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405A63" w14:textId="074BFF0C" w:rsidR="00E42E4C" w:rsidRPr="00A74F00" w:rsidRDefault="00766CD8" w:rsidP="00764602">
      <w:pPr>
        <w:pStyle w:val="Heading1"/>
        <w:rPr>
          <w:rFonts w:ascii="Times New Roman" w:hAnsi="Times New Roman" w:cs="Times New Roman"/>
        </w:rPr>
      </w:pPr>
      <w:r w:rsidRPr="00A74F00">
        <w:rPr>
          <w:rFonts w:ascii="Times New Roman" w:hAnsi="Times New Roman" w:cs="Times New Roman"/>
        </w:rPr>
        <w:t xml:space="preserve">UTNIF </w:t>
      </w:r>
      <w:r w:rsidR="00764602" w:rsidRPr="00A74F00">
        <w:rPr>
          <w:rFonts w:ascii="Times New Roman" w:hAnsi="Times New Roman" w:cs="Times New Roman"/>
        </w:rPr>
        <w:t>Topicality</w:t>
      </w:r>
      <w:r w:rsidRPr="00A74F00">
        <w:rPr>
          <w:rFonts w:ascii="Times New Roman" w:hAnsi="Times New Roman" w:cs="Times New Roman"/>
        </w:rPr>
        <w:t xml:space="preserve"> 2017</w:t>
      </w:r>
    </w:p>
    <w:p w14:paraId="4D06CEEA" w14:textId="77777777" w:rsidR="00A96A30" w:rsidRDefault="00A96A30" w:rsidP="00831EC7">
      <w:pPr>
        <w:spacing w:after="0" w:line="240" w:lineRule="auto"/>
        <w:rPr>
          <w:rFonts w:ascii="Times New Roman" w:eastAsia="Times New Roman" w:hAnsi="Times New Roman" w:cs="Times New Roman"/>
          <w:color w:val="222222"/>
          <w:sz w:val="21"/>
          <w:szCs w:val="21"/>
          <w:shd w:val="clear" w:color="auto" w:fill="FFFFFF"/>
        </w:rPr>
      </w:pPr>
      <w:bookmarkStart w:id="0" w:name="_GoBack"/>
      <w:bookmarkEnd w:id="0"/>
    </w:p>
    <w:p w14:paraId="7DD8627A" w14:textId="77777777" w:rsidR="00831EC7" w:rsidRPr="00A74F00" w:rsidRDefault="00831EC7" w:rsidP="00831EC7">
      <w:pPr>
        <w:spacing w:after="0" w:line="240" w:lineRule="auto"/>
        <w:rPr>
          <w:rFonts w:ascii="Times New Roman" w:eastAsia="Times New Roman" w:hAnsi="Times New Roman" w:cs="Times New Roman"/>
          <w:sz w:val="24"/>
        </w:rPr>
      </w:pPr>
      <w:r w:rsidRPr="00A74F00">
        <w:rPr>
          <w:rFonts w:ascii="Times New Roman" w:eastAsia="Times New Roman" w:hAnsi="Times New Roman" w:cs="Times New Roman"/>
          <w:color w:val="222222"/>
          <w:sz w:val="21"/>
          <w:szCs w:val="21"/>
          <w:shd w:val="clear" w:color="auto" w:fill="FFFFFF"/>
        </w:rPr>
        <w:t>Resolved: The United States federal government should substantially increase its funding and/or regulation of elementary and/or secondary education in the United States.</w:t>
      </w:r>
      <w:hyperlink r:id="rId9" w:anchor="cite_note-3" w:history="1">
        <w:r w:rsidRPr="00A74F00">
          <w:rPr>
            <w:rFonts w:ascii="Times New Roman" w:eastAsia="Times New Roman" w:hAnsi="Times New Roman" w:cs="Times New Roman"/>
            <w:color w:val="0B0080"/>
            <w:sz w:val="17"/>
            <w:szCs w:val="17"/>
            <w:shd w:val="clear" w:color="auto" w:fill="FFFFFF"/>
            <w:vertAlign w:val="superscript"/>
          </w:rPr>
          <w:t>[3]</w:t>
        </w:r>
      </w:hyperlink>
    </w:p>
    <w:p w14:paraId="0B02E2C9" w14:textId="77777777" w:rsidR="009C06BD" w:rsidRPr="00A74F00" w:rsidRDefault="009C06BD" w:rsidP="009C06BD">
      <w:pPr>
        <w:rPr>
          <w:rFonts w:ascii="Times New Roman" w:hAnsi="Times New Roman" w:cs="Times New Roman"/>
          <w:u w:val="single"/>
        </w:rPr>
      </w:pPr>
    </w:p>
    <w:p w14:paraId="38E3E2FD" w14:textId="045DE3CC" w:rsidR="00FB71D7" w:rsidRPr="00A74F00" w:rsidRDefault="00D8356D" w:rsidP="00FB71D7">
      <w:pPr>
        <w:rPr>
          <w:rFonts w:ascii="Times New Roman" w:hAnsi="Times New Roman" w:cs="Times New Roman"/>
          <w:noProof/>
        </w:rPr>
      </w:pPr>
      <w:r w:rsidRPr="00A74F00">
        <w:rPr>
          <w:rFonts w:ascii="Times New Roman" w:hAnsi="Times New Roman" w:cs="Times New Roman"/>
          <w:noProof/>
        </w:rPr>
        <w:drawing>
          <wp:inline distT="0" distB="0" distL="0" distR="0" wp14:anchorId="543A38E3" wp14:editId="2619E411">
            <wp:extent cx="3623733" cy="27178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4832" cy="2718624"/>
                    </a:xfrm>
                    <a:prstGeom prst="rect">
                      <a:avLst/>
                    </a:prstGeom>
                  </pic:spPr>
                </pic:pic>
              </a:graphicData>
            </a:graphic>
          </wp:inline>
        </w:drawing>
      </w:r>
      <w:r w:rsidRPr="00A74F00">
        <w:rPr>
          <w:rFonts w:ascii="Times New Roman" w:hAnsi="Times New Roman" w:cs="Times New Roman"/>
          <w:noProof/>
        </w:rPr>
        <w:t xml:space="preserve"> </w:t>
      </w:r>
      <w:r w:rsidRPr="00A74F00">
        <w:rPr>
          <w:rFonts w:ascii="Times New Roman" w:hAnsi="Times New Roman" w:cs="Times New Roman"/>
          <w:noProof/>
        </w:rPr>
        <w:drawing>
          <wp:inline distT="0" distB="0" distL="0" distR="0" wp14:anchorId="7AB873C7" wp14:editId="6A6DA96D">
            <wp:extent cx="3661602"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61794" cy="2743344"/>
                    </a:xfrm>
                    <a:prstGeom prst="rect">
                      <a:avLst/>
                    </a:prstGeom>
                  </pic:spPr>
                </pic:pic>
              </a:graphicData>
            </a:graphic>
          </wp:inline>
        </w:drawing>
      </w:r>
      <w:r w:rsidR="00BC67B3" w:rsidRPr="00A74F00">
        <w:rPr>
          <w:rFonts w:ascii="Times New Roman" w:hAnsi="Times New Roman" w:cs="Times New Roman"/>
          <w:noProof/>
        </w:rPr>
        <w:drawing>
          <wp:inline distT="0" distB="0" distL="0" distR="0" wp14:anchorId="20F8B17F" wp14:editId="6EB07FC4">
            <wp:extent cx="2057400" cy="273276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65006" cy="2742867"/>
                    </a:xfrm>
                    <a:prstGeom prst="rect">
                      <a:avLst/>
                    </a:prstGeom>
                  </pic:spPr>
                </pic:pic>
              </a:graphicData>
            </a:graphic>
          </wp:inline>
        </w:drawing>
      </w:r>
    </w:p>
    <w:p w14:paraId="1DC660A7" w14:textId="6EF22755" w:rsidR="00D8356D" w:rsidRPr="00A74F00" w:rsidRDefault="00D8356D" w:rsidP="00FB71D7">
      <w:pPr>
        <w:rPr>
          <w:rFonts w:ascii="Times New Roman" w:hAnsi="Times New Roman" w:cs="Times New Roman"/>
        </w:rPr>
      </w:pPr>
    </w:p>
    <w:p w14:paraId="0939841F" w14:textId="77777777" w:rsidR="00FB71D7" w:rsidRPr="00A74F00" w:rsidRDefault="00FB71D7" w:rsidP="00FB71D7">
      <w:pPr>
        <w:rPr>
          <w:rFonts w:ascii="Times New Roman" w:hAnsi="Times New Roman" w:cs="Times New Roman"/>
        </w:rPr>
      </w:pPr>
    </w:p>
    <w:p w14:paraId="3619D073" w14:textId="77777777" w:rsidR="00234B2B" w:rsidRPr="00A74F00" w:rsidRDefault="00234B2B" w:rsidP="007F5F1E">
      <w:pPr>
        <w:rPr>
          <w:rFonts w:ascii="Times New Roman" w:hAnsi="Times New Roman" w:cs="Times New Roman"/>
        </w:rPr>
      </w:pPr>
    </w:p>
    <w:p w14:paraId="0984222A" w14:textId="77777777" w:rsidR="00766CD8" w:rsidRPr="00A74F00" w:rsidRDefault="00766CD8" w:rsidP="001F7763">
      <w:pPr>
        <w:pStyle w:val="Heading1"/>
        <w:rPr>
          <w:rFonts w:ascii="Times New Roman" w:hAnsi="Times New Roman" w:cs="Times New Roman"/>
        </w:rPr>
      </w:pPr>
    </w:p>
    <w:p w14:paraId="08FCD1DC" w14:textId="660B99BF" w:rsidR="001F7763" w:rsidRPr="00A74F00" w:rsidRDefault="001F7763" w:rsidP="001F7763">
      <w:pPr>
        <w:pStyle w:val="Heading1"/>
        <w:rPr>
          <w:rFonts w:ascii="Times New Roman" w:hAnsi="Times New Roman" w:cs="Times New Roman"/>
        </w:rPr>
      </w:pPr>
      <w:r w:rsidRPr="00A74F00">
        <w:rPr>
          <w:rFonts w:ascii="Times New Roman" w:hAnsi="Times New Roman" w:cs="Times New Roman"/>
        </w:rPr>
        <w:t xml:space="preserve">Education </w:t>
      </w:r>
    </w:p>
    <w:p w14:paraId="7DA886CD" w14:textId="01B19EDB" w:rsidR="005C6925" w:rsidRPr="00A74F00" w:rsidRDefault="001F7763" w:rsidP="00831EC7">
      <w:pPr>
        <w:pStyle w:val="Heading2"/>
        <w:rPr>
          <w:rFonts w:ascii="Times New Roman" w:hAnsi="Times New Roman" w:cs="Times New Roman"/>
        </w:rPr>
      </w:pPr>
      <w:r w:rsidRPr="00A74F00">
        <w:rPr>
          <w:rFonts w:ascii="Times New Roman" w:hAnsi="Times New Roman" w:cs="Times New Roman"/>
        </w:rPr>
        <w:t>Educatio</w:t>
      </w:r>
      <w:r w:rsidR="00EB3506" w:rsidRPr="00A74F00">
        <w:rPr>
          <w:rFonts w:ascii="Times New Roman" w:hAnsi="Times New Roman" w:cs="Times New Roman"/>
        </w:rPr>
        <w:t xml:space="preserve">n </w:t>
      </w:r>
      <w:r w:rsidR="00131501" w:rsidRPr="00A74F00">
        <w:rPr>
          <w:rFonts w:ascii="Times New Roman" w:hAnsi="Times New Roman" w:cs="Times New Roman"/>
        </w:rPr>
        <w:t>≠</w:t>
      </w:r>
      <w:r w:rsidRPr="00A74F00">
        <w:rPr>
          <w:rFonts w:ascii="Times New Roman" w:hAnsi="Times New Roman" w:cs="Times New Roman"/>
        </w:rPr>
        <w:t xml:space="preserve"> School</w:t>
      </w:r>
      <w:r w:rsidR="005C6925" w:rsidRPr="00A74F00">
        <w:rPr>
          <w:rFonts w:ascii="Times New Roman" w:hAnsi="Times New Roman" w:cs="Times New Roman"/>
        </w:rPr>
        <w:t xml:space="preserve"> </w:t>
      </w:r>
    </w:p>
    <w:p w14:paraId="4302D549" w14:textId="57182545" w:rsidR="005C6925" w:rsidRPr="00A74F00" w:rsidRDefault="00C22367" w:rsidP="005C6925">
      <w:pPr>
        <w:pStyle w:val="Heading3"/>
        <w:rPr>
          <w:rFonts w:ascii="Times New Roman" w:hAnsi="Times New Roman" w:cs="Times New Roman"/>
        </w:rPr>
      </w:pPr>
      <w:r w:rsidRPr="00A74F00">
        <w:rPr>
          <w:rFonts w:ascii="Times New Roman" w:hAnsi="Times New Roman" w:cs="Times New Roman"/>
        </w:rPr>
        <w:t>1NC</w:t>
      </w:r>
      <w:r w:rsidR="005C6925" w:rsidRPr="00A74F00">
        <w:rPr>
          <w:rFonts w:ascii="Times New Roman" w:hAnsi="Times New Roman" w:cs="Times New Roman"/>
        </w:rPr>
        <w:t xml:space="preserve"> </w:t>
      </w:r>
      <w:r w:rsidR="00D708C0" w:rsidRPr="00A74F00">
        <w:rPr>
          <w:rFonts w:ascii="Times New Roman" w:hAnsi="Times New Roman" w:cs="Times New Roman"/>
        </w:rPr>
        <w:t>Computer Science</w:t>
      </w:r>
    </w:p>
    <w:p w14:paraId="376F76B0" w14:textId="77777777" w:rsidR="00A729A7" w:rsidRPr="00A74F00" w:rsidRDefault="00A729A7" w:rsidP="00A729A7">
      <w:pPr>
        <w:rPr>
          <w:rFonts w:ascii="Times New Roman" w:hAnsi="Times New Roman" w:cs="Times New Roman"/>
        </w:rPr>
      </w:pPr>
    </w:p>
    <w:p w14:paraId="21E7487B" w14:textId="4C6500BB" w:rsidR="00A729A7" w:rsidRPr="00A74F00" w:rsidRDefault="00A729A7" w:rsidP="00A729A7">
      <w:pPr>
        <w:pStyle w:val="Heading4"/>
        <w:rPr>
          <w:rFonts w:ascii="Times New Roman" w:hAnsi="Times New Roman" w:cs="Times New Roman"/>
        </w:rPr>
      </w:pPr>
      <w:r w:rsidRPr="00A74F00">
        <w:rPr>
          <w:rFonts w:ascii="Times New Roman" w:hAnsi="Times New Roman" w:cs="Times New Roman"/>
        </w:rPr>
        <w:t>“Education” is</w:t>
      </w:r>
      <w:r w:rsidR="00DA0683" w:rsidRPr="00A74F00">
        <w:rPr>
          <w:rFonts w:ascii="Times New Roman" w:hAnsi="Times New Roman" w:cs="Times New Roman"/>
        </w:rPr>
        <w:t xml:space="preserve"> distinct from School – education is</w:t>
      </w:r>
      <w:r w:rsidRPr="00A74F00">
        <w:rPr>
          <w:rFonts w:ascii="Times New Roman" w:hAnsi="Times New Roman" w:cs="Times New Roman"/>
        </w:rPr>
        <w:t xml:space="preserve"> limited to </w:t>
      </w:r>
      <w:r w:rsidRPr="00A74F00">
        <w:rPr>
          <w:rFonts w:ascii="Times New Roman" w:hAnsi="Times New Roman" w:cs="Times New Roman"/>
          <w:u w:val="single"/>
        </w:rPr>
        <w:t>the curriculum</w:t>
      </w:r>
      <w:r w:rsidR="000D3DC1" w:rsidRPr="00A74F00">
        <w:rPr>
          <w:rFonts w:ascii="Times New Roman" w:hAnsi="Times New Roman" w:cs="Times New Roman"/>
        </w:rPr>
        <w:t xml:space="preserve"> – modifying</w:t>
      </w:r>
      <w:r w:rsidRPr="00A74F00">
        <w:rPr>
          <w:rFonts w:ascii="Times New Roman" w:hAnsi="Times New Roman" w:cs="Times New Roman"/>
        </w:rPr>
        <w:t xml:space="preserve"> the school </w:t>
      </w:r>
      <w:r w:rsidRPr="00A74F00">
        <w:rPr>
          <w:rFonts w:ascii="Times New Roman" w:hAnsi="Times New Roman" w:cs="Times New Roman"/>
          <w:u w:val="single"/>
        </w:rPr>
        <w:t>system</w:t>
      </w:r>
      <w:r w:rsidRPr="00A74F00">
        <w:rPr>
          <w:rFonts w:ascii="Times New Roman" w:hAnsi="Times New Roman" w:cs="Times New Roman"/>
        </w:rPr>
        <w:t xml:space="preserve"> is </w:t>
      </w:r>
      <w:r w:rsidR="000D3DC1" w:rsidRPr="00A74F00">
        <w:rPr>
          <w:rFonts w:ascii="Times New Roman" w:hAnsi="Times New Roman" w:cs="Times New Roman"/>
        </w:rPr>
        <w:t>distinct</w:t>
      </w:r>
    </w:p>
    <w:p w14:paraId="40D45C38" w14:textId="77777777" w:rsidR="00A729A7" w:rsidRPr="00A74F00" w:rsidRDefault="00A729A7" w:rsidP="00A729A7">
      <w:pPr>
        <w:rPr>
          <w:rFonts w:ascii="Times New Roman" w:hAnsi="Times New Roman" w:cs="Times New Roman"/>
        </w:rPr>
      </w:pPr>
      <w:r w:rsidRPr="00A74F00">
        <w:rPr>
          <w:rFonts w:ascii="Times New Roman" w:hAnsi="Times New Roman" w:cs="Times New Roman"/>
        </w:rPr>
        <w:t>Kumar 17 – Deputy Dean at the University Information Centre, (Satish, “MEANING, AIMS AND PROCESS OF EDUCATION”, https://sol.du.ac.in/mod/book/view.php?id=1448&amp;chapterid=1321)</w:t>
      </w:r>
    </w:p>
    <w:p w14:paraId="2DE29966" w14:textId="77777777" w:rsidR="00A729A7" w:rsidRPr="00A74F00" w:rsidRDefault="00A729A7" w:rsidP="00A729A7">
      <w:pPr>
        <w:rPr>
          <w:rFonts w:ascii="Times New Roman" w:hAnsi="Times New Roman" w:cs="Times New Roman"/>
          <w:sz w:val="13"/>
        </w:rPr>
      </w:pPr>
      <w:r w:rsidRPr="00A74F00">
        <w:rPr>
          <w:rFonts w:ascii="Times New Roman" w:hAnsi="Times New Roman" w:cs="Times New Roman"/>
          <w:sz w:val="16"/>
        </w:rPr>
        <w:t xml:space="preserve">Narrower and Broader Meaning of Education Education in the Narrower Sense </w:t>
      </w:r>
      <w:r w:rsidRPr="00A74F00">
        <w:rPr>
          <w:rStyle w:val="TitleChar"/>
          <w:rFonts w:ascii="Times New Roman" w:hAnsi="Times New Roman" w:cs="Times New Roman"/>
        </w:rPr>
        <w:t>In its</w:t>
      </w:r>
      <w:r w:rsidRPr="00A74F00">
        <w:rPr>
          <w:rStyle w:val="TitleChar"/>
          <w:rFonts w:ascii="Times New Roman" w:hAnsi="Times New Roman" w:cs="Times New Roman"/>
          <w:b/>
        </w:rPr>
        <w:t xml:space="preserve"> </w:t>
      </w:r>
      <w:r w:rsidRPr="00A74F00">
        <w:rPr>
          <w:rStyle w:val="Emphasis"/>
          <w:rFonts w:ascii="Times New Roman" w:hAnsi="Times New Roman" w:cs="Times New Roman"/>
          <w:b w:val="0"/>
        </w:rPr>
        <w:t>narrow sense</w:t>
      </w:r>
      <w:r w:rsidRPr="00A74F00">
        <w:rPr>
          <w:rStyle w:val="TitleChar"/>
          <w:rFonts w:ascii="Times New Roman" w:hAnsi="Times New Roman" w:cs="Times New Roman"/>
        </w:rPr>
        <w:t xml:space="preserve">, school instruction is called education. In this process, the elders of society strive to attain predetermined aims during a specified time by providing pre-structured knowledge to children through </w:t>
      </w:r>
      <w:r w:rsidRPr="00A74F00">
        <w:rPr>
          <w:rStyle w:val="Emphasis"/>
          <w:rFonts w:ascii="Times New Roman" w:hAnsi="Times New Roman" w:cs="Times New Roman"/>
          <w:b w:val="0"/>
        </w:rPr>
        <w:t>set methods</w:t>
      </w:r>
      <w:r w:rsidRPr="00A74F00">
        <w:rPr>
          <w:rStyle w:val="TitleChar"/>
          <w:rFonts w:ascii="Times New Roman" w:hAnsi="Times New Roman" w:cs="Times New Roman"/>
        </w:rPr>
        <w:t xml:space="preserve"> of teaching</w:t>
      </w:r>
      <w:r w:rsidRPr="00A74F00">
        <w:rPr>
          <w:rFonts w:ascii="Times New Roman" w:hAnsi="Times New Roman" w:cs="Times New Roman"/>
          <w:sz w:val="16"/>
        </w:rPr>
        <w:t xml:space="preserve">. The purpose is to achieve mental development of children entering school. To make of narrow meaning of education more clear, the following opinions of some other educationists are being given- · The culture which each generation purposefully gives to those who are to be its successors, in order to qualify them for at least keeping up, and if possible for raising the level of improvement which has been attained. John Stuart Mill · In narrow sense, education may be taken to mean any consciously directed effort to develop and cultivate our powers. S. S. Mackenzie · Education is a process in which and by which knowledge, character and behaviour of the young are shaped and moulded. Prof. Drever · The influence of the environment of the individual with a view to producing a permanent change in his habits of behaviour, or thought and attitude. G. H. Thompson </w:t>
      </w:r>
      <w:r w:rsidRPr="00A74F00">
        <w:rPr>
          <w:rStyle w:val="TitleChar"/>
          <w:rFonts w:ascii="Times New Roman" w:hAnsi="Times New Roman" w:cs="Times New Roman"/>
        </w:rPr>
        <w:t xml:space="preserve">Education, in the narrower sense, is regarded as </w:t>
      </w:r>
      <w:r w:rsidRPr="00A74F00">
        <w:rPr>
          <w:rStyle w:val="Emphasis"/>
          <w:rFonts w:ascii="Times New Roman" w:hAnsi="Times New Roman" w:cs="Times New Roman"/>
        </w:rPr>
        <w:t>equivalent to instruction</w:t>
      </w:r>
      <w:r w:rsidRPr="00A74F00">
        <w:rPr>
          <w:rStyle w:val="TitleChar"/>
          <w:rFonts w:ascii="Times New Roman" w:hAnsi="Times New Roman" w:cs="Times New Roman"/>
        </w:rPr>
        <w:t xml:space="preserve">. </w:t>
      </w:r>
      <w:r w:rsidRPr="00A74F00">
        <w:rPr>
          <w:rStyle w:val="TitleChar"/>
          <w:rFonts w:ascii="Times New Roman" w:hAnsi="Times New Roman" w:cs="Times New Roman"/>
          <w:sz w:val="16"/>
          <w:u w:val="none"/>
        </w:rPr>
        <w:t xml:space="preserve">It consists of the “specific influences” </w:t>
      </w:r>
      <w:r w:rsidRPr="00A74F00">
        <w:rPr>
          <w:rStyle w:val="Emphasis"/>
          <w:rFonts w:ascii="Times New Roman" w:hAnsi="Times New Roman" w:cs="Times New Roman"/>
          <w:b w:val="0"/>
          <w:sz w:val="16"/>
          <w:u w:val="none"/>
        </w:rPr>
        <w:t>consciously designed in a school or in a college</w:t>
      </w:r>
      <w:r w:rsidRPr="00A74F00">
        <w:rPr>
          <w:rStyle w:val="TitleChar"/>
          <w:rFonts w:ascii="Times New Roman" w:hAnsi="Times New Roman" w:cs="Times New Roman"/>
          <w:sz w:val="16"/>
          <w:u w:val="none"/>
        </w:rPr>
        <w:t xml:space="preserve"> or in an institution to bring in the development and growth of the child.</w:t>
      </w:r>
      <w:r w:rsidRPr="00A74F00">
        <w:rPr>
          <w:rStyle w:val="TitleChar"/>
          <w:rFonts w:ascii="Times New Roman" w:hAnsi="Times New Roman" w:cs="Times New Roman"/>
          <w:sz w:val="16"/>
        </w:rPr>
        <w:t xml:space="preserve"> </w:t>
      </w:r>
      <w:r w:rsidRPr="00A74F00">
        <w:rPr>
          <w:rStyle w:val="TitleChar"/>
          <w:rFonts w:ascii="Times New Roman" w:hAnsi="Times New Roman" w:cs="Times New Roman"/>
        </w:rPr>
        <w:t xml:space="preserve">The word school includes the whole machinery of education from </w:t>
      </w:r>
      <w:r w:rsidRPr="00A74F00">
        <w:rPr>
          <w:rStyle w:val="Emphasis"/>
          <w:rFonts w:ascii="Times New Roman" w:hAnsi="Times New Roman" w:cs="Times New Roman"/>
          <w:b w:val="0"/>
        </w:rPr>
        <w:t>Kindergarten</w:t>
      </w:r>
      <w:r w:rsidRPr="00A74F00">
        <w:rPr>
          <w:rStyle w:val="TitleChar"/>
          <w:rFonts w:ascii="Times New Roman" w:hAnsi="Times New Roman" w:cs="Times New Roman"/>
        </w:rPr>
        <w:t xml:space="preserve"> to the </w:t>
      </w:r>
      <w:r w:rsidRPr="00A74F00">
        <w:rPr>
          <w:rStyle w:val="Emphasis"/>
          <w:rFonts w:ascii="Times New Roman" w:hAnsi="Times New Roman" w:cs="Times New Roman"/>
          <w:b w:val="0"/>
        </w:rPr>
        <w:t>University</w:t>
      </w:r>
      <w:r w:rsidRPr="00A74F00">
        <w:rPr>
          <w:rFonts w:ascii="Times New Roman" w:hAnsi="Times New Roman" w:cs="Times New Roman"/>
          <w:sz w:val="16"/>
        </w:rPr>
        <w:t xml:space="preserve">. </w:t>
      </w:r>
      <w:r w:rsidRPr="00A74F00">
        <w:rPr>
          <w:rFonts w:ascii="Times New Roman" w:hAnsi="Times New Roman" w:cs="Times New Roman"/>
          <w:sz w:val="21"/>
          <w:u w:val="single"/>
        </w:rPr>
        <w:t>The education of the child begins with his admission in the school and ends with his departure from the University.</w:t>
      </w:r>
      <w:r w:rsidRPr="00A74F00">
        <w:rPr>
          <w:rFonts w:ascii="Times New Roman" w:hAnsi="Times New Roman" w:cs="Times New Roman"/>
          <w:sz w:val="21"/>
        </w:rPr>
        <w:t xml:space="preserve"> The </w:t>
      </w:r>
      <w:r w:rsidRPr="00A74F00">
        <w:rPr>
          <w:rFonts w:ascii="Times New Roman" w:hAnsi="Times New Roman" w:cs="Times New Roman"/>
          <w:sz w:val="16"/>
        </w:rPr>
        <w:t xml:space="preserve">amount of education received by the child is measured in terms of degrees and diplomas awarded to him. The school represents formal education as it imparts education directly and systematically. There is deliberate effort on the part of the educator to inculcate certain habits, skills, attitudes or influences in the learner, which are considered to be essential and useful to him. According to John Dewey: “The school exists to provide a special environment for the formative period of human life. School is a consciously designed institution, the sole concern of which is to educate the child. This special environment is essential to explain our complex society and civilization”. The influences or modes of influences in the school are deliberately planned, chosen and employed by the community for the welfare of the members of the rising generation. The purpose of these influences is to modify the behaviour of the child in such a way that he may become different from what he would have been without education. It makes possible a better adjustment of human nature to surroundings. According to Mackenzie, education, in the narrower sense, is conscious effort to develop and cultivate our innate powers. Education, in the narrow sense, is also regarded as acquisition of knowledge. According to it education is a process by which knowledge or information on a subject is acquired. But many sensible educationists have criticized this view. They argue that emphasis on the knowledge is likely to reduce all schools to mere knowledge-shops. The acquisition of knowledge is not the only or supreme aim of education, yet it is one of the important aims of education. Education in the Broader </w:t>
      </w:r>
      <w:r w:rsidRPr="00A74F00">
        <w:rPr>
          <w:rFonts w:ascii="Times New Roman" w:hAnsi="Times New Roman" w:cs="Times New Roman"/>
          <w:b/>
          <w:sz w:val="16"/>
        </w:rPr>
        <w:t xml:space="preserve">Sense </w:t>
      </w:r>
      <w:r w:rsidRPr="00A74F00">
        <w:rPr>
          <w:rStyle w:val="TitleChar"/>
          <w:rFonts w:ascii="Times New Roman" w:hAnsi="Times New Roman" w:cs="Times New Roman"/>
          <w:b/>
        </w:rPr>
        <w:t>In its wider sense, education is the</w:t>
      </w:r>
      <w:r w:rsidRPr="00A74F00">
        <w:rPr>
          <w:rStyle w:val="TitleChar"/>
          <w:rFonts w:ascii="Times New Roman" w:hAnsi="Times New Roman" w:cs="Times New Roman"/>
        </w:rPr>
        <w:t xml:space="preserve"> </w:t>
      </w:r>
      <w:r w:rsidRPr="00A74F00">
        <w:rPr>
          <w:rStyle w:val="Emphasis"/>
          <w:rFonts w:ascii="Times New Roman" w:hAnsi="Times New Roman" w:cs="Times New Roman"/>
        </w:rPr>
        <w:t>total development of the personality</w:t>
      </w:r>
      <w:r w:rsidRPr="00A74F00">
        <w:rPr>
          <w:rStyle w:val="TitleChar"/>
          <w:rFonts w:ascii="Times New Roman" w:hAnsi="Times New Roman" w:cs="Times New Roman"/>
        </w:rPr>
        <w:t>. In this sense. Education consists of al</w:t>
      </w:r>
      <w:r w:rsidRPr="00A74F00">
        <w:rPr>
          <w:rStyle w:val="Emphasis"/>
          <w:rFonts w:ascii="Times New Roman" w:hAnsi="Times New Roman" w:cs="Times New Roman"/>
        </w:rPr>
        <w:t>l those experiences</w:t>
      </w:r>
      <w:r w:rsidRPr="00A74F00">
        <w:rPr>
          <w:rStyle w:val="TitleChar"/>
          <w:rFonts w:ascii="Times New Roman" w:hAnsi="Times New Roman" w:cs="Times New Roman"/>
        </w:rPr>
        <w:t xml:space="preserve">, which affect the individual from birth till death. Thus, education is that process by which an individual freely develops his self according to his nature in a free and uncontrolled environment. </w:t>
      </w:r>
      <w:r w:rsidRPr="00A74F00">
        <w:rPr>
          <w:rStyle w:val="TitleChar"/>
          <w:rFonts w:ascii="Times New Roman" w:hAnsi="Times New Roman" w:cs="Times New Roman"/>
          <w:sz w:val="20"/>
          <w:u w:val="none"/>
        </w:rPr>
        <w:t xml:space="preserve">In this way, education is a </w:t>
      </w:r>
      <w:r w:rsidRPr="00A74F00">
        <w:rPr>
          <w:rStyle w:val="Emphasis"/>
          <w:rFonts w:ascii="Times New Roman" w:hAnsi="Times New Roman" w:cs="Times New Roman"/>
          <w:b w:val="0"/>
          <w:sz w:val="20"/>
          <w:u w:val="none"/>
        </w:rPr>
        <w:t>life long process of growth</w:t>
      </w:r>
      <w:r w:rsidRPr="00A74F00">
        <w:rPr>
          <w:rStyle w:val="TitleChar"/>
          <w:rFonts w:ascii="Times New Roman" w:hAnsi="Times New Roman" w:cs="Times New Roman"/>
          <w:sz w:val="20"/>
          <w:u w:val="none"/>
        </w:rPr>
        <w:t xml:space="preserve"> environment</w:t>
      </w:r>
      <w:r w:rsidRPr="00A74F00">
        <w:rPr>
          <w:rFonts w:ascii="Times New Roman" w:hAnsi="Times New Roman" w:cs="Times New Roman"/>
          <w:sz w:val="13"/>
        </w:rPr>
        <w:t>.</w:t>
      </w:r>
    </w:p>
    <w:p w14:paraId="1C47A037" w14:textId="77777777" w:rsidR="00001ED2" w:rsidRPr="00A74F00" w:rsidRDefault="00001ED2" w:rsidP="00A729A7">
      <w:pPr>
        <w:rPr>
          <w:rFonts w:ascii="Times New Roman" w:hAnsi="Times New Roman" w:cs="Times New Roman"/>
          <w:sz w:val="16"/>
        </w:rPr>
      </w:pPr>
    </w:p>
    <w:p w14:paraId="4A28FFB9" w14:textId="1A7033E3" w:rsidR="00A729A7" w:rsidRPr="00A74F00" w:rsidRDefault="00001ED2" w:rsidP="00A729A7">
      <w:pPr>
        <w:rPr>
          <w:rFonts w:ascii="Times New Roman" w:hAnsi="Times New Roman" w:cs="Times New Roman"/>
          <w:b/>
          <w:sz w:val="24"/>
        </w:rPr>
      </w:pPr>
      <w:r w:rsidRPr="00A74F00">
        <w:rPr>
          <w:rFonts w:ascii="Times New Roman" w:hAnsi="Times New Roman" w:cs="Times New Roman"/>
          <w:b/>
          <w:sz w:val="24"/>
        </w:rPr>
        <w:t xml:space="preserve">Violation – the aff </w:t>
      </w:r>
      <w:r w:rsidR="00F202E6" w:rsidRPr="00A74F00">
        <w:rPr>
          <w:rFonts w:ascii="Times New Roman" w:hAnsi="Times New Roman" w:cs="Times New Roman"/>
          <w:b/>
          <w:sz w:val="24"/>
        </w:rPr>
        <w:t>modifies administrative changes like teacher certiication</w:t>
      </w:r>
    </w:p>
    <w:p w14:paraId="0AF781FC" w14:textId="2BF2F283" w:rsidR="00641D09" w:rsidRPr="00A74F00" w:rsidRDefault="007E42F2" w:rsidP="00A729A7">
      <w:pPr>
        <w:rPr>
          <w:rFonts w:ascii="Times New Roman" w:hAnsi="Times New Roman" w:cs="Times New Roman"/>
          <w:b/>
          <w:sz w:val="24"/>
        </w:rPr>
      </w:pPr>
      <w:r w:rsidRPr="00A74F00">
        <w:rPr>
          <w:rFonts w:ascii="Times New Roman" w:hAnsi="Times New Roman" w:cs="Times New Roman"/>
          <w:b/>
          <w:sz w:val="24"/>
        </w:rPr>
        <w:t>Vote neg</w:t>
      </w:r>
    </w:p>
    <w:p w14:paraId="04AAEA80" w14:textId="7F793060" w:rsidR="007E42F2" w:rsidRPr="00A74F00" w:rsidRDefault="007E42F2" w:rsidP="007E42F2">
      <w:pPr>
        <w:pStyle w:val="ListParagraph"/>
        <w:numPr>
          <w:ilvl w:val="0"/>
          <w:numId w:val="18"/>
        </w:numPr>
        <w:rPr>
          <w:rFonts w:ascii="Times New Roman" w:hAnsi="Times New Roman" w:cs="Times New Roman"/>
          <w:b/>
          <w:sz w:val="24"/>
        </w:rPr>
      </w:pPr>
      <w:r w:rsidRPr="00A74F00">
        <w:rPr>
          <w:rFonts w:ascii="Times New Roman" w:hAnsi="Times New Roman" w:cs="Times New Roman"/>
          <w:b/>
          <w:sz w:val="24"/>
        </w:rPr>
        <w:t>Limits – any life experience that happens in school becomes T</w:t>
      </w:r>
      <w:r w:rsidR="000D455E" w:rsidRPr="00A74F00">
        <w:rPr>
          <w:rFonts w:ascii="Times New Roman" w:hAnsi="Times New Roman" w:cs="Times New Roman"/>
          <w:b/>
          <w:sz w:val="24"/>
        </w:rPr>
        <w:t xml:space="preserve">  – explodes research burden</w:t>
      </w:r>
    </w:p>
    <w:p w14:paraId="122A5802" w14:textId="24E7195B" w:rsidR="007E42F2" w:rsidRPr="00A74F00" w:rsidRDefault="00CC50B7" w:rsidP="007E42F2">
      <w:pPr>
        <w:pStyle w:val="ListParagraph"/>
        <w:numPr>
          <w:ilvl w:val="0"/>
          <w:numId w:val="18"/>
        </w:numPr>
        <w:rPr>
          <w:rFonts w:ascii="Times New Roman" w:hAnsi="Times New Roman" w:cs="Times New Roman"/>
          <w:b/>
          <w:sz w:val="24"/>
        </w:rPr>
      </w:pPr>
      <w:r w:rsidRPr="00A74F00">
        <w:rPr>
          <w:rFonts w:ascii="Times New Roman" w:hAnsi="Times New Roman" w:cs="Times New Roman"/>
          <w:b/>
          <w:sz w:val="24"/>
        </w:rPr>
        <w:t xml:space="preserve">Extra Topicality – </w:t>
      </w:r>
      <w:r w:rsidR="00C164F1" w:rsidRPr="00A74F00">
        <w:rPr>
          <w:rFonts w:ascii="Times New Roman" w:hAnsi="Times New Roman" w:cs="Times New Roman"/>
          <w:b/>
          <w:sz w:val="24"/>
        </w:rPr>
        <w:t xml:space="preserve">infinite </w:t>
      </w:r>
      <w:r w:rsidRPr="00A74F00">
        <w:rPr>
          <w:rFonts w:ascii="Times New Roman" w:hAnsi="Times New Roman" w:cs="Times New Roman"/>
          <w:b/>
          <w:sz w:val="24"/>
        </w:rPr>
        <w:t xml:space="preserve"> unpredictable </w:t>
      </w:r>
      <w:r w:rsidR="00C164F1" w:rsidRPr="00A74F00">
        <w:rPr>
          <w:rFonts w:ascii="Times New Roman" w:hAnsi="Times New Roman" w:cs="Times New Roman"/>
          <w:b/>
          <w:sz w:val="24"/>
        </w:rPr>
        <w:t>additions</w:t>
      </w:r>
      <w:r w:rsidRPr="00A74F00">
        <w:rPr>
          <w:rFonts w:ascii="Times New Roman" w:hAnsi="Times New Roman" w:cs="Times New Roman"/>
          <w:b/>
          <w:sz w:val="24"/>
        </w:rPr>
        <w:t xml:space="preserve"> </w:t>
      </w:r>
      <w:r w:rsidR="00C164F1" w:rsidRPr="00A74F00">
        <w:rPr>
          <w:rFonts w:ascii="Times New Roman" w:hAnsi="Times New Roman" w:cs="Times New Roman"/>
          <w:b/>
          <w:sz w:val="24"/>
        </w:rPr>
        <w:t>explode research burden and make negative offense meaningless</w:t>
      </w:r>
    </w:p>
    <w:p w14:paraId="1748F6DD" w14:textId="74581822" w:rsidR="00A909B0" w:rsidRPr="00A74F00" w:rsidRDefault="00A909B0">
      <w:pPr>
        <w:spacing w:after="0" w:line="240" w:lineRule="auto"/>
        <w:rPr>
          <w:rFonts w:ascii="Times New Roman" w:hAnsi="Times New Roman" w:cs="Times New Roman"/>
        </w:rPr>
      </w:pPr>
    </w:p>
    <w:p w14:paraId="084E90BA" w14:textId="77777777" w:rsidR="00A909B0" w:rsidRPr="00A74F00" w:rsidRDefault="00A909B0" w:rsidP="00A909B0">
      <w:pPr>
        <w:rPr>
          <w:rFonts w:ascii="Times New Roman" w:hAnsi="Times New Roman" w:cs="Times New Roman"/>
        </w:rPr>
      </w:pPr>
    </w:p>
    <w:p w14:paraId="7A541FA2" w14:textId="77777777" w:rsidR="00A909B0" w:rsidRPr="00A74F00" w:rsidRDefault="00A909B0" w:rsidP="00641D09">
      <w:pPr>
        <w:rPr>
          <w:rFonts w:ascii="Times New Roman" w:hAnsi="Times New Roman" w:cs="Times New Roman"/>
        </w:rPr>
      </w:pPr>
    </w:p>
    <w:p w14:paraId="20D21C33" w14:textId="77777777" w:rsidR="00641D09" w:rsidRPr="00A74F00" w:rsidRDefault="00641D09" w:rsidP="00641D09">
      <w:pPr>
        <w:rPr>
          <w:rFonts w:ascii="Times New Roman" w:hAnsi="Times New Roman" w:cs="Times New Roman"/>
        </w:rPr>
      </w:pPr>
    </w:p>
    <w:p w14:paraId="5EBD3758" w14:textId="365AD7ED" w:rsidR="005C6925" w:rsidRPr="00A74F00" w:rsidRDefault="00C22367" w:rsidP="005C6925">
      <w:pPr>
        <w:pStyle w:val="Heading3"/>
        <w:rPr>
          <w:rFonts w:ascii="Times New Roman" w:hAnsi="Times New Roman" w:cs="Times New Roman"/>
        </w:rPr>
      </w:pPr>
      <w:r w:rsidRPr="00A74F00">
        <w:rPr>
          <w:rFonts w:ascii="Times New Roman" w:hAnsi="Times New Roman" w:cs="Times New Roman"/>
        </w:rPr>
        <w:t>1NC</w:t>
      </w:r>
      <w:r w:rsidR="00DC48C1" w:rsidRPr="00A74F00">
        <w:rPr>
          <w:rFonts w:ascii="Times New Roman" w:hAnsi="Times New Roman" w:cs="Times New Roman"/>
        </w:rPr>
        <w:t xml:space="preserve"> </w:t>
      </w:r>
      <w:r w:rsidR="00D708C0" w:rsidRPr="00A74F00">
        <w:rPr>
          <w:rFonts w:ascii="Times New Roman" w:hAnsi="Times New Roman" w:cs="Times New Roman"/>
        </w:rPr>
        <w:t>EdFed</w:t>
      </w:r>
    </w:p>
    <w:p w14:paraId="31F45E3A" w14:textId="77777777" w:rsidR="00C164F1" w:rsidRPr="00A74F00" w:rsidRDefault="00C164F1" w:rsidP="00C164F1">
      <w:pPr>
        <w:pStyle w:val="Heading4"/>
        <w:rPr>
          <w:rFonts w:ascii="Times New Roman" w:hAnsi="Times New Roman" w:cs="Times New Roman"/>
        </w:rPr>
      </w:pPr>
      <w:r w:rsidRPr="00A74F00">
        <w:rPr>
          <w:rFonts w:ascii="Times New Roman" w:hAnsi="Times New Roman" w:cs="Times New Roman"/>
        </w:rPr>
        <w:t xml:space="preserve">“Education” is distinct from School – education is limited to </w:t>
      </w:r>
      <w:r w:rsidRPr="00A74F00">
        <w:rPr>
          <w:rFonts w:ascii="Times New Roman" w:hAnsi="Times New Roman" w:cs="Times New Roman"/>
          <w:u w:val="single"/>
        </w:rPr>
        <w:t>the curriculum</w:t>
      </w:r>
      <w:r w:rsidRPr="00A74F00">
        <w:rPr>
          <w:rFonts w:ascii="Times New Roman" w:hAnsi="Times New Roman" w:cs="Times New Roman"/>
        </w:rPr>
        <w:t xml:space="preserve"> – modifying the school </w:t>
      </w:r>
      <w:r w:rsidRPr="00A74F00">
        <w:rPr>
          <w:rFonts w:ascii="Times New Roman" w:hAnsi="Times New Roman" w:cs="Times New Roman"/>
          <w:u w:val="single"/>
        </w:rPr>
        <w:t>system</w:t>
      </w:r>
      <w:r w:rsidRPr="00A74F00">
        <w:rPr>
          <w:rFonts w:ascii="Times New Roman" w:hAnsi="Times New Roman" w:cs="Times New Roman"/>
        </w:rPr>
        <w:t xml:space="preserve"> is distinct</w:t>
      </w:r>
    </w:p>
    <w:p w14:paraId="06CF9437" w14:textId="77777777" w:rsidR="00C164F1" w:rsidRPr="00A74F00" w:rsidRDefault="00C164F1" w:rsidP="00C164F1">
      <w:pPr>
        <w:rPr>
          <w:rFonts w:ascii="Times New Roman" w:hAnsi="Times New Roman" w:cs="Times New Roman"/>
        </w:rPr>
      </w:pPr>
      <w:r w:rsidRPr="00A74F00">
        <w:rPr>
          <w:rFonts w:ascii="Times New Roman" w:hAnsi="Times New Roman" w:cs="Times New Roman"/>
        </w:rPr>
        <w:t>Kumar 17 – Deputy Dean at the University Information Centre, (Satish, “MEANING, AIMS AND PROCESS OF EDUCATION”, https://sol.du.ac.in/mod/book/view.php?id=1448&amp;chapterid=1321)</w:t>
      </w:r>
    </w:p>
    <w:p w14:paraId="6475BDD9" w14:textId="77777777" w:rsidR="00C164F1" w:rsidRPr="00A74F00" w:rsidRDefault="00C164F1" w:rsidP="00C164F1">
      <w:pPr>
        <w:rPr>
          <w:rFonts w:ascii="Times New Roman" w:hAnsi="Times New Roman" w:cs="Times New Roman"/>
          <w:sz w:val="13"/>
        </w:rPr>
      </w:pPr>
      <w:r w:rsidRPr="00A74F00">
        <w:rPr>
          <w:rFonts w:ascii="Times New Roman" w:hAnsi="Times New Roman" w:cs="Times New Roman"/>
          <w:sz w:val="16"/>
        </w:rPr>
        <w:t xml:space="preserve">Narrower and Broader Meaning of Education Education in the Narrower Sense </w:t>
      </w:r>
      <w:r w:rsidRPr="00A74F00">
        <w:rPr>
          <w:rStyle w:val="TitleChar"/>
          <w:rFonts w:ascii="Times New Roman" w:hAnsi="Times New Roman" w:cs="Times New Roman"/>
        </w:rPr>
        <w:t>In its</w:t>
      </w:r>
      <w:r w:rsidRPr="00A74F00">
        <w:rPr>
          <w:rStyle w:val="TitleChar"/>
          <w:rFonts w:ascii="Times New Roman" w:hAnsi="Times New Roman" w:cs="Times New Roman"/>
          <w:b/>
        </w:rPr>
        <w:t xml:space="preserve"> </w:t>
      </w:r>
      <w:r w:rsidRPr="00A74F00">
        <w:rPr>
          <w:rStyle w:val="Emphasis"/>
          <w:rFonts w:ascii="Times New Roman" w:hAnsi="Times New Roman" w:cs="Times New Roman"/>
          <w:b w:val="0"/>
        </w:rPr>
        <w:t>narrow sense</w:t>
      </w:r>
      <w:r w:rsidRPr="00A74F00">
        <w:rPr>
          <w:rStyle w:val="TitleChar"/>
          <w:rFonts w:ascii="Times New Roman" w:hAnsi="Times New Roman" w:cs="Times New Roman"/>
        </w:rPr>
        <w:t xml:space="preserve">, school instruction is called education. In this process, the elders of society strive to attain predetermined aims during a specified time by providing pre-structured knowledge to children through </w:t>
      </w:r>
      <w:r w:rsidRPr="00A74F00">
        <w:rPr>
          <w:rStyle w:val="Emphasis"/>
          <w:rFonts w:ascii="Times New Roman" w:hAnsi="Times New Roman" w:cs="Times New Roman"/>
          <w:b w:val="0"/>
        </w:rPr>
        <w:t>set methods</w:t>
      </w:r>
      <w:r w:rsidRPr="00A74F00">
        <w:rPr>
          <w:rStyle w:val="TitleChar"/>
          <w:rFonts w:ascii="Times New Roman" w:hAnsi="Times New Roman" w:cs="Times New Roman"/>
        </w:rPr>
        <w:t xml:space="preserve"> of teaching</w:t>
      </w:r>
      <w:r w:rsidRPr="00A74F00">
        <w:rPr>
          <w:rFonts w:ascii="Times New Roman" w:hAnsi="Times New Roman" w:cs="Times New Roman"/>
          <w:sz w:val="16"/>
        </w:rPr>
        <w:t xml:space="preserve">. The purpose is to achieve mental development of children entering school. To make of narrow meaning of education more clear, the following opinions of some other educationists are being given- · The culture which each generation purposefully gives to those who are to be its successors, in order to qualify them for at least keeping up, and if possible for raising the level of improvement which has been attained. John Stuart Mill · In narrow sense, education may be taken to mean any consciously directed effort to develop and cultivate our powers. S. S. Mackenzie · Education is a process in which and by which knowledge, character and behaviour of the young are shaped and moulded. Prof. Drever · The influence of the environment of the individual with a view to producing a permanent change in his habits of behaviour, or thought and attitude. G. H. Thompson </w:t>
      </w:r>
      <w:r w:rsidRPr="00A74F00">
        <w:rPr>
          <w:rStyle w:val="TitleChar"/>
          <w:rFonts w:ascii="Times New Roman" w:hAnsi="Times New Roman" w:cs="Times New Roman"/>
        </w:rPr>
        <w:t xml:space="preserve">Education, in the narrower sense, is regarded as </w:t>
      </w:r>
      <w:r w:rsidRPr="00A74F00">
        <w:rPr>
          <w:rStyle w:val="Emphasis"/>
          <w:rFonts w:ascii="Times New Roman" w:hAnsi="Times New Roman" w:cs="Times New Roman"/>
        </w:rPr>
        <w:t>equivalent to instruction</w:t>
      </w:r>
      <w:r w:rsidRPr="00A74F00">
        <w:rPr>
          <w:rStyle w:val="TitleChar"/>
          <w:rFonts w:ascii="Times New Roman" w:hAnsi="Times New Roman" w:cs="Times New Roman"/>
        </w:rPr>
        <w:t xml:space="preserve">. </w:t>
      </w:r>
      <w:r w:rsidRPr="00A74F00">
        <w:rPr>
          <w:rStyle w:val="TitleChar"/>
          <w:rFonts w:ascii="Times New Roman" w:hAnsi="Times New Roman" w:cs="Times New Roman"/>
          <w:sz w:val="16"/>
          <w:u w:val="none"/>
        </w:rPr>
        <w:t xml:space="preserve">It consists of the “specific influences” </w:t>
      </w:r>
      <w:r w:rsidRPr="00A74F00">
        <w:rPr>
          <w:rStyle w:val="Emphasis"/>
          <w:rFonts w:ascii="Times New Roman" w:hAnsi="Times New Roman" w:cs="Times New Roman"/>
          <w:b w:val="0"/>
          <w:sz w:val="16"/>
          <w:u w:val="none"/>
        </w:rPr>
        <w:t>consciously designed in a school or in a college</w:t>
      </w:r>
      <w:r w:rsidRPr="00A74F00">
        <w:rPr>
          <w:rStyle w:val="TitleChar"/>
          <w:rFonts w:ascii="Times New Roman" w:hAnsi="Times New Roman" w:cs="Times New Roman"/>
          <w:sz w:val="16"/>
          <w:u w:val="none"/>
        </w:rPr>
        <w:t xml:space="preserve"> or in an institution to bring in the development and growth of the child.</w:t>
      </w:r>
      <w:r w:rsidRPr="00A74F00">
        <w:rPr>
          <w:rStyle w:val="TitleChar"/>
          <w:rFonts w:ascii="Times New Roman" w:hAnsi="Times New Roman" w:cs="Times New Roman"/>
          <w:sz w:val="16"/>
        </w:rPr>
        <w:t xml:space="preserve"> </w:t>
      </w:r>
      <w:r w:rsidRPr="00A74F00">
        <w:rPr>
          <w:rStyle w:val="TitleChar"/>
          <w:rFonts w:ascii="Times New Roman" w:hAnsi="Times New Roman" w:cs="Times New Roman"/>
        </w:rPr>
        <w:t xml:space="preserve">The word school includes the whole machinery of education from </w:t>
      </w:r>
      <w:r w:rsidRPr="00A74F00">
        <w:rPr>
          <w:rStyle w:val="Emphasis"/>
          <w:rFonts w:ascii="Times New Roman" w:hAnsi="Times New Roman" w:cs="Times New Roman"/>
          <w:b w:val="0"/>
        </w:rPr>
        <w:t>Kindergarten</w:t>
      </w:r>
      <w:r w:rsidRPr="00A74F00">
        <w:rPr>
          <w:rStyle w:val="TitleChar"/>
          <w:rFonts w:ascii="Times New Roman" w:hAnsi="Times New Roman" w:cs="Times New Roman"/>
        </w:rPr>
        <w:t xml:space="preserve"> to the </w:t>
      </w:r>
      <w:r w:rsidRPr="00A74F00">
        <w:rPr>
          <w:rStyle w:val="Emphasis"/>
          <w:rFonts w:ascii="Times New Roman" w:hAnsi="Times New Roman" w:cs="Times New Roman"/>
          <w:b w:val="0"/>
        </w:rPr>
        <w:t>University</w:t>
      </w:r>
      <w:r w:rsidRPr="00A74F00">
        <w:rPr>
          <w:rFonts w:ascii="Times New Roman" w:hAnsi="Times New Roman" w:cs="Times New Roman"/>
          <w:sz w:val="16"/>
        </w:rPr>
        <w:t xml:space="preserve">. </w:t>
      </w:r>
      <w:r w:rsidRPr="00A74F00">
        <w:rPr>
          <w:rFonts w:ascii="Times New Roman" w:hAnsi="Times New Roman" w:cs="Times New Roman"/>
          <w:sz w:val="21"/>
          <w:u w:val="single"/>
        </w:rPr>
        <w:t>The education of the child begins with his admission in the school and ends with his departure from the University.</w:t>
      </w:r>
      <w:r w:rsidRPr="00A74F00">
        <w:rPr>
          <w:rFonts w:ascii="Times New Roman" w:hAnsi="Times New Roman" w:cs="Times New Roman"/>
          <w:sz w:val="21"/>
        </w:rPr>
        <w:t xml:space="preserve"> The </w:t>
      </w:r>
      <w:r w:rsidRPr="00A74F00">
        <w:rPr>
          <w:rFonts w:ascii="Times New Roman" w:hAnsi="Times New Roman" w:cs="Times New Roman"/>
          <w:sz w:val="16"/>
        </w:rPr>
        <w:t xml:space="preserve">amount of education received by the child is measured in terms of degrees and diplomas awarded to him. The school represents formal education as it imparts education directly and systematically. There is deliberate effort on the part of the educator to inculcate certain habits, skills, attitudes or influences in the learner, which are considered to be essential and useful to him. According to John Dewey: “The school exists to provide a special environment for the formative period of human life. School is a consciously designed institution, the sole concern of which is to educate the child. This special environment is essential to explain our complex society and civilization”. The influences or modes of influences in the school are deliberately planned, chosen and employed by the community for the welfare of the members of the rising generation. The purpose of these influences is to modify the behaviour of the child in such a way that he may become different from what he would have been without education. It makes possible a better adjustment of human nature to surroundings. According to Mackenzie, education, in the narrower sense, is conscious effort to develop and cultivate our innate powers. Education, in the narrow sense, is also regarded as acquisition of knowledge. According to it education is a process by which knowledge or information on a subject is acquired. But many sensible educationists have criticized this view. They argue that emphasis on the knowledge is likely to reduce all schools to mere knowledge-shops. The acquisition of knowledge is not the only or supreme aim of education, yet it is one of the important aims of education. Education in the Broader </w:t>
      </w:r>
      <w:r w:rsidRPr="00A74F00">
        <w:rPr>
          <w:rFonts w:ascii="Times New Roman" w:hAnsi="Times New Roman" w:cs="Times New Roman"/>
          <w:b/>
          <w:sz w:val="16"/>
        </w:rPr>
        <w:t xml:space="preserve">Sense </w:t>
      </w:r>
      <w:r w:rsidRPr="00A74F00">
        <w:rPr>
          <w:rStyle w:val="TitleChar"/>
          <w:rFonts w:ascii="Times New Roman" w:hAnsi="Times New Roman" w:cs="Times New Roman"/>
          <w:b/>
        </w:rPr>
        <w:t>In its wider sense, education is the</w:t>
      </w:r>
      <w:r w:rsidRPr="00A74F00">
        <w:rPr>
          <w:rStyle w:val="TitleChar"/>
          <w:rFonts w:ascii="Times New Roman" w:hAnsi="Times New Roman" w:cs="Times New Roman"/>
        </w:rPr>
        <w:t xml:space="preserve"> </w:t>
      </w:r>
      <w:r w:rsidRPr="00A74F00">
        <w:rPr>
          <w:rStyle w:val="Emphasis"/>
          <w:rFonts w:ascii="Times New Roman" w:hAnsi="Times New Roman" w:cs="Times New Roman"/>
        </w:rPr>
        <w:t>total development of the personality</w:t>
      </w:r>
      <w:r w:rsidRPr="00A74F00">
        <w:rPr>
          <w:rStyle w:val="TitleChar"/>
          <w:rFonts w:ascii="Times New Roman" w:hAnsi="Times New Roman" w:cs="Times New Roman"/>
        </w:rPr>
        <w:t>. In this sense. Education consists of al</w:t>
      </w:r>
      <w:r w:rsidRPr="00A74F00">
        <w:rPr>
          <w:rStyle w:val="Emphasis"/>
          <w:rFonts w:ascii="Times New Roman" w:hAnsi="Times New Roman" w:cs="Times New Roman"/>
        </w:rPr>
        <w:t>l those experiences</w:t>
      </w:r>
      <w:r w:rsidRPr="00A74F00">
        <w:rPr>
          <w:rStyle w:val="TitleChar"/>
          <w:rFonts w:ascii="Times New Roman" w:hAnsi="Times New Roman" w:cs="Times New Roman"/>
        </w:rPr>
        <w:t xml:space="preserve">, which affect the individual from birth till death. Thus, education is that process by which an individual freely develops his self according to his nature in a free and uncontrolled environment. </w:t>
      </w:r>
      <w:r w:rsidRPr="00A74F00">
        <w:rPr>
          <w:rStyle w:val="TitleChar"/>
          <w:rFonts w:ascii="Times New Roman" w:hAnsi="Times New Roman" w:cs="Times New Roman"/>
          <w:sz w:val="20"/>
          <w:u w:val="none"/>
        </w:rPr>
        <w:t xml:space="preserve">In this way, education is a </w:t>
      </w:r>
      <w:r w:rsidRPr="00A74F00">
        <w:rPr>
          <w:rStyle w:val="Emphasis"/>
          <w:rFonts w:ascii="Times New Roman" w:hAnsi="Times New Roman" w:cs="Times New Roman"/>
          <w:b w:val="0"/>
          <w:sz w:val="20"/>
          <w:u w:val="none"/>
        </w:rPr>
        <w:t>life long process of growth</w:t>
      </w:r>
      <w:r w:rsidRPr="00A74F00">
        <w:rPr>
          <w:rStyle w:val="TitleChar"/>
          <w:rFonts w:ascii="Times New Roman" w:hAnsi="Times New Roman" w:cs="Times New Roman"/>
          <w:sz w:val="20"/>
          <w:u w:val="none"/>
        </w:rPr>
        <w:t xml:space="preserve"> environment</w:t>
      </w:r>
      <w:r w:rsidRPr="00A74F00">
        <w:rPr>
          <w:rFonts w:ascii="Times New Roman" w:hAnsi="Times New Roman" w:cs="Times New Roman"/>
          <w:sz w:val="13"/>
        </w:rPr>
        <w:t>.</w:t>
      </w:r>
    </w:p>
    <w:p w14:paraId="14010CB2" w14:textId="77777777" w:rsidR="00C164F1" w:rsidRPr="00A74F00" w:rsidRDefault="00C164F1" w:rsidP="00C164F1">
      <w:pPr>
        <w:rPr>
          <w:rFonts w:ascii="Times New Roman" w:hAnsi="Times New Roman" w:cs="Times New Roman"/>
          <w:sz w:val="16"/>
        </w:rPr>
      </w:pPr>
    </w:p>
    <w:p w14:paraId="0750BA7F" w14:textId="091E6547" w:rsidR="00C164F1" w:rsidRPr="00A74F00" w:rsidRDefault="00C164F1" w:rsidP="00C164F1">
      <w:pPr>
        <w:rPr>
          <w:rFonts w:ascii="Times New Roman" w:hAnsi="Times New Roman" w:cs="Times New Roman"/>
          <w:b/>
          <w:sz w:val="24"/>
        </w:rPr>
      </w:pPr>
      <w:r w:rsidRPr="00A74F00">
        <w:rPr>
          <w:rFonts w:ascii="Times New Roman" w:hAnsi="Times New Roman" w:cs="Times New Roman"/>
          <w:b/>
          <w:sz w:val="24"/>
        </w:rPr>
        <w:t>Violation – the aff increases ACCESS to education which is distinct from curriculum modifications</w:t>
      </w:r>
    </w:p>
    <w:p w14:paraId="06DA23D9" w14:textId="3FEA7C0D" w:rsidR="00C164F1" w:rsidRPr="00A74F00" w:rsidRDefault="00C164F1" w:rsidP="00C164F1">
      <w:pPr>
        <w:rPr>
          <w:rFonts w:ascii="Times New Roman" w:hAnsi="Times New Roman" w:cs="Times New Roman"/>
          <w:b/>
          <w:sz w:val="24"/>
        </w:rPr>
      </w:pPr>
      <w:r w:rsidRPr="00A74F00">
        <w:rPr>
          <w:rFonts w:ascii="Times New Roman" w:hAnsi="Times New Roman" w:cs="Times New Roman"/>
          <w:b/>
          <w:sz w:val="24"/>
        </w:rPr>
        <w:t>Vote neg to protect limits – any experience that occurs within a school becomes T</w:t>
      </w:r>
      <w:r w:rsidR="000D455E" w:rsidRPr="00A74F00">
        <w:rPr>
          <w:rFonts w:ascii="Times New Roman" w:hAnsi="Times New Roman" w:cs="Times New Roman"/>
          <w:b/>
          <w:sz w:val="24"/>
        </w:rPr>
        <w:t xml:space="preserve"> – explodes research burden</w:t>
      </w:r>
    </w:p>
    <w:p w14:paraId="6FA6B6CC" w14:textId="6B734351" w:rsidR="000D455E" w:rsidRPr="00A74F00" w:rsidRDefault="000D455E" w:rsidP="00C164F1">
      <w:pPr>
        <w:rPr>
          <w:rFonts w:ascii="Times New Roman" w:hAnsi="Times New Roman" w:cs="Times New Roman"/>
          <w:b/>
          <w:sz w:val="24"/>
        </w:rPr>
      </w:pPr>
      <w:r w:rsidRPr="00A74F00">
        <w:rPr>
          <w:rFonts w:ascii="Times New Roman" w:hAnsi="Times New Roman" w:cs="Times New Roman"/>
          <w:b/>
          <w:sz w:val="24"/>
        </w:rPr>
        <w:t xml:space="preserve">Effects topicality is a voting issue – mixes burdens and there are thousands of unpredictable mehcanisms that can result in topical action </w:t>
      </w:r>
    </w:p>
    <w:p w14:paraId="799DE1F8" w14:textId="77777777" w:rsidR="00C164F1" w:rsidRPr="00A74F00" w:rsidRDefault="00C164F1" w:rsidP="00C164F1">
      <w:pPr>
        <w:spacing w:after="0" w:line="240" w:lineRule="auto"/>
        <w:rPr>
          <w:rFonts w:ascii="Times New Roman" w:hAnsi="Times New Roman" w:cs="Times New Roman"/>
          <w:b/>
          <w:sz w:val="24"/>
        </w:rPr>
      </w:pPr>
    </w:p>
    <w:p w14:paraId="38F2D264" w14:textId="77777777" w:rsidR="00C164F1" w:rsidRPr="00A74F00" w:rsidRDefault="00C164F1" w:rsidP="00C164F1">
      <w:pPr>
        <w:rPr>
          <w:rFonts w:ascii="Times New Roman" w:hAnsi="Times New Roman" w:cs="Times New Roman"/>
        </w:rPr>
      </w:pPr>
    </w:p>
    <w:p w14:paraId="19FA49F8" w14:textId="77777777" w:rsidR="00C164F1" w:rsidRPr="00A74F00" w:rsidRDefault="00C164F1" w:rsidP="00C164F1">
      <w:pPr>
        <w:rPr>
          <w:rFonts w:ascii="Times New Roman" w:hAnsi="Times New Roman" w:cs="Times New Roman"/>
        </w:rPr>
      </w:pPr>
    </w:p>
    <w:p w14:paraId="53A7F364" w14:textId="4DF51F82" w:rsidR="00C6634A" w:rsidRPr="00A74F00" w:rsidRDefault="00C22367" w:rsidP="00C6634A">
      <w:pPr>
        <w:pStyle w:val="Heading3"/>
        <w:rPr>
          <w:rFonts w:ascii="Times New Roman" w:hAnsi="Times New Roman" w:cs="Times New Roman"/>
        </w:rPr>
      </w:pPr>
      <w:r w:rsidRPr="00A74F00">
        <w:rPr>
          <w:rFonts w:ascii="Times New Roman" w:hAnsi="Times New Roman" w:cs="Times New Roman"/>
        </w:rPr>
        <w:t>1NC</w:t>
      </w:r>
      <w:r w:rsidR="00922344" w:rsidRPr="00A74F00">
        <w:rPr>
          <w:rFonts w:ascii="Times New Roman" w:hAnsi="Times New Roman" w:cs="Times New Roman"/>
        </w:rPr>
        <w:t xml:space="preserve"> </w:t>
      </w:r>
      <w:r w:rsidR="00D708C0" w:rsidRPr="00A74F00">
        <w:rPr>
          <w:rFonts w:ascii="Times New Roman" w:hAnsi="Times New Roman" w:cs="Times New Roman"/>
        </w:rPr>
        <w:t>Vaccines</w:t>
      </w:r>
    </w:p>
    <w:p w14:paraId="2A5078D6" w14:textId="77777777" w:rsidR="000D455E" w:rsidRPr="00A74F00" w:rsidRDefault="000D455E" w:rsidP="000D455E">
      <w:pPr>
        <w:pStyle w:val="Heading4"/>
        <w:rPr>
          <w:rFonts w:ascii="Times New Roman" w:hAnsi="Times New Roman" w:cs="Times New Roman"/>
        </w:rPr>
      </w:pPr>
      <w:r w:rsidRPr="00A74F00">
        <w:rPr>
          <w:rFonts w:ascii="Times New Roman" w:hAnsi="Times New Roman" w:cs="Times New Roman"/>
        </w:rPr>
        <w:t xml:space="preserve">“Education” is distinct from School – education is limited to </w:t>
      </w:r>
      <w:r w:rsidRPr="00A74F00">
        <w:rPr>
          <w:rFonts w:ascii="Times New Roman" w:hAnsi="Times New Roman" w:cs="Times New Roman"/>
          <w:u w:val="single"/>
        </w:rPr>
        <w:t>the curriculum</w:t>
      </w:r>
      <w:r w:rsidRPr="00A74F00">
        <w:rPr>
          <w:rFonts w:ascii="Times New Roman" w:hAnsi="Times New Roman" w:cs="Times New Roman"/>
        </w:rPr>
        <w:t xml:space="preserve"> – modifying the school </w:t>
      </w:r>
      <w:r w:rsidRPr="00A74F00">
        <w:rPr>
          <w:rFonts w:ascii="Times New Roman" w:hAnsi="Times New Roman" w:cs="Times New Roman"/>
          <w:u w:val="single"/>
        </w:rPr>
        <w:t>system</w:t>
      </w:r>
      <w:r w:rsidRPr="00A74F00">
        <w:rPr>
          <w:rFonts w:ascii="Times New Roman" w:hAnsi="Times New Roman" w:cs="Times New Roman"/>
        </w:rPr>
        <w:t xml:space="preserve"> is distinct</w:t>
      </w:r>
    </w:p>
    <w:p w14:paraId="6C387471" w14:textId="77777777" w:rsidR="000D455E" w:rsidRPr="00A74F00" w:rsidRDefault="000D455E" w:rsidP="000D455E">
      <w:pPr>
        <w:rPr>
          <w:rFonts w:ascii="Times New Roman" w:hAnsi="Times New Roman" w:cs="Times New Roman"/>
        </w:rPr>
      </w:pPr>
      <w:r w:rsidRPr="00A74F00">
        <w:rPr>
          <w:rFonts w:ascii="Times New Roman" w:hAnsi="Times New Roman" w:cs="Times New Roman"/>
        </w:rPr>
        <w:t>Kumar 17 – Deputy Dean at the University Information Centre, (Satish, “MEANING, AIMS AND PROCESS OF EDUCATION”, https://sol.du.ac.in/mod/book/view.php?id=1448&amp;chapterid=1321)</w:t>
      </w:r>
    </w:p>
    <w:p w14:paraId="4CD816ED" w14:textId="77777777" w:rsidR="000D455E" w:rsidRPr="00A74F00" w:rsidRDefault="000D455E" w:rsidP="000D455E">
      <w:pPr>
        <w:rPr>
          <w:rFonts w:ascii="Times New Roman" w:hAnsi="Times New Roman" w:cs="Times New Roman"/>
          <w:sz w:val="13"/>
        </w:rPr>
      </w:pPr>
      <w:r w:rsidRPr="00A74F00">
        <w:rPr>
          <w:rFonts w:ascii="Times New Roman" w:hAnsi="Times New Roman" w:cs="Times New Roman"/>
          <w:sz w:val="16"/>
        </w:rPr>
        <w:t xml:space="preserve">Narrower and Broader Meaning of Education Education in the Narrower Sense </w:t>
      </w:r>
      <w:r w:rsidRPr="00A74F00">
        <w:rPr>
          <w:rStyle w:val="TitleChar"/>
          <w:rFonts w:ascii="Times New Roman" w:hAnsi="Times New Roman" w:cs="Times New Roman"/>
        </w:rPr>
        <w:t>In its</w:t>
      </w:r>
      <w:r w:rsidRPr="00A74F00">
        <w:rPr>
          <w:rStyle w:val="TitleChar"/>
          <w:rFonts w:ascii="Times New Roman" w:hAnsi="Times New Roman" w:cs="Times New Roman"/>
          <w:b/>
        </w:rPr>
        <w:t xml:space="preserve"> </w:t>
      </w:r>
      <w:r w:rsidRPr="00A74F00">
        <w:rPr>
          <w:rStyle w:val="Emphasis"/>
          <w:rFonts w:ascii="Times New Roman" w:hAnsi="Times New Roman" w:cs="Times New Roman"/>
          <w:b w:val="0"/>
        </w:rPr>
        <w:t>narrow sense</w:t>
      </w:r>
      <w:r w:rsidRPr="00A74F00">
        <w:rPr>
          <w:rStyle w:val="TitleChar"/>
          <w:rFonts w:ascii="Times New Roman" w:hAnsi="Times New Roman" w:cs="Times New Roman"/>
        </w:rPr>
        <w:t xml:space="preserve">, school instruction is called education. In this process, the elders of society strive to attain predetermined aims during a specified time by providing pre-structured knowledge to children through </w:t>
      </w:r>
      <w:r w:rsidRPr="00A74F00">
        <w:rPr>
          <w:rStyle w:val="Emphasis"/>
          <w:rFonts w:ascii="Times New Roman" w:hAnsi="Times New Roman" w:cs="Times New Roman"/>
          <w:b w:val="0"/>
        </w:rPr>
        <w:t>set methods</w:t>
      </w:r>
      <w:r w:rsidRPr="00A74F00">
        <w:rPr>
          <w:rStyle w:val="TitleChar"/>
          <w:rFonts w:ascii="Times New Roman" w:hAnsi="Times New Roman" w:cs="Times New Roman"/>
        </w:rPr>
        <w:t xml:space="preserve"> of teaching</w:t>
      </w:r>
      <w:r w:rsidRPr="00A74F00">
        <w:rPr>
          <w:rFonts w:ascii="Times New Roman" w:hAnsi="Times New Roman" w:cs="Times New Roman"/>
          <w:sz w:val="16"/>
        </w:rPr>
        <w:t xml:space="preserve">. The purpose is to achieve mental development of children entering school. To make of narrow meaning of education more clear, the following opinions of some other educationists are being given- · The culture which each generation purposefully gives to those who are to be its successors, in order to qualify them for at least keeping up, and if possible for raising the level of improvement which has been attained. John Stuart Mill · In narrow sense, education may be taken to mean any consciously directed effort to develop and cultivate our powers. S. S. Mackenzie · Education is a process in which and by which knowledge, character and behaviour of the young are shaped and moulded. Prof. Drever · The influence of the environment of the individual with a view to producing a permanent change in his habits of behaviour, or thought and attitude. G. H. Thompson </w:t>
      </w:r>
      <w:r w:rsidRPr="00A74F00">
        <w:rPr>
          <w:rStyle w:val="TitleChar"/>
          <w:rFonts w:ascii="Times New Roman" w:hAnsi="Times New Roman" w:cs="Times New Roman"/>
        </w:rPr>
        <w:t xml:space="preserve">Education, in the narrower sense, is regarded as </w:t>
      </w:r>
      <w:r w:rsidRPr="00A74F00">
        <w:rPr>
          <w:rStyle w:val="Emphasis"/>
          <w:rFonts w:ascii="Times New Roman" w:hAnsi="Times New Roman" w:cs="Times New Roman"/>
        </w:rPr>
        <w:t>equivalent to instruction</w:t>
      </w:r>
      <w:r w:rsidRPr="00A74F00">
        <w:rPr>
          <w:rStyle w:val="TitleChar"/>
          <w:rFonts w:ascii="Times New Roman" w:hAnsi="Times New Roman" w:cs="Times New Roman"/>
        </w:rPr>
        <w:t xml:space="preserve">. </w:t>
      </w:r>
      <w:r w:rsidRPr="00A74F00">
        <w:rPr>
          <w:rStyle w:val="TitleChar"/>
          <w:rFonts w:ascii="Times New Roman" w:hAnsi="Times New Roman" w:cs="Times New Roman"/>
          <w:sz w:val="16"/>
          <w:u w:val="none"/>
        </w:rPr>
        <w:t xml:space="preserve">It consists of the “specific influences” </w:t>
      </w:r>
      <w:r w:rsidRPr="00A74F00">
        <w:rPr>
          <w:rStyle w:val="Emphasis"/>
          <w:rFonts w:ascii="Times New Roman" w:hAnsi="Times New Roman" w:cs="Times New Roman"/>
          <w:b w:val="0"/>
          <w:sz w:val="16"/>
          <w:u w:val="none"/>
        </w:rPr>
        <w:t>consciously designed in a school or in a college</w:t>
      </w:r>
      <w:r w:rsidRPr="00A74F00">
        <w:rPr>
          <w:rStyle w:val="TitleChar"/>
          <w:rFonts w:ascii="Times New Roman" w:hAnsi="Times New Roman" w:cs="Times New Roman"/>
          <w:sz w:val="16"/>
          <w:u w:val="none"/>
        </w:rPr>
        <w:t xml:space="preserve"> or in an institution to bring in the development and growth of the child.</w:t>
      </w:r>
      <w:r w:rsidRPr="00A74F00">
        <w:rPr>
          <w:rStyle w:val="TitleChar"/>
          <w:rFonts w:ascii="Times New Roman" w:hAnsi="Times New Roman" w:cs="Times New Roman"/>
          <w:sz w:val="16"/>
        </w:rPr>
        <w:t xml:space="preserve"> </w:t>
      </w:r>
      <w:r w:rsidRPr="00A74F00">
        <w:rPr>
          <w:rStyle w:val="TitleChar"/>
          <w:rFonts w:ascii="Times New Roman" w:hAnsi="Times New Roman" w:cs="Times New Roman"/>
        </w:rPr>
        <w:t xml:space="preserve">The word school includes the whole machinery of education from </w:t>
      </w:r>
      <w:r w:rsidRPr="00A74F00">
        <w:rPr>
          <w:rStyle w:val="Emphasis"/>
          <w:rFonts w:ascii="Times New Roman" w:hAnsi="Times New Roman" w:cs="Times New Roman"/>
          <w:b w:val="0"/>
        </w:rPr>
        <w:t>Kindergarten</w:t>
      </w:r>
      <w:r w:rsidRPr="00A74F00">
        <w:rPr>
          <w:rStyle w:val="TitleChar"/>
          <w:rFonts w:ascii="Times New Roman" w:hAnsi="Times New Roman" w:cs="Times New Roman"/>
        </w:rPr>
        <w:t xml:space="preserve"> to the </w:t>
      </w:r>
      <w:r w:rsidRPr="00A74F00">
        <w:rPr>
          <w:rStyle w:val="Emphasis"/>
          <w:rFonts w:ascii="Times New Roman" w:hAnsi="Times New Roman" w:cs="Times New Roman"/>
          <w:b w:val="0"/>
        </w:rPr>
        <w:t>University</w:t>
      </w:r>
      <w:r w:rsidRPr="00A74F00">
        <w:rPr>
          <w:rFonts w:ascii="Times New Roman" w:hAnsi="Times New Roman" w:cs="Times New Roman"/>
          <w:sz w:val="16"/>
        </w:rPr>
        <w:t xml:space="preserve">. </w:t>
      </w:r>
      <w:r w:rsidRPr="00A74F00">
        <w:rPr>
          <w:rFonts w:ascii="Times New Roman" w:hAnsi="Times New Roman" w:cs="Times New Roman"/>
          <w:sz w:val="21"/>
          <w:u w:val="single"/>
        </w:rPr>
        <w:t>The education of the child begins with his admission in the school and ends with his departure from the University.</w:t>
      </w:r>
      <w:r w:rsidRPr="00A74F00">
        <w:rPr>
          <w:rFonts w:ascii="Times New Roman" w:hAnsi="Times New Roman" w:cs="Times New Roman"/>
          <w:sz w:val="21"/>
        </w:rPr>
        <w:t xml:space="preserve"> The </w:t>
      </w:r>
      <w:r w:rsidRPr="00A74F00">
        <w:rPr>
          <w:rFonts w:ascii="Times New Roman" w:hAnsi="Times New Roman" w:cs="Times New Roman"/>
          <w:sz w:val="16"/>
        </w:rPr>
        <w:t xml:space="preserve">amount of education received by the child is measured in terms of degrees and diplomas awarded to him. The school represents formal education as it imparts education directly and systematically. There is deliberate effort on the part of the educator to inculcate certain habits, skills, attitudes or influences in the learner, which are considered to be essential and useful to him. According to John Dewey: “The school exists to provide a special environment for the formative period of human life. School is a consciously designed institution, the sole concern of which is to educate the child. This special environment is essential to explain our complex society and civilization”. The influences or modes of influences in the school are deliberately planned, chosen and employed by the community for the welfare of the members of the rising generation. The purpose of these influences is to modify the behaviour of the child in such a way that he may become different from what he would have been without education. It makes possible a better adjustment of human nature to surroundings. According to Mackenzie, education, in the narrower sense, is conscious effort to develop and cultivate our innate powers. Education, in the narrow sense, is also regarded as acquisition of knowledge. According to it education is a process by which knowledge or information on a subject is acquired. But many sensible educationists have criticized this view. They argue that emphasis on the knowledge is likely to reduce all schools to mere knowledge-shops. The acquisition of knowledge is not the only or supreme aim of education, yet it is one of the important aims of education. Education in the Broader </w:t>
      </w:r>
      <w:r w:rsidRPr="00A74F00">
        <w:rPr>
          <w:rFonts w:ascii="Times New Roman" w:hAnsi="Times New Roman" w:cs="Times New Roman"/>
          <w:b/>
          <w:sz w:val="16"/>
        </w:rPr>
        <w:t xml:space="preserve">Sense </w:t>
      </w:r>
      <w:r w:rsidRPr="00A74F00">
        <w:rPr>
          <w:rStyle w:val="TitleChar"/>
          <w:rFonts w:ascii="Times New Roman" w:hAnsi="Times New Roman" w:cs="Times New Roman"/>
          <w:b/>
        </w:rPr>
        <w:t>In its wider sense, education is the</w:t>
      </w:r>
      <w:r w:rsidRPr="00A74F00">
        <w:rPr>
          <w:rStyle w:val="TitleChar"/>
          <w:rFonts w:ascii="Times New Roman" w:hAnsi="Times New Roman" w:cs="Times New Roman"/>
        </w:rPr>
        <w:t xml:space="preserve"> </w:t>
      </w:r>
      <w:r w:rsidRPr="00A74F00">
        <w:rPr>
          <w:rStyle w:val="Emphasis"/>
          <w:rFonts w:ascii="Times New Roman" w:hAnsi="Times New Roman" w:cs="Times New Roman"/>
        </w:rPr>
        <w:t>total development of the personality</w:t>
      </w:r>
      <w:r w:rsidRPr="00A74F00">
        <w:rPr>
          <w:rStyle w:val="TitleChar"/>
          <w:rFonts w:ascii="Times New Roman" w:hAnsi="Times New Roman" w:cs="Times New Roman"/>
        </w:rPr>
        <w:t>. In this sense. Education consists of al</w:t>
      </w:r>
      <w:r w:rsidRPr="00A74F00">
        <w:rPr>
          <w:rStyle w:val="Emphasis"/>
          <w:rFonts w:ascii="Times New Roman" w:hAnsi="Times New Roman" w:cs="Times New Roman"/>
        </w:rPr>
        <w:t>l those experiences</w:t>
      </w:r>
      <w:r w:rsidRPr="00A74F00">
        <w:rPr>
          <w:rStyle w:val="TitleChar"/>
          <w:rFonts w:ascii="Times New Roman" w:hAnsi="Times New Roman" w:cs="Times New Roman"/>
        </w:rPr>
        <w:t xml:space="preserve">, which affect the individual from birth till death. Thus, education is that process by which an individual freely develops his self according to his nature in a free and uncontrolled environment. </w:t>
      </w:r>
      <w:r w:rsidRPr="00A74F00">
        <w:rPr>
          <w:rStyle w:val="TitleChar"/>
          <w:rFonts w:ascii="Times New Roman" w:hAnsi="Times New Roman" w:cs="Times New Roman"/>
          <w:sz w:val="20"/>
          <w:u w:val="none"/>
        </w:rPr>
        <w:t xml:space="preserve">In this way, education is a </w:t>
      </w:r>
      <w:r w:rsidRPr="00A74F00">
        <w:rPr>
          <w:rStyle w:val="Emphasis"/>
          <w:rFonts w:ascii="Times New Roman" w:hAnsi="Times New Roman" w:cs="Times New Roman"/>
          <w:b w:val="0"/>
          <w:sz w:val="20"/>
          <w:u w:val="none"/>
        </w:rPr>
        <w:t>life long process of growth</w:t>
      </w:r>
      <w:r w:rsidRPr="00A74F00">
        <w:rPr>
          <w:rStyle w:val="TitleChar"/>
          <w:rFonts w:ascii="Times New Roman" w:hAnsi="Times New Roman" w:cs="Times New Roman"/>
          <w:sz w:val="20"/>
          <w:u w:val="none"/>
        </w:rPr>
        <w:t xml:space="preserve"> environment</w:t>
      </w:r>
      <w:r w:rsidRPr="00A74F00">
        <w:rPr>
          <w:rFonts w:ascii="Times New Roman" w:hAnsi="Times New Roman" w:cs="Times New Roman"/>
          <w:sz w:val="13"/>
        </w:rPr>
        <w:t>.</w:t>
      </w:r>
    </w:p>
    <w:p w14:paraId="18F44FF3" w14:textId="77777777" w:rsidR="000D455E" w:rsidRPr="00A74F00" w:rsidRDefault="000D455E" w:rsidP="000D455E">
      <w:pPr>
        <w:rPr>
          <w:rFonts w:ascii="Times New Roman" w:hAnsi="Times New Roman" w:cs="Times New Roman"/>
          <w:sz w:val="16"/>
        </w:rPr>
      </w:pPr>
    </w:p>
    <w:p w14:paraId="6FABEC8D" w14:textId="0695EB0E" w:rsidR="000D455E" w:rsidRPr="00A74F00" w:rsidRDefault="000D455E" w:rsidP="000D455E">
      <w:pPr>
        <w:rPr>
          <w:rFonts w:ascii="Times New Roman" w:hAnsi="Times New Roman" w:cs="Times New Roman"/>
          <w:b/>
          <w:sz w:val="24"/>
        </w:rPr>
      </w:pPr>
      <w:r w:rsidRPr="00A74F00">
        <w:rPr>
          <w:rFonts w:ascii="Times New Roman" w:hAnsi="Times New Roman" w:cs="Times New Roman"/>
          <w:b/>
          <w:sz w:val="24"/>
        </w:rPr>
        <w:t xml:space="preserve">Violation – vaccines are not part of the curriculum </w:t>
      </w:r>
    </w:p>
    <w:p w14:paraId="31E466EC" w14:textId="40673A2C" w:rsidR="000D455E" w:rsidRPr="00A74F00" w:rsidRDefault="000D455E" w:rsidP="000D455E">
      <w:pPr>
        <w:rPr>
          <w:rFonts w:ascii="Times New Roman" w:hAnsi="Times New Roman" w:cs="Times New Roman"/>
          <w:b/>
          <w:sz w:val="24"/>
        </w:rPr>
      </w:pPr>
      <w:r w:rsidRPr="00A74F00">
        <w:rPr>
          <w:rFonts w:ascii="Times New Roman" w:hAnsi="Times New Roman" w:cs="Times New Roman"/>
          <w:b/>
          <w:sz w:val="24"/>
        </w:rPr>
        <w:t xml:space="preserve">Vote neg to protect limits – any experience that occurs within a school becomes T – explodes research burden </w:t>
      </w:r>
    </w:p>
    <w:p w14:paraId="20DBC63B" w14:textId="77777777" w:rsidR="000D455E" w:rsidRPr="00A74F00" w:rsidRDefault="000D455E" w:rsidP="000D455E">
      <w:pPr>
        <w:rPr>
          <w:rFonts w:ascii="Times New Roman" w:hAnsi="Times New Roman" w:cs="Times New Roman"/>
        </w:rPr>
      </w:pPr>
    </w:p>
    <w:p w14:paraId="116D2324" w14:textId="14F5247B" w:rsidR="006D5B91" w:rsidRPr="00A74F00" w:rsidRDefault="00C22367" w:rsidP="006D5B91">
      <w:pPr>
        <w:pStyle w:val="Heading3"/>
        <w:rPr>
          <w:rFonts w:ascii="Times New Roman" w:hAnsi="Times New Roman" w:cs="Times New Roman"/>
        </w:rPr>
      </w:pPr>
      <w:r w:rsidRPr="00A74F00">
        <w:rPr>
          <w:rFonts w:ascii="Times New Roman" w:hAnsi="Times New Roman" w:cs="Times New Roman"/>
        </w:rPr>
        <w:t>2NC</w:t>
      </w:r>
      <w:r w:rsidR="006D5B91" w:rsidRPr="00A74F00">
        <w:rPr>
          <w:rFonts w:ascii="Times New Roman" w:hAnsi="Times New Roman" w:cs="Times New Roman"/>
        </w:rPr>
        <w:t xml:space="preserve"> Curriculum</w:t>
      </w:r>
      <w:r w:rsidR="00352A4E" w:rsidRPr="00A74F00">
        <w:rPr>
          <w:rFonts w:ascii="Times New Roman" w:hAnsi="Times New Roman" w:cs="Times New Roman"/>
        </w:rPr>
        <w:t xml:space="preserve"> Only</w:t>
      </w:r>
    </w:p>
    <w:p w14:paraId="4388ED27" w14:textId="77777777" w:rsidR="004239F6" w:rsidRPr="00A74F00" w:rsidRDefault="004239F6" w:rsidP="004239F6">
      <w:pPr>
        <w:pStyle w:val="Heading4"/>
        <w:rPr>
          <w:rFonts w:ascii="Times New Roman" w:hAnsi="Times New Roman" w:cs="Times New Roman"/>
        </w:rPr>
      </w:pPr>
      <w:r w:rsidRPr="00A74F00">
        <w:rPr>
          <w:rFonts w:ascii="Times New Roman" w:hAnsi="Times New Roman" w:cs="Times New Roman"/>
        </w:rPr>
        <w:t>Education means the classroom – anything outside of that isn’t “education”</w:t>
      </w:r>
    </w:p>
    <w:p w14:paraId="76FEC95B" w14:textId="77777777" w:rsidR="004239F6" w:rsidRPr="00A74F00" w:rsidRDefault="004239F6" w:rsidP="004239F6">
      <w:pPr>
        <w:rPr>
          <w:rFonts w:ascii="Times New Roman" w:hAnsi="Times New Roman" w:cs="Times New Roman"/>
        </w:rPr>
      </w:pPr>
      <w:r w:rsidRPr="00A74F00">
        <w:rPr>
          <w:rStyle w:val="Style13ptBold"/>
          <w:rFonts w:ascii="Times New Roman" w:hAnsi="Times New Roman" w:cs="Times New Roman"/>
        </w:rPr>
        <w:t>Rocca 15</w:t>
      </w:r>
      <w:r w:rsidRPr="00A74F00">
        <w:rPr>
          <w:rFonts w:ascii="Times New Roman" w:hAnsi="Times New Roman" w:cs="Times New Roman"/>
        </w:rPr>
        <w:t xml:space="preserve"> independent, conservative writer and blogger of fiction and nonfiction, most interested in the philosophy of American conservatism, has written and published several books (FJ, June 14, “An Ordinary American on the Culture of Today's America,” Lulu Press) </w:t>
      </w:r>
    </w:p>
    <w:p w14:paraId="277FA03F" w14:textId="77777777" w:rsidR="004239F6" w:rsidRPr="00A74F00" w:rsidRDefault="004239F6" w:rsidP="004239F6">
      <w:pPr>
        <w:rPr>
          <w:rStyle w:val="TitleChar"/>
          <w:rFonts w:ascii="Times New Roman" w:hAnsi="Times New Roman" w:cs="Times New Roman"/>
        </w:rPr>
      </w:pPr>
      <w:r w:rsidRPr="00A74F00">
        <w:rPr>
          <w:rFonts w:ascii="Times New Roman" w:hAnsi="Times New Roman" w:cs="Times New Roman"/>
        </w:rPr>
        <w:t xml:space="preserve">True </w:t>
      </w:r>
      <w:r w:rsidRPr="00A74F00">
        <w:rPr>
          <w:rStyle w:val="Emphasis"/>
          <w:rFonts w:ascii="Times New Roman" w:hAnsi="Times New Roman" w:cs="Times New Roman"/>
        </w:rPr>
        <w:t>“education” has to take place somewhere and that somewhere is in the classroom.</w:t>
      </w:r>
      <w:r w:rsidRPr="00A74F00">
        <w:rPr>
          <w:rFonts w:ascii="Times New Roman" w:hAnsi="Times New Roman" w:cs="Times New Roman"/>
        </w:rPr>
        <w:t xml:space="preserve"> That classroom can be defined variously. It can be a living room table, a grassy spot under the trees or, most commonly, a regular classroom with desks and chairs. </w:t>
      </w:r>
      <w:r w:rsidRPr="00A74F00">
        <w:rPr>
          <w:rStyle w:val="TitleChar"/>
          <w:rFonts w:ascii="Times New Roman" w:hAnsi="Times New Roman" w:cs="Times New Roman"/>
        </w:rPr>
        <w:t>For most of us, that classroom is probably in a public school</w:t>
      </w:r>
    </w:p>
    <w:p w14:paraId="663351D9" w14:textId="77777777" w:rsidR="004239F6" w:rsidRPr="00A74F00" w:rsidRDefault="004239F6" w:rsidP="004239F6">
      <w:pPr>
        <w:rPr>
          <w:rFonts w:ascii="Times New Roman" w:hAnsi="Times New Roman" w:cs="Times New Roman"/>
        </w:rPr>
      </w:pPr>
      <w:r w:rsidRPr="00A74F00">
        <w:rPr>
          <w:rStyle w:val="TitleChar"/>
          <w:rFonts w:ascii="Times New Roman" w:hAnsi="Times New Roman" w:cs="Times New Roman"/>
        </w:rPr>
        <w:t xml:space="preserve">The term “education” is broad and somewhat vague, and those who preach the need of more “funding” would like to keep it that way </w:t>
      </w:r>
      <w:r w:rsidRPr="00A74F00">
        <w:rPr>
          <w:rFonts w:ascii="Times New Roman" w:hAnsi="Times New Roman" w:cs="Times New Roman"/>
        </w:rPr>
        <w:t xml:space="preserve">because </w:t>
      </w:r>
      <w:r w:rsidRPr="00A74F00">
        <w:rPr>
          <w:rStyle w:val="Emphasis"/>
          <w:rFonts w:ascii="Times New Roman" w:hAnsi="Times New Roman" w:cs="Times New Roman"/>
        </w:rPr>
        <w:t xml:space="preserve">real education requires only two components: a student who “learns” and a teacher who “teaches.” </w:t>
      </w:r>
      <w:r w:rsidRPr="00A74F00">
        <w:rPr>
          <w:rStyle w:val="TitleChar"/>
          <w:rFonts w:ascii="Times New Roman" w:hAnsi="Times New Roman" w:cs="Times New Roman"/>
        </w:rPr>
        <w:t>The classroom posits a kind of relationship between the teacher and the student</w:t>
      </w:r>
      <w:r w:rsidRPr="00A74F00">
        <w:rPr>
          <w:rFonts w:ascii="Times New Roman" w:hAnsi="Times New Roman" w:cs="Times New Roman"/>
        </w:rPr>
        <w:t>, and, like all relationships it requires not 100% but 200% commitment; each partner in the relationship must contribute 100% dedication to it. In what is called “education,” teaching requires 100% of the teacher’s effort, while learning requires 100% of the student’s effort. The present view is deliberately skewed to make it seem as though the total only requires 100% so that the demand for more than the teacher’s share (fictionally 50%) can be made with fake legitimacy.</w:t>
      </w:r>
    </w:p>
    <w:p w14:paraId="59D7DE2D" w14:textId="77777777" w:rsidR="004239F6" w:rsidRPr="00A74F00" w:rsidRDefault="004239F6" w:rsidP="004239F6">
      <w:pPr>
        <w:rPr>
          <w:rFonts w:ascii="Times New Roman" w:hAnsi="Times New Roman" w:cs="Times New Roman"/>
        </w:rPr>
      </w:pPr>
      <w:r w:rsidRPr="00A74F00">
        <w:rPr>
          <w:rStyle w:val="Emphasis"/>
          <w:rFonts w:ascii="Times New Roman" w:hAnsi="Times New Roman" w:cs="Times New Roman"/>
        </w:rPr>
        <w:t xml:space="preserve">That money which politicians and cronies demand sure as hell does not get to the classroom--the only place where </w:t>
      </w:r>
      <w:r w:rsidRPr="00A74F00">
        <w:rPr>
          <w:rFonts w:ascii="Times New Roman" w:hAnsi="Times New Roman" w:cs="Times New Roman"/>
        </w:rPr>
        <w:t>true</w:t>
      </w:r>
      <w:r w:rsidRPr="00A74F00">
        <w:rPr>
          <w:rStyle w:val="Emphasis"/>
          <w:rFonts w:ascii="Times New Roman" w:hAnsi="Times New Roman" w:cs="Times New Roman"/>
        </w:rPr>
        <w:t xml:space="preserve"> education takes place.</w:t>
      </w:r>
      <w:r w:rsidRPr="00A74F00">
        <w:rPr>
          <w:rFonts w:ascii="Times New Roman" w:hAnsi="Times New Roman" w:cs="Times New Roman"/>
        </w:rPr>
        <w:t xml:space="preserve"> It certainly does NOT take place in think tanks or in the offices of consultants who want to tell others what to do and think in order to get the grants and make their mark (as did Dewey). But they don’t acknowledge that what real education is because, for thousands of years, teaching and learning has taken place without them.</w:t>
      </w:r>
    </w:p>
    <w:p w14:paraId="49735736" w14:textId="77777777" w:rsidR="004239F6" w:rsidRPr="00A74F00" w:rsidRDefault="004239F6" w:rsidP="004239F6">
      <w:pPr>
        <w:rPr>
          <w:rFonts w:ascii="Times New Roman" w:hAnsi="Times New Roman" w:cs="Times New Roman"/>
        </w:rPr>
      </w:pPr>
    </w:p>
    <w:p w14:paraId="68E59DEA" w14:textId="77777777" w:rsidR="004239F6" w:rsidRPr="00A74F00" w:rsidRDefault="004239F6" w:rsidP="004239F6">
      <w:pPr>
        <w:pStyle w:val="Heading4"/>
        <w:rPr>
          <w:rFonts w:ascii="Times New Roman" w:hAnsi="Times New Roman" w:cs="Times New Roman"/>
          <w:u w:val="single"/>
        </w:rPr>
      </w:pPr>
      <w:r w:rsidRPr="00A74F00">
        <w:rPr>
          <w:rFonts w:ascii="Times New Roman" w:hAnsi="Times New Roman" w:cs="Times New Roman"/>
        </w:rPr>
        <w:t xml:space="preserve">“Education” is </w:t>
      </w:r>
      <w:r w:rsidRPr="00A74F00">
        <w:rPr>
          <w:rFonts w:ascii="Times New Roman" w:hAnsi="Times New Roman" w:cs="Times New Roman"/>
          <w:u w:val="single"/>
        </w:rPr>
        <w:t>formal instruction</w:t>
      </w:r>
      <w:r w:rsidRPr="00A74F00">
        <w:rPr>
          <w:rFonts w:ascii="Times New Roman" w:hAnsi="Times New Roman" w:cs="Times New Roman"/>
        </w:rPr>
        <w:t xml:space="preserve"> in a classroom or with a </w:t>
      </w:r>
      <w:r w:rsidRPr="00A74F00">
        <w:rPr>
          <w:rFonts w:ascii="Times New Roman" w:hAnsi="Times New Roman" w:cs="Times New Roman"/>
          <w:u w:val="single"/>
        </w:rPr>
        <w:t>mentor</w:t>
      </w:r>
    </w:p>
    <w:p w14:paraId="4BE7F80B" w14:textId="77777777" w:rsidR="004239F6" w:rsidRPr="00A74F00" w:rsidRDefault="004239F6" w:rsidP="004239F6">
      <w:pPr>
        <w:rPr>
          <w:rStyle w:val="Style13ptBold"/>
          <w:rFonts w:ascii="Times New Roman" w:hAnsi="Times New Roman" w:cs="Times New Roman"/>
        </w:rPr>
      </w:pPr>
      <w:r w:rsidRPr="00A74F00">
        <w:rPr>
          <w:rStyle w:val="Style13ptBold"/>
          <w:rFonts w:ascii="Times New Roman" w:hAnsi="Times New Roman" w:cs="Times New Roman"/>
        </w:rPr>
        <w:t xml:space="preserve">Hone, 17 </w:t>
      </w:r>
      <w:r w:rsidRPr="00A74F00">
        <w:rPr>
          <w:rFonts w:ascii="Times New Roman" w:hAnsi="Times New Roman" w:cs="Times New Roman"/>
        </w:rPr>
        <w:t>– public commentator(Chris, “What Is Education?”, Turtle Wise, 2 June 2017, http://turtlewise.net/what-is-education/,//SL)</w:t>
      </w:r>
    </w:p>
    <w:p w14:paraId="1D239644" w14:textId="77777777" w:rsidR="004239F6" w:rsidRPr="00A74F00" w:rsidRDefault="004239F6" w:rsidP="004239F6">
      <w:pPr>
        <w:rPr>
          <w:rStyle w:val="TitleChar"/>
          <w:rFonts w:ascii="Times New Roman" w:hAnsi="Times New Roman" w:cs="Times New Roman"/>
        </w:rPr>
      </w:pPr>
      <w:r w:rsidRPr="00A74F00">
        <w:rPr>
          <w:rStyle w:val="TitleChar"/>
          <w:rFonts w:ascii="Times New Roman" w:hAnsi="Times New Roman" w:cs="Times New Roman"/>
        </w:rPr>
        <w:t>We think about education</w:t>
      </w:r>
      <w:r w:rsidRPr="00A74F00">
        <w:rPr>
          <w:rFonts w:ascii="Times New Roman" w:hAnsi="Times New Roman" w:cs="Times New Roman"/>
        </w:rPr>
        <w:t xml:space="preserve"> today </w:t>
      </w:r>
      <w:r w:rsidRPr="00A74F00">
        <w:rPr>
          <w:rStyle w:val="TitleChar"/>
          <w:rFonts w:ascii="Times New Roman" w:hAnsi="Times New Roman" w:cs="Times New Roman"/>
        </w:rPr>
        <w:t xml:space="preserve">as </w:t>
      </w:r>
      <w:r w:rsidRPr="00A74F00">
        <w:rPr>
          <w:rStyle w:val="Emphasis"/>
          <w:rFonts w:ascii="Times New Roman" w:hAnsi="Times New Roman" w:cs="Times New Roman"/>
        </w:rPr>
        <w:t>formal instruction in a classroom</w:t>
      </w:r>
      <w:r w:rsidRPr="00A74F00">
        <w:rPr>
          <w:rFonts w:ascii="Times New Roman" w:hAnsi="Times New Roman" w:cs="Times New Roman"/>
        </w:rPr>
        <w:t>.  </w:t>
      </w:r>
      <w:r w:rsidRPr="00A74F00">
        <w:rPr>
          <w:rStyle w:val="TitleChar"/>
          <w:rFonts w:ascii="Times New Roman" w:hAnsi="Times New Roman" w:cs="Times New Roman"/>
        </w:rPr>
        <w:t>But that hasn’t always been the case.  </w:t>
      </w:r>
    </w:p>
    <w:p w14:paraId="79486120" w14:textId="77777777" w:rsidR="004239F6" w:rsidRPr="00A74F00" w:rsidRDefault="004239F6" w:rsidP="004239F6">
      <w:pPr>
        <w:rPr>
          <w:rFonts w:ascii="Times New Roman" w:hAnsi="Times New Roman" w:cs="Times New Roman"/>
        </w:rPr>
      </w:pPr>
      <w:r w:rsidRPr="00A74F00">
        <w:rPr>
          <w:rFonts w:ascii="Times New Roman" w:hAnsi="Times New Roman" w:cs="Times New Roman"/>
        </w:rPr>
        <w:t>For thousands of years, young aspirants who wanted to follow a certain path would seek out a guide in their chosen field of study. Perhaps they would find a great hunter or warrior, a master builder, or healer, and then ask to train with them.  This guide would act as a mentor, trainer and teacher.  This method of passing on knowledge was common across many different cultures and was the primary mechanism for learning until relatively recently.</w:t>
      </w:r>
    </w:p>
    <w:p w14:paraId="68C31231" w14:textId="77777777" w:rsidR="004239F6" w:rsidRPr="00A74F00" w:rsidRDefault="004239F6" w:rsidP="004239F6">
      <w:pPr>
        <w:rPr>
          <w:rFonts w:ascii="Times New Roman" w:hAnsi="Times New Roman" w:cs="Times New Roman"/>
        </w:rPr>
      </w:pPr>
      <w:r w:rsidRPr="00A74F00">
        <w:rPr>
          <w:rFonts w:ascii="Times New Roman" w:hAnsi="Times New Roman" w:cs="Times New Roman"/>
        </w:rPr>
        <w:t>Modern compulsory education has been hugely successful in bringing literacy to millions and is largely responsible for a higher standard of living in many parts of the world.  Children are expected to complete their primary education and strive for admission to university to complete advanced degrees. Societies around the globe have undergone an accelerating pace of change in economy and technology, thus the demands for an educated workforce of the future are significant.</w:t>
      </w:r>
    </w:p>
    <w:p w14:paraId="1E9DCE86" w14:textId="77777777" w:rsidR="004239F6" w:rsidRPr="00A74F00" w:rsidRDefault="004239F6" w:rsidP="004239F6">
      <w:pPr>
        <w:rPr>
          <w:rFonts w:ascii="Times New Roman" w:hAnsi="Times New Roman" w:cs="Times New Roman"/>
        </w:rPr>
      </w:pPr>
      <w:r w:rsidRPr="00A74F00">
        <w:rPr>
          <w:rFonts w:ascii="Times New Roman" w:hAnsi="Times New Roman" w:cs="Times New Roman"/>
        </w:rPr>
        <w:t>We must also keep in mind that many of the skills needed for the 21st Century are associated with deeper learning.  These are skills like analytic reasoning, complex problem solving, and teamwork, and they are difficult to learn in a traditional academic environment.</w:t>
      </w:r>
    </w:p>
    <w:p w14:paraId="2708B3A9" w14:textId="77777777" w:rsidR="004239F6" w:rsidRPr="00A74F00" w:rsidRDefault="004239F6" w:rsidP="004239F6">
      <w:pPr>
        <w:rPr>
          <w:rFonts w:ascii="Times New Roman" w:hAnsi="Times New Roman" w:cs="Times New Roman"/>
        </w:rPr>
      </w:pPr>
      <w:r w:rsidRPr="00A74F00">
        <w:rPr>
          <w:rFonts w:ascii="Times New Roman" w:hAnsi="Times New Roman" w:cs="Times New Roman"/>
        </w:rPr>
        <w:t>What can be done?</w:t>
      </w:r>
    </w:p>
    <w:p w14:paraId="13E13117" w14:textId="77777777" w:rsidR="004239F6" w:rsidRPr="00A74F00" w:rsidRDefault="004239F6" w:rsidP="004239F6">
      <w:pPr>
        <w:rPr>
          <w:rFonts w:ascii="Times New Roman" w:hAnsi="Times New Roman" w:cs="Times New Roman"/>
        </w:rPr>
      </w:pPr>
      <w:r w:rsidRPr="00A74F00">
        <w:rPr>
          <w:rFonts w:ascii="Times New Roman" w:hAnsi="Times New Roman" w:cs="Times New Roman"/>
        </w:rPr>
        <w:t>As is so often the case, we can learn from the past as we look to the future.</w:t>
      </w:r>
    </w:p>
    <w:p w14:paraId="4124F8E7" w14:textId="77777777" w:rsidR="004239F6" w:rsidRPr="00A74F00" w:rsidRDefault="004239F6" w:rsidP="004239F6">
      <w:pPr>
        <w:rPr>
          <w:rStyle w:val="TitleChar"/>
          <w:rFonts w:ascii="Times New Roman" w:hAnsi="Times New Roman" w:cs="Times New Roman"/>
        </w:rPr>
      </w:pPr>
      <w:r w:rsidRPr="00A74F00">
        <w:rPr>
          <w:rFonts w:ascii="Times New Roman" w:hAnsi="Times New Roman" w:cs="Times New Roman"/>
        </w:rPr>
        <w:t xml:space="preserve">Today </w:t>
      </w:r>
      <w:r w:rsidRPr="00A74F00">
        <w:rPr>
          <w:rStyle w:val="Emphasis"/>
          <w:rFonts w:ascii="Times New Roman" w:hAnsi="Times New Roman" w:cs="Times New Roman"/>
        </w:rPr>
        <w:t xml:space="preserve">we are seeing a resurgence in mentorship </w:t>
      </w:r>
      <w:r w:rsidRPr="00A74F00">
        <w:rPr>
          <w:rStyle w:val="TitleChar"/>
          <w:rFonts w:ascii="Times New Roman" w:hAnsi="Times New Roman" w:cs="Times New Roman"/>
        </w:rPr>
        <w:t>as a means for people to learn and grow personally beyond the formal educational structure</w:t>
      </w:r>
      <w:r w:rsidRPr="00A74F00">
        <w:rPr>
          <w:rFonts w:ascii="Times New Roman" w:hAnsi="Times New Roman" w:cs="Times New Roman"/>
        </w:rPr>
        <w:t>.  </w:t>
      </w:r>
      <w:r w:rsidRPr="00A74F00">
        <w:rPr>
          <w:rStyle w:val="TitleChar"/>
          <w:rFonts w:ascii="Times New Roman" w:hAnsi="Times New Roman" w:cs="Times New Roman"/>
        </w:rPr>
        <w:t>Mentorship is a relationship in which a more experienced or more knowledgeable person helps to guide a less experienced or less knowledgeable person</w:t>
      </w:r>
      <w:r w:rsidRPr="00A74F00">
        <w:rPr>
          <w:rFonts w:ascii="Times New Roman" w:hAnsi="Times New Roman" w:cs="Times New Roman"/>
        </w:rPr>
        <w:t xml:space="preserve">. The mentor may be older or younger than the person being mentored, but she or he must have a certain area of expertise. </w:t>
      </w:r>
      <w:r w:rsidRPr="00A74F00">
        <w:rPr>
          <w:rStyle w:val="TitleChar"/>
          <w:rFonts w:ascii="Times New Roman" w:hAnsi="Times New Roman" w:cs="Times New Roman"/>
        </w:rPr>
        <w:t>It is a learning and development partnership between someone with vast experience and someone who wants to learn.</w:t>
      </w:r>
    </w:p>
    <w:p w14:paraId="5DF42C55" w14:textId="77777777" w:rsidR="00D3505A" w:rsidRPr="00A74F00" w:rsidRDefault="00D3505A" w:rsidP="00D3505A">
      <w:pPr>
        <w:rPr>
          <w:rFonts w:ascii="Times New Roman" w:hAnsi="Times New Roman" w:cs="Times New Roman"/>
        </w:rPr>
      </w:pPr>
    </w:p>
    <w:p w14:paraId="4FB666A7" w14:textId="77777777" w:rsidR="00A909B0" w:rsidRPr="00A74F00" w:rsidRDefault="00A909B0" w:rsidP="00D3505A">
      <w:pPr>
        <w:rPr>
          <w:rFonts w:ascii="Times New Roman" w:hAnsi="Times New Roman" w:cs="Times New Roman"/>
        </w:rPr>
      </w:pPr>
    </w:p>
    <w:p w14:paraId="71E60771" w14:textId="77777777" w:rsidR="00D506C8" w:rsidRPr="00A74F00" w:rsidRDefault="00D506C8" w:rsidP="00D506C8">
      <w:pPr>
        <w:rPr>
          <w:rFonts w:ascii="Times New Roman" w:hAnsi="Times New Roman" w:cs="Times New Roman"/>
        </w:rPr>
      </w:pPr>
    </w:p>
    <w:p w14:paraId="20B88113" w14:textId="77777777" w:rsidR="00D506C8" w:rsidRPr="00A74F00" w:rsidRDefault="00D506C8" w:rsidP="00D506C8">
      <w:pPr>
        <w:pStyle w:val="Heading4"/>
        <w:rPr>
          <w:rFonts w:ascii="Times New Roman" w:hAnsi="Times New Roman" w:cs="Times New Roman"/>
        </w:rPr>
      </w:pPr>
      <w:r w:rsidRPr="00A74F00">
        <w:rPr>
          <w:rFonts w:ascii="Times New Roman" w:hAnsi="Times New Roman" w:cs="Times New Roman"/>
        </w:rPr>
        <w:t>“Education” refers to teaching and learning in schools</w:t>
      </w:r>
    </w:p>
    <w:p w14:paraId="613C75AA" w14:textId="77777777" w:rsidR="00D506C8" w:rsidRPr="00A74F00" w:rsidRDefault="00D506C8" w:rsidP="00D506C8">
      <w:pPr>
        <w:rPr>
          <w:rFonts w:ascii="Times New Roman" w:hAnsi="Times New Roman" w:cs="Times New Roman"/>
        </w:rPr>
      </w:pPr>
      <w:r w:rsidRPr="00A74F00">
        <w:rPr>
          <w:rStyle w:val="Style13ptBold"/>
          <w:rFonts w:ascii="Times New Roman" w:hAnsi="Times New Roman" w:cs="Times New Roman"/>
        </w:rPr>
        <w:t>Webster’s 17 –</w:t>
      </w:r>
      <w:r w:rsidRPr="00A74F00">
        <w:rPr>
          <w:rFonts w:ascii="Times New Roman" w:hAnsi="Times New Roman" w:cs="Times New Roman"/>
        </w:rPr>
        <w:t xml:space="preserve"> Merriam-Webster’s Online Dictionary, “education”, https://www.merriam-webster.com/dictionary/education</w:t>
      </w:r>
    </w:p>
    <w:p w14:paraId="677AEAB3" w14:textId="77777777" w:rsidR="00D506C8" w:rsidRPr="00A74F00" w:rsidRDefault="00D506C8" w:rsidP="00D506C8">
      <w:pPr>
        <w:rPr>
          <w:rFonts w:ascii="Times New Roman" w:hAnsi="Times New Roman" w:cs="Times New Roman"/>
        </w:rPr>
      </w:pPr>
      <w:r w:rsidRPr="00A74F00">
        <w:rPr>
          <w:rFonts w:ascii="Times New Roman" w:hAnsi="Times New Roman" w:cs="Times New Roman"/>
        </w:rPr>
        <w:t>Definition of education</w:t>
      </w:r>
    </w:p>
    <w:p w14:paraId="718ABD1A" w14:textId="77777777" w:rsidR="00D506C8" w:rsidRPr="00A74F00" w:rsidRDefault="00D506C8" w:rsidP="00D506C8">
      <w:pPr>
        <w:rPr>
          <w:rFonts w:ascii="Times New Roman" w:hAnsi="Times New Roman" w:cs="Times New Roman"/>
        </w:rPr>
      </w:pPr>
      <w:r w:rsidRPr="00A74F00">
        <w:rPr>
          <w:rFonts w:ascii="Times New Roman" w:hAnsi="Times New Roman" w:cs="Times New Roman"/>
        </w:rPr>
        <w:t>1</w:t>
      </w:r>
    </w:p>
    <w:p w14:paraId="728573BF" w14:textId="77777777" w:rsidR="00D506C8" w:rsidRPr="00A74F00" w:rsidRDefault="00D506C8" w:rsidP="00D506C8">
      <w:pPr>
        <w:rPr>
          <w:rFonts w:ascii="Times New Roman" w:hAnsi="Times New Roman" w:cs="Times New Roman"/>
        </w:rPr>
      </w:pPr>
      <w:r w:rsidRPr="00A74F00">
        <w:rPr>
          <w:rFonts w:ascii="Times New Roman" w:hAnsi="Times New Roman" w:cs="Times New Roman"/>
        </w:rPr>
        <w:t>a :  the action or process of educating or of being educated; also :  a stage of such a process</w:t>
      </w:r>
    </w:p>
    <w:p w14:paraId="04B65669" w14:textId="77777777" w:rsidR="00D506C8" w:rsidRPr="00A74F00" w:rsidRDefault="00D506C8" w:rsidP="00D506C8">
      <w:pPr>
        <w:rPr>
          <w:rFonts w:ascii="Times New Roman" w:hAnsi="Times New Roman" w:cs="Times New Roman"/>
        </w:rPr>
      </w:pPr>
      <w:r w:rsidRPr="00A74F00">
        <w:rPr>
          <w:rFonts w:ascii="Times New Roman" w:hAnsi="Times New Roman" w:cs="Times New Roman"/>
        </w:rPr>
        <w:t>b :  the knowledge and development resulting from an educational process a person of little education</w:t>
      </w:r>
    </w:p>
    <w:p w14:paraId="621D9C89" w14:textId="77777777" w:rsidR="00D506C8" w:rsidRPr="00A74F00" w:rsidRDefault="00D506C8" w:rsidP="00D506C8">
      <w:pPr>
        <w:rPr>
          <w:rFonts w:ascii="Times New Roman" w:hAnsi="Times New Roman" w:cs="Times New Roman"/>
        </w:rPr>
      </w:pPr>
      <w:r w:rsidRPr="00A74F00">
        <w:rPr>
          <w:rFonts w:ascii="Times New Roman" w:hAnsi="Times New Roman" w:cs="Times New Roman"/>
        </w:rPr>
        <w:t>2</w:t>
      </w:r>
    </w:p>
    <w:p w14:paraId="250B1BEC" w14:textId="77777777" w:rsidR="00D506C8" w:rsidRPr="00A74F00" w:rsidRDefault="00D506C8" w:rsidP="00D506C8">
      <w:pPr>
        <w:rPr>
          <w:rStyle w:val="TitleChar"/>
          <w:rFonts w:ascii="Times New Roman" w:hAnsi="Times New Roman" w:cs="Times New Roman"/>
        </w:rPr>
      </w:pPr>
      <w:r w:rsidRPr="00A74F00">
        <w:rPr>
          <w:rFonts w:ascii="Times New Roman" w:hAnsi="Times New Roman" w:cs="Times New Roman"/>
        </w:rPr>
        <w:t xml:space="preserve">:  </w:t>
      </w:r>
      <w:r w:rsidRPr="00A74F00">
        <w:rPr>
          <w:rStyle w:val="TitleChar"/>
          <w:rFonts w:ascii="Times New Roman" w:hAnsi="Times New Roman" w:cs="Times New Roman"/>
        </w:rPr>
        <w:t xml:space="preserve">the field of study that deals mainly with methods of teaching and learning </w:t>
      </w:r>
      <w:r w:rsidRPr="00A74F00">
        <w:rPr>
          <w:rStyle w:val="Emphasis"/>
          <w:rFonts w:ascii="Times New Roman" w:hAnsi="Times New Roman" w:cs="Times New Roman"/>
        </w:rPr>
        <w:t>in schools</w:t>
      </w:r>
    </w:p>
    <w:p w14:paraId="363AF2A5" w14:textId="77777777" w:rsidR="00D506C8" w:rsidRPr="00A74F00" w:rsidRDefault="00D506C8" w:rsidP="00D506C8">
      <w:pPr>
        <w:rPr>
          <w:rFonts w:ascii="Times New Roman" w:hAnsi="Times New Roman" w:cs="Times New Roman"/>
        </w:rPr>
      </w:pPr>
      <w:r w:rsidRPr="00A74F00">
        <w:rPr>
          <w:rFonts w:ascii="Times New Roman" w:hAnsi="Times New Roman" w:cs="Times New Roman"/>
        </w:rPr>
        <w:t>educationalplay \ˌe-jə-ˈkā-shnəl, -shə-nəl\ adjective</w:t>
      </w:r>
    </w:p>
    <w:p w14:paraId="0E7B697A" w14:textId="77777777" w:rsidR="00D506C8" w:rsidRPr="00A74F00" w:rsidRDefault="00D506C8" w:rsidP="00D506C8">
      <w:pPr>
        <w:rPr>
          <w:rFonts w:ascii="Times New Roman" w:hAnsi="Times New Roman" w:cs="Times New Roman"/>
        </w:rPr>
      </w:pPr>
      <w:r w:rsidRPr="00A74F00">
        <w:rPr>
          <w:rFonts w:ascii="Times New Roman" w:hAnsi="Times New Roman" w:cs="Times New Roman"/>
        </w:rPr>
        <w:t>educationallyplay \ˌe-jə-ˈkā-shnəl-ē, -shə-nəl-\ adverb</w:t>
      </w:r>
    </w:p>
    <w:p w14:paraId="2F8A3660" w14:textId="77777777" w:rsidR="00D506C8" w:rsidRPr="00A74F00" w:rsidRDefault="00D506C8" w:rsidP="00D506C8">
      <w:pPr>
        <w:rPr>
          <w:rFonts w:ascii="Times New Roman" w:hAnsi="Times New Roman" w:cs="Times New Roman"/>
        </w:rPr>
      </w:pPr>
    </w:p>
    <w:p w14:paraId="6454DE89" w14:textId="77777777" w:rsidR="00D506C8" w:rsidRPr="00A74F00" w:rsidRDefault="00D506C8" w:rsidP="00D506C8">
      <w:pPr>
        <w:pStyle w:val="Heading4"/>
        <w:rPr>
          <w:rFonts w:ascii="Times New Roman" w:hAnsi="Times New Roman" w:cs="Times New Roman"/>
        </w:rPr>
      </w:pPr>
      <w:r w:rsidRPr="00A74F00">
        <w:rPr>
          <w:rFonts w:ascii="Times New Roman" w:hAnsi="Times New Roman" w:cs="Times New Roman"/>
        </w:rPr>
        <w:t>“Education” is in schools</w:t>
      </w:r>
    </w:p>
    <w:p w14:paraId="26EA098F" w14:textId="77777777" w:rsidR="00D506C8" w:rsidRPr="00A74F00" w:rsidRDefault="00D506C8" w:rsidP="00D506C8">
      <w:pPr>
        <w:rPr>
          <w:rFonts w:ascii="Times New Roman" w:hAnsi="Times New Roman" w:cs="Times New Roman"/>
        </w:rPr>
      </w:pPr>
      <w:r w:rsidRPr="00A74F00">
        <w:rPr>
          <w:rStyle w:val="Style13ptBold"/>
          <w:rFonts w:ascii="Times New Roman" w:hAnsi="Times New Roman" w:cs="Times New Roman"/>
        </w:rPr>
        <w:t>Macmillan 17 –</w:t>
      </w:r>
      <w:r w:rsidRPr="00A74F00">
        <w:rPr>
          <w:rFonts w:ascii="Times New Roman" w:hAnsi="Times New Roman" w:cs="Times New Roman"/>
        </w:rPr>
        <w:t xml:space="preserve"> Macmillan Dictionary, “education”, http://www.macmillandictionary.com/dictionary/american/education</w:t>
      </w:r>
    </w:p>
    <w:p w14:paraId="7B7D79FA" w14:textId="77777777" w:rsidR="00D506C8" w:rsidRPr="00A74F00" w:rsidRDefault="00D506C8" w:rsidP="00D506C8">
      <w:pPr>
        <w:rPr>
          <w:rFonts w:ascii="Times New Roman" w:hAnsi="Times New Roman" w:cs="Times New Roman"/>
        </w:rPr>
      </w:pPr>
      <w:r w:rsidRPr="00A74F00">
        <w:rPr>
          <w:rFonts w:ascii="Times New Roman" w:hAnsi="Times New Roman" w:cs="Times New Roman"/>
        </w:rPr>
        <w:t xml:space="preserve">[UNCOUNTABLE] </w:t>
      </w:r>
      <w:r w:rsidRPr="00A74F00">
        <w:rPr>
          <w:rStyle w:val="TitleChar"/>
          <w:rFonts w:ascii="Times New Roman" w:hAnsi="Times New Roman" w:cs="Times New Roman"/>
        </w:rPr>
        <w:t xml:space="preserve">the activity of educating people </w:t>
      </w:r>
      <w:r w:rsidRPr="00A74F00">
        <w:rPr>
          <w:rStyle w:val="Emphasis"/>
          <w:rFonts w:ascii="Times New Roman" w:hAnsi="Times New Roman" w:cs="Times New Roman"/>
        </w:rPr>
        <w:t>in schools, colleges, and universities</w:t>
      </w:r>
      <w:r w:rsidRPr="00A74F00">
        <w:rPr>
          <w:rFonts w:ascii="Times New Roman" w:hAnsi="Times New Roman" w:cs="Times New Roman"/>
        </w:rPr>
        <w:t>, and all the policies and arrangements concerning this</w:t>
      </w:r>
    </w:p>
    <w:p w14:paraId="3219DEF5" w14:textId="60F44F22" w:rsidR="00352A4E" w:rsidRPr="00A74F00" w:rsidRDefault="00C22367" w:rsidP="004F33B3">
      <w:pPr>
        <w:pStyle w:val="Heading3"/>
        <w:rPr>
          <w:rFonts w:ascii="Times New Roman" w:hAnsi="Times New Roman" w:cs="Times New Roman"/>
        </w:rPr>
      </w:pPr>
      <w:r w:rsidRPr="00A74F00">
        <w:rPr>
          <w:rFonts w:ascii="Times New Roman" w:hAnsi="Times New Roman" w:cs="Times New Roman"/>
        </w:rPr>
        <w:t>2NC</w:t>
      </w:r>
      <w:r w:rsidR="00352A4E" w:rsidRPr="00A74F00">
        <w:rPr>
          <w:rFonts w:ascii="Times New Roman" w:hAnsi="Times New Roman" w:cs="Times New Roman"/>
        </w:rPr>
        <w:t xml:space="preserve"> Limits </w:t>
      </w:r>
      <w:r w:rsidR="00936C31" w:rsidRPr="00A74F00">
        <w:rPr>
          <w:rFonts w:ascii="Times New Roman" w:hAnsi="Times New Roman" w:cs="Times New Roman"/>
        </w:rPr>
        <w:t>Ev</w:t>
      </w:r>
    </w:p>
    <w:p w14:paraId="4E688EA4" w14:textId="77777777" w:rsidR="00352A4E" w:rsidRPr="00A74F00" w:rsidRDefault="00352A4E" w:rsidP="00352A4E">
      <w:pPr>
        <w:pStyle w:val="Heading4"/>
        <w:rPr>
          <w:rFonts w:ascii="Times New Roman" w:hAnsi="Times New Roman" w:cs="Times New Roman"/>
        </w:rPr>
      </w:pPr>
      <w:r w:rsidRPr="00A74F00">
        <w:rPr>
          <w:rFonts w:ascii="Times New Roman" w:hAnsi="Times New Roman" w:cs="Times New Roman"/>
        </w:rPr>
        <w:t xml:space="preserve">The plan must regulate </w:t>
      </w:r>
      <w:r w:rsidRPr="00A74F00">
        <w:rPr>
          <w:rFonts w:ascii="Times New Roman" w:hAnsi="Times New Roman" w:cs="Times New Roman"/>
          <w:u w:val="single"/>
        </w:rPr>
        <w:t>subject-matter in classrooms</w:t>
      </w:r>
      <w:r w:rsidRPr="00A74F00">
        <w:rPr>
          <w:rFonts w:ascii="Times New Roman" w:hAnsi="Times New Roman" w:cs="Times New Roman"/>
        </w:rPr>
        <w:t xml:space="preserve">---anything broader includes </w:t>
      </w:r>
      <w:r w:rsidRPr="00A74F00">
        <w:rPr>
          <w:rFonts w:ascii="Times New Roman" w:hAnsi="Times New Roman" w:cs="Times New Roman"/>
          <w:u w:val="single"/>
        </w:rPr>
        <w:t>all</w:t>
      </w:r>
      <w:r w:rsidRPr="00A74F00">
        <w:rPr>
          <w:rFonts w:ascii="Times New Roman" w:hAnsi="Times New Roman" w:cs="Times New Roman"/>
        </w:rPr>
        <w:t xml:space="preserve"> socialization</w:t>
      </w:r>
    </w:p>
    <w:p w14:paraId="1C3504EB" w14:textId="77777777" w:rsidR="00352A4E" w:rsidRPr="00A74F00" w:rsidRDefault="00352A4E" w:rsidP="00352A4E">
      <w:pPr>
        <w:rPr>
          <w:rFonts w:ascii="Times New Roman" w:hAnsi="Times New Roman" w:cs="Times New Roman"/>
        </w:rPr>
      </w:pPr>
      <w:r w:rsidRPr="00A74F00">
        <w:rPr>
          <w:rStyle w:val="Style13ptBold"/>
          <w:rFonts w:ascii="Times New Roman" w:hAnsi="Times New Roman" w:cs="Times New Roman"/>
        </w:rPr>
        <w:t>Ikonen 99</w:t>
      </w:r>
      <w:r w:rsidRPr="00A74F00">
        <w:rPr>
          <w:rFonts w:ascii="Times New Roman" w:hAnsi="Times New Roman" w:cs="Times New Roman"/>
        </w:rPr>
        <w:t xml:space="preserve"> – PhD, faculty of education (Risto, “What is this Thing called Education? - An Attempt to reveal the True Nature of the Science of Education,” http://www.leeds.ac.uk/educol/documents/00001354.htm)//BB</w:t>
      </w:r>
    </w:p>
    <w:p w14:paraId="390A6EF5" w14:textId="77777777" w:rsidR="00352A4E" w:rsidRPr="00A74F00" w:rsidRDefault="00352A4E" w:rsidP="00352A4E">
      <w:pPr>
        <w:rPr>
          <w:rFonts w:ascii="Times New Roman" w:hAnsi="Times New Roman" w:cs="Times New Roman"/>
        </w:rPr>
      </w:pPr>
      <w:r w:rsidRPr="00A74F00">
        <w:rPr>
          <w:rFonts w:ascii="Times New Roman" w:hAnsi="Times New Roman" w:cs="Times New Roman"/>
        </w:rPr>
        <w:t>[3] Michael Naish (1984, 151) argues that ‘</w:t>
      </w:r>
      <w:r w:rsidRPr="00A74F00">
        <w:rPr>
          <w:rStyle w:val="TitleChar"/>
          <w:rFonts w:ascii="Times New Roman" w:hAnsi="Times New Roman" w:cs="Times New Roman"/>
        </w:rPr>
        <w:t>education’ is</w:t>
      </w:r>
      <w:r w:rsidRPr="00A74F00">
        <w:rPr>
          <w:rFonts w:ascii="Times New Roman" w:hAnsi="Times New Roman" w:cs="Times New Roman"/>
        </w:rPr>
        <w:t xml:space="preserve"> a legitimatizing word: "</w:t>
      </w:r>
      <w:r w:rsidRPr="00A74F00">
        <w:rPr>
          <w:rStyle w:val="TitleChar"/>
          <w:rFonts w:ascii="Times New Roman" w:hAnsi="Times New Roman" w:cs="Times New Roman"/>
        </w:rPr>
        <w:t xml:space="preserve">the teaching of a </w:t>
      </w:r>
      <w:r w:rsidRPr="00A74F00">
        <w:rPr>
          <w:rStyle w:val="Emphasis"/>
          <w:rFonts w:ascii="Times New Roman" w:hAnsi="Times New Roman" w:cs="Times New Roman"/>
        </w:rPr>
        <w:t>particular subject</w:t>
      </w:r>
      <w:r w:rsidRPr="00A74F00">
        <w:rPr>
          <w:rFonts w:ascii="Times New Roman" w:hAnsi="Times New Roman" w:cs="Times New Roman"/>
        </w:rPr>
        <w:t xml:space="preserve"> or range of topics may be the more legitimated the more widely it is believed to fall under that term [i.e. education]". This is exactly what I mean with the manifesto-like character of the word ‘</w:t>
      </w:r>
      <w:r w:rsidRPr="00A74F00">
        <w:rPr>
          <w:rStyle w:val="TitleChar"/>
          <w:rFonts w:ascii="Times New Roman" w:hAnsi="Times New Roman" w:cs="Times New Roman"/>
        </w:rPr>
        <w:t>education’</w:t>
      </w:r>
      <w:r w:rsidRPr="00A74F00">
        <w:rPr>
          <w:rFonts w:ascii="Times New Roman" w:hAnsi="Times New Roman" w:cs="Times New Roman"/>
        </w:rPr>
        <w:t xml:space="preserve">: it </w:t>
      </w:r>
      <w:r w:rsidRPr="00A74F00">
        <w:rPr>
          <w:rStyle w:val="TitleChar"/>
          <w:rFonts w:ascii="Times New Roman" w:hAnsi="Times New Roman" w:cs="Times New Roman"/>
        </w:rPr>
        <w:t xml:space="preserve">is not just a name, it is an ultimately </w:t>
      </w:r>
      <w:r w:rsidRPr="00A74F00">
        <w:rPr>
          <w:rStyle w:val="Emphasis"/>
          <w:rFonts w:ascii="Times New Roman" w:hAnsi="Times New Roman" w:cs="Times New Roman"/>
        </w:rPr>
        <w:t>concentrated</w:t>
      </w:r>
      <w:r w:rsidRPr="00A74F00">
        <w:rPr>
          <w:rStyle w:val="TitleChar"/>
          <w:rFonts w:ascii="Times New Roman" w:hAnsi="Times New Roman" w:cs="Times New Roman"/>
        </w:rPr>
        <w:t xml:space="preserve"> piece of information</w:t>
      </w:r>
      <w:r w:rsidRPr="00A74F00">
        <w:rPr>
          <w:rFonts w:ascii="Times New Roman" w:hAnsi="Times New Roman" w:cs="Times New Roman"/>
        </w:rPr>
        <w:t>. [4] Actually, the same idea can be found in Frankena (1973, 73), when he writes that education must foster disposition and use methods "that are desirable and morally unobjectionable, or at least regarded as such, otherwise it is not education" (emphasis mine). - Obviously this notion should lead to a conclusion that the characteristics of the phenomenon of ‘education’ have to be sought from the name-giving process, not from the things that are named as education. [5] Frankena (1973, 75) writes that Plato, Kant, Dewey or Chinese ---"all mean by ‘</w:t>
      </w:r>
      <w:r w:rsidRPr="00A74F00">
        <w:rPr>
          <w:rStyle w:val="TitleChar"/>
          <w:rFonts w:ascii="Times New Roman" w:hAnsi="Times New Roman" w:cs="Times New Roman"/>
        </w:rPr>
        <w:t>education’</w:t>
      </w:r>
      <w:r w:rsidRPr="00A74F00">
        <w:rPr>
          <w:rFonts w:ascii="Times New Roman" w:hAnsi="Times New Roman" w:cs="Times New Roman"/>
        </w:rPr>
        <w:t xml:space="preserve"> (or its equivalents in their languages) the same thing, i.e. </w:t>
      </w:r>
      <w:r w:rsidRPr="00A74F00">
        <w:rPr>
          <w:rStyle w:val="TitleChar"/>
          <w:rFonts w:ascii="Times New Roman" w:hAnsi="Times New Roman" w:cs="Times New Roman"/>
        </w:rPr>
        <w:t>a process, involving an educator and an educated</w:t>
      </w:r>
      <w:r w:rsidRPr="00A74F00">
        <w:rPr>
          <w:rFonts w:ascii="Times New Roman" w:hAnsi="Times New Roman" w:cs="Times New Roman"/>
        </w:rPr>
        <w:t>, of forming ’desirable dispositions by desirable methods’" (emphasis mine). [6] In The New Encyclopaedia Britannica (15th edition, Vol. 4) ‘</w:t>
      </w:r>
      <w:r w:rsidRPr="00A74F00">
        <w:rPr>
          <w:rStyle w:val="TitleChar"/>
          <w:rFonts w:ascii="Times New Roman" w:hAnsi="Times New Roman" w:cs="Times New Roman"/>
        </w:rPr>
        <w:t>education’ is defined as a discipline that is concerned --- "mainly with methods of teaching and learning in schools</w:t>
      </w:r>
      <w:r w:rsidRPr="00A74F00">
        <w:rPr>
          <w:rFonts w:ascii="Times New Roman" w:hAnsi="Times New Roman" w:cs="Times New Roman"/>
        </w:rPr>
        <w:t xml:space="preserve"> or schoollike environments </w:t>
      </w:r>
      <w:r w:rsidRPr="00A74F00">
        <w:rPr>
          <w:rStyle w:val="TitleChar"/>
          <w:rFonts w:ascii="Times New Roman" w:hAnsi="Times New Roman" w:cs="Times New Roman"/>
        </w:rPr>
        <w:t>as opposed to various informal means of socialization</w:t>
      </w:r>
      <w:r w:rsidRPr="00A74F00">
        <w:rPr>
          <w:rFonts w:ascii="Times New Roman" w:hAnsi="Times New Roman" w:cs="Times New Roman"/>
        </w:rPr>
        <w:t xml:space="preserve">". - </w:t>
      </w:r>
      <w:r w:rsidRPr="00A74F00">
        <w:rPr>
          <w:rStyle w:val="TitleChar"/>
          <w:rFonts w:ascii="Times New Roman" w:hAnsi="Times New Roman" w:cs="Times New Roman"/>
        </w:rPr>
        <w:t>The connection to schooling is obvious</w:t>
      </w:r>
      <w:r w:rsidRPr="00A74F00">
        <w:rPr>
          <w:rFonts w:ascii="Times New Roman" w:hAnsi="Times New Roman" w:cs="Times New Roman"/>
        </w:rPr>
        <w:t>.</w:t>
      </w:r>
    </w:p>
    <w:p w14:paraId="604F80B2" w14:textId="77777777" w:rsidR="00352A4E" w:rsidRPr="00A74F00" w:rsidRDefault="00352A4E" w:rsidP="00352A4E">
      <w:pPr>
        <w:rPr>
          <w:rFonts w:ascii="Times New Roman" w:hAnsi="Times New Roman" w:cs="Times New Roman"/>
        </w:rPr>
      </w:pPr>
    </w:p>
    <w:p w14:paraId="650928BE" w14:textId="77777777" w:rsidR="00352A4E" w:rsidRPr="00A74F00" w:rsidRDefault="00352A4E" w:rsidP="00352A4E">
      <w:pPr>
        <w:pStyle w:val="Heading4"/>
        <w:rPr>
          <w:rFonts w:ascii="Times New Roman" w:hAnsi="Times New Roman" w:cs="Times New Roman"/>
          <w:u w:val="single"/>
        </w:rPr>
      </w:pPr>
      <w:r w:rsidRPr="00A74F00">
        <w:rPr>
          <w:rFonts w:ascii="Times New Roman" w:hAnsi="Times New Roman" w:cs="Times New Roman"/>
        </w:rPr>
        <w:t xml:space="preserve">Limiting “education” to schooling is necessary to narrow the topic, otherwise its scope has </w:t>
      </w:r>
      <w:r w:rsidRPr="00A74F00">
        <w:rPr>
          <w:rFonts w:ascii="Times New Roman" w:hAnsi="Times New Roman" w:cs="Times New Roman"/>
          <w:u w:val="single"/>
        </w:rPr>
        <w:t>no limit</w:t>
      </w:r>
    </w:p>
    <w:p w14:paraId="2B6CF96F" w14:textId="77777777" w:rsidR="00352A4E" w:rsidRPr="00A74F00" w:rsidRDefault="00352A4E" w:rsidP="00352A4E">
      <w:pPr>
        <w:rPr>
          <w:rFonts w:ascii="Times New Roman" w:hAnsi="Times New Roman" w:cs="Times New Roman"/>
        </w:rPr>
      </w:pPr>
      <w:r w:rsidRPr="00A74F00">
        <w:rPr>
          <w:rStyle w:val="Style13ptBold"/>
          <w:rFonts w:ascii="Times New Roman" w:hAnsi="Times New Roman" w:cs="Times New Roman"/>
        </w:rPr>
        <w:t>Maheshwari 12 –</w:t>
      </w:r>
      <w:r w:rsidRPr="00A74F00">
        <w:rPr>
          <w:rFonts w:ascii="Times New Roman" w:hAnsi="Times New Roman" w:cs="Times New Roman"/>
        </w:rPr>
        <w:t xml:space="preserve"> Dr. V.K. Maheshwari, Former Principal, K.L.D.A.V(P.G) College, Roorkee, India, “Concept of Education”, 10-2, http://www.vkmaheshwari.com/WP/?p=558</w:t>
      </w:r>
    </w:p>
    <w:p w14:paraId="0396CA20" w14:textId="441C29C9" w:rsidR="00352A4E" w:rsidRPr="00A74F00" w:rsidRDefault="00352A4E" w:rsidP="00352A4E">
      <w:pPr>
        <w:rPr>
          <w:rFonts w:ascii="Times New Roman" w:hAnsi="Times New Roman" w:cs="Times New Roman"/>
          <w:sz w:val="12"/>
        </w:rPr>
      </w:pPr>
      <w:r w:rsidRPr="00A74F00">
        <w:rPr>
          <w:rStyle w:val="TitleChar"/>
          <w:rFonts w:ascii="Times New Roman" w:hAnsi="Times New Roman" w:cs="Times New Roman"/>
        </w:rPr>
        <w:t xml:space="preserve">There are a lot of contradictions regarding the meaning of education. The fact responsible for this contradiction is lack of uniformity in the meaning of education. Every </w:t>
      </w:r>
      <w:r w:rsidRPr="00A74F00">
        <w:rPr>
          <w:rStyle w:val="Emphasis"/>
          <w:rFonts w:ascii="Times New Roman" w:hAnsi="Times New Roman" w:cs="Times New Roman"/>
        </w:rPr>
        <w:t>debater</w:t>
      </w:r>
      <w:r w:rsidRPr="00A74F00">
        <w:rPr>
          <w:rStyle w:val="TitleChar"/>
          <w:rFonts w:ascii="Times New Roman" w:hAnsi="Times New Roman" w:cs="Times New Roman"/>
        </w:rPr>
        <w:t xml:space="preserve"> looks at its meaning in a unique form</w:t>
      </w:r>
      <w:r w:rsidRPr="00A74F00">
        <w:rPr>
          <w:rFonts w:ascii="Times New Roman" w:hAnsi="Times New Roman" w:cs="Times New Roman"/>
          <w:sz w:val="12"/>
        </w:rPr>
        <w:t xml:space="preserve">, because its sense has underwent such a massive change since earliest times that </w:t>
      </w:r>
      <w:r w:rsidRPr="00A74F00">
        <w:rPr>
          <w:rStyle w:val="TitleChar"/>
          <w:rFonts w:ascii="Times New Roman" w:hAnsi="Times New Roman" w:cs="Times New Roman"/>
        </w:rPr>
        <w:t xml:space="preserve">its very assumption has become </w:t>
      </w:r>
      <w:r w:rsidRPr="00A74F00">
        <w:rPr>
          <w:rStyle w:val="Emphasis"/>
          <w:rFonts w:ascii="Times New Roman" w:hAnsi="Times New Roman" w:cs="Times New Roman"/>
        </w:rPr>
        <w:t>quite misleading</w:t>
      </w:r>
      <w:r w:rsidRPr="00A74F00">
        <w:rPr>
          <w:rStyle w:val="TitleChar"/>
          <w:rFonts w:ascii="Times New Roman" w:hAnsi="Times New Roman" w:cs="Times New Roman"/>
        </w:rPr>
        <w:t xml:space="preserve">. Therefore, it is </w:t>
      </w:r>
      <w:r w:rsidRPr="00A74F00">
        <w:rPr>
          <w:rStyle w:val="Emphasis"/>
          <w:rFonts w:ascii="Times New Roman" w:hAnsi="Times New Roman" w:cs="Times New Roman"/>
        </w:rPr>
        <w:t>essential</w:t>
      </w:r>
      <w:r w:rsidRPr="00A74F00">
        <w:rPr>
          <w:rStyle w:val="TitleChar"/>
          <w:rFonts w:ascii="Times New Roman" w:hAnsi="Times New Roman" w:cs="Times New Roman"/>
        </w:rPr>
        <w:t xml:space="preserve"> that the assumption of education should be explained at the very outset</w:t>
      </w:r>
      <w:r w:rsidRPr="00A74F00">
        <w:rPr>
          <w:rFonts w:ascii="Times New Roman" w:hAnsi="Times New Roman" w:cs="Times New Roman"/>
          <w:sz w:val="12"/>
        </w:rPr>
        <w:t>.</w:t>
      </w:r>
      <w:r w:rsidR="00991FDC" w:rsidRPr="00A74F00">
        <w:rPr>
          <w:rFonts w:ascii="Times New Roman" w:hAnsi="Times New Roman" w:cs="Times New Roman"/>
          <w:sz w:val="12"/>
        </w:rPr>
        <w:t xml:space="preserve"> </w:t>
      </w:r>
      <w:r w:rsidRPr="00A74F00">
        <w:rPr>
          <w:rStyle w:val="TitleChar"/>
          <w:rFonts w:ascii="Times New Roman" w:hAnsi="Times New Roman" w:cs="Times New Roman"/>
        </w:rPr>
        <w:t>Webster defines education as the process of educating or teaching</w:t>
      </w:r>
      <w:r w:rsidRPr="00A74F00">
        <w:rPr>
          <w:rFonts w:ascii="Times New Roman" w:hAnsi="Times New Roman" w:cs="Times New Roman"/>
          <w:sz w:val="12"/>
        </w:rPr>
        <w:t xml:space="preserve">. Educate is further defined as “to develop the knowledge, skill, or character of …” Thus, from these definitions, we might assume that the purpose of education is to develop the knowledge, skill, or character of students. </w:t>
      </w:r>
      <w:r w:rsidRPr="00A74F00">
        <w:rPr>
          <w:rStyle w:val="TitleChar"/>
          <w:rFonts w:ascii="Times New Roman" w:hAnsi="Times New Roman" w:cs="Times New Roman"/>
        </w:rPr>
        <w:t xml:space="preserve">Unfortunately, this definition </w:t>
      </w:r>
      <w:r w:rsidRPr="00A74F00">
        <w:rPr>
          <w:rStyle w:val="Emphasis"/>
          <w:rFonts w:ascii="Times New Roman" w:hAnsi="Times New Roman" w:cs="Times New Roman"/>
        </w:rPr>
        <w:t>offers little unless we further define</w:t>
      </w:r>
      <w:r w:rsidRPr="00A74F00">
        <w:rPr>
          <w:rStyle w:val="TitleChar"/>
          <w:rFonts w:ascii="Times New Roman" w:hAnsi="Times New Roman" w:cs="Times New Roman"/>
        </w:rPr>
        <w:t xml:space="preserve"> words such as develop, knowledge, and character</w:t>
      </w:r>
      <w:r w:rsidRPr="00A74F00">
        <w:rPr>
          <w:rFonts w:ascii="Times New Roman" w:hAnsi="Times New Roman" w:cs="Times New Roman"/>
          <w:sz w:val="12"/>
        </w:rPr>
        <w:t>.</w:t>
      </w:r>
      <w:r w:rsidR="00991FDC" w:rsidRPr="00A74F00">
        <w:rPr>
          <w:rFonts w:ascii="Times New Roman" w:hAnsi="Times New Roman" w:cs="Times New Roman"/>
          <w:sz w:val="12"/>
        </w:rPr>
        <w:t xml:space="preserve"> </w:t>
      </w:r>
      <w:r w:rsidRPr="00A74F00">
        <w:rPr>
          <w:rFonts w:ascii="Times New Roman" w:hAnsi="Times New Roman" w:cs="Times New Roman"/>
          <w:sz w:val="12"/>
        </w:rPr>
        <w:t>Etymologically the term EDUCATION has been derived from different sources-</w:t>
      </w:r>
      <w:r w:rsidR="00991FDC" w:rsidRPr="00A74F00">
        <w:rPr>
          <w:rFonts w:ascii="Times New Roman" w:hAnsi="Times New Roman" w:cs="Times New Roman"/>
          <w:sz w:val="12"/>
        </w:rPr>
        <w:t xml:space="preserve"> </w:t>
      </w:r>
      <w:r w:rsidRPr="00A74F00">
        <w:rPr>
          <w:rFonts w:ascii="Times New Roman" w:hAnsi="Times New Roman" w:cs="Times New Roman"/>
          <w:sz w:val="12"/>
        </w:rPr>
        <w:t>Educate means the art of teaching of teaching or training</w:t>
      </w:r>
      <w:r w:rsidR="00991FDC" w:rsidRPr="00A74F00">
        <w:rPr>
          <w:rFonts w:ascii="Times New Roman" w:hAnsi="Times New Roman" w:cs="Times New Roman"/>
          <w:sz w:val="12"/>
        </w:rPr>
        <w:t xml:space="preserve"> </w:t>
      </w:r>
      <w:r w:rsidRPr="00A74F00">
        <w:rPr>
          <w:rFonts w:ascii="Times New Roman" w:hAnsi="Times New Roman" w:cs="Times New Roman"/>
          <w:sz w:val="12"/>
        </w:rPr>
        <w:t>The other way of explaining the term of Latin E means to ‘lead forth out of and duco means I lead, ; thus; education may be interpreted to means to ‘lead forth’</w:t>
      </w:r>
      <w:r w:rsidR="00991FDC" w:rsidRPr="00A74F00">
        <w:rPr>
          <w:rFonts w:ascii="Times New Roman" w:hAnsi="Times New Roman" w:cs="Times New Roman"/>
          <w:sz w:val="12"/>
        </w:rPr>
        <w:t xml:space="preserve"> </w:t>
      </w:r>
      <w:r w:rsidRPr="00A74F00">
        <w:rPr>
          <w:rFonts w:ascii="Times New Roman" w:hAnsi="Times New Roman" w:cs="Times New Roman"/>
          <w:sz w:val="12"/>
        </w:rPr>
        <w:t>Etymological Meaning from etymological point of view, the Hindi word ‘shiksha’ has been derived from the Sanskrit verb ‘shiksh’ which mean ‘to learn’. Thus, education mend both learning and teaching. In the Raghuvansh, the term ‘education’ has been used in these two senses. In India languages, the terms ‘vidya’ and jnana’ have been used as synonyms to the term ‘shiksha’. The term ‘vidya’ has been derived from the verb ‘vid’ which means ‘to’ know, to find out, to learn’, but later, this was fixed for ‘curriculum’. In the beginning, four subjects were included under viday, but later, Manu added the fifth, called Atma Vidya, and gradually, this number rose to fourteen, which included Vedas, Vedangas, Dharma, Nyaya, Mimansa etc. Thus, ‘vidya’ means both curriculum and learning.</w:t>
      </w:r>
      <w:r w:rsidR="00991FDC" w:rsidRPr="00A74F00">
        <w:rPr>
          <w:rFonts w:ascii="Times New Roman" w:hAnsi="Times New Roman" w:cs="Times New Roman"/>
          <w:sz w:val="12"/>
        </w:rPr>
        <w:t xml:space="preserve"> </w:t>
      </w:r>
      <w:r w:rsidRPr="00A74F00">
        <w:rPr>
          <w:rFonts w:ascii="Times New Roman" w:hAnsi="Times New Roman" w:cs="Times New Roman"/>
          <w:sz w:val="12"/>
        </w:rPr>
        <w:t>4 .The term ‘janja’ means the same as education in its wide sense in Indian philosophy. In Indian philosophies, the term ‘jnana’ is not used for only information or facts, though in the west, this sense is The term ‘janja’ means the same as education in its wide sense in Indian philosophy. In Indian philosophies, the term ‘jnana’ is not used for only information or facts, though in the west, this sense is quite prevalent. In the Amarkosha, the terms ‘jnana’ and ‘vijnana’ have been distinguished saying that is reated with emancipation while ‘vijnana’ is reated with crafts. In other words, jnana or knowledge is that which develops man and illuminates his path to emancipation, while whatever is learnt and known in practical life is called vijnana or science.</w:t>
      </w:r>
      <w:r w:rsidR="00991FDC" w:rsidRPr="00A74F00">
        <w:rPr>
          <w:rFonts w:ascii="Times New Roman" w:hAnsi="Times New Roman" w:cs="Times New Roman"/>
          <w:sz w:val="12"/>
        </w:rPr>
        <w:t xml:space="preserve"> </w:t>
      </w:r>
      <w:r w:rsidRPr="00A74F00">
        <w:rPr>
          <w:rFonts w:ascii="Times New Roman" w:hAnsi="Times New Roman" w:cs="Times New Roman"/>
          <w:sz w:val="12"/>
        </w:rPr>
        <w:t>On the other hand, his the English term ‘education’ has been derived from the Latin word ‘education’. On analysis, it gives out the following meaning:</w:t>
      </w:r>
      <w:r w:rsidR="00991FDC" w:rsidRPr="00A74F00">
        <w:rPr>
          <w:rFonts w:ascii="Times New Roman" w:hAnsi="Times New Roman" w:cs="Times New Roman"/>
          <w:sz w:val="12"/>
        </w:rPr>
        <w:t xml:space="preserve"> </w:t>
      </w:r>
      <w:r w:rsidRPr="00A74F00">
        <w:rPr>
          <w:rFonts w:ascii="Times New Roman" w:hAnsi="Times New Roman" w:cs="Times New Roman"/>
          <w:sz w:val="12"/>
        </w:rPr>
        <w:t>English-education</w:t>
      </w:r>
      <w:r w:rsidR="00991FDC" w:rsidRPr="00A74F00">
        <w:rPr>
          <w:rFonts w:ascii="Times New Roman" w:hAnsi="Times New Roman" w:cs="Times New Roman"/>
          <w:sz w:val="12"/>
        </w:rPr>
        <w:t xml:space="preserve"> </w:t>
      </w:r>
      <w:r w:rsidRPr="00A74F00">
        <w:rPr>
          <w:rFonts w:ascii="Times New Roman" w:hAnsi="Times New Roman" w:cs="Times New Roman"/>
          <w:sz w:val="12"/>
        </w:rPr>
        <w:t>Latin-education k=e+duco</w:t>
      </w:r>
      <w:r w:rsidR="00991FDC" w:rsidRPr="00A74F00">
        <w:rPr>
          <w:rFonts w:ascii="Times New Roman" w:hAnsi="Times New Roman" w:cs="Times New Roman"/>
          <w:sz w:val="12"/>
        </w:rPr>
        <w:t xml:space="preserve"> </w:t>
      </w:r>
      <w:r w:rsidRPr="00A74F00">
        <w:rPr>
          <w:rFonts w:ascii="Times New Roman" w:hAnsi="Times New Roman" w:cs="Times New Roman"/>
          <w:sz w:val="12"/>
        </w:rPr>
        <w:t>Meaning-to lead=from within+to lead out</w:t>
      </w:r>
      <w:r w:rsidR="00991FDC" w:rsidRPr="00A74F00">
        <w:rPr>
          <w:rFonts w:ascii="Times New Roman" w:hAnsi="Times New Roman" w:cs="Times New Roman"/>
          <w:sz w:val="12"/>
        </w:rPr>
        <w:t xml:space="preserve"> </w:t>
      </w:r>
      <w:r w:rsidRPr="00A74F00">
        <w:rPr>
          <w:rFonts w:ascii="Times New Roman" w:hAnsi="Times New Roman" w:cs="Times New Roman"/>
          <w:sz w:val="12"/>
        </w:rPr>
        <w:t>Assumption of education: To bring out inherent capabilities of a child</w:t>
      </w:r>
      <w:r w:rsidR="00991FDC" w:rsidRPr="00A74F00">
        <w:rPr>
          <w:rFonts w:ascii="Times New Roman" w:hAnsi="Times New Roman" w:cs="Times New Roman"/>
          <w:sz w:val="12"/>
        </w:rPr>
        <w:t xml:space="preserve"> </w:t>
      </w:r>
      <w:r w:rsidRPr="00A74F00">
        <w:rPr>
          <w:rFonts w:ascii="Times New Roman" w:hAnsi="Times New Roman" w:cs="Times New Roman"/>
          <w:sz w:val="12"/>
        </w:rPr>
        <w:t>Some scholars opine that the term ‘education’ has been derived from the Latin words ‘educere’ or ; however, from etymological sense, all three to these are no different in meaning.</w:t>
      </w:r>
      <w:r w:rsidR="00991FDC" w:rsidRPr="00A74F00">
        <w:rPr>
          <w:rFonts w:ascii="Times New Roman" w:hAnsi="Times New Roman" w:cs="Times New Roman"/>
          <w:sz w:val="12"/>
        </w:rPr>
        <w:t xml:space="preserve"> </w:t>
      </w:r>
      <w:r w:rsidRPr="00A74F00">
        <w:rPr>
          <w:rFonts w:ascii="Times New Roman" w:hAnsi="Times New Roman" w:cs="Times New Roman"/>
          <w:sz w:val="12"/>
        </w:rPr>
        <w:t>The definition of education in an act or process of imparting or acquiring general knowledge, and generally of preparing oneself or other intellectually for mature like. It It could be a certain degree, level or kind of schooling. It is a training imply a discipline and development by means of the special and general abilities of the mind or a training by which people learn to develop and use their mental, moral, and physical power or skill. It is a gaining experience, either improving or regressing. Actually Education is a deliberate and organized activity though which the physical, intellectual, aesthetic, moral and spiritual potentialities of the child are developed, both in the intellectual, aesthetic, moral and spiritual potentialities of the child are developed, both in the individual as an individual and also as a member of society so that he may lead the fullest and richest life possible in this world and finally attain his ultimate end in the world to come.</w:t>
      </w:r>
      <w:r w:rsidR="00991FDC" w:rsidRPr="00A74F00">
        <w:rPr>
          <w:rFonts w:ascii="Times New Roman" w:hAnsi="Times New Roman" w:cs="Times New Roman"/>
          <w:sz w:val="12"/>
        </w:rPr>
        <w:t xml:space="preserve"> </w:t>
      </w:r>
      <w:r w:rsidRPr="00A74F00">
        <w:rPr>
          <w:rFonts w:ascii="Times New Roman" w:hAnsi="Times New Roman" w:cs="Times New Roman"/>
          <w:sz w:val="12"/>
        </w:rPr>
        <w:t>Education is very essential in everyday to be able to cope and survive whatever the difficulties and complication may experience. Without education, life can be so hard and frustrating in every aspect.</w:t>
      </w:r>
      <w:r w:rsidR="00991FDC" w:rsidRPr="00A74F00">
        <w:rPr>
          <w:rFonts w:ascii="Times New Roman" w:hAnsi="Times New Roman" w:cs="Times New Roman"/>
          <w:sz w:val="12"/>
        </w:rPr>
        <w:t xml:space="preserve"> </w:t>
      </w:r>
      <w:r w:rsidRPr="00A74F00">
        <w:rPr>
          <w:rFonts w:ascii="Times New Roman" w:hAnsi="Times New Roman" w:cs="Times New Roman"/>
          <w:sz w:val="12"/>
        </w:rPr>
        <w:t xml:space="preserve">The </w:t>
      </w:r>
      <w:r w:rsidRPr="00A74F00">
        <w:rPr>
          <w:rStyle w:val="TitleChar"/>
          <w:rFonts w:ascii="Times New Roman" w:hAnsi="Times New Roman" w:cs="Times New Roman"/>
        </w:rPr>
        <w:t xml:space="preserve">instances of education can be from school, society or home Internet, or </w:t>
      </w:r>
      <w:r w:rsidRPr="00A74F00">
        <w:rPr>
          <w:rStyle w:val="Emphasis"/>
          <w:rFonts w:ascii="Times New Roman" w:hAnsi="Times New Roman" w:cs="Times New Roman"/>
        </w:rPr>
        <w:t>anywhere</w:t>
      </w:r>
      <w:r w:rsidRPr="00A74F00">
        <w:rPr>
          <w:rFonts w:ascii="Times New Roman" w:hAnsi="Times New Roman" w:cs="Times New Roman"/>
          <w:sz w:val="12"/>
        </w:rPr>
        <w:t>. It is necessary that everyone needs to go to school, to learn academically and socially. If help build up confidence in every person, if gives a high self-esteem as well. Also, we need to educate oneself in the society, so that we are aware in catastrophic situation. To know what’s going on around us, it is an advantage to be one of the biggest technologies that revolve around the word, from researching or communicating. It is a big help to explore and educate our self to the word of technology. It is a big help discipline, patient, time hard-work and effort. With these important behavioral qualities, it will be easier ot deal with life. Education doesn’t require a perfect physical appearance but it requires attention and focus. Having the knowledge in everything, it refers to a high intellect power, a power that ready for anything. The skills to educate our self is something that we couldn’t share to anyone but we could extend if is some ways.</w:t>
      </w:r>
      <w:r w:rsidR="00991FDC" w:rsidRPr="00A74F00">
        <w:rPr>
          <w:rFonts w:ascii="Times New Roman" w:hAnsi="Times New Roman" w:cs="Times New Roman"/>
          <w:sz w:val="12"/>
        </w:rPr>
        <w:t xml:space="preserve"> </w:t>
      </w:r>
      <w:r w:rsidRPr="00A74F00">
        <w:rPr>
          <w:rFonts w:ascii="Times New Roman" w:hAnsi="Times New Roman" w:cs="Times New Roman"/>
          <w:sz w:val="12"/>
        </w:rPr>
        <w:t>Technically, education is really important and it is a necessity for us, to have a better life and a better future. We need to get the best of education that we want to, it is worth it to have the knowledge, and intellect the capacity to participate in the word and it can change our life tremendously.</w:t>
      </w:r>
      <w:r w:rsidR="00991FDC" w:rsidRPr="00A74F00">
        <w:rPr>
          <w:rFonts w:ascii="Times New Roman" w:hAnsi="Times New Roman" w:cs="Times New Roman"/>
          <w:sz w:val="12"/>
        </w:rPr>
        <w:t xml:space="preserve"> </w:t>
      </w:r>
      <w:r w:rsidRPr="00A74F00">
        <w:rPr>
          <w:rStyle w:val="TitleChar"/>
          <w:rFonts w:ascii="Times New Roman" w:hAnsi="Times New Roman" w:cs="Times New Roman"/>
        </w:rPr>
        <w:t xml:space="preserve">Mostly education is accepted as a learning and training process which is </w:t>
      </w:r>
      <w:r w:rsidRPr="00A74F00">
        <w:rPr>
          <w:rStyle w:val="Emphasis"/>
          <w:rFonts w:ascii="Times New Roman" w:hAnsi="Times New Roman" w:cs="Times New Roman"/>
        </w:rPr>
        <w:t>applied in school</w:t>
      </w:r>
      <w:r w:rsidRPr="00A74F00">
        <w:rPr>
          <w:rFonts w:ascii="Times New Roman" w:hAnsi="Times New Roman" w:cs="Times New Roman"/>
          <w:sz w:val="12"/>
        </w:rPr>
        <w:t>.</w:t>
      </w:r>
      <w:r w:rsidR="00991FDC" w:rsidRPr="00A74F00">
        <w:rPr>
          <w:rFonts w:ascii="Times New Roman" w:hAnsi="Times New Roman" w:cs="Times New Roman"/>
          <w:sz w:val="12"/>
        </w:rPr>
        <w:t xml:space="preserve"> </w:t>
      </w:r>
      <w:r w:rsidRPr="00A74F00">
        <w:rPr>
          <w:rFonts w:ascii="Times New Roman" w:hAnsi="Times New Roman" w:cs="Times New Roman"/>
          <w:sz w:val="12"/>
        </w:rPr>
        <w:t>In the past few years, another sense of education has come to be applied, according to which education is looked at as an or a science</w:t>
      </w:r>
      <w:r w:rsidR="00991FDC" w:rsidRPr="00A74F00">
        <w:rPr>
          <w:rFonts w:ascii="Times New Roman" w:hAnsi="Times New Roman" w:cs="Times New Roman"/>
          <w:sz w:val="12"/>
        </w:rPr>
        <w:t xml:space="preserve"> </w:t>
      </w:r>
      <w:r w:rsidRPr="00A74F00">
        <w:rPr>
          <w:rFonts w:ascii="Times New Roman" w:hAnsi="Times New Roman" w:cs="Times New Roman"/>
          <w:sz w:val="12"/>
        </w:rPr>
        <w:t>of guidance and teacher-training departments.</w:t>
      </w:r>
      <w:r w:rsidR="00991FDC" w:rsidRPr="00A74F00">
        <w:rPr>
          <w:rFonts w:ascii="Times New Roman" w:hAnsi="Times New Roman" w:cs="Times New Roman"/>
          <w:sz w:val="12"/>
        </w:rPr>
        <w:t xml:space="preserve"> </w:t>
      </w:r>
      <w:r w:rsidRPr="00A74F00">
        <w:rPr>
          <w:rFonts w:ascii="Times New Roman" w:hAnsi="Times New Roman" w:cs="Times New Roman"/>
          <w:sz w:val="12"/>
        </w:rPr>
        <w:t>The above point of view is clear to a great extent, but there is an element of ambiguity in it. When the meaning of education is analyzed in the context of the time spent in school, refined form for behavior and other points of view, a need for developing a clearer meaning of education is felt. Thus, the environment in which education is imparted, and the form of for giving a distinct meaning of education, on the above basis, it become essential in the context of its meaning, nature and scope.</w:t>
      </w:r>
      <w:r w:rsidR="00991FDC" w:rsidRPr="00A74F00">
        <w:rPr>
          <w:rFonts w:ascii="Times New Roman" w:hAnsi="Times New Roman" w:cs="Times New Roman"/>
          <w:sz w:val="12"/>
        </w:rPr>
        <w:t xml:space="preserve"> </w:t>
      </w:r>
      <w:r w:rsidRPr="00A74F00">
        <w:rPr>
          <w:rFonts w:ascii="Times New Roman" w:hAnsi="Times New Roman" w:cs="Times New Roman"/>
          <w:sz w:val="12"/>
        </w:rPr>
        <w:t>Assumption of Education</w:t>
      </w:r>
      <w:r w:rsidR="00991FDC" w:rsidRPr="00A74F00">
        <w:rPr>
          <w:rFonts w:ascii="Times New Roman" w:hAnsi="Times New Roman" w:cs="Times New Roman"/>
          <w:sz w:val="12"/>
        </w:rPr>
        <w:t xml:space="preserve"> </w:t>
      </w:r>
      <w:r w:rsidRPr="00A74F00">
        <w:rPr>
          <w:rFonts w:ascii="Times New Roman" w:hAnsi="Times New Roman" w:cs="Times New Roman"/>
          <w:sz w:val="12"/>
        </w:rPr>
        <w:t>In fact, man continues to learn lifelong and he evolves on its basis.</w:t>
      </w:r>
      <w:r w:rsidR="00991FDC" w:rsidRPr="00A74F00">
        <w:rPr>
          <w:rFonts w:ascii="Times New Roman" w:hAnsi="Times New Roman" w:cs="Times New Roman"/>
          <w:sz w:val="12"/>
        </w:rPr>
        <w:t xml:space="preserve"> </w:t>
      </w:r>
      <w:r w:rsidRPr="00A74F00">
        <w:rPr>
          <w:rFonts w:ascii="Times New Roman" w:hAnsi="Times New Roman" w:cs="Times New Roman"/>
          <w:sz w:val="12"/>
        </w:rPr>
        <w:t>School provides a definite direction to this evolution, but school education in included under the wide form of education</w:t>
      </w:r>
      <w:r w:rsidR="00991FDC" w:rsidRPr="00A74F00">
        <w:rPr>
          <w:rFonts w:ascii="Times New Roman" w:hAnsi="Times New Roman" w:cs="Times New Roman"/>
          <w:sz w:val="12"/>
        </w:rPr>
        <w:t xml:space="preserve"> </w:t>
      </w:r>
      <w:r w:rsidRPr="00A74F00">
        <w:rPr>
          <w:rFonts w:ascii="Times New Roman" w:hAnsi="Times New Roman" w:cs="Times New Roman"/>
          <w:sz w:val="12"/>
        </w:rPr>
        <w:t>Every living being takes birth in the universe in one or the other species, and he learns certain activities during his existence. These activities are not limited to only adjustment with the prevailing circumstances; rather they also cultivate a capability to concept of hedonism. This capability of construct is called education.</w:t>
      </w:r>
      <w:r w:rsidR="00991FDC" w:rsidRPr="00A74F00">
        <w:rPr>
          <w:rFonts w:ascii="Times New Roman" w:hAnsi="Times New Roman" w:cs="Times New Roman"/>
          <w:sz w:val="12"/>
        </w:rPr>
        <w:t xml:space="preserve"> </w:t>
      </w:r>
      <w:r w:rsidRPr="00A74F00">
        <w:rPr>
          <w:rFonts w:ascii="Times New Roman" w:hAnsi="Times New Roman" w:cs="Times New Roman"/>
          <w:sz w:val="12"/>
        </w:rPr>
        <w:t>The term ‘Education’ is applied for knowledge, for a process in physiological and psychological behavioral change and for studying as a subject under the curriculum.</w:t>
      </w:r>
      <w:r w:rsidR="00991FDC" w:rsidRPr="00A74F00">
        <w:rPr>
          <w:rFonts w:ascii="Times New Roman" w:hAnsi="Times New Roman" w:cs="Times New Roman"/>
          <w:sz w:val="12"/>
        </w:rPr>
        <w:t xml:space="preserve"> </w:t>
      </w:r>
      <w:r w:rsidRPr="00A74F00">
        <w:rPr>
          <w:rStyle w:val="TitleChar"/>
          <w:rFonts w:ascii="Times New Roman" w:hAnsi="Times New Roman" w:cs="Times New Roman"/>
        </w:rPr>
        <w:t xml:space="preserve">When the term ‘education’ is applied for knowledge, </w:t>
      </w:r>
      <w:r w:rsidRPr="00A74F00">
        <w:rPr>
          <w:rStyle w:val="Emphasis"/>
          <w:rFonts w:ascii="Times New Roman" w:hAnsi="Times New Roman" w:cs="Times New Roman"/>
        </w:rPr>
        <w:t>its scope is pervasive</w:t>
      </w:r>
      <w:r w:rsidRPr="00A74F00">
        <w:rPr>
          <w:rStyle w:val="TitleChar"/>
          <w:rFonts w:ascii="Times New Roman" w:hAnsi="Times New Roman" w:cs="Times New Roman"/>
        </w:rPr>
        <w:t xml:space="preserve"> all through the universe</w:t>
      </w:r>
      <w:r w:rsidRPr="00A74F00">
        <w:rPr>
          <w:rFonts w:ascii="Times New Roman" w:hAnsi="Times New Roman" w:cs="Times New Roman"/>
          <w:sz w:val="12"/>
        </w:rPr>
        <w:t xml:space="preserve">. Each element of the universe becomes its component. </w:t>
      </w:r>
      <w:r w:rsidRPr="00A74F00">
        <w:rPr>
          <w:rStyle w:val="Emphasis"/>
          <w:rFonts w:ascii="Times New Roman" w:hAnsi="Times New Roman" w:cs="Times New Roman"/>
        </w:rPr>
        <w:t>In this form, the scope of education has no limit</w:t>
      </w:r>
      <w:r w:rsidRPr="00A74F00">
        <w:rPr>
          <w:rFonts w:ascii="Times New Roman" w:hAnsi="Times New Roman" w:cs="Times New Roman"/>
          <w:sz w:val="12"/>
        </w:rPr>
        <w:t>.</w:t>
      </w:r>
      <w:r w:rsidR="00991FDC" w:rsidRPr="00A74F00">
        <w:rPr>
          <w:rFonts w:ascii="Times New Roman" w:hAnsi="Times New Roman" w:cs="Times New Roman"/>
          <w:sz w:val="12"/>
        </w:rPr>
        <w:t xml:space="preserve"> </w:t>
      </w:r>
      <w:r w:rsidRPr="00A74F00">
        <w:rPr>
          <w:rStyle w:val="TitleChar"/>
          <w:rFonts w:ascii="Times New Roman" w:hAnsi="Times New Roman" w:cs="Times New Roman"/>
        </w:rPr>
        <w:t>The term ‘education’ is applied as a process for bringing about behavioral</w:t>
      </w:r>
      <w:r w:rsidR="00991FDC" w:rsidRPr="00A74F00">
        <w:rPr>
          <w:rStyle w:val="TitleChar"/>
          <w:rFonts w:ascii="Times New Roman" w:hAnsi="Times New Roman" w:cs="Times New Roman"/>
        </w:rPr>
        <w:t xml:space="preserve"> </w:t>
      </w:r>
      <w:r w:rsidRPr="00A74F00">
        <w:rPr>
          <w:rStyle w:val="TitleChar"/>
          <w:rFonts w:ascii="Times New Roman" w:hAnsi="Times New Roman" w:cs="Times New Roman"/>
        </w:rPr>
        <w:t>change</w:t>
      </w:r>
      <w:r w:rsidRPr="00A74F00">
        <w:rPr>
          <w:rFonts w:ascii="Times New Roman" w:hAnsi="Times New Roman" w:cs="Times New Roman"/>
          <w:sz w:val="12"/>
        </w:rPr>
        <w:t xml:space="preserve"> in man. In this form too, ,it is used in two senses: in wider sense and in narrow sense. In its wider sense, educational process has education three components: teacher, student and social environment. All these three education elements are equally important.</w:t>
      </w:r>
      <w:r w:rsidR="00991FDC" w:rsidRPr="00A74F00">
        <w:rPr>
          <w:rFonts w:ascii="Times New Roman" w:hAnsi="Times New Roman" w:cs="Times New Roman"/>
          <w:sz w:val="12"/>
        </w:rPr>
        <w:t xml:space="preserve"> </w:t>
      </w:r>
      <w:r w:rsidRPr="00A74F00">
        <w:rPr>
          <w:rFonts w:ascii="Times New Roman" w:hAnsi="Times New Roman" w:cs="Times New Roman"/>
          <w:sz w:val="12"/>
        </w:rPr>
        <w:t>As a subject, under education are studied different components of education process, like teacher, student, social sentiment and curriculum.</w:t>
      </w:r>
      <w:r w:rsidR="00991FDC" w:rsidRPr="00A74F00">
        <w:rPr>
          <w:rFonts w:ascii="Times New Roman" w:hAnsi="Times New Roman" w:cs="Times New Roman"/>
          <w:sz w:val="12"/>
        </w:rPr>
        <w:t xml:space="preserve"> </w:t>
      </w:r>
      <w:r w:rsidRPr="00A74F00">
        <w:rPr>
          <w:rFonts w:ascii="Times New Roman" w:hAnsi="Times New Roman" w:cs="Times New Roman"/>
          <w:sz w:val="12"/>
        </w:rPr>
        <w:t>Meaning and Nature of Education</w:t>
      </w:r>
      <w:r w:rsidR="00991FDC" w:rsidRPr="00A74F00">
        <w:rPr>
          <w:rFonts w:ascii="Times New Roman" w:hAnsi="Times New Roman" w:cs="Times New Roman"/>
          <w:sz w:val="12"/>
        </w:rPr>
        <w:t xml:space="preserve"> </w:t>
      </w:r>
      <w:r w:rsidRPr="00A74F00">
        <w:rPr>
          <w:rFonts w:ascii="Times New Roman" w:hAnsi="Times New Roman" w:cs="Times New Roman"/>
          <w:sz w:val="12"/>
        </w:rPr>
        <w:t>For a common man, education is synonym to literacy in which a person is supposed to elicit a specific behavior. In his view, a literate of education person should necessarily have specific civil living style, conversation style. Manners, clothing language etc.</w:t>
      </w:r>
      <w:r w:rsidR="00991FDC" w:rsidRPr="00A74F00">
        <w:rPr>
          <w:rFonts w:ascii="Times New Roman" w:hAnsi="Times New Roman" w:cs="Times New Roman"/>
          <w:sz w:val="12"/>
        </w:rPr>
        <w:t xml:space="preserve"> </w:t>
      </w:r>
      <w:r w:rsidRPr="00A74F00">
        <w:rPr>
          <w:rFonts w:ascii="Times New Roman" w:hAnsi="Times New Roman" w:cs="Times New Roman"/>
          <w:sz w:val="12"/>
        </w:rPr>
        <w:t>Education is biologically and philosophically evolved, psychologically developed and socially based. It has various dimensions. It will be interesting to see it different perspectives.</w:t>
      </w:r>
      <w:r w:rsidR="00991FDC" w:rsidRPr="00A74F00">
        <w:rPr>
          <w:rFonts w:ascii="Times New Roman" w:hAnsi="Times New Roman" w:cs="Times New Roman"/>
          <w:sz w:val="12"/>
        </w:rPr>
        <w:t xml:space="preserve"> </w:t>
      </w:r>
      <w:r w:rsidRPr="00A74F00">
        <w:rPr>
          <w:rFonts w:ascii="Times New Roman" w:hAnsi="Times New Roman" w:cs="Times New Roman"/>
          <w:sz w:val="12"/>
        </w:rPr>
        <w:t>Education in social Perspective</w:t>
      </w:r>
      <w:r w:rsidR="00991FDC" w:rsidRPr="00A74F00">
        <w:rPr>
          <w:rFonts w:ascii="Times New Roman" w:hAnsi="Times New Roman" w:cs="Times New Roman"/>
          <w:sz w:val="12"/>
        </w:rPr>
        <w:t xml:space="preserve"> </w:t>
      </w:r>
      <w:r w:rsidRPr="00A74F00">
        <w:rPr>
          <w:rFonts w:ascii="Times New Roman" w:hAnsi="Times New Roman" w:cs="Times New Roman"/>
          <w:sz w:val="12"/>
        </w:rPr>
        <w:t>In social context, the meaning of education can be taken only on one basis, that is whither to attach importance to man’s happiness or society happiness. In the wider perspective, education encompasses not only individual but also the whole universe.</w:t>
      </w:r>
      <w:r w:rsidR="00991FDC" w:rsidRPr="00A74F00">
        <w:rPr>
          <w:rFonts w:ascii="Times New Roman" w:hAnsi="Times New Roman" w:cs="Times New Roman"/>
          <w:sz w:val="12"/>
        </w:rPr>
        <w:t xml:space="preserve"> </w:t>
      </w:r>
      <w:r w:rsidRPr="00A74F00">
        <w:rPr>
          <w:rFonts w:ascii="Times New Roman" w:hAnsi="Times New Roman" w:cs="Times New Roman"/>
          <w:sz w:val="12"/>
        </w:rPr>
        <w:t>As education process is adopted in each society for its development during a period under consideration, which is a replanted individual. Each society places before itself certain human ideals which determine an individual intellectual physical and moral behavior. This idealism is the basis of education. A society can live when its members are quite uniform. The basic manners or norms of norms of behavior which are necessary for community life are made uniform by education, it also strengthens these manners. It is education but the uniformity is relative.</w:t>
      </w:r>
      <w:r w:rsidR="00991FDC" w:rsidRPr="00A74F00">
        <w:rPr>
          <w:rFonts w:ascii="Times New Roman" w:hAnsi="Times New Roman" w:cs="Times New Roman"/>
          <w:sz w:val="12"/>
        </w:rPr>
        <w:t xml:space="preserve"> </w:t>
      </w:r>
      <w:r w:rsidRPr="00A74F00">
        <w:rPr>
          <w:rFonts w:ascii="Times New Roman" w:hAnsi="Times New Roman" w:cs="Times New Roman"/>
          <w:sz w:val="12"/>
        </w:rPr>
        <w:t>Thus, education is that process which is imparted to those generations which are not yet ready for social life. It is aimed for creating and expected by political society.</w:t>
      </w:r>
      <w:r w:rsidR="00991FDC" w:rsidRPr="00A74F00">
        <w:rPr>
          <w:rFonts w:ascii="Times New Roman" w:hAnsi="Times New Roman" w:cs="Times New Roman"/>
          <w:sz w:val="12"/>
        </w:rPr>
        <w:t xml:space="preserve"> </w:t>
      </w:r>
      <w:r w:rsidRPr="00A74F00">
        <w:rPr>
          <w:rFonts w:ascii="Times New Roman" w:hAnsi="Times New Roman" w:cs="Times New Roman"/>
          <w:sz w:val="12"/>
        </w:rPr>
        <w:t>Thus the above standpoint means that the systematic socialization of young generation is inherent in education.</w:t>
      </w:r>
      <w:r w:rsidR="00991FDC" w:rsidRPr="00A74F00">
        <w:rPr>
          <w:rFonts w:ascii="Times New Roman" w:hAnsi="Times New Roman" w:cs="Times New Roman"/>
          <w:sz w:val="12"/>
        </w:rPr>
        <w:t xml:space="preserve"> </w:t>
      </w:r>
      <w:r w:rsidRPr="00A74F00">
        <w:rPr>
          <w:rFonts w:ascii="Times New Roman" w:hAnsi="Times New Roman" w:cs="Times New Roman"/>
          <w:sz w:val="12"/>
        </w:rPr>
        <w:t>Education in Moral perspective</w:t>
      </w:r>
      <w:r w:rsidR="00991FDC" w:rsidRPr="00A74F00">
        <w:rPr>
          <w:rFonts w:ascii="Times New Roman" w:hAnsi="Times New Roman" w:cs="Times New Roman"/>
          <w:sz w:val="12"/>
        </w:rPr>
        <w:t xml:space="preserve"> </w:t>
      </w:r>
      <w:r w:rsidRPr="00A74F00">
        <w:rPr>
          <w:rFonts w:ascii="Times New Roman" w:hAnsi="Times New Roman" w:cs="Times New Roman"/>
          <w:sz w:val="12"/>
        </w:rPr>
        <w:t>The moral context comprises many aspects, such as guidance, direction, rules, codes of conduct and behaviors etc.</w:t>
      </w:r>
      <w:r w:rsidR="00991FDC" w:rsidRPr="00A74F00">
        <w:rPr>
          <w:rFonts w:ascii="Times New Roman" w:hAnsi="Times New Roman" w:cs="Times New Roman"/>
          <w:sz w:val="12"/>
        </w:rPr>
        <w:t xml:space="preserve"> </w:t>
      </w:r>
      <w:r w:rsidRPr="00A74F00">
        <w:rPr>
          <w:rFonts w:ascii="Times New Roman" w:hAnsi="Times New Roman" w:cs="Times New Roman"/>
          <w:sz w:val="12"/>
        </w:rPr>
        <w:t>Morality is analyzed in the context of three eternal values: Satya (truth), Shiv (goodness) and Sundar is (beauty ). Satya, shiv and sunder cannot be explained, they are eternal for all ages. What is morality? It is the highest aim of humanity What objective is it that which creates bliss. Whose crates bliss. whose bliss is it? That of individual or universe. Education is an effort to explain these contexts. Therefore, from moral point of view, education can be called a novel synthesis of certain characteristics, attitudes, aptitude and habits in objective way. Thus education can be called the establishment of this type of thinking by which values can become meaningful only when both means and end are sacred, the doe and the soon are good , and which does good of both individual and universe.</w:t>
      </w:r>
      <w:r w:rsidR="00991FDC" w:rsidRPr="00A74F00">
        <w:rPr>
          <w:rFonts w:ascii="Times New Roman" w:hAnsi="Times New Roman" w:cs="Times New Roman"/>
          <w:sz w:val="12"/>
        </w:rPr>
        <w:t xml:space="preserve"> </w:t>
      </w:r>
      <w:r w:rsidRPr="00A74F00">
        <w:rPr>
          <w:rFonts w:ascii="Times New Roman" w:hAnsi="Times New Roman" w:cs="Times New Roman"/>
          <w:sz w:val="12"/>
        </w:rPr>
        <w:t>Education in Biological Perspective</w:t>
      </w:r>
      <w:r w:rsidR="00991FDC" w:rsidRPr="00A74F00">
        <w:rPr>
          <w:rFonts w:ascii="Times New Roman" w:hAnsi="Times New Roman" w:cs="Times New Roman"/>
          <w:sz w:val="12"/>
        </w:rPr>
        <w:t xml:space="preserve"> </w:t>
      </w:r>
      <w:r w:rsidRPr="00A74F00">
        <w:rPr>
          <w:rFonts w:ascii="Times New Roman" w:hAnsi="Times New Roman" w:cs="Times New Roman"/>
          <w:sz w:val="12"/>
        </w:rPr>
        <w:t>When a child is born, he is no different from an animal biologically. Later, his social personally undergoes a change according to the social assumptions. In fact it is behavior of an animal or a man is governed as per the by innate disposition, while that of a social individual is governed as per the social assumptions. The society has assigned this responsibility of behavioral modification to schools. This behavior medication is called education, which is realized through interaction between teacher and students.</w:t>
      </w:r>
      <w:r w:rsidR="00991FDC" w:rsidRPr="00A74F00">
        <w:rPr>
          <w:rFonts w:ascii="Times New Roman" w:hAnsi="Times New Roman" w:cs="Times New Roman"/>
          <w:sz w:val="12"/>
        </w:rPr>
        <w:t xml:space="preserve"> </w:t>
      </w:r>
      <w:r w:rsidRPr="00A74F00">
        <w:rPr>
          <w:rFonts w:ascii="Times New Roman" w:hAnsi="Times New Roman" w:cs="Times New Roman"/>
          <w:sz w:val="12"/>
        </w:rPr>
        <w:t>Education in Spiritual Perspective</w:t>
      </w:r>
      <w:r w:rsidR="00991FDC" w:rsidRPr="00A74F00">
        <w:rPr>
          <w:rFonts w:ascii="Times New Roman" w:hAnsi="Times New Roman" w:cs="Times New Roman"/>
          <w:sz w:val="12"/>
        </w:rPr>
        <w:t xml:space="preserve"> </w:t>
      </w:r>
      <w:r w:rsidRPr="00A74F00">
        <w:rPr>
          <w:rFonts w:ascii="Times New Roman" w:hAnsi="Times New Roman" w:cs="Times New Roman"/>
          <w:sz w:val="12"/>
        </w:rPr>
        <w:t>In spiritual context, education is looked in three forms: knowledge, learning and science. Knowing the truth is dependent on methods. Science is based on matter. Philosophy is based on thought.</w:t>
      </w:r>
      <w:r w:rsidR="00991FDC" w:rsidRPr="00A74F00">
        <w:rPr>
          <w:rFonts w:ascii="Times New Roman" w:hAnsi="Times New Roman" w:cs="Times New Roman"/>
          <w:sz w:val="12"/>
        </w:rPr>
        <w:t xml:space="preserve"> </w:t>
      </w:r>
      <w:r w:rsidRPr="00A74F00">
        <w:rPr>
          <w:rFonts w:ascii="Times New Roman" w:hAnsi="Times New Roman" w:cs="Times New Roman"/>
          <w:sz w:val="12"/>
        </w:rPr>
        <w:t>All that knowledge which is based on spiritual field is called learning, and is accepted as the only means of attaining emancipation.</w:t>
      </w:r>
      <w:r w:rsidR="00991FDC" w:rsidRPr="00A74F00">
        <w:rPr>
          <w:rFonts w:ascii="Times New Roman" w:hAnsi="Times New Roman" w:cs="Times New Roman"/>
          <w:sz w:val="12"/>
        </w:rPr>
        <w:t xml:space="preserve"> </w:t>
      </w:r>
      <w:r w:rsidRPr="00A74F00">
        <w:rPr>
          <w:rFonts w:ascii="Times New Roman" w:hAnsi="Times New Roman" w:cs="Times New Roman"/>
          <w:sz w:val="12"/>
        </w:rPr>
        <w:t>Sa Vidya Ya Vimuktaye.</w:t>
      </w:r>
      <w:r w:rsidR="00991FDC" w:rsidRPr="00A74F00">
        <w:rPr>
          <w:rFonts w:ascii="Times New Roman" w:hAnsi="Times New Roman" w:cs="Times New Roman"/>
          <w:sz w:val="12"/>
        </w:rPr>
        <w:t xml:space="preserve"> </w:t>
      </w:r>
      <w:r w:rsidRPr="00A74F00">
        <w:rPr>
          <w:rFonts w:ascii="Times New Roman" w:hAnsi="Times New Roman" w:cs="Times New Roman"/>
          <w:sz w:val="12"/>
        </w:rPr>
        <w:t>(Education is that which emancipates.)</w:t>
      </w:r>
      <w:r w:rsidR="00991FDC" w:rsidRPr="00A74F00">
        <w:rPr>
          <w:rFonts w:ascii="Times New Roman" w:hAnsi="Times New Roman" w:cs="Times New Roman"/>
          <w:sz w:val="12"/>
        </w:rPr>
        <w:t xml:space="preserve"> </w:t>
      </w:r>
      <w:r w:rsidRPr="00A74F00">
        <w:rPr>
          <w:rFonts w:ascii="Times New Roman" w:hAnsi="Times New Roman" w:cs="Times New Roman"/>
          <w:sz w:val="12"/>
        </w:rPr>
        <w:t>Therefore, is spiritual context, education means the attainment of learning, which prepares for the future. In the context of science, the attainment of knowledge based on matter can be called education, and it is related to the present situation.</w:t>
      </w:r>
      <w:r w:rsidR="00991FDC" w:rsidRPr="00A74F00">
        <w:rPr>
          <w:rFonts w:ascii="Times New Roman" w:hAnsi="Times New Roman" w:cs="Times New Roman"/>
          <w:sz w:val="12"/>
        </w:rPr>
        <w:t xml:space="preserve"> </w:t>
      </w:r>
      <w:r w:rsidRPr="00A74F00">
        <w:rPr>
          <w:rFonts w:ascii="Times New Roman" w:hAnsi="Times New Roman" w:cs="Times New Roman"/>
          <w:sz w:val="12"/>
        </w:rPr>
        <w:t>In both its wide and narrow senses, education is a social process. Man is born with certain faculties. These facilities are developed and refined in the physical and social environment, and human behavior and thinking too undergo specific changes. The development of entire human civilization and culture occurs in the social environment itself. Educational process cannot exist in the absence of social environment.</w:t>
      </w:r>
      <w:r w:rsidR="00991FDC" w:rsidRPr="00A74F00">
        <w:rPr>
          <w:rFonts w:ascii="Times New Roman" w:hAnsi="Times New Roman" w:cs="Times New Roman"/>
          <w:sz w:val="12"/>
        </w:rPr>
        <w:t xml:space="preserve"> </w:t>
      </w:r>
      <w:r w:rsidRPr="00A74F00">
        <w:rPr>
          <w:rStyle w:val="TitleChar"/>
          <w:rFonts w:ascii="Times New Roman" w:hAnsi="Times New Roman" w:cs="Times New Roman"/>
        </w:rPr>
        <w:t xml:space="preserve">In its </w:t>
      </w:r>
      <w:r w:rsidRPr="00A74F00">
        <w:rPr>
          <w:rStyle w:val="Emphasis"/>
          <w:rFonts w:ascii="Times New Roman" w:hAnsi="Times New Roman" w:cs="Times New Roman"/>
        </w:rPr>
        <w:t>narrow</w:t>
      </w:r>
      <w:r w:rsidRPr="00A74F00">
        <w:rPr>
          <w:rStyle w:val="TitleChar"/>
          <w:rFonts w:ascii="Times New Roman" w:hAnsi="Times New Roman" w:cs="Times New Roman"/>
        </w:rPr>
        <w:t xml:space="preserve"> sense, education is </w:t>
      </w:r>
      <w:r w:rsidRPr="00A74F00">
        <w:rPr>
          <w:rStyle w:val="Emphasis"/>
          <w:rFonts w:ascii="Times New Roman" w:hAnsi="Times New Roman" w:cs="Times New Roman"/>
        </w:rPr>
        <w:t>limited to school life</w:t>
      </w:r>
      <w:r w:rsidRPr="00A74F00">
        <w:rPr>
          <w:rStyle w:val="TitleChar"/>
          <w:rFonts w:ascii="Times New Roman" w:hAnsi="Times New Roman" w:cs="Times New Roman"/>
        </w:rPr>
        <w:t>, but in its actual sense, it continues lifelong, from birth till</w:t>
      </w:r>
      <w:r w:rsidRPr="00A74F00">
        <w:rPr>
          <w:rFonts w:ascii="Times New Roman" w:hAnsi="Times New Roman" w:cs="Times New Roman"/>
          <w:sz w:val="12"/>
        </w:rPr>
        <w:t xml:space="preserve"> death. Man begins to learn right from his birth and he keeps acquiring some learning with every experience of life. Thus, continuity is one of its characteristics.</w:t>
      </w:r>
    </w:p>
    <w:p w14:paraId="45408D2E" w14:textId="77777777" w:rsidR="00D261C0" w:rsidRPr="00A74F00" w:rsidRDefault="00D261C0" w:rsidP="00D261C0">
      <w:pPr>
        <w:pStyle w:val="Heading4"/>
        <w:rPr>
          <w:rFonts w:ascii="Times New Roman" w:hAnsi="Times New Roman" w:cs="Times New Roman"/>
        </w:rPr>
      </w:pPr>
      <w:r w:rsidRPr="00A74F00">
        <w:rPr>
          <w:rFonts w:ascii="Times New Roman" w:hAnsi="Times New Roman" w:cs="Times New Roman"/>
        </w:rPr>
        <w:t>There is a distinction with a difference – proves the literature base is separate and explodes the lid on the topic</w:t>
      </w:r>
    </w:p>
    <w:p w14:paraId="5874EDBC" w14:textId="77777777" w:rsidR="00D261C0" w:rsidRPr="00A74F00" w:rsidRDefault="00D261C0" w:rsidP="00D261C0">
      <w:pPr>
        <w:rPr>
          <w:rFonts w:ascii="Times New Roman" w:hAnsi="Times New Roman" w:cs="Times New Roman"/>
        </w:rPr>
      </w:pPr>
      <w:r w:rsidRPr="00A74F00">
        <w:rPr>
          <w:rStyle w:val="Style13ptBold"/>
          <w:rFonts w:ascii="Times New Roman" w:hAnsi="Times New Roman" w:cs="Times New Roman"/>
        </w:rPr>
        <w:t>Miller</w:t>
      </w:r>
      <w:r w:rsidRPr="00A74F00">
        <w:rPr>
          <w:rFonts w:ascii="Times New Roman" w:hAnsi="Times New Roman" w:cs="Times New Roman"/>
        </w:rPr>
        <w:t>, 9-9-</w:t>
      </w:r>
      <w:r w:rsidRPr="00A74F00">
        <w:rPr>
          <w:rStyle w:val="Style13ptBold"/>
          <w:rFonts w:ascii="Times New Roman" w:hAnsi="Times New Roman" w:cs="Times New Roman"/>
        </w:rPr>
        <w:t>13</w:t>
      </w:r>
      <w:r w:rsidRPr="00A74F00">
        <w:rPr>
          <w:rFonts w:ascii="Times New Roman" w:hAnsi="Times New Roman" w:cs="Times New Roman"/>
        </w:rPr>
        <w:t xml:space="preserve"> - (Darrow, "</w:t>
      </w:r>
      <w:r w:rsidRPr="00A74F00">
        <w:rPr>
          <w:rStyle w:val="TitleChar"/>
          <w:rFonts w:ascii="Times New Roman" w:hAnsi="Times New Roman" w:cs="Times New Roman"/>
        </w:rPr>
        <w:t>School vs. Education: The Difference Matters</w:t>
      </w:r>
      <w:r w:rsidRPr="00A74F00">
        <w:rPr>
          <w:rFonts w:ascii="Times New Roman" w:hAnsi="Times New Roman" w:cs="Times New Roman"/>
        </w:rPr>
        <w:t>" darrowmillerandfriends.com/2013/09/09/school-vs-education/</w:t>
      </w:r>
    </w:p>
    <w:p w14:paraId="18D11ED7" w14:textId="77777777" w:rsidR="00D261C0" w:rsidRPr="00A74F00" w:rsidRDefault="00D261C0" w:rsidP="00D261C0">
      <w:pPr>
        <w:rPr>
          <w:rFonts w:ascii="Times New Roman" w:hAnsi="Times New Roman" w:cs="Times New Roman"/>
          <w:sz w:val="16"/>
        </w:rPr>
      </w:pPr>
      <w:r w:rsidRPr="00A74F00">
        <w:rPr>
          <w:rFonts w:ascii="Times New Roman" w:hAnsi="Times New Roman" w:cs="Times New Roman"/>
          <w:sz w:val="16"/>
        </w:rPr>
        <w:t xml:space="preserve">Schooling In 1828, Noah Webster defined schooling as “instruction in school.” </w:t>
      </w:r>
      <w:r w:rsidRPr="00A74F00">
        <w:rPr>
          <w:rStyle w:val="TitleChar"/>
          <w:rFonts w:ascii="Times New Roman" w:hAnsi="Times New Roman" w:cs="Times New Roman"/>
        </w:rPr>
        <w:t xml:space="preserve">School is a place where instruction occurs. </w:t>
      </w:r>
      <w:r w:rsidRPr="00A74F00">
        <w:rPr>
          <w:rFonts w:ascii="Times New Roman" w:hAnsi="Times New Roman" w:cs="Times New Roman"/>
          <w:sz w:val="16"/>
        </w:rPr>
        <w:t xml:space="preserve">Even more instructive is the etymology of the word “school.” The OED listing looks as follows: SCHOOL, n. [L. schola; Gr. leisure, vacation from business, lucubration at leisure, a place where leisure is enjoyed, a school. The adverb signifies at ease, leisurely, slowly, hardly, with labor or difficulty. I think, must have been derived from the Latin. This word seems originally to have denoted leisure, freedom from business, a time given to sports, games or exercises, and afterwards time given to literary studies. …] The school is place where “leisure is enjoyed,” a place free from work. Literary studies take place after schooling. The idea of “‘students attending a school’ is attested from c. 1300; sense of ‘school building’ is first recorded 1590s.” Education </w:t>
      </w:r>
      <w:r w:rsidRPr="00A74F00">
        <w:rPr>
          <w:rStyle w:val="TitleChar"/>
          <w:rFonts w:ascii="Times New Roman" w:hAnsi="Times New Roman" w:cs="Times New Roman"/>
        </w:rPr>
        <w:t>While “school” denotes a building, “education” means the formation</w:t>
      </w:r>
      <w:r w:rsidRPr="00A74F00">
        <w:rPr>
          <w:rFonts w:ascii="Times New Roman" w:hAnsi="Times New Roman" w:cs="Times New Roman"/>
          <w:sz w:val="16"/>
        </w:rPr>
        <w:t xml:space="preserve"> of a life. In 1828, Noah Webster defined education as follows: n. [L. educatio. ] The bringing up, as of a child, instruction; formation of manners. </w:t>
      </w:r>
      <w:r w:rsidRPr="00A74F00">
        <w:rPr>
          <w:rStyle w:val="TitleChar"/>
          <w:rFonts w:ascii="Times New Roman" w:hAnsi="Times New Roman" w:cs="Times New Roman"/>
        </w:rPr>
        <w:t xml:space="preserve">Education comprehends all that series of instruction and discipline which is intended to enlighten the understanding, correct the temper, and form the manners and habits of youth, and fit them for usefulness in their future stations. </w:t>
      </w:r>
      <w:r w:rsidRPr="00A74F00">
        <w:rPr>
          <w:rFonts w:ascii="Times New Roman" w:hAnsi="Times New Roman" w:cs="Times New Roman"/>
          <w:sz w:val="16"/>
        </w:rPr>
        <w:t xml:space="preserve">Note that education is comprehensive. It deals with both the gaining of knowledge and the development of character – virtue. And the combination of virtue and knowledge leads to wisdom. School vs. EducationThe OED dates the word education to 1530 and defines its use as “childrearing.” This comes “directly from Latin educationem (nominative educatio), from past participle stem of educare.” From 1610 the word was used “of education in social codes and manners; meaning ‘systematic schooling and training for work.’” </w:t>
      </w:r>
      <w:r w:rsidRPr="00A74F00">
        <w:rPr>
          <w:rStyle w:val="TitleChar"/>
          <w:rFonts w:ascii="Times New Roman" w:hAnsi="Times New Roman" w:cs="Times New Roman"/>
        </w:rPr>
        <w:t>The words schooling and education have very different meanings. The former relates to a place</w:t>
      </w:r>
      <w:r w:rsidRPr="00A74F00">
        <w:rPr>
          <w:rFonts w:ascii="Times New Roman" w:hAnsi="Times New Roman" w:cs="Times New Roman"/>
          <w:sz w:val="16"/>
        </w:rPr>
        <w:t xml:space="preserve"> – a building, a place of leisure separated from work itself and from the preparation of a person for work. </w:t>
      </w:r>
      <w:r w:rsidRPr="00A74F00">
        <w:rPr>
          <w:rStyle w:val="TitleChar"/>
          <w:rFonts w:ascii="Times New Roman" w:hAnsi="Times New Roman" w:cs="Times New Roman"/>
        </w:rPr>
        <w:t>The latter is a process of instruction that prepares the mind with knowledge and understanding</w:t>
      </w:r>
      <w:r w:rsidRPr="00A74F00">
        <w:rPr>
          <w:rFonts w:ascii="Times New Roman" w:hAnsi="Times New Roman" w:cs="Times New Roman"/>
          <w:sz w:val="16"/>
        </w:rPr>
        <w:t>, the heart with virtue, and the will with wisdom. It prepares people for life and work. School vs. education: the modern word has lost this distinction. Don’t let your schooling stand in the way of your education.</w:t>
      </w:r>
    </w:p>
    <w:p w14:paraId="5E31EB15" w14:textId="77777777" w:rsidR="003A2DD8" w:rsidRPr="00A74F00" w:rsidRDefault="003A2DD8" w:rsidP="00D261C0">
      <w:pPr>
        <w:rPr>
          <w:rFonts w:ascii="Times New Roman" w:hAnsi="Times New Roman" w:cs="Times New Roman"/>
          <w:sz w:val="16"/>
        </w:rPr>
      </w:pPr>
    </w:p>
    <w:p w14:paraId="75E8E2B5" w14:textId="0C677AEC" w:rsidR="003A2DD8" w:rsidRPr="00A74F00" w:rsidRDefault="00C22367" w:rsidP="003A2DD8">
      <w:pPr>
        <w:pStyle w:val="Heading3"/>
        <w:rPr>
          <w:rFonts w:ascii="Times New Roman" w:hAnsi="Times New Roman" w:cs="Times New Roman"/>
        </w:rPr>
      </w:pPr>
      <w:r w:rsidRPr="00A74F00">
        <w:rPr>
          <w:rFonts w:ascii="Times New Roman" w:hAnsi="Times New Roman" w:cs="Times New Roman"/>
        </w:rPr>
        <w:t>2NC</w:t>
      </w:r>
      <w:r w:rsidR="003A2DD8" w:rsidRPr="00A74F00">
        <w:rPr>
          <w:rFonts w:ascii="Times New Roman" w:hAnsi="Times New Roman" w:cs="Times New Roman"/>
        </w:rPr>
        <w:t xml:space="preserve"> Extra-T</w:t>
      </w:r>
    </w:p>
    <w:p w14:paraId="024E431A" w14:textId="77777777" w:rsidR="003A2DD8" w:rsidRPr="00A74F00" w:rsidRDefault="003A2DD8" w:rsidP="003A2DD8">
      <w:pPr>
        <w:pStyle w:val="Heading4"/>
        <w:rPr>
          <w:rFonts w:ascii="Times New Roman" w:hAnsi="Times New Roman" w:cs="Times New Roman"/>
        </w:rPr>
      </w:pPr>
      <w:r w:rsidRPr="00A74F00">
        <w:rPr>
          <w:rFonts w:ascii="Times New Roman" w:hAnsi="Times New Roman" w:cs="Times New Roman"/>
        </w:rPr>
        <w:t xml:space="preserve">At best they’re extra-T which is an independent voting issue – there are an unlimited number of things the aff can do that aren’t related to regulating or financing the curriculum </w:t>
      </w:r>
    </w:p>
    <w:p w14:paraId="0F70EDFA" w14:textId="77777777" w:rsidR="003A2DD8" w:rsidRPr="00A74F00" w:rsidRDefault="003A2DD8" w:rsidP="003A2DD8">
      <w:pPr>
        <w:rPr>
          <w:rFonts w:ascii="Times New Roman" w:hAnsi="Times New Roman" w:cs="Times New Roman"/>
        </w:rPr>
      </w:pPr>
      <w:r w:rsidRPr="00A74F00">
        <w:rPr>
          <w:rFonts w:ascii="Times New Roman" w:hAnsi="Times New Roman" w:cs="Times New Roman"/>
          <w:b/>
          <w:bCs/>
          <w:sz w:val="24"/>
        </w:rPr>
        <w:t>Hannah-Jones 14</w:t>
      </w:r>
      <w:r w:rsidRPr="00A74F00">
        <w:rPr>
          <w:rFonts w:ascii="Times New Roman" w:hAnsi="Times New Roman" w:cs="Times New Roman"/>
        </w:rPr>
        <w:t xml:space="preserve"> ( Nikole is a reporter for The New York Times Magazine, “School Districts Still Face Fights—and Confusion—on integration” </w:t>
      </w:r>
      <w:hyperlink r:id="rId13" w:history="1">
        <w:r w:rsidRPr="00A74F00">
          <w:rPr>
            <w:rStyle w:val="Hyperlink"/>
            <w:rFonts w:ascii="Times New Roman" w:hAnsi="Times New Roman" w:cs="Times New Roman"/>
          </w:rPr>
          <w:t>https://www.theatlantic.com/education/archive/2014/05/lack-of-order-the-erosion-of-a-once-great-force-for-integration/361563/</w:t>
        </w:r>
      </w:hyperlink>
      <w:r w:rsidRPr="00A74F00">
        <w:rPr>
          <w:rFonts w:ascii="Times New Roman" w:hAnsi="Times New Roman" w:cs="Times New Roman"/>
        </w:rPr>
        <w:t>)</w:t>
      </w:r>
    </w:p>
    <w:p w14:paraId="7A6645C5" w14:textId="77777777" w:rsidR="003A2DD8" w:rsidRPr="00A74F00" w:rsidRDefault="003A2DD8" w:rsidP="003A2DD8">
      <w:pPr>
        <w:rPr>
          <w:rFonts w:ascii="Times New Roman" w:hAnsi="Times New Roman" w:cs="Times New Roman"/>
          <w:sz w:val="16"/>
        </w:rPr>
      </w:pPr>
      <w:r w:rsidRPr="00A74F00">
        <w:rPr>
          <w:rFonts w:ascii="Times New Roman" w:hAnsi="Times New Roman" w:cs="Times New Roman"/>
          <w:sz w:val="16"/>
        </w:rPr>
        <w:t xml:space="preserve">Today, this once-powerful force is in considerable disarray. A ProPublica examination shows that officials in scores of school districts do not know the status of their desegregation orders, have never read them, or erroneously believe that orders have been ended. In many cases, orders have gone unmonitored, sometimes for decades, by the federal agencies charged with enforcing them. At the height of the country's integration efforts, there were some 750 school districts across the country known to be under desegregation orders. Today, court orders remain active in more than 300 districts. In some cases, that's because judges have determined that schools have not met their mandate to eliminate segregation. But some federal courts don't even know how many desegregation orders still exist on their dockets. With increasing frequency, federal judges are releasing districts from court oversight even where segregation prevails, at times taking the lack of action in cases as evidence that the problems have been resolved. Desegregation orders were meant to guarantee black and Latino children the right to an equal education. </w:t>
      </w:r>
      <w:r w:rsidRPr="00A74F00">
        <w:rPr>
          <w:rStyle w:val="TitleChar"/>
          <w:rFonts w:ascii="Times New Roman" w:hAnsi="Times New Roman" w:cs="Times New Roman"/>
        </w:rPr>
        <w:t>They addressed a range of issues, including the diversity of teaching staff, racial balance in schools, curriculum, discipline and facilities. The orders uniquely empower parents to fight actions by school districts that might lead to greater segregation or inequality</w:t>
      </w:r>
      <w:r w:rsidRPr="00A74F00">
        <w:rPr>
          <w:rFonts w:ascii="Times New Roman" w:hAnsi="Times New Roman" w:cs="Times New Roman"/>
          <w:sz w:val="16"/>
        </w:rPr>
        <w:t>. In districts under court order — having been found in violation of the constitutional rights of black children — parents do not have to prove intent, only that black students could be harmed. Since the 1990s, the Supreme Court has sharply curtailed the power of parents to challenge racial inequities in schools. Districts not under court orders are largely prohibited from considering race to balance schools. And parents in these districts must show that school officials are intentionally discriminating when they make decisions that adversely affect black and Latino students. And so, as desegregation orders are ignored, forgotten, or lifted, black parents are losing the ability to effectively challenge school inequality.</w:t>
      </w:r>
    </w:p>
    <w:p w14:paraId="495EB62F" w14:textId="77777777" w:rsidR="00180043" w:rsidRPr="00A74F00" w:rsidRDefault="00180043" w:rsidP="003A2DD8">
      <w:pPr>
        <w:rPr>
          <w:rFonts w:ascii="Times New Roman" w:hAnsi="Times New Roman" w:cs="Times New Roman"/>
          <w:sz w:val="16"/>
        </w:rPr>
      </w:pPr>
    </w:p>
    <w:p w14:paraId="51800DDA" w14:textId="77777777" w:rsidR="00180043" w:rsidRPr="00A74F00" w:rsidRDefault="00180043" w:rsidP="003A2DD8">
      <w:pPr>
        <w:rPr>
          <w:rFonts w:ascii="Times New Roman" w:hAnsi="Times New Roman" w:cs="Times New Roman"/>
          <w:sz w:val="16"/>
        </w:rPr>
      </w:pPr>
    </w:p>
    <w:p w14:paraId="3C14680F" w14:textId="77777777" w:rsidR="003A2DD8" w:rsidRPr="00A74F00" w:rsidRDefault="003A2DD8" w:rsidP="00D261C0">
      <w:pPr>
        <w:rPr>
          <w:rFonts w:ascii="Times New Roman" w:hAnsi="Times New Roman" w:cs="Times New Roman"/>
          <w:sz w:val="16"/>
        </w:rPr>
      </w:pPr>
    </w:p>
    <w:p w14:paraId="1ADC47E4" w14:textId="6187266C" w:rsidR="00E500C4" w:rsidRPr="00A74F00" w:rsidRDefault="00EB3506" w:rsidP="00E500C4">
      <w:pPr>
        <w:pStyle w:val="Heading2"/>
        <w:rPr>
          <w:rFonts w:ascii="Times New Roman" w:hAnsi="Times New Roman" w:cs="Times New Roman"/>
        </w:rPr>
      </w:pPr>
      <w:r w:rsidRPr="00A74F00">
        <w:rPr>
          <w:rFonts w:ascii="Times New Roman" w:hAnsi="Times New Roman" w:cs="Times New Roman"/>
        </w:rPr>
        <w:t>Education Includes School</w:t>
      </w:r>
    </w:p>
    <w:p w14:paraId="0FBEB811" w14:textId="0ED452D3" w:rsidR="00E500C4" w:rsidRPr="00A74F00" w:rsidRDefault="00235F2A" w:rsidP="00E500C4">
      <w:pPr>
        <w:pStyle w:val="Heading3"/>
        <w:rPr>
          <w:rFonts w:ascii="Times New Roman" w:hAnsi="Times New Roman" w:cs="Times New Roman"/>
        </w:rPr>
      </w:pPr>
      <w:r w:rsidRPr="00A74F00">
        <w:rPr>
          <w:rFonts w:ascii="Times New Roman" w:hAnsi="Times New Roman" w:cs="Times New Roman"/>
        </w:rPr>
        <w:t xml:space="preserve">2AC </w:t>
      </w:r>
      <w:r w:rsidR="00910F80" w:rsidRPr="00A74F00">
        <w:rPr>
          <w:rFonts w:ascii="Times New Roman" w:hAnsi="Times New Roman" w:cs="Times New Roman"/>
        </w:rPr>
        <w:t>C/I</w:t>
      </w:r>
    </w:p>
    <w:p w14:paraId="22A82D88" w14:textId="77777777" w:rsidR="00E500C4" w:rsidRPr="00A74F00" w:rsidRDefault="00E500C4" w:rsidP="00E500C4">
      <w:pPr>
        <w:pStyle w:val="Heading4"/>
        <w:rPr>
          <w:rFonts w:ascii="Times New Roman" w:hAnsi="Times New Roman" w:cs="Times New Roman"/>
        </w:rPr>
      </w:pPr>
      <w:r w:rsidRPr="00A74F00">
        <w:rPr>
          <w:rFonts w:ascii="Times New Roman" w:hAnsi="Times New Roman" w:cs="Times New Roman"/>
        </w:rPr>
        <w:t>Counter-interp – education is both the curriculum and the schooling system</w:t>
      </w:r>
    </w:p>
    <w:p w14:paraId="28E78D94" w14:textId="77777777" w:rsidR="00E500C4" w:rsidRPr="00A74F00" w:rsidRDefault="00E500C4" w:rsidP="00E500C4">
      <w:pPr>
        <w:rPr>
          <w:rFonts w:ascii="Times New Roman" w:hAnsi="Times New Roman" w:cs="Times New Roman"/>
        </w:rPr>
      </w:pPr>
      <w:r w:rsidRPr="00A74F00">
        <w:rPr>
          <w:rStyle w:val="Style13ptBold"/>
          <w:rFonts w:ascii="Times New Roman" w:hAnsi="Times New Roman" w:cs="Times New Roman"/>
        </w:rPr>
        <w:t xml:space="preserve">Davenport 88 – </w:t>
      </w:r>
      <w:r w:rsidRPr="00A74F00">
        <w:rPr>
          <w:rFonts w:ascii="Times New Roman" w:hAnsi="Times New Roman" w:cs="Times New Roman"/>
        </w:rPr>
        <w:t>Judge on the Common Pleas Court of Montgomery County, Pennsylvania, (J. “Prana Yoga Centre v. Lower Pottsgrove Township Zoning Hearing Board”, 1988 Pa. Dist. &amp; Cnty. Dec. LEXIS 253; 48 Pa. D. &amp; C.3d 650, 4-20, Lexis)</w:t>
      </w:r>
    </w:p>
    <w:p w14:paraId="562F3211" w14:textId="77777777" w:rsidR="00E500C4" w:rsidRPr="00A74F00" w:rsidRDefault="00E500C4" w:rsidP="00E500C4">
      <w:pPr>
        <w:rPr>
          <w:rFonts w:ascii="Times New Roman" w:hAnsi="Times New Roman" w:cs="Times New Roman"/>
          <w:sz w:val="16"/>
        </w:rPr>
      </w:pPr>
      <w:r w:rsidRPr="00A74F00">
        <w:rPr>
          <w:rFonts w:ascii="Times New Roman" w:hAnsi="Times New Roman" w:cs="Times New Roman"/>
          <w:sz w:val="16"/>
        </w:rPr>
        <w:t xml:space="preserve">DISCUSSION </w:t>
      </w:r>
      <w:r w:rsidRPr="00A74F00">
        <w:rPr>
          <w:rStyle w:val="TitleChar"/>
          <w:rFonts w:ascii="Times New Roman" w:hAnsi="Times New Roman" w:cs="Times New Roman"/>
        </w:rPr>
        <w:t>Whether the study and training of yoga should be considered "educational" raises a novel question for</w:t>
      </w:r>
      <w:r w:rsidRPr="00A74F00">
        <w:rPr>
          <w:rFonts w:ascii="Times New Roman" w:hAnsi="Times New Roman" w:cs="Times New Roman"/>
          <w:sz w:val="16"/>
        </w:rPr>
        <w:t xml:space="preserve"> [**652] </w:t>
      </w:r>
      <w:r w:rsidRPr="00A74F00">
        <w:rPr>
          <w:rStyle w:val="TitleChar"/>
          <w:rFonts w:ascii="Times New Roman" w:hAnsi="Times New Roman" w:cs="Times New Roman"/>
        </w:rPr>
        <w:t>this commonwealth</w:t>
      </w:r>
      <w:r w:rsidRPr="00A74F00">
        <w:rPr>
          <w:rFonts w:ascii="Times New Roman" w:hAnsi="Times New Roman" w:cs="Times New Roman"/>
          <w:sz w:val="16"/>
        </w:rPr>
        <w:t xml:space="preserve">. Section 601.5(a) of the Lower Pottsgrove Township Zoning Ordinance does not define the term "educational" for purposes of granting a special exception. In the seminal case of Gilden Appeal, 406 Pa. 484, 178 A.2d 562 (1962), the Pennsylvania Supreme Court held that </w:t>
      </w:r>
      <w:r w:rsidRPr="00A74F00">
        <w:rPr>
          <w:rStyle w:val="TitleChar"/>
          <w:rFonts w:ascii="Times New Roman" w:hAnsi="Times New Roman" w:cs="Times New Roman"/>
        </w:rPr>
        <w:t xml:space="preserve">in the absence of a stated definition, the word "education" is to be taken in its </w:t>
      </w:r>
      <w:r w:rsidRPr="00A74F00">
        <w:rPr>
          <w:rStyle w:val="Emphasis"/>
          <w:rFonts w:ascii="Times New Roman" w:hAnsi="Times New Roman" w:cs="Times New Roman"/>
        </w:rPr>
        <w:t>broadest</w:t>
      </w:r>
      <w:r w:rsidRPr="00A74F00">
        <w:rPr>
          <w:rStyle w:val="TitleChar"/>
          <w:rFonts w:ascii="Times New Roman" w:hAnsi="Times New Roman" w:cs="Times New Roman"/>
        </w:rPr>
        <w:t xml:space="preserve"> sense</w:t>
      </w:r>
      <w:r w:rsidRPr="00A74F00">
        <w:rPr>
          <w:rFonts w:ascii="Times New Roman" w:hAnsi="Times New Roman" w:cs="Times New Roman"/>
          <w:sz w:val="16"/>
        </w:rPr>
        <w:t xml:space="preserve">:HN3Go to this Headnote in the case. </w:t>
      </w:r>
      <w:r w:rsidRPr="00A74F00">
        <w:rPr>
          <w:rStyle w:val="TitleChar"/>
          <w:rFonts w:ascii="Times New Roman" w:hAnsi="Times New Roman" w:cs="Times New Roman"/>
        </w:rPr>
        <w:t>"The word [education] taken in its full sense, is a broad, comprehensive term and may be particularly directed to either mental, moral or physical faculties, but in its broadest sense it embraces them all, and includes</w:t>
      </w:r>
      <w:r w:rsidRPr="00A74F00">
        <w:rPr>
          <w:rFonts w:ascii="Times New Roman" w:hAnsi="Times New Roman" w:cs="Times New Roman"/>
          <w:sz w:val="16"/>
        </w:rPr>
        <w:t xml:space="preserve"> [*3] </w:t>
      </w:r>
      <w:r w:rsidRPr="00A74F00">
        <w:rPr>
          <w:rStyle w:val="Emphasis"/>
          <w:rFonts w:ascii="Times New Roman" w:hAnsi="Times New Roman" w:cs="Times New Roman"/>
        </w:rPr>
        <w:t>not merely the instruction received at the school</w:t>
      </w:r>
      <w:r w:rsidRPr="00A74F00">
        <w:rPr>
          <w:rStyle w:val="TitleChar"/>
          <w:rFonts w:ascii="Times New Roman" w:hAnsi="Times New Roman" w:cs="Times New Roman"/>
        </w:rPr>
        <w:t xml:space="preserve">, college or university, but the </w:t>
      </w:r>
      <w:r w:rsidRPr="00A74F00">
        <w:rPr>
          <w:rStyle w:val="Emphasis"/>
          <w:rFonts w:ascii="Times New Roman" w:hAnsi="Times New Roman" w:cs="Times New Roman"/>
        </w:rPr>
        <w:t>whole course</w:t>
      </w:r>
      <w:r w:rsidRPr="00A74F00">
        <w:rPr>
          <w:rStyle w:val="TitleChar"/>
          <w:rFonts w:ascii="Times New Roman" w:hAnsi="Times New Roman" w:cs="Times New Roman"/>
        </w:rPr>
        <w:t xml:space="preserve"> of training -- moral, intellectual and physical."</w:t>
      </w:r>
      <w:r w:rsidRPr="00A74F00">
        <w:rPr>
          <w:rFonts w:ascii="Times New Roman" w:hAnsi="Times New Roman" w:cs="Times New Roman"/>
          <w:sz w:val="16"/>
        </w:rPr>
        <w:t xml:space="preserve"> Gilden Appeal, 406 Pa. 484, 492, 178 A.2d 562, 566 (1962). </w:t>
      </w:r>
      <w:r w:rsidRPr="00A74F00">
        <w:rPr>
          <w:rStyle w:val="TitleChar"/>
          <w:rFonts w:ascii="Times New Roman" w:hAnsi="Times New Roman" w:cs="Times New Roman"/>
        </w:rPr>
        <w:t>Applying this broad definition, Pennsylvania courts have held the following constitute educational uses: college dormitories</w:t>
      </w:r>
      <w:r w:rsidRPr="00A74F00">
        <w:rPr>
          <w:rFonts w:ascii="Times New Roman" w:hAnsi="Times New Roman" w:cs="Times New Roman"/>
          <w:sz w:val="16"/>
        </w:rPr>
        <w:t xml:space="preserve">, Dale v. Zoning Hearing Board of Tredyffrin Township, 91 Pa. Commw. 220, 496 A.2d 1321 (1985); </w:t>
      </w:r>
      <w:r w:rsidRPr="00A74F00">
        <w:rPr>
          <w:rStyle w:val="TitleChar"/>
          <w:rFonts w:ascii="Times New Roman" w:hAnsi="Times New Roman" w:cs="Times New Roman"/>
        </w:rPr>
        <w:t>a center for instruction in the culture, history, traditions and customs of the Ukranian Catholic Church</w:t>
      </w:r>
      <w:r w:rsidRPr="00A74F00">
        <w:rPr>
          <w:rFonts w:ascii="Times New Roman" w:hAnsi="Times New Roman" w:cs="Times New Roman"/>
          <w:sz w:val="16"/>
        </w:rPr>
        <w:t xml:space="preserve">, St. Sophia Religious Association of Ukranian Catholics Inc. v. Cheltenham Township, 27 Pa. Commw. 237, 365 A.2d 1389 (1976); </w:t>
      </w:r>
      <w:r w:rsidRPr="00A74F00">
        <w:rPr>
          <w:rStyle w:val="TitleChar"/>
          <w:rFonts w:ascii="Times New Roman" w:hAnsi="Times New Roman" w:cs="Times New Roman"/>
        </w:rPr>
        <w:t>an equestrian training center</w:t>
      </w:r>
      <w:r w:rsidRPr="00A74F00">
        <w:rPr>
          <w:rFonts w:ascii="Times New Roman" w:hAnsi="Times New Roman" w:cs="Times New Roman"/>
          <w:sz w:val="16"/>
        </w:rPr>
        <w:t xml:space="preserve">, Burgoon v. Zoning Hearing Board of Charlestown Township, 2 Pa. Commw. 238, 277 A.2d 837 (1971); </w:t>
      </w:r>
      <w:r w:rsidRPr="00A74F00">
        <w:rPr>
          <w:rStyle w:val="TitleChar"/>
          <w:rFonts w:ascii="Times New Roman" w:hAnsi="Times New Roman" w:cs="Times New Roman"/>
        </w:rPr>
        <w:t>and, a Little League baseball field</w:t>
      </w:r>
      <w:r w:rsidRPr="00A74F00">
        <w:rPr>
          <w:rFonts w:ascii="Times New Roman" w:hAnsi="Times New Roman" w:cs="Times New Roman"/>
          <w:sz w:val="16"/>
        </w:rPr>
        <w:t xml:space="preserve">, Kirk Zoning Appeal, 12 Chester L. Rep. 229 (1964). The obvious import of these aforementioned cases is that </w:t>
      </w:r>
      <w:r w:rsidRPr="00A74F00">
        <w:rPr>
          <w:rStyle w:val="TitleChar"/>
          <w:rFonts w:ascii="Times New Roman" w:hAnsi="Times New Roman" w:cs="Times New Roman"/>
        </w:rPr>
        <w:t xml:space="preserve">the term "educational" may encompass </w:t>
      </w:r>
      <w:r w:rsidRPr="00A74F00">
        <w:rPr>
          <w:rStyle w:val="Emphasis"/>
          <w:rFonts w:ascii="Times New Roman" w:hAnsi="Times New Roman" w:cs="Times New Roman"/>
        </w:rPr>
        <w:t>more than</w:t>
      </w:r>
      <w:r w:rsidRPr="00A74F00">
        <w:rPr>
          <w:rStyle w:val="TitleChar"/>
          <w:rFonts w:ascii="Times New Roman" w:hAnsi="Times New Roman" w:cs="Times New Roman"/>
        </w:rPr>
        <w:t xml:space="preserve"> reading, writing and arithmetic classes taught in traditional schools, colleges or universities. Indeed, the word "educational" has been associated with</w:t>
      </w:r>
      <w:r w:rsidRPr="00A74F00">
        <w:rPr>
          <w:rFonts w:ascii="Times New Roman" w:hAnsi="Times New Roman" w:cs="Times New Roman"/>
          <w:sz w:val="16"/>
        </w:rPr>
        <w:t xml:space="preserve"> [*4] </w:t>
      </w:r>
      <w:r w:rsidRPr="00A74F00">
        <w:rPr>
          <w:rStyle w:val="Emphasis"/>
          <w:rFonts w:ascii="Times New Roman" w:hAnsi="Times New Roman" w:cs="Times New Roman"/>
        </w:rPr>
        <w:t>any type of training</w:t>
      </w:r>
      <w:r w:rsidRPr="00A74F00">
        <w:rPr>
          <w:rStyle w:val="TitleChar"/>
          <w:rFonts w:ascii="Times New Roman" w:hAnsi="Times New Roman" w:cs="Times New Roman"/>
        </w:rPr>
        <w:t xml:space="preserve"> which promotes</w:t>
      </w:r>
      <w:r w:rsidRPr="00A74F00">
        <w:rPr>
          <w:rFonts w:ascii="Times New Roman" w:hAnsi="Times New Roman" w:cs="Times New Roman"/>
          <w:sz w:val="16"/>
        </w:rPr>
        <w:t xml:space="preserve"> [**653] </w:t>
      </w:r>
      <w:r w:rsidRPr="00A74F00">
        <w:rPr>
          <w:rStyle w:val="TitleChar"/>
          <w:rFonts w:ascii="Times New Roman" w:hAnsi="Times New Roman" w:cs="Times New Roman"/>
        </w:rPr>
        <w:t>moral, intellectual or physical well-being</w:t>
      </w:r>
      <w:r w:rsidRPr="00A74F00">
        <w:rPr>
          <w:rFonts w:ascii="Times New Roman" w:hAnsi="Times New Roman" w:cs="Times New Roman"/>
          <w:sz w:val="16"/>
        </w:rPr>
        <w:t>. Burgoon v. Zoning Hearing Board of Charlestown Township, supra; Kirk Zoning Appeal, supra. The record here reveals uncontradicted testimony from several of appellant's witnesses who testified at the board hearing as to the educational nature of yoga. Dr. William Newman, chairman of the Psychology Department at Lehigh University, testified that aspects of yoga are taught in some of the psychology courses at Lehigh and through the physical education classes. He testified that yoga is also taught at Cabrini College in Radnor. Newman opined that yoga is educational in as much as it helps people to develop and realize themselves. Similarly, Dr. Glenn Alexander, a professor of economics at Villanova University, told the board that he has been a student of yoga for approximately 23 years, that yoga "enables the individual to become a better person" and that yoga was "absolutely" educational. Alexander explained that he has previously taken yoga classes taught by Prana Yoga, that he paid a tuition, and that books were available for use in the yoga class. Finally, Richard McKinney, [*5] formerly the director of Lion's Technical Institute in Upper Darby, testified that he has practiced yoga for many years and that yoga "relaxes him and provides a level of stress reduction." He testified that in his belief, yoga has educational benefits. This court has reviewed the testimony presented at the public hearings and finds that yoga may have some educational value. It is undisputed that yoga is taught in institutions of higher education. Additionally, the Prana Yoga Centre conducts yoga classes at a neighborhood YMCA, and for an adult night school program. Appellants' proposed use will allow persons in the community to receive supervised instruction in the methods and techniques of yoga. [**654] Students will be taught by yoga instructors who are not only familiar with the practice of yoga, but also with general literature and the philosophy behind yoga. Yoga techniques that will be taught include learning how to stretch, loosen and relax your body. In defining "educational," Pennsylvania case law has gone beyond traditional academics. In a broad, positive sense, "education" operates to develop the individual, enabling that person to better himself, his family and the [*6] society in which he lives. Surely yoga benefits individuals by developing the mind, teaching people how to concentrate, how to relieve stress and how to function more effectively</w:t>
      </w:r>
      <w:r w:rsidRPr="00A74F00">
        <w:rPr>
          <w:rStyle w:val="TitleChar"/>
          <w:rFonts w:ascii="Times New Roman" w:hAnsi="Times New Roman" w:cs="Times New Roman"/>
        </w:rPr>
        <w:t xml:space="preserve">. To imply, as the board stated in its written opinion, that yoga fails to be "educational" because the training is "not part of the university curriculum" or that the training is "more in the physical education of the student rather than the intellectual education of the student," is </w:t>
      </w:r>
      <w:r w:rsidRPr="00A74F00">
        <w:rPr>
          <w:rStyle w:val="Emphasis"/>
          <w:rFonts w:ascii="Times New Roman" w:hAnsi="Times New Roman" w:cs="Times New Roman"/>
        </w:rPr>
        <w:t>nothing short of absurd</w:t>
      </w:r>
      <w:r w:rsidRPr="00A74F00">
        <w:rPr>
          <w:rFonts w:ascii="Times New Roman" w:hAnsi="Times New Roman" w:cs="Times New Roman"/>
          <w:sz w:val="16"/>
        </w:rPr>
        <w:t>.HN4</w:t>
      </w:r>
    </w:p>
    <w:p w14:paraId="1337E246" w14:textId="77777777" w:rsidR="00E500C4" w:rsidRPr="00A74F00" w:rsidRDefault="00E500C4" w:rsidP="00E500C4">
      <w:pPr>
        <w:rPr>
          <w:rFonts w:ascii="Times New Roman" w:hAnsi="Times New Roman" w:cs="Times New Roman"/>
        </w:rPr>
      </w:pPr>
    </w:p>
    <w:p w14:paraId="61F0418A" w14:textId="24562FFA" w:rsidR="00E500C4" w:rsidRPr="00A74F00" w:rsidRDefault="006625E9" w:rsidP="00E500C4">
      <w:pPr>
        <w:pStyle w:val="Heading3"/>
        <w:rPr>
          <w:rFonts w:ascii="Times New Roman" w:hAnsi="Times New Roman" w:cs="Times New Roman"/>
        </w:rPr>
      </w:pPr>
      <w:r w:rsidRPr="00A74F00">
        <w:rPr>
          <w:rFonts w:ascii="Times New Roman" w:hAnsi="Times New Roman" w:cs="Times New Roman"/>
        </w:rPr>
        <w:t xml:space="preserve">1AR </w:t>
      </w:r>
      <w:r w:rsidR="00910F80" w:rsidRPr="00A74F00">
        <w:rPr>
          <w:rFonts w:ascii="Times New Roman" w:hAnsi="Times New Roman" w:cs="Times New Roman"/>
        </w:rPr>
        <w:t>C/I</w:t>
      </w:r>
      <w:r w:rsidRPr="00A74F00">
        <w:rPr>
          <w:rFonts w:ascii="Times New Roman" w:hAnsi="Times New Roman" w:cs="Times New Roman"/>
        </w:rPr>
        <w:t xml:space="preserve"> Ext</w:t>
      </w:r>
    </w:p>
    <w:p w14:paraId="590F281E" w14:textId="77777777" w:rsidR="00E500C4" w:rsidRPr="00A74F00" w:rsidRDefault="00E500C4" w:rsidP="00E500C4">
      <w:pPr>
        <w:rPr>
          <w:rFonts w:ascii="Times New Roman" w:hAnsi="Times New Roman" w:cs="Times New Roman"/>
        </w:rPr>
      </w:pPr>
    </w:p>
    <w:p w14:paraId="3582F0B3" w14:textId="77777777" w:rsidR="00E500C4" w:rsidRPr="00A74F00" w:rsidRDefault="00E500C4" w:rsidP="00E500C4">
      <w:pPr>
        <w:pStyle w:val="Heading4"/>
        <w:rPr>
          <w:rFonts w:ascii="Times New Roman" w:hAnsi="Times New Roman" w:cs="Times New Roman"/>
        </w:rPr>
      </w:pPr>
      <w:r w:rsidRPr="00A74F00">
        <w:rPr>
          <w:rFonts w:ascii="Times New Roman" w:hAnsi="Times New Roman" w:cs="Times New Roman"/>
        </w:rPr>
        <w:t>“Education” is deliberate and systemic activity to meet learning needs---this can operate beyond formal schooling</w:t>
      </w:r>
    </w:p>
    <w:p w14:paraId="7B58C8C8" w14:textId="77777777" w:rsidR="00E500C4" w:rsidRPr="00A74F00" w:rsidRDefault="00E500C4" w:rsidP="00E500C4">
      <w:pPr>
        <w:rPr>
          <w:rFonts w:ascii="Times New Roman" w:hAnsi="Times New Roman" w:cs="Times New Roman"/>
        </w:rPr>
      </w:pPr>
      <w:r w:rsidRPr="00A74F00">
        <w:rPr>
          <w:rStyle w:val="Style13ptBold"/>
          <w:rFonts w:ascii="Times New Roman" w:hAnsi="Times New Roman" w:cs="Times New Roman"/>
        </w:rPr>
        <w:t>Trewin 1 –</w:t>
      </w:r>
      <w:r w:rsidRPr="00A74F00">
        <w:rPr>
          <w:rFonts w:ascii="Times New Roman" w:hAnsi="Times New Roman" w:cs="Times New Roman"/>
        </w:rPr>
        <w:t xml:space="preserve"> Dennis Trewin, Australian Statistician, “Australian Standard Classification of Education (ASCED)”, 8-22, https://www.adelaide.edu.au/planning/statistics/resources/ABS_LoE_and_FoE_codes.pdf</w:t>
      </w:r>
    </w:p>
    <w:p w14:paraId="181BA4FB" w14:textId="77777777" w:rsidR="00E500C4" w:rsidRPr="00A74F00" w:rsidRDefault="00E500C4" w:rsidP="00E500C4">
      <w:pPr>
        <w:rPr>
          <w:rStyle w:val="TitleChar"/>
          <w:rFonts w:ascii="Times New Roman" w:hAnsi="Times New Roman" w:cs="Times New Roman"/>
        </w:rPr>
      </w:pPr>
      <w:r w:rsidRPr="00A74F00">
        <w:rPr>
          <w:rFonts w:ascii="Times New Roman" w:hAnsi="Times New Roman" w:cs="Times New Roman"/>
        </w:rPr>
        <w:t xml:space="preserve">ASCED was developed primarily to provide a framework for statistical and administrative data on educational activity and attainment in Australia, rather than to provide a full framework for unstructured, unplanned or incidental learning activities. In developing ASCED it was therefore appropriate to adopt as far as possible the concepts used in </w:t>
      </w:r>
      <w:r w:rsidRPr="00A74F00">
        <w:rPr>
          <w:rStyle w:val="TitleChar"/>
          <w:rFonts w:ascii="Times New Roman" w:hAnsi="Times New Roman" w:cs="Times New Roman"/>
        </w:rPr>
        <w:t>ISCED</w:t>
      </w:r>
      <w:r w:rsidRPr="00A74F00">
        <w:rPr>
          <w:rFonts w:ascii="Times New Roman" w:hAnsi="Times New Roman" w:cs="Times New Roman"/>
        </w:rPr>
        <w:t xml:space="preserve"> 1997, which </w:t>
      </w:r>
      <w:r w:rsidRPr="00A74F00">
        <w:rPr>
          <w:rStyle w:val="TitleChar"/>
          <w:rFonts w:ascii="Times New Roman" w:hAnsi="Times New Roman" w:cs="Times New Roman"/>
        </w:rPr>
        <w:t>defines education as “... all deliberate and systematic activities designed to meet learning needs ...”.</w:t>
      </w:r>
    </w:p>
    <w:p w14:paraId="779502A1" w14:textId="77777777" w:rsidR="00E500C4" w:rsidRPr="00A74F00" w:rsidRDefault="00E500C4" w:rsidP="00E500C4">
      <w:pPr>
        <w:rPr>
          <w:rFonts w:ascii="Times New Roman" w:hAnsi="Times New Roman" w:cs="Times New Roman"/>
        </w:rPr>
      </w:pPr>
      <w:r w:rsidRPr="00A74F00">
        <w:rPr>
          <w:rStyle w:val="TitleChar"/>
          <w:rFonts w:ascii="Times New Roman" w:hAnsi="Times New Roman" w:cs="Times New Roman"/>
        </w:rPr>
        <w:t>The term “education” is used throughout this publication to refer to activities, formal or otherwise, which fall within this definition. The term is inclusive of the concept of training</w:t>
      </w:r>
      <w:r w:rsidRPr="00A74F00">
        <w:rPr>
          <w:rFonts w:ascii="Times New Roman" w:hAnsi="Times New Roman" w:cs="Times New Roman"/>
        </w:rPr>
        <w:t xml:space="preserve">, because in the Australian context the traditional distinction between education and training has diminished and for many purposes is now inappropriate. </w:t>
      </w:r>
      <w:r w:rsidRPr="00A74F00">
        <w:rPr>
          <w:rStyle w:val="TitleChar"/>
          <w:rFonts w:ascii="Times New Roman" w:hAnsi="Times New Roman" w:cs="Times New Roman"/>
        </w:rPr>
        <w:t xml:space="preserve">Education is seen as extending </w:t>
      </w:r>
      <w:r w:rsidRPr="00A74F00">
        <w:rPr>
          <w:rStyle w:val="Emphasis"/>
          <w:rFonts w:ascii="Times New Roman" w:hAnsi="Times New Roman" w:cs="Times New Roman"/>
        </w:rPr>
        <w:t>beyond formal institutions</w:t>
      </w:r>
      <w:r w:rsidRPr="00A74F00">
        <w:rPr>
          <w:rStyle w:val="TitleChar"/>
          <w:rFonts w:ascii="Times New Roman" w:hAnsi="Times New Roman" w:cs="Times New Roman"/>
        </w:rPr>
        <w:t xml:space="preserve"> and has become increasingly focused on producing marketable skills</w:t>
      </w:r>
      <w:r w:rsidRPr="00A74F00">
        <w:rPr>
          <w:rFonts w:ascii="Times New Roman" w:hAnsi="Times New Roman" w:cs="Times New Roman"/>
        </w:rPr>
        <w:t>. Training now extends beyond vocational training institutions and the workplace, and is available in secondary schools, with students able to study for vocational certificates as part of their school work.</w:t>
      </w:r>
    </w:p>
    <w:p w14:paraId="2A92C556" w14:textId="77777777" w:rsidR="00E500C4" w:rsidRPr="00A74F00" w:rsidRDefault="00E500C4" w:rsidP="00E500C4">
      <w:pPr>
        <w:rPr>
          <w:rFonts w:ascii="Times New Roman" w:hAnsi="Times New Roman" w:cs="Times New Roman"/>
        </w:rPr>
      </w:pPr>
    </w:p>
    <w:p w14:paraId="5BA94EFB" w14:textId="77777777" w:rsidR="00E500C4" w:rsidRPr="00A74F00" w:rsidRDefault="00E500C4" w:rsidP="00E500C4">
      <w:pPr>
        <w:pStyle w:val="Heading4"/>
        <w:rPr>
          <w:rFonts w:ascii="Times New Roman" w:hAnsi="Times New Roman" w:cs="Times New Roman"/>
        </w:rPr>
      </w:pPr>
      <w:r w:rsidRPr="00A74F00">
        <w:rPr>
          <w:rFonts w:ascii="Times New Roman" w:hAnsi="Times New Roman" w:cs="Times New Roman"/>
        </w:rPr>
        <w:t>It is not limited to only schooling</w:t>
      </w:r>
    </w:p>
    <w:p w14:paraId="0947CBC1" w14:textId="77777777" w:rsidR="00E500C4" w:rsidRPr="00A74F00" w:rsidRDefault="00E500C4" w:rsidP="00E500C4">
      <w:pPr>
        <w:rPr>
          <w:rFonts w:ascii="Times New Roman" w:hAnsi="Times New Roman" w:cs="Times New Roman"/>
        </w:rPr>
      </w:pPr>
      <w:r w:rsidRPr="00A74F00">
        <w:rPr>
          <w:rStyle w:val="Style13ptBold"/>
          <w:rFonts w:ascii="Times New Roman" w:hAnsi="Times New Roman" w:cs="Times New Roman"/>
        </w:rPr>
        <w:t>Supreme Court of Maine 92 –</w:t>
      </w:r>
      <w:r w:rsidRPr="00A74F00">
        <w:rPr>
          <w:rFonts w:ascii="Times New Roman" w:hAnsi="Times New Roman" w:cs="Times New Roman"/>
        </w:rPr>
        <w:t xml:space="preserve"> “JOHN UNDERWOOD, et al. v. CITY OF PRESQUE ISLE, et al.”, 6-30, 1998 ME 166; 715 A.2d 148; 1998 Me. LEXIS 232, Lexis</w:t>
      </w:r>
    </w:p>
    <w:p w14:paraId="2260530D" w14:textId="77777777" w:rsidR="00E500C4" w:rsidRPr="00A74F00" w:rsidRDefault="00E500C4" w:rsidP="00E500C4">
      <w:pPr>
        <w:rPr>
          <w:rFonts w:ascii="Times New Roman" w:hAnsi="Times New Roman" w:cs="Times New Roman"/>
        </w:rPr>
      </w:pPr>
      <w:r w:rsidRPr="00A74F00">
        <w:rPr>
          <w:rStyle w:val="TitleChar"/>
          <w:rFonts w:ascii="Times New Roman" w:hAnsi="Times New Roman" w:cs="Times New Roman"/>
        </w:rPr>
        <w:t>Although not expressly permitted within suburban residential zones, "schools and other institutions of an educational nature" may be authorized by the Board's approval of an application for a special exception</w:t>
      </w:r>
      <w:r w:rsidRPr="00A74F00">
        <w:rPr>
          <w:rFonts w:ascii="Times New Roman" w:hAnsi="Times New Roman" w:cs="Times New Roman"/>
        </w:rPr>
        <w:t xml:space="preserve">. The ordinance does not define the phrase "schools and other institutions of an educational nature." The ordinance does provide, however, that "except where specifically defined herein, all words used in this Code shall [***8]  carry their customary meanings." PRESQUE ISLE, ME. LAND USE &amp; DEVELOPMENT CODE, ch. I, § V (1993); see also Goodine v. State, 468 A.2d 1002, 1004 (Me. 1983) (the words of a statute which are not expressly defined "must be given their plain and natural meaning and should be construed according to their natural import in common and approved usage"). </w:t>
      </w:r>
      <w:r w:rsidRPr="00A74F00">
        <w:rPr>
          <w:rStyle w:val="TitleChar"/>
          <w:rFonts w:ascii="Times New Roman" w:hAnsi="Times New Roman" w:cs="Times New Roman"/>
        </w:rPr>
        <w:t>Common dictionary definitions of the words "school" and "educational institution" encompass a wide array of training environments designed to impart knowledge or skill. Black's Law Dictionary, for example, defines a "school" as "an institution or place for instruction or education</w:t>
      </w:r>
      <w:r w:rsidRPr="00A74F00">
        <w:rPr>
          <w:rFonts w:ascii="Times New Roman" w:hAnsi="Times New Roman" w:cs="Times New Roman"/>
        </w:rPr>
        <w:t xml:space="preserve">." BLACK'S LAW DICTIONARY 1206 (5th ed. 1979). </w:t>
      </w:r>
      <w:r w:rsidRPr="00A74F00">
        <w:rPr>
          <w:rStyle w:val="TitleChar"/>
          <w:rFonts w:ascii="Times New Roman" w:hAnsi="Times New Roman" w:cs="Times New Roman"/>
        </w:rPr>
        <w:t>The word "education," in turn, is defined broadly as follows: "Comprehends not merely the instruction received at school or college, but the whole course of training; moral, religious, vocational, intellectual, and physical . . . . Acquisition of all knowledge tending to train and develop the individual."</w:t>
      </w:r>
      <w:r w:rsidRPr="00A74F00">
        <w:rPr>
          <w:rFonts w:ascii="Times New Roman" w:hAnsi="Times New Roman" w:cs="Times New Roman"/>
        </w:rPr>
        <w:t xml:space="preserve"> 2 BLACK'S LAW DICTIONARY 461 (5th ed. 1979).</w:t>
      </w:r>
    </w:p>
    <w:p w14:paraId="645EEC71" w14:textId="77777777" w:rsidR="00E500C4" w:rsidRPr="00A74F00" w:rsidRDefault="00E500C4" w:rsidP="00E500C4">
      <w:pPr>
        <w:rPr>
          <w:rFonts w:ascii="Times New Roman" w:hAnsi="Times New Roman" w:cs="Times New Roman"/>
        </w:rPr>
      </w:pPr>
    </w:p>
    <w:p w14:paraId="28A19946" w14:textId="77777777" w:rsidR="00E500C4" w:rsidRPr="00A74F00" w:rsidRDefault="00E500C4" w:rsidP="00E500C4">
      <w:pPr>
        <w:pStyle w:val="Heading4"/>
        <w:rPr>
          <w:rFonts w:ascii="Times New Roman" w:hAnsi="Times New Roman" w:cs="Times New Roman"/>
        </w:rPr>
      </w:pPr>
      <w:r w:rsidRPr="00A74F00">
        <w:rPr>
          <w:rFonts w:ascii="Times New Roman" w:hAnsi="Times New Roman" w:cs="Times New Roman"/>
        </w:rPr>
        <w:t>It is not limited to formal courses in institutions</w:t>
      </w:r>
    </w:p>
    <w:p w14:paraId="5A81CD52" w14:textId="77777777" w:rsidR="00E500C4" w:rsidRPr="00A74F00" w:rsidRDefault="00E500C4" w:rsidP="00E500C4">
      <w:pPr>
        <w:rPr>
          <w:rFonts w:ascii="Times New Roman" w:hAnsi="Times New Roman" w:cs="Times New Roman"/>
        </w:rPr>
      </w:pPr>
      <w:r w:rsidRPr="00A74F00">
        <w:rPr>
          <w:rStyle w:val="Style13ptBold"/>
          <w:rFonts w:ascii="Times New Roman" w:hAnsi="Times New Roman" w:cs="Times New Roman"/>
        </w:rPr>
        <w:t>U.S. Tax Court 83 –</w:t>
      </w:r>
      <w:r w:rsidRPr="00A74F00">
        <w:rPr>
          <w:rFonts w:ascii="Times New Roman" w:hAnsi="Times New Roman" w:cs="Times New Roman"/>
        </w:rPr>
        <w:t xml:space="preserve"> United States Tax Court, “JAMES ALMAN AND VIOLA S. ALMAN, Petitioners v. COMMISSIONER OF INTERNAL REVENUE, Respondent”, T.C. Memo 1983-444; 1983 Tax Ct. Memo LEXIS 348; 46 T.C.M. (CCH) 876; T.C.M. (RIA) 83444, 7-27, Lexis</w:t>
      </w:r>
    </w:p>
    <w:p w14:paraId="40AEBA26" w14:textId="77777777" w:rsidR="00E500C4" w:rsidRPr="00A74F00" w:rsidRDefault="00E500C4" w:rsidP="00E500C4">
      <w:pPr>
        <w:rPr>
          <w:rFonts w:ascii="Times New Roman" w:hAnsi="Times New Roman" w:cs="Times New Roman"/>
        </w:rPr>
      </w:pPr>
      <w:r w:rsidRPr="00A74F00">
        <w:rPr>
          <w:rFonts w:ascii="Times New Roman" w:hAnsi="Times New Roman" w:cs="Times New Roman"/>
        </w:rPr>
        <w:t xml:space="preserve">Although not defined in the regulations, </w:t>
      </w:r>
      <w:r w:rsidRPr="00A74F00">
        <w:rPr>
          <w:rStyle w:val="TitleChar"/>
          <w:rFonts w:ascii="Times New Roman" w:hAnsi="Times New Roman" w:cs="Times New Roman"/>
        </w:rPr>
        <w:t>the term "education" is not limited to formal courses of instruction in an educational institution. The term includes obtaining knowledge and information from the use or operation of equipment</w:t>
      </w:r>
      <w:r w:rsidRPr="00A74F00">
        <w:rPr>
          <w:rFonts w:ascii="Times New Roman" w:hAnsi="Times New Roman" w:cs="Times New Roman"/>
        </w:rPr>
        <w:t>. But, to qualify for a depreciation deduction as an element of a deductible educational expense under Treas. Reg. § 1.162-5, the taxpayer has the burden of showing a direct and proximate relationship between his use of the equipment and the skills required in his employment. If the taxpayer proves this necessary nexus, he still is required to prove that his expenses for the equipment were "ordinary and necessary" within the meaning of I.R.C. § 162(a).</w:t>
      </w:r>
    </w:p>
    <w:p w14:paraId="0A282B36" w14:textId="77777777" w:rsidR="00E500C4" w:rsidRPr="00A74F00" w:rsidRDefault="00E500C4" w:rsidP="00E500C4">
      <w:pPr>
        <w:rPr>
          <w:rStyle w:val="TitleChar"/>
          <w:rFonts w:ascii="Times New Roman" w:hAnsi="Times New Roman" w:cs="Times New Roman"/>
        </w:rPr>
      </w:pPr>
    </w:p>
    <w:p w14:paraId="2419C51C" w14:textId="10CE5F25" w:rsidR="00F26BA7" w:rsidRPr="00A74F00" w:rsidRDefault="003F5404" w:rsidP="00B63E3C">
      <w:pPr>
        <w:pStyle w:val="Heading3"/>
        <w:rPr>
          <w:rFonts w:ascii="Times New Roman" w:hAnsi="Times New Roman" w:cs="Times New Roman"/>
        </w:rPr>
      </w:pPr>
      <w:r w:rsidRPr="00A74F00">
        <w:rPr>
          <w:rFonts w:ascii="Times New Roman" w:hAnsi="Times New Roman" w:cs="Times New Roman"/>
        </w:rPr>
        <w:t>More Ev</w:t>
      </w:r>
    </w:p>
    <w:p w14:paraId="7CDDFAFF" w14:textId="77777777" w:rsidR="00F26BA7" w:rsidRPr="00A74F00" w:rsidRDefault="00F26BA7" w:rsidP="00F26BA7">
      <w:pPr>
        <w:pStyle w:val="Heading4"/>
        <w:rPr>
          <w:rFonts w:ascii="Times New Roman" w:hAnsi="Times New Roman" w:cs="Times New Roman"/>
        </w:rPr>
      </w:pPr>
      <w:r w:rsidRPr="00A74F00">
        <w:rPr>
          <w:rFonts w:ascii="Times New Roman" w:hAnsi="Times New Roman" w:cs="Times New Roman"/>
        </w:rPr>
        <w:t>Education refers to the total school system, not just the classroom</w:t>
      </w:r>
    </w:p>
    <w:p w14:paraId="6AF31127" w14:textId="77777777" w:rsidR="00F26BA7" w:rsidRPr="00A74F00" w:rsidRDefault="00F26BA7" w:rsidP="00F26BA7">
      <w:pPr>
        <w:rPr>
          <w:rFonts w:ascii="Times New Roman" w:hAnsi="Times New Roman" w:cs="Times New Roman"/>
        </w:rPr>
      </w:pPr>
      <w:r w:rsidRPr="00A74F00">
        <w:rPr>
          <w:rStyle w:val="Style13ptBold"/>
          <w:rFonts w:ascii="Times New Roman" w:hAnsi="Times New Roman" w:cs="Times New Roman"/>
        </w:rPr>
        <w:t>Jung and Lippitt 96</w:t>
      </w:r>
      <w:r w:rsidRPr="00A74F00">
        <w:rPr>
          <w:rFonts w:ascii="Times New Roman" w:hAnsi="Times New Roman" w:cs="Times New Roman"/>
        </w:rPr>
        <w:t xml:space="preserve"> Charles Jung is acting project director at the Center for Research on Utilization of Specific Knowledge at UMich’s Institute for Social Research. Ronald Lippitt is Program Director the Center for Research on Utilization of Specific Knowledge at UMich’s Institute for Social Research. (“The Study of Change as a Concept in Research Utilization,” Theory Into Practice Vol. 5, No. 1, Planning for Educational Change (Feb., 1966), pp. 25-29 Taylor &amp; Francis, </w:t>
      </w:r>
      <w:hyperlink r:id="rId14" w:anchor="page_scan_tab_contents" w:history="1">
        <w:r w:rsidRPr="00A74F00">
          <w:rPr>
            <w:rStyle w:val="Hyperlink"/>
            <w:rFonts w:ascii="Times New Roman" w:hAnsi="Times New Roman" w:cs="Times New Roman"/>
          </w:rPr>
          <w:t>JSTOR</w:t>
        </w:r>
      </w:hyperlink>
      <w:r w:rsidRPr="00A74F00">
        <w:rPr>
          <w:rFonts w:ascii="Times New Roman" w:hAnsi="Times New Roman" w:cs="Times New Roman"/>
        </w:rPr>
        <w:t>) AAB</w:t>
      </w:r>
    </w:p>
    <w:p w14:paraId="09E60393" w14:textId="77777777" w:rsidR="00F26BA7" w:rsidRPr="00A74F00" w:rsidRDefault="00F26BA7" w:rsidP="00F26BA7">
      <w:pPr>
        <w:rPr>
          <w:rFonts w:ascii="Times New Roman" w:hAnsi="Times New Roman" w:cs="Times New Roman"/>
        </w:rPr>
      </w:pPr>
      <w:r w:rsidRPr="00A74F00">
        <w:rPr>
          <w:rStyle w:val="TitleChar"/>
          <w:rFonts w:ascii="Times New Roman" w:hAnsi="Times New Roman" w:cs="Times New Roman"/>
        </w:rPr>
        <w:t xml:space="preserve">Education is </w:t>
      </w:r>
      <w:r w:rsidRPr="00A74F00">
        <w:rPr>
          <w:rFonts w:ascii="Times New Roman" w:hAnsi="Times New Roman" w:cs="Times New Roman"/>
        </w:rPr>
        <w:t xml:space="preserve">defined here as </w:t>
      </w:r>
      <w:r w:rsidRPr="00A74F00">
        <w:rPr>
          <w:rStyle w:val="TitleChar"/>
          <w:rFonts w:ascii="Times New Roman" w:hAnsi="Times New Roman" w:cs="Times New Roman"/>
        </w:rPr>
        <w:t>creating and maintain- ing good learning experiences for children</w:t>
      </w:r>
      <w:r w:rsidRPr="00A74F00">
        <w:rPr>
          <w:rFonts w:ascii="Times New Roman" w:hAnsi="Times New Roman" w:cs="Times New Roman"/>
        </w:rPr>
        <w:t xml:space="preserve">. </w:t>
      </w:r>
      <w:r w:rsidRPr="00A74F00">
        <w:rPr>
          <w:rStyle w:val="Emphasis"/>
          <w:rFonts w:ascii="Times New Roman" w:hAnsi="Times New Roman" w:cs="Times New Roman"/>
        </w:rPr>
        <w:t>This must be considered in the context of the total school sys- tem, not just the classroom.</w:t>
      </w:r>
      <w:r w:rsidRPr="00A74F00">
        <w:rPr>
          <w:rFonts w:ascii="Times New Roman" w:hAnsi="Times New Roman" w:cs="Times New Roman"/>
        </w:rPr>
        <w:t xml:space="preserve"> The primary objective of the system is to support the child's motivation and perception of himself as a learner so he will be active in learning experiences. This is seen as the major responsibility of the teacher. </w:t>
      </w:r>
      <w:r w:rsidRPr="00A74F00">
        <w:rPr>
          <w:rStyle w:val="TitleChar"/>
          <w:rFonts w:ascii="Times New Roman" w:hAnsi="Times New Roman" w:cs="Times New Roman"/>
        </w:rPr>
        <w:t>The instrumental means require creating an organizational system which supports the teacher's efforts and providing the classroom with materials and curriculum designs which are up to date and appropriate in content and method.</w:t>
      </w:r>
      <w:r w:rsidRPr="00A74F00">
        <w:rPr>
          <w:rFonts w:ascii="Times New Roman" w:hAnsi="Times New Roman" w:cs="Times New Roman"/>
        </w:rPr>
        <w:t xml:space="preserve"> </w:t>
      </w:r>
      <w:r w:rsidRPr="00A74F00">
        <w:rPr>
          <w:rStyle w:val="TitleChar"/>
          <w:rFonts w:ascii="Times New Roman" w:hAnsi="Times New Roman" w:cs="Times New Roman"/>
        </w:rPr>
        <w:t xml:space="preserve">The structure of the school system is a coordination of educational process at five levels of human phenomena-the pupil as a functioning, unique self; the classroom peer group; direct workers with the pupils (e.g., teacher, counselor, etc.); those who directly facilitate or inhibit the efforts of the direct workers; and </w:t>
      </w:r>
      <w:r w:rsidRPr="00A74F00">
        <w:rPr>
          <w:rStyle w:val="Emphasis"/>
          <w:rFonts w:ascii="Times New Roman" w:hAnsi="Times New Roman" w:cs="Times New Roman"/>
        </w:rPr>
        <w:t>persons who influence the policy and structure of the school system as a total com- munity organization</w:t>
      </w:r>
      <w:r w:rsidRPr="00A74F00">
        <w:rPr>
          <w:rFonts w:ascii="Times New Roman" w:hAnsi="Times New Roman" w:cs="Times New Roman"/>
        </w:rPr>
        <w:t>. Persons at these levels need to have three kinds of awareness and knowledge in order to help improve educational activities: (1) a diagnosis of the priority needs for change; (2) an awareness of existing innovations as alternatives for action toward change; (3) knowledge of the re- sources available to work toward change.</w:t>
      </w:r>
    </w:p>
    <w:p w14:paraId="5823E25C" w14:textId="77777777" w:rsidR="00F26BA7" w:rsidRPr="00A74F00" w:rsidRDefault="00F26BA7" w:rsidP="00F26BA7">
      <w:pPr>
        <w:pStyle w:val="Heading4"/>
        <w:rPr>
          <w:rFonts w:ascii="Times New Roman" w:hAnsi="Times New Roman" w:cs="Times New Roman"/>
        </w:rPr>
      </w:pPr>
      <w:r w:rsidRPr="00A74F00">
        <w:rPr>
          <w:rFonts w:ascii="Times New Roman" w:hAnsi="Times New Roman" w:cs="Times New Roman"/>
        </w:rPr>
        <w:t>Education is more than just instruction</w:t>
      </w:r>
    </w:p>
    <w:p w14:paraId="73AFD9F5" w14:textId="77777777" w:rsidR="00F26BA7" w:rsidRPr="00A74F00" w:rsidRDefault="00F26BA7" w:rsidP="00F26BA7">
      <w:pPr>
        <w:rPr>
          <w:rFonts w:ascii="Times New Roman" w:hAnsi="Times New Roman" w:cs="Times New Roman"/>
        </w:rPr>
      </w:pPr>
      <w:r w:rsidRPr="00A74F00">
        <w:rPr>
          <w:rStyle w:val="Style13ptBold"/>
          <w:rFonts w:ascii="Times New Roman" w:hAnsi="Times New Roman" w:cs="Times New Roman"/>
        </w:rPr>
        <w:t>Black’s Law Dictionary, No Date</w:t>
      </w:r>
      <w:r w:rsidRPr="00A74F00">
        <w:rPr>
          <w:rFonts w:ascii="Times New Roman" w:hAnsi="Times New Roman" w:cs="Times New Roman"/>
        </w:rPr>
        <w:t>(“What is EDUCATION?”, The Law Dictionary, http://thelawdictionary.org/education/,//SL)</w:t>
      </w:r>
    </w:p>
    <w:p w14:paraId="3C49737B" w14:textId="77777777" w:rsidR="00F26BA7" w:rsidRPr="00A74F00" w:rsidRDefault="00F26BA7" w:rsidP="00F26BA7">
      <w:pPr>
        <w:rPr>
          <w:rFonts w:ascii="Times New Roman" w:hAnsi="Times New Roman" w:cs="Times New Roman"/>
        </w:rPr>
      </w:pPr>
      <w:r w:rsidRPr="00A74F00">
        <w:rPr>
          <w:rFonts w:ascii="Times New Roman" w:hAnsi="Times New Roman" w:cs="Times New Roman"/>
        </w:rPr>
        <w:t xml:space="preserve">Within the meaning of a statute relative to the powers and duties of guardians, </w:t>
      </w:r>
      <w:r w:rsidRPr="00A74F00">
        <w:rPr>
          <w:rStyle w:val="TitleChar"/>
          <w:rFonts w:ascii="Times New Roman" w:hAnsi="Times New Roman" w:cs="Times New Roman"/>
        </w:rPr>
        <w:t>this term comprehends not merely the instruction received at school</w:t>
      </w:r>
      <w:r w:rsidRPr="00A74F00">
        <w:rPr>
          <w:rFonts w:ascii="Times New Roman" w:hAnsi="Times New Roman" w:cs="Times New Roman"/>
        </w:rPr>
        <w:t xml:space="preserve"> or college ,</w:t>
      </w:r>
      <w:r w:rsidRPr="00A74F00">
        <w:rPr>
          <w:rStyle w:val="TitleChar"/>
          <w:rFonts w:ascii="Times New Roman" w:hAnsi="Times New Roman" w:cs="Times New Roman"/>
        </w:rPr>
        <w:t>but the whole course of training, moral, intellectual, and physical. Education maybe particularly directed to either the mental, moral, or physical powers and faculties</w:t>
      </w:r>
      <w:r w:rsidRPr="00A74F00">
        <w:rPr>
          <w:rFonts w:ascii="Times New Roman" w:hAnsi="Times New Roman" w:cs="Times New Roman"/>
        </w:rPr>
        <w:t>,"</w:t>
      </w:r>
      <w:r w:rsidRPr="00A74F00">
        <w:rPr>
          <w:rStyle w:val="TitleChar"/>
          <w:rFonts w:ascii="Times New Roman" w:hAnsi="Times New Roman" w:cs="Times New Roman"/>
        </w:rPr>
        <w:t>but In its broadest aud best sense it relates to them all.</w:t>
      </w:r>
      <w:r w:rsidRPr="00A74F00">
        <w:rPr>
          <w:rFonts w:ascii="Times New Roman" w:hAnsi="Times New Roman" w:cs="Times New Roman"/>
        </w:rPr>
        <w:t xml:space="preserve"> Mount Herman Boys'School v. Gill, 145 Mass. 139, 13 N. E. 354; Cook v. State, 90 Tenn. 407, 10 S. W. 471,13 L. It. A. 183; Ruohs v. Backer, 6 Heisk. (Tenn.) 400, 19 Am. Rep. 598.</w:t>
      </w:r>
    </w:p>
    <w:p w14:paraId="68E009AD" w14:textId="77777777" w:rsidR="00F26BA7" w:rsidRPr="00A74F00" w:rsidRDefault="00F26BA7" w:rsidP="00F26BA7">
      <w:pPr>
        <w:pStyle w:val="Heading4"/>
        <w:rPr>
          <w:rFonts w:ascii="Times New Roman" w:hAnsi="Times New Roman" w:cs="Times New Roman"/>
        </w:rPr>
      </w:pPr>
      <w:r w:rsidRPr="00A74F00">
        <w:rPr>
          <w:rFonts w:ascii="Times New Roman" w:hAnsi="Times New Roman" w:cs="Times New Roman"/>
        </w:rPr>
        <w:t>Education is more than just a classroom – it’s the learning process</w:t>
      </w:r>
    </w:p>
    <w:p w14:paraId="75E02370" w14:textId="77777777" w:rsidR="00F26BA7" w:rsidRPr="00A74F00" w:rsidRDefault="00F26BA7" w:rsidP="00F26BA7">
      <w:pPr>
        <w:rPr>
          <w:rFonts w:ascii="Times New Roman" w:hAnsi="Times New Roman" w:cs="Times New Roman"/>
        </w:rPr>
      </w:pPr>
      <w:r w:rsidRPr="00A74F00">
        <w:rPr>
          <w:rStyle w:val="Style13ptBold"/>
          <w:rFonts w:ascii="Times New Roman" w:hAnsi="Times New Roman" w:cs="Times New Roman"/>
        </w:rPr>
        <w:t xml:space="preserve">EORL 2002 </w:t>
      </w:r>
      <w:r w:rsidRPr="00A74F00">
        <w:rPr>
          <w:rFonts w:ascii="Times New Roman" w:hAnsi="Times New Roman" w:cs="Times New Roman"/>
        </w:rPr>
        <w:t xml:space="preserve">(Encarta Online Reference Library, </w:t>
      </w:r>
      <w:hyperlink r:id="rId15" w:history="1">
        <w:r w:rsidRPr="00A74F00">
          <w:rPr>
            <w:rStyle w:val="Hyperlink"/>
            <w:rFonts w:ascii="Times New Roman" w:hAnsi="Times New Roman" w:cs="Times New Roman"/>
          </w:rPr>
          <w:t>http://webcache.googleusercontent.com/search?q=cache:http://www.ardue.org.uk/world/educ.html</w:t>
        </w:r>
      </w:hyperlink>
      <w:r w:rsidRPr="00A74F00">
        <w:rPr>
          <w:rFonts w:ascii="Times New Roman" w:hAnsi="Times New Roman" w:cs="Times New Roman"/>
        </w:rPr>
        <w:t>, NRG)</w:t>
      </w:r>
    </w:p>
    <w:p w14:paraId="32BC679D" w14:textId="77777777" w:rsidR="00F26BA7" w:rsidRPr="00A74F00" w:rsidRDefault="00F26BA7" w:rsidP="00F26BA7">
      <w:pPr>
        <w:rPr>
          <w:rStyle w:val="TitleChar"/>
          <w:rFonts w:ascii="Times New Roman" w:hAnsi="Times New Roman" w:cs="Times New Roman"/>
        </w:rPr>
      </w:pPr>
      <w:r w:rsidRPr="00A74F00">
        <w:rPr>
          <w:rStyle w:val="TitleChar"/>
          <w:rFonts w:ascii="Times New Roman" w:hAnsi="Times New Roman" w:cs="Times New Roman"/>
        </w:rPr>
        <w:t>Education denotes the methods [both formal and informal] by which a society hands down from one generation to the next its knowledge, culture, and values</w:t>
      </w:r>
      <w:r w:rsidRPr="00A74F00">
        <w:rPr>
          <w:rFonts w:ascii="Times New Roman" w:hAnsi="Times New Roman" w:cs="Times New Roman"/>
          <w:sz w:val="14"/>
        </w:rPr>
        <w:t xml:space="preserve">. The individual being educated develops physically, mentally, emotionally, morally, and socially. </w:t>
      </w:r>
      <w:r w:rsidRPr="00A74F00">
        <w:rPr>
          <w:rStyle w:val="TitleChar"/>
          <w:rFonts w:ascii="Times New Roman" w:hAnsi="Times New Roman" w:cs="Times New Roman"/>
        </w:rPr>
        <w:t>The work of education may be accomplished by an individual teacher, the family, a church, or any other group in society</w:t>
      </w:r>
      <w:r w:rsidRPr="00A74F00">
        <w:rPr>
          <w:rFonts w:ascii="Times New Roman" w:hAnsi="Times New Roman" w:cs="Times New Roman"/>
          <w:sz w:val="14"/>
        </w:rPr>
        <w:t xml:space="preserve">. </w:t>
      </w:r>
      <w:r w:rsidRPr="00A74F00">
        <w:rPr>
          <w:rStyle w:val="TitleChar"/>
          <w:rFonts w:ascii="Times New Roman" w:hAnsi="Times New Roman" w:cs="Times New Roman"/>
        </w:rPr>
        <w:t>Formal education is usually carried out by a school, an agency that employs men and women who are professionally trained for this task.</w:t>
      </w:r>
    </w:p>
    <w:p w14:paraId="00DFC97B" w14:textId="77777777" w:rsidR="00F26BA7" w:rsidRPr="00A74F00" w:rsidRDefault="00F26BA7" w:rsidP="00F26BA7">
      <w:pPr>
        <w:pStyle w:val="Heading4"/>
        <w:rPr>
          <w:rFonts w:ascii="Times New Roman" w:hAnsi="Times New Roman" w:cs="Times New Roman"/>
        </w:rPr>
      </w:pPr>
      <w:r w:rsidRPr="00A74F00">
        <w:rPr>
          <w:rFonts w:ascii="Times New Roman" w:hAnsi="Times New Roman" w:cs="Times New Roman"/>
        </w:rPr>
        <w:t>Education is about the outcome, not the process – education policy refers to a deliberate attempt to control the learning outcome</w:t>
      </w:r>
    </w:p>
    <w:p w14:paraId="24412630" w14:textId="77777777" w:rsidR="00F26BA7" w:rsidRPr="00A74F00" w:rsidRDefault="00F26BA7" w:rsidP="00F26BA7">
      <w:pPr>
        <w:rPr>
          <w:rFonts w:ascii="Times New Roman" w:hAnsi="Times New Roman" w:cs="Times New Roman"/>
        </w:rPr>
      </w:pPr>
      <w:r w:rsidRPr="00A74F00">
        <w:rPr>
          <w:rStyle w:val="Style13ptBold"/>
          <w:rFonts w:ascii="Times New Roman" w:hAnsi="Times New Roman" w:cs="Times New Roman"/>
        </w:rPr>
        <w:t>Laska 84</w:t>
      </w:r>
      <w:r w:rsidRPr="00A74F00">
        <w:rPr>
          <w:rFonts w:ascii="Times New Roman" w:hAnsi="Times New Roman" w:cs="Times New Roman"/>
        </w:rPr>
        <w:t xml:space="preserve"> instructor in Comparative Education at the University of Syracuse (“The Relationship Between Instruction And Curriculum: A Conceptual Clarification,” College of Education, Department of Curriculum and Instruction, University of Texas at Austin, JSTOR) AAB</w:t>
      </w:r>
    </w:p>
    <w:p w14:paraId="7262C33F" w14:textId="77777777" w:rsidR="00F26BA7" w:rsidRPr="00A74F00" w:rsidRDefault="00F26BA7" w:rsidP="00F26BA7">
      <w:pPr>
        <w:rPr>
          <w:rFonts w:ascii="Times New Roman" w:hAnsi="Times New Roman" w:cs="Times New Roman"/>
        </w:rPr>
      </w:pPr>
      <w:r w:rsidRPr="00A74F00">
        <w:rPr>
          <w:rFonts w:ascii="Times New Roman" w:hAnsi="Times New Roman" w:cs="Times New Roman"/>
        </w:rPr>
        <w:t xml:space="preserve"> </w:t>
      </w:r>
      <w:r w:rsidRPr="00A74F00">
        <w:rPr>
          <w:rStyle w:val="TitleChar"/>
          <w:rFonts w:ascii="Times New Roman" w:hAnsi="Times New Roman" w:cs="Times New Roman"/>
        </w:rPr>
        <w:t>Since the deliberate attempt to control a learning situation represents a basic type of human activity, a distinctive label has been applied to it.</w:t>
      </w:r>
      <w:r w:rsidRPr="00A74F00">
        <w:rPr>
          <w:rFonts w:ascii="Times New Roman" w:hAnsi="Times New Roman" w:cs="Times New Roman"/>
        </w:rPr>
        <w:t xml:space="preserve"> </w:t>
      </w:r>
      <w:r w:rsidRPr="00A74F00">
        <w:rPr>
          <w:rStyle w:val="TitleChar"/>
          <w:rFonts w:ascii="Times New Roman" w:hAnsi="Times New Roman" w:cs="Times New Roman"/>
        </w:rPr>
        <w:t xml:space="preserve">The term "education," </w:t>
      </w:r>
      <w:r w:rsidRPr="00A74F00">
        <w:rPr>
          <w:rFonts w:ascii="Times New Roman" w:hAnsi="Times New Roman" w:cs="Times New Roman"/>
        </w:rPr>
        <w:t xml:space="preserve">it is generally agreed, </w:t>
      </w:r>
      <w:r w:rsidRPr="00A74F00">
        <w:rPr>
          <w:rStyle w:val="TitleChar"/>
          <w:rFonts w:ascii="Times New Roman" w:hAnsi="Times New Roman" w:cs="Times New Roman"/>
        </w:rPr>
        <w:t>refers to a deliberate attempt by the learner or by someone else to control (or direct, or manage, or influence, or structure, or provide access to) a learning situation for the purpose of bringing about the attainment of a desired learning outcome</w:t>
      </w:r>
      <w:r w:rsidRPr="00A74F00">
        <w:rPr>
          <w:rFonts w:ascii="Times New Roman" w:hAnsi="Times New Roman" w:cs="Times New Roman"/>
        </w:rPr>
        <w:t xml:space="preserve"> (Laska, 1976).</w:t>
      </w:r>
    </w:p>
    <w:p w14:paraId="51E93BFD" w14:textId="77777777" w:rsidR="00F26BA7" w:rsidRPr="00A74F00" w:rsidRDefault="00F26BA7" w:rsidP="00F26BA7">
      <w:pPr>
        <w:pStyle w:val="Heading4"/>
        <w:rPr>
          <w:rFonts w:ascii="Times New Roman" w:hAnsi="Times New Roman" w:cs="Times New Roman"/>
        </w:rPr>
      </w:pPr>
      <w:r w:rsidRPr="00A74F00">
        <w:rPr>
          <w:rFonts w:ascii="Times New Roman" w:hAnsi="Times New Roman" w:cs="Times New Roman"/>
        </w:rPr>
        <w:t>The outcome is socialization; therefore, education is an agent for change</w:t>
      </w:r>
    </w:p>
    <w:p w14:paraId="7BAF30F3" w14:textId="77777777" w:rsidR="00F26BA7" w:rsidRPr="00A74F00" w:rsidRDefault="00F26BA7" w:rsidP="00F26BA7">
      <w:pPr>
        <w:rPr>
          <w:rFonts w:ascii="Times New Roman" w:hAnsi="Times New Roman" w:cs="Times New Roman"/>
        </w:rPr>
      </w:pPr>
      <w:r w:rsidRPr="00A74F00">
        <w:rPr>
          <w:rStyle w:val="Style13ptBold"/>
          <w:rFonts w:ascii="Times New Roman" w:hAnsi="Times New Roman" w:cs="Times New Roman"/>
        </w:rPr>
        <w:t>Benton et al 12</w:t>
      </w:r>
      <w:r w:rsidRPr="00A74F00">
        <w:rPr>
          <w:rFonts w:ascii="Times New Roman" w:hAnsi="Times New Roman" w:cs="Times New Roman"/>
        </w:rPr>
        <w:t xml:space="preserve"> professor of middle and secondary education, Southeast Missouri State University, Cape Girardeau (“The Teacher Work Sample: A Professional Culminating Activity that Integrates General Studies Objectives,” The Journal of General Education, Volume 61, Number 4, 2012, Project Muse) AAB</w:t>
      </w:r>
    </w:p>
    <w:p w14:paraId="0AF5C487" w14:textId="77777777" w:rsidR="00F26BA7" w:rsidRPr="00A74F00" w:rsidRDefault="00F26BA7" w:rsidP="00F26BA7">
      <w:pPr>
        <w:rPr>
          <w:rFonts w:ascii="Times New Roman" w:hAnsi="Times New Roman" w:cs="Times New Roman"/>
          <w:b/>
          <w:iCs/>
          <w:u w:val="single"/>
        </w:rPr>
      </w:pPr>
      <w:r w:rsidRPr="00A74F00">
        <w:rPr>
          <w:rFonts w:ascii="Times New Roman" w:hAnsi="Times New Roman" w:cs="Times New Roman"/>
        </w:rPr>
        <w:t xml:space="preserve">The fourth objective relates to the degree to which individuals and societies assimilate the accrued knowledge of previous generations and the degree to which they are able to use creative and intellectual abilities to enrich their lives and the culture of which they are a part. </w:t>
      </w:r>
      <w:r w:rsidRPr="00A74F00">
        <w:rPr>
          <w:rStyle w:val="Emphasis"/>
          <w:rFonts w:ascii="Times New Roman" w:hAnsi="Times New Roman" w:cs="Times New Roman"/>
        </w:rPr>
        <w:t>Education</w:t>
      </w:r>
      <w:r w:rsidRPr="00A74F00">
        <w:rPr>
          <w:rFonts w:ascii="Times New Roman" w:hAnsi="Times New Roman" w:cs="Times New Roman"/>
        </w:rPr>
        <w:t xml:space="preserve"> and, by extension, schools </w:t>
      </w:r>
      <w:r w:rsidRPr="00A74F00">
        <w:rPr>
          <w:rStyle w:val="TitleChar"/>
          <w:rFonts w:ascii="Times New Roman" w:hAnsi="Times New Roman" w:cs="Times New Roman"/>
        </w:rPr>
        <w:t>are the agencies for social change and the inculcation of citizenry into the broad culture of the country</w:t>
      </w:r>
      <w:r w:rsidRPr="00A74F00">
        <w:rPr>
          <w:rFonts w:ascii="Times New Roman" w:hAnsi="Times New Roman" w:cs="Times New Roman"/>
        </w:rPr>
        <w:t xml:space="preserve">. </w:t>
      </w:r>
      <w:r w:rsidRPr="00A74F00">
        <w:rPr>
          <w:rStyle w:val="Emphasis"/>
          <w:rFonts w:ascii="Times New Roman" w:hAnsi="Times New Roman" w:cs="Times New Roman"/>
        </w:rPr>
        <w:t>Therefore, the purpose of education is defined as the socialization of the next generation, in the knowledge, skills, values, and attitudes shared by the majority of the people in a society or macroculture.</w:t>
      </w:r>
    </w:p>
    <w:p w14:paraId="11813867" w14:textId="77777777" w:rsidR="00F26BA7" w:rsidRPr="00A74F00" w:rsidRDefault="00F26BA7" w:rsidP="00F26BA7">
      <w:pPr>
        <w:rPr>
          <w:rFonts w:ascii="Times New Roman" w:hAnsi="Times New Roman" w:cs="Times New Roman"/>
        </w:rPr>
      </w:pPr>
    </w:p>
    <w:p w14:paraId="0BAB89FC" w14:textId="77777777" w:rsidR="00F26BA7" w:rsidRPr="00A74F00" w:rsidRDefault="00F26BA7" w:rsidP="00F26BA7">
      <w:pPr>
        <w:rPr>
          <w:rFonts w:ascii="Times New Roman" w:hAnsi="Times New Roman" w:cs="Times New Roman"/>
        </w:rPr>
      </w:pPr>
    </w:p>
    <w:p w14:paraId="537E4940" w14:textId="7CA88E26" w:rsidR="00B63E3C" w:rsidRPr="00A74F00" w:rsidRDefault="00E665D6" w:rsidP="00B63E3C">
      <w:pPr>
        <w:pStyle w:val="Heading3"/>
        <w:rPr>
          <w:rFonts w:ascii="Times New Roman" w:hAnsi="Times New Roman" w:cs="Times New Roman"/>
        </w:rPr>
      </w:pPr>
      <w:r w:rsidRPr="00A74F00">
        <w:rPr>
          <w:rFonts w:ascii="Times New Roman" w:hAnsi="Times New Roman" w:cs="Times New Roman"/>
        </w:rPr>
        <w:t>AT:</w:t>
      </w:r>
      <w:r w:rsidR="00565CCC" w:rsidRPr="00A74F00">
        <w:rPr>
          <w:rFonts w:ascii="Times New Roman" w:hAnsi="Times New Roman" w:cs="Times New Roman"/>
        </w:rPr>
        <w:t xml:space="preserve"> </w:t>
      </w:r>
      <w:r w:rsidR="002F35AD" w:rsidRPr="00A74F00">
        <w:rPr>
          <w:rFonts w:ascii="Times New Roman" w:hAnsi="Times New Roman" w:cs="Times New Roman"/>
        </w:rPr>
        <w:t>N</w:t>
      </w:r>
      <w:r w:rsidR="00B63E3C" w:rsidRPr="00A74F00">
        <w:rPr>
          <w:rFonts w:ascii="Times New Roman" w:hAnsi="Times New Roman" w:cs="Times New Roman"/>
        </w:rPr>
        <w:t xml:space="preserve">arrow definitions </w:t>
      </w:r>
      <w:r w:rsidR="00565CCC" w:rsidRPr="00A74F00">
        <w:rPr>
          <w:rFonts w:ascii="Times New Roman" w:hAnsi="Times New Roman" w:cs="Times New Roman"/>
        </w:rPr>
        <w:t>good</w:t>
      </w:r>
    </w:p>
    <w:p w14:paraId="2ECCEE00" w14:textId="77777777" w:rsidR="00B63E3C" w:rsidRPr="00A74F00" w:rsidRDefault="00B63E3C" w:rsidP="00B63E3C">
      <w:pPr>
        <w:pStyle w:val="Heading4"/>
        <w:rPr>
          <w:rFonts w:ascii="Times New Roman" w:hAnsi="Times New Roman" w:cs="Times New Roman"/>
        </w:rPr>
      </w:pPr>
      <w:r w:rsidRPr="00A74F00">
        <w:rPr>
          <w:rFonts w:ascii="Times New Roman" w:hAnsi="Times New Roman" w:cs="Times New Roman"/>
        </w:rPr>
        <w:t>Narrow definitions of education are bad – they’ve empirically lead to bankrupt policy making</w:t>
      </w:r>
    </w:p>
    <w:p w14:paraId="06D33000" w14:textId="77777777" w:rsidR="00B63E3C" w:rsidRPr="00A74F00" w:rsidRDefault="00B63E3C" w:rsidP="00B63E3C">
      <w:pPr>
        <w:rPr>
          <w:rFonts w:ascii="Times New Roman" w:hAnsi="Times New Roman" w:cs="Times New Roman"/>
        </w:rPr>
      </w:pPr>
      <w:r w:rsidRPr="00A74F00">
        <w:rPr>
          <w:rStyle w:val="Style13ptBold"/>
          <w:rFonts w:ascii="Times New Roman" w:hAnsi="Times New Roman" w:cs="Times New Roman"/>
        </w:rPr>
        <w:t>Labaree 13</w:t>
      </w:r>
      <w:r w:rsidRPr="00A74F00">
        <w:rPr>
          <w:rFonts w:ascii="Times New Roman" w:hAnsi="Times New Roman" w:cs="Times New Roman"/>
        </w:rPr>
        <w:t xml:space="preserve"> (David, May 15, “Let’s Measure What No One Teaches: PISA, NCLB, and the Shrinking Aims of Education,” Graduate School of Education at Stanford, </w:t>
      </w:r>
      <w:hyperlink r:id="rId16" w:history="1">
        <w:r w:rsidRPr="00A74F00">
          <w:rPr>
            <w:rStyle w:val="Hyperlink"/>
            <w:rFonts w:ascii="Times New Roman" w:hAnsi="Times New Roman" w:cs="Times New Roman"/>
          </w:rPr>
          <w:t>https://web.stanford.edu/~dlabaree/publication2013/Let's_Measure.pdf</w:t>
        </w:r>
      </w:hyperlink>
      <w:r w:rsidRPr="00A74F00">
        <w:rPr>
          <w:rFonts w:ascii="Times New Roman" w:hAnsi="Times New Roman" w:cs="Times New Roman"/>
        </w:rPr>
        <w:t>) AAB</w:t>
      </w:r>
    </w:p>
    <w:p w14:paraId="6EE513BD" w14:textId="77777777" w:rsidR="00B63E3C" w:rsidRPr="00A74F00" w:rsidRDefault="00B63E3C" w:rsidP="00B63E3C">
      <w:pPr>
        <w:rPr>
          <w:rFonts w:ascii="Times New Roman" w:hAnsi="Times New Roman" w:cs="Times New Roman"/>
        </w:rPr>
      </w:pPr>
      <w:r w:rsidRPr="00A74F00">
        <w:rPr>
          <w:rFonts w:ascii="Times New Roman" w:hAnsi="Times New Roman" w:cs="Times New Roman"/>
        </w:rPr>
        <w:t>This brings us back to where we started</w:t>
      </w:r>
      <w:r w:rsidRPr="00A74F00">
        <w:rPr>
          <w:rStyle w:val="TitleChar"/>
          <w:rFonts w:ascii="Times New Roman" w:hAnsi="Times New Roman" w:cs="Times New Roman"/>
        </w:rPr>
        <w:t>. If we are going to understand</w:t>
      </w:r>
      <w:r w:rsidRPr="00A74F00">
        <w:rPr>
          <w:rFonts w:ascii="Times New Roman" w:hAnsi="Times New Roman" w:cs="Times New Roman"/>
        </w:rPr>
        <w:t xml:space="preserve"> the meaning of </w:t>
      </w:r>
      <w:r w:rsidRPr="00A74F00">
        <w:rPr>
          <w:rStyle w:val="TitleChar"/>
          <w:rFonts w:ascii="Times New Roman" w:hAnsi="Times New Roman" w:cs="Times New Roman"/>
        </w:rPr>
        <w:t>the new</w:t>
      </w:r>
      <w:r w:rsidRPr="00A74F00">
        <w:rPr>
          <w:rFonts w:ascii="Times New Roman" w:hAnsi="Times New Roman" w:cs="Times New Roman"/>
        </w:rPr>
        <w:t xml:space="preserve"> accountability </w:t>
      </w:r>
      <w:r w:rsidRPr="00A74F00">
        <w:rPr>
          <w:rStyle w:val="TitleChar"/>
          <w:rFonts w:ascii="Times New Roman" w:hAnsi="Times New Roman" w:cs="Times New Roman"/>
        </w:rPr>
        <w:t>regime in education, as represented by PISA and NCLB, we need to understand the particulars of how it defines and measures educational quality.</w:t>
      </w:r>
      <w:r w:rsidRPr="00A74F00">
        <w:rPr>
          <w:rFonts w:ascii="Times New Roman" w:hAnsi="Times New Roman" w:cs="Times New Roman"/>
        </w:rPr>
        <w:t xml:space="preserve"> Everything depends on how you define a good school and on what evidence would be needed to persuade you that a particular school or school system is good or bad. As we have seen, for all their differences, </w:t>
      </w:r>
      <w:r w:rsidRPr="00A74F00">
        <w:rPr>
          <w:rStyle w:val="Emphasis"/>
          <w:rFonts w:ascii="Times New Roman" w:hAnsi="Times New Roman" w:cs="Times New Roman"/>
        </w:rPr>
        <w:t>PISA and NCLB employ an extraordinarily narrow definition of education</w:t>
      </w:r>
      <w:r w:rsidRPr="00A74F00">
        <w:rPr>
          <w:rFonts w:ascii="Times New Roman" w:hAnsi="Times New Roman" w:cs="Times New Roman"/>
        </w:rPr>
        <w:t xml:space="preserve">, and they deploy an extraordinarily impoverished metric for assessing educational quality. </w:t>
      </w:r>
      <w:r w:rsidRPr="00A74F00">
        <w:rPr>
          <w:rStyle w:val="TitleChar"/>
          <w:rFonts w:ascii="Times New Roman" w:hAnsi="Times New Roman" w:cs="Times New Roman"/>
        </w:rPr>
        <w:t xml:space="preserve">To hold schools </w:t>
      </w:r>
      <w:r w:rsidRPr="00A74F00">
        <w:rPr>
          <w:rFonts w:ascii="Times New Roman" w:hAnsi="Times New Roman" w:cs="Times New Roman"/>
        </w:rPr>
        <w:t xml:space="preserve">accountable </w:t>
      </w:r>
      <w:r w:rsidRPr="00A74F00">
        <w:rPr>
          <w:rStyle w:val="Emphasis"/>
          <w:rFonts w:ascii="Times New Roman" w:hAnsi="Times New Roman" w:cs="Times New Roman"/>
        </w:rPr>
        <w:t>in these terms is to do them great harm.</w:t>
      </w:r>
      <w:r w:rsidRPr="00A74F00">
        <w:rPr>
          <w:rFonts w:ascii="Times New Roman" w:hAnsi="Times New Roman" w:cs="Times New Roman"/>
        </w:rPr>
        <w:t xml:space="preserve"> Both programs talk about setting a high standard so schools will race to the top; but in both cases the mechanics of the assessment regime set a diminished standard for schools, which drives them to race to the educational cellar.</w:t>
      </w:r>
    </w:p>
    <w:p w14:paraId="65332C26" w14:textId="77777777" w:rsidR="00B63E3C" w:rsidRPr="00A74F00" w:rsidRDefault="00B63E3C" w:rsidP="00B63E3C">
      <w:pPr>
        <w:rPr>
          <w:rFonts w:ascii="Times New Roman" w:hAnsi="Times New Roman" w:cs="Times New Roman"/>
        </w:rPr>
      </w:pPr>
    </w:p>
    <w:p w14:paraId="77319C9F" w14:textId="77777777" w:rsidR="00B63E3C" w:rsidRPr="00A74F00" w:rsidRDefault="00B63E3C" w:rsidP="00B63E3C">
      <w:pPr>
        <w:pStyle w:val="Heading4"/>
        <w:rPr>
          <w:rFonts w:ascii="Times New Roman" w:hAnsi="Times New Roman" w:cs="Times New Roman"/>
        </w:rPr>
      </w:pPr>
      <w:r w:rsidRPr="00A74F00">
        <w:rPr>
          <w:rFonts w:ascii="Times New Roman" w:hAnsi="Times New Roman" w:cs="Times New Roman"/>
        </w:rPr>
        <w:t>Narrowly defining “education” destroys policy skills and create bad education</w:t>
      </w:r>
    </w:p>
    <w:p w14:paraId="45527267" w14:textId="77777777" w:rsidR="00B63E3C" w:rsidRPr="00A74F00" w:rsidRDefault="00B63E3C" w:rsidP="00B63E3C">
      <w:pPr>
        <w:rPr>
          <w:rStyle w:val="Style13ptBold"/>
          <w:rFonts w:ascii="Times New Roman" w:hAnsi="Times New Roman" w:cs="Times New Roman"/>
        </w:rPr>
      </w:pPr>
      <w:r w:rsidRPr="00A74F00">
        <w:rPr>
          <w:rStyle w:val="Style13ptBold"/>
          <w:rFonts w:ascii="Times New Roman" w:hAnsi="Times New Roman" w:cs="Times New Roman"/>
        </w:rPr>
        <w:t xml:space="preserve">Monson 16 </w:t>
      </w:r>
      <w:r w:rsidRPr="00A74F00">
        <w:rPr>
          <w:rFonts w:ascii="Times New Roman" w:hAnsi="Times New Roman" w:cs="Times New Roman"/>
        </w:rPr>
        <w:t xml:space="preserve">(Derek, policy director at Sutherland Institute, “Education spending and the danger of narrow policy thinking”, </w:t>
      </w:r>
      <w:hyperlink r:id="rId17" w:history="1">
        <w:r w:rsidRPr="00A74F00">
          <w:rPr>
            <w:rStyle w:val="Hyperlink"/>
            <w:rFonts w:ascii="Times New Roman" w:hAnsi="Times New Roman" w:cs="Times New Roman"/>
          </w:rPr>
          <w:t>http://sutherlandinstitute.org/education-spending-and-the-danger-of-narrow-policy-thinking/</w:t>
        </w:r>
      </w:hyperlink>
      <w:r w:rsidRPr="00A74F00">
        <w:rPr>
          <w:rFonts w:ascii="Times New Roman" w:hAnsi="Times New Roman" w:cs="Times New Roman"/>
        </w:rPr>
        <w:t>, NRG)</w:t>
      </w:r>
    </w:p>
    <w:p w14:paraId="06FBAFF7" w14:textId="77777777" w:rsidR="00B63E3C" w:rsidRPr="00A74F00" w:rsidRDefault="00B63E3C" w:rsidP="00B63E3C">
      <w:pPr>
        <w:rPr>
          <w:rStyle w:val="Emphasis"/>
          <w:rFonts w:ascii="Times New Roman" w:hAnsi="Times New Roman" w:cs="Times New Roman"/>
        </w:rPr>
      </w:pPr>
      <w:r w:rsidRPr="00A74F00">
        <w:rPr>
          <w:rFonts w:ascii="Times New Roman" w:hAnsi="Times New Roman" w:cs="Times New Roman"/>
          <w:sz w:val="14"/>
        </w:rPr>
        <w:t xml:space="preserve">Government is similar: It is a significant actor in the economy, as measured by personal income, but is still just one of millions and controls only a fraction of all personal income in Utah. As such, comparing public education revenues to all personal income in the state is an incomplete, though useful, gauge of education funding effort. </w:t>
      </w:r>
      <w:r w:rsidRPr="00A74F00">
        <w:rPr>
          <w:rStyle w:val="TitleChar"/>
          <w:rFonts w:ascii="Times New Roman" w:hAnsi="Times New Roman" w:cs="Times New Roman"/>
        </w:rPr>
        <w:t xml:space="preserve">Narrowing how we think about public education funding efforts to this single, limited measure of public education funding creates a </w:t>
      </w:r>
      <w:r w:rsidRPr="00A74F00">
        <w:rPr>
          <w:rStyle w:val="Emphasis"/>
          <w:rFonts w:ascii="Times New Roman" w:hAnsi="Times New Roman" w:cs="Times New Roman"/>
        </w:rPr>
        <w:t>distorted and misleading</w:t>
      </w:r>
      <w:r w:rsidRPr="00A74F00">
        <w:rPr>
          <w:rStyle w:val="TitleChar"/>
          <w:rFonts w:ascii="Times New Roman" w:hAnsi="Times New Roman" w:cs="Times New Roman"/>
        </w:rPr>
        <w:t xml:space="preserve"> view of what is happening in the real world. </w:t>
      </w:r>
      <w:r w:rsidRPr="00A74F00">
        <w:rPr>
          <w:rFonts w:ascii="Times New Roman" w:hAnsi="Times New Roman" w:cs="Times New Roman"/>
          <w:sz w:val="14"/>
        </w:rPr>
        <w:t xml:space="preserve">Based on these realities, </w:t>
      </w:r>
      <w:r w:rsidRPr="00A74F00">
        <w:rPr>
          <w:rStyle w:val="TitleChar"/>
          <w:rFonts w:ascii="Times New Roman" w:hAnsi="Times New Roman" w:cs="Times New Roman"/>
        </w:rPr>
        <w:t>the answer to the</w:t>
      </w:r>
      <w:r w:rsidRPr="00A74F00">
        <w:rPr>
          <w:rFonts w:ascii="Times New Roman" w:hAnsi="Times New Roman" w:cs="Times New Roman"/>
          <w:sz w:val="14"/>
        </w:rPr>
        <w:t xml:space="preserve"> second </w:t>
      </w:r>
      <w:r w:rsidRPr="00A74F00">
        <w:rPr>
          <w:rStyle w:val="TitleChar"/>
          <w:rFonts w:ascii="Times New Roman" w:hAnsi="Times New Roman" w:cs="Times New Roman"/>
        </w:rPr>
        <w:t>question (“is such a narrow thought process likely to produce good public policy?”) is also “</w:t>
      </w:r>
      <w:r w:rsidRPr="00A74F00">
        <w:rPr>
          <w:rStyle w:val="Emphasis"/>
          <w:rFonts w:ascii="Times New Roman" w:hAnsi="Times New Roman" w:cs="Times New Roman"/>
        </w:rPr>
        <w:t>no</w:t>
      </w:r>
      <w:r w:rsidRPr="00A74F00">
        <w:rPr>
          <w:rStyle w:val="TitleChar"/>
          <w:rFonts w:ascii="Times New Roman" w:hAnsi="Times New Roman" w:cs="Times New Roman"/>
        </w:rPr>
        <w:t>.”</w:t>
      </w:r>
      <w:r w:rsidRPr="00A74F00">
        <w:rPr>
          <w:rFonts w:ascii="Times New Roman" w:hAnsi="Times New Roman" w:cs="Times New Roman"/>
          <w:sz w:val="14"/>
        </w:rPr>
        <w:t xml:space="preserve"> After all, </w:t>
      </w:r>
      <w:r w:rsidRPr="00A74F00">
        <w:rPr>
          <w:rStyle w:val="TitleChar"/>
          <w:rFonts w:ascii="Times New Roman" w:hAnsi="Times New Roman" w:cs="Times New Roman"/>
        </w:rPr>
        <w:t xml:space="preserve">how can we make good public policy from a misinformed view of reality, except by sheer </w:t>
      </w:r>
      <w:r w:rsidRPr="00A74F00">
        <w:rPr>
          <w:rStyle w:val="TitleChar"/>
          <w:rFonts w:ascii="Times New Roman" w:hAnsi="Times New Roman" w:cs="Times New Roman"/>
          <w:strike/>
        </w:rPr>
        <w:t>dumb</w:t>
      </w:r>
      <w:r w:rsidRPr="00A74F00">
        <w:rPr>
          <w:rStyle w:val="TitleChar"/>
          <w:rFonts w:ascii="Times New Roman" w:hAnsi="Times New Roman" w:cs="Times New Roman"/>
        </w:rPr>
        <w:t xml:space="preserve"> luck? As the saying goes, “</w:t>
      </w:r>
      <w:r w:rsidRPr="00A74F00">
        <w:rPr>
          <w:rStyle w:val="Emphasis"/>
          <w:rFonts w:ascii="Times New Roman" w:hAnsi="Times New Roman" w:cs="Times New Roman"/>
        </w:rPr>
        <w:t xml:space="preserve">garbage in, garbage out.” </w:t>
      </w:r>
    </w:p>
    <w:p w14:paraId="009A4258" w14:textId="77777777" w:rsidR="00B63E3C" w:rsidRPr="00A74F00" w:rsidRDefault="00B63E3C" w:rsidP="00B63E3C">
      <w:pPr>
        <w:rPr>
          <w:rStyle w:val="Emphasis"/>
          <w:rFonts w:ascii="Times New Roman" w:hAnsi="Times New Roman" w:cs="Times New Roman"/>
        </w:rPr>
      </w:pPr>
    </w:p>
    <w:p w14:paraId="38EFD281" w14:textId="7BE6F5A8" w:rsidR="00B63E3C" w:rsidRPr="00A74F00" w:rsidRDefault="00E665D6" w:rsidP="00B63E3C">
      <w:pPr>
        <w:pStyle w:val="Heading3"/>
        <w:rPr>
          <w:rFonts w:ascii="Times New Roman" w:hAnsi="Times New Roman" w:cs="Times New Roman"/>
        </w:rPr>
      </w:pPr>
      <w:r w:rsidRPr="00A74F00">
        <w:rPr>
          <w:rFonts w:ascii="Times New Roman" w:hAnsi="Times New Roman" w:cs="Times New Roman"/>
        </w:rPr>
        <w:t>AT:</w:t>
      </w:r>
      <w:r w:rsidR="00565CCC" w:rsidRPr="00A74F00">
        <w:rPr>
          <w:rFonts w:ascii="Times New Roman" w:hAnsi="Times New Roman" w:cs="Times New Roman"/>
        </w:rPr>
        <w:t xml:space="preserve"> Limits</w:t>
      </w:r>
      <w:r w:rsidR="00B63E3C" w:rsidRPr="00A74F00">
        <w:rPr>
          <w:rFonts w:ascii="Times New Roman" w:hAnsi="Times New Roman" w:cs="Times New Roman"/>
        </w:rPr>
        <w:t xml:space="preserve"> </w:t>
      </w:r>
    </w:p>
    <w:p w14:paraId="636B82F8" w14:textId="77777777" w:rsidR="00B63E3C" w:rsidRPr="00A74F00" w:rsidRDefault="00B63E3C" w:rsidP="00B63E3C">
      <w:pPr>
        <w:pStyle w:val="Heading4"/>
        <w:rPr>
          <w:rFonts w:ascii="Times New Roman" w:hAnsi="Times New Roman" w:cs="Times New Roman"/>
        </w:rPr>
      </w:pPr>
      <w:r w:rsidRPr="00A74F00">
        <w:rPr>
          <w:rFonts w:ascii="Times New Roman" w:hAnsi="Times New Roman" w:cs="Times New Roman"/>
        </w:rPr>
        <w:t>Education should include learning aspects in the schooling environment. Defining education too narrowly is harmful for native populations and trains us to be poor political visionaries</w:t>
      </w:r>
    </w:p>
    <w:p w14:paraId="2E8C3CCF" w14:textId="77777777" w:rsidR="00B63E3C" w:rsidRPr="00A74F00" w:rsidRDefault="00B63E3C" w:rsidP="00B63E3C">
      <w:pPr>
        <w:rPr>
          <w:rStyle w:val="Style13ptBold"/>
          <w:rFonts w:ascii="Times New Roman" w:hAnsi="Times New Roman" w:cs="Times New Roman"/>
        </w:rPr>
      </w:pPr>
      <w:r w:rsidRPr="00A74F00">
        <w:rPr>
          <w:rStyle w:val="Style13ptBold"/>
          <w:rFonts w:ascii="Times New Roman" w:hAnsi="Times New Roman" w:cs="Times New Roman"/>
        </w:rPr>
        <w:t xml:space="preserve">Ongtooguk 17 </w:t>
      </w:r>
      <w:r w:rsidRPr="00A74F00">
        <w:rPr>
          <w:rFonts w:ascii="Times New Roman" w:hAnsi="Times New Roman" w:cs="Times New Roman"/>
        </w:rPr>
        <w:t xml:space="preserve">(Patrick, Senior Research Associate at University of Alaska Anchorage and Assistant Professor in the College of Education, “summary of presentation for the Bristol Bay Education Summit”, </w:t>
      </w:r>
      <w:hyperlink r:id="rId18" w:history="1">
        <w:r w:rsidRPr="00A74F00">
          <w:rPr>
            <w:rStyle w:val="Hyperlink"/>
            <w:rFonts w:ascii="Times New Roman" w:hAnsi="Times New Roman" w:cs="Times New Roman"/>
          </w:rPr>
          <w:t>http://www.alaskool.org/native_ed/articles/ongtooguk/BristolBayEdSummitNov04.html</w:t>
        </w:r>
      </w:hyperlink>
      <w:r w:rsidRPr="00A74F00">
        <w:rPr>
          <w:rFonts w:ascii="Times New Roman" w:hAnsi="Times New Roman" w:cs="Times New Roman"/>
        </w:rPr>
        <w:t>, April 2017, NRG)</w:t>
      </w:r>
    </w:p>
    <w:p w14:paraId="5505AD6F" w14:textId="77777777" w:rsidR="00B63E3C" w:rsidRPr="00A74F00" w:rsidRDefault="00B63E3C" w:rsidP="00B63E3C">
      <w:pPr>
        <w:rPr>
          <w:rFonts w:ascii="Times New Roman" w:hAnsi="Times New Roman" w:cs="Times New Roman"/>
          <w:sz w:val="14"/>
        </w:rPr>
      </w:pPr>
      <w:r w:rsidRPr="00A74F00">
        <w:rPr>
          <w:rStyle w:val="TitleChar"/>
          <w:rFonts w:ascii="Times New Roman" w:hAnsi="Times New Roman" w:cs="Times New Roman"/>
        </w:rPr>
        <w:t>A critical question that must be asked is: Are the students of the region being prepared for the reality of life beyond graduating from high school</w:t>
      </w:r>
      <w:r w:rsidRPr="00A74F00">
        <w:rPr>
          <w:rFonts w:ascii="Times New Roman" w:hAnsi="Times New Roman" w:cs="Times New Roman"/>
          <w:sz w:val="14"/>
        </w:rPr>
        <w:t xml:space="preserve">? </w:t>
      </w:r>
      <w:r w:rsidRPr="00A74F00">
        <w:rPr>
          <w:rStyle w:val="Emphasis"/>
          <w:rFonts w:ascii="Times New Roman" w:hAnsi="Times New Roman" w:cs="Times New Roman"/>
        </w:rPr>
        <w:t>There is a danger in defining “preparation” too narrowly</w:t>
      </w:r>
      <w:r w:rsidRPr="00A74F00">
        <w:rPr>
          <w:rFonts w:ascii="Times New Roman" w:hAnsi="Times New Roman" w:cs="Times New Roman"/>
          <w:sz w:val="14"/>
        </w:rPr>
        <w:t xml:space="preserve">. For </w:t>
      </w:r>
      <w:r w:rsidRPr="00A74F00">
        <w:rPr>
          <w:rStyle w:val="TitleChar"/>
          <w:rFonts w:ascii="Times New Roman" w:hAnsi="Times New Roman" w:cs="Times New Roman"/>
        </w:rPr>
        <w:t xml:space="preserve">preparation includes not only reading, writing and content knowledge, but the development of the imagination, vision, and a </w:t>
      </w:r>
      <w:r w:rsidRPr="00A74F00">
        <w:rPr>
          <w:rStyle w:val="Emphasis"/>
          <w:rFonts w:ascii="Times New Roman" w:hAnsi="Times New Roman" w:cs="Times New Roman"/>
        </w:rPr>
        <w:t>sense of purpose and mission</w:t>
      </w:r>
      <w:r w:rsidRPr="00A74F00">
        <w:rPr>
          <w:rFonts w:ascii="Times New Roman" w:hAnsi="Times New Roman" w:cs="Times New Roman"/>
          <w:sz w:val="14"/>
        </w:rPr>
        <w:t xml:space="preserve">. Preparation includes the desire to view oneself as a contributing and important member of a traditional society and a dynamic responsive community. When school districts in the region, including school administrators and board members say they are responding to the needs of Alaska Native communities we should be asking and comparing their programs with these realities. It does us little good to have developed new economic and social networks, if the next generation is not able to engage with these networks. Our </w:t>
      </w:r>
      <w:r w:rsidRPr="00A74F00">
        <w:rPr>
          <w:rStyle w:val="TitleChar"/>
          <w:rFonts w:ascii="Times New Roman" w:hAnsi="Times New Roman" w:cs="Times New Roman"/>
        </w:rPr>
        <w:t xml:space="preserve">schools are more than ever </w:t>
      </w:r>
      <w:r w:rsidRPr="00A74F00">
        <w:rPr>
          <w:rStyle w:val="Emphasis"/>
          <w:rFonts w:ascii="Times New Roman" w:hAnsi="Times New Roman" w:cs="Times New Roman"/>
        </w:rPr>
        <w:t>narrowing the definition of education</w:t>
      </w:r>
      <w:r w:rsidRPr="00A74F00">
        <w:rPr>
          <w:rStyle w:val="TitleChar"/>
          <w:rFonts w:ascii="Times New Roman" w:hAnsi="Times New Roman" w:cs="Times New Roman"/>
        </w:rPr>
        <w:t xml:space="preserve"> to the ability to pass a test</w:t>
      </w:r>
      <w:r w:rsidRPr="00A74F00">
        <w:rPr>
          <w:rFonts w:ascii="Times New Roman" w:hAnsi="Times New Roman" w:cs="Times New Roman"/>
          <w:sz w:val="14"/>
        </w:rPr>
        <w:t xml:space="preserve">. Our Alaska </w:t>
      </w:r>
      <w:r w:rsidRPr="00A74F00">
        <w:rPr>
          <w:rStyle w:val="TitleChar"/>
          <w:rFonts w:ascii="Times New Roman" w:hAnsi="Times New Roman" w:cs="Times New Roman"/>
        </w:rPr>
        <w:t>Native issues, our authors, our literature, history, lives and customs are relegated to a back seat or perhaps no seat at all.</w:t>
      </w:r>
      <w:r w:rsidRPr="00A74F00">
        <w:rPr>
          <w:rFonts w:ascii="Times New Roman" w:hAnsi="Times New Roman" w:cs="Times New Roman"/>
          <w:sz w:val="14"/>
        </w:rPr>
        <w:t xml:space="preserve"> </w:t>
      </w:r>
      <w:r w:rsidRPr="00A74F00">
        <w:rPr>
          <w:rStyle w:val="TitleChar"/>
          <w:rFonts w:ascii="Times New Roman" w:hAnsi="Times New Roman" w:cs="Times New Roman"/>
        </w:rPr>
        <w:t xml:space="preserve">These are not educational frills for Native youth, but rather they are </w:t>
      </w:r>
      <w:r w:rsidRPr="00A74F00">
        <w:rPr>
          <w:rStyle w:val="Emphasis"/>
          <w:rFonts w:ascii="Times New Roman" w:hAnsi="Times New Roman" w:cs="Times New Roman"/>
        </w:rPr>
        <w:t>critical elements of an education</w:t>
      </w:r>
      <w:r w:rsidRPr="00A74F00">
        <w:rPr>
          <w:rStyle w:val="TitleChar"/>
          <w:rFonts w:ascii="Times New Roman" w:hAnsi="Times New Roman" w:cs="Times New Roman"/>
        </w:rPr>
        <w:t xml:space="preserve"> that will truly prepare our students. </w:t>
      </w:r>
      <w:r w:rsidRPr="00A74F00">
        <w:rPr>
          <w:rFonts w:ascii="Times New Roman" w:hAnsi="Times New Roman" w:cs="Times New Roman"/>
          <w:sz w:val="14"/>
        </w:rPr>
        <w:t xml:space="preserve">As Alaska Natives we need to express our voice. </w:t>
      </w:r>
      <w:r w:rsidRPr="00A74F00">
        <w:rPr>
          <w:rStyle w:val="TitleChar"/>
          <w:rFonts w:ascii="Times New Roman" w:hAnsi="Times New Roman" w:cs="Times New Roman"/>
        </w:rPr>
        <w:t>We need to talk about our concerns and our aspirations for improving the educational system with each other, with our youth, with our communities. This is our challenge and we need to meet this challenge by defining the problem and advancing the solution.</w:t>
      </w:r>
      <w:r w:rsidRPr="00A74F00">
        <w:rPr>
          <w:rFonts w:ascii="Times New Roman" w:hAnsi="Times New Roman" w:cs="Times New Roman"/>
          <w:sz w:val="14"/>
        </w:rPr>
        <w:t xml:space="preserve"> The stakes are high – much higher than a “high stakes” test – as the very life of our institutions and our communities is in the hands of the next generation. </w:t>
      </w:r>
    </w:p>
    <w:p w14:paraId="55DB6C2A" w14:textId="77777777" w:rsidR="00B63E3C" w:rsidRPr="00A74F00" w:rsidRDefault="00B63E3C" w:rsidP="00B63E3C">
      <w:pPr>
        <w:rPr>
          <w:rFonts w:ascii="Times New Roman" w:hAnsi="Times New Roman" w:cs="Times New Roman"/>
        </w:rPr>
      </w:pPr>
    </w:p>
    <w:p w14:paraId="5DD1763A" w14:textId="3A0757E4" w:rsidR="00B63E3C" w:rsidRPr="00A74F00" w:rsidRDefault="00E665D6" w:rsidP="00B63E3C">
      <w:pPr>
        <w:pStyle w:val="Heading3"/>
        <w:rPr>
          <w:rFonts w:ascii="Times New Roman" w:hAnsi="Times New Roman" w:cs="Times New Roman"/>
        </w:rPr>
      </w:pPr>
      <w:r w:rsidRPr="00A74F00">
        <w:rPr>
          <w:rFonts w:ascii="Times New Roman" w:hAnsi="Times New Roman" w:cs="Times New Roman"/>
        </w:rPr>
        <w:t>AT:</w:t>
      </w:r>
      <w:r w:rsidR="00B63E3C" w:rsidRPr="00A74F00">
        <w:rPr>
          <w:rFonts w:ascii="Times New Roman" w:hAnsi="Times New Roman" w:cs="Times New Roman"/>
        </w:rPr>
        <w:t xml:space="preserve"> </w:t>
      </w:r>
      <w:r w:rsidR="00C05183" w:rsidRPr="00A74F00">
        <w:rPr>
          <w:rFonts w:ascii="Times New Roman" w:hAnsi="Times New Roman" w:cs="Times New Roman"/>
        </w:rPr>
        <w:t>Precision</w:t>
      </w:r>
    </w:p>
    <w:p w14:paraId="47B16949" w14:textId="77777777" w:rsidR="00B63E3C" w:rsidRPr="00A74F00" w:rsidRDefault="00B63E3C" w:rsidP="00B63E3C">
      <w:pPr>
        <w:pStyle w:val="Heading4"/>
        <w:rPr>
          <w:rFonts w:ascii="Times New Roman" w:hAnsi="Times New Roman" w:cs="Times New Roman"/>
        </w:rPr>
      </w:pPr>
      <w:r w:rsidRPr="00A74F00">
        <w:rPr>
          <w:rFonts w:ascii="Times New Roman" w:hAnsi="Times New Roman" w:cs="Times New Roman"/>
        </w:rPr>
        <w:t xml:space="preserve">Precision’s impossible – it has an inverse relationship with accuracy </w:t>
      </w:r>
    </w:p>
    <w:p w14:paraId="7C20E3AB" w14:textId="77777777" w:rsidR="00B63E3C" w:rsidRPr="00A74F00" w:rsidRDefault="00B63E3C" w:rsidP="00B63E3C">
      <w:pPr>
        <w:rPr>
          <w:rStyle w:val="Style13ptBold"/>
          <w:rFonts w:ascii="Times New Roman" w:hAnsi="Times New Roman" w:cs="Times New Roman"/>
        </w:rPr>
      </w:pPr>
      <w:r w:rsidRPr="00A74F00">
        <w:rPr>
          <w:rStyle w:val="Style13ptBold"/>
          <w:rFonts w:ascii="Times New Roman" w:hAnsi="Times New Roman" w:cs="Times New Roman"/>
        </w:rPr>
        <w:t xml:space="preserve">Sutton, 11 </w:t>
      </w:r>
      <w:r w:rsidRPr="00A74F00">
        <w:rPr>
          <w:rFonts w:ascii="Times New Roman" w:hAnsi="Times New Roman" w:cs="Times New Roman"/>
        </w:rPr>
        <w:t>– Prof @ Stanford(Bob, “Richard Feynman On The Folly Of Crafting Precise Definitions”, WORK MATTERS, 8 September 2011, http://bobsutton.typepad.com/my_weblog/2011/09/richard-feynman-on-the-folly-of-crafting-precise-definitions.html)</w:t>
      </w:r>
    </w:p>
    <w:p w14:paraId="14CB0246" w14:textId="77777777" w:rsidR="00B63E3C" w:rsidRPr="00A74F00" w:rsidRDefault="00B63E3C" w:rsidP="00B63E3C">
      <w:pPr>
        <w:rPr>
          <w:rFonts w:ascii="Times New Roman" w:hAnsi="Times New Roman" w:cs="Times New Roman"/>
        </w:rPr>
      </w:pPr>
      <w:r w:rsidRPr="00A74F00">
        <w:rPr>
          <w:rFonts w:ascii="Times New Roman" w:hAnsi="Times New Roman" w:cs="Times New Roman"/>
        </w:rPr>
        <w:t xml:space="preserve">One of my best friends in graduate school was a former physics major named Larry Ford.  </w:t>
      </w:r>
      <w:r w:rsidRPr="00A74F00">
        <w:rPr>
          <w:rStyle w:val="TitleChar"/>
          <w:rFonts w:ascii="Times New Roman" w:hAnsi="Times New Roman" w:cs="Times New Roman"/>
        </w:rPr>
        <w:t>When</w:t>
      </w:r>
      <w:r w:rsidRPr="00A74F00">
        <w:rPr>
          <w:rFonts w:ascii="Times New Roman" w:hAnsi="Times New Roman" w:cs="Times New Roman"/>
        </w:rPr>
        <w:t xml:space="preserve"> behavioral scientists started </w:t>
      </w:r>
      <w:r w:rsidRPr="00A74F00">
        <w:rPr>
          <w:rStyle w:val="TitleChar"/>
          <w:rFonts w:ascii="Times New Roman" w:hAnsi="Times New Roman" w:cs="Times New Roman"/>
        </w:rPr>
        <w:t>pushing for precise definitions</w:t>
      </w:r>
      <w:r w:rsidRPr="00A74F00">
        <w:rPr>
          <w:rFonts w:ascii="Times New Roman" w:hAnsi="Times New Roman" w:cs="Times New Roman"/>
        </w:rPr>
        <w:t xml:space="preserve"> of concepts like effectiveness and leadership</w:t>
      </w:r>
      <w:r w:rsidRPr="00A74F00">
        <w:rPr>
          <w:rStyle w:val="TitleChar"/>
          <w:rFonts w:ascii="Times New Roman" w:hAnsi="Times New Roman" w:cs="Times New Roman"/>
        </w:rPr>
        <w:t>, he would sometimes confuse them</w:t>
      </w:r>
      <w:r w:rsidRPr="00A74F00">
        <w:rPr>
          <w:rFonts w:ascii="Times New Roman" w:hAnsi="Times New Roman" w:cs="Times New Roman"/>
        </w:rPr>
        <w:t xml:space="preserve"> (even though Larry is a very precise thinker) by </w:t>
      </w:r>
      <w:r w:rsidRPr="00A74F00">
        <w:rPr>
          <w:rStyle w:val="TitleChar"/>
          <w:rFonts w:ascii="Times New Roman" w:hAnsi="Times New Roman" w:cs="Times New Roman"/>
        </w:rPr>
        <w:t>arguing "there is a negative relationship between precision and accuracy</w:t>
      </w:r>
      <w:r w:rsidRPr="00A74F00">
        <w:rPr>
          <w:rFonts w:ascii="Times New Roman" w:hAnsi="Times New Roman" w:cs="Times New Roman"/>
        </w:rPr>
        <w:t xml:space="preserve">."   </w:t>
      </w:r>
      <w:r w:rsidRPr="00A74F00">
        <w:rPr>
          <w:rStyle w:val="TitleChar"/>
          <w:rFonts w:ascii="Times New Roman" w:hAnsi="Times New Roman" w:cs="Times New Roman"/>
        </w:rPr>
        <w:t>I</w:t>
      </w:r>
      <w:r w:rsidRPr="00A74F00">
        <w:rPr>
          <w:rFonts w:ascii="Times New Roman" w:hAnsi="Times New Roman" w:cs="Times New Roman"/>
        </w:rPr>
        <w:t xml:space="preserve"> just r</w:t>
      </w:r>
      <w:r w:rsidRPr="00A74F00">
        <w:rPr>
          <w:rStyle w:val="TitleChar"/>
          <w:rFonts w:ascii="Times New Roman" w:hAnsi="Times New Roman" w:cs="Times New Roman"/>
        </w:rPr>
        <w:t>an into a quote from the amazing Nobel winner Richard Feynman that makes a similar point</w:t>
      </w:r>
      <w:r w:rsidRPr="00A74F00">
        <w:rPr>
          <w:rFonts w:ascii="Times New Roman" w:hAnsi="Times New Roman" w:cs="Times New Roman"/>
        </w:rPr>
        <w:t xml:space="preserve"> in a lovely way:</w:t>
      </w:r>
    </w:p>
    <w:p w14:paraId="4B22E150" w14:textId="77777777" w:rsidR="00B63E3C" w:rsidRPr="00A74F00" w:rsidRDefault="00B63E3C" w:rsidP="00B63E3C">
      <w:pPr>
        <w:rPr>
          <w:rFonts w:ascii="Times New Roman" w:hAnsi="Times New Roman" w:cs="Times New Roman"/>
        </w:rPr>
      </w:pPr>
      <w:r w:rsidRPr="00A74F00">
        <w:rPr>
          <w:rFonts w:ascii="Times New Roman" w:hAnsi="Times New Roman" w:cs="Times New Roman"/>
        </w:rPr>
        <w:t>"</w:t>
      </w:r>
      <w:r w:rsidRPr="00A74F00">
        <w:rPr>
          <w:rStyle w:val="TitleChar"/>
          <w:rFonts w:ascii="Times New Roman" w:hAnsi="Times New Roman" w:cs="Times New Roman"/>
        </w:rPr>
        <w:t>We can't define anything precisely. If we attempt to, we get into that paralysis of thought that comes to philosophers</w:t>
      </w:r>
      <w:r w:rsidRPr="00A74F00">
        <w:rPr>
          <w:rFonts w:ascii="Times New Roman" w:hAnsi="Times New Roman" w:cs="Times New Roman"/>
        </w:rPr>
        <w:t>… one saying to the other: "you don't know what you are talking about!". The second one says: "what do you mean by talking? What do you mean by you? What do you mean by know?""</w:t>
      </w:r>
    </w:p>
    <w:p w14:paraId="142AA883" w14:textId="77777777" w:rsidR="00B63E3C" w:rsidRPr="00A74F00" w:rsidRDefault="00B63E3C" w:rsidP="00B63E3C">
      <w:pPr>
        <w:rPr>
          <w:rFonts w:ascii="Times New Roman" w:hAnsi="Times New Roman" w:cs="Times New Roman"/>
        </w:rPr>
      </w:pPr>
      <w:r w:rsidRPr="00A74F00">
        <w:rPr>
          <w:rFonts w:ascii="Times New Roman" w:hAnsi="Times New Roman" w:cs="Times New Roman"/>
        </w:rPr>
        <w:t>Feynman's quote reminded me of the opening pages of the 1958 classic "Organizations" by James March (quite possibly the most prestigious living organizational theorist, and certainly, one of the most charming academics on the planet) and Herbert Simon (another Nobel winner).  They open the book with a great quote that sometimes drives doctoral students and other scholars just crazy.  They kick-off by saying:</w:t>
      </w:r>
    </w:p>
    <w:p w14:paraId="438F5306" w14:textId="77777777" w:rsidR="00B63E3C" w:rsidRPr="00A74F00" w:rsidRDefault="00B63E3C" w:rsidP="00B63E3C">
      <w:pPr>
        <w:rPr>
          <w:rFonts w:ascii="Times New Roman" w:hAnsi="Times New Roman" w:cs="Times New Roman"/>
        </w:rPr>
      </w:pPr>
      <w:r w:rsidRPr="00A74F00">
        <w:rPr>
          <w:rFonts w:ascii="Times New Roman" w:hAnsi="Times New Roman" w:cs="Times New Roman"/>
        </w:rPr>
        <w:t>"This is a book about a theory of formal organizations.  It is easier, and probably more useful, to give examples of formal organizations than to define them."</w:t>
      </w:r>
    </w:p>
    <w:p w14:paraId="6C70F82D" w14:textId="77777777" w:rsidR="00B63E3C" w:rsidRPr="00A74F00" w:rsidRDefault="00B63E3C" w:rsidP="00B63E3C">
      <w:pPr>
        <w:rPr>
          <w:rFonts w:ascii="Times New Roman" w:hAnsi="Times New Roman" w:cs="Times New Roman"/>
        </w:rPr>
      </w:pPr>
      <w:r w:rsidRPr="00A74F00">
        <w:rPr>
          <w:rFonts w:ascii="Times New Roman" w:hAnsi="Times New Roman" w:cs="Times New Roman"/>
        </w:rPr>
        <w:t>After listing a bunch of examples of organizations including the Red Cross and New York State Highway Department, they note in words that would have pleased Feynman:</w:t>
      </w:r>
    </w:p>
    <w:p w14:paraId="44EDBEDF" w14:textId="77777777" w:rsidR="00B63E3C" w:rsidRPr="00A74F00" w:rsidRDefault="00B63E3C" w:rsidP="00B63E3C">
      <w:pPr>
        <w:rPr>
          <w:rStyle w:val="TitleChar"/>
          <w:rFonts w:ascii="Times New Roman" w:hAnsi="Times New Roman" w:cs="Times New Roman"/>
        </w:rPr>
      </w:pPr>
      <w:r w:rsidRPr="00A74F00">
        <w:rPr>
          <w:rFonts w:ascii="Times New Roman" w:hAnsi="Times New Roman" w:cs="Times New Roman"/>
        </w:rPr>
        <w:t>"But for the present purposes w</w:t>
      </w:r>
      <w:r w:rsidRPr="00A74F00">
        <w:rPr>
          <w:rStyle w:val="TitleChar"/>
          <w:rFonts w:ascii="Times New Roman" w:hAnsi="Times New Roman" w:cs="Times New Roman"/>
        </w:rPr>
        <w:t>e need not trouble ourselves with the precise boundaries to be drawn around an organization or the exact distinction between an "organization" and a "non-organization."</w:t>
      </w:r>
      <w:r w:rsidRPr="00A74F00">
        <w:rPr>
          <w:rFonts w:ascii="Times New Roman" w:hAnsi="Times New Roman" w:cs="Times New Roman"/>
        </w:rPr>
        <w:t xml:space="preserve">  We are dealing with empirical phenomena, and </w:t>
      </w:r>
      <w:r w:rsidRPr="00A74F00">
        <w:rPr>
          <w:rStyle w:val="TitleChar"/>
          <w:rFonts w:ascii="Times New Roman" w:hAnsi="Times New Roman" w:cs="Times New Roman"/>
        </w:rPr>
        <w:t xml:space="preserve">the world has an uncomfortable way of not permitting itself to be fitted into clean classifications." </w:t>
      </w:r>
    </w:p>
    <w:p w14:paraId="258B3978" w14:textId="77777777" w:rsidR="00352A4E" w:rsidRPr="00A74F00" w:rsidRDefault="00352A4E" w:rsidP="00352A4E">
      <w:pPr>
        <w:rPr>
          <w:rFonts w:ascii="Times New Roman" w:hAnsi="Times New Roman" w:cs="Times New Roman"/>
        </w:rPr>
      </w:pPr>
    </w:p>
    <w:p w14:paraId="238D0536" w14:textId="77777777" w:rsidR="00A909B0" w:rsidRPr="00A74F00" w:rsidRDefault="00A909B0" w:rsidP="00D3505A">
      <w:pPr>
        <w:rPr>
          <w:rFonts w:ascii="Times New Roman" w:hAnsi="Times New Roman" w:cs="Times New Roman"/>
        </w:rPr>
      </w:pPr>
    </w:p>
    <w:p w14:paraId="072BB718" w14:textId="77777777" w:rsidR="006B0EA2" w:rsidRPr="00A74F00" w:rsidRDefault="006B0EA2" w:rsidP="008D5C4D">
      <w:pPr>
        <w:pStyle w:val="Heading1"/>
        <w:rPr>
          <w:rFonts w:ascii="Times New Roman" w:hAnsi="Times New Roman" w:cs="Times New Roman"/>
        </w:rPr>
      </w:pPr>
    </w:p>
    <w:p w14:paraId="0806E5F7" w14:textId="77777777" w:rsidR="00831EC7" w:rsidRPr="00A74F00" w:rsidRDefault="00831EC7" w:rsidP="008D5C4D">
      <w:pPr>
        <w:pStyle w:val="Heading1"/>
        <w:rPr>
          <w:rFonts w:ascii="Times New Roman" w:hAnsi="Times New Roman" w:cs="Times New Roman"/>
        </w:rPr>
      </w:pPr>
      <w:r w:rsidRPr="00A74F00">
        <w:rPr>
          <w:rFonts w:ascii="Times New Roman" w:hAnsi="Times New Roman" w:cs="Times New Roman"/>
        </w:rPr>
        <w:t>Regulation</w:t>
      </w:r>
    </w:p>
    <w:p w14:paraId="007DF90E" w14:textId="4DFAD24D" w:rsidR="004D058D" w:rsidRPr="00A74F00" w:rsidRDefault="004D058D" w:rsidP="00831EC7">
      <w:pPr>
        <w:pStyle w:val="Heading2"/>
        <w:rPr>
          <w:rFonts w:ascii="Times New Roman" w:hAnsi="Times New Roman" w:cs="Times New Roman"/>
        </w:rPr>
      </w:pPr>
      <w:r w:rsidRPr="00A74F00">
        <w:rPr>
          <w:rFonts w:ascii="Times New Roman" w:hAnsi="Times New Roman" w:cs="Times New Roman"/>
        </w:rPr>
        <w:t>Regulation = Categories</w:t>
      </w:r>
    </w:p>
    <w:p w14:paraId="0A8B66DA" w14:textId="0BC8FB6B" w:rsidR="004D058D" w:rsidRPr="00A74F00" w:rsidRDefault="004D058D" w:rsidP="004D058D">
      <w:pPr>
        <w:pStyle w:val="Heading3"/>
        <w:rPr>
          <w:rFonts w:ascii="Times New Roman" w:hAnsi="Times New Roman" w:cs="Times New Roman"/>
        </w:rPr>
      </w:pPr>
      <w:r w:rsidRPr="00A74F00">
        <w:rPr>
          <w:rFonts w:ascii="Times New Roman" w:hAnsi="Times New Roman" w:cs="Times New Roman"/>
        </w:rPr>
        <w:t>1NC Four Categories Shell</w:t>
      </w:r>
    </w:p>
    <w:p w14:paraId="20F563D5" w14:textId="3FA540AF" w:rsidR="004D058D" w:rsidRPr="00A74F00" w:rsidRDefault="00A652CF" w:rsidP="004D058D">
      <w:pPr>
        <w:pStyle w:val="Heading4"/>
        <w:rPr>
          <w:rFonts w:ascii="Times New Roman" w:hAnsi="Times New Roman" w:cs="Times New Roman"/>
        </w:rPr>
      </w:pPr>
      <w:r w:rsidRPr="00A74F00">
        <w:rPr>
          <w:rFonts w:ascii="Times New Roman" w:hAnsi="Times New Roman" w:cs="Times New Roman"/>
        </w:rPr>
        <w:t>There are four categories for school r</w:t>
      </w:r>
      <w:r w:rsidR="004D058D" w:rsidRPr="00A74F00">
        <w:rPr>
          <w:rFonts w:ascii="Times New Roman" w:hAnsi="Times New Roman" w:cs="Times New Roman"/>
        </w:rPr>
        <w:t xml:space="preserve">egulation </w:t>
      </w:r>
    </w:p>
    <w:p w14:paraId="0103A36C" w14:textId="77777777" w:rsidR="004D058D" w:rsidRPr="00A74F00" w:rsidRDefault="004D058D" w:rsidP="004D058D">
      <w:pPr>
        <w:spacing w:after="0" w:line="240" w:lineRule="auto"/>
        <w:rPr>
          <w:rFonts w:ascii="Times New Roman" w:eastAsia="Times New Roman" w:hAnsi="Times New Roman" w:cs="Times New Roman"/>
          <w:sz w:val="16"/>
          <w:szCs w:val="16"/>
        </w:rPr>
      </w:pPr>
      <w:r w:rsidRPr="00A74F00">
        <w:rPr>
          <w:rStyle w:val="Style13ptBold"/>
          <w:rFonts w:ascii="Times New Roman" w:hAnsi="Times New Roman" w:cs="Times New Roman"/>
        </w:rPr>
        <w:t xml:space="preserve">Catt 14 </w:t>
      </w:r>
      <w:r w:rsidRPr="00A74F00">
        <w:rPr>
          <w:rStyle w:val="Style13ptBold"/>
          <w:rFonts w:ascii="Times New Roman" w:hAnsi="Times New Roman" w:cs="Times New Roman"/>
          <w:sz w:val="16"/>
          <w:szCs w:val="16"/>
        </w:rPr>
        <w:t xml:space="preserve">Andrew D. Catt, </w:t>
      </w:r>
      <w:r w:rsidRPr="00A74F00">
        <w:rPr>
          <w:rFonts w:ascii="Times New Roman" w:eastAsia="Times New Roman" w:hAnsi="Times New Roman" w:cs="Times New Roman"/>
          <w:sz w:val="16"/>
          <w:szCs w:val="16"/>
        </w:rPr>
        <w:t xml:space="preserve">Director of State Research and Policy Analysis, EdChoice 2015-2016 Research and Policy Associate, Friedman Foundation for Educational Choice 2013-2015 Research Analyst forThe Friedman Foundation for Educational Choice, Author of </w:t>
      </w:r>
      <w:r w:rsidRPr="00A74F00">
        <w:rPr>
          <w:rFonts w:ascii="Times New Roman" w:eastAsia="Times New Roman" w:hAnsi="Times New Roman" w:cs="Times New Roman"/>
          <w:i/>
          <w:sz w:val="16"/>
          <w:szCs w:val="16"/>
        </w:rPr>
        <w:t>Exploring Texas Private Education Sector, Exploring Arizona’s Private Sector, The Private School Landscape: The Effects of School Choice on Student Capacity and Composition, “</w:t>
      </w:r>
      <w:r w:rsidRPr="00A74F00">
        <w:rPr>
          <w:rFonts w:ascii="Times New Roman" w:eastAsia="Times New Roman" w:hAnsi="Times New Roman" w:cs="Times New Roman"/>
          <w:sz w:val="16"/>
          <w:szCs w:val="16"/>
        </w:rPr>
        <w:t xml:space="preserve">Public Rules on Private Schools; Measuring the Regulatory Impact of State Statues and School Choice Programs,” The Friedman Foundation for Educational Choice, </w:t>
      </w:r>
      <w:hyperlink r:id="rId19" w:history="1">
        <w:r w:rsidRPr="00A74F00">
          <w:rPr>
            <w:rStyle w:val="Hyperlink"/>
            <w:rFonts w:ascii="Times New Roman" w:eastAsia="Times New Roman" w:hAnsi="Times New Roman" w:cs="Times New Roman"/>
            <w:sz w:val="16"/>
            <w:szCs w:val="16"/>
          </w:rPr>
          <w:t>http://files.eric.ed.gov/fulltext/ED560661.pdf</w:t>
        </w:r>
      </w:hyperlink>
    </w:p>
    <w:p w14:paraId="03A10CD4" w14:textId="77777777" w:rsidR="004D058D" w:rsidRPr="00A74F00" w:rsidRDefault="004D058D" w:rsidP="004D058D">
      <w:pPr>
        <w:spacing w:after="0" w:line="240" w:lineRule="auto"/>
        <w:rPr>
          <w:rFonts w:ascii="Times New Roman" w:eastAsia="Times New Roman" w:hAnsi="Times New Roman" w:cs="Times New Roman"/>
          <w:i/>
          <w:sz w:val="16"/>
          <w:szCs w:val="16"/>
        </w:rPr>
      </w:pPr>
    </w:p>
    <w:p w14:paraId="5475C309" w14:textId="77777777" w:rsidR="004D058D" w:rsidRPr="00A74F00" w:rsidRDefault="004D058D" w:rsidP="004D058D">
      <w:pPr>
        <w:spacing w:after="0" w:line="240" w:lineRule="auto"/>
        <w:rPr>
          <w:rFonts w:ascii="Times New Roman" w:eastAsia="Times New Roman" w:hAnsi="Times New Roman" w:cs="Times New Roman"/>
          <w:sz w:val="16"/>
          <w:szCs w:val="16"/>
        </w:rPr>
      </w:pPr>
      <w:r w:rsidRPr="00A74F00">
        <w:rPr>
          <w:rFonts w:ascii="Times New Roman" w:eastAsia="Times New Roman" w:hAnsi="Times New Roman" w:cs="Times New Roman"/>
          <w:sz w:val="16"/>
          <w:szCs w:val="16"/>
        </w:rPr>
        <w:t xml:space="preserve">Toward that end, Drew </w:t>
      </w:r>
      <w:r w:rsidRPr="00A74F00">
        <w:rPr>
          <w:rStyle w:val="StyleUnderline"/>
          <w:rFonts w:ascii="Times New Roman" w:hAnsi="Times New Roman" w:cs="Times New Roman"/>
        </w:rPr>
        <w:t>Catt began the substantial task of compiling and organizing the tremendous amount of legal statutes regulating private school operations in each state—collecting not only the current statutory legal regime but also earlier versions of each state’s</w:t>
      </w:r>
      <w:r w:rsidRPr="00A74F00">
        <w:rPr>
          <w:rFonts w:ascii="Times New Roman" w:eastAsia="Times New Roman" w:hAnsi="Times New Roman" w:cs="Times New Roman"/>
          <w:sz w:val="16"/>
          <w:szCs w:val="16"/>
        </w:rPr>
        <w:t xml:space="preserve"> private school </w:t>
      </w:r>
      <w:r w:rsidRPr="00A74F00">
        <w:rPr>
          <w:rStyle w:val="StyleUnderline"/>
          <w:rFonts w:ascii="Times New Roman" w:hAnsi="Times New Roman" w:cs="Times New Roman"/>
        </w:rPr>
        <w:t>laws</w:t>
      </w:r>
      <w:r w:rsidRPr="00A74F00">
        <w:rPr>
          <w:rFonts w:ascii="Times New Roman" w:eastAsia="Times New Roman" w:hAnsi="Times New Roman" w:cs="Times New Roman"/>
          <w:sz w:val="16"/>
          <w:szCs w:val="16"/>
        </w:rPr>
        <w:t xml:space="preserve"> as they existed before school choice was enacted. </w:t>
      </w:r>
      <w:r w:rsidRPr="00A74F00">
        <w:rPr>
          <w:rStyle w:val="StyleUnderline"/>
          <w:rFonts w:ascii="Times New Roman" w:hAnsi="Times New Roman" w:cs="Times New Roman"/>
        </w:rPr>
        <w:t>With this type of data, we hope to identify trends in</w:t>
      </w:r>
      <w:r w:rsidRPr="00A74F00">
        <w:rPr>
          <w:rFonts w:ascii="Times New Roman" w:eastAsia="Times New Roman" w:hAnsi="Times New Roman" w:cs="Times New Roman"/>
          <w:sz w:val="16"/>
          <w:szCs w:val="16"/>
        </w:rPr>
        <w:t xml:space="preserve"> private school </w:t>
      </w:r>
      <w:r w:rsidRPr="00A74F00">
        <w:rPr>
          <w:rStyle w:val="StyleUnderline"/>
          <w:rFonts w:ascii="Times New Roman" w:hAnsi="Times New Roman" w:cs="Times New Roman"/>
        </w:rPr>
        <w:t>regulation</w:t>
      </w:r>
      <w:r w:rsidRPr="00A74F00">
        <w:rPr>
          <w:rFonts w:ascii="Times New Roman" w:eastAsia="Times New Roman" w:hAnsi="Times New Roman" w:cs="Times New Roman"/>
          <w:sz w:val="16"/>
          <w:szCs w:val="16"/>
        </w:rPr>
        <w:t xml:space="preserve"> in response to school choice. Make no mistake, we understand this is an incredibly ambitious goal, but you have to start somewhere. Beyond closing the longitudinal data gap, the Friedman Foundation also strives to replace subjective rating scales with a more objective structure. This is another ambitious step, which will, most certainly, require continued refinement.</w:t>
      </w:r>
    </w:p>
    <w:p w14:paraId="44C80113" w14:textId="77777777" w:rsidR="004D058D" w:rsidRPr="00A74F00" w:rsidRDefault="004D058D" w:rsidP="004D058D">
      <w:pPr>
        <w:spacing w:after="0" w:line="240" w:lineRule="auto"/>
        <w:rPr>
          <w:rFonts w:ascii="Times New Roman" w:eastAsia="Times New Roman" w:hAnsi="Times New Roman" w:cs="Times New Roman"/>
          <w:sz w:val="24"/>
        </w:rPr>
      </w:pPr>
      <w:r w:rsidRPr="00A74F00">
        <w:rPr>
          <w:rFonts w:ascii="Times New Roman" w:eastAsia="Times New Roman" w:hAnsi="Times New Roman" w:cs="Times New Roman"/>
          <w:sz w:val="16"/>
          <w:szCs w:val="16"/>
        </w:rPr>
        <w:t xml:space="preserve">To start, </w:t>
      </w:r>
      <w:r w:rsidRPr="00A74F00">
        <w:rPr>
          <w:rStyle w:val="StyleUnderline"/>
          <w:rFonts w:ascii="Times New Roman" w:hAnsi="Times New Roman" w:cs="Times New Roman"/>
        </w:rPr>
        <w:t>Catt borrowed</w:t>
      </w:r>
      <w:r w:rsidRPr="00A74F00">
        <w:rPr>
          <w:rFonts w:ascii="Times New Roman" w:eastAsia="Times New Roman" w:hAnsi="Times New Roman" w:cs="Times New Roman"/>
          <w:sz w:val="16"/>
          <w:szCs w:val="16"/>
        </w:rPr>
        <w:t xml:space="preserve"> from the </w:t>
      </w:r>
      <w:r w:rsidRPr="00A74F00">
        <w:rPr>
          <w:rStyle w:val="StyleUnderline"/>
          <w:rFonts w:ascii="Times New Roman" w:hAnsi="Times New Roman" w:cs="Times New Roman"/>
        </w:rPr>
        <w:t xml:space="preserve">insights of his predecessors </w:t>
      </w:r>
      <w:r w:rsidRPr="00A74F00">
        <w:rPr>
          <w:rFonts w:ascii="Times New Roman" w:eastAsia="Times New Roman" w:hAnsi="Times New Roman" w:cs="Times New Roman"/>
          <w:sz w:val="16"/>
          <w:szCs w:val="16"/>
        </w:rPr>
        <w:t xml:space="preserve">in </w:t>
      </w:r>
      <w:r w:rsidRPr="00A74F00">
        <w:rPr>
          <w:rFonts w:ascii="Times New Roman" w:eastAsia="Times New Roman" w:hAnsi="Times New Roman" w:cs="Times New Roman"/>
          <w:u w:val="single"/>
        </w:rPr>
        <w:t>defining</w:t>
      </w:r>
      <w:r w:rsidRPr="00A74F00">
        <w:rPr>
          <w:rFonts w:ascii="Times New Roman" w:eastAsia="Times New Roman" w:hAnsi="Times New Roman" w:cs="Times New Roman"/>
          <w:sz w:val="16"/>
          <w:szCs w:val="16"/>
        </w:rPr>
        <w:t xml:space="preserve"> major </w:t>
      </w:r>
      <w:r w:rsidRPr="00A74F00">
        <w:rPr>
          <w:rFonts w:ascii="Times New Roman" w:eastAsia="Times New Roman" w:hAnsi="Times New Roman" w:cs="Times New Roman"/>
          <w:b/>
          <w:u w:val="single"/>
        </w:rPr>
        <w:t>categories of</w:t>
      </w:r>
      <w:r w:rsidRPr="00A74F00">
        <w:rPr>
          <w:rFonts w:ascii="Times New Roman" w:eastAsia="Times New Roman" w:hAnsi="Times New Roman" w:cs="Times New Roman"/>
          <w:sz w:val="16"/>
          <w:szCs w:val="16"/>
        </w:rPr>
        <w:t xml:space="preserve"> relevant types of </w:t>
      </w:r>
      <w:r w:rsidRPr="00A74F00">
        <w:rPr>
          <w:rFonts w:ascii="Times New Roman" w:eastAsia="Times New Roman" w:hAnsi="Times New Roman" w:cs="Times New Roman"/>
          <w:b/>
          <w:u w:val="single"/>
        </w:rPr>
        <w:t>school regulations</w:t>
      </w:r>
      <w:r w:rsidRPr="00A74F00">
        <w:rPr>
          <w:rFonts w:ascii="Times New Roman" w:eastAsia="Times New Roman" w:hAnsi="Times New Roman" w:cs="Times New Roman"/>
          <w:sz w:val="16"/>
          <w:szCs w:val="16"/>
        </w:rPr>
        <w:t xml:space="preserve">, such </w:t>
      </w:r>
      <w:r w:rsidRPr="00A74F00">
        <w:rPr>
          <w:rFonts w:ascii="Times New Roman" w:eastAsia="Times New Roman" w:hAnsi="Times New Roman" w:cs="Times New Roman"/>
          <w:b/>
          <w:u w:val="single"/>
        </w:rPr>
        <w:t>as curriculum, testing, reporting, and enrollment</w:t>
      </w:r>
      <w:r w:rsidRPr="00A74F00">
        <w:rPr>
          <w:rFonts w:ascii="Times New Roman" w:eastAsia="Times New Roman" w:hAnsi="Times New Roman" w:cs="Times New Roman"/>
          <w:sz w:val="16"/>
          <w:szCs w:val="16"/>
        </w:rPr>
        <w:t xml:space="preserve">. </w:t>
      </w:r>
      <w:r w:rsidRPr="00A74F00">
        <w:rPr>
          <w:rStyle w:val="StyleUnderline"/>
          <w:rFonts w:ascii="Times New Roman" w:hAnsi="Times New Roman" w:cs="Times New Roman"/>
        </w:rPr>
        <w:t>Grouping regulations in this way helps with both clarity and analysis</w:t>
      </w:r>
      <w:r w:rsidRPr="00A74F00">
        <w:rPr>
          <w:rFonts w:ascii="Times New Roman" w:eastAsia="Times New Roman" w:hAnsi="Times New Roman" w:cs="Times New Roman"/>
          <w:sz w:val="16"/>
          <w:szCs w:val="16"/>
        </w:rPr>
        <w:t xml:space="preserve"> of results. Where Catt has taken a dramatically new approach is the calibration of the rating scale, against which he measures the effects of new private school regulation.</w:t>
      </w:r>
      <w:r w:rsidRPr="00A74F00">
        <w:rPr>
          <w:rFonts w:ascii="Times New Roman" w:eastAsia="Times New Roman" w:hAnsi="Times New Roman" w:cs="Times New Roman"/>
        </w:rPr>
        <w:t xml:space="preserve"> </w:t>
      </w:r>
      <w:r w:rsidRPr="00A74F00">
        <w:rPr>
          <w:rFonts w:ascii="Times New Roman" w:eastAsia="Times New Roman" w:hAnsi="Times New Roman" w:cs="Times New Roman"/>
          <w:sz w:val="16"/>
          <w:szCs w:val="16"/>
        </w:rPr>
        <w:t>In a previous examination of regulatory burdens referenced by Catt, David Stuit and Sy Doan defaulted to a system based on a simple numeric count of regulations as their metric for comparison.</w:t>
      </w:r>
      <w:r w:rsidRPr="00A74F00">
        <w:rPr>
          <w:rFonts w:ascii="Times New Roman" w:eastAsia="Times New Roman" w:hAnsi="Times New Roman" w:cs="Times New Roman"/>
          <w:sz w:val="24"/>
        </w:rPr>
        <w:t xml:space="preserve"> </w:t>
      </w:r>
      <w:r w:rsidRPr="00A74F00">
        <w:rPr>
          <w:rFonts w:ascii="Times New Roman" w:eastAsia="Times New Roman" w:hAnsi="Times New Roman" w:cs="Times New Roman"/>
          <w:sz w:val="16"/>
          <w:szCs w:val="16"/>
        </w:rPr>
        <w:t>That approach obviously fails to capture qualitative differences in the varying real effects of different types for requirements. Sometimes one very onerous regulatory mandate can have more effect than 10 trivial requirements. Years prior, Christopher Hammons sought to overcome that problem by assigning an impact factor to each type of regulation. However, he set different rating scales for each category of regulation, presumably based on his own judgments about differential impacts, and then assigned ratings to each type of regulation within each category.</w:t>
      </w:r>
      <w:r w:rsidRPr="00A74F00">
        <w:rPr>
          <w:rFonts w:ascii="Times New Roman" w:eastAsia="Times New Roman" w:hAnsi="Times New Roman" w:cs="Times New Roman"/>
          <w:sz w:val="24"/>
        </w:rPr>
        <w:t xml:space="preserve"> </w:t>
      </w:r>
    </w:p>
    <w:p w14:paraId="47DE1775" w14:textId="77777777" w:rsidR="004D058D" w:rsidRPr="00A74F00" w:rsidRDefault="004D058D" w:rsidP="004D058D">
      <w:pPr>
        <w:spacing w:after="0" w:line="240" w:lineRule="auto"/>
        <w:rPr>
          <w:rFonts w:ascii="Times New Roman" w:eastAsia="Times New Roman" w:hAnsi="Times New Roman" w:cs="Times New Roman"/>
          <w:sz w:val="24"/>
        </w:rPr>
      </w:pPr>
    </w:p>
    <w:p w14:paraId="2E36D060" w14:textId="52777C15" w:rsidR="004D058D" w:rsidRPr="00A74F00" w:rsidRDefault="00A652CF" w:rsidP="004D058D">
      <w:pPr>
        <w:pStyle w:val="Heading4"/>
        <w:rPr>
          <w:rFonts w:ascii="Times New Roman" w:hAnsi="Times New Roman" w:cs="Times New Roman"/>
        </w:rPr>
      </w:pPr>
      <w:r w:rsidRPr="00A74F00">
        <w:rPr>
          <w:rFonts w:ascii="Times New Roman" w:hAnsi="Times New Roman" w:cs="Times New Roman"/>
        </w:rPr>
        <w:t>Violation – the plan does not regulate curriculum, testing, reporting, or enrollment</w:t>
      </w:r>
      <w:r w:rsidR="004D058D" w:rsidRPr="00A74F00">
        <w:rPr>
          <w:rFonts w:ascii="Times New Roman" w:hAnsi="Times New Roman" w:cs="Times New Roman"/>
        </w:rPr>
        <w:t xml:space="preserve"> </w:t>
      </w:r>
    </w:p>
    <w:p w14:paraId="2143F1DF" w14:textId="77777777" w:rsidR="00A652CF" w:rsidRPr="00A74F00" w:rsidRDefault="00A652CF" w:rsidP="00A652CF">
      <w:pPr>
        <w:rPr>
          <w:rFonts w:ascii="Times New Roman" w:hAnsi="Times New Roman" w:cs="Times New Roman"/>
        </w:rPr>
      </w:pPr>
    </w:p>
    <w:p w14:paraId="07E4C9CC" w14:textId="1B5B869A" w:rsidR="004D058D" w:rsidRPr="00A74F00" w:rsidRDefault="00EA4741" w:rsidP="004D058D">
      <w:pPr>
        <w:pStyle w:val="Heading4"/>
        <w:rPr>
          <w:rFonts w:ascii="Times New Roman" w:hAnsi="Times New Roman" w:cs="Times New Roman"/>
        </w:rPr>
      </w:pPr>
      <w:r w:rsidRPr="00A74F00">
        <w:rPr>
          <w:rFonts w:ascii="Times New Roman" w:hAnsi="Times New Roman" w:cs="Times New Roman"/>
        </w:rPr>
        <w:t>Vote neg</w:t>
      </w:r>
    </w:p>
    <w:p w14:paraId="766B41D2" w14:textId="67F27C19" w:rsidR="004D058D" w:rsidRPr="00A74F00" w:rsidRDefault="00EA4741" w:rsidP="00EA4741">
      <w:pPr>
        <w:rPr>
          <w:rFonts w:ascii="Times New Roman" w:hAnsi="Times New Roman" w:cs="Times New Roman"/>
          <w:b/>
          <w:sz w:val="24"/>
        </w:rPr>
      </w:pPr>
      <w:r w:rsidRPr="00A74F00">
        <w:rPr>
          <w:rFonts w:ascii="Times New Roman" w:hAnsi="Times New Roman" w:cs="Times New Roman"/>
          <w:b/>
          <w:sz w:val="24"/>
        </w:rPr>
        <w:t xml:space="preserve">Limits and ground – allowing the aff to use regulation methods that aren’t specific to education explodes the topic and allows them to pivot out of education-specific links </w:t>
      </w:r>
    </w:p>
    <w:p w14:paraId="7BC84B39" w14:textId="219C81F5" w:rsidR="004D058D" w:rsidRPr="00A74F00" w:rsidRDefault="004D058D" w:rsidP="004D058D">
      <w:pPr>
        <w:pStyle w:val="Heading3"/>
        <w:rPr>
          <w:rFonts w:ascii="Times New Roman" w:hAnsi="Times New Roman" w:cs="Times New Roman"/>
        </w:rPr>
      </w:pPr>
      <w:r w:rsidRPr="00A74F00">
        <w:rPr>
          <w:rFonts w:ascii="Times New Roman" w:hAnsi="Times New Roman" w:cs="Times New Roman"/>
        </w:rPr>
        <w:t>1NC Nine Categories</w:t>
      </w:r>
    </w:p>
    <w:p w14:paraId="0C324FE0" w14:textId="77777777" w:rsidR="004D058D" w:rsidRPr="00A74F00" w:rsidRDefault="004D058D" w:rsidP="004D058D">
      <w:pPr>
        <w:spacing w:after="0" w:line="240" w:lineRule="auto"/>
        <w:rPr>
          <w:rFonts w:ascii="Times New Roman" w:eastAsia="Times New Roman" w:hAnsi="Times New Roman" w:cs="Times New Roman"/>
          <w:sz w:val="24"/>
        </w:rPr>
      </w:pPr>
    </w:p>
    <w:p w14:paraId="012EFCE0" w14:textId="77777777" w:rsidR="004D058D" w:rsidRPr="00A74F00" w:rsidRDefault="004D058D" w:rsidP="004D058D">
      <w:pPr>
        <w:spacing w:after="0" w:line="240" w:lineRule="auto"/>
        <w:rPr>
          <w:rFonts w:ascii="Times New Roman" w:eastAsia="Times New Roman" w:hAnsi="Times New Roman" w:cs="Times New Roman"/>
          <w:sz w:val="16"/>
          <w:szCs w:val="16"/>
        </w:rPr>
      </w:pPr>
    </w:p>
    <w:p w14:paraId="6B616BF1" w14:textId="58D41B58" w:rsidR="004D058D" w:rsidRPr="00A74F00" w:rsidRDefault="00F7495E" w:rsidP="004D058D">
      <w:pPr>
        <w:pStyle w:val="Heading4"/>
        <w:rPr>
          <w:rFonts w:ascii="Times New Roman" w:hAnsi="Times New Roman" w:cs="Times New Roman"/>
        </w:rPr>
      </w:pPr>
      <w:r w:rsidRPr="00A74F00">
        <w:rPr>
          <w:rFonts w:ascii="Times New Roman" w:hAnsi="Times New Roman" w:cs="Times New Roman"/>
        </w:rPr>
        <w:t>9 regulation categories</w:t>
      </w:r>
    </w:p>
    <w:p w14:paraId="1376E095" w14:textId="77777777" w:rsidR="004D058D" w:rsidRPr="00A74F00" w:rsidRDefault="004D058D" w:rsidP="004D058D">
      <w:pPr>
        <w:spacing w:after="0" w:line="240" w:lineRule="auto"/>
        <w:rPr>
          <w:rFonts w:ascii="Times New Roman" w:eastAsia="Times New Roman" w:hAnsi="Times New Roman" w:cs="Times New Roman"/>
          <w:i/>
          <w:sz w:val="16"/>
          <w:szCs w:val="16"/>
        </w:rPr>
      </w:pPr>
      <w:r w:rsidRPr="00A74F00">
        <w:rPr>
          <w:rFonts w:ascii="Times New Roman" w:hAnsi="Times New Roman" w:cs="Times New Roman"/>
          <w:sz w:val="16"/>
          <w:szCs w:val="16"/>
        </w:rPr>
        <w:t xml:space="preserve"> </w:t>
      </w:r>
      <w:r w:rsidRPr="00A74F00">
        <w:rPr>
          <w:rStyle w:val="Style13ptBold"/>
          <w:rFonts w:ascii="Times New Roman" w:hAnsi="Times New Roman" w:cs="Times New Roman"/>
        </w:rPr>
        <w:t xml:space="preserve">Catt 14 </w:t>
      </w:r>
      <w:r w:rsidRPr="00A74F00">
        <w:rPr>
          <w:rStyle w:val="Style13ptBold"/>
          <w:rFonts w:ascii="Times New Roman" w:hAnsi="Times New Roman" w:cs="Times New Roman"/>
          <w:sz w:val="16"/>
          <w:szCs w:val="16"/>
        </w:rPr>
        <w:t xml:space="preserve">Andrew D. Catt, </w:t>
      </w:r>
      <w:r w:rsidRPr="00A74F00">
        <w:rPr>
          <w:rFonts w:ascii="Times New Roman" w:eastAsia="Times New Roman" w:hAnsi="Times New Roman" w:cs="Times New Roman"/>
          <w:sz w:val="16"/>
          <w:szCs w:val="16"/>
        </w:rPr>
        <w:t xml:space="preserve">Director of State Research and Policy Analysis, EdChoice 2015-2016 Research and Policy Associate, Friedman Foundation for Educational Choice 2013-2015 Research Analyst forThe Friedman Foundation for Educational Choice, Author of </w:t>
      </w:r>
      <w:r w:rsidRPr="00A74F00">
        <w:rPr>
          <w:rFonts w:ascii="Times New Roman" w:eastAsia="Times New Roman" w:hAnsi="Times New Roman" w:cs="Times New Roman"/>
          <w:i/>
          <w:sz w:val="16"/>
          <w:szCs w:val="16"/>
        </w:rPr>
        <w:t>Exploring Texas Private Education Sector, Exploring Arizona’s Private Sector, The Private School Landscape: The Effects of School Choice on Student Capacity and Composition, “</w:t>
      </w:r>
      <w:r w:rsidRPr="00A74F00">
        <w:rPr>
          <w:rFonts w:ascii="Times New Roman" w:eastAsia="Times New Roman" w:hAnsi="Times New Roman" w:cs="Times New Roman"/>
          <w:sz w:val="16"/>
          <w:szCs w:val="16"/>
        </w:rPr>
        <w:t xml:space="preserve">Public Rules on Private Schools; Measuring the Regulatory Impact of State Statues and School Choice Programs,” The Friedman Foundation for Educational Choice, </w:t>
      </w:r>
      <w:hyperlink r:id="rId20" w:history="1">
        <w:r w:rsidRPr="00A74F00">
          <w:rPr>
            <w:rStyle w:val="Hyperlink"/>
            <w:rFonts w:ascii="Times New Roman" w:eastAsia="Times New Roman" w:hAnsi="Times New Roman" w:cs="Times New Roman"/>
            <w:sz w:val="16"/>
            <w:szCs w:val="16"/>
          </w:rPr>
          <w:t>http://files.eric.ed.gov/fulltext/ED560661.pdf</w:t>
        </w:r>
      </w:hyperlink>
    </w:p>
    <w:p w14:paraId="52927A7C" w14:textId="77777777" w:rsidR="004D058D" w:rsidRPr="00A74F00" w:rsidRDefault="004D058D" w:rsidP="004D058D">
      <w:pPr>
        <w:spacing w:after="0" w:line="240" w:lineRule="auto"/>
        <w:rPr>
          <w:rFonts w:ascii="Times New Roman" w:eastAsia="Times New Roman" w:hAnsi="Times New Roman" w:cs="Times New Roman"/>
          <w:i/>
          <w:sz w:val="16"/>
          <w:szCs w:val="16"/>
        </w:rPr>
      </w:pPr>
    </w:p>
    <w:p w14:paraId="5871D664" w14:textId="77777777" w:rsidR="004D058D" w:rsidRPr="00A74F00" w:rsidRDefault="004D058D" w:rsidP="004D058D">
      <w:pPr>
        <w:spacing w:after="0" w:line="240" w:lineRule="auto"/>
        <w:rPr>
          <w:rFonts w:ascii="Times New Roman" w:eastAsia="Times New Roman" w:hAnsi="Times New Roman" w:cs="Times New Roman"/>
          <w:sz w:val="16"/>
          <w:szCs w:val="16"/>
        </w:rPr>
      </w:pPr>
      <w:r w:rsidRPr="00A74F00">
        <w:rPr>
          <w:rFonts w:ascii="Times New Roman" w:eastAsia="Times New Roman" w:hAnsi="Times New Roman" w:cs="Times New Roman"/>
          <w:sz w:val="16"/>
          <w:szCs w:val="16"/>
        </w:rPr>
        <w:t xml:space="preserve">The </w:t>
      </w:r>
      <w:r w:rsidRPr="00A74F00">
        <w:rPr>
          <w:rStyle w:val="StyleUnderline"/>
          <w:rFonts w:ascii="Times New Roman" w:hAnsi="Times New Roman" w:cs="Times New Roman"/>
        </w:rPr>
        <w:t>U.S. Department of Education’s (USDOE) Office of Non-Public Education has been compiling almost once a decade since the 1980s all state regulations affecting private schools</w:t>
      </w:r>
      <w:r w:rsidRPr="00A74F00">
        <w:rPr>
          <w:rFonts w:ascii="Times New Roman" w:eastAsia="Times New Roman" w:hAnsi="Times New Roman" w:cs="Times New Roman"/>
          <w:sz w:val="16"/>
          <w:szCs w:val="16"/>
        </w:rPr>
        <w:t xml:space="preserve">, with the most recent version updated through 2009.25 </w:t>
      </w:r>
      <w:r w:rsidRPr="00A74F00">
        <w:rPr>
          <w:rStyle w:val="StyleUnderline"/>
          <w:rFonts w:ascii="Times New Roman" w:hAnsi="Times New Roman" w:cs="Times New Roman"/>
        </w:rPr>
        <w:t>Upon examining the statutes</w:t>
      </w:r>
      <w:r w:rsidRPr="00A74F00">
        <w:rPr>
          <w:rFonts w:ascii="Times New Roman" w:eastAsia="Times New Roman" w:hAnsi="Times New Roman" w:cs="Times New Roman"/>
          <w:sz w:val="16"/>
          <w:szCs w:val="16"/>
        </w:rPr>
        <w:t xml:space="preserve"> covered in the USDOE’s report, </w:t>
      </w:r>
      <w:r w:rsidRPr="00A74F00">
        <w:rPr>
          <w:rStyle w:val="StyleUnderline"/>
          <w:rFonts w:ascii="Times New Roman" w:hAnsi="Times New Roman" w:cs="Times New Roman"/>
        </w:rPr>
        <w:t>it became clear many of the statutes were not specific to private schools</w:t>
      </w:r>
      <w:r w:rsidRPr="00A74F00">
        <w:rPr>
          <w:rFonts w:ascii="Times New Roman" w:eastAsia="Times New Roman" w:hAnsi="Times New Roman" w:cs="Times New Roman"/>
          <w:sz w:val="16"/>
          <w:szCs w:val="16"/>
        </w:rPr>
        <w:t xml:space="preserve">, such as those dealing with all establishments that serve food. Therefore, </w:t>
      </w:r>
      <w:r w:rsidRPr="00A74F00">
        <w:rPr>
          <w:rStyle w:val="StyleUnderline"/>
          <w:rFonts w:ascii="Times New Roman" w:hAnsi="Times New Roman" w:cs="Times New Roman"/>
        </w:rPr>
        <w:t>the focus is only on the general statutes found under the respective education and transportation titles</w:t>
      </w:r>
      <w:r w:rsidRPr="00A74F00">
        <w:rPr>
          <w:rFonts w:ascii="Times New Roman" w:eastAsia="Times New Roman" w:hAnsi="Times New Roman" w:cs="Times New Roman"/>
          <w:sz w:val="16"/>
          <w:szCs w:val="16"/>
        </w:rPr>
        <w:t xml:space="preserve">. Those statutes constitute the prechoice regulatory environment. Choice statutes were located by searching websites for state departments of education, state departments of revenue, and state legislatures as well as through utilizing previously established contacts, such as the Private School Choice Programs section of the Wisconsin Department of Public Instruction’s website, for example. Initially, </w:t>
      </w:r>
      <w:r w:rsidRPr="00A74F00">
        <w:rPr>
          <w:rStyle w:val="StyleUnderline"/>
          <w:rFonts w:ascii="Times New Roman" w:hAnsi="Times New Roman" w:cs="Times New Roman"/>
        </w:rPr>
        <w:t>private school regulations were tracked in each respective jurisdiction</w:t>
      </w:r>
      <w:r w:rsidRPr="00A74F00">
        <w:rPr>
          <w:rFonts w:ascii="Times New Roman" w:eastAsia="Times New Roman" w:hAnsi="Times New Roman" w:cs="Times New Roman"/>
          <w:sz w:val="16"/>
          <w:szCs w:val="16"/>
        </w:rPr>
        <w:t xml:space="preserve"> on state legislative websites, looking first for statutes in the year immediately prior to the enactment of school choice legislation (the aforementioned pre-choice environment). The first programs for which data and statute information were collected (Milwaukee, Indiana, and Florida) all had archived statutes dating back to before their school choice programs were enacted. However, that was not the norm. Many states make only the most recent iteration of their statutes available to the public on the web; accordingly, data collection transitioned to searching LexisNexis. Once program statutes and sources were identified, the corresponding private school regulations were entered into a database, and statute changes were tracked by comparing text from one iteration to the next. Each applicable regulation within the statutes was color-coded into one of nine categories. </w:t>
      </w:r>
    </w:p>
    <w:p w14:paraId="223A9106" w14:textId="77777777" w:rsidR="004D058D" w:rsidRPr="00A74F00" w:rsidRDefault="004D058D" w:rsidP="004D058D">
      <w:pPr>
        <w:spacing w:after="0" w:line="240" w:lineRule="auto"/>
        <w:rPr>
          <w:rFonts w:ascii="Times New Roman" w:eastAsia="Times New Roman" w:hAnsi="Times New Roman" w:cs="Times New Roman"/>
          <w:sz w:val="16"/>
          <w:szCs w:val="16"/>
        </w:rPr>
      </w:pPr>
      <w:r w:rsidRPr="00A74F00">
        <w:rPr>
          <w:rFonts w:ascii="Times New Roman" w:eastAsia="Times New Roman" w:hAnsi="Times New Roman" w:cs="Times New Roman"/>
          <w:sz w:val="16"/>
          <w:szCs w:val="16"/>
        </w:rPr>
        <w:t xml:space="preserve">The types of </w:t>
      </w:r>
      <w:r w:rsidRPr="00A74F00">
        <w:rPr>
          <w:rFonts w:ascii="Times New Roman" w:eastAsia="Times New Roman" w:hAnsi="Times New Roman" w:cs="Times New Roman"/>
          <w:b/>
          <w:u w:val="single"/>
        </w:rPr>
        <w:t>regulation categories</w:t>
      </w:r>
      <w:r w:rsidRPr="00A74F00">
        <w:rPr>
          <w:rFonts w:ascii="Times New Roman" w:eastAsia="Times New Roman" w:hAnsi="Times New Roman" w:cs="Times New Roman"/>
          <w:sz w:val="16"/>
          <w:szCs w:val="16"/>
        </w:rPr>
        <w:t xml:space="preserve"> were adapted from Stuit and Doan’s 2013 report; a weight (or priority) to the categories was not assigned. The nine categories </w:t>
      </w:r>
      <w:r w:rsidRPr="00A74F00">
        <w:rPr>
          <w:rFonts w:ascii="Times New Roman" w:eastAsia="Times New Roman" w:hAnsi="Times New Roman" w:cs="Times New Roman"/>
          <w:b/>
          <w:u w:val="single"/>
        </w:rPr>
        <w:t>are</w:t>
      </w:r>
      <w:r w:rsidRPr="00A74F00">
        <w:rPr>
          <w:rFonts w:ascii="Times New Roman" w:eastAsia="Times New Roman" w:hAnsi="Times New Roman" w:cs="Times New Roman"/>
          <w:sz w:val="16"/>
          <w:szCs w:val="16"/>
        </w:rPr>
        <w:t xml:space="preserve">: 1. </w:t>
      </w:r>
      <w:r w:rsidRPr="00A74F00">
        <w:rPr>
          <w:rFonts w:ascii="Times New Roman" w:eastAsia="Times New Roman" w:hAnsi="Times New Roman" w:cs="Times New Roman"/>
          <w:b/>
          <w:u w:val="single"/>
        </w:rPr>
        <w:t>Certification, Licensure Requirements</w:t>
      </w:r>
      <w:r w:rsidRPr="00A74F00">
        <w:rPr>
          <w:rFonts w:ascii="Times New Roman" w:eastAsia="Times New Roman" w:hAnsi="Times New Roman" w:cs="Times New Roman"/>
          <w:sz w:val="16"/>
          <w:szCs w:val="16"/>
        </w:rPr>
        <w:t xml:space="preserve"> 2. </w:t>
      </w:r>
      <w:r w:rsidRPr="00A74F00">
        <w:rPr>
          <w:rFonts w:ascii="Times New Roman" w:eastAsia="Times New Roman" w:hAnsi="Times New Roman" w:cs="Times New Roman"/>
          <w:b/>
          <w:u w:val="single"/>
        </w:rPr>
        <w:t>Curriculum, Instruction Requirements</w:t>
      </w:r>
      <w:r w:rsidRPr="00A74F00">
        <w:rPr>
          <w:rFonts w:ascii="Times New Roman" w:eastAsia="Times New Roman" w:hAnsi="Times New Roman" w:cs="Times New Roman"/>
          <w:sz w:val="16"/>
          <w:szCs w:val="16"/>
        </w:rPr>
        <w:t xml:space="preserve"> 3. </w:t>
      </w:r>
      <w:r w:rsidRPr="00A74F00">
        <w:rPr>
          <w:rFonts w:ascii="Times New Roman" w:eastAsia="Times New Roman" w:hAnsi="Times New Roman" w:cs="Times New Roman"/>
          <w:b/>
          <w:u w:val="single"/>
        </w:rPr>
        <w:t>Application, Eligibility Requirements</w:t>
      </w:r>
      <w:r w:rsidRPr="00A74F00">
        <w:rPr>
          <w:rFonts w:ascii="Times New Roman" w:eastAsia="Times New Roman" w:hAnsi="Times New Roman" w:cs="Times New Roman"/>
          <w:sz w:val="16"/>
          <w:szCs w:val="16"/>
        </w:rPr>
        <w:t xml:space="preserve"> (for Schools) 4</w:t>
      </w:r>
      <w:r w:rsidRPr="00A74F00">
        <w:rPr>
          <w:rFonts w:ascii="Times New Roman" w:eastAsia="Times New Roman" w:hAnsi="Times New Roman" w:cs="Times New Roman"/>
          <w:b/>
          <w:u w:val="single"/>
        </w:rPr>
        <w:t>. Financial Reporting, Disclosure</w:t>
      </w:r>
      <w:r w:rsidRPr="00A74F00">
        <w:rPr>
          <w:rFonts w:ascii="Times New Roman" w:eastAsia="Times New Roman" w:hAnsi="Times New Roman" w:cs="Times New Roman"/>
          <w:sz w:val="16"/>
          <w:szCs w:val="16"/>
        </w:rPr>
        <w:t xml:space="preserve"> 5. </w:t>
      </w:r>
      <w:r w:rsidRPr="00A74F00">
        <w:rPr>
          <w:rFonts w:ascii="Times New Roman" w:eastAsia="Times New Roman" w:hAnsi="Times New Roman" w:cs="Times New Roman"/>
          <w:b/>
          <w:u w:val="single"/>
        </w:rPr>
        <w:t>Testing, Accountability Requirements</w:t>
      </w:r>
      <w:r w:rsidRPr="00A74F00">
        <w:rPr>
          <w:rFonts w:ascii="Times New Roman" w:eastAsia="Times New Roman" w:hAnsi="Times New Roman" w:cs="Times New Roman"/>
          <w:sz w:val="16"/>
          <w:szCs w:val="16"/>
        </w:rPr>
        <w:t xml:space="preserve"> 6. </w:t>
      </w:r>
      <w:r w:rsidRPr="00A74F00">
        <w:rPr>
          <w:rFonts w:ascii="Times New Roman" w:eastAsia="Times New Roman" w:hAnsi="Times New Roman" w:cs="Times New Roman"/>
          <w:b/>
          <w:u w:val="single"/>
        </w:rPr>
        <w:t>Paperwork, Reporting</w:t>
      </w:r>
      <w:r w:rsidRPr="00A74F00">
        <w:rPr>
          <w:rFonts w:ascii="Times New Roman" w:eastAsia="Times New Roman" w:hAnsi="Times New Roman" w:cs="Times New Roman"/>
          <w:sz w:val="16"/>
          <w:szCs w:val="16"/>
        </w:rPr>
        <w:t xml:space="preserve"> 7. </w:t>
      </w:r>
      <w:r w:rsidRPr="00A74F00">
        <w:rPr>
          <w:rFonts w:ascii="Times New Roman" w:eastAsia="Times New Roman" w:hAnsi="Times New Roman" w:cs="Times New Roman"/>
          <w:b/>
          <w:u w:val="single"/>
        </w:rPr>
        <w:t>Student Life, Health and Safety</w:t>
      </w:r>
      <w:r w:rsidRPr="00A74F00">
        <w:rPr>
          <w:rFonts w:ascii="Times New Roman" w:eastAsia="Times New Roman" w:hAnsi="Times New Roman" w:cs="Times New Roman"/>
          <w:sz w:val="16"/>
          <w:szCs w:val="16"/>
        </w:rPr>
        <w:t xml:space="preserve"> 8. </w:t>
      </w:r>
      <w:r w:rsidRPr="00A74F00">
        <w:rPr>
          <w:rFonts w:ascii="Times New Roman" w:eastAsia="Times New Roman" w:hAnsi="Times New Roman" w:cs="Times New Roman"/>
          <w:b/>
          <w:u w:val="single"/>
        </w:rPr>
        <w:t>Student Eligibility, Admissions, Enrollment, Tuition Requirements, Restrictions</w:t>
      </w:r>
      <w:r w:rsidRPr="00A74F00">
        <w:rPr>
          <w:rFonts w:ascii="Times New Roman" w:eastAsia="Times New Roman" w:hAnsi="Times New Roman" w:cs="Times New Roman"/>
          <w:sz w:val="16"/>
          <w:szCs w:val="16"/>
        </w:rPr>
        <w:t xml:space="preserve"> 9. </w:t>
      </w:r>
      <w:r w:rsidRPr="00A74F00">
        <w:rPr>
          <w:rFonts w:ascii="Times New Roman" w:eastAsia="Times New Roman" w:hAnsi="Times New Roman" w:cs="Times New Roman"/>
          <w:b/>
          <w:u w:val="single"/>
        </w:rPr>
        <w:t>Transportation Allowances, Requirements</w:t>
      </w:r>
      <w:r w:rsidRPr="00A74F00">
        <w:rPr>
          <w:rFonts w:ascii="Times New Roman" w:eastAsia="Times New Roman" w:hAnsi="Times New Roman" w:cs="Times New Roman"/>
          <w:sz w:val="16"/>
          <w:szCs w:val="16"/>
        </w:rPr>
        <w:t>26</w:t>
      </w:r>
    </w:p>
    <w:p w14:paraId="3BDA4CBA" w14:textId="77777777" w:rsidR="004D058D" w:rsidRPr="00A74F00" w:rsidRDefault="004D058D" w:rsidP="004D058D">
      <w:pPr>
        <w:spacing w:after="0" w:line="240" w:lineRule="auto"/>
        <w:rPr>
          <w:rFonts w:ascii="Times New Roman" w:eastAsia="Times New Roman" w:hAnsi="Times New Roman" w:cs="Times New Roman"/>
          <w:sz w:val="16"/>
          <w:szCs w:val="16"/>
        </w:rPr>
      </w:pPr>
    </w:p>
    <w:p w14:paraId="40BE423A" w14:textId="77777777" w:rsidR="004D058D" w:rsidRPr="00A74F00" w:rsidRDefault="004D058D" w:rsidP="004D058D">
      <w:pPr>
        <w:spacing w:after="0" w:line="240" w:lineRule="auto"/>
        <w:rPr>
          <w:rFonts w:ascii="Times New Roman" w:eastAsia="Times New Roman" w:hAnsi="Times New Roman" w:cs="Times New Roman"/>
          <w:sz w:val="16"/>
          <w:szCs w:val="16"/>
        </w:rPr>
      </w:pPr>
    </w:p>
    <w:p w14:paraId="4F4EEB0F" w14:textId="75E0D418" w:rsidR="004D058D" w:rsidRPr="00A74F00" w:rsidRDefault="00EA4741" w:rsidP="00EA4741">
      <w:pPr>
        <w:pStyle w:val="Heading4"/>
        <w:rPr>
          <w:rFonts w:ascii="Times New Roman" w:hAnsi="Times New Roman" w:cs="Times New Roman"/>
        </w:rPr>
      </w:pPr>
      <w:r w:rsidRPr="00A74F00">
        <w:rPr>
          <w:rFonts w:ascii="Times New Roman" w:hAnsi="Times New Roman" w:cs="Times New Roman"/>
        </w:rPr>
        <w:t>The plan</w:t>
      </w:r>
      <w:r w:rsidR="004D058D" w:rsidRPr="00A74F00">
        <w:rPr>
          <w:rFonts w:ascii="Times New Roman" w:hAnsi="Times New Roman" w:cs="Times New Roman"/>
        </w:rPr>
        <w:t xml:space="preserve"> fall</w:t>
      </w:r>
      <w:r w:rsidRPr="00A74F00">
        <w:rPr>
          <w:rFonts w:ascii="Times New Roman" w:hAnsi="Times New Roman" w:cs="Times New Roman"/>
        </w:rPr>
        <w:t>s</w:t>
      </w:r>
      <w:r w:rsidR="004D058D" w:rsidRPr="00A74F00">
        <w:rPr>
          <w:rFonts w:ascii="Times New Roman" w:hAnsi="Times New Roman" w:cs="Times New Roman"/>
        </w:rPr>
        <w:t xml:space="preserve"> under </w:t>
      </w:r>
      <w:r w:rsidRPr="00A74F00">
        <w:rPr>
          <w:rFonts w:ascii="Times New Roman" w:hAnsi="Times New Roman" w:cs="Times New Roman"/>
        </w:rPr>
        <w:t>no</w:t>
      </w:r>
      <w:r w:rsidR="004D058D" w:rsidRPr="00A74F00">
        <w:rPr>
          <w:rFonts w:ascii="Times New Roman" w:hAnsi="Times New Roman" w:cs="Times New Roman"/>
        </w:rPr>
        <w:t xml:space="preserve"> category of regulation </w:t>
      </w:r>
    </w:p>
    <w:p w14:paraId="09B8C67B" w14:textId="6B28BD65" w:rsidR="00EA4741" w:rsidRPr="00A74F00" w:rsidRDefault="00EA4741" w:rsidP="00EA4741">
      <w:pPr>
        <w:tabs>
          <w:tab w:val="left" w:pos="2660"/>
        </w:tabs>
        <w:rPr>
          <w:rFonts w:ascii="Times New Roman" w:hAnsi="Times New Roman" w:cs="Times New Roman"/>
        </w:rPr>
      </w:pPr>
      <w:r w:rsidRPr="00A74F00">
        <w:rPr>
          <w:rFonts w:ascii="Times New Roman" w:hAnsi="Times New Roman" w:cs="Times New Roman"/>
        </w:rPr>
        <w:tab/>
      </w:r>
    </w:p>
    <w:p w14:paraId="2ED2B49A" w14:textId="646734EF" w:rsidR="00826F08" w:rsidRPr="00A74F00" w:rsidRDefault="00826F08" w:rsidP="00EA4741">
      <w:pPr>
        <w:rPr>
          <w:rFonts w:ascii="Times New Roman" w:hAnsi="Times New Roman" w:cs="Times New Roman"/>
          <w:b/>
          <w:sz w:val="24"/>
        </w:rPr>
      </w:pPr>
      <w:r w:rsidRPr="00A74F00">
        <w:rPr>
          <w:rFonts w:ascii="Times New Roman" w:hAnsi="Times New Roman" w:cs="Times New Roman"/>
          <w:b/>
          <w:sz w:val="24"/>
        </w:rPr>
        <w:t>Vote Neg</w:t>
      </w:r>
    </w:p>
    <w:p w14:paraId="5B5F1EAD" w14:textId="4F5FF1F9" w:rsidR="00EA4741" w:rsidRPr="00A74F00" w:rsidRDefault="00EA4741" w:rsidP="00EA4741">
      <w:pPr>
        <w:rPr>
          <w:rFonts w:ascii="Times New Roman" w:hAnsi="Times New Roman" w:cs="Times New Roman"/>
          <w:b/>
          <w:sz w:val="24"/>
        </w:rPr>
      </w:pPr>
      <w:r w:rsidRPr="00A74F00">
        <w:rPr>
          <w:rFonts w:ascii="Times New Roman" w:hAnsi="Times New Roman" w:cs="Times New Roman"/>
          <w:b/>
          <w:sz w:val="24"/>
        </w:rPr>
        <w:t xml:space="preserve">Limits and ground – allowing the aff to use regulation methods that aren’t specific to education explodes the topic and allows them to pivot out of education-specific links </w:t>
      </w:r>
    </w:p>
    <w:p w14:paraId="6666AF7B" w14:textId="2B93DA80" w:rsidR="00826F08" w:rsidRPr="00A74F00" w:rsidRDefault="00826F08" w:rsidP="00EA4741">
      <w:pPr>
        <w:rPr>
          <w:rFonts w:ascii="Times New Roman" w:hAnsi="Times New Roman" w:cs="Times New Roman"/>
          <w:b/>
          <w:sz w:val="24"/>
        </w:rPr>
      </w:pPr>
      <w:r w:rsidRPr="00A74F00">
        <w:rPr>
          <w:rFonts w:ascii="Times New Roman" w:hAnsi="Times New Roman" w:cs="Times New Roman"/>
          <w:b/>
          <w:sz w:val="24"/>
        </w:rPr>
        <w:t>Precision – this interp describes all regulations since the 1980s – shifty interps are unpredictable and avoid core topic discussions</w:t>
      </w:r>
    </w:p>
    <w:p w14:paraId="10A314BC" w14:textId="77777777" w:rsidR="00EA4741" w:rsidRPr="00A74F00" w:rsidRDefault="00EA4741" w:rsidP="00EA4741">
      <w:pPr>
        <w:rPr>
          <w:rFonts w:ascii="Times New Roman" w:hAnsi="Times New Roman" w:cs="Times New Roman"/>
        </w:rPr>
      </w:pPr>
    </w:p>
    <w:p w14:paraId="0BB0DCF8" w14:textId="5CB1E01F" w:rsidR="00831EC7" w:rsidRPr="00A74F00" w:rsidRDefault="00B75758" w:rsidP="00831EC7">
      <w:pPr>
        <w:pStyle w:val="Heading2"/>
        <w:rPr>
          <w:rFonts w:ascii="Times New Roman" w:hAnsi="Times New Roman" w:cs="Times New Roman"/>
        </w:rPr>
      </w:pPr>
      <w:r w:rsidRPr="00A74F00">
        <w:rPr>
          <w:rFonts w:ascii="Times New Roman" w:hAnsi="Times New Roman" w:cs="Times New Roman"/>
        </w:rPr>
        <w:t>R</w:t>
      </w:r>
      <w:r w:rsidR="00831EC7" w:rsidRPr="00A74F00">
        <w:rPr>
          <w:rFonts w:ascii="Times New Roman" w:hAnsi="Times New Roman" w:cs="Times New Roman"/>
        </w:rPr>
        <w:t>eg</w:t>
      </w:r>
      <w:r w:rsidRPr="00A74F00">
        <w:rPr>
          <w:rFonts w:ascii="Times New Roman" w:hAnsi="Times New Roman" w:cs="Times New Roman"/>
        </w:rPr>
        <w:t>ulation</w:t>
      </w:r>
      <w:r w:rsidR="00831EC7" w:rsidRPr="00A74F00">
        <w:rPr>
          <w:rFonts w:ascii="Times New Roman" w:hAnsi="Times New Roman" w:cs="Times New Roman"/>
        </w:rPr>
        <w:t xml:space="preserve"> = </w:t>
      </w:r>
      <w:r w:rsidRPr="00A74F00">
        <w:rPr>
          <w:rFonts w:ascii="Times New Roman" w:hAnsi="Times New Roman" w:cs="Times New Roman"/>
        </w:rPr>
        <w:t>A</w:t>
      </w:r>
      <w:r w:rsidR="00831EC7" w:rsidRPr="00A74F00">
        <w:rPr>
          <w:rFonts w:ascii="Times New Roman" w:hAnsi="Times New Roman" w:cs="Times New Roman"/>
        </w:rPr>
        <w:t>gency</w:t>
      </w:r>
    </w:p>
    <w:p w14:paraId="1B19DE54" w14:textId="2D1F5E94"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1NC</w:t>
      </w:r>
      <w:r w:rsidR="00B75758" w:rsidRPr="00A74F00">
        <w:rPr>
          <w:rFonts w:ascii="Times New Roman" w:hAnsi="Times New Roman" w:cs="Times New Roman"/>
        </w:rPr>
        <w:t xml:space="preserve"> General</w:t>
      </w:r>
    </w:p>
    <w:p w14:paraId="311C6D47" w14:textId="77777777" w:rsidR="009B6865" w:rsidRPr="00A74F00" w:rsidRDefault="009B6865" w:rsidP="009B6865">
      <w:pPr>
        <w:rPr>
          <w:rFonts w:ascii="Times New Roman" w:hAnsi="Times New Roman" w:cs="Times New Roman"/>
        </w:rPr>
      </w:pPr>
    </w:p>
    <w:p w14:paraId="2A99186F" w14:textId="77777777" w:rsidR="009B6865" w:rsidRPr="00A74F00" w:rsidRDefault="009B6865" w:rsidP="009B6865">
      <w:pPr>
        <w:pStyle w:val="Heading4"/>
        <w:rPr>
          <w:rFonts w:ascii="Times New Roman" w:hAnsi="Times New Roman" w:cs="Times New Roman"/>
        </w:rPr>
      </w:pPr>
      <w:r w:rsidRPr="00A74F00">
        <w:rPr>
          <w:rFonts w:ascii="Times New Roman" w:hAnsi="Times New Roman" w:cs="Times New Roman"/>
        </w:rPr>
        <w:t xml:space="preserve">“Regulations” are issued by </w:t>
      </w:r>
      <w:r w:rsidRPr="00A74F00">
        <w:rPr>
          <w:rFonts w:ascii="Times New Roman" w:hAnsi="Times New Roman" w:cs="Times New Roman"/>
          <w:u w:val="single"/>
        </w:rPr>
        <w:t>regulatory agencies</w:t>
      </w:r>
      <w:r w:rsidRPr="00A74F00">
        <w:rPr>
          <w:rFonts w:ascii="Times New Roman" w:hAnsi="Times New Roman" w:cs="Times New Roman"/>
        </w:rPr>
        <w:t xml:space="preserve"> under </w:t>
      </w:r>
      <w:r w:rsidRPr="00A74F00">
        <w:rPr>
          <w:rFonts w:ascii="Times New Roman" w:hAnsi="Times New Roman" w:cs="Times New Roman"/>
          <w:u w:val="single"/>
        </w:rPr>
        <w:t>executive</w:t>
      </w:r>
      <w:r w:rsidRPr="00A74F00">
        <w:rPr>
          <w:rFonts w:ascii="Times New Roman" w:hAnsi="Times New Roman" w:cs="Times New Roman"/>
        </w:rPr>
        <w:t xml:space="preserve"> and </w:t>
      </w:r>
      <w:r w:rsidRPr="00A74F00">
        <w:rPr>
          <w:rFonts w:ascii="Times New Roman" w:hAnsi="Times New Roman" w:cs="Times New Roman"/>
          <w:u w:val="single"/>
        </w:rPr>
        <w:t>legislative</w:t>
      </w:r>
      <w:r w:rsidRPr="00A74F00">
        <w:rPr>
          <w:rFonts w:ascii="Times New Roman" w:hAnsi="Times New Roman" w:cs="Times New Roman"/>
        </w:rPr>
        <w:t xml:space="preserve"> jurisdiction</w:t>
      </w:r>
    </w:p>
    <w:p w14:paraId="4E4B136B" w14:textId="77777777" w:rsidR="009B6865" w:rsidRPr="00A74F00" w:rsidRDefault="009B6865" w:rsidP="009B6865">
      <w:pPr>
        <w:rPr>
          <w:rFonts w:ascii="Times New Roman" w:hAnsi="Times New Roman" w:cs="Times New Roman"/>
        </w:rPr>
      </w:pPr>
      <w:r w:rsidRPr="00A74F00">
        <w:rPr>
          <w:rStyle w:val="Style13ptBold"/>
          <w:rFonts w:ascii="Times New Roman" w:hAnsi="Times New Roman" w:cs="Times New Roman"/>
        </w:rPr>
        <w:t>Ellig, 9</w:t>
      </w:r>
      <w:r w:rsidRPr="00A74F00">
        <w:rPr>
          <w:rFonts w:ascii="Times New Roman" w:hAnsi="Times New Roman" w:cs="Times New Roman"/>
        </w:rPr>
        <w:t xml:space="preserve"> - Senior Research Fellow at the Mercatus Center at George Mason University(Jerry, ““The Future of Regulation”, Pepperdine, http://publicpolicy.pepperdine.edu/academics/research/policy-review/2010v3/content/the-future-of-regulation.pdf,//SL)</w:t>
      </w:r>
    </w:p>
    <w:p w14:paraId="3134D972" w14:textId="77777777" w:rsidR="009B6865" w:rsidRPr="00A74F00" w:rsidRDefault="009B6865" w:rsidP="009B6865">
      <w:pPr>
        <w:rPr>
          <w:rFonts w:ascii="Times New Roman" w:hAnsi="Times New Roman" w:cs="Times New Roman"/>
          <w:u w:val="single"/>
        </w:rPr>
      </w:pPr>
      <w:r w:rsidRPr="00A74F00">
        <w:rPr>
          <w:rStyle w:val="TitleChar"/>
          <w:rFonts w:ascii="Times New Roman" w:hAnsi="Times New Roman" w:cs="Times New Roman"/>
        </w:rPr>
        <w:t>Many times in casual conversation the term ‘regulation’ is used to refer to any restriction imposed by the government</w:t>
      </w:r>
      <w:r w:rsidRPr="00A74F00">
        <w:rPr>
          <w:rFonts w:ascii="Times New Roman" w:hAnsi="Times New Roman" w:cs="Times New Roman"/>
        </w:rPr>
        <w:t xml:space="preserve"> that defines certain actions as legal or illegal, </w:t>
      </w:r>
      <w:r w:rsidRPr="00A74F00">
        <w:rPr>
          <w:rStyle w:val="TitleChar"/>
          <w:rFonts w:ascii="Times New Roman" w:hAnsi="Times New Roman" w:cs="Times New Roman"/>
        </w:rPr>
        <w:t>but the definition is actually more specific</w:t>
      </w:r>
      <w:r w:rsidRPr="00A74F00">
        <w:rPr>
          <w:rFonts w:ascii="Times New Roman" w:hAnsi="Times New Roman" w:cs="Times New Roman"/>
        </w:rPr>
        <w:t xml:space="preserve">. </w:t>
      </w:r>
      <w:r w:rsidRPr="00A74F00">
        <w:rPr>
          <w:rStyle w:val="TitleChar"/>
          <w:rFonts w:ascii="Times New Roman" w:hAnsi="Times New Roman" w:cs="Times New Roman"/>
        </w:rPr>
        <w:t>Regulation occurs when a legislature delegates</w:t>
      </w:r>
      <w:r w:rsidRPr="00A74F00">
        <w:rPr>
          <w:rFonts w:ascii="Times New Roman" w:hAnsi="Times New Roman" w:cs="Times New Roman"/>
        </w:rPr>
        <w:t xml:space="preserve"> some of </w:t>
      </w:r>
      <w:r w:rsidRPr="00A74F00">
        <w:rPr>
          <w:rStyle w:val="TitleChar"/>
          <w:rFonts w:ascii="Times New Roman" w:hAnsi="Times New Roman" w:cs="Times New Roman"/>
        </w:rPr>
        <w:t>its lawmaking power to a</w:t>
      </w:r>
      <w:r w:rsidRPr="00A74F00">
        <w:rPr>
          <w:rStyle w:val="Emphasis"/>
          <w:rFonts w:ascii="Times New Roman" w:hAnsi="Times New Roman" w:cs="Times New Roman"/>
        </w:rPr>
        <w:t xml:space="preserve"> regulatory agency</w:t>
      </w:r>
      <w:r w:rsidRPr="00A74F00">
        <w:rPr>
          <w:rFonts w:ascii="Times New Roman" w:hAnsi="Times New Roman" w:cs="Times New Roman"/>
        </w:rPr>
        <w:t xml:space="preserve">, which then issues detailed rules, the purpose of which is to carry out the intention of the legislature. </w:t>
      </w:r>
      <w:r w:rsidRPr="00A74F00">
        <w:rPr>
          <w:rStyle w:val="TitleChar"/>
          <w:rFonts w:ascii="Times New Roman" w:hAnsi="Times New Roman" w:cs="Times New Roman"/>
        </w:rPr>
        <w:t>Regulations are issued by a regulatory agency</w:t>
      </w:r>
      <w:r w:rsidRPr="00A74F00">
        <w:rPr>
          <w:rFonts w:ascii="Times New Roman" w:hAnsi="Times New Roman" w:cs="Times New Roman"/>
        </w:rPr>
        <w:t xml:space="preserve">, with the intention of filling in the gaps in legislation. </w:t>
      </w:r>
      <w:r w:rsidRPr="00A74F00">
        <w:rPr>
          <w:rStyle w:val="TitleChar"/>
          <w:rFonts w:ascii="Times New Roman" w:hAnsi="Times New Roman" w:cs="Times New Roman"/>
        </w:rPr>
        <w:t xml:space="preserve">In the case of federal regulation, it fills in the gaps left by the U.S. Congress. </w:t>
      </w:r>
    </w:p>
    <w:p w14:paraId="5386C1A1" w14:textId="77777777" w:rsidR="009B6865" w:rsidRPr="00A74F00" w:rsidRDefault="009B6865" w:rsidP="009B6865">
      <w:pPr>
        <w:rPr>
          <w:rFonts w:ascii="Times New Roman" w:hAnsi="Times New Roman" w:cs="Times New Roman"/>
        </w:rPr>
      </w:pPr>
      <w:r w:rsidRPr="00A74F00">
        <w:rPr>
          <w:rFonts w:ascii="Times New Roman" w:hAnsi="Times New Roman" w:cs="Times New Roman"/>
        </w:rPr>
        <w:t>T</w:t>
      </w:r>
      <w:r w:rsidRPr="00A74F00">
        <w:rPr>
          <w:rStyle w:val="TitleChar"/>
          <w:rFonts w:ascii="Times New Roman" w:hAnsi="Times New Roman" w:cs="Times New Roman"/>
        </w:rPr>
        <w:t>wo kinds of regulatory agencies exist at the federal level in the</w:t>
      </w:r>
      <w:r w:rsidRPr="00A74F00">
        <w:rPr>
          <w:rFonts w:ascii="Times New Roman" w:hAnsi="Times New Roman" w:cs="Times New Roman"/>
        </w:rPr>
        <w:t xml:space="preserve"> </w:t>
      </w:r>
      <w:r w:rsidRPr="00A74F00">
        <w:rPr>
          <w:rStyle w:val="Emphasis"/>
          <w:rFonts w:ascii="Times New Roman" w:hAnsi="Times New Roman" w:cs="Times New Roman"/>
        </w:rPr>
        <w:t>U</w:t>
      </w:r>
      <w:r w:rsidRPr="00A74F00">
        <w:rPr>
          <w:rFonts w:ascii="Times New Roman" w:hAnsi="Times New Roman" w:cs="Times New Roman"/>
        </w:rPr>
        <w:t xml:space="preserve">nited </w:t>
      </w:r>
      <w:r w:rsidRPr="00A74F00">
        <w:rPr>
          <w:rStyle w:val="Emphasis"/>
          <w:rFonts w:ascii="Times New Roman" w:hAnsi="Times New Roman" w:cs="Times New Roman"/>
        </w:rPr>
        <w:t>S</w:t>
      </w:r>
      <w:r w:rsidRPr="00A74F00">
        <w:rPr>
          <w:rFonts w:ascii="Times New Roman" w:hAnsi="Times New Roman" w:cs="Times New Roman"/>
        </w:rPr>
        <w:t xml:space="preserve">tates. </w:t>
      </w:r>
      <w:r w:rsidRPr="00A74F00">
        <w:rPr>
          <w:rStyle w:val="TitleChar"/>
          <w:rFonts w:ascii="Times New Roman" w:hAnsi="Times New Roman" w:cs="Times New Roman"/>
        </w:rPr>
        <w:t>Many regulatory agencies are</w:t>
      </w:r>
      <w:r w:rsidRPr="00A74F00">
        <w:rPr>
          <w:rFonts w:ascii="Times New Roman" w:hAnsi="Times New Roman" w:cs="Times New Roman"/>
        </w:rPr>
        <w:t xml:space="preserve"> actually </w:t>
      </w:r>
      <w:r w:rsidRPr="00A74F00">
        <w:rPr>
          <w:rStyle w:val="TitleChar"/>
          <w:rFonts w:ascii="Times New Roman" w:hAnsi="Times New Roman" w:cs="Times New Roman"/>
        </w:rPr>
        <w:t>part of the</w:t>
      </w:r>
      <w:r w:rsidRPr="00A74F00">
        <w:rPr>
          <w:rStyle w:val="Emphasis"/>
          <w:rFonts w:ascii="Times New Roman" w:hAnsi="Times New Roman" w:cs="Times New Roman"/>
        </w:rPr>
        <w:t xml:space="preserve"> executive branch</w:t>
      </w:r>
      <w:r w:rsidRPr="00A74F00">
        <w:rPr>
          <w:rFonts w:ascii="Times New Roman" w:hAnsi="Times New Roman" w:cs="Times New Roman"/>
        </w:rPr>
        <w:t xml:space="preserve"> and their top officials are hired and can be fired by the President. </w:t>
      </w:r>
      <w:r w:rsidRPr="00A74F00">
        <w:rPr>
          <w:rStyle w:val="TitleChar"/>
          <w:rFonts w:ascii="Times New Roman" w:hAnsi="Times New Roman" w:cs="Times New Roman"/>
        </w:rPr>
        <w:t>These include agencies, such as the</w:t>
      </w:r>
      <w:r w:rsidRPr="00A74F00">
        <w:rPr>
          <w:rFonts w:ascii="Times New Roman" w:hAnsi="Times New Roman" w:cs="Times New Roman"/>
        </w:rPr>
        <w:t xml:space="preserve"> </w:t>
      </w:r>
      <w:r w:rsidRPr="00A74F00">
        <w:rPr>
          <w:rStyle w:val="Emphasis"/>
          <w:rFonts w:ascii="Times New Roman" w:hAnsi="Times New Roman" w:cs="Times New Roman"/>
        </w:rPr>
        <w:t>E</w:t>
      </w:r>
      <w:r w:rsidRPr="00A74F00">
        <w:rPr>
          <w:rFonts w:ascii="Times New Roman" w:hAnsi="Times New Roman" w:cs="Times New Roman"/>
        </w:rPr>
        <w:t xml:space="preserve">nvironmental </w:t>
      </w:r>
      <w:r w:rsidRPr="00A74F00">
        <w:rPr>
          <w:rStyle w:val="Emphasis"/>
          <w:rFonts w:ascii="Times New Roman" w:hAnsi="Times New Roman" w:cs="Times New Roman"/>
        </w:rPr>
        <w:t>P</w:t>
      </w:r>
      <w:r w:rsidRPr="00A74F00">
        <w:rPr>
          <w:rFonts w:ascii="Times New Roman" w:hAnsi="Times New Roman" w:cs="Times New Roman"/>
        </w:rPr>
        <w:t xml:space="preserve">rotection </w:t>
      </w:r>
      <w:r w:rsidRPr="00A74F00">
        <w:rPr>
          <w:rStyle w:val="Emphasis"/>
          <w:rFonts w:ascii="Times New Roman" w:hAnsi="Times New Roman" w:cs="Times New Roman"/>
        </w:rPr>
        <w:t>A</w:t>
      </w:r>
      <w:r w:rsidRPr="00A74F00">
        <w:rPr>
          <w:rFonts w:ascii="Times New Roman" w:hAnsi="Times New Roman" w:cs="Times New Roman"/>
        </w:rPr>
        <w:t xml:space="preserve">gency, the various agencies that regulate transportation within </w:t>
      </w:r>
      <w:r w:rsidRPr="00A74F00">
        <w:rPr>
          <w:rStyle w:val="TitleChar"/>
          <w:rFonts w:ascii="Times New Roman" w:hAnsi="Times New Roman" w:cs="Times New Roman"/>
        </w:rPr>
        <w:t>the Department of Transportation</w:t>
      </w:r>
      <w:r w:rsidRPr="00A74F00">
        <w:rPr>
          <w:rFonts w:ascii="Times New Roman" w:hAnsi="Times New Roman" w:cs="Times New Roman"/>
        </w:rPr>
        <w:t xml:space="preserve">, </w:t>
      </w:r>
      <w:r w:rsidRPr="00A74F00">
        <w:rPr>
          <w:rStyle w:val="TitleChar"/>
          <w:rFonts w:ascii="Times New Roman" w:hAnsi="Times New Roman" w:cs="Times New Roman"/>
        </w:rPr>
        <w:t>and any position within a Cabinet department</w:t>
      </w:r>
      <w:r w:rsidRPr="00A74F00">
        <w:rPr>
          <w:rFonts w:ascii="Times New Roman" w:hAnsi="Times New Roman" w:cs="Times New Roman"/>
        </w:rPr>
        <w:t>. All these regulatory agencies are directly responsible to the President</w:t>
      </w:r>
    </w:p>
    <w:p w14:paraId="73BF27CF" w14:textId="77777777" w:rsidR="009B6865" w:rsidRPr="00A74F00" w:rsidRDefault="009B6865" w:rsidP="009B6865">
      <w:pPr>
        <w:rPr>
          <w:rFonts w:ascii="Times New Roman" w:hAnsi="Times New Roman" w:cs="Times New Roman"/>
        </w:rPr>
      </w:pPr>
      <w:r w:rsidRPr="00A74F00">
        <w:rPr>
          <w:rStyle w:val="TitleChar"/>
          <w:rFonts w:ascii="Times New Roman" w:hAnsi="Times New Roman" w:cs="Times New Roman"/>
        </w:rPr>
        <w:t xml:space="preserve">There are also </w:t>
      </w:r>
      <w:r w:rsidRPr="00A74F00">
        <w:rPr>
          <w:rStyle w:val="Emphasis"/>
          <w:rFonts w:ascii="Times New Roman" w:hAnsi="Times New Roman" w:cs="Times New Roman"/>
        </w:rPr>
        <w:t>independent regulatory agencies</w:t>
      </w:r>
      <w:r w:rsidRPr="00A74F00">
        <w:rPr>
          <w:rFonts w:ascii="Times New Roman" w:hAnsi="Times New Roman" w:cs="Times New Roman"/>
        </w:rPr>
        <w:t xml:space="preserve">, that is, agencies </w:t>
      </w:r>
      <w:r w:rsidRPr="00A74F00">
        <w:rPr>
          <w:rStyle w:val="TitleChar"/>
          <w:rFonts w:ascii="Times New Roman" w:hAnsi="Times New Roman" w:cs="Times New Roman"/>
        </w:rPr>
        <w:t xml:space="preserve">that are independent of the President, but </w:t>
      </w:r>
      <w:r w:rsidRPr="00A74F00">
        <w:rPr>
          <w:rStyle w:val="Emphasis"/>
          <w:rFonts w:ascii="Times New Roman" w:hAnsi="Times New Roman" w:cs="Times New Roman"/>
        </w:rPr>
        <w:t>not independent of Congress.</w:t>
      </w:r>
      <w:r w:rsidRPr="00A74F00">
        <w:rPr>
          <w:rFonts w:ascii="Times New Roman" w:hAnsi="Times New Roman" w:cs="Times New Roman"/>
        </w:rPr>
        <w:t xml:space="preserve"> </w:t>
      </w:r>
      <w:r w:rsidRPr="00A74F00">
        <w:rPr>
          <w:rStyle w:val="TitleChar"/>
          <w:rFonts w:ascii="Times New Roman" w:hAnsi="Times New Roman" w:cs="Times New Roman"/>
        </w:rPr>
        <w:t>These</w:t>
      </w:r>
      <w:r w:rsidRPr="00A74F00">
        <w:rPr>
          <w:rFonts w:ascii="Times New Roman" w:hAnsi="Times New Roman" w:cs="Times New Roman"/>
        </w:rPr>
        <w:t xml:space="preserve"> agencies usually have the word “commission” in their title. The President usually appoints the commissioners, who run these agencies for a fixed term, with the consent of the Senate. The President cannot fire them, and as a result, </w:t>
      </w:r>
      <w:r w:rsidRPr="00A74F00">
        <w:rPr>
          <w:rStyle w:val="TitleChar"/>
          <w:rFonts w:ascii="Times New Roman" w:hAnsi="Times New Roman" w:cs="Times New Roman"/>
        </w:rPr>
        <w:t>these agencies</w:t>
      </w:r>
      <w:r w:rsidRPr="00A74F00">
        <w:rPr>
          <w:rFonts w:ascii="Times New Roman" w:hAnsi="Times New Roman" w:cs="Times New Roman"/>
        </w:rPr>
        <w:t xml:space="preserve"> tend to function relatively independently of the executive branch. They </w:t>
      </w:r>
      <w:r w:rsidRPr="00A74F00">
        <w:rPr>
          <w:rStyle w:val="TitleChar"/>
          <w:rFonts w:ascii="Times New Roman" w:hAnsi="Times New Roman" w:cs="Times New Roman"/>
        </w:rPr>
        <w:t>do not</w:t>
      </w:r>
      <w:r w:rsidRPr="00A74F00">
        <w:rPr>
          <w:rFonts w:ascii="Times New Roman" w:hAnsi="Times New Roman" w:cs="Times New Roman"/>
        </w:rPr>
        <w:t xml:space="preserve"> necessarily </w:t>
      </w:r>
      <w:r w:rsidRPr="00A74F00">
        <w:rPr>
          <w:rStyle w:val="TitleChar"/>
          <w:rFonts w:ascii="Times New Roman" w:hAnsi="Times New Roman" w:cs="Times New Roman"/>
        </w:rPr>
        <w:t>act independently of Congress, since Congress</w:t>
      </w:r>
      <w:r w:rsidRPr="00A74F00">
        <w:rPr>
          <w:rFonts w:ascii="Times New Roman" w:hAnsi="Times New Roman" w:cs="Times New Roman"/>
        </w:rPr>
        <w:t xml:space="preserve"> ultimately </w:t>
      </w:r>
      <w:r w:rsidRPr="00A74F00">
        <w:rPr>
          <w:rStyle w:val="TitleChar"/>
          <w:rFonts w:ascii="Times New Roman" w:hAnsi="Times New Roman" w:cs="Times New Roman"/>
        </w:rPr>
        <w:t>approves the budget and writes the laws that the agencies are supposed to implement</w:t>
      </w:r>
      <w:r w:rsidRPr="00A74F00">
        <w:rPr>
          <w:rFonts w:ascii="Times New Roman" w:hAnsi="Times New Roman" w:cs="Times New Roman"/>
        </w:rPr>
        <w:t xml:space="preserve">. </w:t>
      </w:r>
      <w:r w:rsidRPr="00A74F00">
        <w:rPr>
          <w:rStyle w:val="TitleChar"/>
          <w:rFonts w:ascii="Times New Roman" w:hAnsi="Times New Roman" w:cs="Times New Roman"/>
        </w:rPr>
        <w:t>Examples of this type of agency are the FCC,</w:t>
      </w:r>
      <w:r w:rsidRPr="00A74F00">
        <w:rPr>
          <w:rFonts w:ascii="Times New Roman" w:hAnsi="Times New Roman" w:cs="Times New Roman"/>
        </w:rPr>
        <w:t xml:space="preserve"> Consumer Product Safety Commission, Security and Exchange Commission, and Commodity Futures Trading Commission. The Federal Reserve is also considered an independent regulatory agency. </w:t>
      </w:r>
    </w:p>
    <w:p w14:paraId="076726BD" w14:textId="77777777" w:rsidR="009B6865" w:rsidRPr="00A74F00" w:rsidRDefault="009B6865" w:rsidP="009B6865">
      <w:pPr>
        <w:rPr>
          <w:rFonts w:ascii="Times New Roman" w:hAnsi="Times New Roman" w:cs="Times New Roman"/>
        </w:rPr>
      </w:pPr>
    </w:p>
    <w:p w14:paraId="1B45E1ED" w14:textId="77777777" w:rsidR="009B6865" w:rsidRPr="00A74F00" w:rsidRDefault="009B6865" w:rsidP="009B6865">
      <w:pPr>
        <w:pStyle w:val="Heading4"/>
        <w:rPr>
          <w:rFonts w:ascii="Times New Roman" w:hAnsi="Times New Roman" w:cs="Times New Roman"/>
        </w:rPr>
      </w:pPr>
      <w:r w:rsidRPr="00A74F00">
        <w:rPr>
          <w:rFonts w:ascii="Times New Roman" w:hAnsi="Times New Roman" w:cs="Times New Roman"/>
        </w:rPr>
        <w:t>“Funding” must be done by congress</w:t>
      </w:r>
    </w:p>
    <w:p w14:paraId="62F8FC97" w14:textId="77777777" w:rsidR="009B6865" w:rsidRPr="00A74F00" w:rsidRDefault="009B6865" w:rsidP="009B6865">
      <w:pPr>
        <w:rPr>
          <w:rStyle w:val="Style13ptBold"/>
          <w:rFonts w:ascii="Times New Roman" w:hAnsi="Times New Roman" w:cs="Times New Roman"/>
        </w:rPr>
      </w:pPr>
      <w:r w:rsidRPr="00A74F00">
        <w:rPr>
          <w:rStyle w:val="Style13ptBold"/>
          <w:rFonts w:ascii="Times New Roman" w:hAnsi="Times New Roman" w:cs="Times New Roman"/>
        </w:rPr>
        <w:t xml:space="preserve">Saturno et. al, 16 </w:t>
      </w:r>
      <w:r w:rsidRPr="00A74F00">
        <w:rPr>
          <w:rFonts w:ascii="Times New Roman" w:hAnsi="Times New Roman" w:cs="Times New Roman"/>
        </w:rPr>
        <w:t xml:space="preserve">- *Specialist on congress and Legislative Process, **Analyst on Congress and the Legislative Process,**Specialist on Congress and the Legislative Process(*James V. Saturno, **Bill Heniff, ***Megan S., “The Congressional Appropriations Process: An Introduction”, Congressional Research Service, 30 November 2016, </w:t>
      </w:r>
      <w:hyperlink r:id="rId21" w:history="1">
        <w:r w:rsidRPr="00A74F00">
          <w:rPr>
            <w:rStyle w:val="Hyperlink"/>
            <w:rFonts w:ascii="Times New Roman" w:hAnsi="Times New Roman" w:cs="Times New Roman"/>
          </w:rPr>
          <w:t>https://www.senate.gov/CRSpubs/8013e37d-4a09-46f0-b1e2-c14915d498a6.pdf</w:t>
        </w:r>
      </w:hyperlink>
      <w:r w:rsidRPr="00A74F00">
        <w:rPr>
          <w:rFonts w:ascii="Times New Roman" w:hAnsi="Times New Roman" w:cs="Times New Roman"/>
        </w:rPr>
        <w:t>,//SL)</w:t>
      </w:r>
      <w:r w:rsidRPr="00A74F00">
        <w:rPr>
          <w:rStyle w:val="Style13ptBold"/>
          <w:rFonts w:ascii="Times New Roman" w:hAnsi="Times New Roman" w:cs="Times New Roman"/>
        </w:rPr>
        <w:t xml:space="preserve"> </w:t>
      </w:r>
    </w:p>
    <w:p w14:paraId="04FF0F3E" w14:textId="77777777" w:rsidR="009B6865" w:rsidRPr="00A74F00" w:rsidRDefault="009B6865" w:rsidP="009B6865">
      <w:pPr>
        <w:rPr>
          <w:rFonts w:ascii="Times New Roman" w:hAnsi="Times New Roman" w:cs="Times New Roman"/>
        </w:rPr>
      </w:pPr>
      <w:r w:rsidRPr="00A74F00">
        <w:rPr>
          <w:rStyle w:val="TitleChar"/>
          <w:rFonts w:ascii="Times New Roman" w:hAnsi="Times New Roman" w:cs="Times New Roman"/>
        </w:rPr>
        <w:t>Congress</w:t>
      </w:r>
      <w:r w:rsidRPr="00A74F00">
        <w:rPr>
          <w:rFonts w:ascii="Times New Roman" w:hAnsi="Times New Roman" w:cs="Times New Roman"/>
        </w:rPr>
        <w:t xml:space="preserve"> annually considers several appropriations measures, which </w:t>
      </w:r>
      <w:r w:rsidRPr="00A74F00">
        <w:rPr>
          <w:rStyle w:val="TitleChar"/>
          <w:rFonts w:ascii="Times New Roman" w:hAnsi="Times New Roman" w:cs="Times New Roman"/>
        </w:rPr>
        <w:t>provide discretionary funding for</w:t>
      </w:r>
      <w:r w:rsidRPr="00A74F00">
        <w:rPr>
          <w:rFonts w:ascii="Times New Roman" w:hAnsi="Times New Roman" w:cs="Times New Roman"/>
        </w:rPr>
        <w:t xml:space="preserve"> numerous activities—for example, national defense, </w:t>
      </w:r>
      <w:r w:rsidRPr="00A74F00">
        <w:rPr>
          <w:rStyle w:val="Emphasis"/>
          <w:rFonts w:ascii="Times New Roman" w:hAnsi="Times New Roman" w:cs="Times New Roman"/>
        </w:rPr>
        <w:t>education</w:t>
      </w:r>
      <w:r w:rsidRPr="00A74F00">
        <w:rPr>
          <w:rFonts w:ascii="Times New Roman" w:hAnsi="Times New Roman" w:cs="Times New Roman"/>
        </w:rPr>
        <w:t>, and homeland security—</w:t>
      </w:r>
      <w:r w:rsidRPr="00A74F00">
        <w:rPr>
          <w:rStyle w:val="TitleChar"/>
          <w:rFonts w:ascii="Times New Roman" w:hAnsi="Times New Roman" w:cs="Times New Roman"/>
        </w:rPr>
        <w:t>as well as general government operations</w:t>
      </w:r>
      <w:r w:rsidRPr="00A74F00">
        <w:rPr>
          <w:rFonts w:ascii="Times New Roman" w:hAnsi="Times New Roman" w:cs="Times New Roman"/>
        </w:rPr>
        <w:t xml:space="preserve">. </w:t>
      </w:r>
      <w:r w:rsidRPr="00A74F00">
        <w:rPr>
          <w:rStyle w:val="TitleChar"/>
          <w:rFonts w:ascii="Times New Roman" w:hAnsi="Times New Roman" w:cs="Times New Roman"/>
        </w:rPr>
        <w:t>Congress has developed</w:t>
      </w:r>
      <w:r w:rsidRPr="00A74F00">
        <w:rPr>
          <w:rFonts w:ascii="Times New Roman" w:hAnsi="Times New Roman" w:cs="Times New Roman"/>
        </w:rPr>
        <w:t xml:space="preserve"> certain </w:t>
      </w:r>
      <w:r w:rsidRPr="00A74F00">
        <w:rPr>
          <w:rStyle w:val="TitleChar"/>
          <w:rFonts w:ascii="Times New Roman" w:hAnsi="Times New Roman" w:cs="Times New Roman"/>
        </w:rPr>
        <w:t>rules and practices for the consideration of appropriations measures, referred to as the congressional appropriations process.</w:t>
      </w:r>
      <w:r w:rsidRPr="00A74F00">
        <w:rPr>
          <w:rFonts w:ascii="Times New Roman" w:hAnsi="Times New Roman" w:cs="Times New Roman"/>
        </w:rPr>
        <w:t xml:space="preserve"> The purpose of this report is to provide an overview of this process.</w:t>
      </w:r>
    </w:p>
    <w:p w14:paraId="47F85D98" w14:textId="77777777" w:rsidR="009B6865" w:rsidRPr="00A74F00" w:rsidRDefault="009B6865" w:rsidP="009B6865">
      <w:pPr>
        <w:rPr>
          <w:rFonts w:ascii="Times New Roman" w:hAnsi="Times New Roman" w:cs="Times New Roman"/>
        </w:rPr>
      </w:pPr>
      <w:r w:rsidRPr="00A74F00">
        <w:rPr>
          <w:rStyle w:val="Emphasis"/>
          <w:rFonts w:ascii="Times New Roman" w:hAnsi="Times New Roman" w:cs="Times New Roman"/>
        </w:rPr>
        <w:t>Appropriations measures are under the jurisdiction of the House and Senate</w:t>
      </w:r>
      <w:r w:rsidRPr="00A74F00">
        <w:rPr>
          <w:rStyle w:val="TitleChar"/>
          <w:rFonts w:ascii="Times New Roman" w:hAnsi="Times New Roman" w:cs="Times New Roman"/>
        </w:rPr>
        <w:t xml:space="preserve"> Appropriations Committees. </w:t>
      </w:r>
      <w:r w:rsidRPr="00A74F00">
        <w:rPr>
          <w:rFonts w:ascii="Times New Roman" w:hAnsi="Times New Roman" w:cs="Times New Roman"/>
        </w:rPr>
        <w:t xml:space="preserve">In recent years these measures have provided approximately 35% to 39% of total federal spending. </w:t>
      </w:r>
      <w:r w:rsidRPr="00A74F00">
        <w:rPr>
          <w:rStyle w:val="TitleChar"/>
          <w:rFonts w:ascii="Times New Roman" w:hAnsi="Times New Roman" w:cs="Times New Roman"/>
        </w:rPr>
        <w:t>The remainder of federal spending comprises direct</w:t>
      </w:r>
      <w:r w:rsidRPr="00A74F00">
        <w:rPr>
          <w:rFonts w:ascii="Times New Roman" w:hAnsi="Times New Roman" w:cs="Times New Roman"/>
        </w:rPr>
        <w:t xml:space="preserve"> (or mandatory) </w:t>
      </w:r>
      <w:r w:rsidRPr="00A74F00">
        <w:rPr>
          <w:rStyle w:val="TitleChar"/>
          <w:rFonts w:ascii="Times New Roman" w:hAnsi="Times New Roman" w:cs="Times New Roman"/>
        </w:rPr>
        <w:t>spending, controlled by House and Senate legislative committees</w:t>
      </w:r>
      <w:r w:rsidRPr="00A74F00">
        <w:rPr>
          <w:rFonts w:ascii="Times New Roman" w:hAnsi="Times New Roman" w:cs="Times New Roman"/>
        </w:rPr>
        <w:t>, and net interest on the public debt.</w:t>
      </w:r>
    </w:p>
    <w:p w14:paraId="1E2B602B" w14:textId="77777777" w:rsidR="009B6865" w:rsidRPr="00A74F00" w:rsidRDefault="009B6865" w:rsidP="009B6865">
      <w:pPr>
        <w:rPr>
          <w:rFonts w:ascii="Times New Roman" w:hAnsi="Times New Roman" w:cs="Times New Roman"/>
        </w:rPr>
      </w:pPr>
    </w:p>
    <w:p w14:paraId="01152432" w14:textId="77777777" w:rsidR="009B6865" w:rsidRPr="00A74F00" w:rsidRDefault="009B6865" w:rsidP="009B6865">
      <w:pPr>
        <w:pStyle w:val="Heading4"/>
        <w:rPr>
          <w:rFonts w:ascii="Times New Roman" w:hAnsi="Times New Roman" w:cs="Times New Roman"/>
        </w:rPr>
      </w:pPr>
      <w:r w:rsidRPr="00A74F00">
        <w:rPr>
          <w:rFonts w:ascii="Times New Roman" w:hAnsi="Times New Roman" w:cs="Times New Roman"/>
        </w:rPr>
        <w:t>Violation – The aff uses the courts</w:t>
      </w:r>
    </w:p>
    <w:p w14:paraId="231A4C16" w14:textId="77777777" w:rsidR="009B6865" w:rsidRPr="00A74F00" w:rsidRDefault="009B6865" w:rsidP="009B6865">
      <w:pPr>
        <w:rPr>
          <w:rFonts w:ascii="Times New Roman" w:hAnsi="Times New Roman" w:cs="Times New Roman"/>
        </w:rPr>
      </w:pPr>
    </w:p>
    <w:p w14:paraId="29514717" w14:textId="77777777" w:rsidR="00766CD8" w:rsidRPr="00A74F00" w:rsidRDefault="00766CD8" w:rsidP="009B6865">
      <w:pPr>
        <w:pStyle w:val="Heading4"/>
        <w:rPr>
          <w:rFonts w:ascii="Times New Roman" w:hAnsi="Times New Roman" w:cs="Times New Roman"/>
        </w:rPr>
      </w:pPr>
      <w:r w:rsidRPr="00A74F00">
        <w:rPr>
          <w:rFonts w:ascii="Times New Roman" w:hAnsi="Times New Roman" w:cs="Times New Roman"/>
        </w:rPr>
        <w:t>Vote neg</w:t>
      </w:r>
      <w:r w:rsidR="009B6865" w:rsidRPr="00A74F00">
        <w:rPr>
          <w:rFonts w:ascii="Times New Roman" w:hAnsi="Times New Roman" w:cs="Times New Roman"/>
        </w:rPr>
        <w:t xml:space="preserve"> </w:t>
      </w:r>
    </w:p>
    <w:p w14:paraId="437B8DC1" w14:textId="77777777" w:rsidR="00766CD8" w:rsidRPr="00A74F00" w:rsidRDefault="00766CD8" w:rsidP="009B6865">
      <w:pPr>
        <w:pStyle w:val="Heading4"/>
        <w:rPr>
          <w:rFonts w:ascii="Times New Roman" w:hAnsi="Times New Roman" w:cs="Times New Roman"/>
        </w:rPr>
      </w:pPr>
      <w:r w:rsidRPr="00A74F00">
        <w:rPr>
          <w:rFonts w:ascii="Times New Roman" w:hAnsi="Times New Roman" w:cs="Times New Roman"/>
        </w:rPr>
        <w:t>Limits – there are thousands of courts cases related to education</w:t>
      </w:r>
    </w:p>
    <w:p w14:paraId="42E5AB21" w14:textId="13CE60F0" w:rsidR="009B6865" w:rsidRPr="00A74F00" w:rsidRDefault="00766CD8" w:rsidP="009B6865">
      <w:pPr>
        <w:pStyle w:val="Heading4"/>
        <w:rPr>
          <w:rFonts w:ascii="Times New Roman" w:hAnsi="Times New Roman" w:cs="Times New Roman"/>
        </w:rPr>
      </w:pPr>
      <w:r w:rsidRPr="00A74F00">
        <w:rPr>
          <w:rFonts w:ascii="Times New Roman" w:hAnsi="Times New Roman" w:cs="Times New Roman"/>
        </w:rPr>
        <w:t xml:space="preserve">Ground – courts debates have different disad/cp scenarios which limit out core </w:t>
      </w:r>
      <w:r w:rsidR="00985268" w:rsidRPr="00A74F00">
        <w:rPr>
          <w:rFonts w:ascii="Times New Roman" w:hAnsi="Times New Roman" w:cs="Times New Roman"/>
        </w:rPr>
        <w:t>generics</w:t>
      </w:r>
    </w:p>
    <w:p w14:paraId="05B37707" w14:textId="77777777" w:rsidR="009B6865" w:rsidRPr="00A74F00" w:rsidRDefault="009B6865" w:rsidP="009B6865">
      <w:pPr>
        <w:rPr>
          <w:rFonts w:ascii="Times New Roman" w:hAnsi="Times New Roman" w:cs="Times New Roman"/>
        </w:rPr>
      </w:pPr>
    </w:p>
    <w:p w14:paraId="6B3ABFF3" w14:textId="77777777" w:rsidR="00831EC7" w:rsidRPr="00A74F00" w:rsidRDefault="00831EC7" w:rsidP="00831EC7">
      <w:pPr>
        <w:rPr>
          <w:rFonts w:ascii="Times New Roman" w:hAnsi="Times New Roman" w:cs="Times New Roman"/>
        </w:rPr>
      </w:pPr>
    </w:p>
    <w:p w14:paraId="47E2C922" w14:textId="4439F99A"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2NC</w:t>
      </w:r>
      <w:r w:rsidR="00831EC7" w:rsidRPr="00A74F00">
        <w:rPr>
          <w:rFonts w:ascii="Times New Roman" w:hAnsi="Times New Roman" w:cs="Times New Roman"/>
        </w:rPr>
        <w:t xml:space="preserve"> </w:t>
      </w:r>
      <w:r w:rsidR="0098660D" w:rsidRPr="00A74F00">
        <w:rPr>
          <w:rFonts w:ascii="Times New Roman" w:hAnsi="Times New Roman" w:cs="Times New Roman"/>
        </w:rPr>
        <w:t>Interp</w:t>
      </w:r>
      <w:r w:rsidR="00274C8D" w:rsidRPr="00A74F00">
        <w:rPr>
          <w:rFonts w:ascii="Times New Roman" w:hAnsi="Times New Roman" w:cs="Times New Roman"/>
        </w:rPr>
        <w:t xml:space="preserve"> Ext</w:t>
      </w:r>
    </w:p>
    <w:p w14:paraId="624B00EE"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Regulation excludes Congress, it’s </w:t>
      </w:r>
      <w:r w:rsidRPr="00A74F00">
        <w:rPr>
          <w:rFonts w:ascii="Times New Roman" w:hAnsi="Times New Roman" w:cs="Times New Roman"/>
          <w:u w:val="single"/>
        </w:rPr>
        <w:t>exclusively</w:t>
      </w:r>
      <w:r w:rsidRPr="00A74F00">
        <w:rPr>
          <w:rFonts w:ascii="Times New Roman" w:hAnsi="Times New Roman" w:cs="Times New Roman"/>
        </w:rPr>
        <w:t xml:space="preserve"> agency action under delegated authority</w:t>
      </w:r>
    </w:p>
    <w:p w14:paraId="726F93A8"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Whiteford 15</w:t>
      </w:r>
      <w:r w:rsidRPr="00A74F00">
        <w:rPr>
          <w:rFonts w:ascii="Times New Roman" w:hAnsi="Times New Roman" w:cs="Times New Roman"/>
        </w:rPr>
        <w:t xml:space="preserve"> -  Ph.D., is a graduate student in the Joint Master of Public Administration program at the University of Manitoba and the University of Winnipeg, and a sessional instructor with the Department of Political Studies, University of Manitoba (Sarah, “Beyond Instrument Choice: Micro-Level Policy Design in Manitoba's Child Care System, </w:t>
      </w:r>
      <w:r w:rsidRPr="00A74F00">
        <w:rPr>
          <w:rFonts w:ascii="Times New Roman" w:hAnsi="Times New Roman" w:cs="Times New Roman"/>
          <w:i/>
        </w:rPr>
        <w:t>38 Man. L.J. 260</w:t>
      </w:r>
      <w:r w:rsidRPr="00A74F00">
        <w:rPr>
          <w:rFonts w:ascii="Times New Roman" w:hAnsi="Times New Roman" w:cs="Times New Roman"/>
        </w:rPr>
        <w:t>, Lexis)//BB</w:t>
      </w:r>
    </w:p>
    <w:p w14:paraId="3D809522"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xml:space="preserve">In the narrow sense, </w:t>
      </w:r>
      <w:r w:rsidRPr="00A74F00">
        <w:rPr>
          <w:rStyle w:val="TitleChar"/>
          <w:rFonts w:ascii="Times New Roman" w:hAnsi="Times New Roman" w:cs="Times New Roman"/>
        </w:rPr>
        <w:t>regulation is a specific form of subordinate or delegated legislation that is derived from statute</w:t>
      </w:r>
      <w:r w:rsidRPr="00A74F00">
        <w:rPr>
          <w:rFonts w:ascii="Times New Roman" w:hAnsi="Times New Roman" w:cs="Times New Roman"/>
        </w:rPr>
        <w:t xml:space="preserve">. Legislative authority to create this form of law is generally delegated to Cabinet, an individual or to a body (Pal 2014). </w:t>
      </w:r>
      <w:r w:rsidRPr="00A74F00">
        <w:rPr>
          <w:rStyle w:val="TitleChar"/>
          <w:rFonts w:ascii="Times New Roman" w:hAnsi="Times New Roman" w:cs="Times New Roman"/>
        </w:rPr>
        <w:t xml:space="preserve">Unlike statutes, which must be debated and passed by the legislative branch of government, regulations </w:t>
      </w:r>
      <w:r w:rsidRPr="00A74F00">
        <w:rPr>
          <w:rFonts w:ascii="Times New Roman" w:hAnsi="Times New Roman" w:cs="Times New Roman"/>
        </w:rPr>
        <w:t xml:space="preserve">carry the weight of law, but </w:t>
      </w:r>
      <w:r w:rsidRPr="00A74F00">
        <w:rPr>
          <w:rStyle w:val="TitleChar"/>
          <w:rFonts w:ascii="Times New Roman" w:hAnsi="Times New Roman" w:cs="Times New Roman"/>
        </w:rPr>
        <w:t>are more nimble. Not subject to the legislative session, regulations are developed and assented to by the delegated body granted the authority to create them</w:t>
      </w:r>
      <w:r w:rsidRPr="00A74F00">
        <w:rPr>
          <w:rFonts w:ascii="Times New Roman" w:hAnsi="Times New Roman" w:cs="Times New Roman"/>
        </w:rPr>
        <w:t>.</w:t>
      </w:r>
    </w:p>
    <w:p w14:paraId="08E611FF"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The Department of Education has empirically done education reform and funding</w:t>
      </w:r>
    </w:p>
    <w:p w14:paraId="7D4D128A"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 xml:space="preserve">U.S. Department of Education, 10 </w:t>
      </w:r>
      <w:r w:rsidRPr="00A74F00">
        <w:rPr>
          <w:rFonts w:ascii="Times New Roman" w:hAnsi="Times New Roman" w:cs="Times New Roman"/>
        </w:rPr>
        <w:t xml:space="preserve">- the agency of the federal government that establishes policy for, administers and coordinates most federal assistance to education(“Overview of the U.S. Department of Education”, </w:t>
      </w:r>
      <w:hyperlink r:id="rId22" w:history="1">
        <w:r w:rsidRPr="00A74F00">
          <w:rPr>
            <w:rStyle w:val="Hyperlink"/>
            <w:rFonts w:ascii="Times New Roman" w:hAnsi="Times New Roman" w:cs="Times New Roman"/>
          </w:rPr>
          <w:t>https://www2.ed.gov/about/overview/focus/what.pdf,//SL</w:t>
        </w:r>
      </w:hyperlink>
      <w:r w:rsidRPr="00A74F00">
        <w:rPr>
          <w:rFonts w:ascii="Times New Roman" w:hAnsi="Times New Roman" w:cs="Times New Roman"/>
        </w:rPr>
        <w:t>)</w:t>
      </w:r>
    </w:p>
    <w:p w14:paraId="10CD2D19"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xml:space="preserve">1. </w:t>
      </w:r>
      <w:r w:rsidRPr="00A74F00">
        <w:rPr>
          <w:rStyle w:val="TitleChar"/>
          <w:rFonts w:ascii="Times New Roman" w:hAnsi="Times New Roman" w:cs="Times New Roman"/>
        </w:rPr>
        <w:t>The Department of Education</w:t>
      </w:r>
      <w:r w:rsidRPr="00A74F00">
        <w:rPr>
          <w:rFonts w:ascii="Times New Roman" w:hAnsi="Times New Roman" w:cs="Times New Roman"/>
        </w:rPr>
        <w:t xml:space="preserve">— </w:t>
      </w:r>
      <w:r w:rsidRPr="00A74F00">
        <w:rPr>
          <w:rStyle w:val="TitleChar"/>
          <w:rFonts w:ascii="Times New Roman" w:hAnsi="Times New Roman" w:cs="Times New Roman"/>
        </w:rPr>
        <w:t>establishes policies relating to federal financial aid for education, administers distribution of those funds and monitors their use</w:t>
      </w:r>
      <w:r w:rsidRPr="00A74F00">
        <w:rPr>
          <w:rFonts w:ascii="Times New Roman" w:hAnsi="Times New Roman" w:cs="Times New Roman"/>
        </w:rPr>
        <w:t xml:space="preserve">. Like most federal activities, </w:t>
      </w:r>
      <w:r w:rsidRPr="00A74F00">
        <w:rPr>
          <w:rStyle w:val="TitleChar"/>
          <w:rFonts w:ascii="Times New Roman" w:hAnsi="Times New Roman" w:cs="Times New Roman"/>
        </w:rPr>
        <w:t>Department of Education programs must first be authorized by Congress through legislation that is signed into law by the president. The Department then develops regulations that determine exactly how a program will be operated</w:t>
      </w:r>
      <w:r w:rsidRPr="00A74F00">
        <w:rPr>
          <w:rFonts w:ascii="Times New Roman" w:hAnsi="Times New Roman" w:cs="Times New Roman"/>
        </w:rPr>
        <w:t>. These regulations are published in the Federal Register for public comment and reviewed by Congress. Congress must also vote to appropriate the money that each program will receive annually.</w:t>
      </w:r>
    </w:p>
    <w:p w14:paraId="2A47E064" w14:textId="77777777" w:rsidR="00831EC7" w:rsidRPr="00A74F00" w:rsidRDefault="00831EC7" w:rsidP="00831EC7">
      <w:pPr>
        <w:rPr>
          <w:rFonts w:ascii="Times New Roman" w:hAnsi="Times New Roman" w:cs="Times New Roman"/>
        </w:rPr>
      </w:pPr>
    </w:p>
    <w:p w14:paraId="53EAC75D" w14:textId="77777777" w:rsidR="00B75758" w:rsidRPr="00A74F00" w:rsidRDefault="00B75758" w:rsidP="00B75758">
      <w:pPr>
        <w:pStyle w:val="Heading4"/>
        <w:rPr>
          <w:rFonts w:ascii="Times New Roman" w:hAnsi="Times New Roman" w:cs="Times New Roman"/>
          <w:u w:val="single"/>
        </w:rPr>
      </w:pPr>
      <w:r w:rsidRPr="00A74F00">
        <w:rPr>
          <w:rFonts w:ascii="Times New Roman" w:hAnsi="Times New Roman" w:cs="Times New Roman"/>
        </w:rPr>
        <w:t xml:space="preserve">“Regulation” must involve </w:t>
      </w:r>
      <w:r w:rsidRPr="00A74F00">
        <w:rPr>
          <w:rFonts w:ascii="Times New Roman" w:hAnsi="Times New Roman" w:cs="Times New Roman"/>
          <w:u w:val="single"/>
        </w:rPr>
        <w:t>agency action</w:t>
      </w:r>
    </w:p>
    <w:p w14:paraId="70EF1BBD" w14:textId="77777777" w:rsidR="00B75758" w:rsidRPr="00A74F00" w:rsidRDefault="00B75758" w:rsidP="00B75758">
      <w:pPr>
        <w:rPr>
          <w:rFonts w:ascii="Times New Roman" w:hAnsi="Times New Roman" w:cs="Times New Roman"/>
        </w:rPr>
      </w:pPr>
      <w:r w:rsidRPr="00A74F00">
        <w:rPr>
          <w:rStyle w:val="Style13ptBold"/>
          <w:rFonts w:ascii="Times New Roman" w:hAnsi="Times New Roman" w:cs="Times New Roman"/>
        </w:rPr>
        <w:t>Ellig 9 –</w:t>
      </w:r>
      <w:r w:rsidRPr="00A74F00">
        <w:rPr>
          <w:rFonts w:ascii="Times New Roman" w:hAnsi="Times New Roman" w:cs="Times New Roman"/>
        </w:rPr>
        <w:t xml:space="preserve"> Dr. Jerry Ellig, Senior Research Fellow at the Mercatus Center at George Mason University, “The Future of Regulation”, 11-9, http://publicpolicy.pepperdine.edu/academics/research/policy-review/2010v3/content/the-future-of-regulation.pdf</w:t>
      </w:r>
    </w:p>
    <w:p w14:paraId="20082383" w14:textId="77777777" w:rsidR="00B75758" w:rsidRPr="00A74F00" w:rsidRDefault="00B75758" w:rsidP="00B75758">
      <w:pPr>
        <w:rPr>
          <w:rFonts w:ascii="Times New Roman" w:hAnsi="Times New Roman" w:cs="Times New Roman"/>
        </w:rPr>
      </w:pPr>
      <w:r w:rsidRPr="00A74F00">
        <w:rPr>
          <w:rStyle w:val="TitleChar"/>
          <w:rFonts w:ascii="Times New Roman" w:hAnsi="Times New Roman" w:cs="Times New Roman"/>
        </w:rPr>
        <w:t xml:space="preserve">Many times in casual conversation the term ‘regulation’ is used to refer to any restriction imposed by the government that defines certain actions as legal or illegal, but the definition is </w:t>
      </w:r>
      <w:r w:rsidRPr="00A74F00">
        <w:rPr>
          <w:rStyle w:val="Emphasis"/>
          <w:rFonts w:ascii="Times New Roman" w:hAnsi="Times New Roman" w:cs="Times New Roman"/>
        </w:rPr>
        <w:t>actually more specific</w:t>
      </w:r>
      <w:r w:rsidRPr="00A74F00">
        <w:rPr>
          <w:rStyle w:val="TitleChar"/>
          <w:rFonts w:ascii="Times New Roman" w:hAnsi="Times New Roman" w:cs="Times New Roman"/>
        </w:rPr>
        <w:t xml:space="preserve">. Regulation occurs when a </w:t>
      </w:r>
      <w:r w:rsidRPr="00A74F00">
        <w:rPr>
          <w:rStyle w:val="Emphasis"/>
          <w:rFonts w:ascii="Times New Roman" w:hAnsi="Times New Roman" w:cs="Times New Roman"/>
        </w:rPr>
        <w:t>legislature delegates</w:t>
      </w:r>
      <w:r w:rsidRPr="00A74F00">
        <w:rPr>
          <w:rStyle w:val="TitleChar"/>
          <w:rFonts w:ascii="Times New Roman" w:hAnsi="Times New Roman" w:cs="Times New Roman"/>
        </w:rPr>
        <w:t xml:space="preserve"> some of its lawmaking power to a </w:t>
      </w:r>
      <w:r w:rsidRPr="00A74F00">
        <w:rPr>
          <w:rStyle w:val="Emphasis"/>
          <w:rFonts w:ascii="Times New Roman" w:hAnsi="Times New Roman" w:cs="Times New Roman"/>
        </w:rPr>
        <w:t>regulatory agency</w:t>
      </w:r>
      <w:r w:rsidRPr="00A74F00">
        <w:rPr>
          <w:rStyle w:val="TitleChar"/>
          <w:rFonts w:ascii="Times New Roman" w:hAnsi="Times New Roman" w:cs="Times New Roman"/>
        </w:rPr>
        <w:t xml:space="preserve">, which then issues detailed rules, the purpose of which is to carry out the intention of the legislature. </w:t>
      </w:r>
      <w:r w:rsidRPr="00A74F00">
        <w:rPr>
          <w:rStyle w:val="Emphasis"/>
          <w:rFonts w:ascii="Times New Roman" w:hAnsi="Times New Roman" w:cs="Times New Roman"/>
        </w:rPr>
        <w:t>Regulations are issued by a regulatory agency</w:t>
      </w:r>
      <w:r w:rsidRPr="00A74F00">
        <w:rPr>
          <w:rStyle w:val="TitleChar"/>
          <w:rFonts w:ascii="Times New Roman" w:hAnsi="Times New Roman" w:cs="Times New Roman"/>
        </w:rPr>
        <w:t>, with the intention of filling in the gaps in legislation. In the case of federal regulation, it fills in the gaps left by the U.S. Congress</w:t>
      </w:r>
      <w:r w:rsidRPr="00A74F00">
        <w:rPr>
          <w:rFonts w:ascii="Times New Roman" w:hAnsi="Times New Roman" w:cs="Times New Roman"/>
        </w:rPr>
        <w:t xml:space="preserve">. </w:t>
      </w:r>
      <w:r w:rsidRPr="00A74F00">
        <w:rPr>
          <w:rStyle w:val="TitleChar"/>
          <w:rFonts w:ascii="Times New Roman" w:hAnsi="Times New Roman" w:cs="Times New Roman"/>
        </w:rPr>
        <w:t>Two kinds of regulatory agencies exist at the federal level in the United States. Many regulatory agencies are actually part of the executive branch and their top officials are hired and can be fired by the President</w:t>
      </w:r>
      <w:r w:rsidRPr="00A74F00">
        <w:rPr>
          <w:rFonts w:ascii="Times New Roman" w:hAnsi="Times New Roman" w:cs="Times New Roman"/>
        </w:rPr>
        <w:t xml:space="preserve">. These include agencies, such as the Environmental Protection Agency, the various agencies that regulate transportation within the Department of Transportation, and any position within a Cabinet department. All these regulatory agencies are directly responsible to the President. </w:t>
      </w:r>
      <w:r w:rsidRPr="00A74F00">
        <w:rPr>
          <w:rStyle w:val="TitleChar"/>
          <w:rFonts w:ascii="Times New Roman" w:hAnsi="Times New Roman" w:cs="Times New Roman"/>
        </w:rPr>
        <w:t>There are also independent regulatory agencies</w:t>
      </w:r>
      <w:r w:rsidRPr="00A74F00">
        <w:rPr>
          <w:rFonts w:ascii="Times New Roman" w:hAnsi="Times New Roman" w:cs="Times New Roman"/>
        </w:rPr>
        <w:t>, that is, agencies that are independent of the President, but not independent of Congress. These agencies usually have the word “commission” in their title. The President usually appoints the commissioners, who run these agencies for a fixed term, with the consent of the Senate. The President cannot fire them, and as a result, these agencies tend to function relatively independently of the executive branch. They do not necessarily act independently of Congress, since Congress ultimately approves the budget and writes the laws that the agencies are supposed to implement. Examples of this type of agency are the FCC, Consumer Product Safety Commission, Security and Exchange Commission, and Commodity Futures Trading Commission. The Federal Reserve is also considered an independent regulatory agency. The most significant difference between the independent agencies and the executive agencies is that executive agencies are supposed to operate within rules laid out in executive orders. Democratic and Republican administrations issue executive orders and these orders explain how agencies ought to analyze regulations. The White House has the ability to tell these agencies, “No, you can’t issue that regulation, because you haven’t done your homework.” The independent agencies, on the other hand, have not traditionally been subject to that kind of oversight by the White House. Regulations are made through an organized process. There must be authorization in legislation for a regulatory agency to enact a piece of regulation, and it must be empowered to issue a particular regulation by Congress. The agency must issue any proposed regulation for public comment, and it will take comments on the proposed regulation for an average of sixty to ninety days. It will then rewrite the proposed regulation, and issue its final regulation. The regulation may go through several rounds of proposals and revisions. The Office of Management and Budget (OMB) reviews regulation produced by executive agencies, both before it is released for comment and before it is officially published. Finally, before any agency publishes a regulation, Congress is able to review that regulation. Although Congress could nullify any regulation at any time, it also has an expedited process for reviewing regulations under the Congressional Review Act. This Act allows Congress the power to quickly veto a proposed regulation or to veto a final regulation after it is published by the passage of a joint resolution by a simple majority.5 The Congressional Review Act has only been invoked once in history.</w:t>
      </w:r>
    </w:p>
    <w:p w14:paraId="73472A2F" w14:textId="77777777" w:rsidR="00B75758" w:rsidRPr="00A74F00" w:rsidRDefault="00B75758" w:rsidP="00B75758">
      <w:pPr>
        <w:pStyle w:val="Heading4"/>
        <w:rPr>
          <w:rFonts w:ascii="Times New Roman" w:hAnsi="Times New Roman" w:cs="Times New Roman"/>
        </w:rPr>
      </w:pPr>
      <w:r w:rsidRPr="00A74F00">
        <w:rPr>
          <w:rFonts w:ascii="Times New Roman" w:hAnsi="Times New Roman" w:cs="Times New Roman"/>
        </w:rPr>
        <w:t>“Regulation” refers to agency actions</w:t>
      </w:r>
    </w:p>
    <w:p w14:paraId="0C2A45DD" w14:textId="77777777" w:rsidR="00B75758" w:rsidRPr="00A74F00" w:rsidRDefault="00B75758" w:rsidP="00B75758">
      <w:pPr>
        <w:rPr>
          <w:rFonts w:ascii="Times New Roman" w:hAnsi="Times New Roman" w:cs="Times New Roman"/>
        </w:rPr>
      </w:pPr>
      <w:r w:rsidRPr="00A74F00">
        <w:rPr>
          <w:rStyle w:val="Style13ptBold"/>
          <w:rFonts w:ascii="Times New Roman" w:hAnsi="Times New Roman" w:cs="Times New Roman"/>
        </w:rPr>
        <w:t>Guggenheim 17 –</w:t>
      </w:r>
      <w:r w:rsidRPr="00A74F00">
        <w:rPr>
          <w:rFonts w:ascii="Times New Roman" w:hAnsi="Times New Roman" w:cs="Times New Roman"/>
        </w:rPr>
        <w:t xml:space="preserve"> Miriam Guggenheim, JD and Lawyer at Covington &amp; Burling LLP, et al., “The “Regulatory Freeze”: What it Means for Key Food Regulatory Initiatives”, 1-23, https://www.cov.com/-/media/files/corporate/publications/2017/01/the_regulatory_freeze_what_it_means_for_key_food_regulatory_initiatives.pdf</w:t>
      </w:r>
    </w:p>
    <w:p w14:paraId="4CC6DB45" w14:textId="77777777" w:rsidR="00B75758" w:rsidRPr="00A74F00" w:rsidRDefault="00B75758" w:rsidP="00B75758">
      <w:pPr>
        <w:rPr>
          <w:rFonts w:ascii="Times New Roman" w:hAnsi="Times New Roman" w:cs="Times New Roman"/>
        </w:rPr>
      </w:pPr>
      <w:r w:rsidRPr="00A74F00">
        <w:rPr>
          <w:rStyle w:val="TitleChar"/>
          <w:rFonts w:ascii="Times New Roman" w:hAnsi="Times New Roman" w:cs="Times New Roman"/>
        </w:rPr>
        <w:t>The regulatory freeze applies to “new or pending regulations,”</w:t>
      </w:r>
      <w:r w:rsidRPr="00A74F00">
        <w:rPr>
          <w:rFonts w:ascii="Times New Roman" w:hAnsi="Times New Roman" w:cs="Times New Roman"/>
        </w:rPr>
        <w:t xml:space="preserve"> which, with some exceptions described in more detail below, include regulations ready to be sent to the Office of the Federal Register for publication, regulations already sent to the Office of the Federal Register but not yet published, and regulations that have been published in the Federal Register but are not yet effective.</w:t>
      </w:r>
    </w:p>
    <w:p w14:paraId="03D6B173" w14:textId="77777777" w:rsidR="00B75758" w:rsidRPr="00A74F00" w:rsidRDefault="00B75758" w:rsidP="00B75758">
      <w:pPr>
        <w:rPr>
          <w:rFonts w:ascii="Times New Roman" w:hAnsi="Times New Roman" w:cs="Times New Roman"/>
        </w:rPr>
      </w:pPr>
      <w:r w:rsidRPr="00A74F00">
        <w:rPr>
          <w:rStyle w:val="TitleChar"/>
          <w:rFonts w:ascii="Times New Roman" w:hAnsi="Times New Roman" w:cs="Times New Roman"/>
        </w:rPr>
        <w:t xml:space="preserve">The term “regulation” includes any regulatory action as defined in Executive Order 12866: “any substantive action </w:t>
      </w:r>
      <w:r w:rsidRPr="00A74F00">
        <w:rPr>
          <w:rStyle w:val="Emphasis"/>
          <w:rFonts w:ascii="Times New Roman" w:hAnsi="Times New Roman" w:cs="Times New Roman"/>
        </w:rPr>
        <w:t>by an agency</w:t>
      </w:r>
      <w:r w:rsidRPr="00A74F00">
        <w:rPr>
          <w:rStyle w:val="TitleChar"/>
          <w:rFonts w:ascii="Times New Roman" w:hAnsi="Times New Roman" w:cs="Times New Roman"/>
        </w:rPr>
        <w:t xml:space="preserve"> (normally published in the Federal Register) that promulgates or is expected to lead to the promulgation of a final rule or regulation, including notices of inquiry, advance notices of proposed rulemaking, and notices of proposed rulemaking.”</w:t>
      </w:r>
      <w:r w:rsidRPr="00A74F00">
        <w:rPr>
          <w:rFonts w:ascii="Times New Roman" w:hAnsi="Times New Roman" w:cs="Times New Roman"/>
        </w:rPr>
        <w:t xml:space="preserve"> It also includes guidance documents and any other agency statement “that sets forth a policy on a statutory, regulatory, or technical issue or an interpretation of a statutory or regulatory issue.”</w:t>
      </w:r>
    </w:p>
    <w:p w14:paraId="7821AD21" w14:textId="77777777" w:rsidR="00B75758" w:rsidRPr="00A74F00" w:rsidRDefault="00B75758" w:rsidP="00B75758">
      <w:pPr>
        <w:rPr>
          <w:rFonts w:ascii="Times New Roman" w:hAnsi="Times New Roman" w:cs="Times New Roman"/>
        </w:rPr>
      </w:pPr>
    </w:p>
    <w:p w14:paraId="3EFBC3FF" w14:textId="77777777" w:rsidR="00B75758" w:rsidRPr="00A74F00" w:rsidRDefault="00B75758" w:rsidP="00B75758">
      <w:pPr>
        <w:pStyle w:val="Heading4"/>
        <w:rPr>
          <w:rFonts w:ascii="Times New Roman" w:hAnsi="Times New Roman" w:cs="Times New Roman"/>
        </w:rPr>
      </w:pPr>
      <w:r w:rsidRPr="00A74F00">
        <w:rPr>
          <w:rFonts w:ascii="Times New Roman" w:hAnsi="Times New Roman" w:cs="Times New Roman"/>
        </w:rPr>
        <w:t xml:space="preserve">“Regulation” </w:t>
      </w:r>
      <w:r w:rsidRPr="00A74F00">
        <w:rPr>
          <w:rFonts w:ascii="Times New Roman" w:hAnsi="Times New Roman" w:cs="Times New Roman"/>
          <w:u w:val="single"/>
        </w:rPr>
        <w:t>must</w:t>
      </w:r>
      <w:r w:rsidRPr="00A74F00">
        <w:rPr>
          <w:rFonts w:ascii="Times New Roman" w:hAnsi="Times New Roman" w:cs="Times New Roman"/>
        </w:rPr>
        <w:t xml:space="preserve"> be created by agencies and </w:t>
      </w:r>
      <w:r w:rsidRPr="00A74F00">
        <w:rPr>
          <w:rFonts w:ascii="Times New Roman" w:hAnsi="Times New Roman" w:cs="Times New Roman"/>
          <w:u w:val="single"/>
        </w:rPr>
        <w:t>cannot</w:t>
      </w:r>
      <w:r w:rsidRPr="00A74F00">
        <w:rPr>
          <w:rFonts w:ascii="Times New Roman" w:hAnsi="Times New Roman" w:cs="Times New Roman"/>
        </w:rPr>
        <w:t xml:space="preserve"> be an act of Congress</w:t>
      </w:r>
    </w:p>
    <w:p w14:paraId="5B9AF4F6" w14:textId="77777777" w:rsidR="00B75758" w:rsidRPr="00A74F00" w:rsidRDefault="00B75758" w:rsidP="00B75758">
      <w:pPr>
        <w:rPr>
          <w:rFonts w:ascii="Times New Roman" w:hAnsi="Times New Roman" w:cs="Times New Roman"/>
        </w:rPr>
      </w:pPr>
      <w:r w:rsidRPr="00A74F00">
        <w:rPr>
          <w:rStyle w:val="Style13ptBold"/>
          <w:rFonts w:ascii="Times New Roman" w:hAnsi="Times New Roman" w:cs="Times New Roman"/>
        </w:rPr>
        <w:t>Coble 15 –</w:t>
      </w:r>
      <w:r w:rsidRPr="00A74F00">
        <w:rPr>
          <w:rFonts w:ascii="Times New Roman" w:hAnsi="Times New Roman" w:cs="Times New Roman"/>
        </w:rPr>
        <w:t xml:space="preserve"> Christopher Coble, Esq., JD, FindLaw, “What's the Difference Between Laws and Regulations?”, FindLaw, 10-23, http://blogs.findlaw.com/law_and_life/2015/10/whats-the-difference-between-laws-and-regulations.html</w:t>
      </w:r>
    </w:p>
    <w:p w14:paraId="62B46DB6" w14:textId="77777777" w:rsidR="00B75758" w:rsidRPr="00A74F00" w:rsidRDefault="00B75758" w:rsidP="00B75758">
      <w:pPr>
        <w:rPr>
          <w:rFonts w:ascii="Times New Roman" w:hAnsi="Times New Roman" w:cs="Times New Roman"/>
        </w:rPr>
      </w:pPr>
      <w:r w:rsidRPr="00A74F00">
        <w:rPr>
          <w:rFonts w:ascii="Times New Roman" w:hAnsi="Times New Roman" w:cs="Times New Roman"/>
        </w:rPr>
        <w:t xml:space="preserve">When we hear that something is against the law, we generally don't question where the law comes from. But 'the law' can mean a lot of things, from general ideas about jurisprudence all the way down to a written ordinance. And </w:t>
      </w:r>
      <w:r w:rsidRPr="00A74F00">
        <w:rPr>
          <w:rStyle w:val="TitleChar"/>
          <w:rFonts w:ascii="Times New Roman" w:hAnsi="Times New Roman" w:cs="Times New Roman"/>
        </w:rPr>
        <w:t xml:space="preserve">while the words 'law' and 'regulation' are often used interchangeably, they can refer to </w:t>
      </w:r>
      <w:r w:rsidRPr="00A74F00">
        <w:rPr>
          <w:rStyle w:val="Emphasis"/>
          <w:rFonts w:ascii="Times New Roman" w:hAnsi="Times New Roman" w:cs="Times New Roman"/>
        </w:rPr>
        <w:t>very distinc</w:t>
      </w:r>
      <w:r w:rsidRPr="00A74F00">
        <w:rPr>
          <w:rStyle w:val="TitleChar"/>
          <w:rFonts w:ascii="Times New Roman" w:hAnsi="Times New Roman" w:cs="Times New Roman"/>
        </w:rPr>
        <w:t>t things</w:t>
      </w:r>
      <w:r w:rsidRPr="00A74F00">
        <w:rPr>
          <w:rFonts w:ascii="Times New Roman" w:hAnsi="Times New Roman" w:cs="Times New Roman"/>
        </w:rPr>
        <w:t>.</w:t>
      </w:r>
    </w:p>
    <w:p w14:paraId="3EE1D1FC" w14:textId="77777777" w:rsidR="00B75758" w:rsidRPr="00A74F00" w:rsidRDefault="00B75758" w:rsidP="00B75758">
      <w:pPr>
        <w:rPr>
          <w:rFonts w:ascii="Times New Roman" w:hAnsi="Times New Roman" w:cs="Times New Roman"/>
        </w:rPr>
      </w:pPr>
      <w:r w:rsidRPr="00A74F00">
        <w:rPr>
          <w:rStyle w:val="TitleChar"/>
          <w:rFonts w:ascii="Times New Roman" w:hAnsi="Times New Roman" w:cs="Times New Roman"/>
        </w:rPr>
        <w:t xml:space="preserve">Although the </w:t>
      </w:r>
      <w:r w:rsidRPr="00A74F00">
        <w:rPr>
          <w:rStyle w:val="Emphasis"/>
          <w:rFonts w:ascii="Times New Roman" w:hAnsi="Times New Roman" w:cs="Times New Roman"/>
        </w:rPr>
        <w:t>effect</w:t>
      </w:r>
      <w:r w:rsidRPr="00A74F00">
        <w:rPr>
          <w:rStyle w:val="TitleChar"/>
          <w:rFonts w:ascii="Times New Roman" w:hAnsi="Times New Roman" w:cs="Times New Roman"/>
        </w:rPr>
        <w:t xml:space="preserve"> of laws and regulations can often be the same, it is important to understand how they are </w:t>
      </w:r>
      <w:r w:rsidRPr="00A74F00">
        <w:rPr>
          <w:rStyle w:val="Emphasis"/>
          <w:rFonts w:ascii="Times New Roman" w:hAnsi="Times New Roman" w:cs="Times New Roman"/>
        </w:rPr>
        <w:t>different</w:t>
      </w:r>
      <w:r w:rsidRPr="00A74F00">
        <w:rPr>
          <w:rFonts w:ascii="Times New Roman" w:hAnsi="Times New Roman" w:cs="Times New Roman"/>
        </w:rPr>
        <w:t>.</w:t>
      </w:r>
    </w:p>
    <w:p w14:paraId="7841757A" w14:textId="77777777" w:rsidR="00B75758" w:rsidRPr="00A74F00" w:rsidRDefault="00B75758" w:rsidP="00B75758">
      <w:pPr>
        <w:rPr>
          <w:rFonts w:ascii="Times New Roman" w:hAnsi="Times New Roman" w:cs="Times New Roman"/>
        </w:rPr>
      </w:pPr>
      <w:r w:rsidRPr="00A74F00">
        <w:rPr>
          <w:rFonts w:ascii="Times New Roman" w:hAnsi="Times New Roman" w:cs="Times New Roman"/>
        </w:rPr>
        <w:t>Letter of the Law</w:t>
      </w:r>
    </w:p>
    <w:p w14:paraId="0244CDB9" w14:textId="77777777" w:rsidR="00B75758" w:rsidRPr="00A74F00" w:rsidRDefault="00B75758" w:rsidP="00B75758">
      <w:pPr>
        <w:rPr>
          <w:rFonts w:ascii="Times New Roman" w:hAnsi="Times New Roman" w:cs="Times New Roman"/>
        </w:rPr>
      </w:pPr>
      <w:r w:rsidRPr="00A74F00">
        <w:rPr>
          <w:rStyle w:val="TitleChar"/>
          <w:rFonts w:ascii="Times New Roman" w:hAnsi="Times New Roman" w:cs="Times New Roman"/>
        </w:rPr>
        <w:t>Laws are the products of written statutes, passed by</w:t>
      </w:r>
      <w:r w:rsidRPr="00A74F00">
        <w:rPr>
          <w:rFonts w:ascii="Times New Roman" w:hAnsi="Times New Roman" w:cs="Times New Roman"/>
        </w:rPr>
        <w:t xml:space="preserve"> either </w:t>
      </w:r>
      <w:r w:rsidRPr="00A74F00">
        <w:rPr>
          <w:rStyle w:val="TitleChar"/>
          <w:rFonts w:ascii="Times New Roman" w:hAnsi="Times New Roman" w:cs="Times New Roman"/>
        </w:rPr>
        <w:t>the U.S. Congress</w:t>
      </w:r>
      <w:r w:rsidRPr="00A74F00">
        <w:rPr>
          <w:rFonts w:ascii="Times New Roman" w:hAnsi="Times New Roman" w:cs="Times New Roman"/>
        </w:rPr>
        <w:t xml:space="preserve"> or state legislatures. The legislatures create bills that, when passed by a vote, become statutory law.</w:t>
      </w:r>
    </w:p>
    <w:p w14:paraId="2494E430" w14:textId="77777777" w:rsidR="00B75758" w:rsidRPr="00A74F00" w:rsidRDefault="00B75758" w:rsidP="00B75758">
      <w:pPr>
        <w:rPr>
          <w:rFonts w:ascii="Times New Roman" w:hAnsi="Times New Roman" w:cs="Times New Roman"/>
        </w:rPr>
      </w:pPr>
      <w:r w:rsidRPr="00A74F00">
        <w:rPr>
          <w:rFonts w:ascii="Times New Roman" w:hAnsi="Times New Roman" w:cs="Times New Roman"/>
        </w:rPr>
        <w:t>For example, in response to the stock market crash of 1929, Congress passed the Securities and Exchange Act of 1934 in an effort to curb securities fraud and insider trading. The Act is codified in the United States Code as Title 15, Section 78a, and, among other things, prohibits the disclosure of false or misleading information related to securities transactions. The Securities and Exchange Act also created the Securities and Exchange Commission, tasked with enforcing federal securities laws.</w:t>
      </w:r>
    </w:p>
    <w:p w14:paraId="7F02BED5" w14:textId="77777777" w:rsidR="00B75758" w:rsidRPr="00A74F00" w:rsidRDefault="00B75758" w:rsidP="00B75758">
      <w:pPr>
        <w:rPr>
          <w:rFonts w:ascii="Times New Roman" w:hAnsi="Times New Roman" w:cs="Times New Roman"/>
        </w:rPr>
      </w:pPr>
      <w:r w:rsidRPr="00A74F00">
        <w:rPr>
          <w:rFonts w:ascii="Times New Roman" w:hAnsi="Times New Roman" w:cs="Times New Roman"/>
        </w:rPr>
        <w:t>Rules of Regulations</w:t>
      </w:r>
    </w:p>
    <w:p w14:paraId="275FE778" w14:textId="77777777" w:rsidR="00B75758" w:rsidRPr="00A74F00" w:rsidRDefault="00B75758" w:rsidP="00B75758">
      <w:pPr>
        <w:rPr>
          <w:rFonts w:ascii="Times New Roman" w:hAnsi="Times New Roman" w:cs="Times New Roman"/>
        </w:rPr>
      </w:pPr>
      <w:r w:rsidRPr="00A74F00">
        <w:rPr>
          <w:rStyle w:val="TitleChar"/>
          <w:rFonts w:ascii="Times New Roman" w:hAnsi="Times New Roman" w:cs="Times New Roman"/>
        </w:rPr>
        <w:t xml:space="preserve">Regulations, </w:t>
      </w:r>
      <w:r w:rsidRPr="00A74F00">
        <w:rPr>
          <w:rStyle w:val="Emphasis"/>
          <w:rFonts w:ascii="Times New Roman" w:hAnsi="Times New Roman" w:cs="Times New Roman"/>
        </w:rPr>
        <w:t>on the other hand</w:t>
      </w:r>
      <w:r w:rsidRPr="00A74F00">
        <w:rPr>
          <w:rStyle w:val="TitleChar"/>
          <w:rFonts w:ascii="Times New Roman" w:hAnsi="Times New Roman" w:cs="Times New Roman"/>
        </w:rPr>
        <w:t xml:space="preserve">, are standards and rules </w:t>
      </w:r>
      <w:r w:rsidRPr="00A74F00">
        <w:rPr>
          <w:rStyle w:val="Emphasis"/>
          <w:rFonts w:ascii="Times New Roman" w:hAnsi="Times New Roman" w:cs="Times New Roman"/>
        </w:rPr>
        <w:t>adopted by administrative agencies</w:t>
      </w:r>
      <w:r w:rsidRPr="00A74F00">
        <w:rPr>
          <w:rStyle w:val="TitleChar"/>
          <w:rFonts w:ascii="Times New Roman" w:hAnsi="Times New Roman" w:cs="Times New Roman"/>
        </w:rPr>
        <w:t xml:space="preserve"> that govern how laws will be enforced. So an agency like the SEC can have its own regulations for enforcing major securities laws</w:t>
      </w:r>
      <w:r w:rsidRPr="00A74F00">
        <w:rPr>
          <w:rFonts w:ascii="Times New Roman" w:hAnsi="Times New Roman" w:cs="Times New Roman"/>
        </w:rPr>
        <w:t>. For instance, while the Securities and Exchange Act prohibits using insider or nonpublic information to make trades, the SEC can have its own rules on how it will investigate charges of insider trading.</w:t>
      </w:r>
    </w:p>
    <w:p w14:paraId="253FA443" w14:textId="77777777" w:rsidR="00B75758" w:rsidRPr="00A74F00" w:rsidRDefault="00B75758" w:rsidP="00B75758">
      <w:pPr>
        <w:rPr>
          <w:rFonts w:ascii="Times New Roman" w:hAnsi="Times New Roman" w:cs="Times New Roman"/>
        </w:rPr>
      </w:pPr>
      <w:r w:rsidRPr="00A74F00">
        <w:rPr>
          <w:rStyle w:val="TitleChar"/>
          <w:rFonts w:ascii="Times New Roman" w:hAnsi="Times New Roman" w:cs="Times New Roman"/>
        </w:rPr>
        <w:t>Like laws, regulations are codified and published so that parties are on notice regarding what is and isn't legal. And regulations often have the same force as laws, since, without them, regulatory agencies wouldn't be able to enforce laws</w:t>
      </w:r>
      <w:r w:rsidRPr="00A74F00">
        <w:rPr>
          <w:rFonts w:ascii="Times New Roman" w:hAnsi="Times New Roman" w:cs="Times New Roman"/>
        </w:rPr>
        <w:t>.</w:t>
      </w:r>
    </w:p>
    <w:p w14:paraId="158D64A0" w14:textId="77777777" w:rsidR="00B75758" w:rsidRPr="00A74F00" w:rsidRDefault="00B75758" w:rsidP="00B75758">
      <w:pPr>
        <w:rPr>
          <w:rFonts w:ascii="Times New Roman" w:hAnsi="Times New Roman" w:cs="Times New Roman"/>
        </w:rPr>
      </w:pPr>
    </w:p>
    <w:p w14:paraId="6C5A1022" w14:textId="77777777" w:rsidR="00B75758" w:rsidRPr="00A74F00" w:rsidRDefault="00B75758" w:rsidP="00B75758">
      <w:pPr>
        <w:pStyle w:val="Heading4"/>
        <w:rPr>
          <w:rFonts w:ascii="Times New Roman" w:hAnsi="Times New Roman" w:cs="Times New Roman"/>
        </w:rPr>
      </w:pPr>
      <w:r w:rsidRPr="00A74F00">
        <w:rPr>
          <w:rFonts w:ascii="Times New Roman" w:hAnsi="Times New Roman" w:cs="Times New Roman"/>
        </w:rPr>
        <w:t xml:space="preserve">“Regulation” is </w:t>
      </w:r>
      <w:r w:rsidRPr="00A74F00">
        <w:rPr>
          <w:rFonts w:ascii="Times New Roman" w:hAnsi="Times New Roman" w:cs="Times New Roman"/>
          <w:u w:val="single"/>
        </w:rPr>
        <w:t>delegated</w:t>
      </w:r>
      <w:r w:rsidRPr="00A74F00">
        <w:rPr>
          <w:rFonts w:ascii="Times New Roman" w:hAnsi="Times New Roman" w:cs="Times New Roman"/>
        </w:rPr>
        <w:t xml:space="preserve"> legislation made pursuant to statute</w:t>
      </w:r>
    </w:p>
    <w:p w14:paraId="5629E987" w14:textId="77777777" w:rsidR="00B75758" w:rsidRPr="00A74F00" w:rsidRDefault="00B75758" w:rsidP="00B75758">
      <w:pPr>
        <w:rPr>
          <w:rFonts w:ascii="Times New Roman" w:hAnsi="Times New Roman" w:cs="Times New Roman"/>
        </w:rPr>
      </w:pPr>
      <w:r w:rsidRPr="00A74F00">
        <w:rPr>
          <w:rStyle w:val="Style13ptBold"/>
          <w:rFonts w:ascii="Times New Roman" w:hAnsi="Times New Roman" w:cs="Times New Roman"/>
        </w:rPr>
        <w:t>Levi 4 –</w:t>
      </w:r>
      <w:r w:rsidRPr="00A74F00">
        <w:rPr>
          <w:rFonts w:ascii="Times New Roman" w:hAnsi="Times New Roman" w:cs="Times New Roman"/>
        </w:rPr>
        <w:t xml:space="preserve"> David Levi-Faur, Head of the Federmann School of Public Policy and the Department of Political Science, at the Hebrew University of Jerusalem, “Regulatory Reforms: Introduction”, 10-30, http://poli.haifa.ac.il/~levi/R_int.html</w:t>
      </w:r>
    </w:p>
    <w:p w14:paraId="20F0BF94" w14:textId="77777777" w:rsidR="00B75758" w:rsidRPr="00A74F00" w:rsidRDefault="00B75758" w:rsidP="00B75758">
      <w:pPr>
        <w:rPr>
          <w:rFonts w:ascii="Times New Roman" w:hAnsi="Times New Roman" w:cs="Times New Roman"/>
        </w:rPr>
      </w:pPr>
      <w:r w:rsidRPr="00A74F00">
        <w:rPr>
          <w:rFonts w:ascii="Times New Roman" w:hAnsi="Times New Roman" w:cs="Times New Roman"/>
        </w:rPr>
        <w:t xml:space="preserve">Finally, </w:t>
      </w:r>
      <w:r w:rsidRPr="00A74F00">
        <w:rPr>
          <w:rStyle w:val="TitleChar"/>
          <w:rFonts w:ascii="Times New Roman" w:hAnsi="Times New Roman" w:cs="Times New Roman"/>
        </w:rPr>
        <w:t xml:space="preserve">regulation is often defined to encompass only </w:t>
      </w:r>
      <w:r w:rsidRPr="00A74F00">
        <w:rPr>
          <w:rStyle w:val="Emphasis"/>
          <w:rFonts w:ascii="Times New Roman" w:hAnsi="Times New Roman" w:cs="Times New Roman"/>
        </w:rPr>
        <w:t>delegated legislation</w:t>
      </w:r>
      <w:r w:rsidRPr="00A74F00">
        <w:rPr>
          <w:rStyle w:val="TitleChar"/>
          <w:rFonts w:ascii="Times New Roman" w:hAnsi="Times New Roman" w:cs="Times New Roman"/>
        </w:rPr>
        <w:t>, or rules that are made purs</w:t>
      </w:r>
      <w:r w:rsidRPr="00A74F00">
        <w:rPr>
          <w:rStyle w:val="Emphasis"/>
          <w:rFonts w:ascii="Times New Roman" w:hAnsi="Times New Roman" w:cs="Times New Roman"/>
        </w:rPr>
        <w:t>uant to powers granted in a parent statute</w:t>
      </w:r>
      <w:r w:rsidRPr="00A74F00">
        <w:rPr>
          <w:rFonts w:ascii="Times New Roman" w:hAnsi="Times New Roman" w:cs="Times New Roman"/>
        </w:rPr>
        <w:t xml:space="preserve"> (Ogus, 1994; Law Reform Commission 1986). </w:t>
      </w:r>
      <w:r w:rsidRPr="00A74F00">
        <w:rPr>
          <w:rStyle w:val="TitleChar"/>
          <w:rFonts w:ascii="Times New Roman" w:hAnsi="Times New Roman" w:cs="Times New Roman"/>
        </w:rPr>
        <w:t>This more limited view of regulation as delegated legislation or as "the regs" may or may not include such other rule-like creations as the promulgation of guidelines, codes, rule of procedures, and voluntary codes</w:t>
      </w:r>
      <w:r w:rsidRPr="00A74F00">
        <w:rPr>
          <w:rFonts w:ascii="Times New Roman" w:hAnsi="Times New Roman" w:cs="Times New Roman"/>
        </w:rPr>
        <w:t xml:space="preserve"> (Grabosky 1995).</w:t>
      </w:r>
    </w:p>
    <w:p w14:paraId="3CA2FDAE" w14:textId="77777777" w:rsidR="00B75758" w:rsidRPr="00A74F00" w:rsidRDefault="00B75758" w:rsidP="00831EC7">
      <w:pPr>
        <w:rPr>
          <w:rFonts w:ascii="Times New Roman" w:hAnsi="Times New Roman" w:cs="Times New Roman"/>
        </w:rPr>
      </w:pPr>
    </w:p>
    <w:p w14:paraId="22781AAC" w14:textId="72048796"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2NC</w:t>
      </w:r>
      <w:r w:rsidR="00831EC7" w:rsidRPr="00A74F00">
        <w:rPr>
          <w:rFonts w:ascii="Times New Roman" w:hAnsi="Times New Roman" w:cs="Times New Roman"/>
        </w:rPr>
        <w:t xml:space="preserve"> </w:t>
      </w:r>
      <w:r w:rsidR="00241B30" w:rsidRPr="00A74F00">
        <w:rPr>
          <w:rFonts w:ascii="Times New Roman" w:hAnsi="Times New Roman" w:cs="Times New Roman"/>
        </w:rPr>
        <w:t>Violation – Must Be</w:t>
      </w:r>
      <w:r w:rsidR="0098660D" w:rsidRPr="00A74F00">
        <w:rPr>
          <w:rFonts w:ascii="Times New Roman" w:hAnsi="Times New Roman" w:cs="Times New Roman"/>
        </w:rPr>
        <w:t xml:space="preserve"> U</w:t>
      </w:r>
      <w:r w:rsidR="00831EC7" w:rsidRPr="00A74F00">
        <w:rPr>
          <w:rFonts w:ascii="Times New Roman" w:hAnsi="Times New Roman" w:cs="Times New Roman"/>
        </w:rPr>
        <w:t>niform</w:t>
      </w:r>
    </w:p>
    <w:p w14:paraId="74A3F0C1"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Regulations are exclusively prescribed and carried out by the DOE and/or Secretary of Education and must be binding across all 50 states</w:t>
      </w:r>
    </w:p>
    <w:p w14:paraId="505805C3" w14:textId="77777777" w:rsidR="00831EC7" w:rsidRPr="00A74F00" w:rsidRDefault="00831EC7" w:rsidP="00831EC7">
      <w:pPr>
        <w:rPr>
          <w:rFonts w:ascii="Times New Roman" w:hAnsi="Times New Roman" w:cs="Times New Roman"/>
          <w:iCs/>
        </w:rPr>
      </w:pPr>
      <w:r w:rsidRPr="00A74F00">
        <w:rPr>
          <w:rStyle w:val="Style13ptBold"/>
          <w:rFonts w:ascii="Times New Roman" w:hAnsi="Times New Roman" w:cs="Times New Roman"/>
        </w:rPr>
        <w:t>US Code Title 20</w:t>
      </w:r>
      <w:r w:rsidRPr="00A74F00">
        <w:rPr>
          <w:rFonts w:ascii="Times New Roman" w:hAnsi="Times New Roman" w:cs="Times New Roman"/>
        </w:rPr>
        <w:t xml:space="preserve"> (United States Code, Title 20. Education; Chapter 31: </w:t>
      </w:r>
      <w:r w:rsidRPr="00A74F00">
        <w:rPr>
          <w:rStyle w:val="Emphasis"/>
          <w:rFonts w:ascii="Times New Roman" w:hAnsi="Times New Roman" w:cs="Times New Roman"/>
        </w:rPr>
        <w:t>General Provisions Concerning Education</w:t>
      </w:r>
      <w:r w:rsidRPr="00A74F00">
        <w:rPr>
          <w:rStyle w:val="Emphasis"/>
          <w:rFonts w:ascii="Times New Roman" w:hAnsi="Times New Roman" w:cs="Times New Roman"/>
          <w:b w:val="0"/>
        </w:rPr>
        <w:t>, Lexis) AAB</w:t>
      </w:r>
    </w:p>
    <w:p w14:paraId="5BE1E82C"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xml:space="preserve">§ 1232.  </w:t>
      </w:r>
      <w:r w:rsidRPr="00A74F00">
        <w:rPr>
          <w:rStyle w:val="Emphasis"/>
          <w:rFonts w:ascii="Times New Roman" w:hAnsi="Times New Roman" w:cs="Times New Roman"/>
        </w:rPr>
        <w:t>Regulations</w:t>
      </w:r>
      <w:r w:rsidRPr="00A74F00">
        <w:rPr>
          <w:rFonts w:ascii="Times New Roman" w:hAnsi="Times New Roman" w:cs="Times New Roman"/>
        </w:rPr>
        <w:t xml:space="preserve"> </w:t>
      </w:r>
    </w:p>
    <w:p w14:paraId="0494D421" w14:textId="77777777" w:rsidR="00831EC7" w:rsidRPr="00A74F00" w:rsidRDefault="00831EC7" w:rsidP="00831EC7">
      <w:pPr>
        <w:rPr>
          <w:rStyle w:val="TitleChar"/>
          <w:rFonts w:ascii="Times New Roman" w:hAnsi="Times New Roman" w:cs="Times New Roman"/>
        </w:rPr>
      </w:pPr>
      <w:r w:rsidRPr="00A74F00">
        <w:rPr>
          <w:rFonts w:ascii="Times New Roman" w:hAnsi="Times New Roman" w:cs="Times New Roman"/>
        </w:rPr>
        <w:t>(a) "</w:t>
      </w:r>
      <w:r w:rsidRPr="00A74F00">
        <w:rPr>
          <w:rStyle w:val="TitleChar"/>
          <w:rFonts w:ascii="Times New Roman" w:hAnsi="Times New Roman" w:cs="Times New Roman"/>
        </w:rPr>
        <w:t xml:space="preserve">Regulation" defined. </w:t>
      </w:r>
      <w:r w:rsidRPr="00A74F00">
        <w:rPr>
          <w:rFonts w:ascii="Times New Roman" w:hAnsi="Times New Roman" w:cs="Times New Roman"/>
        </w:rPr>
        <w:t>For the purpose of this section,</w:t>
      </w:r>
      <w:r w:rsidRPr="00A74F00">
        <w:rPr>
          <w:rStyle w:val="TitleChar"/>
          <w:rFonts w:ascii="Times New Roman" w:hAnsi="Times New Roman" w:cs="Times New Roman"/>
        </w:rPr>
        <w:t xml:space="preserve"> the term "regulation" means any generally applicable rule, regulation, guideline, interpretation, or other requirement that--</w:t>
      </w:r>
    </w:p>
    <w:p w14:paraId="5C9A97EE" w14:textId="77777777" w:rsidR="00831EC7" w:rsidRPr="00A74F00" w:rsidRDefault="00831EC7" w:rsidP="00831EC7">
      <w:pPr>
        <w:rPr>
          <w:rStyle w:val="TitleChar"/>
          <w:rFonts w:ascii="Times New Roman" w:hAnsi="Times New Roman" w:cs="Times New Roman"/>
        </w:rPr>
      </w:pPr>
      <w:r w:rsidRPr="00A74F00">
        <w:rPr>
          <w:rStyle w:val="TitleChar"/>
          <w:rFonts w:ascii="Times New Roman" w:hAnsi="Times New Roman" w:cs="Times New Roman"/>
        </w:rPr>
        <w:t xml:space="preserve">   (1) is prescribed by the Secretary or the Department; and</w:t>
      </w:r>
    </w:p>
    <w:p w14:paraId="31C36A2A" w14:textId="77777777" w:rsidR="00831EC7" w:rsidRPr="00A74F00" w:rsidRDefault="00831EC7" w:rsidP="00831EC7">
      <w:pPr>
        <w:rPr>
          <w:rFonts w:ascii="Times New Roman" w:hAnsi="Times New Roman" w:cs="Times New Roman"/>
          <w:u w:val="single"/>
        </w:rPr>
      </w:pPr>
      <w:r w:rsidRPr="00A74F00">
        <w:rPr>
          <w:rStyle w:val="TitleChar"/>
          <w:rFonts w:ascii="Times New Roman" w:hAnsi="Times New Roman" w:cs="Times New Roman"/>
        </w:rPr>
        <w:t xml:space="preserve">   (2) has legally binding effect in connection with, or affecting, the provision of financial assistance under any applicable program.</w:t>
      </w:r>
    </w:p>
    <w:p w14:paraId="30CCABE5" w14:textId="77777777" w:rsidR="00831EC7" w:rsidRPr="00A74F00" w:rsidRDefault="00831EC7" w:rsidP="00831EC7">
      <w:pPr>
        <w:rPr>
          <w:rFonts w:ascii="Times New Roman" w:hAnsi="Times New Roman" w:cs="Times New Roman"/>
          <w:u w:val="single"/>
        </w:rPr>
      </w:pPr>
      <w:r w:rsidRPr="00A74F00">
        <w:rPr>
          <w:rFonts w:ascii="Times New Roman" w:hAnsi="Times New Roman" w:cs="Times New Roman"/>
        </w:rPr>
        <w:t xml:space="preserve">(b) Citation of authority. </w:t>
      </w:r>
      <w:r w:rsidRPr="00A74F00">
        <w:rPr>
          <w:rStyle w:val="TitleChar"/>
          <w:rFonts w:ascii="Times New Roman" w:hAnsi="Times New Roman" w:cs="Times New Roman"/>
        </w:rPr>
        <w:t>Regulations shall contain, immediately following each substantive provision of such regulations, citations to the particular section or sections of statutory law or other legal authority on which such provision is based.</w:t>
      </w:r>
    </w:p>
    <w:p w14:paraId="36EB337A" w14:textId="77777777" w:rsidR="00831EC7" w:rsidRPr="00A74F00" w:rsidRDefault="00831EC7" w:rsidP="00831EC7">
      <w:pPr>
        <w:rPr>
          <w:rStyle w:val="TitleChar"/>
          <w:rFonts w:ascii="Times New Roman" w:hAnsi="Times New Roman" w:cs="Times New Roman"/>
        </w:rPr>
      </w:pPr>
      <w:r w:rsidRPr="00A74F00">
        <w:rPr>
          <w:rFonts w:ascii="Times New Roman" w:hAnsi="Times New Roman" w:cs="Times New Roman"/>
        </w:rPr>
        <w:t xml:space="preserve">(c) </w:t>
      </w:r>
      <w:r w:rsidRPr="00A74F00">
        <w:rPr>
          <w:rStyle w:val="TitleChar"/>
          <w:rFonts w:ascii="Times New Roman" w:hAnsi="Times New Roman" w:cs="Times New Roman"/>
        </w:rPr>
        <w:t>Uniform application. All regulations shall be uniformly applied and enforced throughout the 50 States.</w:t>
      </w:r>
    </w:p>
    <w:p w14:paraId="7822AD81" w14:textId="77777777" w:rsidR="00831EC7" w:rsidRPr="00A74F00" w:rsidRDefault="00831EC7" w:rsidP="00831EC7">
      <w:pPr>
        <w:rPr>
          <w:rFonts w:ascii="Times New Roman" w:hAnsi="Times New Roman" w:cs="Times New Roman"/>
          <w:u w:val="single"/>
        </w:rPr>
      </w:pPr>
    </w:p>
    <w:p w14:paraId="65671410" w14:textId="4E017635"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2NC</w:t>
      </w:r>
      <w:r w:rsidR="00831EC7" w:rsidRPr="00A74F00">
        <w:rPr>
          <w:rFonts w:ascii="Times New Roman" w:hAnsi="Times New Roman" w:cs="Times New Roman"/>
        </w:rPr>
        <w:t xml:space="preserve"> </w:t>
      </w:r>
      <w:r w:rsidR="00241B30" w:rsidRPr="00A74F00">
        <w:rPr>
          <w:rFonts w:ascii="Times New Roman" w:hAnsi="Times New Roman" w:cs="Times New Roman"/>
        </w:rPr>
        <w:t>Violation – Excludes</w:t>
      </w:r>
      <w:r w:rsidR="00831EC7" w:rsidRPr="00A74F00">
        <w:rPr>
          <w:rFonts w:ascii="Times New Roman" w:hAnsi="Times New Roman" w:cs="Times New Roman"/>
        </w:rPr>
        <w:t xml:space="preserve"> </w:t>
      </w:r>
      <w:r w:rsidR="00241B30" w:rsidRPr="00A74F00">
        <w:rPr>
          <w:rFonts w:ascii="Times New Roman" w:hAnsi="Times New Roman" w:cs="Times New Roman"/>
        </w:rPr>
        <w:t>Courts</w:t>
      </w:r>
    </w:p>
    <w:p w14:paraId="3E79A0B9"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Legal definitions exclude the courts---regulation is done by </w:t>
      </w:r>
      <w:r w:rsidRPr="00A74F00">
        <w:rPr>
          <w:rFonts w:ascii="Times New Roman" w:hAnsi="Times New Roman" w:cs="Times New Roman"/>
          <w:u w:val="single"/>
        </w:rPr>
        <w:t>agencies, not courts</w:t>
      </w:r>
      <w:r w:rsidRPr="00A74F00">
        <w:rPr>
          <w:rFonts w:ascii="Times New Roman" w:hAnsi="Times New Roman" w:cs="Times New Roman"/>
        </w:rPr>
        <w:t>---and they are prophylactic not remedial</w:t>
      </w:r>
    </w:p>
    <w:p w14:paraId="5B17BD29"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Coglianese and Kagan 7</w:t>
      </w:r>
      <w:r w:rsidRPr="00A74F00">
        <w:rPr>
          <w:rFonts w:ascii="Times New Roman" w:hAnsi="Times New Roman" w:cs="Times New Roman"/>
        </w:rPr>
        <w:t xml:space="preserve"> - *Professor of Law and Professor of Political Science at the University of Pennsylvania, **Professor of Law and Political Science @ UC-Berkeley (Cary and Robert, “Regulation and Regulatory Processes,” Intro chapter)//BB</w:t>
      </w:r>
    </w:p>
    <w:p w14:paraId="38C0B393"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xml:space="preserve">Even with the broad methodological and substantive diversity reflected in the essays reproduced in this volume, those that we have selected still do not adequately represent the entire range of social scientific approaches to the study of regulation, or the entire range of social control processes that might be considered spheres of ‘regulation’. All branches of law – criminal law, contract law, tort law, traffic law and so on – have some regulatory function, for they are designed to deter behaviours that have been politically defined as harmful or antisocial, and thereby to encourage socially responsible behaviour. But </w:t>
      </w:r>
      <w:r w:rsidRPr="00A74F00">
        <w:rPr>
          <w:rStyle w:val="TitleChar"/>
          <w:rFonts w:ascii="Times New Roman" w:hAnsi="Times New Roman" w:cs="Times New Roman"/>
        </w:rPr>
        <w:t>in</w:t>
      </w:r>
      <w:r w:rsidRPr="00A74F00">
        <w:rPr>
          <w:rFonts w:ascii="Times New Roman" w:hAnsi="Times New Roman" w:cs="Times New Roman"/>
        </w:rPr>
        <w:t xml:space="preserve"> conventional </w:t>
      </w:r>
      <w:r w:rsidRPr="00A74F00">
        <w:rPr>
          <w:rStyle w:val="TitleChar"/>
          <w:rFonts w:ascii="Times New Roman" w:hAnsi="Times New Roman" w:cs="Times New Roman"/>
        </w:rPr>
        <w:t>legal</w:t>
      </w:r>
      <w:r w:rsidRPr="00A74F00">
        <w:rPr>
          <w:rFonts w:ascii="Times New Roman" w:hAnsi="Times New Roman" w:cs="Times New Roman"/>
        </w:rPr>
        <w:t xml:space="preserve"> </w:t>
      </w:r>
      <w:r w:rsidRPr="00A74F00">
        <w:rPr>
          <w:rStyle w:val="TitleChar"/>
          <w:rFonts w:ascii="Times New Roman" w:hAnsi="Times New Roman" w:cs="Times New Roman"/>
        </w:rPr>
        <w:t>discourse</w:t>
      </w:r>
      <w:r w:rsidRPr="00A74F00">
        <w:rPr>
          <w:rFonts w:ascii="Times New Roman" w:hAnsi="Times New Roman" w:cs="Times New Roman"/>
        </w:rPr>
        <w:t xml:space="preserve">, which we used in our selection criteria for this volume, </w:t>
      </w:r>
      <w:r w:rsidRPr="00A74F00">
        <w:rPr>
          <w:rStyle w:val="TitleChar"/>
          <w:rFonts w:ascii="Times New Roman" w:hAnsi="Times New Roman" w:cs="Times New Roman"/>
        </w:rPr>
        <w:t xml:space="preserve">the term ‘regulation’ has been reserved for bodies of law that are elaborated through the promulgation of specialized rules, enforced by government </w:t>
      </w:r>
      <w:r w:rsidRPr="00A74F00">
        <w:rPr>
          <w:rStyle w:val="Emphasis"/>
          <w:rFonts w:ascii="Times New Roman" w:hAnsi="Times New Roman" w:cs="Times New Roman"/>
        </w:rPr>
        <w:t>agencies</w:t>
      </w:r>
      <w:r w:rsidRPr="00A74F00">
        <w:rPr>
          <w:rStyle w:val="TitleChar"/>
          <w:rFonts w:ascii="Times New Roman" w:hAnsi="Times New Roman" w:cs="Times New Roman"/>
        </w:rPr>
        <w:t xml:space="preserve"> and aimed at the behaviour of</w:t>
      </w:r>
      <w:r w:rsidRPr="00A74F00">
        <w:rPr>
          <w:rFonts w:ascii="Times New Roman" w:hAnsi="Times New Roman" w:cs="Times New Roman"/>
        </w:rPr>
        <w:t xml:space="preserve"> business firms, other large </w:t>
      </w:r>
      <w:r w:rsidRPr="00A74F00">
        <w:rPr>
          <w:rStyle w:val="TitleChar"/>
          <w:rFonts w:ascii="Times New Roman" w:hAnsi="Times New Roman" w:cs="Times New Roman"/>
        </w:rPr>
        <w:t>organizations</w:t>
      </w:r>
      <w:r w:rsidRPr="00A74F00">
        <w:rPr>
          <w:rFonts w:ascii="Times New Roman" w:hAnsi="Times New Roman" w:cs="Times New Roman"/>
        </w:rPr>
        <w:t xml:space="preserve">, and professional service providers. </w:t>
      </w:r>
      <w:r w:rsidRPr="00A74F00">
        <w:rPr>
          <w:rStyle w:val="TitleChar"/>
          <w:rFonts w:ascii="Times New Roman" w:hAnsi="Times New Roman" w:cs="Times New Roman"/>
        </w:rPr>
        <w:t xml:space="preserve">Whereas criminal and civil law typically are enforced via prosecutions and lawsuits against alleged violators, brought </w:t>
      </w:r>
      <w:r w:rsidRPr="00A74F00">
        <w:rPr>
          <w:rStyle w:val="Emphasis"/>
          <w:rFonts w:ascii="Times New Roman" w:hAnsi="Times New Roman" w:cs="Times New Roman"/>
        </w:rPr>
        <w:t>after</w:t>
      </w:r>
      <w:r w:rsidRPr="00A74F00">
        <w:rPr>
          <w:rStyle w:val="TitleChar"/>
          <w:rFonts w:ascii="Times New Roman" w:hAnsi="Times New Roman" w:cs="Times New Roman"/>
        </w:rPr>
        <w:t xml:space="preserve"> a harmful act or omission has occurred, </w:t>
      </w:r>
      <w:r w:rsidRPr="00A74F00">
        <w:rPr>
          <w:rStyle w:val="Emphasis"/>
          <w:rFonts w:ascii="Times New Roman" w:hAnsi="Times New Roman" w:cs="Times New Roman"/>
        </w:rPr>
        <w:t>regulation is</w:t>
      </w:r>
      <w:r w:rsidRPr="00A74F00">
        <w:rPr>
          <w:rFonts w:ascii="Times New Roman" w:hAnsi="Times New Roman" w:cs="Times New Roman"/>
        </w:rPr>
        <w:t xml:space="preserve"> primarily </w:t>
      </w:r>
      <w:r w:rsidRPr="00A74F00">
        <w:rPr>
          <w:rStyle w:val="Emphasis"/>
          <w:rFonts w:ascii="Times New Roman" w:hAnsi="Times New Roman" w:cs="Times New Roman"/>
        </w:rPr>
        <w:t>prophylactic</w:t>
      </w:r>
      <w:r w:rsidRPr="00A74F00">
        <w:rPr>
          <w:rStyle w:val="TitleChar"/>
          <w:rFonts w:ascii="Times New Roman" w:hAnsi="Times New Roman" w:cs="Times New Roman"/>
        </w:rPr>
        <w:t xml:space="preserve"> in purpose, designed to prevent harmful actions before they occur</w:t>
      </w:r>
      <w:r w:rsidRPr="00A74F00">
        <w:rPr>
          <w:rFonts w:ascii="Times New Roman" w:hAnsi="Times New Roman" w:cs="Times New Roman"/>
        </w:rPr>
        <w:t xml:space="preserve">. Furthermore, </w:t>
      </w:r>
      <w:r w:rsidRPr="00A74F00">
        <w:rPr>
          <w:rStyle w:val="TitleChar"/>
          <w:rFonts w:ascii="Times New Roman" w:hAnsi="Times New Roman" w:cs="Times New Roman"/>
        </w:rPr>
        <w:t>unlike</w:t>
      </w:r>
      <w:r w:rsidRPr="00A74F00">
        <w:rPr>
          <w:rFonts w:ascii="Times New Roman" w:hAnsi="Times New Roman" w:cs="Times New Roman"/>
        </w:rPr>
        <w:t xml:space="preserve"> civil law </w:t>
      </w:r>
      <w:r w:rsidRPr="00A74F00">
        <w:rPr>
          <w:rStyle w:val="TitleChar"/>
          <w:rFonts w:ascii="Times New Roman" w:hAnsi="Times New Roman" w:cs="Times New Roman"/>
        </w:rPr>
        <w:t>enforcement, where the initial costs are borne by injured parties who must gather evidence and hire lawyers, in regulatory programmes</w:t>
      </w:r>
      <w:r w:rsidRPr="00A74F00">
        <w:rPr>
          <w:rFonts w:ascii="Times New Roman" w:hAnsi="Times New Roman" w:cs="Times New Roman"/>
        </w:rPr>
        <w:t xml:space="preserve"> (as in the enforcement of criminal law by police departments) </w:t>
      </w:r>
      <w:r w:rsidRPr="00A74F00">
        <w:rPr>
          <w:rStyle w:val="TitleChar"/>
          <w:rFonts w:ascii="Times New Roman" w:hAnsi="Times New Roman" w:cs="Times New Roman"/>
        </w:rPr>
        <w:t>the government shoulders the cost of investigation and prosecution of complaints</w:t>
      </w:r>
      <w:r w:rsidRPr="00A74F00">
        <w:rPr>
          <w:rFonts w:ascii="Times New Roman" w:hAnsi="Times New Roman" w:cs="Times New Roman"/>
        </w:rPr>
        <w:t>.</w:t>
      </w:r>
    </w:p>
    <w:p w14:paraId="456B1F71" w14:textId="77777777" w:rsidR="002C764D" w:rsidRPr="00A74F00" w:rsidRDefault="002C764D" w:rsidP="002C764D">
      <w:pPr>
        <w:pStyle w:val="Heading4"/>
        <w:rPr>
          <w:rFonts w:ascii="Times New Roman" w:hAnsi="Times New Roman" w:cs="Times New Roman"/>
        </w:rPr>
      </w:pPr>
    </w:p>
    <w:p w14:paraId="39A20898" w14:textId="18308131" w:rsidR="002C764D" w:rsidRPr="00A74F00" w:rsidRDefault="002C764D" w:rsidP="002C764D">
      <w:pPr>
        <w:pStyle w:val="Heading4"/>
        <w:rPr>
          <w:rFonts w:ascii="Times New Roman" w:hAnsi="Times New Roman" w:cs="Times New Roman"/>
        </w:rPr>
      </w:pPr>
      <w:r w:rsidRPr="00A74F00">
        <w:rPr>
          <w:rFonts w:ascii="Times New Roman" w:hAnsi="Times New Roman" w:cs="Times New Roman"/>
        </w:rPr>
        <w:t>Excludes Courts</w:t>
      </w:r>
    </w:p>
    <w:p w14:paraId="40C9C191" w14:textId="77777777" w:rsidR="009B6865" w:rsidRPr="00A74F00" w:rsidRDefault="009B6865" w:rsidP="009B6865">
      <w:pPr>
        <w:rPr>
          <w:rFonts w:ascii="Times New Roman" w:hAnsi="Times New Roman" w:cs="Times New Roman"/>
        </w:rPr>
      </w:pPr>
      <w:r w:rsidRPr="00A74F00">
        <w:rPr>
          <w:rStyle w:val="Style13ptBold"/>
          <w:rFonts w:ascii="Times New Roman" w:hAnsi="Times New Roman" w:cs="Times New Roman"/>
        </w:rPr>
        <w:t>GEPA 10</w:t>
      </w:r>
      <w:r w:rsidRPr="00A74F00">
        <w:rPr>
          <w:rFonts w:ascii="Times New Roman" w:hAnsi="Times New Roman" w:cs="Times New Roman"/>
        </w:rPr>
        <w:t xml:space="preserve"> (“</w:t>
      </w:r>
      <w:r w:rsidRPr="00A74F00">
        <w:rPr>
          <w:rStyle w:val="Emphasis"/>
          <w:rFonts w:ascii="Times New Roman" w:hAnsi="Times New Roman" w:cs="Times New Roman"/>
        </w:rPr>
        <w:t>General Education Provisions Act</w:t>
      </w:r>
      <w:r w:rsidRPr="00A74F00">
        <w:rPr>
          <w:rFonts w:ascii="Times New Roman" w:hAnsi="Times New Roman" w:cs="Times New Roman"/>
        </w:rPr>
        <w:t xml:space="preserve"> (GEPA): Overview and Issues,” Every CRS Report, </w:t>
      </w:r>
      <w:hyperlink r:id="rId23" w:history="1">
        <w:r w:rsidRPr="00A74F00">
          <w:rPr>
            <w:rStyle w:val="Hyperlink"/>
            <w:rFonts w:ascii="Times New Roman" w:hAnsi="Times New Roman" w:cs="Times New Roman"/>
          </w:rPr>
          <w:t>https://www.everycrsreport.com/reports/R41119.html</w:t>
        </w:r>
      </w:hyperlink>
      <w:r w:rsidRPr="00A74F00">
        <w:rPr>
          <w:rFonts w:ascii="Times New Roman" w:hAnsi="Times New Roman" w:cs="Times New Roman"/>
        </w:rPr>
        <w:t>)</w:t>
      </w:r>
      <w:r w:rsidRPr="00A74F00">
        <w:rPr>
          <w:rFonts w:ascii="Times New Roman" w:hAnsi="Times New Roman" w:cs="Times New Roman"/>
          <w:b/>
        </w:rPr>
        <w:t>//AAB</w:t>
      </w:r>
    </w:p>
    <w:p w14:paraId="1713C17A" w14:textId="77777777" w:rsidR="009B6865" w:rsidRPr="00A74F00" w:rsidRDefault="009B6865" w:rsidP="009B6865">
      <w:pPr>
        <w:rPr>
          <w:rFonts w:ascii="Times New Roman" w:hAnsi="Times New Roman" w:cs="Times New Roman"/>
          <w:b/>
        </w:rPr>
      </w:pPr>
      <w:r w:rsidRPr="00A74F00">
        <w:rPr>
          <w:rFonts w:ascii="Times New Roman" w:hAnsi="Times New Roman" w:cs="Times New Roman"/>
        </w:rPr>
        <w:t xml:space="preserve"> </w:t>
      </w:r>
      <w:r w:rsidRPr="00A74F00">
        <w:rPr>
          <w:rFonts w:ascii="Times New Roman" w:hAnsi="Times New Roman" w:cs="Times New Roman"/>
          <w:b/>
        </w:rPr>
        <w:t>ED = Department of Education</w:t>
      </w:r>
    </w:p>
    <w:p w14:paraId="6BF22B14" w14:textId="77777777" w:rsidR="009B6865" w:rsidRPr="00A74F00" w:rsidRDefault="009B6865" w:rsidP="009B6865">
      <w:pPr>
        <w:rPr>
          <w:rFonts w:ascii="Times New Roman" w:hAnsi="Times New Roman" w:cs="Times New Roman"/>
        </w:rPr>
      </w:pPr>
      <w:r w:rsidRPr="00A74F00">
        <w:rPr>
          <w:rFonts w:ascii="Times New Roman" w:hAnsi="Times New Roman" w:cs="Times New Roman"/>
        </w:rPr>
        <w:t xml:space="preserve">For the purposes of this section, </w:t>
      </w:r>
      <w:r w:rsidRPr="00A74F00">
        <w:rPr>
          <w:rStyle w:val="TitleChar"/>
          <w:rFonts w:ascii="Times New Roman" w:hAnsi="Times New Roman" w:cs="Times New Roman"/>
        </w:rPr>
        <w:t xml:space="preserve">a regulation is defined as "any </w:t>
      </w:r>
      <w:r w:rsidRPr="00A74F00">
        <w:rPr>
          <w:rFonts w:ascii="Times New Roman" w:hAnsi="Times New Roman" w:cs="Times New Roman"/>
        </w:rPr>
        <w:t xml:space="preserve">generally applicable rule, regulation, guideline, interpretation, or other </w:t>
      </w:r>
      <w:r w:rsidRPr="00A74F00">
        <w:rPr>
          <w:rStyle w:val="TitleChar"/>
          <w:rFonts w:ascii="Times New Roman" w:hAnsi="Times New Roman" w:cs="Times New Roman"/>
        </w:rPr>
        <w:t>requirement" that is</w:t>
      </w:r>
      <w:r w:rsidRPr="00A74F00">
        <w:rPr>
          <w:rStyle w:val="Emphasis"/>
          <w:rFonts w:ascii="Times New Roman" w:hAnsi="Times New Roman" w:cs="Times New Roman"/>
        </w:rPr>
        <w:t xml:space="preserve"> prescribed by the Secretary or ED and that is legally binding </w:t>
      </w:r>
      <w:r w:rsidRPr="00A74F00">
        <w:rPr>
          <w:rStyle w:val="TitleChar"/>
          <w:rFonts w:ascii="Times New Roman" w:hAnsi="Times New Roman" w:cs="Times New Roman"/>
        </w:rPr>
        <w:t>with respect to an applicable program. Regulations must contain citations to the particular section of statutory law or other legal authority upon which relevant provisions are based, and all regulations must be uniformly applied and enforced in all 50 states</w:t>
      </w:r>
      <w:r w:rsidRPr="00A74F00">
        <w:rPr>
          <w:rFonts w:ascii="Times New Roman" w:hAnsi="Times New Roman" w:cs="Times New Roman"/>
        </w:rPr>
        <w:t>. Although the Administrative Procedure Act, which establishes the process that agencies must follow when enacting regulations, contains an exemption for matters pertaining to public property, loans, grants, and benefits,14 GEPA specifies that this exemption shall apply only to regulations that govern the first grant competition under a new or substantially revised program or if the Secretary determines that the requirements of this subsection will cause "extreme hardship" to the program beneficiaries affected by the regulations.</w:t>
      </w:r>
    </w:p>
    <w:p w14:paraId="65106399" w14:textId="77777777" w:rsidR="009B6865" w:rsidRPr="00A74F00" w:rsidRDefault="009B6865" w:rsidP="00831EC7">
      <w:pPr>
        <w:rPr>
          <w:rStyle w:val="TitleChar"/>
          <w:rFonts w:ascii="Times New Roman" w:hAnsi="Times New Roman" w:cs="Times New Roman"/>
          <w:u w:val="none"/>
        </w:rPr>
      </w:pPr>
    </w:p>
    <w:p w14:paraId="68D20A59" w14:textId="77777777" w:rsidR="00831EC7" w:rsidRPr="00A74F00" w:rsidRDefault="00831EC7" w:rsidP="00831EC7">
      <w:pPr>
        <w:rPr>
          <w:rFonts w:ascii="Times New Roman" w:hAnsi="Times New Roman" w:cs="Times New Roman"/>
        </w:rPr>
      </w:pPr>
    </w:p>
    <w:p w14:paraId="5CE3F72F" w14:textId="674B5523"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2NC</w:t>
      </w:r>
      <w:r w:rsidR="0028672D" w:rsidRPr="00A74F00">
        <w:rPr>
          <w:rFonts w:ascii="Times New Roman" w:hAnsi="Times New Roman" w:cs="Times New Roman"/>
        </w:rPr>
        <w:t xml:space="preserve"> Interp Ext</w:t>
      </w:r>
    </w:p>
    <w:p w14:paraId="308EB3C5" w14:textId="77777777" w:rsidR="00831EC7" w:rsidRPr="00A74F00" w:rsidRDefault="00831EC7" w:rsidP="00831EC7">
      <w:pPr>
        <w:pStyle w:val="Heading4"/>
        <w:rPr>
          <w:rFonts w:ascii="Times New Roman" w:hAnsi="Times New Roman" w:cs="Times New Roman"/>
          <w:u w:val="single"/>
        </w:rPr>
      </w:pPr>
      <w:r w:rsidRPr="00A74F00">
        <w:rPr>
          <w:rFonts w:ascii="Times New Roman" w:hAnsi="Times New Roman" w:cs="Times New Roman"/>
        </w:rPr>
        <w:t xml:space="preserve">Administrative Agencies, the legislative branch, and the executive </w:t>
      </w:r>
      <w:r w:rsidRPr="00A74F00">
        <w:rPr>
          <w:rFonts w:ascii="Times New Roman" w:hAnsi="Times New Roman" w:cs="Times New Roman"/>
          <w:u w:val="single"/>
        </w:rPr>
        <w:t>solely</w:t>
      </w:r>
      <w:r w:rsidRPr="00A74F00">
        <w:rPr>
          <w:rFonts w:ascii="Times New Roman" w:hAnsi="Times New Roman" w:cs="Times New Roman"/>
        </w:rPr>
        <w:t xml:space="preserve"> issue </w:t>
      </w:r>
      <w:r w:rsidRPr="00A74F00">
        <w:rPr>
          <w:rFonts w:ascii="Times New Roman" w:hAnsi="Times New Roman" w:cs="Times New Roman"/>
          <w:u w:val="single"/>
        </w:rPr>
        <w:t>regulation</w:t>
      </w:r>
    </w:p>
    <w:p w14:paraId="6D936368" w14:textId="77777777" w:rsidR="00831EC7" w:rsidRPr="00A74F00" w:rsidRDefault="00831EC7" w:rsidP="00831EC7">
      <w:pPr>
        <w:rPr>
          <w:rFonts w:ascii="Times New Roman" w:hAnsi="Times New Roman" w:cs="Times New Roman"/>
          <w:b/>
          <w:bCs/>
        </w:rPr>
      </w:pPr>
      <w:r w:rsidRPr="00A74F00">
        <w:rPr>
          <w:rStyle w:val="Style13ptBold"/>
          <w:rFonts w:ascii="Times New Roman" w:hAnsi="Times New Roman" w:cs="Times New Roman"/>
        </w:rPr>
        <w:t xml:space="preserve">Phelps and Lehman, 5 </w:t>
      </w:r>
      <w:r w:rsidRPr="00A74F00">
        <w:rPr>
          <w:rFonts w:ascii="Times New Roman" w:hAnsi="Times New Roman" w:cs="Times New Roman"/>
        </w:rPr>
        <w:t>– former Dean of the University of Michigan Law School, President of Cornell University, Founding dean of the Peking University School of Transnational Law, founding vice chancellor and CEO of NYU Shanghai(*Shirelle,** Jeffrey, “Regulation”, West’s Encyclopedia of American Law, Vol. 8, 2</w:t>
      </w:r>
      <w:r w:rsidRPr="00A74F00">
        <w:rPr>
          <w:rFonts w:ascii="Times New Roman" w:hAnsi="Times New Roman" w:cs="Times New Roman"/>
          <w:vertAlign w:val="superscript"/>
        </w:rPr>
        <w:t>nd</w:t>
      </w:r>
      <w:r w:rsidRPr="00A74F00">
        <w:rPr>
          <w:rFonts w:ascii="Times New Roman" w:hAnsi="Times New Roman" w:cs="Times New Roman"/>
        </w:rPr>
        <w:t xml:space="preserve"> ed., Detroit: Gale,//SL)</w:t>
      </w:r>
    </w:p>
    <w:p w14:paraId="4A597AA0" w14:textId="77777777" w:rsidR="00831EC7" w:rsidRPr="00A74F00" w:rsidRDefault="00831EC7" w:rsidP="00831EC7">
      <w:pPr>
        <w:rPr>
          <w:rFonts w:ascii="Times New Roman" w:hAnsi="Times New Roman" w:cs="Times New Roman"/>
        </w:rPr>
      </w:pPr>
      <w:r w:rsidRPr="00A74F00">
        <w:rPr>
          <w:rStyle w:val="TitleChar"/>
          <w:rFonts w:ascii="Times New Roman" w:hAnsi="Times New Roman" w:cs="Times New Roman"/>
        </w:rPr>
        <w:t>Regulations are issued by various federal government departments</w:t>
      </w:r>
      <w:r w:rsidRPr="00A74F00">
        <w:rPr>
          <w:rFonts w:ascii="Times New Roman" w:hAnsi="Times New Roman" w:cs="Times New Roman"/>
        </w:rPr>
        <w:t xml:space="preserve"> and agencies </w:t>
      </w:r>
      <w:r w:rsidRPr="00A74F00">
        <w:rPr>
          <w:rStyle w:val="TitleChar"/>
          <w:rFonts w:ascii="Times New Roman" w:hAnsi="Times New Roman" w:cs="Times New Roman"/>
        </w:rPr>
        <w:t xml:space="preserve">to carry out the intent of legislation enacted by </w:t>
      </w:r>
      <w:r w:rsidRPr="00A74F00">
        <w:rPr>
          <w:rStyle w:val="Emphasis"/>
          <w:rFonts w:ascii="Times New Roman" w:hAnsi="Times New Roman" w:cs="Times New Roman"/>
        </w:rPr>
        <w:t>Congress</w:t>
      </w:r>
      <w:r w:rsidRPr="00A74F00">
        <w:rPr>
          <w:rFonts w:ascii="Times New Roman" w:hAnsi="Times New Roman" w:cs="Times New Roman"/>
        </w:rPr>
        <w:t xml:space="preserve">. </w:t>
      </w:r>
      <w:r w:rsidRPr="00A74F00">
        <w:rPr>
          <w:rStyle w:val="Emphasis"/>
          <w:rFonts w:ascii="Times New Roman" w:hAnsi="Times New Roman" w:cs="Times New Roman"/>
        </w:rPr>
        <w:t>Administrative agencies</w:t>
      </w:r>
      <w:r w:rsidRPr="00A74F00">
        <w:rPr>
          <w:rFonts w:ascii="Times New Roman" w:hAnsi="Times New Roman" w:cs="Times New Roman"/>
        </w:rPr>
        <w:t xml:space="preserve">, often called "the bureaucracy," </w:t>
      </w:r>
      <w:r w:rsidRPr="00A74F00">
        <w:rPr>
          <w:rStyle w:val="TitleChar"/>
          <w:rFonts w:ascii="Times New Roman" w:hAnsi="Times New Roman" w:cs="Times New Roman"/>
        </w:rPr>
        <w:t>perform a number of different government functions, including rule making</w:t>
      </w:r>
      <w:r w:rsidRPr="00A74F00">
        <w:rPr>
          <w:rFonts w:ascii="Times New Roman" w:hAnsi="Times New Roman" w:cs="Times New Roman"/>
        </w:rPr>
        <w:t xml:space="preserve">. The </w:t>
      </w:r>
      <w:r w:rsidRPr="00A74F00">
        <w:rPr>
          <w:rStyle w:val="Emphasis"/>
          <w:rFonts w:ascii="Times New Roman" w:hAnsi="Times New Roman" w:cs="Times New Roman"/>
        </w:rPr>
        <w:t>rules issued by these agencies are called regulations</w:t>
      </w:r>
      <w:r w:rsidRPr="00A74F00">
        <w:rPr>
          <w:rFonts w:ascii="Times New Roman" w:hAnsi="Times New Roman" w:cs="Times New Roman"/>
        </w:rPr>
        <w:t xml:space="preserve"> and are designed to guide the activity of those regulated by the agency and also the activity of the agency's employees. Regulations also function to ensure uniform application of the law.</w:t>
      </w:r>
    </w:p>
    <w:p w14:paraId="65C2310D" w14:textId="77777777" w:rsidR="00831EC7" w:rsidRPr="00A74F00" w:rsidRDefault="00831EC7" w:rsidP="00831EC7">
      <w:pPr>
        <w:rPr>
          <w:rFonts w:ascii="Times New Roman" w:hAnsi="Times New Roman" w:cs="Times New Roman"/>
        </w:rPr>
      </w:pPr>
      <w:r w:rsidRPr="00A74F00">
        <w:rPr>
          <w:rStyle w:val="TitleChar"/>
          <w:rFonts w:ascii="Times New Roman" w:hAnsi="Times New Roman" w:cs="Times New Roman"/>
        </w:rPr>
        <w:t xml:space="preserve">Administrative agencies began as part of the </w:t>
      </w:r>
      <w:r w:rsidRPr="00A74F00">
        <w:rPr>
          <w:rStyle w:val="Emphasis"/>
          <w:rFonts w:ascii="Times New Roman" w:hAnsi="Times New Roman" w:cs="Times New Roman"/>
        </w:rPr>
        <w:t>EXECUTIVE BRANCH</w:t>
      </w:r>
      <w:r w:rsidRPr="00A74F00">
        <w:rPr>
          <w:rFonts w:ascii="Times New Roman" w:hAnsi="Times New Roman" w:cs="Times New Roman"/>
        </w:rPr>
        <w:t xml:space="preserve"> of government and were designed to carry out the law and the president's policies. </w:t>
      </w:r>
      <w:r w:rsidRPr="00A74F00">
        <w:rPr>
          <w:rStyle w:val="TitleChar"/>
          <w:rFonts w:ascii="Times New Roman" w:hAnsi="Times New Roman" w:cs="Times New Roman"/>
        </w:rPr>
        <w:t>Congress,</w:t>
      </w:r>
      <w:r w:rsidRPr="00A74F00">
        <w:rPr>
          <w:rFonts w:ascii="Times New Roman" w:hAnsi="Times New Roman" w:cs="Times New Roman"/>
        </w:rPr>
        <w:t xml:space="preserve"> however, </w:t>
      </w:r>
      <w:r w:rsidRPr="00A74F00">
        <w:rPr>
          <w:rStyle w:val="TitleChar"/>
          <w:rFonts w:ascii="Times New Roman" w:hAnsi="Times New Roman" w:cs="Times New Roman"/>
        </w:rPr>
        <w:t>retains primary control over the organization of the bureaucracy, including the power to create and eliminate agencies and confirm presidential nominations for staffing the agencies. Congress</w:t>
      </w:r>
      <w:r w:rsidRPr="00A74F00">
        <w:rPr>
          <w:rFonts w:ascii="Times New Roman" w:hAnsi="Times New Roman" w:cs="Times New Roman"/>
        </w:rPr>
        <w:t xml:space="preserve"> has also </w:t>
      </w:r>
      <w:r w:rsidRPr="00A74F00">
        <w:rPr>
          <w:rStyle w:val="TitleChar"/>
          <w:rFonts w:ascii="Times New Roman" w:hAnsi="Times New Roman" w:cs="Times New Roman"/>
        </w:rPr>
        <w:t>created administrative agencies that exist outside of the executive branch</w:t>
      </w:r>
      <w:r w:rsidRPr="00A74F00">
        <w:rPr>
          <w:rFonts w:ascii="Times New Roman" w:hAnsi="Times New Roman" w:cs="Times New Roman"/>
        </w:rPr>
        <w:t xml:space="preserve"> and are independent of presidential control. President FRANKLIN D. ROOSEVELT and the NEW DEAL plan he implemented created many new administrative agencies. Over the years administrative agencies have become more powerful participants in the overall federal government structure as Congress and the president have delegated more legislative and executive duties to them. Administrative agencies have also become responsible for many judicial functions.</w:t>
      </w:r>
    </w:p>
    <w:p w14:paraId="65E0B343" w14:textId="77777777" w:rsidR="00831EC7" w:rsidRPr="00A74F00" w:rsidRDefault="00831EC7" w:rsidP="00831EC7">
      <w:pPr>
        <w:rPr>
          <w:rFonts w:ascii="Times New Roman" w:hAnsi="Times New Roman" w:cs="Times New Roman"/>
        </w:rPr>
      </w:pPr>
    </w:p>
    <w:p w14:paraId="7849EE9F"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Legal definitions exclude the courts---regulation is done by </w:t>
      </w:r>
      <w:r w:rsidRPr="00A74F00">
        <w:rPr>
          <w:rFonts w:ascii="Times New Roman" w:hAnsi="Times New Roman" w:cs="Times New Roman"/>
          <w:u w:val="single"/>
        </w:rPr>
        <w:t>agencies, not courts</w:t>
      </w:r>
      <w:r w:rsidRPr="00A74F00">
        <w:rPr>
          <w:rFonts w:ascii="Times New Roman" w:hAnsi="Times New Roman" w:cs="Times New Roman"/>
        </w:rPr>
        <w:t>---and they are prophylactic not remedial</w:t>
      </w:r>
    </w:p>
    <w:p w14:paraId="47544F6F"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Coglianese and Kagan 7</w:t>
      </w:r>
      <w:r w:rsidRPr="00A74F00">
        <w:rPr>
          <w:rFonts w:ascii="Times New Roman" w:hAnsi="Times New Roman" w:cs="Times New Roman"/>
        </w:rPr>
        <w:t xml:space="preserve"> - *Professor of Law and Professor of Political Science at the University of Pennsylvania, **Professor of Law and Political Science @ UC-Berkeley (Cary and Robert, “Regulation and Regulatory Processes,” Intro chapter)//BB</w:t>
      </w:r>
    </w:p>
    <w:p w14:paraId="087830F7"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xml:space="preserve">Even with the broad methodological and substantive diversity reflected in the essays reproduced in this volume, those that we have selected still do not adequately represent the entire range of social scientific approaches to the study of regulation, or the entire range of social control processes that might be considered spheres of ‘regulation’. All branches of law – criminal law, contract law, tort law, traffic law and so on – have some regulatory function, for they are designed to deter behaviours that have been politically defined as harmful or antisocial, and thereby to encourage socially responsible behaviour. But </w:t>
      </w:r>
      <w:r w:rsidRPr="00A74F00">
        <w:rPr>
          <w:rStyle w:val="TitleChar"/>
          <w:rFonts w:ascii="Times New Roman" w:hAnsi="Times New Roman" w:cs="Times New Roman"/>
        </w:rPr>
        <w:t>in</w:t>
      </w:r>
      <w:r w:rsidRPr="00A74F00">
        <w:rPr>
          <w:rFonts w:ascii="Times New Roman" w:hAnsi="Times New Roman" w:cs="Times New Roman"/>
        </w:rPr>
        <w:t xml:space="preserve"> conventional </w:t>
      </w:r>
      <w:r w:rsidRPr="00A74F00">
        <w:rPr>
          <w:rStyle w:val="TitleChar"/>
          <w:rFonts w:ascii="Times New Roman" w:hAnsi="Times New Roman" w:cs="Times New Roman"/>
        </w:rPr>
        <w:t>legal</w:t>
      </w:r>
      <w:r w:rsidRPr="00A74F00">
        <w:rPr>
          <w:rFonts w:ascii="Times New Roman" w:hAnsi="Times New Roman" w:cs="Times New Roman"/>
        </w:rPr>
        <w:t xml:space="preserve"> </w:t>
      </w:r>
      <w:r w:rsidRPr="00A74F00">
        <w:rPr>
          <w:rStyle w:val="TitleChar"/>
          <w:rFonts w:ascii="Times New Roman" w:hAnsi="Times New Roman" w:cs="Times New Roman"/>
        </w:rPr>
        <w:t>discourse</w:t>
      </w:r>
      <w:r w:rsidRPr="00A74F00">
        <w:rPr>
          <w:rFonts w:ascii="Times New Roman" w:hAnsi="Times New Roman" w:cs="Times New Roman"/>
        </w:rPr>
        <w:t xml:space="preserve">, which we used in our selection criteria for this volume, </w:t>
      </w:r>
      <w:r w:rsidRPr="00A74F00">
        <w:rPr>
          <w:rStyle w:val="TitleChar"/>
          <w:rFonts w:ascii="Times New Roman" w:hAnsi="Times New Roman" w:cs="Times New Roman"/>
        </w:rPr>
        <w:t xml:space="preserve">the term ‘regulation’ has been reserved for bodies of law that are elaborated through the promulgation of specialized rules, enforced by government </w:t>
      </w:r>
      <w:r w:rsidRPr="00A74F00">
        <w:rPr>
          <w:rStyle w:val="Emphasis"/>
          <w:rFonts w:ascii="Times New Roman" w:hAnsi="Times New Roman" w:cs="Times New Roman"/>
        </w:rPr>
        <w:t>agencies</w:t>
      </w:r>
      <w:r w:rsidRPr="00A74F00">
        <w:rPr>
          <w:rStyle w:val="TitleChar"/>
          <w:rFonts w:ascii="Times New Roman" w:hAnsi="Times New Roman" w:cs="Times New Roman"/>
        </w:rPr>
        <w:t xml:space="preserve"> and aimed at the behaviour of</w:t>
      </w:r>
      <w:r w:rsidRPr="00A74F00">
        <w:rPr>
          <w:rFonts w:ascii="Times New Roman" w:hAnsi="Times New Roman" w:cs="Times New Roman"/>
        </w:rPr>
        <w:t xml:space="preserve"> business firms, other large </w:t>
      </w:r>
      <w:r w:rsidRPr="00A74F00">
        <w:rPr>
          <w:rStyle w:val="TitleChar"/>
          <w:rFonts w:ascii="Times New Roman" w:hAnsi="Times New Roman" w:cs="Times New Roman"/>
        </w:rPr>
        <w:t>organizations</w:t>
      </w:r>
      <w:r w:rsidRPr="00A74F00">
        <w:rPr>
          <w:rFonts w:ascii="Times New Roman" w:hAnsi="Times New Roman" w:cs="Times New Roman"/>
        </w:rPr>
        <w:t xml:space="preserve">, and professional service providers. </w:t>
      </w:r>
      <w:r w:rsidRPr="00A74F00">
        <w:rPr>
          <w:rStyle w:val="TitleChar"/>
          <w:rFonts w:ascii="Times New Roman" w:hAnsi="Times New Roman" w:cs="Times New Roman"/>
        </w:rPr>
        <w:t xml:space="preserve">Whereas criminal and civil law typically are enforced via prosecutions and lawsuits against alleged violators, brought </w:t>
      </w:r>
      <w:r w:rsidRPr="00A74F00">
        <w:rPr>
          <w:rStyle w:val="Emphasis"/>
          <w:rFonts w:ascii="Times New Roman" w:hAnsi="Times New Roman" w:cs="Times New Roman"/>
        </w:rPr>
        <w:t>after</w:t>
      </w:r>
      <w:r w:rsidRPr="00A74F00">
        <w:rPr>
          <w:rStyle w:val="TitleChar"/>
          <w:rFonts w:ascii="Times New Roman" w:hAnsi="Times New Roman" w:cs="Times New Roman"/>
        </w:rPr>
        <w:t xml:space="preserve"> a harmful act or omission has occurred, </w:t>
      </w:r>
      <w:r w:rsidRPr="00A74F00">
        <w:rPr>
          <w:rStyle w:val="Emphasis"/>
          <w:rFonts w:ascii="Times New Roman" w:hAnsi="Times New Roman" w:cs="Times New Roman"/>
        </w:rPr>
        <w:t>regulation is</w:t>
      </w:r>
      <w:r w:rsidRPr="00A74F00">
        <w:rPr>
          <w:rFonts w:ascii="Times New Roman" w:hAnsi="Times New Roman" w:cs="Times New Roman"/>
        </w:rPr>
        <w:t xml:space="preserve"> primarily </w:t>
      </w:r>
      <w:r w:rsidRPr="00A74F00">
        <w:rPr>
          <w:rStyle w:val="Emphasis"/>
          <w:rFonts w:ascii="Times New Roman" w:hAnsi="Times New Roman" w:cs="Times New Roman"/>
        </w:rPr>
        <w:t>prophylactic</w:t>
      </w:r>
      <w:r w:rsidRPr="00A74F00">
        <w:rPr>
          <w:rStyle w:val="TitleChar"/>
          <w:rFonts w:ascii="Times New Roman" w:hAnsi="Times New Roman" w:cs="Times New Roman"/>
        </w:rPr>
        <w:t xml:space="preserve"> in purpose, designed to prevent harmful actions before they occur</w:t>
      </w:r>
      <w:r w:rsidRPr="00A74F00">
        <w:rPr>
          <w:rFonts w:ascii="Times New Roman" w:hAnsi="Times New Roman" w:cs="Times New Roman"/>
        </w:rPr>
        <w:t xml:space="preserve">. Furthermore, </w:t>
      </w:r>
      <w:r w:rsidRPr="00A74F00">
        <w:rPr>
          <w:rStyle w:val="TitleChar"/>
          <w:rFonts w:ascii="Times New Roman" w:hAnsi="Times New Roman" w:cs="Times New Roman"/>
        </w:rPr>
        <w:t>unlike</w:t>
      </w:r>
      <w:r w:rsidRPr="00A74F00">
        <w:rPr>
          <w:rFonts w:ascii="Times New Roman" w:hAnsi="Times New Roman" w:cs="Times New Roman"/>
        </w:rPr>
        <w:t xml:space="preserve"> civil law </w:t>
      </w:r>
      <w:r w:rsidRPr="00A74F00">
        <w:rPr>
          <w:rStyle w:val="TitleChar"/>
          <w:rFonts w:ascii="Times New Roman" w:hAnsi="Times New Roman" w:cs="Times New Roman"/>
        </w:rPr>
        <w:t>enforcement, where the initial costs are borne by injured parties who must gather evidence and hire lawyers, in regulatory programmes</w:t>
      </w:r>
      <w:r w:rsidRPr="00A74F00">
        <w:rPr>
          <w:rFonts w:ascii="Times New Roman" w:hAnsi="Times New Roman" w:cs="Times New Roman"/>
        </w:rPr>
        <w:t xml:space="preserve"> (as in the enforcement of criminal law by police departments) </w:t>
      </w:r>
      <w:r w:rsidRPr="00A74F00">
        <w:rPr>
          <w:rStyle w:val="TitleChar"/>
          <w:rFonts w:ascii="Times New Roman" w:hAnsi="Times New Roman" w:cs="Times New Roman"/>
        </w:rPr>
        <w:t>the government shoulders the cost of investigation and prosecution of complaints</w:t>
      </w:r>
      <w:r w:rsidRPr="00A74F00">
        <w:rPr>
          <w:rFonts w:ascii="Times New Roman" w:hAnsi="Times New Roman" w:cs="Times New Roman"/>
        </w:rPr>
        <w:t>.</w:t>
      </w:r>
    </w:p>
    <w:p w14:paraId="05FB2CD4" w14:textId="77777777" w:rsidR="00831EC7" w:rsidRPr="00A74F00" w:rsidRDefault="00831EC7" w:rsidP="00831EC7">
      <w:pPr>
        <w:rPr>
          <w:rFonts w:ascii="Times New Roman" w:hAnsi="Times New Roman" w:cs="Times New Roman"/>
        </w:rPr>
      </w:pPr>
    </w:p>
    <w:p w14:paraId="0FF3843B" w14:textId="26BF40B8" w:rsidR="00831EC7" w:rsidRPr="00A74F00" w:rsidRDefault="005B6368" w:rsidP="00831EC7">
      <w:pPr>
        <w:pStyle w:val="Heading2"/>
        <w:rPr>
          <w:rFonts w:ascii="Times New Roman" w:hAnsi="Times New Roman" w:cs="Times New Roman"/>
        </w:rPr>
      </w:pPr>
      <w:r w:rsidRPr="00A74F00">
        <w:rPr>
          <w:rFonts w:ascii="Times New Roman" w:hAnsi="Times New Roman" w:cs="Times New Roman"/>
        </w:rPr>
        <w:t>Regulation = Binding</w:t>
      </w:r>
    </w:p>
    <w:p w14:paraId="0C247C4A" w14:textId="596C257D"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1NC</w:t>
      </w:r>
      <w:r w:rsidR="00831EC7" w:rsidRPr="00A74F00">
        <w:rPr>
          <w:rFonts w:ascii="Times New Roman" w:hAnsi="Times New Roman" w:cs="Times New Roman"/>
        </w:rPr>
        <w:t xml:space="preserve"> </w:t>
      </w:r>
      <w:r w:rsidR="00753849" w:rsidRPr="00A74F00">
        <w:rPr>
          <w:rFonts w:ascii="Times New Roman" w:hAnsi="Times New Roman" w:cs="Times New Roman"/>
        </w:rPr>
        <w:t>General</w:t>
      </w:r>
      <w:r w:rsidR="00831EC7" w:rsidRPr="00A74F00">
        <w:rPr>
          <w:rFonts w:ascii="Times New Roman" w:hAnsi="Times New Roman" w:cs="Times New Roman"/>
        </w:rPr>
        <w:t xml:space="preserve"> </w:t>
      </w:r>
    </w:p>
    <w:p w14:paraId="6EC0E6D7"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A regulation creates a </w:t>
      </w:r>
      <w:r w:rsidRPr="00A74F00">
        <w:rPr>
          <w:rFonts w:ascii="Times New Roman" w:hAnsi="Times New Roman" w:cs="Times New Roman"/>
          <w:u w:val="single"/>
        </w:rPr>
        <w:t>mandatory</w:t>
      </w:r>
      <w:r w:rsidRPr="00A74F00">
        <w:rPr>
          <w:rFonts w:ascii="Times New Roman" w:hAnsi="Times New Roman" w:cs="Times New Roman"/>
        </w:rPr>
        <w:t xml:space="preserve"> standard of behavior. A policy statement is distinct – it’s an agency’s interpretation which a court may accept or reject and has no binding norm</w:t>
      </w:r>
    </w:p>
    <w:p w14:paraId="7964BCA4" w14:textId="77777777" w:rsidR="00831EC7" w:rsidRPr="00A74F00" w:rsidRDefault="00831EC7" w:rsidP="00831EC7">
      <w:pPr>
        <w:rPr>
          <w:rStyle w:val="Emphasis"/>
          <w:rFonts w:ascii="Times New Roman" w:hAnsi="Times New Roman" w:cs="Times New Roman"/>
          <w:b w:val="0"/>
        </w:rPr>
      </w:pPr>
      <w:r w:rsidRPr="00A74F00">
        <w:rPr>
          <w:rStyle w:val="Style13ptBold"/>
          <w:rFonts w:ascii="Times New Roman" w:hAnsi="Times New Roman" w:cs="Times New Roman"/>
        </w:rPr>
        <w:t>Central Dauphin  School District v. DOE 92</w:t>
      </w:r>
      <w:r w:rsidRPr="00A74F00">
        <w:rPr>
          <w:rStyle w:val="Emphasis"/>
          <w:rFonts w:ascii="Times New Roman" w:hAnsi="Times New Roman" w:cs="Times New Roman"/>
          <w:b w:val="0"/>
        </w:rPr>
        <w:t xml:space="preserve"> (</w:t>
      </w:r>
      <w:r w:rsidRPr="00A74F00">
        <w:rPr>
          <w:rStyle w:val="Emphasis"/>
          <w:rFonts w:ascii="Times New Roman" w:hAnsi="Times New Roman" w:cs="Times New Roman"/>
        </w:rPr>
        <w:t>Central Dauphin School District v. Department of Education</w:t>
      </w:r>
      <w:r w:rsidRPr="00A74F00">
        <w:rPr>
          <w:rStyle w:val="Emphasis"/>
          <w:rFonts w:ascii="Times New Roman" w:hAnsi="Times New Roman" w:cs="Times New Roman"/>
          <w:b w:val="0"/>
        </w:rPr>
        <w:t xml:space="preserve">, Pa. Cmmw. Ct. 1992, Casetext, </w:t>
      </w:r>
      <w:hyperlink r:id="rId24" w:history="1">
        <w:r w:rsidRPr="00A74F00">
          <w:rPr>
            <w:rStyle w:val="Hyperlink"/>
            <w:rFonts w:ascii="Times New Roman" w:hAnsi="Times New Roman" w:cs="Times New Roman"/>
          </w:rPr>
          <w:t>https://casetext.com/case/central-dauphin-sch-dist-v-d-of-ed</w:t>
        </w:r>
      </w:hyperlink>
      <w:r w:rsidRPr="00A74F00">
        <w:rPr>
          <w:rStyle w:val="Emphasis"/>
          <w:rFonts w:ascii="Times New Roman" w:hAnsi="Times New Roman" w:cs="Times New Roman"/>
          <w:b w:val="0"/>
        </w:rPr>
        <w:t>) AAB</w:t>
      </w:r>
    </w:p>
    <w:p w14:paraId="28A5C735" w14:textId="77777777" w:rsidR="00831EC7" w:rsidRPr="00A74F00" w:rsidRDefault="00831EC7" w:rsidP="00831EC7">
      <w:pPr>
        <w:rPr>
          <w:rFonts w:ascii="Times New Roman" w:hAnsi="Times New Roman" w:cs="Times New Roman"/>
        </w:rPr>
      </w:pPr>
      <w:r w:rsidRPr="00A74F00">
        <w:rPr>
          <w:rStyle w:val="Emphasis"/>
          <w:rFonts w:ascii="Times New Roman" w:hAnsi="Times New Roman" w:cs="Times New Roman"/>
        </w:rPr>
        <w:t>A regulation is a governmental agency's exercise of delegated legislative power to create a mandatory standard of behavior</w:t>
      </w:r>
      <w:r w:rsidRPr="00A74F00">
        <w:rPr>
          <w:rFonts w:ascii="Times New Roman" w:hAnsi="Times New Roman" w:cs="Times New Roman"/>
        </w:rPr>
        <w:t xml:space="preserve">. </w:t>
      </w:r>
      <w:r w:rsidRPr="00A74F00">
        <w:rPr>
          <w:rStyle w:val="TitleChar"/>
          <w:rFonts w:ascii="Times New Roman" w:hAnsi="Times New Roman" w:cs="Times New Roman"/>
        </w:rPr>
        <w:t>Pennsylvania Human Relations Commission v. Uniontown Area School District</w:t>
      </w:r>
      <w:r w:rsidRPr="00A74F00">
        <w:rPr>
          <w:rFonts w:ascii="Times New Roman" w:hAnsi="Times New Roman" w:cs="Times New Roman"/>
        </w:rPr>
        <w:t xml:space="preserve">, 455 Pa. 52, 313 A.2d 156 (1973). </w:t>
      </w:r>
      <w:r w:rsidRPr="00A74F00">
        <w:rPr>
          <w:rStyle w:val="TitleChar"/>
          <w:rFonts w:ascii="Times New Roman" w:hAnsi="Times New Roman" w:cs="Times New Roman"/>
        </w:rPr>
        <w:t>A regulation is binding on a reviewing court if it conforms to the grant of delegated power, is issued in accordance with proper procedures, and is reasonable</w:t>
      </w:r>
      <w:r w:rsidRPr="00A74F00">
        <w:rPr>
          <w:rFonts w:ascii="Times New Roman" w:hAnsi="Times New Roman" w:cs="Times New Roman"/>
        </w:rPr>
        <w:t xml:space="preserve">. 1Id. </w:t>
      </w:r>
      <w:r w:rsidRPr="00A74F00">
        <w:rPr>
          <w:rStyle w:val="TitleChar"/>
          <w:rFonts w:ascii="Times New Roman" w:hAnsi="Times New Roman" w:cs="Times New Roman"/>
        </w:rPr>
        <w:t xml:space="preserve">In contrast, a </w:t>
      </w:r>
      <w:r w:rsidRPr="00A74F00">
        <w:rPr>
          <w:rStyle w:val="Emphasis"/>
          <w:rFonts w:ascii="Times New Roman" w:hAnsi="Times New Roman" w:cs="Times New Roman"/>
        </w:rPr>
        <w:t>statement of policy</w:t>
      </w:r>
      <w:r w:rsidRPr="00A74F00">
        <w:rPr>
          <w:rStyle w:val="TitleChar"/>
          <w:rFonts w:ascii="Times New Roman" w:hAnsi="Times New Roman" w:cs="Times New Roman"/>
        </w:rPr>
        <w:t xml:space="preserve"> is a governmental agency's statutory </w:t>
      </w:r>
      <w:r w:rsidRPr="00A74F00">
        <w:rPr>
          <w:rStyle w:val="Emphasis"/>
          <w:rFonts w:ascii="Times New Roman" w:hAnsi="Times New Roman" w:cs="Times New Roman"/>
        </w:rPr>
        <w:t xml:space="preserve">interpretation which a court may accept or reject </w:t>
      </w:r>
      <w:r w:rsidRPr="00A74F00">
        <w:rPr>
          <w:rStyle w:val="TitleChar"/>
          <w:rFonts w:ascii="Times New Roman" w:hAnsi="Times New Roman" w:cs="Times New Roman"/>
        </w:rPr>
        <w:t>depending upon how accurately the agency's interpretation reflects the meaning of the statute</w:t>
      </w:r>
      <w:r w:rsidRPr="00A74F00">
        <w:rPr>
          <w:rFonts w:ascii="Times New Roman" w:hAnsi="Times New Roman" w:cs="Times New Roman"/>
        </w:rPr>
        <w:t>. Id.; Pennsylvania Human Relations Commission v. Norristown Area School District, 20 Pa. Commw. 555, 342 A.2d 464 (1975), aff'd, 473 Pa. 334, 374 A.2d 671 (1977).</w:t>
      </w:r>
    </w:p>
    <w:p w14:paraId="7AD7F7D2"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A statement of policy may set "forth substantive or procedural . . . property rights, . . . duties, liabilities or obligations . . ., and includes,. . . any document interpreting or implementing any act of Assembly enforced or administered by such agency." Section 102 of the Commonwealth Documents Law, 45 P. S. § 1102.</w:t>
      </w:r>
    </w:p>
    <w:p w14:paraId="4A4B1CA3"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As emphasized by the Supreme Court of Pennsylvania in Pennsylvania Human Relations Commission v. Norristown Area School District, 473 Pa. 334, 374 A.2d 671 (1977),</w:t>
      </w:r>
    </w:p>
    <w:p w14:paraId="3E96820A" w14:textId="77777777" w:rsidR="00831EC7" w:rsidRPr="00A74F00" w:rsidRDefault="00831EC7" w:rsidP="00831EC7">
      <w:pPr>
        <w:rPr>
          <w:rStyle w:val="TitleChar"/>
          <w:rFonts w:ascii="Times New Roman" w:hAnsi="Times New Roman" w:cs="Times New Roman"/>
        </w:rPr>
      </w:pPr>
      <w:r w:rsidRPr="00A74F00">
        <w:rPr>
          <w:rStyle w:val="TitleChar"/>
          <w:rFonts w:ascii="Times New Roman" w:hAnsi="Times New Roman" w:cs="Times New Roman"/>
        </w:rPr>
        <w:t xml:space="preserve">[t]he critical distinction between a substantive rule and a general statement of policy is the different practical effect that these two types of pronouncements have in subsequent administrative proceedings. </w:t>
      </w:r>
      <w:r w:rsidRPr="00A74F00">
        <w:rPr>
          <w:rFonts w:ascii="Times New Roman" w:hAnsi="Times New Roman" w:cs="Times New Roman"/>
        </w:rPr>
        <w:t xml:space="preserve">. . . </w:t>
      </w:r>
      <w:r w:rsidRPr="00A74F00">
        <w:rPr>
          <w:rStyle w:val="Emphasis"/>
          <w:rFonts w:ascii="Times New Roman" w:hAnsi="Times New Roman" w:cs="Times New Roman"/>
        </w:rPr>
        <w:t>A properly adopted substantive rule establishes a standard of conduct which has the force of law</w:t>
      </w:r>
      <w:r w:rsidRPr="00A74F00">
        <w:rPr>
          <w:rFonts w:ascii="Times New Roman" w:hAnsi="Times New Roman" w:cs="Times New Roman"/>
        </w:rPr>
        <w:t xml:space="preserve">. . . . </w:t>
      </w:r>
      <w:r w:rsidRPr="00A74F00">
        <w:rPr>
          <w:rStyle w:val="TitleChar"/>
          <w:rFonts w:ascii="Times New Roman" w:hAnsi="Times New Roman" w:cs="Times New Roman"/>
        </w:rPr>
        <w:t>The underlying policy embodied in the rule is not generally subject to challenge before the agency.</w:t>
      </w:r>
    </w:p>
    <w:p w14:paraId="2F0797E5" w14:textId="77777777" w:rsidR="00831EC7" w:rsidRPr="00A74F00" w:rsidRDefault="00831EC7" w:rsidP="00831EC7">
      <w:pPr>
        <w:rPr>
          <w:rFonts w:ascii="Times New Roman" w:hAnsi="Times New Roman" w:cs="Times New Roman"/>
        </w:rPr>
      </w:pPr>
      <w:r w:rsidRPr="00A74F00">
        <w:rPr>
          <w:rStyle w:val="TitleChar"/>
          <w:rFonts w:ascii="Times New Roman" w:hAnsi="Times New Roman" w:cs="Times New Roman"/>
        </w:rPr>
        <w:t xml:space="preserve">A general statement of policy, on the other hand, does not establish a </w:t>
      </w:r>
      <w:r w:rsidRPr="00A74F00">
        <w:rPr>
          <w:rStyle w:val="Emphasis"/>
          <w:rFonts w:ascii="Times New Roman" w:hAnsi="Times New Roman" w:cs="Times New Roman"/>
        </w:rPr>
        <w:t>'binding norm'</w:t>
      </w:r>
      <w:r w:rsidRPr="00A74F00">
        <w:rPr>
          <w:rFonts w:ascii="Times New Roman" w:hAnsi="Times New Roman" w:cs="Times New Roman"/>
        </w:rPr>
        <w:t xml:space="preserve">. . . . </w:t>
      </w:r>
      <w:r w:rsidRPr="00A74F00">
        <w:rPr>
          <w:rStyle w:val="TitleChar"/>
          <w:rFonts w:ascii="Times New Roman" w:hAnsi="Times New Roman" w:cs="Times New Roman"/>
        </w:rPr>
        <w:t>A policy statement announces the agency's tentative intentions for the future.</w:t>
      </w:r>
      <w:r w:rsidRPr="00A74F00">
        <w:rPr>
          <w:rFonts w:ascii="Times New Roman" w:hAnsi="Times New Roman" w:cs="Times New Roman"/>
        </w:rPr>
        <w:t xml:space="preserve"> When the agency applies the policy in a particular situation, it must be prepared to support the policy just as if the policy statement had never been issued.</w:t>
      </w:r>
    </w:p>
    <w:p w14:paraId="515AF2FF" w14:textId="77777777" w:rsidR="00831EC7" w:rsidRPr="00A74F00" w:rsidRDefault="00831EC7" w:rsidP="00831EC7">
      <w:pPr>
        <w:rPr>
          <w:rFonts w:ascii="Times New Roman" w:hAnsi="Times New Roman" w:cs="Times New Roman"/>
        </w:rPr>
      </w:pPr>
    </w:p>
    <w:p w14:paraId="2929136E"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Violation – the affirmative is not </w:t>
      </w:r>
      <w:r w:rsidRPr="00A74F00">
        <w:rPr>
          <w:rFonts w:ascii="Times New Roman" w:hAnsi="Times New Roman" w:cs="Times New Roman"/>
          <w:u w:val="single"/>
        </w:rPr>
        <w:t>binding</w:t>
      </w:r>
    </w:p>
    <w:p w14:paraId="27DB20EE" w14:textId="77777777" w:rsidR="00831EC7" w:rsidRPr="00A74F00" w:rsidRDefault="00831EC7" w:rsidP="00831EC7">
      <w:pPr>
        <w:rPr>
          <w:rFonts w:ascii="Times New Roman" w:hAnsi="Times New Roman" w:cs="Times New Roman"/>
        </w:rPr>
      </w:pPr>
    </w:p>
    <w:p w14:paraId="39B8AD00" w14:textId="1BD1B94F" w:rsidR="00AA13FA" w:rsidRPr="00A74F00" w:rsidRDefault="00731DC2" w:rsidP="00831EC7">
      <w:pPr>
        <w:pStyle w:val="Heading4"/>
        <w:rPr>
          <w:rFonts w:ascii="Times New Roman" w:hAnsi="Times New Roman" w:cs="Times New Roman"/>
        </w:rPr>
      </w:pPr>
      <w:r w:rsidRPr="00A74F00">
        <w:rPr>
          <w:rFonts w:ascii="Times New Roman" w:hAnsi="Times New Roman" w:cs="Times New Roman"/>
        </w:rPr>
        <w:t xml:space="preserve">Voting issue </w:t>
      </w:r>
    </w:p>
    <w:p w14:paraId="10F344F8" w14:textId="689A50CA" w:rsidR="00AA13FA" w:rsidRPr="00A74F00" w:rsidRDefault="00AA13FA" w:rsidP="00AA13FA">
      <w:pPr>
        <w:rPr>
          <w:rFonts w:ascii="Times New Roman" w:hAnsi="Times New Roman" w:cs="Times New Roman"/>
          <w:b/>
          <w:sz w:val="24"/>
        </w:rPr>
      </w:pPr>
      <w:r w:rsidRPr="00A74F00">
        <w:rPr>
          <w:rFonts w:ascii="Times New Roman" w:hAnsi="Times New Roman" w:cs="Times New Roman"/>
          <w:b/>
          <w:sz w:val="24"/>
        </w:rPr>
        <w:t>Limits – there are thousands of mechanisms – taxes, guidance, or informal standard setting are all distinct debates in the literature</w:t>
      </w:r>
    </w:p>
    <w:p w14:paraId="34A6185E" w14:textId="77777777" w:rsidR="00AA13FA" w:rsidRPr="00A74F00" w:rsidRDefault="00AA13FA" w:rsidP="00AA13FA">
      <w:pPr>
        <w:rPr>
          <w:rFonts w:ascii="Times New Roman" w:hAnsi="Times New Roman" w:cs="Times New Roman"/>
          <w:b/>
          <w:sz w:val="24"/>
        </w:rPr>
      </w:pPr>
      <w:r w:rsidRPr="00A74F00">
        <w:rPr>
          <w:rFonts w:ascii="Times New Roman" w:hAnsi="Times New Roman" w:cs="Times New Roman"/>
          <w:b/>
          <w:sz w:val="24"/>
        </w:rPr>
        <w:t xml:space="preserve">Ground – the aff can no link </w:t>
      </w:r>
      <w:r w:rsidR="00831EC7" w:rsidRPr="00A74F00">
        <w:rPr>
          <w:rFonts w:ascii="Times New Roman" w:hAnsi="Times New Roman" w:cs="Times New Roman"/>
          <w:b/>
          <w:sz w:val="24"/>
        </w:rPr>
        <w:t>disads because they don’t guarantee enforcement</w:t>
      </w:r>
      <w:r w:rsidRPr="00A74F00">
        <w:rPr>
          <w:rFonts w:ascii="Times New Roman" w:hAnsi="Times New Roman" w:cs="Times New Roman"/>
          <w:b/>
          <w:sz w:val="24"/>
        </w:rPr>
        <w:t xml:space="preserve"> but are just gestures</w:t>
      </w:r>
      <w:r w:rsidR="00831EC7" w:rsidRPr="00A74F00">
        <w:rPr>
          <w:rFonts w:ascii="Times New Roman" w:hAnsi="Times New Roman" w:cs="Times New Roman"/>
          <w:b/>
          <w:sz w:val="24"/>
        </w:rPr>
        <w:t xml:space="preserve"> –</w:t>
      </w:r>
      <w:r w:rsidRPr="00A74F00">
        <w:rPr>
          <w:rFonts w:ascii="Times New Roman" w:hAnsi="Times New Roman" w:cs="Times New Roman"/>
          <w:b/>
          <w:sz w:val="24"/>
        </w:rPr>
        <w:t xml:space="preserve"> </w:t>
      </w:r>
    </w:p>
    <w:p w14:paraId="1C8B0642" w14:textId="4DE4B121" w:rsidR="00831EC7" w:rsidRPr="00A74F00" w:rsidRDefault="00AA13FA" w:rsidP="00AA13FA">
      <w:pPr>
        <w:rPr>
          <w:rFonts w:ascii="Times New Roman" w:hAnsi="Times New Roman" w:cs="Times New Roman"/>
          <w:b/>
          <w:sz w:val="24"/>
        </w:rPr>
      </w:pPr>
      <w:r w:rsidRPr="00A74F00">
        <w:rPr>
          <w:rFonts w:ascii="Times New Roman" w:hAnsi="Times New Roman" w:cs="Times New Roman"/>
          <w:b/>
          <w:sz w:val="24"/>
        </w:rPr>
        <w:t>Precision – </w:t>
      </w:r>
      <w:r w:rsidR="00831EC7" w:rsidRPr="00A74F00">
        <w:rPr>
          <w:rFonts w:ascii="Times New Roman" w:hAnsi="Times New Roman" w:cs="Times New Roman"/>
          <w:b/>
          <w:sz w:val="24"/>
        </w:rPr>
        <w:t xml:space="preserve">our interpretation because it’s in the context of education and has legal authority </w:t>
      </w:r>
    </w:p>
    <w:p w14:paraId="1CCC4A03" w14:textId="76D0CACC" w:rsidR="00AA13FA" w:rsidRPr="00A74F00" w:rsidRDefault="00AA13FA" w:rsidP="00AA13FA">
      <w:pPr>
        <w:pStyle w:val="Heading3"/>
        <w:rPr>
          <w:rFonts w:ascii="Times New Roman" w:hAnsi="Times New Roman" w:cs="Times New Roman"/>
        </w:rPr>
      </w:pPr>
      <w:r w:rsidRPr="00A74F00">
        <w:rPr>
          <w:rFonts w:ascii="Times New Roman" w:hAnsi="Times New Roman" w:cs="Times New Roman"/>
        </w:rPr>
        <w:t xml:space="preserve">2NC Interp Ext </w:t>
      </w:r>
    </w:p>
    <w:p w14:paraId="5A50517B" w14:textId="77777777" w:rsidR="00630CC0" w:rsidRPr="00A74F00" w:rsidRDefault="00630CC0" w:rsidP="00630CC0">
      <w:pPr>
        <w:rPr>
          <w:rFonts w:ascii="Times New Roman" w:hAnsi="Times New Roman" w:cs="Times New Roman"/>
        </w:rPr>
      </w:pPr>
    </w:p>
    <w:p w14:paraId="3F5AF839" w14:textId="77777777" w:rsidR="00630CC0" w:rsidRPr="00A74F00" w:rsidRDefault="00630CC0" w:rsidP="00630CC0">
      <w:pPr>
        <w:pStyle w:val="Heading4"/>
        <w:rPr>
          <w:rFonts w:ascii="Times New Roman" w:hAnsi="Times New Roman" w:cs="Times New Roman"/>
        </w:rPr>
      </w:pPr>
      <w:r w:rsidRPr="00A74F00">
        <w:rPr>
          <w:rFonts w:ascii="Times New Roman" w:hAnsi="Times New Roman" w:cs="Times New Roman"/>
        </w:rPr>
        <w:t xml:space="preserve">“Regulation” is </w:t>
      </w:r>
      <w:r w:rsidRPr="00A74F00">
        <w:rPr>
          <w:rFonts w:ascii="Times New Roman" w:hAnsi="Times New Roman" w:cs="Times New Roman"/>
          <w:u w:val="single"/>
        </w:rPr>
        <w:t>direct, binding control</w:t>
      </w:r>
      <w:r w:rsidRPr="00A74F00">
        <w:rPr>
          <w:rFonts w:ascii="Times New Roman" w:hAnsi="Times New Roman" w:cs="Times New Roman"/>
        </w:rPr>
        <w:t xml:space="preserve">---broadening it makes the </w:t>
      </w:r>
      <w:r w:rsidRPr="00A74F00">
        <w:rPr>
          <w:rFonts w:ascii="Times New Roman" w:hAnsi="Times New Roman" w:cs="Times New Roman"/>
          <w:u w:val="single"/>
        </w:rPr>
        <w:t>entire field</w:t>
      </w:r>
      <w:r w:rsidRPr="00A74F00">
        <w:rPr>
          <w:rFonts w:ascii="Times New Roman" w:hAnsi="Times New Roman" w:cs="Times New Roman"/>
        </w:rPr>
        <w:t xml:space="preserve"> of law topical</w:t>
      </w:r>
    </w:p>
    <w:p w14:paraId="1FF1664B" w14:textId="77777777" w:rsidR="00630CC0" w:rsidRPr="00A74F00" w:rsidRDefault="00630CC0" w:rsidP="00630CC0">
      <w:pPr>
        <w:rPr>
          <w:rFonts w:ascii="Times New Roman" w:hAnsi="Times New Roman" w:cs="Times New Roman"/>
        </w:rPr>
      </w:pPr>
      <w:r w:rsidRPr="00A74F00">
        <w:rPr>
          <w:rStyle w:val="Style13ptBold"/>
          <w:rFonts w:ascii="Times New Roman" w:hAnsi="Times New Roman" w:cs="Times New Roman"/>
        </w:rPr>
        <w:t>Koop 17 –</w:t>
      </w:r>
      <w:r w:rsidRPr="00A74F00">
        <w:rPr>
          <w:rFonts w:ascii="Times New Roman" w:hAnsi="Times New Roman" w:cs="Times New Roman"/>
        </w:rP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14:paraId="0AEE1EF2" w14:textId="77777777" w:rsidR="00630CC0" w:rsidRPr="00A74F00" w:rsidRDefault="00630CC0" w:rsidP="00630CC0">
      <w:pPr>
        <w:rPr>
          <w:rFonts w:ascii="Times New Roman" w:hAnsi="Times New Roman" w:cs="Times New Roman"/>
          <w:sz w:val="16"/>
        </w:rPr>
      </w:pPr>
      <w:r w:rsidRPr="00A74F00">
        <w:rPr>
          <w:rFonts w:ascii="Times New Roman" w:hAnsi="Times New Roman" w:cs="Times New Roman"/>
          <w:sz w:val="16"/>
        </w:rPr>
        <w:t>2.2 Scope and distinctiveness of the intervention</w:t>
      </w:r>
    </w:p>
    <w:p w14:paraId="6C25D944" w14:textId="77777777" w:rsidR="00630CC0" w:rsidRPr="00A74F00" w:rsidRDefault="00630CC0" w:rsidP="00630CC0">
      <w:pPr>
        <w:rPr>
          <w:rFonts w:ascii="Times New Roman" w:hAnsi="Times New Roman" w:cs="Times New Roman"/>
          <w:sz w:val="16"/>
        </w:rPr>
      </w:pPr>
      <w:r w:rsidRPr="00A74F00">
        <w:rPr>
          <w:rStyle w:val="TitleChar"/>
          <w:rFonts w:ascii="Times New Roman" w:hAnsi="Times New Roman" w:cs="Times New Roman"/>
        </w:rPr>
        <w:t xml:space="preserve">While regulation is viewed as a type of intervention, there is disagreement over what the scope of regulation is, with a particular focus on </w:t>
      </w:r>
      <w:r w:rsidRPr="00A74F00">
        <w:rPr>
          <w:rStyle w:val="Emphasis"/>
          <w:rFonts w:ascii="Times New Roman" w:hAnsi="Times New Roman" w:cs="Times New Roman"/>
        </w:rPr>
        <w:t>direct</w:t>
      </w:r>
      <w:r w:rsidRPr="00A74F00">
        <w:rPr>
          <w:rStyle w:val="TitleChar"/>
          <w:rFonts w:ascii="Times New Roman" w:hAnsi="Times New Roman" w:cs="Times New Roman"/>
        </w:rPr>
        <w:t xml:space="preserve"> and </w:t>
      </w:r>
      <w:r w:rsidRPr="00A74F00">
        <w:rPr>
          <w:rStyle w:val="Emphasis"/>
          <w:rFonts w:ascii="Times New Roman" w:hAnsi="Times New Roman" w:cs="Times New Roman"/>
        </w:rPr>
        <w:t>indirect</w:t>
      </w:r>
      <w:r w:rsidRPr="00A74F00">
        <w:rPr>
          <w:rStyle w:val="TitleChar"/>
          <w:rFonts w:ascii="Times New Roman" w:hAnsi="Times New Roman" w:cs="Times New Roman"/>
        </w:rPr>
        <w:t xml:space="preserve"> intervention. Authors often agree that </w:t>
      </w:r>
      <w:r w:rsidRPr="00A74F00">
        <w:rPr>
          <w:rStyle w:val="Emphasis"/>
          <w:rFonts w:ascii="Times New Roman" w:hAnsi="Times New Roman" w:cs="Times New Roman"/>
        </w:rPr>
        <w:t>regulation is about direct intervention</w:t>
      </w:r>
      <w:r w:rsidRPr="00A74F00">
        <w:rPr>
          <w:rStyle w:val="TitleChar"/>
          <w:rFonts w:ascii="Times New Roman" w:hAnsi="Times New Roman" w:cs="Times New Roman"/>
        </w:rPr>
        <w:t xml:space="preserve">, which can be defined as the introduction and/or implementation of standards that </w:t>
      </w:r>
      <w:r w:rsidRPr="00A74F00">
        <w:rPr>
          <w:rStyle w:val="Emphasis"/>
          <w:rFonts w:ascii="Times New Roman" w:hAnsi="Times New Roman" w:cs="Times New Roman"/>
        </w:rPr>
        <w:t>directly apply to the target behavior or characteristics</w:t>
      </w:r>
      <w:r w:rsidRPr="00A74F00">
        <w:rPr>
          <w:rStyle w:val="TitleChar"/>
          <w:rFonts w:ascii="Times New Roman" w:hAnsi="Times New Roman" w:cs="Times New Roman"/>
        </w:rPr>
        <w:t xml:space="preserve"> of a specified population.</w:t>
      </w:r>
      <w:r w:rsidRPr="00A74F00">
        <w:rPr>
          <w:rFonts w:ascii="Times New Roman" w:hAnsi="Times New Roman" w:cs="Times New Roman"/>
          <w:sz w:val="16"/>
        </w:rPr>
        <w:t xml:space="preserve"> There is less agreement on whether regulation also includes </w:t>
      </w:r>
      <w:r w:rsidRPr="00A74F00">
        <w:rPr>
          <w:rStyle w:val="TitleChar"/>
          <w:rFonts w:ascii="Times New Roman" w:hAnsi="Times New Roman" w:cs="Times New Roman"/>
        </w:rPr>
        <w:t>indirect intervention</w:t>
      </w:r>
      <w:r w:rsidRPr="00A74F00">
        <w:rPr>
          <w:rFonts w:ascii="Times New Roman" w:hAnsi="Times New Roman" w:cs="Times New Roman"/>
          <w:sz w:val="16"/>
        </w:rPr>
        <w:t xml:space="preserve"> – that is, the introduction and/or implementation of standards that apply to the context in which the target behavior or characteristics of a specified population are generated. This </w:t>
      </w:r>
      <w:r w:rsidRPr="00A74F00">
        <w:rPr>
          <w:rStyle w:val="TitleChar"/>
          <w:rFonts w:ascii="Times New Roman" w:hAnsi="Times New Roman" w:cs="Times New Roman"/>
        </w:rPr>
        <w:t xml:space="preserve">may include </w:t>
      </w:r>
      <w:r w:rsidRPr="00A74F00">
        <w:rPr>
          <w:rStyle w:val="Emphasis"/>
          <w:rFonts w:ascii="Times New Roman" w:hAnsi="Times New Roman" w:cs="Times New Roman"/>
        </w:rPr>
        <w:t>incentive-based tools</w:t>
      </w:r>
      <w:r w:rsidRPr="00A74F00">
        <w:rPr>
          <w:rStyle w:val="TitleChar"/>
          <w:rFonts w:ascii="Times New Roman" w:hAnsi="Times New Roman" w:cs="Times New Roman"/>
        </w:rPr>
        <w:t>, such as taxation, subsidization, and the imposition of disclosure requirements</w:t>
      </w:r>
      <w:r w:rsidRPr="00A74F00">
        <w:rPr>
          <w:rFonts w:ascii="Times New Roman" w:hAnsi="Times New Roman" w:cs="Times New Roman"/>
          <w:sz w:val="16"/>
        </w:rPr>
        <w:t>. It may also include the whole range of measures that are aimed at stabilizing capitalism – the focus of the French régulation literature (Boyer 2002).8</w:t>
      </w:r>
    </w:p>
    <w:p w14:paraId="030CFE1E" w14:textId="77777777" w:rsidR="00630CC0" w:rsidRPr="00A74F00" w:rsidRDefault="00630CC0" w:rsidP="00630CC0">
      <w:pPr>
        <w:rPr>
          <w:rFonts w:ascii="Times New Roman" w:hAnsi="Times New Roman" w:cs="Times New Roman"/>
          <w:sz w:val="16"/>
        </w:rPr>
      </w:pPr>
      <w:r w:rsidRPr="00A74F00">
        <w:rPr>
          <w:rFonts w:ascii="Times New Roman" w:hAnsi="Times New Roman" w:cs="Times New Roman"/>
          <w:sz w:val="16"/>
        </w:rPr>
        <w:t xml:space="preserve">These narrow and broad conceptions are reflected in the distinction between regulation as “the promulgation of an authoritative set of rules” and as “all the efforts of state agencies to steer the economy” (Baldwin et al. 1998, p. 3). Whereas the former only includes direct intervention, the latter incorporates both direct and indirect forms of intervention. The authors indicate that </w:t>
      </w:r>
      <w:r w:rsidRPr="00A74F00">
        <w:rPr>
          <w:rStyle w:val="TitleChar"/>
          <w:rFonts w:ascii="Times New Roman" w:hAnsi="Times New Roman" w:cs="Times New Roman"/>
        </w:rPr>
        <w:t xml:space="preserve">if we use a </w:t>
      </w:r>
      <w:r w:rsidRPr="00A74F00">
        <w:rPr>
          <w:rStyle w:val="Emphasis"/>
          <w:rFonts w:ascii="Times New Roman" w:hAnsi="Times New Roman" w:cs="Times New Roman"/>
        </w:rPr>
        <w:t>broad</w:t>
      </w:r>
      <w:r w:rsidRPr="00A74F00">
        <w:rPr>
          <w:rStyle w:val="TitleChar"/>
          <w:rFonts w:ascii="Times New Roman" w:hAnsi="Times New Roman" w:cs="Times New Roman"/>
        </w:rPr>
        <w:t xml:space="preserve"> conception, we can </w:t>
      </w:r>
      <w:r w:rsidRPr="00A74F00">
        <w:rPr>
          <w:rStyle w:val="Emphasis"/>
          <w:rFonts w:ascii="Times New Roman" w:hAnsi="Times New Roman" w:cs="Times New Roman"/>
        </w:rPr>
        <w:t>no longer</w:t>
      </w:r>
      <w:r w:rsidRPr="00A74F00">
        <w:rPr>
          <w:rStyle w:val="TitleChar"/>
          <w:rFonts w:ascii="Times New Roman" w:hAnsi="Times New Roman" w:cs="Times New Roman"/>
        </w:rPr>
        <w:t xml:space="preserve"> view regulation as a </w:t>
      </w:r>
      <w:r w:rsidRPr="00A74F00">
        <w:rPr>
          <w:rStyle w:val="Emphasis"/>
          <w:rFonts w:ascii="Times New Roman" w:hAnsi="Times New Roman" w:cs="Times New Roman"/>
        </w:rPr>
        <w:t>distinctive</w:t>
      </w:r>
      <w:r w:rsidRPr="00A74F00">
        <w:rPr>
          <w:rStyle w:val="TitleChar"/>
          <w:rFonts w:ascii="Times New Roman" w:hAnsi="Times New Roman" w:cs="Times New Roman"/>
        </w:rPr>
        <w:t xml:space="preserve"> form of governance</w:t>
      </w:r>
      <w:r w:rsidRPr="00A74F00">
        <w:rPr>
          <w:rFonts w:ascii="Times New Roman" w:hAnsi="Times New Roman" w:cs="Times New Roman"/>
          <w:sz w:val="16"/>
        </w:rPr>
        <w:t xml:space="preserve"> (Baldwin et al. 1998, p. 4). </w:t>
      </w:r>
      <w:r w:rsidRPr="00A74F00">
        <w:rPr>
          <w:rStyle w:val="TitleChar"/>
          <w:rFonts w:ascii="Times New Roman" w:hAnsi="Times New Roman" w:cs="Times New Roman"/>
        </w:rPr>
        <w:t>The advantage is that “a variety of tools are considered as possible alternatives to traditional ‘command and control’ type regulation</w:t>
      </w:r>
      <w:r w:rsidRPr="00A74F00">
        <w:rPr>
          <w:rFonts w:ascii="Times New Roman" w:hAnsi="Times New Roman" w:cs="Times New Roman"/>
          <w:sz w:val="16"/>
        </w:rPr>
        <w:t xml:space="preserve"> […] </w:t>
      </w:r>
      <w:r w:rsidRPr="00A74F00">
        <w:rPr>
          <w:rStyle w:val="TitleChar"/>
          <w:rFonts w:ascii="Times New Roman" w:hAnsi="Times New Roman" w:cs="Times New Roman"/>
        </w:rPr>
        <w:t>so that where rulemaking seems to be inappropriate as a means for achieving policy objectives, other tools may be used”</w:t>
      </w:r>
      <w:r w:rsidRPr="00A74F00">
        <w:rPr>
          <w:rFonts w:ascii="Times New Roman" w:hAnsi="Times New Roman" w:cs="Times New Roman"/>
          <w:sz w:val="16"/>
        </w:rPr>
        <w:t xml:space="preserve"> (Baldwin et al. 1998, p. 3). A broad conception can, for instance, be found in the work of Breyer, who distinguishes between “classical regulation” – which is of a command-and-control nature – and “alternatives to classical regulation,” which include less restrictive interventions, such as taxation and the use of disclosure requirements (Breyer 1982, Ch. 8). For Breyer, distinguishing between “ ‘regulatory’ action” and “the entire realm of governmental activity” is both difficult and subject to controversy (1982, p. 7).</w:t>
      </w:r>
    </w:p>
    <w:p w14:paraId="247D747B" w14:textId="77777777" w:rsidR="00630CC0" w:rsidRPr="00A74F00" w:rsidRDefault="00630CC0" w:rsidP="00630CC0">
      <w:pPr>
        <w:rPr>
          <w:rFonts w:ascii="Times New Roman" w:hAnsi="Times New Roman" w:cs="Times New Roman"/>
          <w:sz w:val="16"/>
        </w:rPr>
      </w:pPr>
      <w:r w:rsidRPr="00A74F00">
        <w:rPr>
          <w:rFonts w:ascii="Times New Roman" w:hAnsi="Times New Roman" w:cs="Times New Roman"/>
          <w:sz w:val="16"/>
        </w:rPr>
        <w:t>Stigler (1971) and Mitnick (1980) also advance broad conceptions. Stigler uses the term regulation to refer to a range of policy instruments that can be used to affect business behavior, including market entry control, price setting, taxes, and tariffs (1971, pp. 3–6). Mitnick is primarily concerned with regulation as “the public administrative policing of a private activity with respect to a rule prescribed in the public interest” (1980, p. 7), but emphasizes that “it is possible to distinguish both directive and incentive means, e.g. administrative standards vs. effluent charges or subsidies as means or regulation” (1980, p. 6).</w:t>
      </w:r>
    </w:p>
    <w:p w14:paraId="7BEA5345" w14:textId="77777777" w:rsidR="00630CC0" w:rsidRPr="00A74F00" w:rsidRDefault="00630CC0" w:rsidP="00630CC0">
      <w:pPr>
        <w:rPr>
          <w:rFonts w:ascii="Times New Roman" w:hAnsi="Times New Roman" w:cs="Times New Roman"/>
          <w:sz w:val="16"/>
        </w:rPr>
      </w:pPr>
      <w:r w:rsidRPr="00A74F00">
        <w:rPr>
          <w:rFonts w:ascii="Times New Roman" w:hAnsi="Times New Roman" w:cs="Times New Roman"/>
          <w:sz w:val="16"/>
        </w:rPr>
        <w:t xml:space="preserve">According to Noll, however, such </w:t>
      </w:r>
      <w:r w:rsidRPr="00A74F00">
        <w:rPr>
          <w:rStyle w:val="TitleChar"/>
          <w:rFonts w:ascii="Times New Roman" w:hAnsi="Times New Roman" w:cs="Times New Roman"/>
        </w:rPr>
        <w:t xml:space="preserve">a broad conception makes scholars, government officials, and business people </w:t>
      </w:r>
      <w:r w:rsidRPr="00A74F00">
        <w:rPr>
          <w:rStyle w:val="Emphasis"/>
          <w:rFonts w:ascii="Times New Roman" w:hAnsi="Times New Roman" w:cs="Times New Roman"/>
        </w:rPr>
        <w:t>uncomfortable</w:t>
      </w:r>
      <w:r w:rsidRPr="00A74F00">
        <w:rPr>
          <w:rFonts w:ascii="Times New Roman" w:hAnsi="Times New Roman" w:cs="Times New Roman"/>
          <w:sz w:val="16"/>
        </w:rPr>
        <w:t xml:space="preserve"> (Noll 1980, p. 14). </w:t>
      </w:r>
      <w:r w:rsidRPr="00A74F00">
        <w:rPr>
          <w:rStyle w:val="TitleChar"/>
          <w:rFonts w:ascii="Times New Roman" w:hAnsi="Times New Roman" w:cs="Times New Roman"/>
        </w:rPr>
        <w:t xml:space="preserve">Emphasizing the importance of conceptual familiarity, Noll conceives regulation as only one of the methods that governments use to </w:t>
      </w:r>
      <w:r w:rsidRPr="00A74F00">
        <w:rPr>
          <w:rStyle w:val="Emphasis"/>
          <w:rFonts w:ascii="Times New Roman" w:hAnsi="Times New Roman" w:cs="Times New Roman"/>
        </w:rPr>
        <w:t>control</w:t>
      </w:r>
      <w:r w:rsidRPr="00A74F00">
        <w:rPr>
          <w:rStyle w:val="TitleChar"/>
          <w:rFonts w:ascii="Times New Roman" w:hAnsi="Times New Roman" w:cs="Times New Roman"/>
        </w:rPr>
        <w:t xml:space="preserve"> private-sector economic activities</w:t>
      </w:r>
      <w:r w:rsidRPr="00A74F00">
        <w:rPr>
          <w:rFonts w:ascii="Times New Roman" w:hAnsi="Times New Roman" w:cs="Times New Roman"/>
          <w:sz w:val="16"/>
        </w:rPr>
        <w:t xml:space="preserve"> (1985, p. 9). </w:t>
      </w:r>
      <w:r w:rsidRPr="00A74F00">
        <w:rPr>
          <w:rStyle w:val="TitleChar"/>
          <w:rFonts w:ascii="Times New Roman" w:hAnsi="Times New Roman" w:cs="Times New Roman"/>
        </w:rPr>
        <w:t xml:space="preserve">As “regulation is not just what regulators do, it is also </w:t>
      </w:r>
      <w:r w:rsidRPr="00A74F00">
        <w:rPr>
          <w:rStyle w:val="Emphasis"/>
          <w:rFonts w:ascii="Times New Roman" w:hAnsi="Times New Roman" w:cs="Times New Roman"/>
        </w:rPr>
        <w:t>how</w:t>
      </w:r>
      <w:r w:rsidRPr="00A74F00">
        <w:rPr>
          <w:rStyle w:val="TitleChar"/>
          <w:rFonts w:ascii="Times New Roman" w:hAnsi="Times New Roman" w:cs="Times New Roman"/>
        </w:rPr>
        <w:t xml:space="preserve"> they do it,” regulation is characterized by the role of administrative law and procedural rules</w:t>
      </w:r>
      <w:r w:rsidRPr="00A74F00">
        <w:rPr>
          <w:rFonts w:ascii="Times New Roman" w:hAnsi="Times New Roman" w:cs="Times New Roman"/>
          <w:sz w:val="16"/>
        </w:rPr>
        <w:t xml:space="preserve"> (Noll 1980, pp. 16–17). </w:t>
      </w:r>
      <w:r w:rsidRPr="00A74F00">
        <w:rPr>
          <w:rStyle w:val="TitleChar"/>
          <w:rFonts w:ascii="Times New Roman" w:hAnsi="Times New Roman" w:cs="Times New Roman"/>
        </w:rPr>
        <w:t xml:space="preserve">Hence, regulation is a </w:t>
      </w:r>
      <w:r w:rsidRPr="00A74F00">
        <w:rPr>
          <w:rStyle w:val="Emphasis"/>
          <w:rFonts w:ascii="Times New Roman" w:hAnsi="Times New Roman" w:cs="Times New Roman"/>
        </w:rPr>
        <w:t>method of control</w:t>
      </w:r>
      <w:r w:rsidRPr="00A74F00">
        <w:rPr>
          <w:rStyle w:val="TitleChar"/>
          <w:rFonts w:ascii="Times New Roman" w:hAnsi="Times New Roman" w:cs="Times New Roman"/>
        </w:rPr>
        <w:t xml:space="preserve"> where a government agency is assigned the task of “writing rules constraining certain kinds of private economic decisions</w:t>
      </w:r>
      <w:r w:rsidRPr="00A74F00">
        <w:rPr>
          <w:rFonts w:ascii="Times New Roman" w:hAnsi="Times New Roman" w:cs="Times New Roman"/>
          <w:sz w:val="16"/>
        </w:rPr>
        <w:t>, using a quasi-judicial administrative process to develop these rules” (Noll 1985, p. 9).</w:t>
      </w:r>
    </w:p>
    <w:p w14:paraId="678984EF" w14:textId="77777777" w:rsidR="00630CC0" w:rsidRPr="00A74F00" w:rsidRDefault="00630CC0" w:rsidP="00630CC0">
      <w:pPr>
        <w:rPr>
          <w:rFonts w:ascii="Times New Roman" w:hAnsi="Times New Roman" w:cs="Times New Roman"/>
          <w:sz w:val="16"/>
        </w:rPr>
      </w:pPr>
      <w:r w:rsidRPr="00A74F00">
        <w:rPr>
          <w:rStyle w:val="TitleChar"/>
          <w:rFonts w:ascii="Times New Roman" w:hAnsi="Times New Roman" w:cs="Times New Roman"/>
        </w:rPr>
        <w:t xml:space="preserve">This view of regulation as a </w:t>
      </w:r>
      <w:r w:rsidRPr="00A74F00">
        <w:rPr>
          <w:rStyle w:val="Emphasis"/>
          <w:rFonts w:ascii="Times New Roman" w:hAnsi="Times New Roman" w:cs="Times New Roman"/>
        </w:rPr>
        <w:t>distinct mode</w:t>
      </w:r>
      <w:r w:rsidRPr="00A74F00">
        <w:rPr>
          <w:rStyle w:val="TitleChar"/>
          <w:rFonts w:ascii="Times New Roman" w:hAnsi="Times New Roman" w:cs="Times New Roman"/>
        </w:rPr>
        <w:t xml:space="preserve"> of governance can also be found in other influential contributions</w:t>
      </w:r>
      <w:r w:rsidRPr="00A74F00">
        <w:rPr>
          <w:rFonts w:ascii="Times New Roman" w:hAnsi="Times New Roman" w:cs="Times New Roman"/>
          <w:sz w:val="16"/>
        </w:rPr>
        <w:t xml:space="preserve">. For example, Lowi argues that </w:t>
      </w:r>
      <w:r w:rsidRPr="00A74F00">
        <w:rPr>
          <w:rStyle w:val="TitleChar"/>
          <w:rFonts w:ascii="Times New Roman" w:hAnsi="Times New Roman" w:cs="Times New Roman"/>
        </w:rPr>
        <w:t>regulation</w:t>
      </w:r>
      <w:r w:rsidRPr="00A74F00">
        <w:rPr>
          <w:rFonts w:ascii="Times New Roman" w:hAnsi="Times New Roman" w:cs="Times New Roman"/>
          <w:sz w:val="16"/>
        </w:rPr>
        <w:t xml:space="preserve"> – or regulatory policy – </w:t>
      </w:r>
      <w:r w:rsidRPr="00A74F00">
        <w:rPr>
          <w:rStyle w:val="TitleChar"/>
          <w:rFonts w:ascii="Times New Roman" w:hAnsi="Times New Roman" w:cs="Times New Roman"/>
        </w:rPr>
        <w:t xml:space="preserve">refers to a </w:t>
      </w:r>
      <w:r w:rsidRPr="00A74F00">
        <w:rPr>
          <w:rStyle w:val="Emphasis"/>
          <w:rFonts w:ascii="Times New Roman" w:hAnsi="Times New Roman" w:cs="Times New Roman"/>
        </w:rPr>
        <w:t>specific type</w:t>
      </w:r>
      <w:r w:rsidRPr="00A74F00">
        <w:rPr>
          <w:rStyle w:val="TitleChar"/>
          <w:rFonts w:ascii="Times New Roman" w:hAnsi="Times New Roman" w:cs="Times New Roman"/>
        </w:rPr>
        <w:t xml:space="preserve"> of policy intervention that </w:t>
      </w:r>
      <w:r w:rsidRPr="00A74F00">
        <w:rPr>
          <w:rStyle w:val="Emphasis"/>
          <w:rFonts w:ascii="Times New Roman" w:hAnsi="Times New Roman" w:cs="Times New Roman"/>
        </w:rPr>
        <w:t>differs</w:t>
      </w:r>
      <w:r w:rsidRPr="00A74F00">
        <w:rPr>
          <w:rStyle w:val="TitleChar"/>
          <w:rFonts w:ascii="Times New Roman" w:hAnsi="Times New Roman" w:cs="Times New Roman"/>
        </w:rPr>
        <w:t xml:space="preserve"> from other types. Policies vary on</w:t>
      </w:r>
      <w:r w:rsidRPr="00A74F00">
        <w:rPr>
          <w:rFonts w:ascii="Times New Roman" w:hAnsi="Times New Roman" w:cs="Times New Roman"/>
          <w:sz w:val="16"/>
        </w:rPr>
        <w:t xml:space="preserve"> two main dimensions: (i) </w:t>
      </w:r>
      <w:r w:rsidRPr="00A74F00">
        <w:rPr>
          <w:rStyle w:val="TitleChar"/>
          <w:rFonts w:ascii="Times New Roman" w:hAnsi="Times New Roman" w:cs="Times New Roman"/>
        </w:rPr>
        <w:t>the form of the intended impact</w:t>
      </w:r>
      <w:r w:rsidRPr="00A74F00">
        <w:rPr>
          <w:rFonts w:ascii="Times New Roman" w:hAnsi="Times New Roman" w:cs="Times New Roman"/>
          <w:sz w:val="16"/>
        </w:rPr>
        <w:t xml:space="preserve"> – that is, whether policies work through individual conduct or the environment of conduct – </w:t>
      </w:r>
      <w:r w:rsidRPr="00A74F00">
        <w:rPr>
          <w:rStyle w:val="TitleChar"/>
          <w:rFonts w:ascii="Times New Roman" w:hAnsi="Times New Roman" w:cs="Times New Roman"/>
        </w:rPr>
        <w:t>and</w:t>
      </w:r>
      <w:r w:rsidRPr="00A74F00">
        <w:rPr>
          <w:rFonts w:ascii="Times New Roman" w:hAnsi="Times New Roman" w:cs="Times New Roman"/>
          <w:sz w:val="16"/>
        </w:rPr>
        <w:t xml:space="preserve"> (ii) </w:t>
      </w:r>
      <w:r w:rsidRPr="00A74F00">
        <w:rPr>
          <w:rStyle w:val="TitleChar"/>
          <w:rFonts w:ascii="Times New Roman" w:hAnsi="Times New Roman" w:cs="Times New Roman"/>
        </w:rPr>
        <w:t>the form of expressed intention</w:t>
      </w:r>
      <w:r w:rsidRPr="00A74F00">
        <w:rPr>
          <w:rFonts w:ascii="Times New Roman" w:hAnsi="Times New Roman" w:cs="Times New Roman"/>
          <w:sz w:val="16"/>
        </w:rPr>
        <w:t xml:space="preserve"> – whether policies impose obligations or positions (primary rules) or confer powers or privileges (secondary rules) (1985, pp. 73–75).9 Regulatory policy involves primary rules which work through individual conduct, “where identities and questions of compliance and noncompliance must be involved” (Lowi 1985, p. 73). </w:t>
      </w:r>
      <w:r w:rsidRPr="00A74F00">
        <w:rPr>
          <w:rStyle w:val="TitleChar"/>
          <w:rFonts w:ascii="Times New Roman" w:hAnsi="Times New Roman" w:cs="Times New Roman"/>
        </w:rPr>
        <w:t xml:space="preserve">Although the implementation of such policy may lead to an environment which is conducive of certain conduct, this is “a </w:t>
      </w:r>
      <w:r w:rsidRPr="00A74F00">
        <w:rPr>
          <w:rStyle w:val="Emphasis"/>
          <w:rFonts w:ascii="Times New Roman" w:hAnsi="Times New Roman" w:cs="Times New Roman"/>
        </w:rPr>
        <w:t>behavioral hypothesis</w:t>
      </w:r>
      <w:r w:rsidRPr="00A74F00">
        <w:rPr>
          <w:rStyle w:val="TitleChar"/>
          <w:rFonts w:ascii="Times New Roman" w:hAnsi="Times New Roman" w:cs="Times New Roman"/>
        </w:rPr>
        <w:t xml:space="preserve"> about the political or societal impact and has </w:t>
      </w:r>
      <w:r w:rsidRPr="00A74F00">
        <w:rPr>
          <w:rStyle w:val="Emphasis"/>
          <w:rFonts w:ascii="Times New Roman" w:hAnsi="Times New Roman" w:cs="Times New Roman"/>
        </w:rPr>
        <w:t>nothing to do with the definition of the legal rule itself</w:t>
      </w:r>
      <w:r w:rsidRPr="00A74F00">
        <w:rPr>
          <w:rStyle w:val="TitleChar"/>
          <w:rFonts w:ascii="Times New Roman" w:hAnsi="Times New Roman" w:cs="Times New Roman"/>
        </w:rPr>
        <w:t>”</w:t>
      </w:r>
      <w:r w:rsidRPr="00A74F00">
        <w:rPr>
          <w:rFonts w:ascii="Times New Roman" w:hAnsi="Times New Roman" w:cs="Times New Roman"/>
          <w:sz w:val="16"/>
        </w:rPr>
        <w:t xml:space="preserve"> (Lowi 1985, p. 73). While rejecting Lowi's suggestion that policy types can easily be separated, </w:t>
      </w:r>
      <w:r w:rsidRPr="00A74F00">
        <w:rPr>
          <w:rStyle w:val="TitleChar"/>
          <w:rFonts w:ascii="Times New Roman" w:hAnsi="Times New Roman" w:cs="Times New Roman"/>
        </w:rPr>
        <w:t xml:space="preserve">the more recent literature on “regulatory governance” emphasizes the </w:t>
      </w:r>
      <w:r w:rsidRPr="00A74F00">
        <w:rPr>
          <w:rStyle w:val="Emphasis"/>
          <w:rFonts w:ascii="Times New Roman" w:hAnsi="Times New Roman" w:cs="Times New Roman"/>
        </w:rPr>
        <w:t>difference</w:t>
      </w:r>
      <w:r w:rsidRPr="00A74F00">
        <w:rPr>
          <w:rStyle w:val="TitleChar"/>
          <w:rFonts w:ascii="Times New Roman" w:hAnsi="Times New Roman" w:cs="Times New Roman"/>
        </w:rPr>
        <w:t xml:space="preserve"> between regulation and other modes of governance</w:t>
      </w:r>
      <w:r w:rsidRPr="00A74F00">
        <w:rPr>
          <w:rFonts w:ascii="Times New Roman" w:hAnsi="Times New Roman" w:cs="Times New Roman"/>
          <w:sz w:val="16"/>
        </w:rPr>
        <w:t xml:space="preserve"> (Braithwaite 2000; Levi-Faur 2005), where </w:t>
      </w:r>
      <w:r w:rsidRPr="00A74F00">
        <w:rPr>
          <w:rStyle w:val="TitleChar"/>
          <w:rFonts w:ascii="Times New Roman" w:hAnsi="Times New Roman" w:cs="Times New Roman"/>
        </w:rPr>
        <w:t>regulation is about “steering the flow of events and behavior, as opposed to providing and distributing”</w:t>
      </w:r>
      <w:r w:rsidRPr="00A74F00">
        <w:rPr>
          <w:rFonts w:ascii="Times New Roman" w:hAnsi="Times New Roman" w:cs="Times New Roman"/>
          <w:sz w:val="16"/>
        </w:rPr>
        <w:t xml:space="preserve"> (Braithwaite et al. 2007, p. 3; cf. Braithwaite 2008). At the same time, for Levi-Faur (2013, p. 30), the regulatory state, “the application of informal and formal rule making, rule monitoring, rule enforcement,” has to be understood as one “morph” that interacts with other “morphs” characterizing statehood, such as the redistributional welfare state (cf. Levi-Faur 2014). On the basis of this distinction, we may expect to find differences in terms of the political behavior of regulatory agencies and other types of government agencies (see Dunleavy 1991, Ch. 7).</w:t>
      </w:r>
    </w:p>
    <w:p w14:paraId="21BDC33B" w14:textId="77777777" w:rsidR="00630CC0" w:rsidRPr="00A74F00" w:rsidRDefault="00630CC0" w:rsidP="00630CC0">
      <w:pPr>
        <w:rPr>
          <w:rFonts w:ascii="Times New Roman" w:hAnsi="Times New Roman" w:cs="Times New Roman"/>
          <w:sz w:val="16"/>
        </w:rPr>
      </w:pPr>
      <w:r w:rsidRPr="00A74F00">
        <w:rPr>
          <w:rStyle w:val="TitleChar"/>
          <w:rFonts w:ascii="Times New Roman" w:hAnsi="Times New Roman" w:cs="Times New Roman"/>
        </w:rPr>
        <w:t xml:space="preserve">Narrow conceptions often characterize regulation as constituting a </w:t>
      </w:r>
      <w:r w:rsidRPr="00A74F00">
        <w:rPr>
          <w:rStyle w:val="Emphasis"/>
          <w:rFonts w:ascii="Times New Roman" w:hAnsi="Times New Roman" w:cs="Times New Roman"/>
        </w:rPr>
        <w:t>legal mandate backed by the possibility of sanctions</w:t>
      </w:r>
      <w:r w:rsidRPr="00A74F00">
        <w:rPr>
          <w:rStyle w:val="TitleChar"/>
          <w:rFonts w:ascii="Times New Roman" w:hAnsi="Times New Roman" w:cs="Times New Roman"/>
        </w:rPr>
        <w:t>. Some authors have further specified the nature of this legal or official mandate</w:t>
      </w:r>
      <w:r w:rsidRPr="00A74F00">
        <w:rPr>
          <w:rFonts w:ascii="Times New Roman" w:hAnsi="Times New Roman" w:cs="Times New Roman"/>
          <w:sz w:val="16"/>
        </w:rPr>
        <w:t xml:space="preserve">. For Hood et al. (Hood et al. 1999, p. 8; Hood et al. 2004), </w:t>
      </w:r>
      <w:r w:rsidRPr="00A74F00">
        <w:rPr>
          <w:rStyle w:val="TitleChar"/>
          <w:rFonts w:ascii="Times New Roman" w:hAnsi="Times New Roman" w:cs="Times New Roman"/>
        </w:rPr>
        <w:t>regulation involves a “control system” that requires the existence</w:t>
      </w:r>
      <w:r w:rsidRPr="00A74F00">
        <w:rPr>
          <w:rFonts w:ascii="Times New Roman" w:hAnsi="Times New Roman" w:cs="Times New Roman"/>
          <w:sz w:val="16"/>
        </w:rPr>
        <w:t xml:space="preserve"> (and functioning) </w:t>
      </w:r>
      <w:r w:rsidRPr="00A74F00">
        <w:rPr>
          <w:rStyle w:val="TitleChar"/>
          <w:rFonts w:ascii="Times New Roman" w:hAnsi="Times New Roman" w:cs="Times New Roman"/>
        </w:rPr>
        <w:t xml:space="preserve">of three components, namely </w:t>
      </w:r>
      <w:r w:rsidRPr="00A74F00">
        <w:rPr>
          <w:rStyle w:val="Emphasis"/>
          <w:rFonts w:ascii="Times New Roman" w:hAnsi="Times New Roman" w:cs="Times New Roman"/>
        </w:rPr>
        <w:t>standard-setting</w:t>
      </w:r>
      <w:r w:rsidRPr="00A74F00">
        <w:rPr>
          <w:rFonts w:ascii="Times New Roman" w:hAnsi="Times New Roman" w:cs="Times New Roman"/>
          <w:sz w:val="16"/>
        </w:rPr>
        <w:t xml:space="preserve"> (the statement of the desired state of the world), </w:t>
      </w:r>
      <w:r w:rsidRPr="00A74F00">
        <w:rPr>
          <w:rStyle w:val="Emphasis"/>
          <w:rFonts w:ascii="Times New Roman" w:hAnsi="Times New Roman" w:cs="Times New Roman"/>
        </w:rPr>
        <w:t>information-gathering</w:t>
      </w:r>
      <w:r w:rsidRPr="00A74F00">
        <w:rPr>
          <w:rFonts w:ascii="Times New Roman" w:hAnsi="Times New Roman" w:cs="Times New Roman"/>
          <w:sz w:val="16"/>
        </w:rPr>
        <w:t xml:space="preserve"> (the tools used to detect how the actual state of the world differs from the desired one), </w:t>
      </w:r>
      <w:r w:rsidRPr="00A74F00">
        <w:rPr>
          <w:rStyle w:val="TitleChar"/>
          <w:rFonts w:ascii="Times New Roman" w:hAnsi="Times New Roman" w:cs="Times New Roman"/>
        </w:rPr>
        <w:t xml:space="preserve">and </w:t>
      </w:r>
      <w:r w:rsidRPr="00A74F00">
        <w:rPr>
          <w:rStyle w:val="Emphasis"/>
          <w:rFonts w:ascii="Times New Roman" w:hAnsi="Times New Roman" w:cs="Times New Roman"/>
        </w:rPr>
        <w:t>behavior-modification</w:t>
      </w:r>
      <w:r w:rsidRPr="00A74F00">
        <w:rPr>
          <w:rFonts w:ascii="Times New Roman" w:hAnsi="Times New Roman" w:cs="Times New Roman"/>
          <w:sz w:val="16"/>
        </w:rPr>
        <w:t xml:space="preserve"> (the tools used to align actual with desired states of the world).10 These </w:t>
      </w:r>
      <w:r w:rsidRPr="00A74F00">
        <w:rPr>
          <w:rStyle w:val="TitleChar"/>
          <w:rFonts w:ascii="Times New Roman" w:hAnsi="Times New Roman" w:cs="Times New Roman"/>
        </w:rPr>
        <w:t>three components are also explicitly included in Black's aforementioned definition</w:t>
      </w:r>
      <w:r w:rsidRPr="00A74F00">
        <w:rPr>
          <w:rFonts w:ascii="Times New Roman" w:hAnsi="Times New Roman" w:cs="Times New Roman"/>
          <w:sz w:val="16"/>
        </w:rPr>
        <w:t xml:space="preserve"> (2002, p. 26), </w:t>
      </w:r>
      <w:r w:rsidRPr="00A74F00">
        <w:rPr>
          <w:rStyle w:val="TitleChar"/>
          <w:rFonts w:ascii="Times New Roman" w:hAnsi="Times New Roman" w:cs="Times New Roman"/>
        </w:rPr>
        <w:t>and in texts that build on that definition</w:t>
      </w:r>
      <w:r w:rsidRPr="00A74F00">
        <w:rPr>
          <w:rFonts w:ascii="Times New Roman" w:hAnsi="Times New Roman" w:cs="Times New Roman"/>
          <w:sz w:val="16"/>
        </w:rPr>
        <w:t>, including Parker and Braithwaite (2005, p. 120), Morgan and Yeung (2007, p. 3), and Lodge and Wegrich (2012, pp. 12–16). Similarly, Levi-</w:t>
      </w:r>
      <w:r w:rsidRPr="00A74F00">
        <w:rPr>
          <w:rStyle w:val="TitleChar"/>
          <w:rFonts w:ascii="Times New Roman" w:hAnsi="Times New Roman" w:cs="Times New Roman"/>
        </w:rPr>
        <w:t>Faur defines regulation as “ex-ante bureaucratic legalisation of prescriptive rules and the monitoring and enforcement of these rules</w:t>
      </w:r>
      <w:r w:rsidRPr="00A74F00">
        <w:rPr>
          <w:rFonts w:ascii="Times New Roman" w:hAnsi="Times New Roman" w:cs="Times New Roman"/>
          <w:sz w:val="16"/>
        </w:rPr>
        <w:t xml:space="preserve"> by social, business, and political actors on other social, business, and political actors (2011, p. 6).</w:t>
      </w:r>
    </w:p>
    <w:p w14:paraId="07F77253" w14:textId="77777777" w:rsidR="00630CC0" w:rsidRPr="00A74F00" w:rsidRDefault="00630CC0" w:rsidP="00630CC0">
      <w:pPr>
        <w:rPr>
          <w:rFonts w:ascii="Times New Roman" w:hAnsi="Times New Roman" w:cs="Times New Roman"/>
          <w:sz w:val="16"/>
        </w:rPr>
      </w:pPr>
    </w:p>
    <w:p w14:paraId="762E77CB" w14:textId="59164148" w:rsidR="00831EC7" w:rsidRPr="00A74F00" w:rsidRDefault="004F3A11" w:rsidP="00831EC7">
      <w:pPr>
        <w:pStyle w:val="Heading4"/>
        <w:rPr>
          <w:rFonts w:ascii="Times New Roman" w:hAnsi="Times New Roman" w:cs="Times New Roman"/>
        </w:rPr>
      </w:pPr>
      <w:r w:rsidRPr="00A74F00">
        <w:rPr>
          <w:rFonts w:ascii="Times New Roman" w:hAnsi="Times New Roman" w:cs="Times New Roman"/>
        </w:rPr>
        <w:t xml:space="preserve"> </w:t>
      </w:r>
      <w:r w:rsidR="00831EC7" w:rsidRPr="00A74F00">
        <w:rPr>
          <w:rFonts w:ascii="Times New Roman" w:hAnsi="Times New Roman" w:cs="Times New Roman"/>
        </w:rPr>
        <w:t>‘Regulation’ is binding</w:t>
      </w:r>
    </w:p>
    <w:p w14:paraId="6FB69197"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ICA 17</w:t>
      </w:r>
      <w:r w:rsidRPr="00A74F00">
        <w:rPr>
          <w:rFonts w:ascii="Times New Roman" w:hAnsi="Times New Roman" w:cs="Times New Roman"/>
        </w:rPr>
        <w:t xml:space="preserve"> (International Compliance Association, “What is Compliance?,” https://www.int-comp.org/careers/a-career-in-compliance/what-is-compliance/)//BB</w:t>
      </w:r>
    </w:p>
    <w:p w14:paraId="49FC4EF5" w14:textId="77777777" w:rsidR="00831EC7" w:rsidRPr="00A74F00" w:rsidRDefault="00831EC7" w:rsidP="00831EC7">
      <w:pPr>
        <w:rPr>
          <w:rFonts w:ascii="Times New Roman" w:hAnsi="Times New Roman" w:cs="Times New Roman"/>
          <w:u w:val="single"/>
        </w:rPr>
      </w:pPr>
      <w:r w:rsidRPr="00A74F00">
        <w:rPr>
          <w:rStyle w:val="TitleChar"/>
          <w:rFonts w:ascii="Times New Roman" w:hAnsi="Times New Roman" w:cs="Times New Roman"/>
        </w:rPr>
        <w:t>What does the term 'regulation' mean?</w:t>
      </w:r>
    </w:p>
    <w:p w14:paraId="6F6DE5A4"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The term ‘</w:t>
      </w:r>
      <w:r w:rsidRPr="00A74F00">
        <w:rPr>
          <w:rStyle w:val="TitleChar"/>
          <w:rFonts w:ascii="Times New Roman" w:hAnsi="Times New Roman" w:cs="Times New Roman"/>
        </w:rPr>
        <w:t>regulation’</w:t>
      </w:r>
      <w:r w:rsidRPr="00A74F00">
        <w:rPr>
          <w:rFonts w:ascii="Times New Roman" w:hAnsi="Times New Roman" w:cs="Times New Roman"/>
        </w:rPr>
        <w:t xml:space="preserve"> </w:t>
      </w:r>
      <w:r w:rsidRPr="00A74F00">
        <w:rPr>
          <w:rStyle w:val="TitleChar"/>
          <w:rFonts w:ascii="Times New Roman" w:hAnsi="Times New Roman" w:cs="Times New Roman"/>
        </w:rPr>
        <w:t>generally refers to a set of binding rules issued by a</w:t>
      </w:r>
      <w:r w:rsidRPr="00A74F00">
        <w:rPr>
          <w:rFonts w:ascii="Times New Roman" w:hAnsi="Times New Roman" w:cs="Times New Roman"/>
        </w:rPr>
        <w:t xml:space="preserve"> private or public </w:t>
      </w:r>
      <w:r w:rsidRPr="00A74F00">
        <w:rPr>
          <w:rStyle w:val="TitleChar"/>
          <w:rFonts w:ascii="Times New Roman" w:hAnsi="Times New Roman" w:cs="Times New Roman"/>
        </w:rPr>
        <w:t>body with the necessary authority to supervise compliance with them and apply sanctions in response to violation of them</w:t>
      </w:r>
      <w:r w:rsidRPr="00A74F00">
        <w:rPr>
          <w:rFonts w:ascii="Times New Roman" w:hAnsi="Times New Roman" w:cs="Times New Roman"/>
        </w:rPr>
        <w:t>.</w:t>
      </w:r>
    </w:p>
    <w:p w14:paraId="660FC035" w14:textId="77777777" w:rsidR="00831EC7" w:rsidRPr="00A74F00" w:rsidRDefault="00831EC7" w:rsidP="00831EC7">
      <w:pPr>
        <w:rPr>
          <w:rFonts w:ascii="Times New Roman" w:hAnsi="Times New Roman" w:cs="Times New Roman"/>
        </w:rPr>
      </w:pPr>
    </w:p>
    <w:p w14:paraId="054DA65F" w14:textId="5C2D2E3B"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2NC</w:t>
      </w:r>
      <w:r w:rsidR="00C61017" w:rsidRPr="00A74F00">
        <w:rPr>
          <w:rFonts w:ascii="Times New Roman" w:hAnsi="Times New Roman" w:cs="Times New Roman"/>
        </w:rPr>
        <w:t xml:space="preserve"> Legal Force</w:t>
      </w:r>
    </w:p>
    <w:p w14:paraId="0EF43A52"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Regulation is defined as having the force of law</w:t>
      </w:r>
    </w:p>
    <w:p w14:paraId="4A6E0AEB"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District Court 10</w:t>
      </w:r>
      <w:r w:rsidRPr="00A74F00">
        <w:rPr>
          <w:rFonts w:ascii="Times New Roman" w:hAnsi="Times New Roman" w:cs="Times New Roman"/>
        </w:rPr>
        <w:t xml:space="preserve"> - United States District Court for the Northern District of California (Tuggles v. City of Antioch, 2009 U.S. Dist. LEXIS 92495)//BB</w:t>
      </w:r>
    </w:p>
    <w:p w14:paraId="7AA5BCDF"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xml:space="preserve">California Government Code § 815.6 provides as follows: "Where a public entity is under a mandatory duty imposed by an enactment that is designed to protect against the risk of a particular kind of injury, the public entity is liable for an injury of that kind proximately caused by its failure to discharge the duty unless the public entity establishes that it  [*77] exercised reasonable diligence to discharge the duty." Plaintiff's tenth claim under this statute is based upon the allegation that Defendants breached various duties owed to her under several enactments, including 42 U.S.C. § 1983, California Constitution, article I, section 1 (right to privacy), the Fourth Amendment to the United States Constitution, and the Federal Fair Housing Act, 42 U.S.C. §§ 3604, 3617. Liability may be imposed on a public entity pursuant to section 815.6 if three factors are met: "'(1) an enactment must impose a mandatory, not discretionary, duty; (2) the enactment must intend to protect against the kind of risk of injury suffered …; and (3) breach of the mandatory duty must be a proximate cause of the injury suffered.'" MacDonald v. California, 230 Cal.App.3d 319, 327, 281 Cal. Rptr. 317 (1991) (quoting California v. Superior Court, 150 Cal.App.3d 848, 854, 197 Cal. Rptr. 914 (1984)). For purposes of section 815.6, an enactment includes a constitutional provision, statute, ordinance, or regulation. See Cal. Gov't Code § 810.6. </w:t>
      </w:r>
      <w:r w:rsidRPr="00A74F00">
        <w:rPr>
          <w:rStyle w:val="TitleChar"/>
          <w:rFonts w:ascii="Times New Roman" w:hAnsi="Times New Roman" w:cs="Times New Roman"/>
        </w:rPr>
        <w:t>A regulation is defined as</w:t>
      </w:r>
      <w:r w:rsidRPr="00A74F00">
        <w:rPr>
          <w:rFonts w:ascii="Times New Roman" w:hAnsi="Times New Roman" w:cs="Times New Roman"/>
        </w:rPr>
        <w:t xml:space="preserve"> "a rule, regulation, order or standard, </w:t>
      </w:r>
      <w:r w:rsidRPr="00A74F00">
        <w:rPr>
          <w:rStyle w:val="TitleChar"/>
          <w:rFonts w:ascii="Times New Roman" w:hAnsi="Times New Roman" w:cs="Times New Roman"/>
        </w:rPr>
        <w:t>having the force of law</w:t>
      </w:r>
      <w:r w:rsidRPr="00A74F00">
        <w:rPr>
          <w:rFonts w:ascii="Times New Roman" w:hAnsi="Times New Roman" w:cs="Times New Roman"/>
        </w:rPr>
        <w:t>, adopted by an employee or agency of the United States pursuant to the federal Administrative  [*78] Procedures Act." Cal. Gov't Code § 811.6. "A mandatory duty must impose an affirmative duty to take action or carry out measures." Bowden v. Redwood Institute for Designed Education, Inc., 1999 U.S. Dist. LEXIS 2881, 1999 WL 138889. *6 (N.D. Cal. March 9, 1999)(citing Clausing v. San Francisco Unified School Dist., 221 Cal.App.3d 1224, 1240, 271 Cal. Rptr. 72 (1990)). The assertion of a right or prohibition "without specific rules and guidelines for implementation of that right or prohibition cannot create a mandatory duty." See id.</w:t>
      </w:r>
    </w:p>
    <w:p w14:paraId="434BBF9B" w14:textId="77777777" w:rsidR="00831EC7" w:rsidRPr="00A74F00" w:rsidRDefault="00831EC7" w:rsidP="00831EC7">
      <w:pPr>
        <w:rPr>
          <w:rFonts w:ascii="Times New Roman" w:hAnsi="Times New Roman" w:cs="Times New Roman"/>
        </w:rPr>
      </w:pPr>
    </w:p>
    <w:p w14:paraId="4C027C3E"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Regulation requires ‘legal force</w:t>
      </w:r>
    </w:p>
    <w:p w14:paraId="166535AF"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District Court 9</w:t>
      </w:r>
      <w:r w:rsidRPr="00A74F00">
        <w:rPr>
          <w:rFonts w:ascii="Times New Roman" w:hAnsi="Times New Roman" w:cs="Times New Roman"/>
        </w:rPr>
        <w:t xml:space="preserve"> (United States District Court for the Northern District of Ohio, Eastern Division, Chesner v. Stewart Title Guar. Co., 2009 U.S. Dist. LEXIS 22453, Lexis)//BB</w:t>
      </w:r>
    </w:p>
    <w:p w14:paraId="43C94846" w14:textId="77777777" w:rsidR="00831EC7" w:rsidRPr="00A74F00" w:rsidRDefault="00831EC7" w:rsidP="00831EC7">
      <w:pPr>
        <w:rPr>
          <w:rFonts w:ascii="Times New Roman" w:hAnsi="Times New Roman" w:cs="Times New Roman"/>
        </w:rPr>
      </w:pPr>
      <w:r w:rsidRPr="00A74F00">
        <w:rPr>
          <w:rStyle w:val="TitleChar"/>
          <w:rFonts w:ascii="Times New Roman" w:hAnsi="Times New Roman" w:cs="Times New Roman"/>
        </w:rPr>
        <w:t>A "regulation" is defined as a rule or order, having legal force</w:t>
      </w:r>
      <w:r w:rsidRPr="00A74F00">
        <w:rPr>
          <w:rFonts w:ascii="Times New Roman" w:hAnsi="Times New Roman" w:cs="Times New Roman"/>
        </w:rPr>
        <w:t>, usually issued by an administrative agency. More like this Headnote</w:t>
      </w:r>
    </w:p>
    <w:p w14:paraId="1BE68D22"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It means to bring under control of law</w:t>
      </w:r>
    </w:p>
    <w:p w14:paraId="76C113CF"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Connecticut Superior Court 90</w:t>
      </w:r>
      <w:r w:rsidRPr="00A74F00">
        <w:rPr>
          <w:rFonts w:ascii="Times New Roman" w:hAnsi="Times New Roman" w:cs="Times New Roman"/>
        </w:rPr>
        <w:t xml:space="preserve"> (Kaye v. Westport, 1990 Conn. Super. LEXIS 897)//BB</w:t>
      </w:r>
      <w:r w:rsidRPr="00A74F00">
        <w:rPr>
          <w:rFonts w:ascii="Times New Roman" w:hAnsi="Times New Roman" w:cs="Times New Roman"/>
        </w:rPr>
        <w:tab/>
      </w:r>
    </w:p>
    <w:p w14:paraId="6821F0D2"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xml:space="preserve">The issue raised in the second count is that the RTM action was ineffective for failure of the Town Clerk to publish the action of the RTM in accordance with Section C5-9.A. HN8 That section requires any action, adopting, amending or repealing an ordinance by the RTM to be published, within 10 days after the adjournment of the meeting, in a newspaper. In the instant case the RTM action was not published. Section C5-1A HN9 of the Charter provides that all legislative power of the Town, including power to enact ordinances shall be vested in the RTM, § 1-1(n) C.G.S. reads:  [*9]  HN10 "Ordinance shall mean an enactment under the provisions of section 7-157." Section 7-157 HN11 entitled Publication, Referendum. Publication of Summary "empowers the legislative body of any town or city to enact ordinances. It further provides that municipalities whose charter provide for the manner in which they may enact ordinances, may follow their charters as is the case in Westport. "An ordinance is a municipal legislative enactment." Great Atlantic and Pacific Tea Co. v. Schevy, 148 Conn. 721, 723. HN12 Under section C5-1(A) the power to enact ordinances is given solely to the RTM. Under section C26-2 entitled "powers and Duties" the PZC is given the powers and duties conferred or imposed by law on Planning and Zoning Commissions. Section 8-2 entitled "Regulations" provide for the zoning commission of a municipality to regulate zoning, and in every instance refers to regulating not the enactment of ordinances. Section 1 of the Zoning Regulations entitled "Legislative Intent" defines its intent and states . . . HN13 hereby adopts and promulgates the following rules and regulations in accordance with the authority vested in it the said commission by Chapter 242 of the Public Acts of  [*10]  the State of Connecticut and Chapter 124 of Title 8 of the Connecticut General Statutes. . ." Section C5-1(F) HN14 provides the RTM with the power to review any action of the PZC adopting, amending or repealing any zoning regulation and section C26-4 subdivision B states that in the event of the RTM reversing the action of the PZC such action shall be void. Of significance is that nowhere in the charter is ther a provision for publishing the action of the RTM and of even more significance is the statement that the PZC action is null and void as of the reversal of the PZC action, in this case Amendment 389. HN15 </w:t>
      </w:r>
      <w:r w:rsidRPr="00A74F00">
        <w:rPr>
          <w:rStyle w:val="TitleChar"/>
          <w:rFonts w:ascii="Times New Roman" w:hAnsi="Times New Roman" w:cs="Times New Roman"/>
        </w:rPr>
        <w:t>Regulation is defined as</w:t>
      </w:r>
      <w:r w:rsidRPr="00A74F00">
        <w:rPr>
          <w:rFonts w:ascii="Times New Roman" w:hAnsi="Times New Roman" w:cs="Times New Roman"/>
        </w:rPr>
        <w:t xml:space="preserve"> ". . . meaning to "govern or direct according to rule . . . </w:t>
      </w:r>
      <w:r w:rsidRPr="00A74F00">
        <w:rPr>
          <w:rStyle w:val="TitleChar"/>
          <w:rFonts w:ascii="Times New Roman" w:hAnsi="Times New Roman" w:cs="Times New Roman"/>
        </w:rPr>
        <w:t>to bring under the control of law</w:t>
      </w:r>
      <w:r w:rsidRPr="00A74F00">
        <w:rPr>
          <w:rFonts w:ascii="Times New Roman" w:hAnsi="Times New Roman" w:cs="Times New Roman"/>
        </w:rPr>
        <w:t xml:space="preserve"> or constituted authority." "Regulation connotes . . . the power to permit and control as well as to prohibit." Greenwich v. Connecticut Transportation Authority, 166 Conn 337, 342. The plaintiff's claim that the Westport Zoning Regulations were amended on January 8th by Amendment 389 has no basis in law. It was not effective before March 7th and the RTM voided it before that date on February 7th. The plaintiff reliance on Morris v. Town of Newington, 36  [*11]  Conn. Sup. 74 is misplaced since it contains no legal proposition to sustain his position. Since the Westport Charter contains no requirement of publication of its action when it acts on a regulation of the PZC, no publication is required. HN16 The statement in § C4-6 that the rejected regulation is void indicates an intent to have an immediate effect, without a resort to a municipal referendum which is provided for in other similar actions of the RTM. This review is different from the RTM adopting, amending or repealing an ordinance which provides for a week to elapse after publication for any of those actions to be effective. The failure of the Town Clerk to publish the action of the RTM reversing the action of the PZC in enacting Amendment 389 did not affect its action in voiding it.</w:t>
      </w:r>
    </w:p>
    <w:p w14:paraId="7920959B" w14:textId="77777777" w:rsidR="00831EC7" w:rsidRPr="00A74F00" w:rsidRDefault="00831EC7" w:rsidP="00831EC7">
      <w:pPr>
        <w:rPr>
          <w:rFonts w:ascii="Times New Roman" w:hAnsi="Times New Roman" w:cs="Times New Roman"/>
        </w:rPr>
      </w:pPr>
    </w:p>
    <w:p w14:paraId="0F00B590" w14:textId="77777777" w:rsidR="00630CC0" w:rsidRPr="00A74F00" w:rsidRDefault="00630CC0" w:rsidP="00630CC0">
      <w:pPr>
        <w:pStyle w:val="Heading4"/>
        <w:rPr>
          <w:rFonts w:ascii="Times New Roman" w:hAnsi="Times New Roman" w:cs="Times New Roman"/>
        </w:rPr>
      </w:pPr>
      <w:r w:rsidRPr="00A74F00">
        <w:rPr>
          <w:rFonts w:ascii="Times New Roman" w:hAnsi="Times New Roman" w:cs="Times New Roman"/>
        </w:rPr>
        <w:t xml:space="preserve">“Restriction” means </w:t>
      </w:r>
      <w:r w:rsidRPr="00A74F00">
        <w:rPr>
          <w:rFonts w:ascii="Times New Roman" w:hAnsi="Times New Roman" w:cs="Times New Roman"/>
          <w:u w:val="single"/>
        </w:rPr>
        <w:t>binding control</w:t>
      </w:r>
      <w:r w:rsidRPr="00A74F00">
        <w:rPr>
          <w:rFonts w:ascii="Times New Roman" w:hAnsi="Times New Roman" w:cs="Times New Roman"/>
        </w:rPr>
        <w:t xml:space="preserve">---expanding it to all government </w:t>
      </w:r>
      <w:r w:rsidRPr="00A74F00">
        <w:rPr>
          <w:rFonts w:ascii="Times New Roman" w:hAnsi="Times New Roman" w:cs="Times New Roman"/>
          <w:u w:val="single"/>
        </w:rPr>
        <w:t>influence</w:t>
      </w:r>
      <w:r w:rsidRPr="00A74F00">
        <w:rPr>
          <w:rFonts w:ascii="Times New Roman" w:hAnsi="Times New Roman" w:cs="Times New Roman"/>
        </w:rPr>
        <w:t xml:space="preserve"> explodes the topic</w:t>
      </w:r>
    </w:p>
    <w:p w14:paraId="29421C92" w14:textId="77777777" w:rsidR="00630CC0" w:rsidRPr="00A74F00" w:rsidRDefault="00630CC0" w:rsidP="00630CC0">
      <w:pPr>
        <w:rPr>
          <w:rFonts w:ascii="Times New Roman" w:hAnsi="Times New Roman" w:cs="Times New Roman"/>
        </w:rPr>
      </w:pPr>
      <w:r w:rsidRPr="00A74F00">
        <w:rPr>
          <w:rStyle w:val="Style13ptBold"/>
          <w:rFonts w:ascii="Times New Roman" w:hAnsi="Times New Roman" w:cs="Times New Roman"/>
        </w:rPr>
        <w:t>Costamagna 15 –</w:t>
      </w:r>
      <w:r w:rsidRPr="00A74F00">
        <w:rPr>
          <w:rFonts w:ascii="Times New Roman" w:hAnsi="Times New Roman" w:cs="Times New Roman"/>
        </w:rPr>
        <w:t xml:space="preserve"> Francesco Costamagna, Associate Professor of European Union law and Lecturer in International Public Law at the Law Department of University of Turin, Services of General Interest Beyond the Single Market, Ed. Krajewski, p. 80</w:t>
      </w:r>
    </w:p>
    <w:p w14:paraId="684EDCE9" w14:textId="77777777" w:rsidR="00630CC0" w:rsidRPr="00A74F00" w:rsidRDefault="00630CC0" w:rsidP="00630CC0">
      <w:pPr>
        <w:rPr>
          <w:rFonts w:ascii="Times New Roman" w:hAnsi="Times New Roman" w:cs="Times New Roman"/>
        </w:rPr>
      </w:pPr>
      <w:r w:rsidRPr="00A74F00">
        <w:rPr>
          <w:rFonts w:ascii="Times New Roman" w:hAnsi="Times New Roman" w:cs="Times New Roman"/>
        </w:rPr>
        <w:t>Especially in those cases where public services have been liberalized or privatized, regulation represents the main instrument at the disposal of public authorities to achieve this aim. Before proceeding with the analysis, it is worth observing that t</w:t>
      </w:r>
      <w:r w:rsidRPr="00A74F00">
        <w:rPr>
          <w:rStyle w:val="TitleChar"/>
          <w:rFonts w:ascii="Times New Roman" w:hAnsi="Times New Roman" w:cs="Times New Roman"/>
        </w:rPr>
        <w:t>he notion of 'regulation’ has an uncertain legal meaning</w:t>
      </w:r>
      <w:r w:rsidRPr="00A74F00">
        <w:rPr>
          <w:rFonts w:ascii="Times New Roman" w:hAnsi="Times New Roman" w:cs="Times New Roman"/>
        </w:rPr>
        <w:t xml:space="preserve">, at least under international law. </w:t>
      </w:r>
      <w:r w:rsidRPr="00A74F00">
        <w:rPr>
          <w:rStyle w:val="TitleChar"/>
          <w:rFonts w:ascii="Times New Roman" w:hAnsi="Times New Roman" w:cs="Times New Roman"/>
        </w:rPr>
        <w:t xml:space="preserve">This chapter will use the term in a </w:t>
      </w:r>
      <w:r w:rsidRPr="00A74F00">
        <w:rPr>
          <w:rStyle w:val="Emphasis"/>
          <w:rFonts w:ascii="Times New Roman" w:hAnsi="Times New Roman" w:cs="Times New Roman"/>
        </w:rPr>
        <w:t>broad sense</w:t>
      </w:r>
      <w:r w:rsidRPr="00A74F00">
        <w:rPr>
          <w:rStyle w:val="TitleChar"/>
          <w:rFonts w:ascii="Times New Roman" w:hAnsi="Times New Roman" w:cs="Times New Roman"/>
        </w:rPr>
        <w:t xml:space="preserve">, encompassing </w:t>
      </w:r>
      <w:r w:rsidRPr="00A74F00">
        <w:rPr>
          <w:rStyle w:val="Emphasis"/>
          <w:rFonts w:ascii="Times New Roman" w:hAnsi="Times New Roman" w:cs="Times New Roman"/>
        </w:rPr>
        <w:t>all the measures</w:t>
      </w:r>
      <w:r w:rsidRPr="00A74F00">
        <w:rPr>
          <w:rStyle w:val="TitleChar"/>
          <w:rFonts w:ascii="Times New Roman" w:hAnsi="Times New Roman" w:cs="Times New Roman"/>
        </w:rPr>
        <w:t xml:space="preserve"> taken by public authorities in order to </w:t>
      </w:r>
      <w:r w:rsidRPr="00A74F00">
        <w:rPr>
          <w:rStyle w:val="Emphasis"/>
          <w:rFonts w:ascii="Times New Roman" w:hAnsi="Times New Roman" w:cs="Times New Roman"/>
        </w:rPr>
        <w:t>"influenc[e]</w:t>
      </w:r>
      <w:r w:rsidRPr="00A74F00">
        <w:rPr>
          <w:rStyle w:val="TitleChar"/>
          <w:rFonts w:ascii="Times New Roman" w:hAnsi="Times New Roman" w:cs="Times New Roman"/>
        </w:rPr>
        <w:t xml:space="preserve">, </w:t>
      </w:r>
      <w:r w:rsidRPr="00A74F00">
        <w:rPr>
          <w:rStyle w:val="Emphasis"/>
          <w:rFonts w:ascii="Times New Roman" w:hAnsi="Times New Roman" w:cs="Times New Roman"/>
        </w:rPr>
        <w:t>control</w:t>
      </w:r>
      <w:r w:rsidRPr="00A74F00">
        <w:rPr>
          <w:rStyle w:val="TitleChar"/>
          <w:rFonts w:ascii="Times New Roman" w:hAnsi="Times New Roman" w:cs="Times New Roman"/>
        </w:rPr>
        <w:t xml:space="preserve">[...] and </w:t>
      </w:r>
      <w:r w:rsidRPr="00A74F00">
        <w:rPr>
          <w:rStyle w:val="Emphasis"/>
          <w:rFonts w:ascii="Times New Roman" w:hAnsi="Times New Roman" w:cs="Times New Roman"/>
        </w:rPr>
        <w:t>guide</w:t>
      </w:r>
      <w:r w:rsidRPr="00A74F00">
        <w:rPr>
          <w:rStyle w:val="TitleChar"/>
          <w:rFonts w:ascii="Times New Roman" w:hAnsi="Times New Roman" w:cs="Times New Roman"/>
        </w:rPr>
        <w:t xml:space="preserve"> economic or other private activities with impact on others".- with the aim of achieving specific socio-economic policy objectives</w:t>
      </w:r>
      <w:r w:rsidRPr="00A74F00">
        <w:rPr>
          <w:rFonts w:ascii="Times New Roman" w:hAnsi="Times New Roman" w:cs="Times New Roman"/>
        </w:rPr>
        <w:t>.3 It must be highlighted that the term "public authorities' is meant to cover not just central authorities, but also independent agencies or bodies, as well as local authorities, which, as it will be seen later on, play a major role in the regulation of public services.</w:t>
      </w:r>
    </w:p>
    <w:p w14:paraId="347DC89D" w14:textId="77777777" w:rsidR="00630CC0" w:rsidRPr="00A74F00" w:rsidRDefault="00630CC0" w:rsidP="00630CC0">
      <w:pPr>
        <w:rPr>
          <w:rFonts w:ascii="Times New Roman" w:hAnsi="Times New Roman" w:cs="Times New Roman"/>
        </w:rPr>
      </w:pPr>
      <w:r w:rsidRPr="00A74F00">
        <w:rPr>
          <w:rFonts w:ascii="Times New Roman" w:hAnsi="Times New Roman" w:cs="Times New Roman"/>
        </w:rPr>
        <w:t>A distinction is often made between economic and social regulation, depending on the objectives it pursues.4 Economic regulation mainly aims at correcting market failures* that, according to the neo-classical economic theory, may lead to an inefficient allocation of resources if not properly regulated. Some of these failures6 are particularly relevant with regard to public services, as it is the case of natural monopolies. Indeed, the supply of public services often require the existence of expensive network infrastructure that cannot be duplicated so to allow the entry of new competitors. Therefore, there is the need to avoid that the provider could exploit its monopolistic power, by. for instance, charging excessive fees to end-users.</w:t>
      </w:r>
    </w:p>
    <w:p w14:paraId="5885ED13" w14:textId="77777777" w:rsidR="00630CC0" w:rsidRPr="00A74F00" w:rsidRDefault="00630CC0" w:rsidP="00630CC0">
      <w:pPr>
        <w:rPr>
          <w:rFonts w:ascii="Times New Roman" w:hAnsi="Times New Roman" w:cs="Times New Roman"/>
        </w:rPr>
      </w:pPr>
      <w:r w:rsidRPr="00A74F00">
        <w:rPr>
          <w:rFonts w:ascii="Times New Roman" w:hAnsi="Times New Roman" w:cs="Times New Roman"/>
        </w:rPr>
        <w:t>Regulation performs functions that go beyond the correction of market failures, as it may address distortions that occur even in cases where the market works properly. Indeed, economic efficiency does not ensure a fair distribution of costs and benefits and. consequently, there is the need for the Stale to intervene in order to ensure that public services might contribute to the achievement of fundamental social objectives. This may occur through the imposition of public service obligations upon the provider or the providers. These obligations, which may take different forms and which may have different scopes, are generally geared toward ensuring uffordabilily, geographical coverage and quality of public services' supply.8</w:t>
      </w:r>
    </w:p>
    <w:p w14:paraId="24E4DB07" w14:textId="77777777" w:rsidR="00630CC0" w:rsidRPr="00A74F00" w:rsidRDefault="00630CC0" w:rsidP="00630CC0">
      <w:pPr>
        <w:rPr>
          <w:rFonts w:ascii="Times New Roman" w:hAnsi="Times New Roman" w:cs="Times New Roman"/>
        </w:rPr>
      </w:pPr>
      <w:r w:rsidRPr="00A74F00">
        <w:rPr>
          <w:rStyle w:val="TitleChar"/>
          <w:rFonts w:ascii="Times New Roman" w:hAnsi="Times New Roman" w:cs="Times New Roman"/>
        </w:rPr>
        <w:t>The Glossary of Industrial Organisation Economics and Competition Law</w:t>
      </w:r>
      <w:r w:rsidRPr="00A74F00">
        <w:rPr>
          <w:rFonts w:ascii="Times New Roman" w:hAnsi="Times New Roman" w:cs="Times New Roman"/>
        </w:rPr>
        <w:t xml:space="preserve">, compiled by R.S. Khcmuni and D.M. Shapiro, commissioned by the Directorate for Financial, Fiscal and Enterprise Affairs. OIZCD. 1993 </w:t>
      </w:r>
      <w:r w:rsidRPr="00A74F00">
        <w:rPr>
          <w:rStyle w:val="TitleChar"/>
          <w:rFonts w:ascii="Times New Roman" w:hAnsi="Times New Roman" w:cs="Times New Roman"/>
        </w:rPr>
        <w:t xml:space="preserve">defines regulation as the "imposition of </w:t>
      </w:r>
      <w:r w:rsidRPr="00A74F00">
        <w:rPr>
          <w:rStyle w:val="Emphasis"/>
          <w:rFonts w:ascii="Times New Roman" w:hAnsi="Times New Roman" w:cs="Times New Roman"/>
        </w:rPr>
        <w:t>rules</w:t>
      </w:r>
      <w:r w:rsidRPr="00A74F00">
        <w:rPr>
          <w:rStyle w:val="TitleChar"/>
          <w:rFonts w:ascii="Times New Roman" w:hAnsi="Times New Roman" w:cs="Times New Roman"/>
        </w:rPr>
        <w:t xml:space="preserve"> by government, </w:t>
      </w:r>
      <w:r w:rsidRPr="00A74F00">
        <w:rPr>
          <w:rStyle w:val="Emphasis"/>
          <w:rFonts w:ascii="Times New Roman" w:hAnsi="Times New Roman" w:cs="Times New Roman"/>
        </w:rPr>
        <w:t>backed by the use of penalties</w:t>
      </w:r>
      <w:r w:rsidRPr="00A74F00">
        <w:rPr>
          <w:rStyle w:val="TitleChar"/>
          <w:rFonts w:ascii="Times New Roman" w:hAnsi="Times New Roman" w:cs="Times New Roman"/>
        </w:rPr>
        <w:t xml:space="preserve"> that are intended specifically to modify the economic behaviour of individuals and firms in the private sector"</w:t>
      </w:r>
      <w:r w:rsidRPr="00A74F00">
        <w:rPr>
          <w:rFonts w:ascii="Times New Roman" w:hAnsi="Times New Roman" w:cs="Times New Roman"/>
        </w:rPr>
        <w:t xml:space="preserve">. An equally broad definition is used by </w:t>
      </w:r>
      <w:r w:rsidRPr="00A74F00">
        <w:rPr>
          <w:rStyle w:val="TitleChar"/>
          <w:rFonts w:ascii="Times New Roman" w:hAnsi="Times New Roman" w:cs="Times New Roman"/>
        </w:rPr>
        <w:t>Mitnick</w:t>
      </w:r>
      <w:r w:rsidRPr="00A74F00">
        <w:rPr>
          <w:rFonts w:ascii="Times New Roman" w:hAnsi="Times New Roman" w:cs="Times New Roman"/>
        </w:rPr>
        <w:t xml:space="preserve"> 1980, I. The A. </w:t>
      </w:r>
      <w:r w:rsidRPr="00A74F00">
        <w:rPr>
          <w:rStyle w:val="TitleChar"/>
          <w:rFonts w:ascii="Times New Roman" w:hAnsi="Times New Roman" w:cs="Times New Roman"/>
        </w:rPr>
        <w:t>defines regulation as</w:t>
      </w:r>
      <w:r w:rsidRPr="00A74F00">
        <w:rPr>
          <w:rFonts w:ascii="Times New Roman" w:hAnsi="Times New Roman" w:cs="Times New Roman"/>
        </w:rPr>
        <w:t xml:space="preserve"> **[...] </w:t>
      </w:r>
      <w:r w:rsidRPr="00A74F00">
        <w:rPr>
          <w:rStyle w:val="TitleChar"/>
          <w:rFonts w:ascii="Times New Roman" w:hAnsi="Times New Roman" w:cs="Times New Roman"/>
        </w:rPr>
        <w:t xml:space="preserve">the intentional </w:t>
      </w:r>
      <w:r w:rsidRPr="00A74F00">
        <w:rPr>
          <w:rStyle w:val="Emphasis"/>
          <w:rFonts w:ascii="Times New Roman" w:hAnsi="Times New Roman" w:cs="Times New Roman"/>
        </w:rPr>
        <w:t>restriction</w:t>
      </w:r>
      <w:r w:rsidRPr="00A74F00">
        <w:rPr>
          <w:rStyle w:val="TitleChar"/>
          <w:rFonts w:ascii="Times New Roman" w:hAnsi="Times New Roman" w:cs="Times New Roman"/>
        </w:rPr>
        <w:t xml:space="preserve"> of</w:t>
      </w:r>
      <w:r w:rsidRPr="00A74F00">
        <w:rPr>
          <w:rFonts w:ascii="Times New Roman" w:hAnsi="Times New Roman" w:cs="Times New Roman"/>
        </w:rPr>
        <w:t xml:space="preserve"> a subject's </w:t>
      </w:r>
      <w:r w:rsidRPr="00A74F00">
        <w:rPr>
          <w:rStyle w:val="TitleChar"/>
          <w:rFonts w:ascii="Times New Roman" w:hAnsi="Times New Roman" w:cs="Times New Roman"/>
        </w:rPr>
        <w:t>choice of activity</w:t>
      </w:r>
      <w:r w:rsidRPr="00A74F00">
        <w:rPr>
          <w:rFonts w:ascii="Times New Roman" w:hAnsi="Times New Roman" w:cs="Times New Roman"/>
        </w:rPr>
        <w:t xml:space="preserve"> by an entity not directly party or involved in that activity".</w:t>
      </w:r>
    </w:p>
    <w:p w14:paraId="7AB36F4F" w14:textId="77777777" w:rsidR="00630CC0" w:rsidRPr="00A74F00" w:rsidRDefault="00630CC0" w:rsidP="00630CC0">
      <w:pPr>
        <w:rPr>
          <w:rFonts w:ascii="Times New Roman" w:hAnsi="Times New Roman" w:cs="Times New Roman"/>
        </w:rPr>
      </w:pPr>
    </w:p>
    <w:p w14:paraId="50C22CC0" w14:textId="77777777" w:rsidR="00630CC0" w:rsidRPr="00A74F00" w:rsidRDefault="00630CC0" w:rsidP="00630CC0">
      <w:pPr>
        <w:pStyle w:val="Heading4"/>
        <w:rPr>
          <w:rFonts w:ascii="Times New Roman" w:hAnsi="Times New Roman" w:cs="Times New Roman"/>
        </w:rPr>
      </w:pPr>
      <w:r w:rsidRPr="00A74F00">
        <w:rPr>
          <w:rFonts w:ascii="Times New Roman" w:hAnsi="Times New Roman" w:cs="Times New Roman"/>
        </w:rPr>
        <w:t xml:space="preserve">“Regulations” are </w:t>
      </w:r>
      <w:r w:rsidRPr="00A74F00">
        <w:rPr>
          <w:rFonts w:ascii="Times New Roman" w:hAnsi="Times New Roman" w:cs="Times New Roman"/>
          <w:u w:val="single"/>
        </w:rPr>
        <w:t>government requirements</w:t>
      </w:r>
      <w:r w:rsidRPr="00A74F00">
        <w:rPr>
          <w:rFonts w:ascii="Times New Roman" w:hAnsi="Times New Roman" w:cs="Times New Roman"/>
        </w:rPr>
        <w:t xml:space="preserve"> where non-compliance is penalized</w:t>
      </w:r>
    </w:p>
    <w:p w14:paraId="443B8FC0" w14:textId="77777777" w:rsidR="00630CC0" w:rsidRPr="00A74F00" w:rsidRDefault="00630CC0" w:rsidP="00630CC0">
      <w:pPr>
        <w:rPr>
          <w:rFonts w:ascii="Times New Roman" w:hAnsi="Times New Roman" w:cs="Times New Roman"/>
        </w:rPr>
      </w:pPr>
      <w:r w:rsidRPr="00A74F00">
        <w:rPr>
          <w:rStyle w:val="Style13ptBold"/>
          <w:rFonts w:ascii="Times New Roman" w:hAnsi="Times New Roman" w:cs="Times New Roman"/>
        </w:rPr>
        <w:t>Litan 8 –</w:t>
      </w:r>
      <w:r w:rsidRPr="00A74F00">
        <w:rPr>
          <w:rFonts w:ascii="Times New Roman" w:hAnsi="Times New Roman" w:cs="Times New Roman"/>
        </w:rPr>
        <w:t xml:space="preserve"> Robert Litan, Vice President for Research and Policy at the Kauffman Foundation, Senior Fellow in Economic Studies at the Brookings Institution and Director of the AEI-Brookings Joint Center for Regulatory Studies, “Regulation”, The Concise Encyclopedia of Economics, http://www.econlib.org/library/Enc/Regulation.html</w:t>
      </w:r>
    </w:p>
    <w:p w14:paraId="3C0695F6" w14:textId="77777777" w:rsidR="00630CC0" w:rsidRPr="00A74F00" w:rsidRDefault="00630CC0" w:rsidP="00630CC0">
      <w:pPr>
        <w:rPr>
          <w:rFonts w:ascii="Times New Roman" w:hAnsi="Times New Roman" w:cs="Times New Roman"/>
        </w:rPr>
      </w:pPr>
      <w:r w:rsidRPr="00A74F00">
        <w:rPr>
          <w:rFonts w:ascii="Times New Roman" w:hAnsi="Times New Roman" w:cs="Times New Roman"/>
        </w:rPr>
        <w:t xml:space="preserve">Businesses complain about regulation incessantly, but many citizens, consumer advocates, and nongovernmental organizations (NGOs) think it absolutely necessary to protect the public interest. </w:t>
      </w:r>
      <w:r w:rsidRPr="00A74F00">
        <w:rPr>
          <w:rStyle w:val="TitleChar"/>
          <w:rFonts w:ascii="Times New Roman" w:hAnsi="Times New Roman" w:cs="Times New Roman"/>
        </w:rPr>
        <w:t>What is regulation?</w:t>
      </w:r>
      <w:r w:rsidRPr="00A74F00">
        <w:rPr>
          <w:rFonts w:ascii="Times New Roman" w:hAnsi="Times New Roman" w:cs="Times New Roman"/>
        </w:rPr>
        <w:t xml:space="preserve"> Why do we have it? How has it changed? This article briefly provides some answers, concentrating on experience with regulation in the United States.</w:t>
      </w:r>
    </w:p>
    <w:p w14:paraId="63B3D6B5" w14:textId="77777777" w:rsidR="00630CC0" w:rsidRPr="00A74F00" w:rsidRDefault="00630CC0" w:rsidP="00630CC0">
      <w:pPr>
        <w:rPr>
          <w:rFonts w:ascii="Times New Roman" w:hAnsi="Times New Roman" w:cs="Times New Roman"/>
        </w:rPr>
      </w:pPr>
      <w:r w:rsidRPr="00A74F00">
        <w:rPr>
          <w:rStyle w:val="TitleChar"/>
          <w:rFonts w:ascii="Times New Roman" w:hAnsi="Times New Roman" w:cs="Times New Roman"/>
        </w:rPr>
        <w:t xml:space="preserve">Regulation consists of </w:t>
      </w:r>
      <w:r w:rsidRPr="00A74F00">
        <w:rPr>
          <w:rStyle w:val="Emphasis"/>
          <w:rFonts w:ascii="Times New Roman" w:hAnsi="Times New Roman" w:cs="Times New Roman"/>
        </w:rPr>
        <w:t>requirements</w:t>
      </w:r>
      <w:r w:rsidRPr="00A74F00">
        <w:rPr>
          <w:rStyle w:val="TitleChar"/>
          <w:rFonts w:ascii="Times New Roman" w:hAnsi="Times New Roman" w:cs="Times New Roman"/>
        </w:rPr>
        <w:t xml:space="preserve"> the government imposes on private firms and individuals to achieve government’s purposes</w:t>
      </w:r>
      <w:r w:rsidRPr="00A74F00">
        <w:rPr>
          <w:rFonts w:ascii="Times New Roman" w:hAnsi="Times New Roman" w:cs="Times New Roman"/>
        </w:rPr>
        <w:t xml:space="preserve">. These include better and cheaper services and goods, protection of existing firms from “unfair” (and fair) competition, cleaner water and air, and safer workplaces and products. </w:t>
      </w:r>
      <w:r w:rsidRPr="00A74F00">
        <w:rPr>
          <w:rStyle w:val="TitleChar"/>
          <w:rFonts w:ascii="Times New Roman" w:hAnsi="Times New Roman" w:cs="Times New Roman"/>
        </w:rPr>
        <w:t>Failure to meet regulations can result in fines, orders to cease doing certain things, or, in some cases, even criminal penalties</w:t>
      </w:r>
      <w:r w:rsidRPr="00A74F00">
        <w:rPr>
          <w:rFonts w:ascii="Times New Roman" w:hAnsi="Times New Roman" w:cs="Times New Roman"/>
        </w:rPr>
        <w:t>.</w:t>
      </w:r>
    </w:p>
    <w:p w14:paraId="0540BD84" w14:textId="77777777" w:rsidR="00630CC0" w:rsidRPr="00A74F00" w:rsidRDefault="00630CC0" w:rsidP="00630CC0">
      <w:pPr>
        <w:rPr>
          <w:rFonts w:ascii="Times New Roman" w:hAnsi="Times New Roman" w:cs="Times New Roman"/>
        </w:rPr>
      </w:pPr>
    </w:p>
    <w:p w14:paraId="1FB329AD" w14:textId="77777777" w:rsidR="00630CC0" w:rsidRPr="00A74F00" w:rsidRDefault="00630CC0" w:rsidP="00630CC0">
      <w:pPr>
        <w:pStyle w:val="Heading4"/>
        <w:rPr>
          <w:rFonts w:ascii="Times New Roman" w:hAnsi="Times New Roman" w:cs="Times New Roman"/>
        </w:rPr>
      </w:pPr>
      <w:r w:rsidRPr="00A74F00">
        <w:rPr>
          <w:rFonts w:ascii="Times New Roman" w:hAnsi="Times New Roman" w:cs="Times New Roman"/>
        </w:rPr>
        <w:t xml:space="preserve">“Regulations” must </w:t>
      </w:r>
      <w:r w:rsidRPr="00A74F00">
        <w:rPr>
          <w:rFonts w:ascii="Times New Roman" w:hAnsi="Times New Roman" w:cs="Times New Roman"/>
          <w:u w:val="single"/>
        </w:rPr>
        <w:t>control</w:t>
      </w:r>
      <w:r w:rsidRPr="00A74F00">
        <w:rPr>
          <w:rFonts w:ascii="Times New Roman" w:hAnsi="Times New Roman" w:cs="Times New Roman"/>
        </w:rPr>
        <w:t xml:space="preserve"> by rule or restriction</w:t>
      </w:r>
    </w:p>
    <w:p w14:paraId="37529895" w14:textId="77777777" w:rsidR="00630CC0" w:rsidRPr="00A74F00" w:rsidRDefault="00630CC0" w:rsidP="00630CC0">
      <w:pPr>
        <w:rPr>
          <w:rFonts w:ascii="Times New Roman" w:hAnsi="Times New Roman" w:cs="Times New Roman"/>
        </w:rPr>
      </w:pPr>
      <w:r w:rsidRPr="00A74F00">
        <w:rPr>
          <w:rStyle w:val="Style13ptBold"/>
          <w:rFonts w:ascii="Times New Roman" w:hAnsi="Times New Roman" w:cs="Times New Roman"/>
        </w:rPr>
        <w:t>Madison 7 –</w:t>
      </w:r>
      <w:r w:rsidRPr="00A74F00">
        <w:rPr>
          <w:rFonts w:ascii="Times New Roman" w:hAnsi="Times New Roman" w:cs="Times New Roman"/>
        </w:rPr>
        <w:t xml:space="preserve"> Kristin Madison, Assistant Professor, University of Pennsylvania Law School, and Senior Fellow, Leonard Davis Institute of Health Economics, “Regulating Health Care Quality in an Information Age”, UC Davis Law Review, June, 40 U.C. Davis L. Rev. 1577, Lexis</w:t>
      </w:r>
    </w:p>
    <w:p w14:paraId="76B45196" w14:textId="77777777" w:rsidR="00630CC0" w:rsidRPr="00A74F00" w:rsidRDefault="00630CC0" w:rsidP="00630CC0">
      <w:pPr>
        <w:rPr>
          <w:rFonts w:ascii="Times New Roman" w:hAnsi="Times New Roman" w:cs="Times New Roman"/>
        </w:rPr>
      </w:pPr>
      <w:r w:rsidRPr="00A74F00">
        <w:rPr>
          <w:rFonts w:ascii="Times New Roman" w:hAnsi="Times New Roman" w:cs="Times New Roman"/>
        </w:rPr>
        <w:t>B. Responses to Information Imperfections</w:t>
      </w:r>
    </w:p>
    <w:p w14:paraId="7EAACFF0" w14:textId="77777777" w:rsidR="00630CC0" w:rsidRPr="00A74F00" w:rsidRDefault="00630CC0" w:rsidP="00630CC0">
      <w:pPr>
        <w:rPr>
          <w:rFonts w:ascii="Times New Roman" w:hAnsi="Times New Roman" w:cs="Times New Roman"/>
        </w:rPr>
      </w:pPr>
      <w:r w:rsidRPr="00A74F00">
        <w:rPr>
          <w:rFonts w:ascii="Times New Roman" w:hAnsi="Times New Roman" w:cs="Times New Roman"/>
        </w:rPr>
        <w:t xml:space="preserve">While </w:t>
      </w:r>
      <w:r w:rsidRPr="00A74F00">
        <w:rPr>
          <w:rStyle w:val="TitleChar"/>
          <w:rFonts w:ascii="Times New Roman" w:hAnsi="Times New Roman" w:cs="Times New Roman"/>
        </w:rPr>
        <w:t xml:space="preserve">the term "regulation" generally refers to the use of </w:t>
      </w:r>
      <w:r w:rsidRPr="00A74F00">
        <w:rPr>
          <w:rStyle w:val="Emphasis"/>
          <w:rFonts w:ascii="Times New Roman" w:hAnsi="Times New Roman" w:cs="Times New Roman"/>
        </w:rPr>
        <w:t>rules</w:t>
      </w:r>
      <w:r w:rsidRPr="00A74F00">
        <w:rPr>
          <w:rStyle w:val="TitleChar"/>
          <w:rFonts w:ascii="Times New Roman" w:hAnsi="Times New Roman" w:cs="Times New Roman"/>
        </w:rPr>
        <w:t xml:space="preserve"> - Black's Law Dictionary defines "regulation" as "the act or process of controlling by rule or restriction"</w:t>
      </w:r>
      <w:r w:rsidRPr="00A74F00">
        <w:rPr>
          <w:rFonts w:ascii="Times New Roman" w:hAnsi="Times New Roman" w:cs="Times New Roman"/>
        </w:rPr>
        <w:t xml:space="preserve"> - and often to government entities' use of rules, it is frequently used more broadly in the health care </w:t>
      </w:r>
      <w:r w:rsidRPr="00A74F00">
        <w:rPr>
          <w:rStyle w:val="Emphasis"/>
          <w:rFonts w:ascii="Times New Roman" w:hAnsi="Times New Roman" w:cs="Times New Roman"/>
        </w:rPr>
        <w:t>context</w:t>
      </w:r>
      <w:r w:rsidRPr="00A74F00">
        <w:rPr>
          <w:rFonts w:ascii="Times New Roman" w:hAnsi="Times New Roman" w:cs="Times New Roman"/>
        </w:rPr>
        <w:t>. n15 Professor Michelle Mello, Carly Kelly, and Professor Troyen Brennan, for example, have defined regulation "to include any organized and deliberate leveraging of power or authority to effect changes in the behavior of health care providers." n16 This Article also uses the term "regulation" and its variants broadly to include any measure intended to intervene in the relationship between a health care provider and a consumer-patient by mandating, incentivizing, or facilitating an action by one party that might affect the nature of its relationship with the other. This definition is intended to capture all measures undertaken by third parties, whether public or private, that have the ultimate aim of altering the quality of care that providers deliver to patients. n17</w:t>
      </w:r>
    </w:p>
    <w:p w14:paraId="79F8327B" w14:textId="77777777" w:rsidR="00630CC0" w:rsidRPr="00A74F00" w:rsidRDefault="00630CC0" w:rsidP="00630CC0">
      <w:pPr>
        <w:rPr>
          <w:rFonts w:ascii="Times New Roman" w:hAnsi="Times New Roman" w:cs="Times New Roman"/>
        </w:rPr>
      </w:pPr>
    </w:p>
    <w:p w14:paraId="41B5821C" w14:textId="77777777" w:rsidR="00630CC0" w:rsidRPr="00A74F00" w:rsidRDefault="00630CC0" w:rsidP="00630CC0">
      <w:pPr>
        <w:pStyle w:val="Heading4"/>
        <w:rPr>
          <w:rFonts w:ascii="Times New Roman" w:hAnsi="Times New Roman" w:cs="Times New Roman"/>
        </w:rPr>
      </w:pPr>
      <w:r w:rsidRPr="00A74F00">
        <w:rPr>
          <w:rFonts w:ascii="Times New Roman" w:hAnsi="Times New Roman" w:cs="Times New Roman"/>
        </w:rPr>
        <w:t>It must be legally binding</w:t>
      </w:r>
    </w:p>
    <w:p w14:paraId="6B4D3586" w14:textId="77777777" w:rsidR="00630CC0" w:rsidRPr="00A74F00" w:rsidRDefault="00630CC0" w:rsidP="00630CC0">
      <w:pPr>
        <w:rPr>
          <w:rFonts w:ascii="Times New Roman" w:hAnsi="Times New Roman" w:cs="Times New Roman"/>
        </w:rPr>
      </w:pPr>
      <w:r w:rsidRPr="00A74F00">
        <w:rPr>
          <w:rStyle w:val="Style13ptBold"/>
          <w:rFonts w:ascii="Times New Roman" w:hAnsi="Times New Roman" w:cs="Times New Roman"/>
        </w:rPr>
        <w:t>Orbach 12 –</w:t>
      </w:r>
      <w:r w:rsidRPr="00A74F00">
        <w:rPr>
          <w:rFonts w:ascii="Times New Roman" w:hAnsi="Times New Roman" w:cs="Times New Roman"/>
        </w:rPr>
        <w:t xml:space="preserve"> Barak Orbach, Professor of Law at the University of Arizona College of Law, “What Is Regulation?”, Yale Journal on Regulation, http://yalejreg.com/what-is-regulation/</w:t>
      </w:r>
    </w:p>
    <w:p w14:paraId="0C0B4F38" w14:textId="77777777" w:rsidR="00630CC0" w:rsidRPr="00A74F00" w:rsidRDefault="00630CC0" w:rsidP="00630CC0">
      <w:pPr>
        <w:rPr>
          <w:rFonts w:ascii="Times New Roman" w:hAnsi="Times New Roman" w:cs="Times New Roman"/>
        </w:rPr>
      </w:pPr>
      <w:r w:rsidRPr="00A74F00">
        <w:rPr>
          <w:rStyle w:val="TitleChar"/>
          <w:rFonts w:ascii="Times New Roman" w:hAnsi="Times New Roman" w:cs="Times New Roman"/>
        </w:rPr>
        <w:t xml:space="preserve">So what does regulation mean? We return to the starting point—the intuitive understanding of the word “regulation”: government intervention in the private domain or a legal rule that implements such intervention. The implementing rule is a </w:t>
      </w:r>
      <w:r w:rsidRPr="00A74F00">
        <w:rPr>
          <w:rStyle w:val="Emphasis"/>
          <w:rFonts w:ascii="Times New Roman" w:hAnsi="Times New Roman" w:cs="Times New Roman"/>
        </w:rPr>
        <w:t>binding legal norm</w:t>
      </w:r>
      <w:r w:rsidRPr="00A74F00">
        <w:rPr>
          <w:rStyle w:val="TitleChar"/>
          <w:rFonts w:ascii="Times New Roman" w:hAnsi="Times New Roman" w:cs="Times New Roman"/>
        </w:rPr>
        <w:t xml:space="preserve"> created by a </w:t>
      </w:r>
      <w:r w:rsidRPr="00A74F00">
        <w:rPr>
          <w:rStyle w:val="Emphasis"/>
          <w:rFonts w:ascii="Times New Roman" w:hAnsi="Times New Roman" w:cs="Times New Roman"/>
        </w:rPr>
        <w:t>state organ</w:t>
      </w:r>
      <w:r w:rsidRPr="00A74F00">
        <w:rPr>
          <w:rStyle w:val="TitleChar"/>
          <w:rFonts w:ascii="Times New Roman" w:hAnsi="Times New Roman" w:cs="Times New Roman"/>
        </w:rPr>
        <w:t xml:space="preserve"> that intends to shape the conduct of individuals and firms</w:t>
      </w:r>
      <w:r w:rsidRPr="00A74F00">
        <w:rPr>
          <w:rFonts w:ascii="Times New Roman" w:hAnsi="Times New Roman" w:cs="Times New Roman"/>
        </w:rPr>
        <w:t>.22 The state organ, the regulator, may be any legislative, executive, administrative, or judicial body that has the legal power to create a binding legal norm. This general definition is broader than “restrictions,” “rules promulgated by administrative agencies,” “laws that serve interest groups,” and related common perceptions of the word “regulation.”</w:t>
      </w:r>
    </w:p>
    <w:p w14:paraId="28EABC6F" w14:textId="77777777" w:rsidR="00630CC0" w:rsidRPr="00A74F00" w:rsidRDefault="00630CC0" w:rsidP="00630CC0">
      <w:pPr>
        <w:rPr>
          <w:rFonts w:ascii="Times New Roman" w:hAnsi="Times New Roman" w:cs="Times New Roman"/>
        </w:rPr>
      </w:pPr>
    </w:p>
    <w:p w14:paraId="504BC4CA" w14:textId="77777777" w:rsidR="00630CC0" w:rsidRPr="00A74F00" w:rsidRDefault="00630CC0" w:rsidP="00630CC0">
      <w:pPr>
        <w:pStyle w:val="Heading4"/>
        <w:rPr>
          <w:rFonts w:ascii="Times New Roman" w:hAnsi="Times New Roman" w:cs="Times New Roman"/>
        </w:rPr>
      </w:pPr>
      <w:r w:rsidRPr="00A74F00">
        <w:rPr>
          <w:rFonts w:ascii="Times New Roman" w:hAnsi="Times New Roman" w:cs="Times New Roman"/>
        </w:rPr>
        <w:t>The test is whether there’s explicit punishment for non-compliance</w:t>
      </w:r>
    </w:p>
    <w:p w14:paraId="05C96AC1" w14:textId="77777777" w:rsidR="00630CC0" w:rsidRPr="00A74F00" w:rsidRDefault="00630CC0" w:rsidP="00630CC0">
      <w:pPr>
        <w:rPr>
          <w:rFonts w:ascii="Times New Roman" w:hAnsi="Times New Roman" w:cs="Times New Roman"/>
        </w:rPr>
      </w:pPr>
      <w:r w:rsidRPr="00A74F00">
        <w:rPr>
          <w:rStyle w:val="Style13ptBold"/>
          <w:rFonts w:ascii="Times New Roman" w:hAnsi="Times New Roman" w:cs="Times New Roman"/>
        </w:rPr>
        <w:t>Poutziouris 3 –</w:t>
      </w:r>
      <w:r w:rsidRPr="00A74F00">
        <w:rPr>
          <w:rFonts w:ascii="Times New Roman" w:hAnsi="Times New Roman" w:cs="Times New Roman"/>
        </w:rPr>
        <w:t xml:space="preserve"> Panikkos Poutziouris, Professor of Entrepreneurship and Family Business at the University of Central Lancashire, Cyprus, “Impact of Regulation on SMEs”, Environment and Planning C: Government and Policy, Volume 21, p. 475</w:t>
      </w:r>
    </w:p>
    <w:p w14:paraId="1B111AC6" w14:textId="77777777" w:rsidR="00630CC0" w:rsidRPr="00A74F00" w:rsidRDefault="00630CC0" w:rsidP="00630CC0">
      <w:pPr>
        <w:rPr>
          <w:rFonts w:ascii="Times New Roman" w:hAnsi="Times New Roman" w:cs="Times New Roman"/>
        </w:rPr>
      </w:pPr>
      <w:r w:rsidRPr="00A74F00">
        <w:rPr>
          <w:rFonts w:ascii="Times New Roman" w:hAnsi="Times New Roman" w:cs="Times New Roman"/>
        </w:rPr>
        <w:t>Defining regulation</w:t>
      </w:r>
    </w:p>
    <w:p w14:paraId="7A3CDB4B" w14:textId="77777777" w:rsidR="00630CC0" w:rsidRPr="00A74F00" w:rsidRDefault="00630CC0" w:rsidP="00630CC0">
      <w:pPr>
        <w:rPr>
          <w:rStyle w:val="TitleChar"/>
          <w:rFonts w:ascii="Times New Roman" w:hAnsi="Times New Roman" w:cs="Times New Roman"/>
        </w:rPr>
      </w:pPr>
      <w:r w:rsidRPr="00A74F00">
        <w:rPr>
          <w:rFonts w:ascii="Times New Roman" w:hAnsi="Times New Roman" w:cs="Times New Roman"/>
        </w:rPr>
        <w:t xml:space="preserve">Regulations relate to fiscal and tax issues, employment legislation, environmental policy, etc. </w:t>
      </w:r>
      <w:r w:rsidRPr="00A74F00">
        <w:rPr>
          <w:rStyle w:val="TitleChar"/>
          <w:rFonts w:ascii="Times New Roman" w:hAnsi="Times New Roman" w:cs="Times New Roman"/>
        </w:rPr>
        <w:t>The OECD</w:t>
      </w:r>
      <w:r w:rsidRPr="00A74F00">
        <w:rPr>
          <w:rFonts w:ascii="Times New Roman" w:hAnsi="Times New Roman" w:cs="Times New Roman"/>
        </w:rPr>
        <w:t xml:space="preserve"> (1994) </w:t>
      </w:r>
      <w:r w:rsidRPr="00A74F00">
        <w:rPr>
          <w:rStyle w:val="TitleChar"/>
          <w:rFonts w:ascii="Times New Roman" w:hAnsi="Times New Roman" w:cs="Times New Roman"/>
        </w:rPr>
        <w:t>defines `regulation' as:</w:t>
      </w:r>
    </w:p>
    <w:p w14:paraId="0BB5C363" w14:textId="77777777" w:rsidR="00630CC0" w:rsidRPr="00A74F00" w:rsidRDefault="00630CC0" w:rsidP="00630CC0">
      <w:pPr>
        <w:rPr>
          <w:rStyle w:val="TitleChar"/>
          <w:rFonts w:ascii="Times New Roman" w:hAnsi="Times New Roman" w:cs="Times New Roman"/>
        </w:rPr>
      </w:pPr>
      <w:r w:rsidRPr="00A74F00">
        <w:rPr>
          <w:rStyle w:val="TitleChar"/>
          <w:rFonts w:ascii="Times New Roman" w:hAnsi="Times New Roman" w:cs="Times New Roman"/>
        </w:rPr>
        <w:t xml:space="preserve">``...A set of `incentives' established either by the legislature, Government, or public administration that mandates or prohibits actions of citizens and enter- prises ... .Regulations are supported by the </w:t>
      </w:r>
      <w:r w:rsidRPr="00A74F00">
        <w:rPr>
          <w:rStyle w:val="Emphasis"/>
          <w:rFonts w:ascii="Times New Roman" w:hAnsi="Times New Roman" w:cs="Times New Roman"/>
        </w:rPr>
        <w:t>explicit</w:t>
      </w:r>
      <w:r w:rsidRPr="00A74F00">
        <w:rPr>
          <w:rStyle w:val="TitleChar"/>
          <w:rFonts w:ascii="Times New Roman" w:hAnsi="Times New Roman" w:cs="Times New Roman"/>
        </w:rPr>
        <w:t xml:space="preserve"> threat of punishment for non-compliance.''</w:t>
      </w:r>
    </w:p>
    <w:p w14:paraId="5715593F" w14:textId="77777777" w:rsidR="00630CC0" w:rsidRPr="00A74F00" w:rsidRDefault="00630CC0" w:rsidP="00630CC0">
      <w:pPr>
        <w:rPr>
          <w:rFonts w:ascii="Times New Roman" w:hAnsi="Times New Roman" w:cs="Times New Roman"/>
        </w:rPr>
      </w:pPr>
    </w:p>
    <w:p w14:paraId="1BBDB065" w14:textId="373A93C4" w:rsidR="00810908" w:rsidRPr="00A74F00" w:rsidRDefault="00C22367" w:rsidP="00810908">
      <w:pPr>
        <w:pStyle w:val="Heading3"/>
        <w:rPr>
          <w:rFonts w:ascii="Times New Roman" w:hAnsi="Times New Roman" w:cs="Times New Roman"/>
        </w:rPr>
      </w:pPr>
      <w:r w:rsidRPr="00A74F00">
        <w:rPr>
          <w:rFonts w:ascii="Times New Roman" w:hAnsi="Times New Roman" w:cs="Times New Roman"/>
        </w:rPr>
        <w:t>2NC</w:t>
      </w:r>
      <w:r w:rsidR="00810908" w:rsidRPr="00A74F00">
        <w:rPr>
          <w:rFonts w:ascii="Times New Roman" w:hAnsi="Times New Roman" w:cs="Times New Roman"/>
        </w:rPr>
        <w:t xml:space="preserve"> Limits</w:t>
      </w:r>
    </w:p>
    <w:p w14:paraId="5724C2DF" w14:textId="77777777" w:rsidR="00810908" w:rsidRPr="00A74F00" w:rsidRDefault="00810908" w:rsidP="00810908">
      <w:pPr>
        <w:rPr>
          <w:rFonts w:ascii="Times New Roman" w:hAnsi="Times New Roman" w:cs="Times New Roman"/>
        </w:rPr>
      </w:pPr>
    </w:p>
    <w:p w14:paraId="3854B6FC" w14:textId="77777777" w:rsidR="00810908" w:rsidRPr="00A74F00" w:rsidRDefault="00810908" w:rsidP="00810908">
      <w:pPr>
        <w:pStyle w:val="Heading4"/>
        <w:rPr>
          <w:rFonts w:ascii="Times New Roman" w:hAnsi="Times New Roman" w:cs="Times New Roman"/>
        </w:rPr>
      </w:pPr>
      <w:r w:rsidRPr="00A74F00">
        <w:rPr>
          <w:rFonts w:ascii="Times New Roman" w:hAnsi="Times New Roman" w:cs="Times New Roman"/>
        </w:rPr>
        <w:t xml:space="preserve">Expanding “regulation” beyond control to anything that </w:t>
      </w:r>
      <w:r w:rsidRPr="00A74F00">
        <w:rPr>
          <w:rFonts w:ascii="Times New Roman" w:hAnsi="Times New Roman" w:cs="Times New Roman"/>
          <w:u w:val="single"/>
        </w:rPr>
        <w:t>influences</w:t>
      </w:r>
      <w:r w:rsidRPr="00A74F00">
        <w:rPr>
          <w:rFonts w:ascii="Times New Roman" w:hAnsi="Times New Roman" w:cs="Times New Roman"/>
        </w:rPr>
        <w:t xml:space="preserve"> behavior makes the topic endless</w:t>
      </w:r>
    </w:p>
    <w:p w14:paraId="24FCB073" w14:textId="77777777" w:rsidR="00810908" w:rsidRPr="00A74F00" w:rsidRDefault="00810908" w:rsidP="00810908">
      <w:pPr>
        <w:rPr>
          <w:rFonts w:ascii="Times New Roman" w:hAnsi="Times New Roman" w:cs="Times New Roman"/>
        </w:rPr>
      </w:pPr>
      <w:r w:rsidRPr="00A74F00">
        <w:rPr>
          <w:rStyle w:val="Style13ptBold"/>
          <w:rFonts w:ascii="Times New Roman" w:hAnsi="Times New Roman" w:cs="Times New Roman"/>
        </w:rPr>
        <w:t>Luff 11 –</w:t>
      </w:r>
      <w:r w:rsidRPr="00A74F00">
        <w:rPr>
          <w:rFonts w:ascii="Times New Roman" w:hAnsi="Times New Roman" w:cs="Times New Roman"/>
        </w:rPr>
        <w:t xml:space="preserve"> Patrick Luff, Visiting Professor of Law, Washington and Lee University School of Law; Candidate for D. Phil., University of Oxford, Faculty of Law; J.D., University of Michigan Law School, “Risk Regulation and Regulatory Litigation”, Rutgers Law Review, Fall, 64 Rutgers L. Rev. 73, Lexis </w:t>
      </w:r>
    </w:p>
    <w:p w14:paraId="0D09E986" w14:textId="77777777" w:rsidR="00810908" w:rsidRPr="00A74F00" w:rsidRDefault="00810908" w:rsidP="00810908">
      <w:pPr>
        <w:rPr>
          <w:rFonts w:ascii="Times New Roman" w:hAnsi="Times New Roman" w:cs="Times New Roman"/>
        </w:rPr>
      </w:pPr>
      <w:r w:rsidRPr="00A74F00">
        <w:rPr>
          <w:rFonts w:ascii="Times New Roman" w:hAnsi="Times New Roman" w:cs="Times New Roman"/>
        </w:rPr>
        <w:t>A. Difficulties in Defining Regulation</w:t>
      </w:r>
    </w:p>
    <w:p w14:paraId="50506091" w14:textId="77777777" w:rsidR="00810908" w:rsidRPr="00A74F00" w:rsidRDefault="00810908" w:rsidP="00810908">
      <w:pPr>
        <w:rPr>
          <w:rFonts w:ascii="Times New Roman" w:hAnsi="Times New Roman" w:cs="Times New Roman"/>
        </w:rPr>
      </w:pPr>
      <w:r w:rsidRPr="00A74F00">
        <w:rPr>
          <w:rStyle w:val="TitleChar"/>
          <w:rFonts w:ascii="Times New Roman" w:hAnsi="Times New Roman" w:cs="Times New Roman"/>
        </w:rPr>
        <w:t xml:space="preserve">The label of "regulation" can be applied to a </w:t>
      </w:r>
      <w:r w:rsidRPr="00A74F00">
        <w:rPr>
          <w:rStyle w:val="Emphasis"/>
          <w:rFonts w:ascii="Times New Roman" w:hAnsi="Times New Roman" w:cs="Times New Roman"/>
        </w:rPr>
        <w:t>wide spectrum</w:t>
      </w:r>
      <w:r w:rsidRPr="00A74F00">
        <w:rPr>
          <w:rStyle w:val="TitleChar"/>
          <w:rFonts w:ascii="Times New Roman" w:hAnsi="Times New Roman" w:cs="Times New Roman"/>
        </w:rPr>
        <w:t xml:space="preserve"> of governmental and private activity. Definitions of regulation in the wider field of regulatory theory have </w:t>
      </w:r>
      <w:r w:rsidRPr="00A74F00">
        <w:rPr>
          <w:rStyle w:val="Emphasis"/>
          <w:rFonts w:ascii="Times New Roman" w:hAnsi="Times New Roman" w:cs="Times New Roman"/>
        </w:rPr>
        <w:t>spanned the gamut</w:t>
      </w:r>
      <w:r w:rsidRPr="00A74F00">
        <w:rPr>
          <w:rStyle w:val="TitleChar"/>
          <w:rFonts w:ascii="Times New Roman" w:hAnsi="Times New Roman" w:cs="Times New Roman"/>
        </w:rPr>
        <w:t xml:space="preserve"> from state-sponsored efforts to command and control individual behavior through the use of targeted rules</w:t>
      </w:r>
      <w:r w:rsidRPr="00A74F00">
        <w:rPr>
          <w:rFonts w:ascii="Times New Roman" w:hAnsi="Times New Roman" w:cs="Times New Roman"/>
        </w:rPr>
        <w:t xml:space="preserve"> n63 </w:t>
      </w:r>
      <w:r w:rsidRPr="00A74F00">
        <w:rPr>
          <w:rStyle w:val="TitleChar"/>
          <w:rFonts w:ascii="Times New Roman" w:hAnsi="Times New Roman" w:cs="Times New Roman"/>
        </w:rPr>
        <w:t xml:space="preserve">to </w:t>
      </w:r>
      <w:r w:rsidRPr="00A74F00">
        <w:rPr>
          <w:rStyle w:val="Emphasis"/>
          <w:rFonts w:ascii="Times New Roman" w:hAnsi="Times New Roman" w:cs="Times New Roman"/>
        </w:rPr>
        <w:t>any form</w:t>
      </w:r>
      <w:r w:rsidRPr="00A74F00">
        <w:rPr>
          <w:rStyle w:val="TitleChar"/>
          <w:rFonts w:ascii="Times New Roman" w:hAnsi="Times New Roman" w:cs="Times New Roman"/>
        </w:rPr>
        <w:t xml:space="preserve"> of social control, regardless of the actors involved</w:t>
      </w:r>
      <w:r w:rsidRPr="00A74F00">
        <w:rPr>
          <w:rFonts w:ascii="Times New Roman" w:hAnsi="Times New Roman" w:cs="Times New Roman"/>
        </w:rPr>
        <w:t xml:space="preserve">. n64 </w:t>
      </w:r>
      <w:r w:rsidRPr="00A74F00">
        <w:rPr>
          <w:rStyle w:val="TitleChar"/>
          <w:rFonts w:ascii="Times New Roman" w:hAnsi="Times New Roman" w:cs="Times New Roman"/>
        </w:rPr>
        <w:t xml:space="preserve">A narrow definition of regulation might be some formulation along the lines of "any governmental effort to </w:t>
      </w:r>
      <w:r w:rsidRPr="00A74F00">
        <w:rPr>
          <w:rStyle w:val="Emphasis"/>
          <w:rFonts w:ascii="Times New Roman" w:hAnsi="Times New Roman" w:cs="Times New Roman"/>
        </w:rPr>
        <w:t>control</w:t>
      </w:r>
      <w:r w:rsidRPr="00A74F00">
        <w:rPr>
          <w:rStyle w:val="TitleChar"/>
          <w:rFonts w:ascii="Times New Roman" w:hAnsi="Times New Roman" w:cs="Times New Roman"/>
        </w:rPr>
        <w:t xml:space="preserve"> behavior by other entities</w:t>
      </w:r>
      <w:r w:rsidRPr="00A74F00">
        <w:rPr>
          <w:rFonts w:ascii="Times New Roman" w:hAnsi="Times New Roman" w:cs="Times New Roman"/>
        </w:rPr>
        <w:t xml:space="preserve">, including business firms, subordinate levels of government, or individuals." n65 We might therefore take as our starting-point definition of regulation some variation of the following: "the promulgation of an authoritative set of rules, accompanied by some mechanism, typically a public agency, for monitoring and promoting compliance with these rules." n66 </w:t>
      </w:r>
      <w:r w:rsidRPr="00A74F00">
        <w:rPr>
          <w:rStyle w:val="TitleChar"/>
          <w:rFonts w:ascii="Times New Roman" w:hAnsi="Times New Roman" w:cs="Times New Roman"/>
        </w:rPr>
        <w:t xml:space="preserve">This basic definition places the locus of behavioral changes squarely within the state by presenting the set of rules as </w:t>
      </w:r>
      <w:r w:rsidRPr="00A74F00">
        <w:rPr>
          <w:rStyle w:val="Emphasis"/>
          <w:rFonts w:ascii="Times New Roman" w:hAnsi="Times New Roman" w:cs="Times New Roman"/>
        </w:rPr>
        <w:t>authoritative</w:t>
      </w:r>
      <w:r w:rsidRPr="00A74F00">
        <w:rPr>
          <w:rFonts w:ascii="Times New Roman" w:hAnsi="Times New Roman" w:cs="Times New Roman"/>
        </w:rPr>
        <w:t>. n67 We might modify this basic formulation by adding the phrase "by federal administrative agencies that govern interstate economic behavior" to restrict our definition to those governmental activities relating to agency regulation of interstate commerce, n68 based on the observation that "[governmental] capacity is not exhausted by the actions of state  [*90]  personnel or the expenditure of state resources" n69 and a desire to limit the scope of what we consider to be regulation. Under either formulation, however, the definition seems deficient because the words "monitoring" and "compliance" limit the world of regulation to restriction n70 and "an important aspect of regulation may be enablement - the creation not merely of incentives but those conditions that allow activities to take place," such as radio-frequency allocation. n71 Moreover, these definitions ignore governmental attempts to influence behavior by encouraging desired behavior, such as tax credits for first-time home buyers, n72 rather than deterring undesired behavior.</w:t>
      </w:r>
    </w:p>
    <w:p w14:paraId="36957EEE" w14:textId="77777777" w:rsidR="00810908" w:rsidRPr="00A74F00" w:rsidRDefault="00810908" w:rsidP="00810908">
      <w:pPr>
        <w:rPr>
          <w:rFonts w:ascii="Times New Roman" w:hAnsi="Times New Roman" w:cs="Times New Roman"/>
        </w:rPr>
      </w:pPr>
      <w:r w:rsidRPr="00A74F00">
        <w:rPr>
          <w:rStyle w:val="TitleChar"/>
          <w:rFonts w:ascii="Times New Roman" w:hAnsi="Times New Roman" w:cs="Times New Roman"/>
        </w:rPr>
        <w:t>However, "it has become</w:t>
      </w:r>
      <w:r w:rsidRPr="00A74F00">
        <w:rPr>
          <w:rFonts w:ascii="Times New Roman" w:hAnsi="Times New Roman" w:cs="Times New Roman"/>
        </w:rPr>
        <w:t xml:space="preserve"> widely </w:t>
      </w:r>
      <w:r w:rsidRPr="00A74F00">
        <w:rPr>
          <w:rStyle w:val="TitleChar"/>
          <w:rFonts w:ascii="Times New Roman" w:hAnsi="Times New Roman" w:cs="Times New Roman"/>
        </w:rPr>
        <w:t>accepted that regulation can be carried out by numerous mechanisms other than</w:t>
      </w:r>
      <w:r w:rsidRPr="00A74F00">
        <w:rPr>
          <w:rFonts w:ascii="Times New Roman" w:hAnsi="Times New Roman" w:cs="Times New Roman"/>
        </w:rPr>
        <w:t xml:space="preserve"> those commonly typified as </w:t>
      </w:r>
      <w:r w:rsidRPr="00A74F00">
        <w:rPr>
          <w:rStyle w:val="TitleChar"/>
          <w:rFonts w:ascii="Times New Roman" w:hAnsi="Times New Roman" w:cs="Times New Roman"/>
        </w:rPr>
        <w:t>"command and control.' Thus, scholars</w:t>
      </w:r>
      <w:r w:rsidRPr="00A74F00">
        <w:rPr>
          <w:rFonts w:ascii="Times New Roman" w:hAnsi="Times New Roman" w:cs="Times New Roman"/>
        </w:rPr>
        <w:t xml:space="preserve"> of regulation </w:t>
      </w:r>
      <w:r w:rsidRPr="00A74F00">
        <w:rPr>
          <w:rStyle w:val="TitleChar"/>
          <w:rFonts w:ascii="Times New Roman" w:hAnsi="Times New Roman" w:cs="Times New Roman"/>
        </w:rPr>
        <w:t>will see emissions trading</w:t>
      </w:r>
      <w:r w:rsidRPr="00A74F00">
        <w:rPr>
          <w:rFonts w:ascii="Times New Roman" w:hAnsi="Times New Roman" w:cs="Times New Roman"/>
        </w:rPr>
        <w:t xml:space="preserve"> mechanisms </w:t>
      </w:r>
      <w:r w:rsidRPr="00A74F00">
        <w:rPr>
          <w:rStyle w:val="TitleChar"/>
          <w:rFonts w:ascii="Times New Roman" w:hAnsi="Times New Roman" w:cs="Times New Roman"/>
        </w:rPr>
        <w:t>or "name and shame' devices as being well within the province of their concerns</w:t>
      </w:r>
      <w:r w:rsidRPr="00A74F00">
        <w:rPr>
          <w:rFonts w:ascii="Times New Roman" w:hAnsi="Times New Roman" w:cs="Times New Roman"/>
        </w:rPr>
        <w:t xml:space="preserve">." n73 These latter conceptions of regulation draw into its definition attempts at social control coming from nonstate actors. n74 In light of this realization, we might therefore want to broaden our definition of regulation. </w:t>
      </w:r>
      <w:r w:rsidRPr="00A74F00">
        <w:rPr>
          <w:rStyle w:val="TitleChar"/>
          <w:rFonts w:ascii="Times New Roman" w:hAnsi="Times New Roman" w:cs="Times New Roman"/>
        </w:rPr>
        <w:t xml:space="preserve">It is tempting say that regulation is simply "the promulgation of some set of norms, with the purpose of </w:t>
      </w:r>
      <w:r w:rsidRPr="00A74F00">
        <w:rPr>
          <w:rStyle w:val="Emphasis"/>
          <w:rFonts w:ascii="Times New Roman" w:hAnsi="Times New Roman" w:cs="Times New Roman"/>
        </w:rPr>
        <w:t>influencing</w:t>
      </w:r>
      <w:r w:rsidRPr="00A74F00">
        <w:rPr>
          <w:rStyle w:val="TitleChar"/>
          <w:rFonts w:ascii="Times New Roman" w:hAnsi="Times New Roman" w:cs="Times New Roman"/>
        </w:rPr>
        <w:t xml:space="preserve"> behavior." This revision captures a </w:t>
      </w:r>
      <w:r w:rsidRPr="00A74F00">
        <w:rPr>
          <w:rStyle w:val="Emphasis"/>
          <w:rFonts w:ascii="Times New Roman" w:hAnsi="Times New Roman" w:cs="Times New Roman"/>
        </w:rPr>
        <w:t>wide range</w:t>
      </w:r>
      <w:r w:rsidRPr="00A74F00">
        <w:rPr>
          <w:rStyle w:val="TitleChar"/>
          <w:rFonts w:ascii="Times New Roman" w:hAnsi="Times New Roman" w:cs="Times New Roman"/>
        </w:rPr>
        <w:t xml:space="preserve"> of circumstances that can be thought of as regulation. It captures not just rules</w:t>
      </w:r>
      <w:r w:rsidRPr="00A74F00">
        <w:rPr>
          <w:rFonts w:ascii="Times New Roman" w:hAnsi="Times New Roman" w:cs="Times New Roman"/>
        </w:rPr>
        <w:t xml:space="preserve"> (governmental expressions of norms with legal consequences) </w:t>
      </w:r>
      <w:r w:rsidRPr="00A74F00">
        <w:rPr>
          <w:rStyle w:val="TitleChar"/>
          <w:rFonts w:ascii="Times New Roman" w:hAnsi="Times New Roman" w:cs="Times New Roman"/>
        </w:rPr>
        <w:t xml:space="preserve">but also trade union actions, parenting, peer pressure, and a seemingly </w:t>
      </w:r>
      <w:r w:rsidRPr="00A74F00">
        <w:rPr>
          <w:rStyle w:val="Emphasis"/>
          <w:rFonts w:ascii="Times New Roman" w:hAnsi="Times New Roman" w:cs="Times New Roman"/>
        </w:rPr>
        <w:t>endless list of other activities</w:t>
      </w:r>
      <w:r w:rsidRPr="00A74F00">
        <w:rPr>
          <w:rFonts w:ascii="Times New Roman" w:hAnsi="Times New Roman" w:cs="Times New Roman"/>
        </w:rPr>
        <w:t>. Note that "authoritative set of rules" is omitted, which allows us to conceive of regulation that occurs through the acts of nonstate actors. But note also that this definition of regulation ignores both facilitative regulation and regulation that is meant to encourage activity. n75</w:t>
      </w:r>
    </w:p>
    <w:p w14:paraId="20334BA7" w14:textId="04CA49E8" w:rsidR="00810908" w:rsidRPr="00A74F00" w:rsidRDefault="00C22367" w:rsidP="00810908">
      <w:pPr>
        <w:pStyle w:val="Heading3"/>
        <w:rPr>
          <w:rFonts w:ascii="Times New Roman" w:hAnsi="Times New Roman" w:cs="Times New Roman"/>
        </w:rPr>
      </w:pPr>
      <w:r w:rsidRPr="00A74F00">
        <w:rPr>
          <w:rFonts w:ascii="Times New Roman" w:hAnsi="Times New Roman" w:cs="Times New Roman"/>
        </w:rPr>
        <w:t>2NC</w:t>
      </w:r>
      <w:r w:rsidR="00810908" w:rsidRPr="00A74F00">
        <w:rPr>
          <w:rFonts w:ascii="Times New Roman" w:hAnsi="Times New Roman" w:cs="Times New Roman"/>
        </w:rPr>
        <w:t xml:space="preserve"> Predictability</w:t>
      </w:r>
    </w:p>
    <w:p w14:paraId="6AE9FB50" w14:textId="77777777" w:rsidR="00810908" w:rsidRPr="00A74F00" w:rsidRDefault="00810908" w:rsidP="00810908">
      <w:pPr>
        <w:rPr>
          <w:rFonts w:ascii="Times New Roman" w:hAnsi="Times New Roman" w:cs="Times New Roman"/>
        </w:rPr>
      </w:pPr>
    </w:p>
    <w:p w14:paraId="2D5B2E5D" w14:textId="77777777" w:rsidR="00810908" w:rsidRPr="00A74F00" w:rsidRDefault="00810908" w:rsidP="00810908">
      <w:pPr>
        <w:pStyle w:val="Heading4"/>
        <w:rPr>
          <w:rFonts w:ascii="Times New Roman" w:hAnsi="Times New Roman" w:cs="Times New Roman"/>
        </w:rPr>
      </w:pPr>
      <w:r w:rsidRPr="00A74F00">
        <w:rPr>
          <w:rFonts w:ascii="Times New Roman" w:hAnsi="Times New Roman" w:cs="Times New Roman"/>
        </w:rPr>
        <w:t xml:space="preserve">Our interpretation is </w:t>
      </w:r>
      <w:r w:rsidRPr="00A74F00">
        <w:rPr>
          <w:rFonts w:ascii="Times New Roman" w:hAnsi="Times New Roman" w:cs="Times New Roman"/>
          <w:u w:val="single"/>
        </w:rPr>
        <w:t>most predictable</w:t>
      </w:r>
      <w:r w:rsidRPr="00A74F00">
        <w:rPr>
          <w:rFonts w:ascii="Times New Roman" w:hAnsi="Times New Roman" w:cs="Times New Roman"/>
        </w:rPr>
        <w:t xml:space="preserve">---scholarly consensus agrees that binding control is a </w:t>
      </w:r>
      <w:r w:rsidRPr="00A74F00">
        <w:rPr>
          <w:rFonts w:ascii="Times New Roman" w:hAnsi="Times New Roman" w:cs="Times New Roman"/>
          <w:u w:val="single"/>
        </w:rPr>
        <w:t>prototypical element</w:t>
      </w:r>
      <w:r w:rsidRPr="00A74F00">
        <w:rPr>
          <w:rFonts w:ascii="Times New Roman" w:hAnsi="Times New Roman" w:cs="Times New Roman"/>
        </w:rPr>
        <w:t xml:space="preserve"> of “regulation” </w:t>
      </w:r>
    </w:p>
    <w:p w14:paraId="1E0E7AD5" w14:textId="77777777" w:rsidR="00810908" w:rsidRPr="00A74F00" w:rsidRDefault="00810908" w:rsidP="00810908">
      <w:pPr>
        <w:rPr>
          <w:rFonts w:ascii="Times New Roman" w:hAnsi="Times New Roman" w:cs="Times New Roman"/>
        </w:rPr>
      </w:pPr>
      <w:r w:rsidRPr="00A74F00">
        <w:rPr>
          <w:rStyle w:val="Style13ptBold"/>
          <w:rFonts w:ascii="Times New Roman" w:hAnsi="Times New Roman" w:cs="Times New Roman"/>
        </w:rPr>
        <w:t>Koop 17 –</w:t>
      </w:r>
      <w:r w:rsidRPr="00A74F00">
        <w:rPr>
          <w:rFonts w:ascii="Times New Roman" w:hAnsi="Times New Roman" w:cs="Times New Roman"/>
        </w:rP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14:paraId="2C8AF713" w14:textId="77777777" w:rsidR="00810908" w:rsidRPr="00A74F00" w:rsidRDefault="00810908" w:rsidP="00810908">
      <w:pPr>
        <w:rPr>
          <w:rFonts w:ascii="Times New Roman" w:hAnsi="Times New Roman" w:cs="Times New Roman"/>
        </w:rPr>
      </w:pPr>
      <w:r w:rsidRPr="00A74F00">
        <w:rPr>
          <w:rFonts w:ascii="Times New Roman" w:hAnsi="Times New Roman" w:cs="Times New Roman"/>
        </w:rPr>
        <w:t>Abstract</w:t>
      </w:r>
    </w:p>
    <w:p w14:paraId="6A35687E" w14:textId="77777777" w:rsidR="00810908" w:rsidRPr="00A74F00" w:rsidRDefault="00810908" w:rsidP="00810908">
      <w:pPr>
        <w:rPr>
          <w:rFonts w:ascii="Times New Roman" w:hAnsi="Times New Roman" w:cs="Times New Roman"/>
        </w:rPr>
      </w:pPr>
      <w:r w:rsidRPr="00A74F00">
        <w:rPr>
          <w:rStyle w:val="TitleChar"/>
          <w:rFonts w:ascii="Times New Roman" w:hAnsi="Times New Roman" w:cs="Times New Roman"/>
        </w:rPr>
        <w:t xml:space="preserve">The concept of regulation is </w:t>
      </w:r>
      <w:r w:rsidRPr="00A74F00">
        <w:rPr>
          <w:rStyle w:val="Emphasis"/>
          <w:rFonts w:ascii="Times New Roman" w:hAnsi="Times New Roman" w:cs="Times New Roman"/>
        </w:rPr>
        <w:t>believed</w:t>
      </w:r>
      <w:r w:rsidRPr="00A74F00">
        <w:rPr>
          <w:rStyle w:val="TitleChar"/>
          <w:rFonts w:ascii="Times New Roman" w:hAnsi="Times New Roman" w:cs="Times New Roman"/>
        </w:rPr>
        <w:t xml:space="preserve"> to suffer from a lack of shared understanding. Yet the </w:t>
      </w:r>
      <w:r w:rsidRPr="00A74F00">
        <w:rPr>
          <w:rStyle w:val="Emphasis"/>
          <w:rFonts w:ascii="Times New Roman" w:hAnsi="Times New Roman" w:cs="Times New Roman"/>
        </w:rPr>
        <w:t>maturation</w:t>
      </w:r>
      <w:r w:rsidRPr="00A74F00">
        <w:rPr>
          <w:rStyle w:val="TitleChar"/>
          <w:rFonts w:ascii="Times New Roman" w:hAnsi="Times New Roman" w:cs="Times New Roman"/>
        </w:rPr>
        <w:t xml:space="preserve"> of the field raises the question whether this conclusion is still valid. By taking a new methodological approach toward this question of conceptual consolidation, this study assesses how regulation is conceived in the most cited articles in six social science disciplines</w:t>
      </w:r>
      <w:r w:rsidRPr="00A74F00">
        <w:rPr>
          <w:rFonts w:ascii="Times New Roman" w:hAnsi="Times New Roman" w:cs="Times New Roman"/>
        </w:rPr>
        <w:t xml:space="preserve">. Four </w:t>
      </w:r>
      <w:r w:rsidRPr="00A74F00">
        <w:rPr>
          <w:rStyle w:val="TitleChar"/>
          <w:rFonts w:ascii="Times New Roman" w:hAnsi="Times New Roman" w:cs="Times New Roman"/>
        </w:rPr>
        <w:t>main conclusions are drawn</w:t>
      </w:r>
      <w:r w:rsidRPr="00A74F00">
        <w:rPr>
          <w:rFonts w:ascii="Times New Roman" w:hAnsi="Times New Roman" w:cs="Times New Roman"/>
        </w:rPr>
        <w:t xml:space="preserve">. First, there is a remarkable absence of explicit definitions. Second, the scope of the concept is vast, which requires us to talk about regulation in rather abstract terms. Third, </w:t>
      </w:r>
      <w:r w:rsidRPr="00A74F00">
        <w:rPr>
          <w:rStyle w:val="Emphasis"/>
          <w:rFonts w:ascii="Times New Roman" w:hAnsi="Times New Roman" w:cs="Times New Roman"/>
        </w:rPr>
        <w:t>scholars largely agree</w:t>
      </w:r>
      <w:r w:rsidRPr="00A74F00">
        <w:rPr>
          <w:rStyle w:val="TitleChar"/>
          <w:rFonts w:ascii="Times New Roman" w:hAnsi="Times New Roman" w:cs="Times New Roman"/>
        </w:rPr>
        <w:t xml:space="preserve"> that “prototype regulation” is characterized by interventions that are </w:t>
      </w:r>
      <w:r w:rsidRPr="00A74F00">
        <w:rPr>
          <w:rStyle w:val="Emphasis"/>
          <w:rFonts w:ascii="Times New Roman" w:hAnsi="Times New Roman" w:cs="Times New Roman"/>
        </w:rPr>
        <w:t>intentional</w:t>
      </w:r>
      <w:r w:rsidRPr="00A74F00">
        <w:rPr>
          <w:rStyle w:val="TitleChar"/>
          <w:rFonts w:ascii="Times New Roman" w:hAnsi="Times New Roman" w:cs="Times New Roman"/>
        </w:rPr>
        <w:t xml:space="preserve"> and </w:t>
      </w:r>
      <w:r w:rsidRPr="00A74F00">
        <w:rPr>
          <w:rStyle w:val="Emphasis"/>
          <w:rFonts w:ascii="Times New Roman" w:hAnsi="Times New Roman" w:cs="Times New Roman"/>
        </w:rPr>
        <w:t>direct</w:t>
      </w:r>
      <w:r w:rsidRPr="00A74F00">
        <w:rPr>
          <w:rStyle w:val="TitleChar"/>
          <w:rFonts w:ascii="Times New Roman" w:hAnsi="Times New Roman" w:cs="Times New Roman"/>
        </w:rPr>
        <w:t xml:space="preserve"> – involving </w:t>
      </w:r>
      <w:r w:rsidRPr="00A74F00">
        <w:rPr>
          <w:rStyle w:val="Emphasis"/>
          <w:rFonts w:ascii="Times New Roman" w:hAnsi="Times New Roman" w:cs="Times New Roman"/>
        </w:rPr>
        <w:t>binding standard-setting</w:t>
      </w:r>
      <w:r w:rsidRPr="00A74F00">
        <w:rPr>
          <w:rStyle w:val="TitleChar"/>
          <w:rFonts w:ascii="Times New Roman" w:hAnsi="Times New Roman" w:cs="Times New Roman"/>
        </w:rPr>
        <w:t>, monitoring, and sanctioning – and exercised by public-sector actors on the economic activities of private-sector actors</w:t>
      </w:r>
      <w:r w:rsidRPr="00A74F00">
        <w:rPr>
          <w:rFonts w:ascii="Times New Roman" w:hAnsi="Times New Roman" w:cs="Times New Roman"/>
        </w:rPr>
        <w:t>. Fourth, while there is considerable variation in research concerns, this variation cannot be attributed to disciplinary differences. Instead, our findings support the portrayal of the field as interdisciplinary, including a shared conception of regulation.</w:t>
      </w:r>
    </w:p>
    <w:p w14:paraId="1DF6ACC0" w14:textId="77777777" w:rsidR="00810908" w:rsidRPr="00A74F00" w:rsidRDefault="00810908" w:rsidP="00810908">
      <w:pPr>
        <w:rPr>
          <w:rFonts w:ascii="Times New Roman" w:hAnsi="Times New Roman" w:cs="Times New Roman"/>
        </w:rPr>
      </w:pPr>
    </w:p>
    <w:p w14:paraId="1B4E08B6" w14:textId="77777777" w:rsidR="00810908" w:rsidRPr="00A74F00" w:rsidRDefault="00810908" w:rsidP="00810908">
      <w:pPr>
        <w:pStyle w:val="Heading4"/>
        <w:rPr>
          <w:rFonts w:ascii="Times New Roman" w:hAnsi="Times New Roman" w:cs="Times New Roman"/>
        </w:rPr>
      </w:pPr>
      <w:r w:rsidRPr="00A74F00">
        <w:rPr>
          <w:rFonts w:ascii="Times New Roman" w:hAnsi="Times New Roman" w:cs="Times New Roman"/>
        </w:rPr>
        <w:t xml:space="preserve">Prefer our evidence: it’s </w:t>
      </w:r>
      <w:r w:rsidRPr="00A74F00">
        <w:rPr>
          <w:rFonts w:ascii="Times New Roman" w:hAnsi="Times New Roman" w:cs="Times New Roman"/>
          <w:u w:val="single"/>
        </w:rPr>
        <w:t>most recent</w:t>
      </w:r>
      <w:r w:rsidRPr="00A74F00">
        <w:rPr>
          <w:rFonts w:ascii="Times New Roman" w:hAnsi="Times New Roman" w:cs="Times New Roman"/>
        </w:rPr>
        <w:t xml:space="preserve"> and grounded in </w:t>
      </w:r>
      <w:r w:rsidRPr="00A74F00">
        <w:rPr>
          <w:rFonts w:ascii="Times New Roman" w:hAnsi="Times New Roman" w:cs="Times New Roman"/>
          <w:u w:val="single"/>
        </w:rPr>
        <w:t>empirically-driven</w:t>
      </w:r>
      <w:r w:rsidRPr="00A74F00">
        <w:rPr>
          <w:rFonts w:ascii="Times New Roman" w:hAnsi="Times New Roman" w:cs="Times New Roman"/>
        </w:rPr>
        <w:t xml:space="preserve"> and </w:t>
      </w:r>
      <w:r w:rsidRPr="00A74F00">
        <w:rPr>
          <w:rFonts w:ascii="Times New Roman" w:hAnsi="Times New Roman" w:cs="Times New Roman"/>
          <w:u w:val="single"/>
        </w:rPr>
        <w:t>methodologically-innovative</w:t>
      </w:r>
      <w:r w:rsidRPr="00A74F00">
        <w:rPr>
          <w:rFonts w:ascii="Times New Roman" w:hAnsi="Times New Roman" w:cs="Times New Roman"/>
        </w:rPr>
        <w:t xml:space="preserve"> research</w:t>
      </w:r>
    </w:p>
    <w:p w14:paraId="1BB0E21F" w14:textId="77777777" w:rsidR="00810908" w:rsidRPr="00A74F00" w:rsidRDefault="00810908" w:rsidP="00810908">
      <w:pPr>
        <w:rPr>
          <w:rFonts w:ascii="Times New Roman" w:hAnsi="Times New Roman" w:cs="Times New Roman"/>
        </w:rPr>
      </w:pPr>
      <w:r w:rsidRPr="00A74F00">
        <w:rPr>
          <w:rStyle w:val="Style13ptBold"/>
          <w:rFonts w:ascii="Times New Roman" w:hAnsi="Times New Roman" w:cs="Times New Roman"/>
        </w:rPr>
        <w:t>Koop 17 –</w:t>
      </w:r>
      <w:r w:rsidRPr="00A74F00">
        <w:rPr>
          <w:rFonts w:ascii="Times New Roman" w:hAnsi="Times New Roman" w:cs="Times New Roman"/>
        </w:rP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14:paraId="6BDF74FC" w14:textId="77777777" w:rsidR="00810908" w:rsidRPr="00A74F00" w:rsidRDefault="00810908" w:rsidP="00810908">
      <w:pPr>
        <w:rPr>
          <w:rFonts w:ascii="Times New Roman" w:hAnsi="Times New Roman" w:cs="Times New Roman"/>
        </w:rPr>
      </w:pPr>
      <w:r w:rsidRPr="00A74F00">
        <w:rPr>
          <w:rFonts w:ascii="Times New Roman" w:hAnsi="Times New Roman" w:cs="Times New Roman"/>
        </w:rPr>
        <w:t>1 Introduction</w:t>
      </w:r>
    </w:p>
    <w:p w14:paraId="7697CA73" w14:textId="77777777" w:rsidR="00810908" w:rsidRPr="00A74F00" w:rsidRDefault="00810908" w:rsidP="00810908">
      <w:pPr>
        <w:rPr>
          <w:rFonts w:ascii="Times New Roman" w:hAnsi="Times New Roman" w:cs="Times New Roman"/>
        </w:rPr>
      </w:pPr>
      <w:r w:rsidRPr="00A74F00">
        <w:rPr>
          <w:rStyle w:val="TitleChar"/>
          <w:rFonts w:ascii="Times New Roman" w:hAnsi="Times New Roman" w:cs="Times New Roman"/>
        </w:rPr>
        <w:t>The area of regulation has witnessed considerable maturation over the past decades</w:t>
      </w:r>
      <w:r w:rsidRPr="00A74F00">
        <w:rPr>
          <w:rFonts w:ascii="Times New Roman" w:hAnsi="Times New Roman" w:cs="Times New Roman"/>
        </w:rPr>
        <w:t xml:space="preserve">. Since the 1970s, with the introduction of the “economic theory of regulation” (Stigler 1971) and the rise of consumer, risk, and environmental regulatory activity (Majone 1996, Ch. 3), </w:t>
      </w:r>
      <w:r w:rsidRPr="00A74F00">
        <w:rPr>
          <w:rStyle w:val="TitleChar"/>
          <w:rFonts w:ascii="Times New Roman" w:hAnsi="Times New Roman" w:cs="Times New Roman"/>
        </w:rPr>
        <w:t>it has developed into an international field of practice and research</w:t>
      </w:r>
      <w:r w:rsidRPr="00A74F00">
        <w:rPr>
          <w:rFonts w:ascii="Times New Roman" w:hAnsi="Times New Roman" w:cs="Times New Roman"/>
        </w:rPr>
        <w:t xml:space="preserve">, expanding particularly in the 1980s and 1990s. Regulatory bodies have been established around the world, </w:t>
      </w:r>
      <w:r w:rsidRPr="00A74F00">
        <w:rPr>
          <w:rStyle w:val="TitleChar"/>
          <w:rFonts w:ascii="Times New Roman" w:hAnsi="Times New Roman" w:cs="Times New Roman"/>
        </w:rPr>
        <w:t>the language of regulation has become widespread in public and academic discourse</w:t>
      </w:r>
      <w:r w:rsidRPr="00A74F00">
        <w:rPr>
          <w:rFonts w:ascii="Times New Roman" w:hAnsi="Times New Roman" w:cs="Times New Roman"/>
        </w:rPr>
        <w:t>, and the effectiveness of different modes and tools of regulation has come under scrutiny, particularly in the context of the financial crisis, environmental disasters, and the safety of food and medicine. The field has also gone through a number of academic life stages: there has been increased specialization in the disciplines in which regulation is studied, growth in the number of research centers and fora for exchange, the creation of a journal devoted to the field, and the publication of a range of handbooks.</w:t>
      </w:r>
    </w:p>
    <w:p w14:paraId="383E94FD" w14:textId="77777777" w:rsidR="00810908" w:rsidRPr="00A74F00" w:rsidRDefault="00810908" w:rsidP="00810908">
      <w:pPr>
        <w:rPr>
          <w:rFonts w:ascii="Times New Roman" w:hAnsi="Times New Roman" w:cs="Times New Roman"/>
        </w:rPr>
      </w:pPr>
      <w:r w:rsidRPr="00A74F00">
        <w:rPr>
          <w:rStyle w:val="TitleChar"/>
          <w:rFonts w:ascii="Times New Roman" w:hAnsi="Times New Roman" w:cs="Times New Roman"/>
        </w:rPr>
        <w:t>Yet the question of what this has meant for the main concept in the field – regulation – is still on the table. Some have suggested that there is agreement to disagree</w:t>
      </w:r>
      <w:r w:rsidRPr="00A74F00">
        <w:rPr>
          <w:rFonts w:ascii="Times New Roman" w:hAnsi="Times New Roman" w:cs="Times New Roman"/>
        </w:rPr>
        <w:t>. For instance, Baldwin et al. argue that there are three main conceptions: (i) regulation as “the promulgation of an authoritative set of rules, accompanied by some mechanism […] for monitoring and promoting compliance with these rules,” (ii) regulation as “all the efforts of state agencies to steer the economy,” and (iii) regulation as “all mechanisms of social control – including unintentional and non-state processes” (Baldwin et al. 1998, pp. 3–4; cf. Jordana &amp; Levi-Faur 2004, pp. 2–4; Baldwin et al. 2012, Ch. 1). The variation is attributed to differences in disciplinary concerns, with lawyers, political scientists, and economists building mainly on the first two conceptions, while socio-legal scholars emphasize the third (Baldwin et al. 1998, p. 4; cf. Levi-Faur 2011, p. 3).</w:t>
      </w:r>
    </w:p>
    <w:p w14:paraId="53E68773" w14:textId="77777777" w:rsidR="00810908" w:rsidRPr="00A74F00" w:rsidRDefault="00810908" w:rsidP="00810908">
      <w:pPr>
        <w:rPr>
          <w:rFonts w:ascii="Times New Roman" w:hAnsi="Times New Roman" w:cs="Times New Roman"/>
        </w:rPr>
      </w:pPr>
      <w:r w:rsidRPr="00A74F00">
        <w:rPr>
          <w:rStyle w:val="TitleChar"/>
          <w:rFonts w:ascii="Times New Roman" w:hAnsi="Times New Roman" w:cs="Times New Roman"/>
        </w:rPr>
        <w:t xml:space="preserve">Yet </w:t>
      </w:r>
      <w:r w:rsidRPr="00A74F00">
        <w:rPr>
          <w:rStyle w:val="Emphasis"/>
          <w:rFonts w:ascii="Times New Roman" w:hAnsi="Times New Roman" w:cs="Times New Roman"/>
        </w:rPr>
        <w:t>some definitions</w:t>
      </w:r>
      <w:r w:rsidRPr="00A74F00">
        <w:rPr>
          <w:rStyle w:val="TitleChar"/>
          <w:rFonts w:ascii="Times New Roman" w:hAnsi="Times New Roman" w:cs="Times New Roman"/>
        </w:rPr>
        <w:t xml:space="preserve"> enjoy </w:t>
      </w:r>
      <w:r w:rsidRPr="00A74F00">
        <w:rPr>
          <w:rStyle w:val="Emphasis"/>
          <w:rFonts w:ascii="Times New Roman" w:hAnsi="Times New Roman" w:cs="Times New Roman"/>
        </w:rPr>
        <w:t>cross-disciplinary appeal</w:t>
      </w:r>
      <w:r w:rsidRPr="00A74F00">
        <w:rPr>
          <w:rStyle w:val="TitleChar"/>
          <w:rFonts w:ascii="Times New Roman" w:hAnsi="Times New Roman" w:cs="Times New Roman"/>
        </w:rPr>
        <w:t>. For instance, many authors rely on Selznick's definition of regulation as “</w:t>
      </w:r>
      <w:r w:rsidRPr="00A74F00">
        <w:rPr>
          <w:rStyle w:val="Emphasis"/>
          <w:rFonts w:ascii="Times New Roman" w:hAnsi="Times New Roman" w:cs="Times New Roman"/>
        </w:rPr>
        <w:t>sustained and focused control</w:t>
      </w:r>
      <w:r w:rsidRPr="00A74F00">
        <w:rPr>
          <w:rStyle w:val="TitleChar"/>
          <w:rFonts w:ascii="Times New Roman" w:hAnsi="Times New Roman" w:cs="Times New Roman"/>
        </w:rPr>
        <w:t xml:space="preserve"> exercised by a public agency over activities that are valued by the community”</w:t>
      </w:r>
      <w:r w:rsidRPr="00A74F00">
        <w:rPr>
          <w:rFonts w:ascii="Times New Roman" w:hAnsi="Times New Roman" w:cs="Times New Roman"/>
        </w:rPr>
        <w:t xml:space="preserve"> (Selznick 1985, p. 363). Equally prominent is Black's more detailed definition of regulation as “the sustained and focused attempt to alter the behaviour of others according to defined standards and purposes with the intention of producing a broadly identified outcome or outcomes, which may involve mechanisms of standard-setting, information-gathering and behaviour modification” (Black 2002, p. 26; cf. Parker &amp; Braithwaite 2005; Morgan &amp; Yeung 2007; Lodge &amp; Wegrich 2012).1</w:t>
      </w:r>
    </w:p>
    <w:p w14:paraId="4DE722F0" w14:textId="77777777" w:rsidR="00810908" w:rsidRPr="00A74F00" w:rsidRDefault="00810908" w:rsidP="00810908">
      <w:pPr>
        <w:rPr>
          <w:rFonts w:ascii="Times New Roman" w:hAnsi="Times New Roman" w:cs="Times New Roman"/>
        </w:rPr>
      </w:pPr>
      <w:r w:rsidRPr="00A74F00">
        <w:rPr>
          <w:rStyle w:val="TitleChar"/>
          <w:rFonts w:ascii="Times New Roman" w:hAnsi="Times New Roman" w:cs="Times New Roman"/>
        </w:rPr>
        <w:t xml:space="preserve">Our study addresses the question whether we can identify any </w:t>
      </w:r>
      <w:r w:rsidRPr="00A74F00">
        <w:rPr>
          <w:rStyle w:val="Emphasis"/>
          <w:rFonts w:ascii="Times New Roman" w:hAnsi="Times New Roman" w:cs="Times New Roman"/>
        </w:rPr>
        <w:t>agreement</w:t>
      </w:r>
      <w:r w:rsidRPr="00A74F00">
        <w:rPr>
          <w:rStyle w:val="TitleChar"/>
          <w:rFonts w:ascii="Times New Roman" w:hAnsi="Times New Roman" w:cs="Times New Roman"/>
        </w:rPr>
        <w:t xml:space="preserve"> on the definition of regulation </w:t>
      </w:r>
      <w:r w:rsidRPr="00A74F00">
        <w:rPr>
          <w:rStyle w:val="Emphasis"/>
          <w:rFonts w:ascii="Times New Roman" w:hAnsi="Times New Roman" w:cs="Times New Roman"/>
        </w:rPr>
        <w:t>across different social science disciplines</w:t>
      </w:r>
      <w:r w:rsidRPr="00A74F00">
        <w:rPr>
          <w:rFonts w:ascii="Times New Roman" w:hAnsi="Times New Roman" w:cs="Times New Roman"/>
        </w:rPr>
        <w:t>. Do we still find disciplinary preoccupations or does scholarship point to a state of cross-disciplinary conceptual consolidation? Our main findings suggest that there are shared conceptions of regulation across disciplines, with research interests that are not discipline-specific driving the variation in conceptions.</w:t>
      </w:r>
    </w:p>
    <w:p w14:paraId="37343B10" w14:textId="77777777" w:rsidR="00810908" w:rsidRPr="00A74F00" w:rsidRDefault="00810908" w:rsidP="00810908">
      <w:pPr>
        <w:rPr>
          <w:rFonts w:ascii="Times New Roman" w:hAnsi="Times New Roman" w:cs="Times New Roman"/>
        </w:rPr>
      </w:pPr>
      <w:r w:rsidRPr="00A74F00">
        <w:rPr>
          <w:rStyle w:val="TitleChar"/>
          <w:rFonts w:ascii="Times New Roman" w:hAnsi="Times New Roman" w:cs="Times New Roman"/>
        </w:rPr>
        <w:t xml:space="preserve">We employ a </w:t>
      </w:r>
      <w:r w:rsidRPr="00A74F00">
        <w:rPr>
          <w:rStyle w:val="Emphasis"/>
          <w:rFonts w:ascii="Times New Roman" w:hAnsi="Times New Roman" w:cs="Times New Roman"/>
        </w:rPr>
        <w:t>new methodological approach</w:t>
      </w:r>
      <w:r w:rsidRPr="00A74F00">
        <w:rPr>
          <w:rStyle w:val="TitleChar"/>
          <w:rFonts w:ascii="Times New Roman" w:hAnsi="Times New Roman" w:cs="Times New Roman"/>
        </w:rPr>
        <w:t xml:space="preserve"> to concept analysis that focuses on the actual use of the regulation concept across different disciplines. We assess the conceptions held in the </w:t>
      </w:r>
      <w:r w:rsidRPr="00A74F00">
        <w:rPr>
          <w:rStyle w:val="Emphasis"/>
          <w:rFonts w:ascii="Times New Roman" w:hAnsi="Times New Roman" w:cs="Times New Roman"/>
        </w:rPr>
        <w:t>most-cited articles</w:t>
      </w:r>
      <w:r w:rsidRPr="00A74F00">
        <w:rPr>
          <w:rStyle w:val="TitleChar"/>
          <w:rFonts w:ascii="Times New Roman" w:hAnsi="Times New Roman" w:cs="Times New Roman"/>
        </w:rPr>
        <w:t xml:space="preserve"> in social science disciplines in which the phenomenon is a </w:t>
      </w:r>
      <w:r w:rsidRPr="00A74F00">
        <w:rPr>
          <w:rStyle w:val="Emphasis"/>
          <w:rFonts w:ascii="Times New Roman" w:hAnsi="Times New Roman" w:cs="Times New Roman"/>
        </w:rPr>
        <w:t>central concern</w:t>
      </w:r>
      <w:r w:rsidRPr="00A74F00">
        <w:rPr>
          <w:rStyle w:val="TitleChar"/>
          <w:rFonts w:ascii="Times New Roman" w:hAnsi="Times New Roman" w:cs="Times New Roman"/>
        </w:rPr>
        <w:t>: business, economics, law, political science, public administration, and sociology</w:t>
      </w:r>
      <w:r w:rsidRPr="00A74F00">
        <w:rPr>
          <w:rFonts w:ascii="Times New Roman" w:hAnsi="Times New Roman" w:cs="Times New Roman"/>
        </w:rPr>
        <w:t xml:space="preserve">. We focus on articles published in journals listed in the Web of Science Social Sciences Citation Index.2 </w:t>
      </w:r>
      <w:r w:rsidRPr="00A74F00">
        <w:rPr>
          <w:rStyle w:val="TitleChar"/>
          <w:rFonts w:ascii="Times New Roman" w:hAnsi="Times New Roman" w:cs="Times New Roman"/>
        </w:rPr>
        <w:t xml:space="preserve">By analyzing conceptions this way, we can </w:t>
      </w:r>
      <w:r w:rsidRPr="00A74F00">
        <w:rPr>
          <w:rStyle w:val="Emphasis"/>
          <w:rFonts w:ascii="Times New Roman" w:hAnsi="Times New Roman" w:cs="Times New Roman"/>
        </w:rPr>
        <w:t>draw conclusions on conceptual consolidation across disciplines</w:t>
      </w:r>
      <w:r w:rsidRPr="00A74F00">
        <w:rPr>
          <w:rStyle w:val="TitleChar"/>
          <w:rFonts w:ascii="Times New Roman" w:hAnsi="Times New Roman" w:cs="Times New Roman"/>
        </w:rPr>
        <w:t xml:space="preserve"> and on the </w:t>
      </w:r>
      <w:r w:rsidRPr="00A74F00">
        <w:rPr>
          <w:rStyle w:val="Emphasis"/>
          <w:rFonts w:ascii="Times New Roman" w:hAnsi="Times New Roman" w:cs="Times New Roman"/>
        </w:rPr>
        <w:t>core elements</w:t>
      </w:r>
      <w:r w:rsidRPr="00A74F00">
        <w:rPr>
          <w:rStyle w:val="TitleChar"/>
          <w:rFonts w:ascii="Times New Roman" w:hAnsi="Times New Roman" w:cs="Times New Roman"/>
        </w:rPr>
        <w:t xml:space="preserve"> of the concept</w:t>
      </w:r>
      <w:r w:rsidRPr="00A74F00">
        <w:rPr>
          <w:rFonts w:ascii="Times New Roman" w:hAnsi="Times New Roman" w:cs="Times New Roman"/>
        </w:rPr>
        <w:t>.</w:t>
      </w:r>
    </w:p>
    <w:p w14:paraId="69CAA189" w14:textId="77777777" w:rsidR="00810908" w:rsidRPr="00A74F00" w:rsidRDefault="00810908" w:rsidP="00810908">
      <w:pPr>
        <w:rPr>
          <w:rFonts w:ascii="Times New Roman" w:hAnsi="Times New Roman" w:cs="Times New Roman"/>
        </w:rPr>
      </w:pPr>
      <w:r w:rsidRPr="00A74F00">
        <w:rPr>
          <w:rFonts w:ascii="Times New Roman" w:hAnsi="Times New Roman" w:cs="Times New Roman"/>
        </w:rPr>
        <w:t xml:space="preserve">What our approach has in common with conventional concept analysis is the assessment of influential definitions in the field, and the identification of key conceptual questions. While scholars normally use such assessment to position their own definition in the field, we draw on it to develop the analytical framework for our empirical analysis. For each conceptual question, </w:t>
      </w:r>
      <w:r w:rsidRPr="00A74F00">
        <w:rPr>
          <w:rStyle w:val="TitleChar"/>
          <w:rFonts w:ascii="Times New Roman" w:hAnsi="Times New Roman" w:cs="Times New Roman"/>
        </w:rPr>
        <w:t xml:space="preserve">we analyze </w:t>
      </w:r>
      <w:r w:rsidRPr="00A74F00">
        <w:rPr>
          <w:rStyle w:val="Emphasis"/>
          <w:rFonts w:ascii="Times New Roman" w:hAnsi="Times New Roman" w:cs="Times New Roman"/>
        </w:rPr>
        <w:t>empirically</w:t>
      </w:r>
      <w:r w:rsidRPr="00A74F00">
        <w:rPr>
          <w:rStyle w:val="TitleChar"/>
          <w:rFonts w:ascii="Times New Roman" w:hAnsi="Times New Roman" w:cs="Times New Roman"/>
        </w:rPr>
        <w:t xml:space="preserve"> whether, and to what extent, there are commonalities in the answers provided by the articles we selected</w:t>
      </w:r>
      <w:r w:rsidRPr="00A74F00">
        <w:rPr>
          <w:rFonts w:ascii="Times New Roman" w:hAnsi="Times New Roman" w:cs="Times New Roman"/>
        </w:rPr>
        <w:t>. This implies that if some definition is identified, i</w:t>
      </w:r>
      <w:r w:rsidRPr="00A74F00">
        <w:rPr>
          <w:rStyle w:val="TitleChar"/>
          <w:rFonts w:ascii="Times New Roman" w:hAnsi="Times New Roman" w:cs="Times New Roman"/>
        </w:rPr>
        <w:t xml:space="preserve">t is done on the basis of a systematic analysis of the answers to the questions offered </w:t>
      </w:r>
      <w:r w:rsidRPr="00A74F00">
        <w:rPr>
          <w:rStyle w:val="Emphasis"/>
          <w:rFonts w:ascii="Times New Roman" w:hAnsi="Times New Roman" w:cs="Times New Roman"/>
        </w:rPr>
        <w:t>in the literature</w:t>
      </w:r>
      <w:r w:rsidRPr="00A74F00">
        <w:rPr>
          <w:rStyle w:val="TitleChar"/>
          <w:rFonts w:ascii="Times New Roman" w:hAnsi="Times New Roman" w:cs="Times New Roman"/>
        </w:rPr>
        <w:t>, rather than by us</w:t>
      </w:r>
      <w:r w:rsidRPr="00A74F00">
        <w:rPr>
          <w:rFonts w:ascii="Times New Roman" w:hAnsi="Times New Roman" w:cs="Times New Roman"/>
        </w:rPr>
        <w:t>.</w:t>
      </w:r>
    </w:p>
    <w:p w14:paraId="1DA404F9" w14:textId="1990C73A" w:rsidR="00810908" w:rsidRPr="00A74F00" w:rsidRDefault="00C22367" w:rsidP="00810908">
      <w:pPr>
        <w:pStyle w:val="Heading3"/>
        <w:rPr>
          <w:rFonts w:ascii="Times New Roman" w:hAnsi="Times New Roman" w:cs="Times New Roman"/>
        </w:rPr>
      </w:pPr>
      <w:r w:rsidRPr="00A74F00">
        <w:rPr>
          <w:rFonts w:ascii="Times New Roman" w:hAnsi="Times New Roman" w:cs="Times New Roman"/>
        </w:rPr>
        <w:t>2NC</w:t>
      </w:r>
      <w:r w:rsidR="00810908" w:rsidRPr="00A74F00">
        <w:rPr>
          <w:rFonts w:ascii="Times New Roman" w:hAnsi="Times New Roman" w:cs="Times New Roman"/>
        </w:rPr>
        <w:t xml:space="preserve"> Precision</w:t>
      </w:r>
    </w:p>
    <w:p w14:paraId="385F9621" w14:textId="77777777" w:rsidR="00810908" w:rsidRPr="00A74F00" w:rsidRDefault="00810908" w:rsidP="00810908">
      <w:pPr>
        <w:rPr>
          <w:rFonts w:ascii="Times New Roman" w:hAnsi="Times New Roman" w:cs="Times New Roman"/>
        </w:rPr>
      </w:pPr>
    </w:p>
    <w:p w14:paraId="460F4961" w14:textId="77777777" w:rsidR="00810908" w:rsidRPr="00A74F00" w:rsidRDefault="00810908" w:rsidP="00810908">
      <w:pPr>
        <w:pStyle w:val="Heading4"/>
        <w:rPr>
          <w:rFonts w:ascii="Times New Roman" w:hAnsi="Times New Roman" w:cs="Times New Roman"/>
        </w:rPr>
      </w:pPr>
      <w:r w:rsidRPr="00A74F00">
        <w:rPr>
          <w:rFonts w:ascii="Times New Roman" w:hAnsi="Times New Roman" w:cs="Times New Roman"/>
        </w:rPr>
        <w:t>Their interpretation blurs “regulation” into the larger categories of policy and governance, which undermines precise topic-specific education</w:t>
      </w:r>
    </w:p>
    <w:p w14:paraId="537EDC76" w14:textId="77777777" w:rsidR="00810908" w:rsidRPr="00A74F00" w:rsidRDefault="00810908" w:rsidP="00810908">
      <w:pPr>
        <w:rPr>
          <w:rFonts w:ascii="Times New Roman" w:hAnsi="Times New Roman" w:cs="Times New Roman"/>
        </w:rPr>
      </w:pPr>
      <w:r w:rsidRPr="00A74F00">
        <w:rPr>
          <w:rStyle w:val="Style13ptBold"/>
          <w:rFonts w:ascii="Times New Roman" w:hAnsi="Times New Roman" w:cs="Times New Roman"/>
        </w:rPr>
        <w:t>Koop 17 –</w:t>
      </w:r>
      <w:r w:rsidRPr="00A74F00">
        <w:rPr>
          <w:rFonts w:ascii="Times New Roman" w:hAnsi="Times New Roman" w:cs="Times New Roman"/>
        </w:rP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14:paraId="44DC8CFC" w14:textId="77777777" w:rsidR="00810908" w:rsidRPr="00A74F00" w:rsidRDefault="00810908" w:rsidP="00810908">
      <w:pPr>
        <w:rPr>
          <w:rFonts w:ascii="Times New Roman" w:hAnsi="Times New Roman" w:cs="Times New Roman"/>
        </w:rPr>
      </w:pPr>
      <w:r w:rsidRPr="00A74F00">
        <w:rPr>
          <w:rFonts w:ascii="Times New Roman" w:hAnsi="Times New Roman" w:cs="Times New Roman"/>
        </w:rPr>
        <w:t>5 Discussion</w:t>
      </w:r>
    </w:p>
    <w:p w14:paraId="5C196B86" w14:textId="77777777" w:rsidR="00810908" w:rsidRPr="00A74F00" w:rsidRDefault="00810908" w:rsidP="00810908">
      <w:pPr>
        <w:rPr>
          <w:rFonts w:ascii="Times New Roman" w:hAnsi="Times New Roman" w:cs="Times New Roman"/>
        </w:rPr>
      </w:pPr>
      <w:r w:rsidRPr="00A74F00">
        <w:rPr>
          <w:rFonts w:ascii="Times New Roman" w:hAnsi="Times New Roman" w:cs="Times New Roman"/>
        </w:rPr>
        <w:t xml:space="preserve">What can we now say about the concept? As noted, most articles in our sample did not explicitly define regulation. </w:t>
      </w:r>
      <w:r w:rsidRPr="00A74F00">
        <w:rPr>
          <w:rStyle w:val="TitleChar"/>
          <w:rFonts w:ascii="Times New Roman" w:hAnsi="Times New Roman" w:cs="Times New Roman"/>
        </w:rPr>
        <w:t>Our study has</w:t>
      </w:r>
      <w:r w:rsidRPr="00A74F00">
        <w:rPr>
          <w:rFonts w:ascii="Times New Roman" w:hAnsi="Times New Roman" w:cs="Times New Roman"/>
        </w:rPr>
        <w:t xml:space="preserve">, therefore, </w:t>
      </w:r>
      <w:r w:rsidRPr="00A74F00">
        <w:rPr>
          <w:rStyle w:val="TitleChar"/>
          <w:rFonts w:ascii="Times New Roman" w:hAnsi="Times New Roman" w:cs="Times New Roman"/>
        </w:rPr>
        <w:t>relied on a process of careful reading, coding, and comparing</w:t>
      </w:r>
      <w:r w:rsidRPr="00A74F00">
        <w:rPr>
          <w:rFonts w:ascii="Times New Roman" w:hAnsi="Times New Roman" w:cs="Times New Roman"/>
        </w:rPr>
        <w:t xml:space="preserve">. Although there are many “maybe” answers, </w:t>
      </w:r>
      <w:r w:rsidRPr="00A74F00">
        <w:rPr>
          <w:rStyle w:val="TitleChar"/>
          <w:rFonts w:ascii="Times New Roman" w:hAnsi="Times New Roman" w:cs="Times New Roman"/>
        </w:rPr>
        <w:t>some features stand out</w:t>
      </w:r>
      <w:r w:rsidRPr="00A74F00">
        <w:rPr>
          <w:rFonts w:ascii="Times New Roman" w:hAnsi="Times New Roman" w:cs="Times New Roman"/>
        </w:rPr>
        <w:t>. First, regulation is seen as an intentional form of intervention by public-sector actors in economic activities. Private-sector regulators and non-economic activities feature less prominently but still attract attention. Far less attention is paid to public regulatees; hardly any attention is attributed to whether regulation requires organizational separation of regulator and regulatee. Finally, no major disciplinary differences are observed in the way regulation is conceptualized.</w:t>
      </w:r>
    </w:p>
    <w:p w14:paraId="563ED490" w14:textId="77777777" w:rsidR="00810908" w:rsidRPr="00A74F00" w:rsidRDefault="00810908" w:rsidP="00810908">
      <w:pPr>
        <w:rPr>
          <w:rFonts w:ascii="Times New Roman" w:hAnsi="Times New Roman" w:cs="Times New Roman"/>
        </w:rPr>
      </w:pPr>
      <w:r w:rsidRPr="00A74F00">
        <w:rPr>
          <w:rFonts w:ascii="Times New Roman" w:hAnsi="Times New Roman" w:cs="Times New Roman"/>
        </w:rPr>
        <w:t xml:space="preserve">Depending on how much importance we wish to attribute to the main concerns of the articles we assessed, we can distinguish two types of definitions that cut across disciplines – an essence-based and a pattern-based definition of regulation. These definitions are not meant to resolve debates once and for all, but they give insight into the conceptualization of regulation in the literature. First, an essence-based definition aims to capture the minimal essence of the concept. It is a classical definition in the sense that it includes – and solely includes – those elements without which regulation loses its identity; that is, those elements that need to be present for a phenomenon to qualify as regulation (Collier &amp; Mahon Jr. 1993). In our study, it excludes those elements that scholars have explicitly excluded from regulation, while incorporating those where the balance is toward inclusion. Accordingly, regulation can be defined as the intentional intervention in the activities of a target population. </w:t>
      </w:r>
      <w:r w:rsidRPr="00A74F00">
        <w:rPr>
          <w:rStyle w:val="TitleChar"/>
          <w:rFonts w:ascii="Times New Roman" w:hAnsi="Times New Roman" w:cs="Times New Roman"/>
        </w:rPr>
        <w:t>The intervention, which this definition refers to, can be direct and/or indirect</w:t>
      </w:r>
      <w:r w:rsidRPr="00A74F00">
        <w:rPr>
          <w:rFonts w:ascii="Times New Roman" w:hAnsi="Times New Roman" w:cs="Times New Roman"/>
        </w:rPr>
        <w:t>, the activities can be economic and/or non-economic, the regulator may be a public-sector or private-sector actor, and the regulatee may equally be a public-sector or private-sector actor.</w:t>
      </w:r>
    </w:p>
    <w:p w14:paraId="436D6CD5" w14:textId="77777777" w:rsidR="00810908" w:rsidRPr="00A74F00" w:rsidRDefault="00810908" w:rsidP="00810908">
      <w:pPr>
        <w:rPr>
          <w:rFonts w:ascii="Times New Roman" w:hAnsi="Times New Roman" w:cs="Times New Roman"/>
        </w:rPr>
      </w:pPr>
      <w:r w:rsidRPr="00A74F00">
        <w:rPr>
          <w:rFonts w:ascii="Times New Roman" w:hAnsi="Times New Roman" w:cs="Times New Roman"/>
        </w:rPr>
        <w:t xml:space="preserve">This definition allows us to distinguish between instances of regulation and instances that do not fall into that category – primarily, instances of non-intentional intervention and instances where no intervention is involved. However, </w:t>
      </w:r>
      <w:r w:rsidRPr="00A74F00">
        <w:rPr>
          <w:rStyle w:val="TitleChar"/>
          <w:rFonts w:ascii="Times New Roman" w:hAnsi="Times New Roman" w:cs="Times New Roman"/>
        </w:rPr>
        <w:t xml:space="preserve">the minimal definition leads to a </w:t>
      </w:r>
      <w:r w:rsidRPr="00A74F00">
        <w:rPr>
          <w:rStyle w:val="Emphasis"/>
          <w:rFonts w:ascii="Times New Roman" w:hAnsi="Times New Roman" w:cs="Times New Roman"/>
        </w:rPr>
        <w:t>rather broad</w:t>
      </w:r>
      <w:r w:rsidRPr="00A74F00">
        <w:rPr>
          <w:rStyle w:val="TitleChar"/>
          <w:rFonts w:ascii="Times New Roman" w:hAnsi="Times New Roman" w:cs="Times New Roman"/>
        </w:rPr>
        <w:t xml:space="preserve"> conception of regulation, which makes it </w:t>
      </w:r>
      <w:r w:rsidRPr="00A74F00">
        <w:rPr>
          <w:rStyle w:val="Emphasis"/>
          <w:rFonts w:ascii="Times New Roman" w:hAnsi="Times New Roman" w:cs="Times New Roman"/>
        </w:rPr>
        <w:t>hard to distinguish</w:t>
      </w:r>
      <w:r w:rsidRPr="00A74F00">
        <w:rPr>
          <w:rStyle w:val="TitleChar"/>
          <w:rFonts w:ascii="Times New Roman" w:hAnsi="Times New Roman" w:cs="Times New Roman"/>
        </w:rPr>
        <w:t xml:space="preserve"> it from the concept of policy. The latter has</w:t>
      </w:r>
      <w:r w:rsidRPr="00A74F00">
        <w:rPr>
          <w:rFonts w:ascii="Times New Roman" w:hAnsi="Times New Roman" w:cs="Times New Roman"/>
        </w:rPr>
        <w:t xml:space="preserve">, for instance, </w:t>
      </w:r>
      <w:r w:rsidRPr="00A74F00">
        <w:rPr>
          <w:rStyle w:val="TitleChar"/>
          <w:rFonts w:ascii="Times New Roman" w:hAnsi="Times New Roman" w:cs="Times New Roman"/>
        </w:rPr>
        <w:t>been defined as “intentional action by actors who are most interested in achieving policy outcomes”</w:t>
      </w:r>
      <w:r w:rsidRPr="00A74F00">
        <w:rPr>
          <w:rFonts w:ascii="Times New Roman" w:hAnsi="Times New Roman" w:cs="Times New Roman"/>
        </w:rPr>
        <w:t xml:space="preserve"> (Scharpf 1997, p. 36). </w:t>
      </w:r>
      <w:r w:rsidRPr="00A74F00">
        <w:rPr>
          <w:rStyle w:val="TitleChar"/>
          <w:rFonts w:ascii="Times New Roman" w:hAnsi="Times New Roman" w:cs="Times New Roman"/>
        </w:rPr>
        <w:t xml:space="preserve">Defined broadly, regulation may seem to be </w:t>
      </w:r>
      <w:r w:rsidRPr="00A74F00">
        <w:rPr>
          <w:rStyle w:val="Emphasis"/>
          <w:rFonts w:ascii="Times New Roman" w:hAnsi="Times New Roman" w:cs="Times New Roman"/>
        </w:rPr>
        <w:t>little more</w:t>
      </w:r>
      <w:r w:rsidRPr="00A74F00">
        <w:rPr>
          <w:rStyle w:val="TitleChar"/>
          <w:rFonts w:ascii="Times New Roman" w:hAnsi="Times New Roman" w:cs="Times New Roman"/>
        </w:rPr>
        <w:t xml:space="preserve"> than a substitute for </w:t>
      </w:r>
      <w:r w:rsidRPr="00A74F00">
        <w:rPr>
          <w:rStyle w:val="Emphasis"/>
          <w:rFonts w:ascii="Times New Roman" w:hAnsi="Times New Roman" w:cs="Times New Roman"/>
        </w:rPr>
        <w:t>policy</w:t>
      </w:r>
      <w:r w:rsidRPr="00A74F00">
        <w:rPr>
          <w:rStyle w:val="TitleChar"/>
          <w:rFonts w:ascii="Times New Roman" w:hAnsi="Times New Roman" w:cs="Times New Roman"/>
        </w:rPr>
        <w:t>. Similarly, regulation may resemble the concept of governance: the essence-based definition does not allow us to regard regulation</w:t>
      </w:r>
      <w:r w:rsidRPr="00A74F00">
        <w:rPr>
          <w:rFonts w:ascii="Times New Roman" w:hAnsi="Times New Roman" w:cs="Times New Roman"/>
        </w:rPr>
        <w:t xml:space="preserve"> – and regulatory governance – </w:t>
      </w:r>
      <w:r w:rsidRPr="00A74F00">
        <w:rPr>
          <w:rStyle w:val="TitleChar"/>
          <w:rFonts w:ascii="Times New Roman" w:hAnsi="Times New Roman" w:cs="Times New Roman"/>
        </w:rPr>
        <w:t xml:space="preserve">as a </w:t>
      </w:r>
      <w:r w:rsidRPr="00A74F00">
        <w:rPr>
          <w:rStyle w:val="Emphasis"/>
          <w:rFonts w:ascii="Times New Roman" w:hAnsi="Times New Roman" w:cs="Times New Roman"/>
        </w:rPr>
        <w:t>subcategory</w:t>
      </w:r>
      <w:r w:rsidRPr="00A74F00">
        <w:rPr>
          <w:rStyle w:val="TitleChar"/>
          <w:rFonts w:ascii="Times New Roman" w:hAnsi="Times New Roman" w:cs="Times New Roman"/>
        </w:rPr>
        <w:t xml:space="preserve"> of governance</w:t>
      </w:r>
      <w:r w:rsidRPr="00A74F00">
        <w:rPr>
          <w:rFonts w:ascii="Times New Roman" w:hAnsi="Times New Roman" w:cs="Times New Roman"/>
        </w:rPr>
        <w:t xml:space="preserve"> (see Braithwaite et al. 2007). We should perhaps not be surprised to find that </w:t>
      </w:r>
      <w:r w:rsidRPr="00A74F00">
        <w:rPr>
          <w:rStyle w:val="TitleChar"/>
          <w:rFonts w:ascii="Times New Roman" w:hAnsi="Times New Roman" w:cs="Times New Roman"/>
        </w:rPr>
        <w:t xml:space="preserve">a classical definition is characterized by a </w:t>
      </w:r>
      <w:r w:rsidRPr="00A74F00">
        <w:rPr>
          <w:rStyle w:val="Emphasis"/>
          <w:rFonts w:ascii="Times New Roman" w:hAnsi="Times New Roman" w:cs="Times New Roman"/>
        </w:rPr>
        <w:t>high level of abstraction</w:t>
      </w:r>
      <w:r w:rsidRPr="00A74F00">
        <w:rPr>
          <w:rFonts w:ascii="Times New Roman" w:hAnsi="Times New Roman" w:cs="Times New Roman"/>
        </w:rPr>
        <w:t>: if the literature has an interest in a wide range of manifestations of a phenomenon called regulation, there can only be agreement on a limited set of constitutive conceptual elements. As Sartori (1970) emphasizes, increases in the number of referents and decreases in the number of elements go hand in hand.</w:t>
      </w:r>
    </w:p>
    <w:p w14:paraId="57F4FD05" w14:textId="77777777" w:rsidR="00810908" w:rsidRPr="00A74F00" w:rsidRDefault="00810908" w:rsidP="00810908">
      <w:pPr>
        <w:rPr>
          <w:rFonts w:ascii="Times New Roman" w:hAnsi="Times New Roman" w:cs="Times New Roman"/>
        </w:rPr>
      </w:pPr>
      <w:r w:rsidRPr="00A74F00">
        <w:rPr>
          <w:rFonts w:ascii="Times New Roman" w:hAnsi="Times New Roman" w:cs="Times New Roman"/>
        </w:rPr>
        <w:t xml:space="preserve">Accepting that regulation has a wide range of referents is not to say that all referents are equally prominent. Our pattern-based definition is not less inclusive than the essence-based one, but it gives insight into the manifestations which regulation scholars are mainly concerned with, and which we consider more central to the concept. Attributing more importance to the variation in emphasis of studies, </w:t>
      </w:r>
      <w:r w:rsidRPr="00A74F00">
        <w:rPr>
          <w:rStyle w:val="TitleChar"/>
          <w:rFonts w:ascii="Times New Roman" w:hAnsi="Times New Roman" w:cs="Times New Roman"/>
        </w:rPr>
        <w:t xml:space="preserve">regulation can be defined as intentional intervention in the activities of a target population, where the intervention is </w:t>
      </w:r>
      <w:r w:rsidRPr="00A74F00">
        <w:rPr>
          <w:rStyle w:val="Emphasis"/>
          <w:rFonts w:ascii="Times New Roman" w:hAnsi="Times New Roman" w:cs="Times New Roman"/>
        </w:rPr>
        <w:t>typically direct</w:t>
      </w:r>
      <w:r w:rsidRPr="00A74F00">
        <w:rPr>
          <w:rStyle w:val="TitleChar"/>
          <w:rFonts w:ascii="Times New Roman" w:hAnsi="Times New Roman" w:cs="Times New Roman"/>
        </w:rPr>
        <w:t xml:space="preserve"> – involving </w:t>
      </w:r>
      <w:r w:rsidRPr="00A74F00">
        <w:rPr>
          <w:rStyle w:val="Emphasis"/>
          <w:rFonts w:ascii="Times New Roman" w:hAnsi="Times New Roman" w:cs="Times New Roman"/>
        </w:rPr>
        <w:t>binding standard-setting, monitoring, and sanctioning</w:t>
      </w:r>
      <w:r w:rsidRPr="00A74F00">
        <w:rPr>
          <w:rStyle w:val="TitleChar"/>
          <w:rFonts w:ascii="Times New Roman" w:hAnsi="Times New Roman" w:cs="Times New Roman"/>
        </w:rPr>
        <w:t xml:space="preserve"> – and exercised by public-sector actors on the economic activities of private-sector actors</w:t>
      </w:r>
      <w:r w:rsidRPr="00A74F00">
        <w:rPr>
          <w:rFonts w:ascii="Times New Roman" w:hAnsi="Times New Roman" w:cs="Times New Roman"/>
        </w:rPr>
        <w:t>.</w:t>
      </w:r>
    </w:p>
    <w:p w14:paraId="7DE32B4A" w14:textId="77777777" w:rsidR="00630CC0" w:rsidRPr="00A74F00" w:rsidRDefault="00630CC0" w:rsidP="00831EC7">
      <w:pPr>
        <w:rPr>
          <w:rFonts w:ascii="Times New Roman" w:hAnsi="Times New Roman" w:cs="Times New Roman"/>
        </w:rPr>
      </w:pPr>
    </w:p>
    <w:p w14:paraId="72185C08" w14:textId="71927A81" w:rsidR="00831EC7" w:rsidRPr="00A74F00" w:rsidRDefault="0024041D" w:rsidP="00831EC7">
      <w:pPr>
        <w:pStyle w:val="Heading2"/>
        <w:rPr>
          <w:rFonts w:ascii="Times New Roman" w:hAnsi="Times New Roman" w:cs="Times New Roman"/>
        </w:rPr>
      </w:pPr>
      <w:r w:rsidRPr="00A74F00">
        <w:rPr>
          <w:rFonts w:ascii="Times New Roman" w:hAnsi="Times New Roman" w:cs="Times New Roman"/>
        </w:rPr>
        <w:t>Regulation = C</w:t>
      </w:r>
      <w:r w:rsidR="00831EC7" w:rsidRPr="00A74F00">
        <w:rPr>
          <w:rFonts w:ascii="Times New Roman" w:hAnsi="Times New Roman" w:cs="Times New Roman"/>
        </w:rPr>
        <w:t>ompulsory</w:t>
      </w:r>
    </w:p>
    <w:p w14:paraId="2B8FA182" w14:textId="2D72FA67"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1NC</w:t>
      </w:r>
      <w:r w:rsidR="00831EC7" w:rsidRPr="00A74F00">
        <w:rPr>
          <w:rFonts w:ascii="Times New Roman" w:hAnsi="Times New Roman" w:cs="Times New Roman"/>
        </w:rPr>
        <w:t xml:space="preserve"> </w:t>
      </w:r>
      <w:r w:rsidR="00C335A4" w:rsidRPr="00A74F00">
        <w:rPr>
          <w:rFonts w:ascii="Times New Roman" w:hAnsi="Times New Roman" w:cs="Times New Roman"/>
        </w:rPr>
        <w:t>General</w:t>
      </w:r>
    </w:p>
    <w:p w14:paraId="4033C2C8"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“Education regulation’’ is </w:t>
      </w:r>
      <w:r w:rsidRPr="00A74F00">
        <w:rPr>
          <w:rFonts w:ascii="Times New Roman" w:hAnsi="Times New Roman" w:cs="Times New Roman"/>
          <w:u w:val="single"/>
        </w:rPr>
        <w:t>compulsory</w:t>
      </w:r>
      <w:r w:rsidRPr="00A74F00">
        <w:rPr>
          <w:rFonts w:ascii="Times New Roman" w:hAnsi="Times New Roman" w:cs="Times New Roman"/>
        </w:rPr>
        <w:t xml:space="preserve"> measures designed to enhance performance of students and schools---it requires evaluation to test compliance</w:t>
      </w:r>
    </w:p>
    <w:p w14:paraId="1CC4423C"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Augusto 12</w:t>
      </w:r>
      <w:r w:rsidRPr="00A74F00">
        <w:rPr>
          <w:rFonts w:ascii="Times New Roman" w:hAnsi="Times New Roman" w:cs="Times New Roman"/>
        </w:rPr>
        <w:t xml:space="preserve"> - Federal University of Minas Gerais (Maria Helena Oliveira Gonçalves, “Educational regulation and teaching work in Minas Gerais: the obligation of results,” </w:t>
      </w:r>
      <w:r w:rsidRPr="00A74F00">
        <w:rPr>
          <w:rFonts w:ascii="Times New Roman" w:hAnsi="Times New Roman" w:cs="Times New Roman"/>
          <w:i/>
        </w:rPr>
        <w:t>Educ. Pesqui</w:t>
      </w:r>
      <w:r w:rsidRPr="00A74F00">
        <w:rPr>
          <w:rFonts w:ascii="Times New Roman" w:hAnsi="Times New Roman" w:cs="Times New Roman"/>
        </w:rPr>
        <w:t>., 38.3, http://dx.doi.org/10.1590/S1517-97022012000300011)//BB</w:t>
      </w:r>
    </w:p>
    <w:p w14:paraId="302DA787" w14:textId="77777777" w:rsidR="00831EC7" w:rsidRPr="00A74F00" w:rsidRDefault="00831EC7" w:rsidP="00831EC7">
      <w:pPr>
        <w:rPr>
          <w:rFonts w:ascii="Times New Roman" w:hAnsi="Times New Roman" w:cs="Times New Roman"/>
        </w:rPr>
      </w:pPr>
      <w:r w:rsidRPr="00A74F00">
        <w:rPr>
          <w:rStyle w:val="TitleChar"/>
          <w:rFonts w:ascii="Times New Roman" w:hAnsi="Times New Roman" w:cs="Times New Roman"/>
        </w:rPr>
        <w:t>In the education area</w:t>
      </w:r>
      <w:r w:rsidRPr="00A74F00">
        <w:rPr>
          <w:rFonts w:ascii="Times New Roman" w:hAnsi="Times New Roman" w:cs="Times New Roman"/>
        </w:rPr>
        <w:t xml:space="preserve">, according to Barroso (2006), </w:t>
      </w:r>
      <w:r w:rsidRPr="00A74F00">
        <w:rPr>
          <w:rStyle w:val="TitleChar"/>
          <w:rFonts w:ascii="Times New Roman" w:hAnsi="Times New Roman" w:cs="Times New Roman"/>
        </w:rPr>
        <w:t>the term regulation is related to the state's role in conducting public policies, the set of proposed interventions aimed at better, more effective results</w:t>
      </w:r>
      <w:r w:rsidRPr="00A74F00">
        <w:rPr>
          <w:rFonts w:ascii="Times New Roman" w:hAnsi="Times New Roman" w:cs="Times New Roman"/>
        </w:rPr>
        <w:t>. The regulation of educations systems is a unique, automatic, predictable process. The control of a rule application does not guarantee the action of social actors as defined in the intervening measures. The coordination of actions or the transformation of the system results more from the interaction of several regulative devices than from applying linear and hierarchical rules. Therefore, under the stigma of tension and confrontation, there are two forms of regulation in action in education systems: the institutional and control one, concerned with the results and with the improvement in the system's performance indicators, and a local micro regulation one, characterized by actions and interactions of different local actors in function of the interventions.</w:t>
      </w:r>
    </w:p>
    <w:p w14:paraId="6280B491"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xml:space="preserve">According to Demailly (2004), the obligation of results in education arises in France in the 1980s, linked to the New Public Management, and can be found under other names, such as accountability. It represents a set of global strategies of educational services in view of the need to adjust them to the requirements of international financial organizations of more effectiveness and suitability to the economic demands of capitalism. It is part of a context of change in education systems and in the rhetoric of management administration, predicting its success and effectiveness. In this case, the </w:t>
      </w:r>
      <w:r w:rsidRPr="00A74F00">
        <w:rPr>
          <w:rStyle w:val="Emphasis"/>
          <w:rFonts w:ascii="Times New Roman" w:hAnsi="Times New Roman" w:cs="Times New Roman"/>
        </w:rPr>
        <w:t>educational regulation</w:t>
      </w:r>
      <w:r w:rsidRPr="00A74F00">
        <w:rPr>
          <w:rFonts w:ascii="Times New Roman" w:hAnsi="Times New Roman" w:cs="Times New Roman"/>
        </w:rPr>
        <w:t xml:space="preserve"> for results is more flexible as to the processes and enhances autonomy in action execution, but it is rigid as to control through outcome evaluation. It </w:t>
      </w:r>
      <w:r w:rsidRPr="00A74F00">
        <w:rPr>
          <w:rStyle w:val="TitleChar"/>
          <w:rFonts w:ascii="Times New Roman" w:hAnsi="Times New Roman" w:cs="Times New Roman"/>
        </w:rPr>
        <w:t xml:space="preserve">comprises a set of </w:t>
      </w:r>
      <w:r w:rsidRPr="00A74F00">
        <w:rPr>
          <w:rStyle w:val="Emphasis"/>
          <w:rFonts w:ascii="Times New Roman" w:hAnsi="Times New Roman" w:cs="Times New Roman"/>
        </w:rPr>
        <w:t>compulsory measures</w:t>
      </w:r>
      <w:r w:rsidRPr="00A74F00">
        <w:rPr>
          <w:rStyle w:val="TitleChar"/>
          <w:rFonts w:ascii="Times New Roman" w:hAnsi="Times New Roman" w:cs="Times New Roman"/>
        </w:rPr>
        <w:t xml:space="preserve"> aiming to produce goals and it relies on evaluation systems and indicators established to measure performance</w:t>
      </w:r>
      <w:r w:rsidRPr="00A74F00">
        <w:rPr>
          <w:rFonts w:ascii="Times New Roman" w:hAnsi="Times New Roman" w:cs="Times New Roman"/>
        </w:rPr>
        <w:t xml:space="preserve">, as well as ranking lists of schools as Lessard (2009) points out. </w:t>
      </w:r>
      <w:r w:rsidRPr="00A74F00">
        <w:rPr>
          <w:rStyle w:val="TitleChar"/>
          <w:rFonts w:ascii="Times New Roman" w:hAnsi="Times New Roman" w:cs="Times New Roman"/>
        </w:rPr>
        <w:t>This is a common policy</w:t>
      </w:r>
      <w:r w:rsidRPr="00A74F00">
        <w:rPr>
          <w:rFonts w:ascii="Times New Roman" w:hAnsi="Times New Roman" w:cs="Times New Roman"/>
        </w:rPr>
        <w:t xml:space="preserve"> in the United States (government-based-accountability), </w:t>
      </w:r>
      <w:r w:rsidRPr="00A74F00">
        <w:rPr>
          <w:rStyle w:val="TitleChar"/>
          <w:rFonts w:ascii="Times New Roman" w:hAnsi="Times New Roman" w:cs="Times New Roman"/>
        </w:rPr>
        <w:t>with standardized programs and external certification exams putting pressure on the performance of students and schools</w:t>
      </w:r>
      <w:r w:rsidRPr="00A74F00">
        <w:rPr>
          <w:rFonts w:ascii="Times New Roman" w:hAnsi="Times New Roman" w:cs="Times New Roman"/>
        </w:rPr>
        <w:t>. According to Maroy (2010), in regulation by results the tools of action coordination and evaluation are defined centrally, with the goals and outcomes established in advance. In such context, there is a clear influence of the measures taken in international circumstances, representing a modality called transnational regulation, i.e., the set of tools (procedures, techniques, different materials) that are produced and circulate in international forums, in the field of education, and that being considered legitimate, are adopted by politicians in various countries in their educational systems (BARROSO, 2006). One example of such tools is the Programme for International Students Assessment (PISA), conducted by the Organization for Economic Cooperation and Development (OECD), which serves as a tool to compare the equity and efficiency of education systems. According to Lessard (2009), it is possible to talk about the instrumentalization of political action to characterize the set of measures which allow operationalizing changes in education systems under this approach. In a sense, education policies are subordinate to the economic logic, with the implementation of models of control and effectiveness of education systems.</w:t>
      </w:r>
    </w:p>
    <w:p w14:paraId="2EFD126B" w14:textId="77777777" w:rsidR="00F357EF" w:rsidRPr="00A74F00" w:rsidRDefault="00F357EF" w:rsidP="00831EC7">
      <w:pPr>
        <w:pStyle w:val="Heading4"/>
        <w:rPr>
          <w:rFonts w:ascii="Times New Roman" w:hAnsi="Times New Roman" w:cs="Times New Roman"/>
        </w:rPr>
      </w:pPr>
    </w:p>
    <w:p w14:paraId="42AA99D4" w14:textId="2FEF538C" w:rsidR="00831EC7" w:rsidRPr="00A74F00" w:rsidRDefault="00F357EF" w:rsidP="00831EC7">
      <w:pPr>
        <w:pStyle w:val="Heading4"/>
        <w:rPr>
          <w:rFonts w:ascii="Times New Roman" w:hAnsi="Times New Roman" w:cs="Times New Roman"/>
        </w:rPr>
      </w:pPr>
      <w:r w:rsidRPr="00A74F00">
        <w:rPr>
          <w:rFonts w:ascii="Times New Roman" w:hAnsi="Times New Roman" w:cs="Times New Roman"/>
        </w:rPr>
        <w:t>Vote</w:t>
      </w:r>
      <w:r w:rsidR="00831EC7" w:rsidRPr="00A74F00">
        <w:rPr>
          <w:rFonts w:ascii="Times New Roman" w:hAnsi="Times New Roman" w:cs="Times New Roman"/>
        </w:rPr>
        <w:t xml:space="preserve"> </w:t>
      </w:r>
      <w:r w:rsidRPr="00A74F00">
        <w:rPr>
          <w:rFonts w:ascii="Times New Roman" w:hAnsi="Times New Roman" w:cs="Times New Roman"/>
        </w:rPr>
        <w:t>neg</w:t>
      </w:r>
      <w:r w:rsidR="00831EC7" w:rsidRPr="00A74F00">
        <w:rPr>
          <w:rFonts w:ascii="Times New Roman" w:hAnsi="Times New Roman" w:cs="Times New Roman"/>
        </w:rPr>
        <w:t xml:space="preserve"> –limits and ground – </w:t>
      </w:r>
      <w:r w:rsidRPr="00A74F00">
        <w:rPr>
          <w:rFonts w:ascii="Times New Roman" w:hAnsi="Times New Roman" w:cs="Times New Roman"/>
        </w:rPr>
        <w:t xml:space="preserve">measuring and ensureing an outcome guarantees affs have a significant enough effect to enable link ground and provide predictable limits </w:t>
      </w:r>
    </w:p>
    <w:p w14:paraId="25DC3C8C" w14:textId="77777777" w:rsidR="00831EC7" w:rsidRPr="00A74F00" w:rsidRDefault="00831EC7" w:rsidP="00831EC7">
      <w:pPr>
        <w:rPr>
          <w:rFonts w:ascii="Times New Roman" w:hAnsi="Times New Roman" w:cs="Times New Roman"/>
        </w:rPr>
      </w:pPr>
    </w:p>
    <w:p w14:paraId="0D6AE6BF" w14:textId="6739A1D6" w:rsidR="00E1139F" w:rsidRPr="00A74F00" w:rsidRDefault="00E1139F" w:rsidP="00E1139F">
      <w:pPr>
        <w:pStyle w:val="Heading3"/>
        <w:rPr>
          <w:rFonts w:ascii="Times New Roman" w:hAnsi="Times New Roman" w:cs="Times New Roman"/>
        </w:rPr>
      </w:pPr>
      <w:r w:rsidRPr="00A74F00">
        <w:rPr>
          <w:rFonts w:ascii="Times New Roman" w:hAnsi="Times New Roman" w:cs="Times New Roman"/>
        </w:rPr>
        <w:t xml:space="preserve">2NC Precision </w:t>
      </w:r>
    </w:p>
    <w:p w14:paraId="5922D685" w14:textId="77777777" w:rsidR="00E1139F" w:rsidRPr="00A74F00" w:rsidRDefault="00E1139F" w:rsidP="00E1139F">
      <w:pPr>
        <w:rPr>
          <w:rFonts w:ascii="Times New Roman" w:hAnsi="Times New Roman" w:cs="Times New Roman"/>
        </w:rPr>
      </w:pPr>
    </w:p>
    <w:p w14:paraId="288CA1CE" w14:textId="77777777" w:rsidR="00E1139F" w:rsidRPr="00A74F00" w:rsidRDefault="00E1139F" w:rsidP="00E1139F">
      <w:pPr>
        <w:pStyle w:val="Heading4"/>
        <w:rPr>
          <w:rFonts w:ascii="Times New Roman" w:hAnsi="Times New Roman" w:cs="Times New Roman"/>
        </w:rPr>
      </w:pPr>
      <w:r w:rsidRPr="00A74F00">
        <w:rPr>
          <w:rFonts w:ascii="Times New Roman" w:hAnsi="Times New Roman" w:cs="Times New Roman"/>
        </w:rPr>
        <w:t>Strict clarity on the definition of “regulation” is key to topic and legal education</w:t>
      </w:r>
    </w:p>
    <w:p w14:paraId="36282E7C" w14:textId="77777777" w:rsidR="00E1139F" w:rsidRPr="00A74F00" w:rsidRDefault="00E1139F" w:rsidP="00E1139F">
      <w:pPr>
        <w:rPr>
          <w:rFonts w:ascii="Times New Roman" w:hAnsi="Times New Roman" w:cs="Times New Roman"/>
        </w:rPr>
      </w:pPr>
      <w:r w:rsidRPr="00A74F00">
        <w:rPr>
          <w:rStyle w:val="Style13ptBold"/>
          <w:rFonts w:ascii="Times New Roman" w:hAnsi="Times New Roman" w:cs="Times New Roman"/>
        </w:rPr>
        <w:t>Orbach 12 –</w:t>
      </w:r>
      <w:r w:rsidRPr="00A74F00">
        <w:rPr>
          <w:rFonts w:ascii="Times New Roman" w:hAnsi="Times New Roman" w:cs="Times New Roman"/>
        </w:rPr>
        <w:t xml:space="preserve"> Barak Orbach, Professor of Law at the University of Arizona College of Law, “What Is Regulation?”, Yale Journal on Regulation, http://yalejreg.com/what-is-regulation/</w:t>
      </w:r>
    </w:p>
    <w:p w14:paraId="3E8C0BEF" w14:textId="77777777" w:rsidR="00E1139F" w:rsidRPr="00A74F00" w:rsidRDefault="00E1139F" w:rsidP="00E1139F">
      <w:pPr>
        <w:rPr>
          <w:rStyle w:val="TitleChar"/>
          <w:rFonts w:ascii="Times New Roman" w:hAnsi="Times New Roman" w:cs="Times New Roman"/>
        </w:rPr>
      </w:pPr>
      <w:r w:rsidRPr="00A74F00">
        <w:rPr>
          <w:rStyle w:val="TitleChar"/>
          <w:rFonts w:ascii="Times New Roman" w:hAnsi="Times New Roman" w:cs="Times New Roman"/>
        </w:rPr>
        <w:t>People hold strong views about regulation, but do they know what “regulation” means?</w:t>
      </w:r>
      <w:r w:rsidRPr="00A74F00">
        <w:rPr>
          <w:rFonts w:ascii="Times New Roman" w:hAnsi="Times New Roman" w:cs="Times New Roman"/>
        </w:rPr>
        <w:t xml:space="preserve"> National Federation of Independent Business (NFIB) is a landmark in regulation jurisprudence, yet the NFIB Court was divided over the meaning of the term “to regulate.” Long ago, John Stuart Mill observed that “we do not [always] understand the grounds of our opinion. But when we turn to . . . morals, religion, politics, social relations, and the business of life, three-fourths of the arguments for every disputed opinion consist in dispelling the appearances which favor some opinion different from it.” The controversy and confusion about regulation illustrate the phenomenon. </w:t>
      </w:r>
      <w:r w:rsidRPr="00A74F00">
        <w:rPr>
          <w:rStyle w:val="TitleChar"/>
          <w:rFonts w:ascii="Times New Roman" w:hAnsi="Times New Roman" w:cs="Times New Roman"/>
        </w:rPr>
        <w:t>This Essay explores the meaning of the term “regulation.”</w:t>
      </w:r>
    </w:p>
    <w:p w14:paraId="1DB2B534" w14:textId="77777777" w:rsidR="00E1139F" w:rsidRPr="00A74F00" w:rsidRDefault="00E1139F" w:rsidP="00E1139F">
      <w:pPr>
        <w:rPr>
          <w:rFonts w:ascii="Times New Roman" w:hAnsi="Times New Roman" w:cs="Times New Roman"/>
        </w:rPr>
      </w:pPr>
      <w:r w:rsidRPr="00A74F00">
        <w:rPr>
          <w:rFonts w:ascii="Times New Roman" w:hAnsi="Times New Roman" w:cs="Times New Roman"/>
        </w:rPr>
        <w:t>People hold strong views about regulation, but do they know what “regulation” means? National Federation of Independent Business (“NFIB”)1 is a milestone in regulation jurisprudence, yet the NFIB Court was divided over the meaning of the term “to regulate.” Disagreeing on whether Congress has authority to mandate minimum health insurance coverage, the Justices presented two opposite, yet firm views about whether the phrase “to regulate” can mean to require activities.2 This fundamental disagreement led the Justices to a debate about the question whether a health insurance mandate is equivalent to “address[ing] the diet problem by ordering everyone to buy vegetables.”3</w:t>
      </w:r>
    </w:p>
    <w:p w14:paraId="6BDE5C83" w14:textId="77777777" w:rsidR="00E1139F" w:rsidRPr="00A74F00" w:rsidRDefault="00E1139F" w:rsidP="00E1139F">
      <w:pPr>
        <w:rPr>
          <w:rFonts w:ascii="Times New Roman" w:hAnsi="Times New Roman" w:cs="Times New Roman"/>
        </w:rPr>
      </w:pPr>
      <w:r w:rsidRPr="00A74F00">
        <w:rPr>
          <w:rFonts w:ascii="Times New Roman" w:hAnsi="Times New Roman" w:cs="Times New Roman"/>
        </w:rPr>
        <w:t xml:space="preserve">During the past century, </w:t>
      </w:r>
      <w:r w:rsidRPr="00A74F00">
        <w:rPr>
          <w:rStyle w:val="TitleChar"/>
          <w:rFonts w:ascii="Times New Roman" w:hAnsi="Times New Roman" w:cs="Times New Roman"/>
        </w:rPr>
        <w:t>substantial resources have been invested in the politics and scholarship of regulation</w:t>
      </w:r>
      <w:r w:rsidRPr="00A74F00">
        <w:rPr>
          <w:rFonts w:ascii="Times New Roman" w:hAnsi="Times New Roman" w:cs="Times New Roman"/>
        </w:rPr>
        <w:t xml:space="preserve"> (see Figure 1).4 </w:t>
      </w:r>
      <w:r w:rsidRPr="00A74F00">
        <w:rPr>
          <w:rStyle w:val="TitleChar"/>
          <w:rFonts w:ascii="Times New Roman" w:hAnsi="Times New Roman" w:cs="Times New Roman"/>
        </w:rPr>
        <w:t xml:space="preserve">Nonetheless, the term “regulation” appears to escape a </w:t>
      </w:r>
      <w:r w:rsidRPr="00A74F00">
        <w:rPr>
          <w:rStyle w:val="Emphasis"/>
          <w:rFonts w:ascii="Times New Roman" w:hAnsi="Times New Roman" w:cs="Times New Roman"/>
        </w:rPr>
        <w:t>clear definition</w:t>
      </w:r>
      <w:r w:rsidRPr="00A74F00">
        <w:rPr>
          <w:rFonts w:ascii="Times New Roman" w:hAnsi="Times New Roman" w:cs="Times New Roman"/>
        </w:rPr>
        <w:t xml:space="preserve">. 5 Although </w:t>
      </w:r>
      <w:r w:rsidRPr="00A74F00">
        <w:rPr>
          <w:rStyle w:val="TitleChar"/>
          <w:rFonts w:ascii="Times New Roman" w:hAnsi="Times New Roman" w:cs="Times New Roman"/>
        </w:rPr>
        <w:t>regulation</w:t>
      </w:r>
      <w:r w:rsidRPr="00A74F00">
        <w:rPr>
          <w:rFonts w:ascii="Times New Roman" w:hAnsi="Times New Roman" w:cs="Times New Roman"/>
        </w:rPr>
        <w:t xml:space="preserve"> has been one of the most controversial topics in law and politics, it </w:t>
      </w:r>
      <w:r w:rsidRPr="00A74F00">
        <w:rPr>
          <w:rStyle w:val="TitleChar"/>
          <w:rFonts w:ascii="Times New Roman" w:hAnsi="Times New Roman" w:cs="Times New Roman"/>
        </w:rPr>
        <w:t>has</w:t>
      </w:r>
      <w:r w:rsidRPr="00A74F00">
        <w:rPr>
          <w:rFonts w:ascii="Times New Roman" w:hAnsi="Times New Roman" w:cs="Times New Roman"/>
        </w:rPr>
        <w:t xml:space="preserve"> also </w:t>
      </w:r>
      <w:r w:rsidRPr="00A74F00">
        <w:rPr>
          <w:rStyle w:val="TitleChar"/>
          <w:rFonts w:ascii="Times New Roman" w:hAnsi="Times New Roman" w:cs="Times New Roman"/>
        </w:rPr>
        <w:t xml:space="preserve">been </w:t>
      </w:r>
      <w:r w:rsidRPr="00A74F00">
        <w:rPr>
          <w:rStyle w:val="Emphasis"/>
          <w:rFonts w:ascii="Times New Roman" w:hAnsi="Times New Roman" w:cs="Times New Roman"/>
        </w:rPr>
        <w:t>one of the most misunderstood concepts</w:t>
      </w:r>
      <w:r w:rsidRPr="00A74F00">
        <w:rPr>
          <w:rStyle w:val="TitleChar"/>
          <w:rFonts w:ascii="Times New Roman" w:hAnsi="Times New Roman" w:cs="Times New Roman"/>
        </w:rPr>
        <w:t xml:space="preserve"> in modern legal thinking</w:t>
      </w:r>
      <w:r w:rsidRPr="00A74F00">
        <w:rPr>
          <w:rFonts w:ascii="Times New Roman" w:hAnsi="Times New Roman" w:cs="Times New Roman"/>
        </w:rPr>
        <w:t>.</w:t>
      </w:r>
    </w:p>
    <w:p w14:paraId="4C8FF883" w14:textId="77777777" w:rsidR="00E1139F" w:rsidRPr="00A74F00" w:rsidRDefault="00E1139F" w:rsidP="00E1139F">
      <w:pPr>
        <w:rPr>
          <w:rFonts w:ascii="Times New Roman" w:hAnsi="Times New Roman" w:cs="Times New Roman"/>
        </w:rPr>
      </w:pPr>
      <w:r w:rsidRPr="00A74F00">
        <w:rPr>
          <w:rStyle w:val="TitleChar"/>
          <w:rFonts w:ascii="Times New Roman" w:hAnsi="Times New Roman" w:cs="Times New Roman"/>
        </w:rPr>
        <w:t xml:space="preserve">The evasive nature of the term “regulation” is largely a product of confusion between two unrelated matters—the abstract concept of regulation and opinions about the desirable scope of regulatory powers or desirable regulatory policies. People intuitively understand the word “regulation” to mean government intervention in liberty and choices—through legal rules that define the legally available options and through legal rules that manipulate incentives. But too often, ideologies and preexisting beliefs dictate perceptions as to what intervention means and whether intervention is needed. This pattern results in </w:t>
      </w:r>
      <w:r w:rsidRPr="00A74F00">
        <w:rPr>
          <w:rStyle w:val="Emphasis"/>
          <w:rFonts w:ascii="Times New Roman" w:hAnsi="Times New Roman" w:cs="Times New Roman"/>
        </w:rPr>
        <w:t>inconsistent preferences</w:t>
      </w:r>
      <w:r w:rsidRPr="00A74F00">
        <w:rPr>
          <w:rStyle w:val="TitleChar"/>
          <w:rFonts w:ascii="Times New Roman" w:hAnsi="Times New Roman" w:cs="Times New Roman"/>
        </w:rPr>
        <w:t xml:space="preserve"> for regulation and </w:t>
      </w:r>
      <w:r w:rsidRPr="00A74F00">
        <w:rPr>
          <w:rStyle w:val="Emphasis"/>
          <w:rFonts w:ascii="Times New Roman" w:hAnsi="Times New Roman" w:cs="Times New Roman"/>
        </w:rPr>
        <w:t>obscures the understanding of the term</w:t>
      </w:r>
      <w:r w:rsidRPr="00A74F00">
        <w:rPr>
          <w:rFonts w:ascii="Times New Roman" w:hAnsi="Times New Roman" w:cs="Times New Roman"/>
        </w:rPr>
        <w:t>. It is not uncommon that individuals who express contempt of government regulation are proponents of intrusive regulation that serves their values,8 while individuals who advocate for government regulation reject notions of regulatory tradeoffs.9 The Supreme Court’s debate over the meaning of the phrase “to regulate” in NFIB illuminates the phenomenon.10 Scholars who grappled with the meaning of the term “regulation” produced various definitions for the meaning of intervention or followed the path of using their own personal beliefs to explain the concept, indirectly creating informal definitions.</w:t>
      </w:r>
    </w:p>
    <w:p w14:paraId="4A3D9B39" w14:textId="77777777" w:rsidR="00E1139F" w:rsidRPr="00A74F00" w:rsidRDefault="00E1139F" w:rsidP="00E1139F">
      <w:pPr>
        <w:rPr>
          <w:rFonts w:ascii="Times New Roman" w:hAnsi="Times New Roman" w:cs="Times New Roman"/>
        </w:rPr>
      </w:pPr>
      <w:r w:rsidRPr="00A74F00">
        <w:rPr>
          <w:rFonts w:ascii="Times New Roman" w:hAnsi="Times New Roman" w:cs="Times New Roman"/>
        </w:rPr>
        <w:t>A few examples of the confusion between perceptions of regulation and the understanding of the concept as government intervention may be helpful.</w:t>
      </w:r>
    </w:p>
    <w:p w14:paraId="04D83D8C" w14:textId="77777777" w:rsidR="00630CC0" w:rsidRPr="00A74F00" w:rsidRDefault="00630CC0" w:rsidP="00831EC7">
      <w:pPr>
        <w:rPr>
          <w:rFonts w:ascii="Times New Roman" w:hAnsi="Times New Roman" w:cs="Times New Roman"/>
        </w:rPr>
      </w:pPr>
    </w:p>
    <w:p w14:paraId="6C42ACAE" w14:textId="77777777" w:rsidR="00630CC0" w:rsidRPr="00A74F00" w:rsidRDefault="00630CC0" w:rsidP="00630CC0">
      <w:pPr>
        <w:rPr>
          <w:rFonts w:ascii="Times New Roman" w:hAnsi="Times New Roman" w:cs="Times New Roman"/>
        </w:rPr>
      </w:pPr>
    </w:p>
    <w:p w14:paraId="76BDD935" w14:textId="77777777" w:rsidR="00630CC0" w:rsidRPr="00A74F00" w:rsidRDefault="00630CC0" w:rsidP="00831EC7">
      <w:pPr>
        <w:rPr>
          <w:rFonts w:ascii="Times New Roman" w:hAnsi="Times New Roman" w:cs="Times New Roman"/>
        </w:rPr>
      </w:pPr>
    </w:p>
    <w:p w14:paraId="0D0B9B3B" w14:textId="5D3680E3" w:rsidR="00831EC7" w:rsidRPr="00A74F00" w:rsidRDefault="00AF48C2" w:rsidP="00831EC7">
      <w:pPr>
        <w:pStyle w:val="Heading2"/>
        <w:rPr>
          <w:rFonts w:ascii="Times New Roman" w:hAnsi="Times New Roman" w:cs="Times New Roman"/>
        </w:rPr>
      </w:pPr>
      <w:r w:rsidRPr="00A74F00">
        <w:rPr>
          <w:rFonts w:ascii="Times New Roman" w:hAnsi="Times New Roman" w:cs="Times New Roman"/>
        </w:rPr>
        <w:t>R</w:t>
      </w:r>
      <w:r w:rsidR="00831EC7" w:rsidRPr="00A74F00">
        <w:rPr>
          <w:rFonts w:ascii="Times New Roman" w:hAnsi="Times New Roman" w:cs="Times New Roman"/>
        </w:rPr>
        <w:t>eg</w:t>
      </w:r>
      <w:r w:rsidRPr="00A74F00">
        <w:rPr>
          <w:rFonts w:ascii="Times New Roman" w:hAnsi="Times New Roman" w:cs="Times New Roman"/>
        </w:rPr>
        <w:t>ulation = Not I</w:t>
      </w:r>
      <w:r w:rsidR="00831EC7" w:rsidRPr="00A74F00">
        <w:rPr>
          <w:rFonts w:ascii="Times New Roman" w:hAnsi="Times New Roman" w:cs="Times New Roman"/>
        </w:rPr>
        <w:t>ncentives</w:t>
      </w:r>
    </w:p>
    <w:p w14:paraId="114EEE25" w14:textId="6E2E55E4"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1NC</w:t>
      </w:r>
      <w:r w:rsidR="00016214" w:rsidRPr="00A74F00">
        <w:rPr>
          <w:rFonts w:ascii="Times New Roman" w:hAnsi="Times New Roman" w:cs="Times New Roman"/>
        </w:rPr>
        <w:t xml:space="preserve"> General</w:t>
      </w:r>
    </w:p>
    <w:p w14:paraId="1C12AE67"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Regulation is </w:t>
      </w:r>
      <w:r w:rsidRPr="00A74F00">
        <w:rPr>
          <w:rFonts w:ascii="Times New Roman" w:hAnsi="Times New Roman" w:cs="Times New Roman"/>
          <w:u w:val="single"/>
        </w:rPr>
        <w:t>categorically distinct</w:t>
      </w:r>
      <w:r w:rsidRPr="00A74F00">
        <w:rPr>
          <w:rFonts w:ascii="Times New Roman" w:hAnsi="Times New Roman" w:cs="Times New Roman"/>
        </w:rPr>
        <w:t xml:space="preserve"> from incentives</w:t>
      </w:r>
    </w:p>
    <w:p w14:paraId="13B9584C"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Whiteford 15</w:t>
      </w:r>
      <w:r w:rsidRPr="00A74F00">
        <w:rPr>
          <w:rFonts w:ascii="Times New Roman" w:hAnsi="Times New Roman" w:cs="Times New Roman"/>
        </w:rPr>
        <w:t xml:space="preserve"> -  Ph.D., is a graduate student in the Joint Master of Public Administration program at the University of Manitoba and the University of Winnipeg, and a sessional instructor with the Department of Political Studies, University of Manitoba (Sarah, “Beyond Instrument Choice: Micro-Level Policy Design in Manitoba's Child Care System, </w:t>
      </w:r>
      <w:r w:rsidRPr="00A74F00">
        <w:rPr>
          <w:rFonts w:ascii="Times New Roman" w:hAnsi="Times New Roman" w:cs="Times New Roman"/>
          <w:i/>
        </w:rPr>
        <w:t>38 Man. L.J. 260</w:t>
      </w:r>
      <w:r w:rsidRPr="00A74F00">
        <w:rPr>
          <w:rFonts w:ascii="Times New Roman" w:hAnsi="Times New Roman" w:cs="Times New Roman"/>
        </w:rPr>
        <w:t>, Lexis)//BB</w:t>
      </w:r>
    </w:p>
    <w:p w14:paraId="487D1BE6" w14:textId="77777777" w:rsidR="00831EC7" w:rsidRPr="00A74F00" w:rsidRDefault="00831EC7" w:rsidP="00831EC7">
      <w:pPr>
        <w:rPr>
          <w:rFonts w:ascii="Times New Roman" w:hAnsi="Times New Roman" w:cs="Times New Roman"/>
        </w:rPr>
      </w:pPr>
      <w:r w:rsidRPr="00A74F00">
        <w:rPr>
          <w:rStyle w:val="TitleChar"/>
          <w:rFonts w:ascii="Times New Roman" w:hAnsi="Times New Roman" w:cs="Times New Roman"/>
        </w:rPr>
        <w:t>Regulations are employed by government to compel or prohibit activities in</w:t>
      </w:r>
      <w:r w:rsidRPr="00A74F00">
        <w:rPr>
          <w:rFonts w:ascii="Times New Roman" w:hAnsi="Times New Roman" w:cs="Times New Roman"/>
        </w:rPr>
        <w:t xml:space="preserve"> a variety of sectors, including economic, social, environmental, and health </w:t>
      </w:r>
      <w:r w:rsidRPr="00A74F00">
        <w:rPr>
          <w:rStyle w:val="TitleChar"/>
          <w:rFonts w:ascii="Times New Roman" w:hAnsi="Times New Roman" w:cs="Times New Roman"/>
        </w:rPr>
        <w:t>fields</w:t>
      </w:r>
      <w:r w:rsidRPr="00A74F00">
        <w:rPr>
          <w:rFonts w:ascii="Times New Roman" w:hAnsi="Times New Roman" w:cs="Times New Roman"/>
        </w:rPr>
        <w:t xml:space="preserve">. Within the policy design literature, </w:t>
      </w:r>
      <w:r w:rsidRPr="00A74F00">
        <w:rPr>
          <w:rStyle w:val="TitleChar"/>
          <w:rFonts w:ascii="Times New Roman" w:hAnsi="Times New Roman" w:cs="Times New Roman"/>
        </w:rPr>
        <w:t>regulation is generally defined in terms of a mutually exclusive categorization alongside other policy instruments</w:t>
      </w:r>
      <w:r w:rsidRPr="00A74F00">
        <w:rPr>
          <w:rFonts w:ascii="Times New Roman" w:hAnsi="Times New Roman" w:cs="Times New Roman"/>
        </w:rPr>
        <w:t xml:space="preserve">. Within this frame, </w:t>
      </w:r>
      <w:r w:rsidRPr="00A74F00">
        <w:rPr>
          <w:rStyle w:val="TitleChar"/>
          <w:rFonts w:ascii="Times New Roman" w:hAnsi="Times New Roman" w:cs="Times New Roman"/>
        </w:rPr>
        <w:t>regulation has been variously described as</w:t>
      </w:r>
      <w:r w:rsidRPr="00A74F00">
        <w:rPr>
          <w:rFonts w:ascii="Times New Roman" w:hAnsi="Times New Roman" w:cs="Times New Roman"/>
        </w:rPr>
        <w:t xml:space="preserve"> coercive (Doern and Phidd 1983), </w:t>
      </w:r>
      <w:r w:rsidRPr="00A74F00">
        <w:rPr>
          <w:rStyle w:val="TitleChar"/>
          <w:rFonts w:ascii="Times New Roman" w:hAnsi="Times New Roman" w:cs="Times New Roman"/>
        </w:rPr>
        <w:t>punitive</w:t>
      </w:r>
      <w:r w:rsidRPr="00A74F00">
        <w:rPr>
          <w:rFonts w:ascii="Times New Roman" w:hAnsi="Times New Roman" w:cs="Times New Roman"/>
        </w:rPr>
        <w:t xml:space="preserve"> (Balch 1980), economically inefficient (Lemaire 2007) </w:t>
      </w:r>
      <w:r w:rsidRPr="00A74F00">
        <w:rPr>
          <w:rStyle w:val="TitleChar"/>
          <w:rFonts w:ascii="Times New Roman" w:hAnsi="Times New Roman" w:cs="Times New Roman"/>
        </w:rPr>
        <w:t>and characterized as government's "stick</w:t>
      </w:r>
      <w:r w:rsidRPr="00A74F00">
        <w:rPr>
          <w:rFonts w:ascii="Times New Roman" w:hAnsi="Times New Roman" w:cs="Times New Roman"/>
        </w:rPr>
        <w:t xml:space="preserve">" (Bemelmans-Videc et al. 2007). </w:t>
      </w:r>
      <w:r w:rsidRPr="00A74F00">
        <w:rPr>
          <w:rStyle w:val="TitleChar"/>
          <w:rFonts w:ascii="Times New Roman" w:hAnsi="Times New Roman" w:cs="Times New Roman"/>
        </w:rPr>
        <w:t>In the toolbox of policy instruments, regulation frequently appears as among the most interventionist, an expression of the full extent of government's legitimate use of power</w:t>
      </w:r>
      <w:r w:rsidRPr="00A74F00">
        <w:rPr>
          <w:rFonts w:ascii="Times New Roman" w:hAnsi="Times New Roman" w:cs="Times New Roman"/>
        </w:rPr>
        <w:t>.</w:t>
      </w:r>
    </w:p>
    <w:p w14:paraId="02A41A8E"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xml:space="preserve">Regulation, as an instrument, can be defined both broadly and quite narrowly. In the broad sense, </w:t>
      </w:r>
      <w:r w:rsidRPr="00A74F00">
        <w:rPr>
          <w:rStyle w:val="TitleChar"/>
          <w:rFonts w:ascii="Times New Roman" w:hAnsi="Times New Roman" w:cs="Times New Roman"/>
        </w:rPr>
        <w:t>regulation is understood to be a mechanism for compelling action, in contrast to other strategies such as</w:t>
      </w:r>
      <w:r w:rsidRPr="00A74F00">
        <w:rPr>
          <w:rFonts w:ascii="Times New Roman" w:hAnsi="Times New Roman" w:cs="Times New Roman"/>
        </w:rPr>
        <w:t xml:space="preserve"> information,  [*265]  facilitation or </w:t>
      </w:r>
      <w:r w:rsidRPr="00A74F00">
        <w:rPr>
          <w:rStyle w:val="TitleChar"/>
          <w:rFonts w:ascii="Times New Roman" w:hAnsi="Times New Roman" w:cs="Times New Roman"/>
        </w:rPr>
        <w:t>incentives</w:t>
      </w:r>
      <w:r w:rsidRPr="00A74F00">
        <w:rPr>
          <w:rFonts w:ascii="Times New Roman" w:hAnsi="Times New Roman" w:cs="Times New Roman"/>
        </w:rPr>
        <w:t xml:space="preserve"> (Balch 1980</w:t>
      </w:r>
      <w:r w:rsidRPr="00A74F00">
        <w:rPr>
          <w:rStyle w:val="TitleChar"/>
          <w:rFonts w:ascii="Times New Roman" w:hAnsi="Times New Roman" w:cs="Times New Roman"/>
        </w:rPr>
        <w:t>). Regulation consists of "rules of behaviour backed by the direct sanctions and penalties of the state</w:t>
      </w:r>
      <w:r w:rsidRPr="00A74F00">
        <w:rPr>
          <w:rFonts w:ascii="Times New Roman" w:hAnsi="Times New Roman" w:cs="Times New Roman"/>
        </w:rPr>
        <w:t xml:space="preserve">" (Doern and Phidd 1983:306), and can be used both to limit or promote activities (Lemaire 2007). Broad definitions of regulation as a policy instrument can also encompass other rule-like levers that involve government sanctions, including 'guidelines' or 'standards' (Doern and Phidd 1983:307). In this way, </w:t>
      </w:r>
      <w:r w:rsidRPr="00A74F00">
        <w:rPr>
          <w:rStyle w:val="TitleChar"/>
          <w:rFonts w:ascii="Times New Roman" w:hAnsi="Times New Roman" w:cs="Times New Roman"/>
        </w:rPr>
        <w:t xml:space="preserve">regulation is defined as a distinct category of policy instrument: </w:t>
      </w:r>
      <w:r w:rsidRPr="00A74F00">
        <w:rPr>
          <w:rStyle w:val="Emphasis"/>
          <w:rFonts w:ascii="Times New Roman" w:hAnsi="Times New Roman" w:cs="Times New Roman"/>
        </w:rPr>
        <w:t>the stick and not the carrot</w:t>
      </w:r>
      <w:r w:rsidRPr="00A74F00">
        <w:rPr>
          <w:rStyle w:val="TitleChar"/>
          <w:rFonts w:ascii="Times New Roman" w:hAnsi="Times New Roman" w:cs="Times New Roman"/>
        </w:rPr>
        <w:t xml:space="preserve"> of policy design</w:t>
      </w:r>
      <w:r w:rsidRPr="00A74F00">
        <w:rPr>
          <w:rFonts w:ascii="Times New Roman" w:hAnsi="Times New Roman" w:cs="Times New Roman"/>
        </w:rPr>
        <w:t>.</w:t>
      </w:r>
    </w:p>
    <w:p w14:paraId="6C9B5E73" w14:textId="77777777" w:rsidR="00831EC7" w:rsidRPr="00A74F00" w:rsidRDefault="00831EC7" w:rsidP="00831EC7">
      <w:pPr>
        <w:keepNext/>
        <w:keepLines/>
        <w:spacing w:before="40"/>
        <w:outlineLvl w:val="3"/>
        <w:rPr>
          <w:rFonts w:ascii="Times New Roman" w:eastAsiaTheme="majorEastAsia" w:hAnsi="Times New Roman" w:cs="Times New Roman"/>
          <w:b/>
          <w:iCs/>
          <w:sz w:val="26"/>
        </w:rPr>
      </w:pPr>
      <w:r w:rsidRPr="00A74F00">
        <w:rPr>
          <w:rFonts w:ascii="Times New Roman" w:eastAsiaTheme="majorEastAsia" w:hAnsi="Times New Roman" w:cs="Times New Roman"/>
          <w:b/>
          <w:iCs/>
          <w:sz w:val="26"/>
        </w:rPr>
        <w:t>Violation – the affirmative is uses an incentive</w:t>
      </w:r>
    </w:p>
    <w:p w14:paraId="462A6C4A" w14:textId="77777777" w:rsidR="00BB17B9" w:rsidRPr="00A74F00" w:rsidRDefault="00BB17B9" w:rsidP="00831EC7">
      <w:pPr>
        <w:keepNext/>
        <w:keepLines/>
        <w:spacing w:before="40"/>
        <w:outlineLvl w:val="3"/>
        <w:rPr>
          <w:rFonts w:ascii="Times New Roman" w:eastAsiaTheme="majorEastAsia" w:hAnsi="Times New Roman" w:cs="Times New Roman"/>
          <w:b/>
          <w:iCs/>
          <w:sz w:val="26"/>
        </w:rPr>
      </w:pPr>
      <w:r w:rsidRPr="00A74F00">
        <w:rPr>
          <w:rFonts w:ascii="Times New Roman" w:eastAsiaTheme="majorEastAsia" w:hAnsi="Times New Roman" w:cs="Times New Roman"/>
          <w:b/>
          <w:iCs/>
          <w:sz w:val="26"/>
        </w:rPr>
        <w:t>Vote neg:</w:t>
      </w:r>
    </w:p>
    <w:p w14:paraId="0AAF6CC3" w14:textId="76AB6964" w:rsidR="00831EC7" w:rsidRPr="00A74F00" w:rsidRDefault="00BB17B9" w:rsidP="00BB17B9">
      <w:pPr>
        <w:keepNext/>
        <w:keepLines/>
        <w:spacing w:before="40"/>
        <w:outlineLvl w:val="3"/>
        <w:rPr>
          <w:rFonts w:ascii="Times New Roman" w:hAnsi="Times New Roman" w:cs="Times New Roman"/>
        </w:rPr>
      </w:pPr>
      <w:r w:rsidRPr="00A74F00">
        <w:rPr>
          <w:rFonts w:ascii="Times New Roman" w:eastAsiaTheme="majorEastAsia" w:hAnsi="Times New Roman" w:cs="Times New Roman"/>
          <w:b/>
          <w:iCs/>
          <w:sz w:val="26"/>
        </w:rPr>
        <w:t xml:space="preserve">Limits and ground – the topic gets multiplied by every incentive and every possible regulation mechanism – it also makes the aff conditional because states can say no to the incentive which eliminates negative ground </w:t>
      </w:r>
    </w:p>
    <w:p w14:paraId="06EC3DAD" w14:textId="10A65962"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2NC</w:t>
      </w:r>
      <w:r w:rsidR="00831EC7" w:rsidRPr="00A74F00">
        <w:rPr>
          <w:rFonts w:ascii="Times New Roman" w:hAnsi="Times New Roman" w:cs="Times New Roman"/>
        </w:rPr>
        <w:t xml:space="preserve"> </w:t>
      </w:r>
      <w:r w:rsidR="0074648E" w:rsidRPr="00A74F00">
        <w:rPr>
          <w:rFonts w:ascii="Times New Roman" w:hAnsi="Times New Roman" w:cs="Times New Roman"/>
        </w:rPr>
        <w:t>R</w:t>
      </w:r>
      <w:r w:rsidR="00831EC7" w:rsidRPr="00A74F00">
        <w:rPr>
          <w:rFonts w:ascii="Times New Roman" w:hAnsi="Times New Roman" w:cs="Times New Roman"/>
        </w:rPr>
        <w:t xml:space="preserve">eg = </w:t>
      </w:r>
      <w:r w:rsidR="0074648E" w:rsidRPr="00A74F00">
        <w:rPr>
          <w:rFonts w:ascii="Times New Roman" w:hAnsi="Times New Roman" w:cs="Times New Roman"/>
        </w:rPr>
        <w:t>N</w:t>
      </w:r>
      <w:r w:rsidR="00831EC7" w:rsidRPr="00A74F00">
        <w:rPr>
          <w:rFonts w:ascii="Times New Roman" w:hAnsi="Times New Roman" w:cs="Times New Roman"/>
        </w:rPr>
        <w:t xml:space="preserve">ot </w:t>
      </w:r>
      <w:r w:rsidR="0074648E" w:rsidRPr="00A74F00">
        <w:rPr>
          <w:rFonts w:ascii="Times New Roman" w:hAnsi="Times New Roman" w:cs="Times New Roman"/>
        </w:rPr>
        <w:t>I</w:t>
      </w:r>
      <w:r w:rsidR="00831EC7" w:rsidRPr="00A74F00">
        <w:rPr>
          <w:rFonts w:ascii="Times New Roman" w:hAnsi="Times New Roman" w:cs="Times New Roman"/>
        </w:rPr>
        <w:t>ncentives</w:t>
      </w:r>
    </w:p>
    <w:p w14:paraId="3006B83E"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Regulation requires a penalty for non-compliance</w:t>
      </w:r>
    </w:p>
    <w:p w14:paraId="0CD6E450"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Babacan 11</w:t>
      </w:r>
      <w:r w:rsidRPr="00A74F00">
        <w:rPr>
          <w:rFonts w:ascii="Times New Roman" w:hAnsi="Times New Roman" w:cs="Times New Roman"/>
        </w:rPr>
        <w:t xml:space="preserve"> – PhD, former fellow @ CASR (Alpheran, “Counter Terrorism and Social Cohesion,” p. 21)//BB</w:t>
      </w:r>
    </w:p>
    <w:p w14:paraId="2B0196F9"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xml:space="preserve">The term "regulation" has many different meanings, In an abstract a regulation is a rule or norm that is designed to influence a change in an actor's behaviour More </w:t>
      </w:r>
      <w:r w:rsidRPr="00A74F00">
        <w:rPr>
          <w:rStyle w:val="TitleChar"/>
          <w:rFonts w:ascii="Times New Roman" w:hAnsi="Times New Roman" w:cs="Times New Roman"/>
        </w:rPr>
        <w:t>technically, a regulation is</w:t>
      </w:r>
      <w:r w:rsidRPr="00A74F00">
        <w:rPr>
          <w:rFonts w:ascii="Times New Roman" w:hAnsi="Times New Roman" w:cs="Times New Roman"/>
        </w:rPr>
        <w:t xml:space="preserve"> often </w:t>
      </w:r>
      <w:r w:rsidRPr="00A74F00">
        <w:rPr>
          <w:rStyle w:val="TitleChar"/>
          <w:rFonts w:ascii="Times New Roman" w:hAnsi="Times New Roman" w:cs="Times New Roman"/>
        </w:rPr>
        <w:t>defined as a form of subordinate legislation</w:t>
      </w:r>
      <w:r w:rsidRPr="00A74F00">
        <w:rPr>
          <w:rFonts w:ascii="Times New Roman" w:hAnsi="Times New Roman" w:cs="Times New Roman"/>
        </w:rPr>
        <w:t xml:space="preserve">. However, more recently, </w:t>
      </w:r>
      <w:r w:rsidRPr="00A74F00">
        <w:rPr>
          <w:rStyle w:val="TitleChar"/>
          <w:rFonts w:ascii="Times New Roman" w:hAnsi="Times New Roman" w:cs="Times New Roman"/>
        </w:rPr>
        <w:t>regulation has become synonymous with</w:t>
      </w:r>
      <w:r w:rsidRPr="00A74F00">
        <w:rPr>
          <w:rFonts w:ascii="Times New Roman" w:hAnsi="Times New Roman" w:cs="Times New Roman"/>
        </w:rPr>
        <w:t xml:space="preserve"> a phenomenon known as the delegation of </w:t>
      </w:r>
      <w:r w:rsidRPr="00A74F00">
        <w:rPr>
          <w:rStyle w:val="TitleChar"/>
          <w:rFonts w:ascii="Times New Roman" w:hAnsi="Times New Roman" w:cs="Times New Roman"/>
        </w:rPr>
        <w:t>governance powers</w:t>
      </w:r>
      <w:r w:rsidRPr="00A74F00">
        <w:rPr>
          <w:rFonts w:ascii="Times New Roman" w:hAnsi="Times New Roman" w:cs="Times New Roman"/>
        </w:rPr>
        <w:t xml:space="preserve"> to specialised institutional bodies, both within and beyond the nation state, that administer specialised bodies of rules. In this chapter, </w:t>
      </w:r>
      <w:r w:rsidRPr="00A74F00">
        <w:rPr>
          <w:rStyle w:val="TitleChar"/>
          <w:rFonts w:ascii="Times New Roman" w:hAnsi="Times New Roman" w:cs="Times New Roman"/>
        </w:rPr>
        <w:t>the term "regulation" is used to describe a discrete "system of law</w:t>
      </w:r>
      <w:r w:rsidRPr="00A74F00">
        <w:rPr>
          <w:rFonts w:ascii="Times New Roman" w:hAnsi="Times New Roman" w:cs="Times New Roman"/>
        </w:rPr>
        <w:t xml:space="preserve">" (Feaver 2006). </w:t>
      </w:r>
      <w:r w:rsidRPr="00A74F00">
        <w:rPr>
          <w:rStyle w:val="TitleChar"/>
          <w:rFonts w:ascii="Times New Roman" w:hAnsi="Times New Roman" w:cs="Times New Roman"/>
        </w:rPr>
        <w:t>Several criteria define What constitutes a specialised law system With regulatory characteristics. These criteria Include</w:t>
      </w:r>
      <w:r w:rsidRPr="00A74F00">
        <w:rPr>
          <w:rFonts w:ascii="Times New Roman" w:hAnsi="Times New Roman" w:cs="Times New Roman"/>
        </w:rPr>
        <w:t xml:space="preserve">: </w:t>
      </w:r>
      <w:r w:rsidRPr="00A74F00">
        <w:rPr>
          <w:rStyle w:val="TitleChar"/>
          <w:rFonts w:ascii="Times New Roman" w:hAnsi="Times New Roman" w:cs="Times New Roman"/>
        </w:rPr>
        <w:t>a specific</w:t>
      </w:r>
      <w:r w:rsidRPr="00A74F00">
        <w:rPr>
          <w:rFonts w:ascii="Times New Roman" w:hAnsi="Times New Roman" w:cs="Times New Roman"/>
        </w:rPr>
        <w:t xml:space="preserve"> or specialised </w:t>
      </w:r>
      <w:r w:rsidRPr="00A74F00">
        <w:rPr>
          <w:rStyle w:val="TitleChar"/>
          <w:rFonts w:ascii="Times New Roman" w:hAnsi="Times New Roman" w:cs="Times New Roman"/>
        </w:rPr>
        <w:t xml:space="preserve">body of </w:t>
      </w:r>
      <w:r w:rsidRPr="00A74F00">
        <w:rPr>
          <w:rFonts w:ascii="Times New Roman" w:hAnsi="Times New Roman" w:cs="Times New Roman"/>
        </w:rPr>
        <w:t xml:space="preserve">substantive and procedural rules; </w:t>
      </w:r>
      <w:r w:rsidRPr="00A74F00">
        <w:rPr>
          <w:rStyle w:val="TitleChar"/>
          <w:rFonts w:ascii="Times New Roman" w:hAnsi="Times New Roman" w:cs="Times New Roman"/>
        </w:rPr>
        <w:t xml:space="preserve">an organisational framework and construct that is given the responslbility and delegated governance powers to </w:t>
      </w:r>
      <w:r w:rsidRPr="00A74F00">
        <w:rPr>
          <w:rStyle w:val="Emphasis"/>
          <w:rFonts w:ascii="Times New Roman" w:hAnsi="Times New Roman" w:cs="Times New Roman"/>
        </w:rPr>
        <w:t>administer those rules</w:t>
      </w:r>
      <w:r w:rsidRPr="00A74F00">
        <w:rPr>
          <w:rFonts w:ascii="Times New Roman" w:hAnsi="Times New Roman" w:cs="Times New Roman"/>
        </w:rPr>
        <w:t xml:space="preserve">, </w:t>
      </w:r>
      <w:r w:rsidRPr="00A74F00">
        <w:rPr>
          <w:rStyle w:val="TitleChar"/>
          <w:rFonts w:ascii="Times New Roman" w:hAnsi="Times New Roman" w:cs="Times New Roman"/>
        </w:rPr>
        <w:t>some</w:t>
      </w:r>
      <w:r w:rsidRPr="00A74F00">
        <w:rPr>
          <w:rFonts w:ascii="Times New Roman" w:hAnsi="Times New Roman" w:cs="Times New Roman"/>
        </w:rPr>
        <w:t xml:space="preserve"> form of in-built </w:t>
      </w:r>
      <w:r w:rsidRPr="00A74F00">
        <w:rPr>
          <w:rStyle w:val="TitleChar"/>
          <w:rFonts w:ascii="Times New Roman" w:hAnsi="Times New Roman" w:cs="Times New Roman"/>
        </w:rPr>
        <w:t xml:space="preserve">mechanism to </w:t>
      </w:r>
      <w:r w:rsidRPr="00A74F00">
        <w:rPr>
          <w:rStyle w:val="Emphasis"/>
          <w:rFonts w:ascii="Times New Roman" w:hAnsi="Times New Roman" w:cs="Times New Roman"/>
        </w:rPr>
        <w:t>compel</w:t>
      </w:r>
      <w:r w:rsidRPr="00A74F00">
        <w:rPr>
          <w:rStyle w:val="TitleChar"/>
          <w:rFonts w:ascii="Times New Roman" w:hAnsi="Times New Roman" w:cs="Times New Roman"/>
        </w:rPr>
        <w:t xml:space="preserve"> compliance</w:t>
      </w:r>
      <w:r w:rsidRPr="00A74F00">
        <w:rPr>
          <w:rFonts w:ascii="Times New Roman" w:hAnsi="Times New Roman" w:cs="Times New Roman"/>
        </w:rPr>
        <w:t xml:space="preserve"> with the rules; </w:t>
      </w:r>
      <w:r w:rsidRPr="00A74F00">
        <w:rPr>
          <w:rStyle w:val="Emphasis"/>
          <w:rFonts w:ascii="Times New Roman" w:hAnsi="Times New Roman" w:cs="Times New Roman"/>
        </w:rPr>
        <w:t>provision for enforcement</w:t>
      </w:r>
      <w:r w:rsidRPr="00A74F00">
        <w:rPr>
          <w:rStyle w:val="TitleChar"/>
          <w:rFonts w:ascii="Times New Roman" w:hAnsi="Times New Roman" w:cs="Times New Roman"/>
        </w:rPr>
        <w:t xml:space="preserve"> and </w:t>
      </w:r>
      <w:r w:rsidRPr="00A74F00">
        <w:rPr>
          <w:rStyle w:val="Emphasis"/>
          <w:rFonts w:ascii="Times New Roman" w:hAnsi="Times New Roman" w:cs="Times New Roman"/>
        </w:rPr>
        <w:t>penalty in the case of non-compliance</w:t>
      </w:r>
      <w:r w:rsidRPr="00A74F00">
        <w:rPr>
          <w:rFonts w:ascii="Times New Roman" w:hAnsi="Times New Roman" w:cs="Times New Roman"/>
        </w:rPr>
        <w:t xml:space="preserve">. </w:t>
      </w:r>
    </w:p>
    <w:p w14:paraId="65075C7E" w14:textId="77777777" w:rsidR="00E1139F" w:rsidRPr="00A74F00" w:rsidRDefault="00E1139F" w:rsidP="00831EC7">
      <w:pPr>
        <w:rPr>
          <w:rFonts w:ascii="Times New Roman" w:hAnsi="Times New Roman" w:cs="Times New Roman"/>
        </w:rPr>
      </w:pPr>
    </w:p>
    <w:p w14:paraId="7F86A6F5" w14:textId="4EB89458" w:rsidR="005F1326" w:rsidRPr="00A74F00" w:rsidRDefault="005F1326" w:rsidP="005F1326">
      <w:pPr>
        <w:pStyle w:val="Heading2"/>
        <w:rPr>
          <w:rFonts w:ascii="Times New Roman" w:hAnsi="Times New Roman" w:cs="Times New Roman"/>
        </w:rPr>
      </w:pPr>
      <w:r w:rsidRPr="00A74F00">
        <w:rPr>
          <w:rFonts w:ascii="Times New Roman" w:hAnsi="Times New Roman" w:cs="Times New Roman"/>
        </w:rPr>
        <w:t xml:space="preserve">Regulation </w:t>
      </w:r>
      <w:r w:rsidR="00D82147" w:rsidRPr="00A74F00">
        <w:rPr>
          <w:rFonts w:ascii="Times New Roman" w:hAnsi="Times New Roman" w:cs="Times New Roman"/>
        </w:rPr>
        <w:t>= Broad</w:t>
      </w:r>
    </w:p>
    <w:p w14:paraId="770993FD" w14:textId="77777777" w:rsidR="00831EC7" w:rsidRPr="00A74F00" w:rsidRDefault="00831EC7" w:rsidP="00831EC7">
      <w:pPr>
        <w:rPr>
          <w:rFonts w:ascii="Times New Roman" w:hAnsi="Times New Roman" w:cs="Times New Roman"/>
        </w:rPr>
      </w:pPr>
    </w:p>
    <w:p w14:paraId="4252F16B" w14:textId="5CF0A2C5" w:rsidR="00732614" w:rsidRPr="00A74F00" w:rsidRDefault="00732614" w:rsidP="005F1326">
      <w:pPr>
        <w:pStyle w:val="Heading3"/>
        <w:rPr>
          <w:rFonts w:ascii="Times New Roman" w:hAnsi="Times New Roman" w:cs="Times New Roman"/>
        </w:rPr>
      </w:pPr>
      <w:r w:rsidRPr="00A74F00">
        <w:rPr>
          <w:rFonts w:ascii="Times New Roman" w:hAnsi="Times New Roman" w:cs="Times New Roman"/>
        </w:rPr>
        <w:t>C/I Includes Courts</w:t>
      </w:r>
    </w:p>
    <w:p w14:paraId="44071DBB" w14:textId="77777777" w:rsidR="00732614" w:rsidRPr="00A74F00" w:rsidRDefault="00732614" w:rsidP="00732614">
      <w:pPr>
        <w:pStyle w:val="Heading4"/>
        <w:rPr>
          <w:rFonts w:ascii="Times New Roman" w:hAnsi="Times New Roman" w:cs="Times New Roman"/>
        </w:rPr>
      </w:pPr>
      <w:r w:rsidRPr="00A74F00">
        <w:rPr>
          <w:rFonts w:ascii="Times New Roman" w:hAnsi="Times New Roman" w:cs="Times New Roman"/>
        </w:rPr>
        <w:t>Courts can do regulations</w:t>
      </w:r>
    </w:p>
    <w:p w14:paraId="600C5D75" w14:textId="77777777" w:rsidR="00732614" w:rsidRPr="00A74F00" w:rsidRDefault="00732614" w:rsidP="00732614">
      <w:pPr>
        <w:rPr>
          <w:rStyle w:val="Style13ptBold"/>
          <w:rFonts w:ascii="Times New Roman" w:hAnsi="Times New Roman" w:cs="Times New Roman"/>
        </w:rPr>
      </w:pPr>
      <w:r w:rsidRPr="00A74F00">
        <w:rPr>
          <w:rStyle w:val="Style13ptBold"/>
          <w:rFonts w:ascii="Times New Roman" w:hAnsi="Times New Roman" w:cs="Times New Roman"/>
        </w:rPr>
        <w:t xml:space="preserve">Orbach, 12 </w:t>
      </w:r>
      <w:r w:rsidRPr="00A74F00">
        <w:rPr>
          <w:rFonts w:ascii="Times New Roman" w:hAnsi="Times New Roman" w:cs="Times New Roman"/>
        </w:rPr>
        <w:t>– Professor of Law @ the University of Arizona(Barak, “What Is Regulation?”, Yale Journal on Regulation Online, 10 September 2012, https://papers.ssrn.com/sol3/papers.cfm?abstract_id=2143385,//SL)</w:t>
      </w:r>
    </w:p>
    <w:p w14:paraId="556A3921" w14:textId="77777777" w:rsidR="00732614" w:rsidRPr="00A74F00" w:rsidRDefault="00732614" w:rsidP="00732614">
      <w:pPr>
        <w:rPr>
          <w:rFonts w:ascii="Times New Roman" w:hAnsi="Times New Roman" w:cs="Times New Roman"/>
        </w:rPr>
      </w:pPr>
      <w:r w:rsidRPr="00A74F00">
        <w:rPr>
          <w:rFonts w:ascii="Times New Roman" w:hAnsi="Times New Roman" w:cs="Times New Roman"/>
        </w:rPr>
        <w:t xml:space="preserve">Lawyers frequently use the word “regulation” in reference to rules of administrative agencies. This habit tracks the executive branch’s terminology.14 For example, </w:t>
      </w:r>
      <w:r w:rsidRPr="00A74F00">
        <w:rPr>
          <w:rStyle w:val="TitleChar"/>
          <w:rFonts w:ascii="Times New Roman" w:hAnsi="Times New Roman" w:cs="Times New Roman"/>
        </w:rPr>
        <w:t>Executive Order 12,866</w:t>
      </w:r>
      <w:r w:rsidRPr="00A74F00">
        <w:rPr>
          <w:rFonts w:ascii="Times New Roman" w:hAnsi="Times New Roman" w:cs="Times New Roman"/>
        </w:rPr>
        <w:t xml:space="preserve">, which requires federal agencies to engage in cost-benefit analysis when “deciding whether and how to regulate,” </w:t>
      </w:r>
      <w:r w:rsidRPr="00A74F00">
        <w:rPr>
          <w:rStyle w:val="TitleChar"/>
          <w:rFonts w:ascii="Times New Roman" w:hAnsi="Times New Roman" w:cs="Times New Roman"/>
        </w:rPr>
        <w:t>defines “regulation” as “an agency statement of general applicability and future effect, which the agency intends to have the force and effect of law</w:t>
      </w:r>
      <w:r w:rsidRPr="00A74F00">
        <w:rPr>
          <w:rFonts w:ascii="Times New Roman" w:hAnsi="Times New Roman" w:cs="Times New Roman"/>
        </w:rPr>
        <w:t xml:space="preserve">, that is designed to implement, interpret, or prescribe law or policy or to describe the procedure or practice requirements of an agency.”15 </w:t>
      </w:r>
      <w:r w:rsidRPr="00A74F00">
        <w:rPr>
          <w:rStyle w:val="TitleChar"/>
          <w:rFonts w:ascii="Times New Roman" w:hAnsi="Times New Roman" w:cs="Times New Roman"/>
        </w:rPr>
        <w:t>This</w:t>
      </w:r>
      <w:r w:rsidRPr="00A74F00">
        <w:rPr>
          <w:rFonts w:ascii="Times New Roman" w:hAnsi="Times New Roman" w:cs="Times New Roman"/>
        </w:rPr>
        <w:t xml:space="preserve"> meaning of the word mirrors another common perception of the term “regulation,” but surely </w:t>
      </w:r>
      <w:r w:rsidRPr="00A74F00">
        <w:rPr>
          <w:rStyle w:val="TitleChar"/>
          <w:rFonts w:ascii="Times New Roman" w:hAnsi="Times New Roman" w:cs="Times New Roman"/>
        </w:rPr>
        <w:t>does not capture the entire spectrum of regulatory instruments</w:t>
      </w:r>
      <w:r w:rsidRPr="00A74F00">
        <w:rPr>
          <w:rFonts w:ascii="Times New Roman" w:hAnsi="Times New Roman" w:cs="Times New Roman"/>
        </w:rPr>
        <w:t xml:space="preserve">. Much of </w:t>
      </w:r>
      <w:r w:rsidRPr="00A74F00">
        <w:rPr>
          <w:rStyle w:val="TitleChar"/>
          <w:rFonts w:ascii="Times New Roman" w:hAnsi="Times New Roman" w:cs="Times New Roman"/>
        </w:rPr>
        <w:t>our regulatory landscape does not originate in administrative agencies.</w:t>
      </w:r>
      <w:r w:rsidRPr="00A74F00">
        <w:rPr>
          <w:rFonts w:ascii="Times New Roman" w:hAnsi="Times New Roman" w:cs="Times New Roman"/>
        </w:rPr>
        <w:t>1</w:t>
      </w:r>
    </w:p>
    <w:p w14:paraId="671E88D8" w14:textId="77777777" w:rsidR="00732614" w:rsidRPr="00A74F00" w:rsidRDefault="00732614" w:rsidP="00732614">
      <w:pPr>
        <w:rPr>
          <w:rFonts w:ascii="Times New Roman" w:hAnsi="Times New Roman" w:cs="Times New Roman"/>
        </w:rPr>
      </w:pPr>
      <w:r w:rsidRPr="00A74F00">
        <w:rPr>
          <w:rFonts w:ascii="Times New Roman" w:hAnsi="Times New Roman" w:cs="Times New Roman"/>
        </w:rPr>
        <w:t>Another common perception of “regulation,” or at least a popular reference to regulation, equates the concept with laws that serve interest groups. 17 Economist George Stigler popularized this view, arguing that “regulation is acquired by the industry and is designed and operated primarily for its benefit.”18 Richard Posner offered a more refined version of this perception: “[R]egulation [is] a product allocated in accordance with basic principles of supply and demand . . . [and] we can expect a product to be supplied to those who value it the most.”19 But, of course, not all regulations serve industries.20 Even when the regulator is captured by industries, it is far from clear that lack of regulation would be better for the public.</w:t>
      </w:r>
    </w:p>
    <w:p w14:paraId="1974A8DA" w14:textId="77777777" w:rsidR="00732614" w:rsidRPr="00A74F00" w:rsidRDefault="00732614" w:rsidP="00732614">
      <w:pPr>
        <w:rPr>
          <w:rFonts w:ascii="Times New Roman" w:hAnsi="Times New Roman" w:cs="Times New Roman"/>
        </w:rPr>
      </w:pPr>
      <w:r w:rsidRPr="00A74F00">
        <w:rPr>
          <w:rStyle w:val="TitleChar"/>
          <w:rFonts w:ascii="Times New Roman" w:hAnsi="Times New Roman" w:cs="Times New Roman"/>
        </w:rPr>
        <w:t>So what does regulation mean?</w:t>
      </w:r>
      <w:r w:rsidRPr="00A74F00">
        <w:rPr>
          <w:rFonts w:ascii="Times New Roman" w:hAnsi="Times New Roman" w:cs="Times New Roman"/>
        </w:rPr>
        <w:t xml:space="preserve"> We return to the starting point—</w:t>
      </w:r>
      <w:r w:rsidRPr="00A74F00">
        <w:rPr>
          <w:rStyle w:val="TitleChar"/>
          <w:rFonts w:ascii="Times New Roman" w:hAnsi="Times New Roman" w:cs="Times New Roman"/>
        </w:rPr>
        <w:t>the intuitive understanding of the word “regulation”: government intervention in the private domain or a legal rule that implements such intervention</w:t>
      </w:r>
      <w:r w:rsidRPr="00A74F00">
        <w:rPr>
          <w:rFonts w:ascii="Times New Roman" w:hAnsi="Times New Roman" w:cs="Times New Roman"/>
        </w:rPr>
        <w:t xml:space="preserve">. </w:t>
      </w:r>
      <w:r w:rsidRPr="00A74F00">
        <w:rPr>
          <w:rStyle w:val="TitleChar"/>
          <w:rFonts w:ascii="Times New Roman" w:hAnsi="Times New Roman" w:cs="Times New Roman"/>
        </w:rPr>
        <w:t>The implementing rule is a binding legal norm created by a state organ that intends to shape the conduct of individuals and firms</w:t>
      </w:r>
      <w:r w:rsidRPr="00A74F00">
        <w:rPr>
          <w:rFonts w:ascii="Times New Roman" w:hAnsi="Times New Roman" w:cs="Times New Roman"/>
        </w:rPr>
        <w:t xml:space="preserve">. 22 </w:t>
      </w:r>
      <w:r w:rsidRPr="00A74F00">
        <w:rPr>
          <w:rStyle w:val="TitleChar"/>
          <w:rFonts w:ascii="Times New Roman" w:hAnsi="Times New Roman" w:cs="Times New Roman"/>
        </w:rPr>
        <w:t xml:space="preserve">The state organ, the regulator, may be any </w:t>
      </w:r>
      <w:r w:rsidRPr="00A74F00">
        <w:rPr>
          <w:rStyle w:val="Emphasis"/>
          <w:rFonts w:ascii="Times New Roman" w:hAnsi="Times New Roman" w:cs="Times New Roman"/>
        </w:rPr>
        <w:t>legislative</w:t>
      </w:r>
      <w:r w:rsidRPr="00A74F00">
        <w:rPr>
          <w:rStyle w:val="TitleChar"/>
          <w:rFonts w:ascii="Times New Roman" w:hAnsi="Times New Roman" w:cs="Times New Roman"/>
        </w:rPr>
        <w:t xml:space="preserve">, </w:t>
      </w:r>
      <w:r w:rsidRPr="00A74F00">
        <w:rPr>
          <w:rStyle w:val="Emphasis"/>
          <w:rFonts w:ascii="Times New Roman" w:hAnsi="Times New Roman" w:cs="Times New Roman"/>
        </w:rPr>
        <w:t>executive</w:t>
      </w:r>
      <w:r w:rsidRPr="00A74F00">
        <w:rPr>
          <w:rStyle w:val="TitleChar"/>
          <w:rFonts w:ascii="Times New Roman" w:hAnsi="Times New Roman" w:cs="Times New Roman"/>
        </w:rPr>
        <w:t xml:space="preserve">, </w:t>
      </w:r>
      <w:r w:rsidRPr="00A74F00">
        <w:rPr>
          <w:rStyle w:val="Emphasis"/>
          <w:rFonts w:ascii="Times New Roman" w:hAnsi="Times New Roman" w:cs="Times New Roman"/>
        </w:rPr>
        <w:t>administrative</w:t>
      </w:r>
      <w:r w:rsidRPr="00A74F00">
        <w:rPr>
          <w:rStyle w:val="TitleChar"/>
          <w:rFonts w:ascii="Times New Roman" w:hAnsi="Times New Roman" w:cs="Times New Roman"/>
        </w:rPr>
        <w:t xml:space="preserve">, or </w:t>
      </w:r>
      <w:r w:rsidRPr="00A74F00">
        <w:rPr>
          <w:rStyle w:val="Emphasis"/>
          <w:rFonts w:ascii="Times New Roman" w:hAnsi="Times New Roman" w:cs="Times New Roman"/>
        </w:rPr>
        <w:t>judicial body</w:t>
      </w:r>
      <w:r w:rsidRPr="00A74F00">
        <w:rPr>
          <w:rStyle w:val="TitleChar"/>
          <w:rFonts w:ascii="Times New Roman" w:hAnsi="Times New Roman" w:cs="Times New Roman"/>
        </w:rPr>
        <w:t xml:space="preserve"> that has the legal power to create a binding legal norm</w:t>
      </w:r>
      <w:r w:rsidRPr="00A74F00">
        <w:rPr>
          <w:rFonts w:ascii="Times New Roman" w:hAnsi="Times New Roman" w:cs="Times New Roman"/>
        </w:rPr>
        <w:t>. This general definition is broader than “restrictions,” “rules promulgated by administrative agencies,” “laws that serve interest groups,” and related common perceptions of the word “regulation.”</w:t>
      </w:r>
    </w:p>
    <w:p w14:paraId="0304745C" w14:textId="77777777" w:rsidR="00732614" w:rsidRPr="00A74F00" w:rsidRDefault="00732614" w:rsidP="00732614">
      <w:pPr>
        <w:rPr>
          <w:rFonts w:ascii="Times New Roman" w:hAnsi="Times New Roman" w:cs="Times New Roman"/>
        </w:rPr>
      </w:pPr>
    </w:p>
    <w:p w14:paraId="58B3285C" w14:textId="3493EAE9" w:rsidR="005F1326" w:rsidRPr="00A74F00" w:rsidRDefault="00D82147" w:rsidP="005F1326">
      <w:pPr>
        <w:pStyle w:val="Heading3"/>
        <w:rPr>
          <w:rFonts w:ascii="Times New Roman" w:hAnsi="Times New Roman" w:cs="Times New Roman"/>
        </w:rPr>
      </w:pPr>
      <w:r w:rsidRPr="00A74F00">
        <w:rPr>
          <w:rFonts w:ascii="Times New Roman" w:hAnsi="Times New Roman" w:cs="Times New Roman"/>
        </w:rPr>
        <w:t xml:space="preserve">C/I </w:t>
      </w:r>
      <w:r w:rsidR="005F1326" w:rsidRPr="00A74F00">
        <w:rPr>
          <w:rFonts w:ascii="Times New Roman" w:hAnsi="Times New Roman" w:cs="Times New Roman"/>
        </w:rPr>
        <w:t>Includes Guidance</w:t>
      </w:r>
    </w:p>
    <w:p w14:paraId="6C2032C0" w14:textId="77777777" w:rsidR="005F1326" w:rsidRPr="00A74F00" w:rsidRDefault="005F1326" w:rsidP="005F1326">
      <w:pPr>
        <w:rPr>
          <w:rFonts w:ascii="Times New Roman" w:hAnsi="Times New Roman" w:cs="Times New Roman"/>
        </w:rPr>
      </w:pPr>
    </w:p>
    <w:p w14:paraId="2A47EE15" w14:textId="77777777" w:rsidR="005F1326" w:rsidRPr="00A74F00" w:rsidRDefault="005F1326" w:rsidP="005F1326">
      <w:pPr>
        <w:pStyle w:val="Heading4"/>
        <w:rPr>
          <w:rFonts w:ascii="Times New Roman" w:hAnsi="Times New Roman" w:cs="Times New Roman"/>
        </w:rPr>
      </w:pPr>
      <w:r w:rsidRPr="00A74F00">
        <w:rPr>
          <w:rFonts w:ascii="Times New Roman" w:hAnsi="Times New Roman" w:cs="Times New Roman"/>
        </w:rPr>
        <w:t>“Regulation” includes guidance documents</w:t>
      </w:r>
    </w:p>
    <w:p w14:paraId="248558B3" w14:textId="77777777" w:rsidR="005F1326" w:rsidRPr="00A74F00" w:rsidRDefault="005F1326" w:rsidP="005F1326">
      <w:pPr>
        <w:rPr>
          <w:rFonts w:ascii="Times New Roman" w:hAnsi="Times New Roman" w:cs="Times New Roman"/>
        </w:rPr>
      </w:pPr>
      <w:r w:rsidRPr="00A74F00">
        <w:rPr>
          <w:rStyle w:val="Style13ptBold"/>
          <w:rFonts w:ascii="Times New Roman" w:hAnsi="Times New Roman" w:cs="Times New Roman"/>
        </w:rPr>
        <w:t>Guggenheim 17 –</w:t>
      </w:r>
      <w:r w:rsidRPr="00A74F00">
        <w:rPr>
          <w:rFonts w:ascii="Times New Roman" w:hAnsi="Times New Roman" w:cs="Times New Roman"/>
        </w:rPr>
        <w:t xml:space="preserve"> Miriam Guggenheim, JD and Lawyer at Covington &amp; Burling LLP, et al., “The “Regulatory Freeze”: What it Means for Key Food Regulatory Initiatives”, 1-23, https://www.cov.com/-/media/files/corporate/publications/2017/01/the_regulatory_freeze_what_it_means_for_key_food_regulatory_initiatives.pdf</w:t>
      </w:r>
    </w:p>
    <w:p w14:paraId="2AA87FEE" w14:textId="77777777" w:rsidR="005F1326" w:rsidRPr="00A74F00" w:rsidRDefault="005F1326" w:rsidP="005F1326">
      <w:pPr>
        <w:rPr>
          <w:rFonts w:ascii="Times New Roman" w:hAnsi="Times New Roman" w:cs="Times New Roman"/>
        </w:rPr>
      </w:pPr>
      <w:r w:rsidRPr="00A74F00">
        <w:rPr>
          <w:rStyle w:val="TitleChar"/>
          <w:rFonts w:ascii="Times New Roman" w:hAnsi="Times New Roman" w:cs="Times New Roman"/>
        </w:rPr>
        <w:t>The regulatory freeze applies to “new or pending regulations,”</w:t>
      </w:r>
      <w:r w:rsidRPr="00A74F00">
        <w:rPr>
          <w:rFonts w:ascii="Times New Roman" w:hAnsi="Times New Roman" w:cs="Times New Roman"/>
        </w:rPr>
        <w:t xml:space="preserve"> which, with some exceptions described in more detail below, include regulations ready to be sent to the Office of the Federal Register for publication, regulations already sent to the Office of the Federal Register but not yet published, and regulations that have been published in the Federal Register but are not yet effective.</w:t>
      </w:r>
    </w:p>
    <w:p w14:paraId="1D408A15" w14:textId="77777777" w:rsidR="005F1326" w:rsidRPr="00A74F00" w:rsidRDefault="005F1326" w:rsidP="005F1326">
      <w:pPr>
        <w:rPr>
          <w:rStyle w:val="TitleChar"/>
          <w:rFonts w:ascii="Times New Roman" w:hAnsi="Times New Roman" w:cs="Times New Roman"/>
        </w:rPr>
      </w:pPr>
      <w:r w:rsidRPr="00A74F00">
        <w:rPr>
          <w:rStyle w:val="TitleChar"/>
          <w:rFonts w:ascii="Times New Roman" w:hAnsi="Times New Roman" w:cs="Times New Roman"/>
        </w:rPr>
        <w:t xml:space="preserve">The term “regulation” includes any regulatory action as defined in Executive Order 12866: “any substantive action by an agency (normally published in the Federal Register) that promulgates or is expected to lead to the promulgation of a final rule or regulation, including notices of inquiry, advance notices of proposed rulemaking, and notices of proposed rulemaking.” </w:t>
      </w:r>
      <w:r w:rsidRPr="00A74F00">
        <w:rPr>
          <w:rStyle w:val="Emphasis"/>
          <w:rFonts w:ascii="Times New Roman" w:hAnsi="Times New Roman" w:cs="Times New Roman"/>
        </w:rPr>
        <w:t>It also includes guidance documents</w:t>
      </w:r>
      <w:r w:rsidRPr="00A74F00">
        <w:rPr>
          <w:rStyle w:val="TitleChar"/>
          <w:rFonts w:ascii="Times New Roman" w:hAnsi="Times New Roman" w:cs="Times New Roman"/>
        </w:rPr>
        <w:t xml:space="preserve"> and any other agency statement “that sets forth a policy on a statutory, regulatory, or technical issue or an interpretation of a statutory or regulatory issue.”</w:t>
      </w:r>
    </w:p>
    <w:p w14:paraId="4FFDF915" w14:textId="77777777" w:rsidR="005F1326" w:rsidRPr="00A74F00" w:rsidRDefault="005F1326" w:rsidP="005F1326">
      <w:pPr>
        <w:rPr>
          <w:rStyle w:val="TitleChar"/>
          <w:rFonts w:ascii="Times New Roman" w:hAnsi="Times New Roman" w:cs="Times New Roman"/>
        </w:rPr>
      </w:pPr>
    </w:p>
    <w:p w14:paraId="5D496FF9" w14:textId="77777777" w:rsidR="005F1326" w:rsidRPr="00A74F00" w:rsidRDefault="005F1326" w:rsidP="005F1326">
      <w:pPr>
        <w:pStyle w:val="Heading4"/>
        <w:rPr>
          <w:rFonts w:ascii="Times New Roman" w:hAnsi="Times New Roman" w:cs="Times New Roman"/>
        </w:rPr>
      </w:pPr>
      <w:r w:rsidRPr="00A74F00">
        <w:rPr>
          <w:rFonts w:ascii="Times New Roman" w:hAnsi="Times New Roman" w:cs="Times New Roman"/>
        </w:rPr>
        <w:t>“Regulation” includes internal agency guidance</w:t>
      </w:r>
    </w:p>
    <w:p w14:paraId="65597906" w14:textId="77777777" w:rsidR="005F1326" w:rsidRPr="00A74F00" w:rsidRDefault="005F1326" w:rsidP="005F1326">
      <w:pPr>
        <w:rPr>
          <w:rFonts w:ascii="Times New Roman" w:hAnsi="Times New Roman" w:cs="Times New Roman"/>
        </w:rPr>
      </w:pPr>
      <w:r w:rsidRPr="00A74F00">
        <w:rPr>
          <w:rStyle w:val="Style13ptBold"/>
          <w:rFonts w:ascii="Times New Roman" w:hAnsi="Times New Roman" w:cs="Times New Roman"/>
        </w:rPr>
        <w:t>Hahn 2k –</w:t>
      </w:r>
      <w:r w:rsidRPr="00A74F00">
        <w:rPr>
          <w:rFonts w:ascii="Times New Roman" w:hAnsi="Times New Roman" w:cs="Times New Roman"/>
        </w:rPr>
        <w:t xml:space="preserve"> Robert W. Hahn, Director of the AEI-Brookings Joint Center for Regulatory Studies, Resident Scholar at the American Enterprise Institute, and Research Associate at the Kennedy School of Government, Harvard University, “State and Federal Regulatory Reform: A Comparative Analysis”, The Journal of Legal Studies, June, 29 J. Legal Stud. 873, Lexis</w:t>
      </w:r>
    </w:p>
    <w:p w14:paraId="3484C5A7" w14:textId="77777777" w:rsidR="005F1326" w:rsidRPr="00A74F00" w:rsidRDefault="005F1326" w:rsidP="005F1326">
      <w:pPr>
        <w:rPr>
          <w:rFonts w:ascii="Times New Roman" w:hAnsi="Times New Roman" w:cs="Times New Roman"/>
        </w:rPr>
      </w:pPr>
      <w:r w:rsidRPr="00A74F00">
        <w:rPr>
          <w:rFonts w:ascii="Times New Roman" w:hAnsi="Times New Roman" w:cs="Times New Roman"/>
        </w:rPr>
        <w:t xml:space="preserve">n1 </w:t>
      </w:r>
      <w:r w:rsidRPr="00A74F00">
        <w:rPr>
          <w:rStyle w:val="TitleChar"/>
          <w:rFonts w:ascii="Times New Roman" w:hAnsi="Times New Roman" w:cs="Times New Roman"/>
        </w:rPr>
        <w:t>There is no widely accepted definition of regulation. The</w:t>
      </w:r>
      <w:r w:rsidRPr="00A74F00">
        <w:rPr>
          <w:rFonts w:ascii="Times New Roman" w:hAnsi="Times New Roman" w:cs="Times New Roman"/>
        </w:rPr>
        <w:t xml:space="preserve"> Office of Management and Budget </w:t>
      </w:r>
      <w:r w:rsidRPr="00A74F00">
        <w:rPr>
          <w:rStyle w:val="TitleChar"/>
          <w:rFonts w:ascii="Times New Roman" w:hAnsi="Times New Roman" w:cs="Times New Roman"/>
        </w:rPr>
        <w:t>(OMB) defines regulation as a statement by an agency to implement, interpret, or prescribe law or policy or to describe the procedure or practice of an agency</w:t>
      </w:r>
      <w:r w:rsidRPr="00A74F00">
        <w:rPr>
          <w:rFonts w:ascii="Times New Roman" w:hAnsi="Times New Roman" w:cs="Times New Roman"/>
        </w:rPr>
        <w:t xml:space="preserve">. See OMB, Report to Congress on the Costs and Benefits of Federal Regulation 24 (1997). The federal government and the states use similar definitions to establish requirements for the analysis and review of administrative rule making. Therefore, </w:t>
      </w:r>
      <w:r w:rsidRPr="00A74F00">
        <w:rPr>
          <w:rStyle w:val="TitleChar"/>
          <w:rFonts w:ascii="Times New Roman" w:hAnsi="Times New Roman" w:cs="Times New Roman"/>
        </w:rPr>
        <w:t xml:space="preserve">although regulations are generally perceived as agency rules that constrain the behavior of individuals or business, the legal definition of regulation also </w:t>
      </w:r>
      <w:r w:rsidRPr="00A74F00">
        <w:rPr>
          <w:rStyle w:val="Emphasis"/>
          <w:rFonts w:ascii="Times New Roman" w:hAnsi="Times New Roman" w:cs="Times New Roman"/>
        </w:rPr>
        <w:t>includes internal agency management</w:t>
      </w:r>
      <w:r w:rsidRPr="00A74F00">
        <w:rPr>
          <w:rStyle w:val="TitleChar"/>
          <w:rFonts w:ascii="Times New Roman" w:hAnsi="Times New Roman" w:cs="Times New Roman"/>
        </w:rPr>
        <w:t>. In this paper, the terms "regulation" and "rule" are used interchangeably</w:t>
      </w:r>
      <w:r w:rsidRPr="00A74F00">
        <w:rPr>
          <w:rFonts w:ascii="Times New Roman" w:hAnsi="Times New Roman" w:cs="Times New Roman"/>
        </w:rPr>
        <w:t>.</w:t>
      </w:r>
    </w:p>
    <w:p w14:paraId="649F75C7" w14:textId="77777777" w:rsidR="005F1326" w:rsidRPr="00A74F00" w:rsidRDefault="005F1326" w:rsidP="005F1326">
      <w:pPr>
        <w:rPr>
          <w:rFonts w:ascii="Times New Roman" w:hAnsi="Times New Roman" w:cs="Times New Roman"/>
        </w:rPr>
      </w:pPr>
    </w:p>
    <w:p w14:paraId="54763287" w14:textId="77777777" w:rsidR="005F1326" w:rsidRPr="00A74F00" w:rsidRDefault="005F1326" w:rsidP="005F1326">
      <w:pPr>
        <w:pStyle w:val="Heading4"/>
        <w:rPr>
          <w:rFonts w:ascii="Times New Roman" w:hAnsi="Times New Roman" w:cs="Times New Roman"/>
        </w:rPr>
      </w:pPr>
      <w:r w:rsidRPr="00A74F00">
        <w:rPr>
          <w:rFonts w:ascii="Times New Roman" w:hAnsi="Times New Roman" w:cs="Times New Roman"/>
        </w:rPr>
        <w:t>“Regulations” can be created internally without notice-and-comment</w:t>
      </w:r>
    </w:p>
    <w:p w14:paraId="557D39B6" w14:textId="77777777" w:rsidR="005F1326" w:rsidRPr="00A74F00" w:rsidRDefault="005F1326" w:rsidP="005F1326">
      <w:pPr>
        <w:rPr>
          <w:rFonts w:ascii="Times New Roman" w:hAnsi="Times New Roman" w:cs="Times New Roman"/>
        </w:rPr>
      </w:pPr>
      <w:r w:rsidRPr="00A74F00">
        <w:rPr>
          <w:rStyle w:val="Style13ptBold"/>
          <w:rFonts w:ascii="Times New Roman" w:hAnsi="Times New Roman" w:cs="Times New Roman"/>
        </w:rPr>
        <w:t>Grewal 6 –</w:t>
      </w:r>
      <w:r w:rsidRPr="00A74F00">
        <w:rPr>
          <w:rFonts w:ascii="Times New Roman" w:hAnsi="Times New Roman" w:cs="Times New Roman"/>
        </w:rPr>
        <w:t xml:space="preserve"> Amandeep S. Grewal, * B.A., Williams College. J.D., cum laude, University of Michigan. Contributing Editor, The University of Michigan Law Review. Richard Katcher Senior Tax Prize. LL.M, with distinction, Georgetown University Law Center, “SUBSTANCE OVER FORM? PHANTOM REGULATIONS AND THE INTERNAL REVENUE CODE”, Houston Business &amp; Tax Law Journal, 7 Hous. Bus. &amp; Tax L.J. 42, Lexis</w:t>
      </w:r>
    </w:p>
    <w:p w14:paraId="401BDEB2" w14:textId="77777777" w:rsidR="005F1326" w:rsidRPr="00A74F00" w:rsidRDefault="005F1326" w:rsidP="005F1326">
      <w:pPr>
        <w:rPr>
          <w:rFonts w:ascii="Times New Roman" w:hAnsi="Times New Roman" w:cs="Times New Roman"/>
        </w:rPr>
      </w:pPr>
      <w:r w:rsidRPr="00A74F00">
        <w:rPr>
          <w:rFonts w:ascii="Times New Roman" w:hAnsi="Times New Roman" w:cs="Times New Roman"/>
        </w:rPr>
        <w:t xml:space="preserve">n108. References to "regulations" in Subtitle A of the Code are commonly understood to trigger the procedural notice-and-comment requirements of § 553. See infra note 112. </w:t>
      </w:r>
      <w:r w:rsidRPr="00A74F00">
        <w:rPr>
          <w:rStyle w:val="TitleChar"/>
          <w:rFonts w:ascii="Times New Roman" w:hAnsi="Times New Roman" w:cs="Times New Roman"/>
        </w:rPr>
        <w:t>The word "regulation," by itself, might not necessarily require an agency to prescribe rules through the notice-and-comment process. For example, various statutes</w:t>
      </w:r>
      <w:r w:rsidRPr="00A74F00">
        <w:rPr>
          <w:rFonts w:ascii="Times New Roman" w:hAnsi="Times New Roman" w:cs="Times New Roman"/>
        </w:rPr>
        <w:t xml:space="preserve"> in Subtitle F of the Code </w:t>
      </w:r>
      <w:r w:rsidRPr="00A74F00">
        <w:rPr>
          <w:rStyle w:val="TitleChar"/>
          <w:rFonts w:ascii="Times New Roman" w:hAnsi="Times New Roman" w:cs="Times New Roman"/>
        </w:rPr>
        <w:t>instruct the Secretary to issue "regulations" pertaining to agency organization, and the Secretary can fulfill the statutory mandate without observing the notice-and-comment process</w:t>
      </w:r>
      <w:r w:rsidRPr="00A74F00">
        <w:rPr>
          <w:rFonts w:ascii="Times New Roman" w:hAnsi="Times New Roman" w:cs="Times New Roman"/>
        </w:rPr>
        <w:t>. See discussion supra note 99 (noting the limited exceptions of § 553). Although some statutory contexts use "rules" and "regulations" interchangeably, this probably is not true of the Internal Revenue Code - the Treasury does attach some significance to the word "regulations." See 26 C.F.R. § 601.601(a)(1) (2006) ("Internal revenue rules take various forms. The most important rules are issued as regulations and Treasury decisions prescribed by the Commissioner and approved by the Secretary or his delegate."). Thus, the statutory term "regulation," when found in Subtitle A of the Code, will almost always indicate that the Secretary must proceed by notice-and-comment rulemaking, although the analytical underpinning of this conclusion is not totally clear. See also infra note 112.</w:t>
      </w:r>
    </w:p>
    <w:p w14:paraId="33C34B62" w14:textId="77777777" w:rsidR="00CA620A" w:rsidRPr="00A74F00" w:rsidRDefault="00CA620A" w:rsidP="00CA620A">
      <w:pPr>
        <w:pStyle w:val="Heading3"/>
        <w:rPr>
          <w:rFonts w:ascii="Times New Roman" w:hAnsi="Times New Roman" w:cs="Times New Roman"/>
        </w:rPr>
      </w:pPr>
      <w:r w:rsidRPr="00A74F00">
        <w:rPr>
          <w:rFonts w:ascii="Times New Roman" w:hAnsi="Times New Roman" w:cs="Times New Roman"/>
        </w:rPr>
        <w:t>C/I Interpreting Law</w:t>
      </w:r>
    </w:p>
    <w:p w14:paraId="662FB40F" w14:textId="77777777" w:rsidR="00CA620A" w:rsidRPr="00A74F00" w:rsidRDefault="00CA620A" w:rsidP="00CA620A">
      <w:pPr>
        <w:pStyle w:val="Heading4"/>
        <w:rPr>
          <w:rFonts w:ascii="Times New Roman" w:hAnsi="Times New Roman" w:cs="Times New Roman"/>
        </w:rPr>
      </w:pPr>
      <w:r w:rsidRPr="00A74F00">
        <w:rPr>
          <w:rFonts w:ascii="Times New Roman" w:hAnsi="Times New Roman" w:cs="Times New Roman"/>
        </w:rPr>
        <w:t>Regulation includes any definition used to interpret the law</w:t>
      </w:r>
    </w:p>
    <w:p w14:paraId="4F1B8BE6" w14:textId="77777777" w:rsidR="00CA620A" w:rsidRPr="00A74F00" w:rsidRDefault="00CA620A" w:rsidP="00CA620A">
      <w:pPr>
        <w:rPr>
          <w:rFonts w:ascii="Times New Roman" w:hAnsi="Times New Roman" w:cs="Times New Roman"/>
        </w:rPr>
      </w:pPr>
      <w:r w:rsidRPr="00A74F00">
        <w:rPr>
          <w:rStyle w:val="Style13ptBold"/>
          <w:rFonts w:ascii="Times New Roman" w:hAnsi="Times New Roman" w:cs="Times New Roman"/>
        </w:rPr>
        <w:t>Chin, 96</w:t>
      </w:r>
      <w:r w:rsidRPr="00A74F00">
        <w:rPr>
          <w:rFonts w:ascii="Times New Roman" w:hAnsi="Times New Roman" w:cs="Times New Roman"/>
        </w:rPr>
        <w:t xml:space="preserve"> – California legal document(J., “TIDEWATER MARINE WESTERN, INC., et al., Plaintiffs and Respondents, v. VICTORIA L. BRADSHAW, as Labor Commissioner, etc., et al., Defendants and Appellants”, Supreme Court of California, 19 December, 1996)//SL</w:t>
      </w:r>
    </w:p>
    <w:p w14:paraId="6ED2D855" w14:textId="77777777" w:rsidR="00CA620A" w:rsidRPr="00A74F00" w:rsidRDefault="00CA620A" w:rsidP="00CA620A">
      <w:pPr>
        <w:rPr>
          <w:rFonts w:ascii="Times New Roman" w:hAnsi="Times New Roman" w:cs="Times New Roman"/>
        </w:rPr>
      </w:pPr>
      <w:r w:rsidRPr="00A74F00">
        <w:rPr>
          <w:rFonts w:ascii="Times New Roman" w:hAnsi="Times New Roman" w:cs="Times New Roman"/>
        </w:rPr>
        <w:t xml:space="preserve">Moreover, even if we were to agree with Professor Asimow that the Legislature did not consider interpretive regulations to be "quasi-legislative," an agency would arguably still have to adopt these regulations in accordance with the rulemaking procedures of the APA. Government Code section 11346 states that APA rulemaking procedures apply "to the exercise of any quasi-legislative power"; however, the statute does not state the opposite, i.e., that the rulemaking procedures do not apply when an agency adopts rules that are not quasi-legislative. On the other hand, </w:t>
      </w:r>
      <w:r w:rsidRPr="00A74F00">
        <w:rPr>
          <w:rStyle w:val="TitleChar"/>
          <w:rFonts w:ascii="Times New Roman" w:hAnsi="Times New Roman" w:cs="Times New Roman"/>
        </w:rPr>
        <w:t>Government Code section 11340.5 makes clear that</w:t>
      </w:r>
      <w:r w:rsidRPr="00A74F00">
        <w:rPr>
          <w:rFonts w:ascii="Times New Roman" w:hAnsi="Times New Roman" w:cs="Times New Roman"/>
        </w:rPr>
        <w:t xml:space="preserve"> the rulemaking procedures of the APA apply to any "regulation," and </w:t>
      </w:r>
      <w:r w:rsidRPr="00A74F00">
        <w:rPr>
          <w:rStyle w:val="TitleChar"/>
          <w:rFonts w:ascii="Times New Roman" w:hAnsi="Times New Roman" w:cs="Times New Roman"/>
        </w:rPr>
        <w:t>the definition of regulation includes "every rule ... adopted ... to ... interpret ... the law ..." (i.e., interpretive regulations).</w:t>
      </w:r>
      <w:r w:rsidRPr="00A74F00">
        <w:rPr>
          <w:rFonts w:ascii="Times New Roman" w:hAnsi="Times New Roman" w:cs="Times New Roman"/>
        </w:rPr>
        <w:t xml:space="preserve"> (Gov. Code, § 11342, subd. (g), italics added.) If the Legislature did not intend the APA to apply to interpretive regulations, we do not think it would have expressly included interpretive regulations in this definition. Furthermore, when the Legislature wanted to create exceptions to the formal rulemaking requirements of the APA, it did so expressly and in separate sections. (Gov. Code, §§ 11346.1, subd. (a), 11343, subds. (a), (b); see also Gov. Code, § 11351; Lab. Code, § 1185.)</w:t>
      </w:r>
    </w:p>
    <w:p w14:paraId="7BEC4FEE" w14:textId="77777777" w:rsidR="00CA620A" w:rsidRPr="00A74F00" w:rsidRDefault="00CA620A" w:rsidP="005F1326">
      <w:pPr>
        <w:rPr>
          <w:rFonts w:ascii="Times New Roman" w:hAnsi="Times New Roman" w:cs="Times New Roman"/>
        </w:rPr>
      </w:pPr>
    </w:p>
    <w:p w14:paraId="083B3BDE" w14:textId="31642B91" w:rsidR="005F1326" w:rsidRPr="00A74F00" w:rsidRDefault="00D82147" w:rsidP="005F1326">
      <w:pPr>
        <w:pStyle w:val="Heading3"/>
        <w:rPr>
          <w:rFonts w:ascii="Times New Roman" w:hAnsi="Times New Roman" w:cs="Times New Roman"/>
        </w:rPr>
      </w:pPr>
      <w:r w:rsidRPr="00A74F00">
        <w:rPr>
          <w:rFonts w:ascii="Times New Roman" w:hAnsi="Times New Roman" w:cs="Times New Roman"/>
        </w:rPr>
        <w:t xml:space="preserve">C/I </w:t>
      </w:r>
      <w:r w:rsidR="005F1326" w:rsidRPr="00A74F00">
        <w:rPr>
          <w:rFonts w:ascii="Times New Roman" w:hAnsi="Times New Roman" w:cs="Times New Roman"/>
        </w:rPr>
        <w:t>Includes Self-Regulation</w:t>
      </w:r>
    </w:p>
    <w:p w14:paraId="63746805" w14:textId="77777777" w:rsidR="005F1326" w:rsidRPr="00A74F00" w:rsidRDefault="005F1326" w:rsidP="005F1326">
      <w:pPr>
        <w:rPr>
          <w:rFonts w:ascii="Times New Roman" w:hAnsi="Times New Roman" w:cs="Times New Roman"/>
        </w:rPr>
      </w:pPr>
    </w:p>
    <w:p w14:paraId="03C786C0" w14:textId="77777777" w:rsidR="005F1326" w:rsidRPr="00A74F00" w:rsidRDefault="005F1326" w:rsidP="005F1326">
      <w:pPr>
        <w:pStyle w:val="Heading4"/>
        <w:rPr>
          <w:rFonts w:ascii="Times New Roman" w:hAnsi="Times New Roman" w:cs="Times New Roman"/>
        </w:rPr>
      </w:pPr>
      <w:r w:rsidRPr="00A74F00">
        <w:rPr>
          <w:rFonts w:ascii="Times New Roman" w:hAnsi="Times New Roman" w:cs="Times New Roman"/>
        </w:rPr>
        <w:t>“Regulation” includes non-state self-regulation</w:t>
      </w:r>
    </w:p>
    <w:p w14:paraId="18891BB1" w14:textId="77777777" w:rsidR="005F1326" w:rsidRPr="00A74F00" w:rsidRDefault="005F1326" w:rsidP="005F1326">
      <w:pPr>
        <w:rPr>
          <w:rFonts w:ascii="Times New Roman" w:hAnsi="Times New Roman" w:cs="Times New Roman"/>
        </w:rPr>
      </w:pPr>
      <w:r w:rsidRPr="00A74F00">
        <w:rPr>
          <w:rStyle w:val="Style13ptBold"/>
          <w:rFonts w:ascii="Times New Roman" w:hAnsi="Times New Roman" w:cs="Times New Roman"/>
        </w:rPr>
        <w:t>Koop 17 –</w:t>
      </w:r>
      <w:r w:rsidRPr="00A74F00">
        <w:rPr>
          <w:rFonts w:ascii="Times New Roman" w:hAnsi="Times New Roman" w:cs="Times New Roman"/>
        </w:rP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14:paraId="5EF801A8" w14:textId="77777777" w:rsidR="005F1326" w:rsidRPr="00A74F00" w:rsidRDefault="005F1326" w:rsidP="005F1326">
      <w:pPr>
        <w:rPr>
          <w:rFonts w:ascii="Times New Roman" w:hAnsi="Times New Roman" w:cs="Times New Roman"/>
        </w:rPr>
      </w:pPr>
      <w:r w:rsidRPr="00A74F00">
        <w:rPr>
          <w:rFonts w:ascii="Times New Roman" w:hAnsi="Times New Roman" w:cs="Times New Roman"/>
        </w:rPr>
        <w:t>2.3 Nature of the regulator</w:t>
      </w:r>
    </w:p>
    <w:p w14:paraId="6B647840" w14:textId="77777777" w:rsidR="005F1326" w:rsidRPr="00A74F00" w:rsidRDefault="005F1326" w:rsidP="005F1326">
      <w:pPr>
        <w:rPr>
          <w:rFonts w:ascii="Times New Roman" w:hAnsi="Times New Roman" w:cs="Times New Roman"/>
        </w:rPr>
      </w:pPr>
      <w:r w:rsidRPr="00A74F00">
        <w:rPr>
          <w:rStyle w:val="TitleChar"/>
          <w:rFonts w:ascii="Times New Roman" w:hAnsi="Times New Roman" w:cs="Times New Roman"/>
        </w:rPr>
        <w:t>Scholars assessing the concept have also addressed the question of whether regulation is solely carried out by state actors</w:t>
      </w:r>
      <w:r w:rsidRPr="00A74F00">
        <w:rPr>
          <w:rFonts w:ascii="Times New Roman" w:hAnsi="Times New Roman" w:cs="Times New Roman"/>
        </w:rPr>
        <w:t xml:space="preserve"> (see also Ogus 1994, pp. 257–261). </w:t>
      </w:r>
      <w:r w:rsidRPr="00A74F00">
        <w:rPr>
          <w:rStyle w:val="TitleChar"/>
          <w:rFonts w:ascii="Times New Roman" w:hAnsi="Times New Roman" w:cs="Times New Roman"/>
        </w:rPr>
        <w:t>This question is at the heart of discussions of whether self-regulation by industry can be regarded as a form of regulation</w:t>
      </w:r>
      <w:r w:rsidRPr="00A74F00">
        <w:rPr>
          <w:rFonts w:ascii="Times New Roman" w:hAnsi="Times New Roman" w:cs="Times New Roman"/>
        </w:rPr>
        <w:t>. This question distinguishes the first two conceptions identified by Baldwin et al. from their third conception – that is, regulation as “all mechanisms of social control” (1998, p. 4) – which explicitly includes the possibility of self-regulation.11 Some earlier studies associate regulation with state actors. For Noll (1980), for instance, regulation constitutes one of the tools that governments can use to control the economy. For Selznick, regulation is exercised by “a public agency” (1985, p. 363). For Ogus, regulation is “a politico-economic concept [which] can best be understood by reference to different systems of economic organization and the legal forms which maintain them” (1994, p. 1). Regulation would normally refer to the legal means through which market deficiencies are corrected, thus, having a directive and state-centered public law character (Ogus 1994, pp. 2–3).</w:t>
      </w:r>
    </w:p>
    <w:p w14:paraId="08661083" w14:textId="77777777" w:rsidR="005F1326" w:rsidRPr="00A74F00" w:rsidRDefault="005F1326" w:rsidP="005F1326">
      <w:pPr>
        <w:rPr>
          <w:rFonts w:ascii="Times New Roman" w:hAnsi="Times New Roman" w:cs="Times New Roman"/>
        </w:rPr>
      </w:pPr>
      <w:r w:rsidRPr="00A74F00">
        <w:rPr>
          <w:rFonts w:ascii="Times New Roman" w:hAnsi="Times New Roman" w:cs="Times New Roman"/>
        </w:rPr>
        <w:t xml:space="preserve">Finally, </w:t>
      </w:r>
      <w:r w:rsidRPr="00A74F00">
        <w:rPr>
          <w:rStyle w:val="TitleChar"/>
          <w:rFonts w:ascii="Times New Roman" w:hAnsi="Times New Roman" w:cs="Times New Roman"/>
        </w:rPr>
        <w:t>Mitnick indicates that although his study mainly focuses on regulation by government, private actors may also regulate</w:t>
      </w:r>
      <w:r w:rsidRPr="00A74F00">
        <w:rPr>
          <w:rFonts w:ascii="Times New Roman" w:hAnsi="Times New Roman" w:cs="Times New Roman"/>
        </w:rPr>
        <w:t xml:space="preserve"> (1985, p. 14). </w:t>
      </w:r>
      <w:r w:rsidRPr="00A74F00">
        <w:rPr>
          <w:rStyle w:val="TitleChar"/>
          <w:rFonts w:ascii="Times New Roman" w:hAnsi="Times New Roman" w:cs="Times New Roman"/>
        </w:rPr>
        <w:t>Black also explicitly includes self-regulation and other forms of non-state regulation – for instance, transnational regulatory regimes, such as the Forest Stewardship Council – arguing that “[i]f ‘regulation’ remains a concept tied inherently to the state, then in trying to analyse it, we will find contemporary forms of rule hard to understand, if indeed, we recognise them at all”</w:t>
      </w:r>
      <w:r w:rsidRPr="00A74F00">
        <w:rPr>
          <w:rFonts w:ascii="Times New Roman" w:hAnsi="Times New Roman" w:cs="Times New Roman"/>
        </w:rPr>
        <w:t xml:space="preserve"> (2002, p. 22).</w:t>
      </w:r>
    </w:p>
    <w:p w14:paraId="4E941C60" w14:textId="50D7F3C7" w:rsidR="005F1326" w:rsidRPr="00A74F00" w:rsidRDefault="00D82147" w:rsidP="005F1326">
      <w:pPr>
        <w:pStyle w:val="Heading3"/>
        <w:rPr>
          <w:rFonts w:ascii="Times New Roman" w:hAnsi="Times New Roman" w:cs="Times New Roman"/>
        </w:rPr>
      </w:pPr>
      <w:r w:rsidRPr="00A74F00">
        <w:rPr>
          <w:rFonts w:ascii="Times New Roman" w:hAnsi="Times New Roman" w:cs="Times New Roman"/>
        </w:rPr>
        <w:t xml:space="preserve">C/I </w:t>
      </w:r>
      <w:r w:rsidR="005F1326" w:rsidRPr="00A74F00">
        <w:rPr>
          <w:rFonts w:ascii="Times New Roman" w:hAnsi="Times New Roman" w:cs="Times New Roman"/>
        </w:rPr>
        <w:t>Includes All Targets</w:t>
      </w:r>
    </w:p>
    <w:p w14:paraId="23115DDA" w14:textId="77777777" w:rsidR="005F1326" w:rsidRPr="00A74F00" w:rsidRDefault="005F1326" w:rsidP="005F1326">
      <w:pPr>
        <w:rPr>
          <w:rFonts w:ascii="Times New Roman" w:hAnsi="Times New Roman" w:cs="Times New Roman"/>
        </w:rPr>
      </w:pPr>
    </w:p>
    <w:p w14:paraId="6C4A38E7" w14:textId="77777777" w:rsidR="005F1326" w:rsidRPr="00A74F00" w:rsidRDefault="005F1326" w:rsidP="005F1326">
      <w:pPr>
        <w:pStyle w:val="Heading4"/>
        <w:rPr>
          <w:rFonts w:ascii="Times New Roman" w:hAnsi="Times New Roman" w:cs="Times New Roman"/>
        </w:rPr>
      </w:pPr>
      <w:r w:rsidRPr="00A74F00">
        <w:rPr>
          <w:rFonts w:ascii="Times New Roman" w:hAnsi="Times New Roman" w:cs="Times New Roman"/>
        </w:rPr>
        <w:t>“Regulation” can be broader than just economic issues and includes control of government</w:t>
      </w:r>
    </w:p>
    <w:p w14:paraId="7675E569" w14:textId="77777777" w:rsidR="005F1326" w:rsidRPr="00A74F00" w:rsidRDefault="005F1326" w:rsidP="005F1326">
      <w:pPr>
        <w:rPr>
          <w:rFonts w:ascii="Times New Roman" w:hAnsi="Times New Roman" w:cs="Times New Roman"/>
        </w:rPr>
      </w:pPr>
      <w:r w:rsidRPr="00A74F00">
        <w:rPr>
          <w:rStyle w:val="Style13ptBold"/>
          <w:rFonts w:ascii="Times New Roman" w:hAnsi="Times New Roman" w:cs="Times New Roman"/>
        </w:rPr>
        <w:t>Koop 17 –</w:t>
      </w:r>
      <w:r w:rsidRPr="00A74F00">
        <w:rPr>
          <w:rFonts w:ascii="Times New Roman" w:hAnsi="Times New Roman" w:cs="Times New Roman"/>
        </w:rP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14:paraId="23EED1C6" w14:textId="77777777" w:rsidR="005F1326" w:rsidRPr="00A74F00" w:rsidRDefault="005F1326" w:rsidP="005F1326">
      <w:pPr>
        <w:rPr>
          <w:rFonts w:ascii="Times New Roman" w:hAnsi="Times New Roman" w:cs="Times New Roman"/>
        </w:rPr>
      </w:pPr>
      <w:r w:rsidRPr="00A74F00">
        <w:rPr>
          <w:rFonts w:ascii="Times New Roman" w:hAnsi="Times New Roman" w:cs="Times New Roman"/>
        </w:rPr>
        <w:t>2.4 Nature of the regulated activity</w:t>
      </w:r>
    </w:p>
    <w:p w14:paraId="1BF270AC" w14:textId="77777777" w:rsidR="005F1326" w:rsidRPr="00A74F00" w:rsidRDefault="005F1326" w:rsidP="005F1326">
      <w:pPr>
        <w:rPr>
          <w:rFonts w:ascii="Times New Roman" w:hAnsi="Times New Roman" w:cs="Times New Roman"/>
        </w:rPr>
      </w:pPr>
      <w:r w:rsidRPr="00A74F00">
        <w:rPr>
          <w:rFonts w:ascii="Times New Roman" w:hAnsi="Times New Roman" w:cs="Times New Roman"/>
        </w:rPr>
        <w:t xml:space="preserve">Disagreement can also be found when it comes to the question of which activities are subject to regulation. Little disagreement exists in terms of the nature of </w:t>
      </w:r>
      <w:r w:rsidRPr="00A74F00">
        <w:rPr>
          <w:rStyle w:val="TitleChar"/>
          <w:rFonts w:ascii="Times New Roman" w:hAnsi="Times New Roman" w:cs="Times New Roman"/>
        </w:rPr>
        <w:t>regulation</w:t>
      </w:r>
      <w:r w:rsidRPr="00A74F00">
        <w:rPr>
          <w:rFonts w:ascii="Times New Roman" w:hAnsi="Times New Roman" w:cs="Times New Roman"/>
        </w:rPr>
        <w:t xml:space="preserve"> – it </w:t>
      </w:r>
      <w:r w:rsidRPr="00A74F00">
        <w:rPr>
          <w:rStyle w:val="TitleChar"/>
          <w:rFonts w:ascii="Times New Roman" w:hAnsi="Times New Roman" w:cs="Times New Roman"/>
        </w:rPr>
        <w:t>is believed to involve economic, social, and environmental regulation</w:t>
      </w:r>
      <w:r w:rsidRPr="00A74F00">
        <w:rPr>
          <w:rFonts w:ascii="Times New Roman" w:hAnsi="Times New Roman" w:cs="Times New Roman"/>
        </w:rPr>
        <w:t xml:space="preserve">. Economic regulation traditionally involves aspects of competition and utilities regulation (such as price-setting), but can be extended to product licensing and the inspection of business activities. </w:t>
      </w:r>
      <w:r w:rsidRPr="00A74F00">
        <w:rPr>
          <w:rStyle w:val="TitleChar"/>
          <w:rFonts w:ascii="Times New Roman" w:hAnsi="Times New Roman" w:cs="Times New Roman"/>
        </w:rPr>
        <w:t>Non-economic regulation may be defined as interventions that seek to reshape social relationships that are not directly characterized by an economic exchange relationship</w:t>
      </w:r>
      <w:r w:rsidRPr="00A74F00">
        <w:rPr>
          <w:rFonts w:ascii="Times New Roman" w:hAnsi="Times New Roman" w:cs="Times New Roman"/>
        </w:rPr>
        <w:t xml:space="preserve">. The main debate centers on the question whether only private-sector activities, or even only economic activities, are subject to regulation. In his analysis, Noll (1980) only refers to the regulation of business activities and, in particular, the regulation of utilities. Mitnick focuses on “the policing of private activity” – that is, activities that may be economic or social in nature – but points out that </w:t>
      </w:r>
      <w:r w:rsidRPr="00A74F00">
        <w:rPr>
          <w:rStyle w:val="TitleChar"/>
          <w:rFonts w:ascii="Times New Roman" w:hAnsi="Times New Roman" w:cs="Times New Roman"/>
        </w:rPr>
        <w:t>regulation may also target intra-governmental activities</w:t>
      </w:r>
      <w:r w:rsidRPr="00A74F00">
        <w:rPr>
          <w:rFonts w:ascii="Times New Roman" w:hAnsi="Times New Roman" w:cs="Times New Roman"/>
        </w:rPr>
        <w:t xml:space="preserve"> (1980, p. 6). Selznick, in turn, argues, </w:t>
      </w:r>
      <w:r w:rsidRPr="00A74F00">
        <w:rPr>
          <w:rStyle w:val="TitleChar"/>
          <w:rFonts w:ascii="Times New Roman" w:hAnsi="Times New Roman" w:cs="Times New Roman"/>
        </w:rPr>
        <w:t>“most regulated enterprise is private, but nominally public agencies, such as colleges, hospitals, or utility companies, are also subject to regulation</w:t>
      </w:r>
      <w:r w:rsidRPr="00A74F00">
        <w:rPr>
          <w:rFonts w:ascii="Times New Roman" w:hAnsi="Times New Roman" w:cs="Times New Roman"/>
        </w:rPr>
        <w:t xml:space="preserve"> (1985, p. 364).</w:t>
      </w:r>
    </w:p>
    <w:p w14:paraId="3ED944DC" w14:textId="77777777" w:rsidR="005F1326" w:rsidRPr="00A74F00" w:rsidRDefault="005F1326" w:rsidP="005F1326">
      <w:pPr>
        <w:rPr>
          <w:rFonts w:ascii="Times New Roman" w:hAnsi="Times New Roman" w:cs="Times New Roman"/>
        </w:rPr>
      </w:pPr>
      <w:r w:rsidRPr="00A74F00">
        <w:rPr>
          <w:rFonts w:ascii="Times New Roman" w:hAnsi="Times New Roman" w:cs="Times New Roman"/>
        </w:rPr>
        <w:t xml:space="preserve">Elsewhere, </w:t>
      </w:r>
      <w:r w:rsidRPr="00A74F00">
        <w:rPr>
          <w:rStyle w:val="TitleChar"/>
          <w:rFonts w:ascii="Times New Roman" w:hAnsi="Times New Roman" w:cs="Times New Roman"/>
        </w:rPr>
        <w:t>the study of regulation has included both public and private activities</w:t>
      </w:r>
      <w:r w:rsidRPr="00A74F00">
        <w:rPr>
          <w:rFonts w:ascii="Times New Roman" w:hAnsi="Times New Roman" w:cs="Times New Roman"/>
        </w:rPr>
        <w:t xml:space="preserve">. For example, </w:t>
      </w:r>
      <w:r w:rsidRPr="00A74F00">
        <w:rPr>
          <w:rStyle w:val="TitleChar"/>
          <w:rFonts w:ascii="Times New Roman" w:hAnsi="Times New Roman" w:cs="Times New Roman"/>
        </w:rPr>
        <w:t>Hood</w:t>
      </w:r>
      <w:r w:rsidRPr="00A74F00">
        <w:rPr>
          <w:rFonts w:ascii="Times New Roman" w:hAnsi="Times New Roman" w:cs="Times New Roman"/>
        </w:rPr>
        <w:t xml:space="preserve"> et al. have </w:t>
      </w:r>
      <w:r w:rsidRPr="00A74F00">
        <w:rPr>
          <w:rStyle w:val="TitleChar"/>
          <w:rFonts w:ascii="Times New Roman" w:hAnsi="Times New Roman" w:cs="Times New Roman"/>
        </w:rPr>
        <w:t>focused on the regulation of government by government</w:t>
      </w:r>
      <w:r w:rsidRPr="00A74F00">
        <w:rPr>
          <w:rFonts w:ascii="Times New Roman" w:hAnsi="Times New Roman" w:cs="Times New Roman"/>
        </w:rPr>
        <w:t xml:space="preserve"> (Hood et al. 1999, 2004; Lodge &amp; Hood 2010; cf. Wilson &amp; Rachal 1977). </w:t>
      </w:r>
      <w:r w:rsidRPr="00A74F00">
        <w:rPr>
          <w:rStyle w:val="TitleChar"/>
          <w:rFonts w:ascii="Times New Roman" w:hAnsi="Times New Roman" w:cs="Times New Roman"/>
        </w:rPr>
        <w:t>These studies highlight that regulatory activity involves relationships ranging from traditional public regulation of private activities to private-private, public-public, and even private-public relationships</w:t>
      </w:r>
      <w:r w:rsidRPr="00A74F00">
        <w:rPr>
          <w:rFonts w:ascii="Times New Roman" w:hAnsi="Times New Roman" w:cs="Times New Roman"/>
        </w:rPr>
        <w:t xml:space="preserve"> (see Scott 2002).</w:t>
      </w:r>
    </w:p>
    <w:p w14:paraId="3033859D" w14:textId="60FBD830" w:rsidR="005F1326" w:rsidRPr="00A74F00" w:rsidRDefault="00D82147" w:rsidP="005F1326">
      <w:pPr>
        <w:pStyle w:val="Heading3"/>
        <w:rPr>
          <w:rFonts w:ascii="Times New Roman" w:hAnsi="Times New Roman" w:cs="Times New Roman"/>
        </w:rPr>
      </w:pPr>
      <w:r w:rsidRPr="00A74F00">
        <w:rPr>
          <w:rFonts w:ascii="Times New Roman" w:hAnsi="Times New Roman" w:cs="Times New Roman"/>
        </w:rPr>
        <w:t>AT: Binding Control</w:t>
      </w:r>
    </w:p>
    <w:p w14:paraId="43999BC5" w14:textId="77777777" w:rsidR="005F1326" w:rsidRPr="00A74F00" w:rsidRDefault="005F1326" w:rsidP="005F1326">
      <w:pPr>
        <w:rPr>
          <w:rFonts w:ascii="Times New Roman" w:hAnsi="Times New Roman" w:cs="Times New Roman"/>
        </w:rPr>
      </w:pPr>
    </w:p>
    <w:p w14:paraId="76F9B632" w14:textId="77777777" w:rsidR="005F1326" w:rsidRPr="00A74F00" w:rsidRDefault="005F1326" w:rsidP="005F1326">
      <w:pPr>
        <w:pStyle w:val="Heading4"/>
        <w:rPr>
          <w:rFonts w:ascii="Times New Roman" w:hAnsi="Times New Roman" w:cs="Times New Roman"/>
        </w:rPr>
      </w:pPr>
      <w:r w:rsidRPr="00A74F00">
        <w:rPr>
          <w:rFonts w:ascii="Times New Roman" w:hAnsi="Times New Roman" w:cs="Times New Roman"/>
        </w:rPr>
        <w:t xml:space="preserve">“Regulation” are standards that </w:t>
      </w:r>
      <w:r w:rsidRPr="00A74F00">
        <w:rPr>
          <w:rFonts w:ascii="Times New Roman" w:hAnsi="Times New Roman" w:cs="Times New Roman"/>
          <w:u w:val="single"/>
        </w:rPr>
        <w:t>influence</w:t>
      </w:r>
      <w:r w:rsidRPr="00A74F00">
        <w:rPr>
          <w:rFonts w:ascii="Times New Roman" w:hAnsi="Times New Roman" w:cs="Times New Roman"/>
        </w:rPr>
        <w:t xml:space="preserve"> conduct</w:t>
      </w:r>
    </w:p>
    <w:p w14:paraId="64CF9000" w14:textId="77777777" w:rsidR="005F1326" w:rsidRPr="00A74F00" w:rsidRDefault="005F1326" w:rsidP="005F1326">
      <w:pPr>
        <w:rPr>
          <w:rFonts w:ascii="Times New Roman" w:hAnsi="Times New Roman" w:cs="Times New Roman"/>
        </w:rPr>
      </w:pPr>
      <w:r w:rsidRPr="00A74F00">
        <w:rPr>
          <w:rStyle w:val="Style13ptBold"/>
          <w:rFonts w:ascii="Times New Roman" w:hAnsi="Times New Roman" w:cs="Times New Roman"/>
        </w:rPr>
        <w:t>Orbach 12 –</w:t>
      </w:r>
      <w:r w:rsidRPr="00A74F00">
        <w:rPr>
          <w:rFonts w:ascii="Times New Roman" w:hAnsi="Times New Roman" w:cs="Times New Roman"/>
        </w:rPr>
        <w:t xml:space="preserve"> Barak Orbach, Professor of Law at the University of Arizona College of Law, “What Is Regulation?”, Yale Journal on Regulation, http://yalejreg.com/what-is-regulation/</w:t>
      </w:r>
    </w:p>
    <w:p w14:paraId="09D44950" w14:textId="77777777" w:rsidR="005F1326" w:rsidRPr="00A74F00" w:rsidRDefault="005F1326" w:rsidP="005F1326">
      <w:pPr>
        <w:rPr>
          <w:rFonts w:ascii="Times New Roman" w:hAnsi="Times New Roman" w:cs="Times New Roman"/>
        </w:rPr>
      </w:pPr>
      <w:r w:rsidRPr="00A74F00">
        <w:rPr>
          <w:rStyle w:val="TitleChar"/>
          <w:rFonts w:ascii="Times New Roman" w:hAnsi="Times New Roman" w:cs="Times New Roman"/>
        </w:rPr>
        <w:t xml:space="preserve">The legal concept of “regulation” is often perceived as </w:t>
      </w:r>
      <w:r w:rsidRPr="00A74F00">
        <w:rPr>
          <w:rStyle w:val="Emphasis"/>
          <w:rFonts w:ascii="Times New Roman" w:hAnsi="Times New Roman" w:cs="Times New Roman"/>
        </w:rPr>
        <w:t>control</w:t>
      </w:r>
      <w:r w:rsidRPr="00A74F00">
        <w:rPr>
          <w:rStyle w:val="TitleChar"/>
          <w:rFonts w:ascii="Times New Roman" w:hAnsi="Times New Roman" w:cs="Times New Roman"/>
        </w:rPr>
        <w:t xml:space="preserve"> or </w:t>
      </w:r>
      <w:r w:rsidRPr="00A74F00">
        <w:rPr>
          <w:rStyle w:val="Emphasis"/>
          <w:rFonts w:ascii="Times New Roman" w:hAnsi="Times New Roman" w:cs="Times New Roman"/>
        </w:rPr>
        <w:t>constraint</w:t>
      </w:r>
      <w:r w:rsidRPr="00A74F00">
        <w:rPr>
          <w:rFonts w:ascii="Times New Roman" w:hAnsi="Times New Roman" w:cs="Times New Roman"/>
        </w:rPr>
        <w:t xml:space="preserve">. For example, the definitive legal dictionary, </w:t>
      </w:r>
      <w:r w:rsidRPr="00A74F00">
        <w:rPr>
          <w:rStyle w:val="TitleChar"/>
          <w:rFonts w:ascii="Times New Roman" w:hAnsi="Times New Roman" w:cs="Times New Roman"/>
        </w:rPr>
        <w:t>Black’s Law</w:t>
      </w:r>
      <w:r w:rsidRPr="00A74F00">
        <w:rPr>
          <w:rFonts w:ascii="Times New Roman" w:hAnsi="Times New Roman" w:cs="Times New Roman"/>
        </w:rPr>
        <w:t xml:space="preserve"> Dictionary, </w:t>
      </w:r>
      <w:r w:rsidRPr="00A74F00">
        <w:rPr>
          <w:rStyle w:val="TitleChar"/>
          <w:rFonts w:ascii="Times New Roman" w:hAnsi="Times New Roman" w:cs="Times New Roman"/>
        </w:rPr>
        <w:t xml:space="preserve">defines “regulation” as “the act or process of controlling by </w:t>
      </w:r>
      <w:r w:rsidRPr="00A74F00">
        <w:rPr>
          <w:rStyle w:val="Emphasis"/>
          <w:rFonts w:ascii="Times New Roman" w:hAnsi="Times New Roman" w:cs="Times New Roman"/>
        </w:rPr>
        <w:t>rule</w:t>
      </w:r>
      <w:r w:rsidRPr="00A74F00">
        <w:rPr>
          <w:rStyle w:val="TitleChar"/>
          <w:rFonts w:ascii="Times New Roman" w:hAnsi="Times New Roman" w:cs="Times New Roman"/>
        </w:rPr>
        <w:t xml:space="preserve"> or </w:t>
      </w:r>
      <w:r w:rsidRPr="00A74F00">
        <w:rPr>
          <w:rStyle w:val="Emphasis"/>
          <w:rFonts w:ascii="Times New Roman" w:hAnsi="Times New Roman" w:cs="Times New Roman"/>
        </w:rPr>
        <w:t>restriction</w:t>
      </w:r>
      <w:r w:rsidRPr="00A74F00">
        <w:rPr>
          <w:rStyle w:val="TitleChar"/>
          <w:rFonts w:ascii="Times New Roman" w:hAnsi="Times New Roman" w:cs="Times New Roman"/>
        </w:rPr>
        <w:t>.”</w:t>
      </w:r>
      <w:r w:rsidRPr="00A74F00">
        <w:rPr>
          <w:rFonts w:ascii="Times New Roman" w:hAnsi="Times New Roman" w:cs="Times New Roman"/>
        </w:rPr>
        <w:t xml:space="preserve">11 Similarly, </w:t>
      </w:r>
      <w:r w:rsidRPr="00A74F00">
        <w:rPr>
          <w:rStyle w:val="TitleChar"/>
          <w:rFonts w:ascii="Times New Roman" w:hAnsi="Times New Roman" w:cs="Times New Roman"/>
        </w:rPr>
        <w:t>The Oxford English Dictionary defines “regulation” as “the action or fact of regulating,” and “to regulate” as “to control, govern, or direct.”</w:t>
      </w:r>
      <w:r w:rsidRPr="00A74F00">
        <w:rPr>
          <w:rFonts w:ascii="Times New Roman" w:hAnsi="Times New Roman" w:cs="Times New Roman"/>
        </w:rPr>
        <w:t xml:space="preserve">12 </w:t>
      </w:r>
      <w:r w:rsidRPr="00A74F00">
        <w:rPr>
          <w:rStyle w:val="TitleChar"/>
          <w:rFonts w:ascii="Times New Roman" w:hAnsi="Times New Roman" w:cs="Times New Roman"/>
        </w:rPr>
        <w:t xml:space="preserve">To many people, “control” connotes </w:t>
      </w:r>
      <w:r w:rsidRPr="00A74F00">
        <w:rPr>
          <w:rStyle w:val="Emphasis"/>
          <w:rFonts w:ascii="Times New Roman" w:hAnsi="Times New Roman" w:cs="Times New Roman"/>
        </w:rPr>
        <w:t>“restrictions,”</w:t>
      </w:r>
      <w:r w:rsidRPr="00A74F00">
        <w:rPr>
          <w:rStyle w:val="TitleChar"/>
          <w:rFonts w:ascii="Times New Roman" w:hAnsi="Times New Roman" w:cs="Times New Roman"/>
        </w:rPr>
        <w:t xml:space="preserve"> although control </w:t>
      </w:r>
      <w:r w:rsidRPr="00A74F00">
        <w:rPr>
          <w:rStyle w:val="Emphasis"/>
          <w:rFonts w:ascii="Times New Roman" w:hAnsi="Times New Roman" w:cs="Times New Roman"/>
        </w:rPr>
        <w:t>may have other meanings</w:t>
      </w:r>
      <w:r w:rsidRPr="00A74F00">
        <w:rPr>
          <w:rFonts w:ascii="Times New Roman" w:hAnsi="Times New Roman" w:cs="Times New Roman"/>
        </w:rPr>
        <w:t>.</w:t>
      </w:r>
    </w:p>
    <w:p w14:paraId="300D3876" w14:textId="77777777" w:rsidR="005F1326" w:rsidRPr="00A74F00" w:rsidRDefault="005F1326" w:rsidP="005F1326">
      <w:pPr>
        <w:rPr>
          <w:rFonts w:ascii="Times New Roman" w:hAnsi="Times New Roman" w:cs="Times New Roman"/>
        </w:rPr>
      </w:pPr>
      <w:r w:rsidRPr="00A74F00">
        <w:rPr>
          <w:rStyle w:val="TitleChar"/>
          <w:rFonts w:ascii="Times New Roman" w:hAnsi="Times New Roman" w:cs="Times New Roman"/>
        </w:rPr>
        <w:t xml:space="preserve">Regulation often imposes </w:t>
      </w:r>
      <w:r w:rsidRPr="00A74F00">
        <w:rPr>
          <w:rStyle w:val="Emphasis"/>
          <w:rFonts w:ascii="Times New Roman" w:hAnsi="Times New Roman" w:cs="Times New Roman"/>
        </w:rPr>
        <w:t>no restrictions</w:t>
      </w:r>
      <w:r w:rsidRPr="00A74F00">
        <w:rPr>
          <w:rStyle w:val="TitleChar"/>
          <w:rFonts w:ascii="Times New Roman" w:hAnsi="Times New Roman" w:cs="Times New Roman"/>
        </w:rPr>
        <w:t>, but enables, facilitates, or adjusts activities, with no restrictions. Examples of such regulations include</w:t>
      </w:r>
      <w:r w:rsidRPr="00A74F00">
        <w:rPr>
          <w:rFonts w:ascii="Times New Roman" w:hAnsi="Times New Roman" w:cs="Times New Roman"/>
        </w:rPr>
        <w:t xml:space="preserve"> the supply of roads, health and emergency services, </w:t>
      </w:r>
      <w:r w:rsidRPr="00A74F00">
        <w:rPr>
          <w:rStyle w:val="Emphasis"/>
          <w:rFonts w:ascii="Times New Roman" w:hAnsi="Times New Roman" w:cs="Times New Roman"/>
        </w:rPr>
        <w:t>public education</w:t>
      </w:r>
      <w:r w:rsidRPr="00A74F00">
        <w:rPr>
          <w:rFonts w:ascii="Times New Roman" w:hAnsi="Times New Roman" w:cs="Times New Roman"/>
        </w:rPr>
        <w:t xml:space="preserve"> and public libraries, welfare benefits, reliefs to victims of natural disasters and bailouts to failed institutions. </w:t>
      </w:r>
      <w:r w:rsidRPr="00A74F00">
        <w:rPr>
          <w:rStyle w:val="TitleChar"/>
          <w:rFonts w:ascii="Times New Roman" w:hAnsi="Times New Roman" w:cs="Times New Roman"/>
        </w:rPr>
        <w:t xml:space="preserve">Such services </w:t>
      </w:r>
      <w:r w:rsidRPr="00A74F00">
        <w:rPr>
          <w:rStyle w:val="Emphasis"/>
          <w:rFonts w:ascii="Times New Roman" w:hAnsi="Times New Roman" w:cs="Times New Roman"/>
        </w:rPr>
        <w:t>directly influence (or “adjust”) conduct</w:t>
      </w:r>
      <w:r w:rsidRPr="00A74F00">
        <w:rPr>
          <w:rStyle w:val="TitleChar"/>
          <w:rFonts w:ascii="Times New Roman" w:hAnsi="Times New Roman" w:cs="Times New Roman"/>
        </w:rPr>
        <w:t xml:space="preserve"> of individuals and firms. In the abstract, all government actions supposedly influence conduct of individuals and firms, but </w:t>
      </w:r>
      <w:r w:rsidRPr="00A74F00">
        <w:rPr>
          <w:rStyle w:val="Emphasis"/>
          <w:rFonts w:ascii="Times New Roman" w:hAnsi="Times New Roman" w:cs="Times New Roman"/>
        </w:rPr>
        <w:t>not necessarily directly</w:t>
      </w:r>
      <w:r w:rsidRPr="00A74F00">
        <w:rPr>
          <w:rStyle w:val="TitleChar"/>
          <w:rFonts w:ascii="Times New Roman" w:hAnsi="Times New Roman" w:cs="Times New Roman"/>
        </w:rPr>
        <w:t>.</w:t>
      </w:r>
      <w:r w:rsidRPr="00A74F00">
        <w:rPr>
          <w:rFonts w:ascii="Times New Roman" w:hAnsi="Times New Roman" w:cs="Times New Roman"/>
        </w:rPr>
        <w:t xml:space="preserve"> </w:t>
      </w:r>
      <w:r w:rsidRPr="00A74F00">
        <w:rPr>
          <w:rStyle w:val="TitleChar"/>
          <w:rFonts w:ascii="Times New Roman" w:hAnsi="Times New Roman" w:cs="Times New Roman"/>
        </w:rPr>
        <w:t>For example, activities related to national defense and foreign policy tend to have only indirect influence on conduct of individuals and firms</w:t>
      </w:r>
      <w:r w:rsidRPr="00A74F00">
        <w:rPr>
          <w:rFonts w:ascii="Times New Roman" w:hAnsi="Times New Roman" w:cs="Times New Roman"/>
        </w:rPr>
        <w:t>.13</w:t>
      </w:r>
    </w:p>
    <w:p w14:paraId="063BDBC4" w14:textId="77777777" w:rsidR="005F1326" w:rsidRPr="00A74F00" w:rsidRDefault="005F1326" w:rsidP="005F1326">
      <w:pPr>
        <w:rPr>
          <w:rFonts w:ascii="Times New Roman" w:hAnsi="Times New Roman" w:cs="Times New Roman"/>
        </w:rPr>
      </w:pPr>
    </w:p>
    <w:p w14:paraId="416A99F6" w14:textId="77777777" w:rsidR="005F1326" w:rsidRPr="00A74F00" w:rsidRDefault="005F1326" w:rsidP="005F1326">
      <w:pPr>
        <w:pStyle w:val="Heading4"/>
        <w:rPr>
          <w:rFonts w:ascii="Times New Roman" w:hAnsi="Times New Roman" w:cs="Times New Roman"/>
        </w:rPr>
      </w:pPr>
      <w:r w:rsidRPr="00A74F00">
        <w:rPr>
          <w:rFonts w:ascii="Times New Roman" w:hAnsi="Times New Roman" w:cs="Times New Roman"/>
        </w:rPr>
        <w:t>“Regulation” is the setting standards---it doesn’t have to be binding</w:t>
      </w:r>
    </w:p>
    <w:p w14:paraId="31A14F34" w14:textId="77777777" w:rsidR="005F1326" w:rsidRPr="00A74F00" w:rsidRDefault="005F1326" w:rsidP="005F1326">
      <w:pPr>
        <w:rPr>
          <w:rFonts w:ascii="Times New Roman" w:hAnsi="Times New Roman" w:cs="Times New Roman"/>
        </w:rPr>
      </w:pPr>
      <w:r w:rsidRPr="00A74F00">
        <w:rPr>
          <w:rStyle w:val="Style13ptBold"/>
          <w:rFonts w:ascii="Times New Roman" w:hAnsi="Times New Roman" w:cs="Times New Roman"/>
        </w:rPr>
        <w:t>Abbott 9 –</w:t>
      </w:r>
      <w:r w:rsidRPr="00A74F00">
        <w:rPr>
          <w:rFonts w:ascii="Times New Roman" w:hAnsi="Times New Roman" w:cs="Times New Roman"/>
        </w:rPr>
        <w:t xml:space="preserve"> Kenneth W. Abbott* and Duncan Snidal+, * Professor of Law and Global Studies, Willard H. Pedrick Distinguished Research Scholar, Arizona State University, + Associate Professor of Political Science, University of Chicago, “Strengthening International Regulation Through Transnational New Governance: Overcoming the Orchestration Deficit”, Vanderbilt Journal of Transnational Law, March, 42 Vand. J. Transnat'l L. 501, Lexis</w:t>
      </w:r>
    </w:p>
    <w:p w14:paraId="146859C1" w14:textId="77777777" w:rsidR="005F1326" w:rsidRPr="00A74F00" w:rsidRDefault="005F1326" w:rsidP="005F1326">
      <w:pPr>
        <w:rPr>
          <w:rFonts w:ascii="Times New Roman" w:hAnsi="Times New Roman" w:cs="Times New Roman"/>
        </w:rPr>
      </w:pPr>
      <w:r w:rsidRPr="00A74F00">
        <w:rPr>
          <w:rFonts w:ascii="Times New Roman" w:hAnsi="Times New Roman" w:cs="Times New Roman"/>
        </w:rPr>
        <w:t>I. Introduction</w:t>
      </w:r>
    </w:p>
    <w:p w14:paraId="02480F1E" w14:textId="77777777" w:rsidR="005F1326" w:rsidRPr="00A74F00" w:rsidRDefault="005F1326" w:rsidP="005F1326">
      <w:pPr>
        <w:rPr>
          <w:rFonts w:ascii="Times New Roman" w:hAnsi="Times New Roman" w:cs="Times New Roman"/>
        </w:rPr>
      </w:pPr>
      <w:r w:rsidRPr="00A74F00">
        <w:rPr>
          <w:rStyle w:val="TitleChar"/>
          <w:rFonts w:ascii="Times New Roman" w:hAnsi="Times New Roman" w:cs="Times New Roman"/>
        </w:rPr>
        <w:t>Regulation</w:t>
      </w:r>
      <w:r w:rsidRPr="00A74F00">
        <w:rPr>
          <w:rFonts w:ascii="Times New Roman" w:hAnsi="Times New Roman" w:cs="Times New Roman"/>
        </w:rPr>
        <w:t xml:space="preserve"> of transnational business </w:t>
      </w:r>
      <w:r w:rsidRPr="00A74F00">
        <w:rPr>
          <w:rStyle w:val="TitleChar"/>
          <w:rFonts w:ascii="Times New Roman" w:hAnsi="Times New Roman" w:cs="Times New Roman"/>
        </w:rPr>
        <w:t xml:space="preserve">has become a </w:t>
      </w:r>
      <w:r w:rsidRPr="00A74F00">
        <w:rPr>
          <w:rStyle w:val="Emphasis"/>
          <w:rFonts w:ascii="Times New Roman" w:hAnsi="Times New Roman" w:cs="Times New Roman"/>
        </w:rPr>
        <w:t>dynamic area</w:t>
      </w:r>
      <w:r w:rsidRPr="00A74F00">
        <w:rPr>
          <w:rStyle w:val="TitleChar"/>
          <w:rFonts w:ascii="Times New Roman" w:hAnsi="Times New Roman" w:cs="Times New Roman"/>
        </w:rPr>
        <w:t xml:space="preserve"> of international governance</w:t>
      </w:r>
      <w:r w:rsidRPr="00A74F00">
        <w:rPr>
          <w:rFonts w:ascii="Times New Roman" w:hAnsi="Times New Roman" w:cs="Times New Roman"/>
        </w:rPr>
        <w:t xml:space="preserve">. n1 Nongovernmental organizations </w:t>
      </w:r>
      <w:r w:rsidRPr="00A74F00">
        <w:rPr>
          <w:rStyle w:val="TitleChar"/>
          <w:rFonts w:ascii="Times New Roman" w:hAnsi="Times New Roman" w:cs="Times New Roman"/>
        </w:rPr>
        <w:t>(NGOs) have demanded stricter regulation</w:t>
      </w:r>
      <w:r w:rsidRPr="00A74F00">
        <w:rPr>
          <w:rFonts w:ascii="Times New Roman" w:hAnsi="Times New Roman" w:cs="Times New Roman"/>
        </w:rPr>
        <w:t xml:space="preserve"> of international firms and their suppliers, n2 especially with regard to worker rights, human rights, and the environment - the areas addressed in this Article. n3 Revelations of politically salient problems such as sweatshops and child labor, and high-profile crises such as the Bhopal disaster and Exxon Valdez oil spill, n4 have stimulated significant public support for  [*504]  these demands. </w:t>
      </w:r>
      <w:r w:rsidRPr="00A74F00">
        <w:rPr>
          <w:rStyle w:val="TitleChar"/>
          <w:rFonts w:ascii="Times New Roman" w:hAnsi="Times New Roman" w:cs="Times New Roman"/>
        </w:rPr>
        <w:t>Yet business has</w:t>
      </w:r>
      <w:r w:rsidRPr="00A74F00">
        <w:rPr>
          <w:rFonts w:ascii="Times New Roman" w:hAnsi="Times New Roman" w:cs="Times New Roman"/>
        </w:rPr>
        <w:t xml:space="preserve">, for the most part, </w:t>
      </w:r>
      <w:r w:rsidRPr="00A74F00">
        <w:rPr>
          <w:rStyle w:val="TitleChar"/>
          <w:rFonts w:ascii="Times New Roman" w:hAnsi="Times New Roman" w:cs="Times New Roman"/>
        </w:rPr>
        <w:t xml:space="preserve">vigorously resisted </w:t>
      </w:r>
      <w:r w:rsidRPr="00A74F00">
        <w:rPr>
          <w:rStyle w:val="Emphasis"/>
          <w:rFonts w:ascii="Times New Roman" w:hAnsi="Times New Roman" w:cs="Times New Roman"/>
        </w:rPr>
        <w:t>mandatory</w:t>
      </w:r>
      <w:r w:rsidRPr="00A74F00">
        <w:rPr>
          <w:rFonts w:ascii="Times New Roman" w:hAnsi="Times New Roman" w:cs="Times New Roman"/>
        </w:rPr>
        <w:t xml:space="preserve"> (and even less than mandatory n5) </w:t>
      </w:r>
      <w:r w:rsidRPr="00A74F00">
        <w:rPr>
          <w:rStyle w:val="TitleChar"/>
          <w:rFonts w:ascii="Times New Roman" w:hAnsi="Times New Roman" w:cs="Times New Roman"/>
        </w:rPr>
        <w:t>regulation</w:t>
      </w:r>
      <w:r w:rsidRPr="00A74F00">
        <w:rPr>
          <w:rFonts w:ascii="Times New Roman" w:hAnsi="Times New Roman" w:cs="Times New Roman"/>
        </w:rPr>
        <w:t xml:space="preserve"> in these areas, even as an increasing number of large firms n6 have responded to public demand, reputational concerns, and the possibility of "win-win" innovations n7 to embrace corporate social responsibility, n8 self-regulation, n9 and stronger requirements for suppliers. n10 In addition, the evolving structures of global  [*505]  production - multinational enterprises and global supply chains n11 - pose major challenges for conventional "regulation": action by the state or, at the international level, by groups of states, acting primarily through treaty-based intergovernmental organizations (IGOs) to control the conduct of economic actors through mandatory legal rules with monitoring and coercive enforcement. n12 As these opposing forces have collided, actors on all sides have established a plethora of innovative institutions, n13 with the expressed goal of controlling global production n14 through transnational norms n15 that apply directly to firms and other economic operators. n16</w:t>
      </w:r>
    </w:p>
    <w:p w14:paraId="2178A8C0" w14:textId="77777777" w:rsidR="005F1326" w:rsidRPr="00A74F00" w:rsidRDefault="005F1326" w:rsidP="005F1326">
      <w:pPr>
        <w:rPr>
          <w:rFonts w:ascii="Times New Roman" w:hAnsi="Times New Roman" w:cs="Times New Roman"/>
        </w:rPr>
      </w:pPr>
      <w:r w:rsidRPr="00A74F00">
        <w:rPr>
          <w:rStyle w:val="TitleChar"/>
          <w:rFonts w:ascii="Times New Roman" w:hAnsi="Times New Roman" w:cs="Times New Roman"/>
        </w:rPr>
        <w:t xml:space="preserve">The new regulatory initiatives have </w:t>
      </w:r>
      <w:r w:rsidRPr="00A74F00">
        <w:rPr>
          <w:rStyle w:val="Emphasis"/>
          <w:rFonts w:ascii="Times New Roman" w:hAnsi="Times New Roman" w:cs="Times New Roman"/>
        </w:rPr>
        <w:t>two particularly striking features</w:t>
      </w:r>
      <w:r w:rsidRPr="00A74F00">
        <w:rPr>
          <w:rFonts w:ascii="Times New Roman" w:hAnsi="Times New Roman" w:cs="Times New Roman"/>
        </w:rPr>
        <w:t>. n17 The first is the central role of private actors, operating singly and through novel collaborations, and the correspondingly modest and largely indirect role of "the state." n18 Unlike traditional inter-state treaties and IGOs, n19 and unlike transgovernmental networks of state officials, n20 most of these arrangements are governed by (1) firms and industry groups whose own practices or those of supplier firms are the targets of regulation; (2) NGOs and other civil society groups, including labor unions and socially responsible  [*506]  investors; n21 and (3) combinations of actors from these two categories. n22 States and IGOs support and even participate in some largely private schemes, yet the state is not central to their governance or operations. n23 Other arrangements resemble public-private partnerships, with states or IGOs collaborating on a more or less equal footing with private actors. Finally, a few IGOs - including the United Nations, through its Global Compact, and the Organization for Economic Cooperation and Development (OECD), through its Guidelines for Multinational Enterprises - have adopted norms for business conduct that aim to influence firms directly (as opposed to indirectly, through rules governing states). n24 Many of these initiatives also engage private actors in the regulatory process. Thus, even traditional international regulatory modalities have begun to take new forms.</w:t>
      </w:r>
    </w:p>
    <w:p w14:paraId="2CEE7FBB" w14:textId="77777777" w:rsidR="005F1326" w:rsidRPr="00A74F00" w:rsidRDefault="005F1326" w:rsidP="005F1326">
      <w:pPr>
        <w:rPr>
          <w:rFonts w:ascii="Times New Roman" w:hAnsi="Times New Roman" w:cs="Times New Roman"/>
        </w:rPr>
      </w:pPr>
      <w:r w:rsidRPr="00A74F00">
        <w:rPr>
          <w:rStyle w:val="TitleChar"/>
          <w:rFonts w:ascii="Times New Roman" w:hAnsi="Times New Roman" w:cs="Times New Roman"/>
        </w:rPr>
        <w:t xml:space="preserve">The second striking feature is the </w:t>
      </w:r>
      <w:r w:rsidRPr="00A74F00">
        <w:rPr>
          <w:rStyle w:val="Emphasis"/>
          <w:rFonts w:ascii="Times New Roman" w:hAnsi="Times New Roman" w:cs="Times New Roman"/>
        </w:rPr>
        <w:t>voluntary rather than state-mandated</w:t>
      </w:r>
      <w:r w:rsidRPr="00A74F00">
        <w:rPr>
          <w:rStyle w:val="TitleChar"/>
          <w:rFonts w:ascii="Times New Roman" w:hAnsi="Times New Roman" w:cs="Times New Roman"/>
        </w:rPr>
        <w:t xml:space="preserve"> nature of the new regulatory norms</w:t>
      </w:r>
      <w:r w:rsidRPr="00A74F00">
        <w:rPr>
          <w:rFonts w:ascii="Times New Roman" w:hAnsi="Times New Roman" w:cs="Times New Roman"/>
        </w:rPr>
        <w:t xml:space="preserve">. n25 </w:t>
      </w:r>
      <w:r w:rsidRPr="00A74F00">
        <w:rPr>
          <w:rStyle w:val="TitleChar"/>
          <w:rFonts w:ascii="Times New Roman" w:hAnsi="Times New Roman" w:cs="Times New Roman"/>
        </w:rPr>
        <w:t xml:space="preserve">It is natural for private institutions formed by firms or NGOs to adopt voluntary norms, as they lack the authority to promulgate </w:t>
      </w:r>
      <w:r w:rsidRPr="00A74F00">
        <w:rPr>
          <w:rStyle w:val="Emphasis"/>
          <w:rFonts w:ascii="Times New Roman" w:hAnsi="Times New Roman" w:cs="Times New Roman"/>
        </w:rPr>
        <w:t>binding</w:t>
      </w:r>
      <w:r w:rsidRPr="00A74F00">
        <w:rPr>
          <w:rStyle w:val="TitleChar"/>
          <w:rFonts w:ascii="Times New Roman" w:hAnsi="Times New Roman" w:cs="Times New Roman"/>
        </w:rPr>
        <w:t xml:space="preserve"> law. But even the new public-private arrangements and IGO initiatives such as the UN Global Compact </w:t>
      </w:r>
      <w:r w:rsidRPr="00A74F00">
        <w:rPr>
          <w:rStyle w:val="Emphasis"/>
          <w:rFonts w:ascii="Times New Roman" w:hAnsi="Times New Roman" w:cs="Times New Roman"/>
        </w:rPr>
        <w:t>operate through "soft law" approaches</w:t>
      </w:r>
      <w:r w:rsidRPr="00A74F00">
        <w:rPr>
          <w:rStyle w:val="TitleChar"/>
          <w:rFonts w:ascii="Times New Roman" w:hAnsi="Times New Roman" w:cs="Times New Roman"/>
        </w:rPr>
        <w:t xml:space="preserve"> rather than the traditional "hard law" of treaties</w:t>
      </w:r>
      <w:r w:rsidRPr="00A74F00">
        <w:rPr>
          <w:rFonts w:ascii="Times New Roman" w:hAnsi="Times New Roman" w:cs="Times New Roman"/>
        </w:rPr>
        <w:t>.</w:t>
      </w:r>
    </w:p>
    <w:p w14:paraId="54A6F955" w14:textId="77777777" w:rsidR="005F1326" w:rsidRPr="00A74F00" w:rsidRDefault="005F1326" w:rsidP="005F1326">
      <w:pPr>
        <w:rPr>
          <w:rFonts w:ascii="Times New Roman" w:hAnsi="Times New Roman" w:cs="Times New Roman"/>
        </w:rPr>
      </w:pPr>
      <w:r w:rsidRPr="00A74F00">
        <w:rPr>
          <w:rStyle w:val="TitleChar"/>
          <w:rFonts w:ascii="Times New Roman" w:hAnsi="Times New Roman" w:cs="Times New Roman"/>
        </w:rPr>
        <w:t>We refer to these novel</w:t>
      </w:r>
      <w:r w:rsidRPr="00A74F00">
        <w:rPr>
          <w:rFonts w:ascii="Times New Roman" w:hAnsi="Times New Roman" w:cs="Times New Roman"/>
        </w:rPr>
        <w:t xml:space="preserve"> private, public-private, and IGO </w:t>
      </w:r>
      <w:r w:rsidRPr="00A74F00">
        <w:rPr>
          <w:rStyle w:val="TitleChar"/>
          <w:rFonts w:ascii="Times New Roman" w:hAnsi="Times New Roman" w:cs="Times New Roman"/>
        </w:rPr>
        <w:t>initiatives as forms of "regulatory standard-setting"</w:t>
      </w:r>
      <w:r w:rsidRPr="00A74F00">
        <w:rPr>
          <w:rFonts w:ascii="Times New Roman" w:hAnsi="Times New Roman" w:cs="Times New Roman"/>
        </w:rPr>
        <w:t xml:space="preserve"> (RSS), n26 </w:t>
      </w:r>
      <w:r w:rsidRPr="00A74F00">
        <w:rPr>
          <w:rStyle w:val="TitleChar"/>
          <w:rFonts w:ascii="Times New Roman" w:hAnsi="Times New Roman" w:cs="Times New Roman"/>
        </w:rPr>
        <w:t>defined</w:t>
      </w:r>
      <w:r w:rsidRPr="00A74F00">
        <w:rPr>
          <w:rFonts w:ascii="Times New Roman" w:hAnsi="Times New Roman" w:cs="Times New Roman"/>
        </w:rPr>
        <w:t xml:space="preserve">  [*507]  </w:t>
      </w:r>
      <w:r w:rsidRPr="00A74F00">
        <w:rPr>
          <w:rStyle w:val="TitleChar"/>
          <w:rFonts w:ascii="Times New Roman" w:hAnsi="Times New Roman" w:cs="Times New Roman"/>
        </w:rPr>
        <w:t>as the promulgation and implementation of nonbinding, voluntary standards of</w:t>
      </w:r>
      <w:r w:rsidRPr="00A74F00">
        <w:rPr>
          <w:rFonts w:ascii="Times New Roman" w:hAnsi="Times New Roman" w:cs="Times New Roman"/>
        </w:rPr>
        <w:t xml:space="preserve"> business </w:t>
      </w:r>
      <w:r w:rsidRPr="00A74F00">
        <w:rPr>
          <w:rStyle w:val="TitleChar"/>
          <w:rFonts w:ascii="Times New Roman" w:hAnsi="Times New Roman" w:cs="Times New Roman"/>
        </w:rPr>
        <w:t>conduct</w:t>
      </w:r>
      <w:r w:rsidRPr="00A74F00">
        <w:rPr>
          <w:rFonts w:ascii="Times New Roman" w:hAnsi="Times New Roman" w:cs="Times New Roman"/>
        </w:rPr>
        <w:t xml:space="preserve"> in situations that reflect "prisoner's dilemma" externality incentives (the normal realm of regulation), rather than coordination network externality incentives n27 (the realm of voluntary technical "standards" such as those set by the International Organization for Standardization). n28 RSS potentially involves all of the functions of administrative regulation in domestic legal systems: rule making, rule promotion and implementation, monitoring, adjudication of compliance, and the imposition of sanctions. n29 The rapid multiplication of RSS schemes is creating a new kind of transnational regulatory system, one that demands a broader view of regulation and a more nuanced view of the state as regulator. n30</w:t>
      </w:r>
    </w:p>
    <w:p w14:paraId="24B807E6" w14:textId="77777777" w:rsidR="005F1326" w:rsidRPr="00A74F00" w:rsidRDefault="005F1326" w:rsidP="005F1326">
      <w:pPr>
        <w:rPr>
          <w:rFonts w:ascii="Times New Roman" w:hAnsi="Times New Roman" w:cs="Times New Roman"/>
        </w:rPr>
      </w:pPr>
      <w:r w:rsidRPr="00A74F00">
        <w:rPr>
          <w:rFonts w:ascii="Times New Roman" w:hAnsi="Times New Roman" w:cs="Times New Roman"/>
        </w:rPr>
        <w:t>[FOOTNOTE 30]</w:t>
      </w:r>
    </w:p>
    <w:p w14:paraId="4313CA1D" w14:textId="77777777" w:rsidR="005F1326" w:rsidRPr="00A74F00" w:rsidRDefault="005F1326" w:rsidP="005F1326">
      <w:pPr>
        <w:rPr>
          <w:rFonts w:ascii="Times New Roman" w:hAnsi="Times New Roman" w:cs="Times New Roman"/>
        </w:rPr>
      </w:pPr>
      <w:r w:rsidRPr="00A74F00">
        <w:rPr>
          <w:rFonts w:ascii="Times New Roman" w:hAnsi="Times New Roman" w:cs="Times New Roman"/>
        </w:rPr>
        <w:t xml:space="preserve">n30. </w:t>
      </w:r>
      <w:r w:rsidRPr="00A74F00">
        <w:rPr>
          <w:rStyle w:val="TitleChar"/>
          <w:rFonts w:ascii="Times New Roman" w:hAnsi="Times New Roman" w:cs="Times New Roman"/>
        </w:rPr>
        <w:t>Some definitions of "regulation" attempt to encompass such developments. For example</w:t>
      </w:r>
      <w:r w:rsidRPr="00A74F00">
        <w:rPr>
          <w:rFonts w:ascii="Times New Roman" w:hAnsi="Times New Roman" w:cs="Times New Roman"/>
        </w:rPr>
        <w:t xml:space="preserve">, Errol </w:t>
      </w:r>
      <w:r w:rsidRPr="00A74F00">
        <w:rPr>
          <w:rStyle w:val="TitleChar"/>
          <w:rFonts w:ascii="Times New Roman" w:hAnsi="Times New Roman" w:cs="Times New Roman"/>
        </w:rPr>
        <w:t>Meidinger</w:t>
      </w:r>
      <w:r w:rsidRPr="00A74F00">
        <w:rPr>
          <w:rFonts w:ascii="Times New Roman" w:hAnsi="Times New Roman" w:cs="Times New Roman"/>
        </w:rPr>
        <w:t xml:space="preserve">, Beyond Westphalia: Competitive Legalization in Emerging Transnational Regulatory Systems, in Law and Legalization in Emerging Transnational Relations 121, 121 (Christian Brutsch &amp; Dirk Lehmkuhl eds., 2007) [hereinafter Meidinger, Beyond Westphalia], </w:t>
      </w:r>
      <w:r w:rsidRPr="00A74F00">
        <w:rPr>
          <w:rStyle w:val="TitleChar"/>
          <w:rFonts w:ascii="Times New Roman" w:hAnsi="Times New Roman" w:cs="Times New Roman"/>
        </w:rPr>
        <w:t>defines "regulation" as "a purposive, organized and sustained effort to establish a general and consistent order in a field of human activity.</w:t>
      </w:r>
      <w:r w:rsidRPr="00A74F00">
        <w:rPr>
          <w:rFonts w:ascii="Times New Roman" w:hAnsi="Times New Roman" w:cs="Times New Roman"/>
        </w:rPr>
        <w:t xml:space="preserve">" It "typically centres on rules defined in terms of rights and duties, with differentiated official roles and normative justifications ... characterized by a reliance on credentialed experts." Id. </w:t>
      </w:r>
      <w:r w:rsidRPr="00A74F00">
        <w:rPr>
          <w:rStyle w:val="TitleChar"/>
          <w:rFonts w:ascii="Times New Roman" w:hAnsi="Times New Roman" w:cs="Times New Roman"/>
        </w:rPr>
        <w:t>Similarly</w:t>
      </w:r>
      <w:r w:rsidRPr="00A74F00">
        <w:rPr>
          <w:rFonts w:ascii="Times New Roman" w:hAnsi="Times New Roman" w:cs="Times New Roman"/>
        </w:rPr>
        <w:t xml:space="preserve">, Julia </w:t>
      </w:r>
      <w:r w:rsidRPr="00A74F00">
        <w:rPr>
          <w:rStyle w:val="TitleChar"/>
          <w:rFonts w:ascii="Times New Roman" w:hAnsi="Times New Roman" w:cs="Times New Roman"/>
        </w:rPr>
        <w:t>Black</w:t>
      </w:r>
      <w:r w:rsidRPr="00A74F00">
        <w:rPr>
          <w:rFonts w:ascii="Times New Roman" w:hAnsi="Times New Roman" w:cs="Times New Roman"/>
        </w:rPr>
        <w:t xml:space="preserve">, Enrolling Actors in Regulatory Systems: Examples from UK Financial Services Regulation, Pub. L., Spring 2003, at 63, 65, </w:t>
      </w:r>
      <w:r w:rsidRPr="00A74F00">
        <w:rPr>
          <w:rStyle w:val="TitleChar"/>
          <w:rFonts w:ascii="Times New Roman" w:hAnsi="Times New Roman" w:cs="Times New Roman"/>
        </w:rPr>
        <w:t>defines "regulation" as "the sustained and focused attempt to alter the behaviour of others according to defined standards or purposes with the intention of producing a broadly identified outcome or outcomes, and which may involve mechanisms of standard-setting, information-gathering and behaviour-modification."</w:t>
      </w:r>
      <w:r w:rsidRPr="00A74F00">
        <w:rPr>
          <w:rFonts w:ascii="Times New Roman" w:hAnsi="Times New Roman" w:cs="Times New Roman"/>
        </w:rPr>
        <w:t xml:space="preserve"> Even more broadly, Stepan Wood defines "regulation" as "all calculated efforts at social control, whether undertaken by state agents or not." Wood, supra note 15, at 229.</w:t>
      </w:r>
    </w:p>
    <w:p w14:paraId="693D7FEB" w14:textId="77777777" w:rsidR="005F1326" w:rsidRPr="00A74F00" w:rsidRDefault="005F1326" w:rsidP="005F1326">
      <w:pPr>
        <w:rPr>
          <w:rFonts w:ascii="Times New Roman" w:hAnsi="Times New Roman" w:cs="Times New Roman"/>
        </w:rPr>
      </w:pPr>
    </w:p>
    <w:p w14:paraId="77613BDA" w14:textId="77777777" w:rsidR="005F1326" w:rsidRPr="00A74F00" w:rsidRDefault="005F1326" w:rsidP="005F1326">
      <w:pPr>
        <w:pStyle w:val="Heading4"/>
        <w:rPr>
          <w:rFonts w:ascii="Times New Roman" w:hAnsi="Times New Roman" w:cs="Times New Roman"/>
        </w:rPr>
      </w:pPr>
      <w:r w:rsidRPr="00A74F00">
        <w:rPr>
          <w:rFonts w:ascii="Times New Roman" w:hAnsi="Times New Roman" w:cs="Times New Roman"/>
        </w:rPr>
        <w:t xml:space="preserve">“Regulation” is broader than restriction and includes policies that </w:t>
      </w:r>
      <w:r w:rsidRPr="00A74F00">
        <w:rPr>
          <w:rFonts w:ascii="Times New Roman" w:hAnsi="Times New Roman" w:cs="Times New Roman"/>
          <w:u w:val="single"/>
        </w:rPr>
        <w:t>influence</w:t>
      </w:r>
      <w:r w:rsidRPr="00A74F00">
        <w:rPr>
          <w:rFonts w:ascii="Times New Roman" w:hAnsi="Times New Roman" w:cs="Times New Roman"/>
        </w:rPr>
        <w:t xml:space="preserve"> or </w:t>
      </w:r>
      <w:r w:rsidRPr="00A74F00">
        <w:rPr>
          <w:rFonts w:ascii="Times New Roman" w:hAnsi="Times New Roman" w:cs="Times New Roman"/>
          <w:u w:val="single"/>
        </w:rPr>
        <w:t>guide</w:t>
      </w:r>
      <w:r w:rsidRPr="00A74F00">
        <w:rPr>
          <w:rFonts w:ascii="Times New Roman" w:hAnsi="Times New Roman" w:cs="Times New Roman"/>
        </w:rPr>
        <w:t xml:space="preserve"> actors</w:t>
      </w:r>
    </w:p>
    <w:p w14:paraId="68420018" w14:textId="77777777" w:rsidR="005F1326" w:rsidRPr="00A74F00" w:rsidRDefault="005F1326" w:rsidP="005F1326">
      <w:pPr>
        <w:rPr>
          <w:rFonts w:ascii="Times New Roman" w:hAnsi="Times New Roman" w:cs="Times New Roman"/>
        </w:rPr>
      </w:pPr>
      <w:r w:rsidRPr="00A74F00">
        <w:rPr>
          <w:rStyle w:val="Style13ptBold"/>
          <w:rFonts w:ascii="Times New Roman" w:hAnsi="Times New Roman" w:cs="Times New Roman"/>
        </w:rPr>
        <w:t>Krajewski 3 –</w:t>
      </w:r>
      <w:r w:rsidRPr="00A74F00">
        <w:rPr>
          <w:rFonts w:ascii="Times New Roman" w:hAnsi="Times New Roman" w:cs="Times New Roman"/>
        </w:rPr>
        <w:t xml:space="preserve"> Markus Krajewski, Associate Professor of Media History of Science at the Faculty of Media at Bauhaus University Weimar, National Regulation and Trade Liberalization In Services : The Legal Impact of the General Agreement on Trade in Services (GATS) on National Regulatory Autonomy, p. 4</w:t>
      </w:r>
    </w:p>
    <w:p w14:paraId="470A9A1F" w14:textId="77777777" w:rsidR="005F1326" w:rsidRPr="00A74F00" w:rsidRDefault="005F1326" w:rsidP="005F1326">
      <w:pPr>
        <w:rPr>
          <w:rFonts w:ascii="Times New Roman" w:hAnsi="Times New Roman" w:cs="Times New Roman"/>
        </w:rPr>
      </w:pPr>
      <w:r w:rsidRPr="00A74F00">
        <w:rPr>
          <w:rFonts w:ascii="Times New Roman" w:hAnsi="Times New Roman" w:cs="Times New Roman"/>
        </w:rPr>
        <w:t xml:space="preserve">More fundamentally, in some situations regulation enhances all choices or even enables choice in the lira place, for example, a market economy cannot function without the provision of a legal or monetary system or without basic infrastructure. Unless the law defines and allocates property rights, exchange activities are not possible. As JtinJit points out. an understanding of regulation can be based on the notion that "regulation could be designed to enable and assure the existence of a market rather than to impede its natural operation".12 </w:t>
      </w:r>
      <w:r w:rsidRPr="00A74F00">
        <w:rPr>
          <w:rStyle w:val="TitleChar"/>
          <w:rFonts w:ascii="Times New Roman" w:hAnsi="Times New Roman" w:cs="Times New Roman"/>
        </w:rPr>
        <w:t xml:space="preserve">A definition of regulation should therefore </w:t>
      </w:r>
      <w:r w:rsidRPr="00A74F00">
        <w:rPr>
          <w:rStyle w:val="Emphasis"/>
          <w:rFonts w:ascii="Times New Roman" w:hAnsi="Times New Roman" w:cs="Times New Roman"/>
        </w:rPr>
        <w:t>not focus solely on the concept of restricting</w:t>
      </w:r>
      <w:r w:rsidRPr="00A74F00">
        <w:rPr>
          <w:rStyle w:val="TitleChar"/>
          <w:rFonts w:ascii="Times New Roman" w:hAnsi="Times New Roman" w:cs="Times New Roman"/>
        </w:rPr>
        <w:t xml:space="preserve"> private choices for a collective good. Regulation is more </w:t>
      </w:r>
      <w:r w:rsidRPr="00A74F00">
        <w:rPr>
          <w:rStyle w:val="Emphasis"/>
          <w:rFonts w:ascii="Times New Roman" w:hAnsi="Times New Roman" w:cs="Times New Roman"/>
        </w:rPr>
        <w:t>adequately understood</w:t>
      </w:r>
      <w:r w:rsidRPr="00A74F00">
        <w:rPr>
          <w:rStyle w:val="TitleChar"/>
          <w:rFonts w:ascii="Times New Roman" w:hAnsi="Times New Roman" w:cs="Times New Roman"/>
        </w:rPr>
        <w:t xml:space="preserve"> as a process of </w:t>
      </w:r>
      <w:r w:rsidRPr="00A74F00">
        <w:rPr>
          <w:rStyle w:val="Emphasis"/>
          <w:rFonts w:ascii="Times New Roman" w:hAnsi="Times New Roman" w:cs="Times New Roman"/>
        </w:rPr>
        <w:t>guiding</w:t>
      </w:r>
      <w:r w:rsidRPr="00A74F00">
        <w:rPr>
          <w:rStyle w:val="TitleChar"/>
          <w:rFonts w:ascii="Times New Roman" w:hAnsi="Times New Roman" w:cs="Times New Roman"/>
        </w:rPr>
        <w:t xml:space="preserve"> and </w:t>
      </w:r>
      <w:r w:rsidRPr="00A74F00">
        <w:rPr>
          <w:rStyle w:val="Emphasis"/>
          <w:rFonts w:ascii="Times New Roman" w:hAnsi="Times New Roman" w:cs="Times New Roman"/>
        </w:rPr>
        <w:t>influencing</w:t>
      </w:r>
      <w:r w:rsidRPr="00A74F00">
        <w:rPr>
          <w:rStyle w:val="TitleChar"/>
          <w:rFonts w:ascii="Times New Roman" w:hAnsi="Times New Roman" w:cs="Times New Roman"/>
        </w:rPr>
        <w:t xml:space="preserve"> economic actors</w:t>
      </w:r>
      <w:r w:rsidRPr="00A74F00">
        <w:rPr>
          <w:rFonts w:ascii="Times New Roman" w:hAnsi="Times New Roman" w:cs="Times New Roman"/>
        </w:rPr>
        <w:t xml:space="preserve">. Regan defines regulation as "a process or activity in which government requires or proscribes certain activities or behaviour on the parit of individuals and institutions, mostly private, but sometimes public"." This definition is a useful approach to the concept of regulation, which is broad enough to include regulation in most systems. </w:t>
      </w:r>
      <w:r w:rsidRPr="00A74F00">
        <w:rPr>
          <w:rStyle w:val="TitleChar"/>
          <w:rFonts w:ascii="Times New Roman" w:hAnsi="Times New Roman" w:cs="Times New Roman"/>
        </w:rPr>
        <w:t>Regulation in its broadest sense should be understood as the process of influencing, controlling and guiding economic or other private activities with impacts on others through various governmental policies and measures</w:t>
      </w:r>
      <w:r w:rsidRPr="00A74F00">
        <w:rPr>
          <w:rFonts w:ascii="Times New Roman" w:hAnsi="Times New Roman" w:cs="Times New Roman"/>
        </w:rPr>
        <w:t>. This raises the question, why and how governments regulate, i.e. which regulatory goals are pursued and which instruments are used. Both questions will be analyzed in chapter 2.</w:t>
      </w:r>
    </w:p>
    <w:p w14:paraId="7CC76555" w14:textId="7627104B" w:rsidR="005F1326" w:rsidRPr="00A74F00" w:rsidRDefault="00E1139F" w:rsidP="005F1326">
      <w:pPr>
        <w:pStyle w:val="Heading3"/>
        <w:rPr>
          <w:rFonts w:ascii="Times New Roman" w:hAnsi="Times New Roman" w:cs="Times New Roman"/>
        </w:rPr>
      </w:pPr>
      <w:r w:rsidRPr="00A74F00">
        <w:rPr>
          <w:rFonts w:ascii="Times New Roman" w:hAnsi="Times New Roman" w:cs="Times New Roman"/>
        </w:rPr>
        <w:t>AT: Agencies</w:t>
      </w:r>
    </w:p>
    <w:p w14:paraId="0887786D" w14:textId="77777777" w:rsidR="005F1326" w:rsidRPr="00A74F00" w:rsidRDefault="005F1326" w:rsidP="005F1326">
      <w:pPr>
        <w:rPr>
          <w:rFonts w:ascii="Times New Roman" w:hAnsi="Times New Roman" w:cs="Times New Roman"/>
        </w:rPr>
      </w:pPr>
    </w:p>
    <w:p w14:paraId="50239B87" w14:textId="77777777" w:rsidR="005F1326" w:rsidRPr="00A74F00" w:rsidRDefault="005F1326" w:rsidP="005F1326">
      <w:pPr>
        <w:pStyle w:val="Heading4"/>
        <w:rPr>
          <w:rFonts w:ascii="Times New Roman" w:hAnsi="Times New Roman" w:cs="Times New Roman"/>
        </w:rPr>
      </w:pPr>
      <w:r w:rsidRPr="00A74F00">
        <w:rPr>
          <w:rFonts w:ascii="Times New Roman" w:hAnsi="Times New Roman" w:cs="Times New Roman"/>
        </w:rPr>
        <w:t xml:space="preserve">“Regulation” does not </w:t>
      </w:r>
      <w:r w:rsidRPr="00A74F00">
        <w:rPr>
          <w:rFonts w:ascii="Times New Roman" w:hAnsi="Times New Roman" w:cs="Times New Roman"/>
          <w:u w:val="single"/>
        </w:rPr>
        <w:t>exclusively</w:t>
      </w:r>
      <w:r w:rsidRPr="00A74F00">
        <w:rPr>
          <w:rFonts w:ascii="Times New Roman" w:hAnsi="Times New Roman" w:cs="Times New Roman"/>
        </w:rPr>
        <w:t xml:space="preserve"> refer to agencies</w:t>
      </w:r>
    </w:p>
    <w:p w14:paraId="01127126" w14:textId="77777777" w:rsidR="005F1326" w:rsidRPr="00A74F00" w:rsidRDefault="005F1326" w:rsidP="005F1326">
      <w:pPr>
        <w:rPr>
          <w:rFonts w:ascii="Times New Roman" w:hAnsi="Times New Roman" w:cs="Times New Roman"/>
        </w:rPr>
      </w:pPr>
      <w:r w:rsidRPr="00A74F00">
        <w:rPr>
          <w:rStyle w:val="Style13ptBold"/>
          <w:rFonts w:ascii="Times New Roman" w:hAnsi="Times New Roman" w:cs="Times New Roman"/>
        </w:rPr>
        <w:t>Orbach 12 –</w:t>
      </w:r>
      <w:r w:rsidRPr="00A74F00">
        <w:rPr>
          <w:rFonts w:ascii="Times New Roman" w:hAnsi="Times New Roman" w:cs="Times New Roman"/>
        </w:rPr>
        <w:t xml:space="preserve"> Barak Orbach, Professor of Law at the University of Arizona College of Law, “What Is Regulation?”, Yale Journal on Regulation, http://yalejreg.com/what-is-regulation/</w:t>
      </w:r>
    </w:p>
    <w:p w14:paraId="3B8B6FE2" w14:textId="77777777" w:rsidR="005F1326" w:rsidRPr="00A74F00" w:rsidRDefault="005F1326" w:rsidP="005F1326">
      <w:pPr>
        <w:rPr>
          <w:rFonts w:ascii="Times New Roman" w:hAnsi="Times New Roman" w:cs="Times New Roman"/>
        </w:rPr>
      </w:pPr>
      <w:r w:rsidRPr="00A74F00">
        <w:rPr>
          <w:rStyle w:val="TitleChar"/>
          <w:rFonts w:ascii="Times New Roman" w:hAnsi="Times New Roman" w:cs="Times New Roman"/>
        </w:rPr>
        <w:t xml:space="preserve">Lawyers frequently use the word “regulation” in reference to rules of </w:t>
      </w:r>
      <w:r w:rsidRPr="00A74F00">
        <w:rPr>
          <w:rStyle w:val="Emphasis"/>
          <w:rFonts w:ascii="Times New Roman" w:hAnsi="Times New Roman" w:cs="Times New Roman"/>
        </w:rPr>
        <w:t>administrative agencies</w:t>
      </w:r>
      <w:r w:rsidRPr="00A74F00">
        <w:rPr>
          <w:rFonts w:ascii="Times New Roman" w:hAnsi="Times New Roman" w:cs="Times New Roman"/>
        </w:rPr>
        <w:t xml:space="preserve">. This habit tracks the executive branch’s terminology.14 For example, Executive Order 12,866, which requires federal agencies to engage in cost-benefit analysis when “deciding whether and how to regulate,” defines “regulation” as “an agency statement of general applicability and future effect, which the agency intends to have the force and effect of law, that is designed to implement, interpret, or prescribe law or policy or to describe the procedure or practice requirements of an agency.”15 </w:t>
      </w:r>
      <w:r w:rsidRPr="00A74F00">
        <w:rPr>
          <w:rStyle w:val="TitleChar"/>
          <w:rFonts w:ascii="Times New Roman" w:hAnsi="Times New Roman" w:cs="Times New Roman"/>
        </w:rPr>
        <w:t xml:space="preserve">This meaning of the word mirrors another common perception of the term “regulation,” but surely </w:t>
      </w:r>
      <w:r w:rsidRPr="00A74F00">
        <w:rPr>
          <w:rStyle w:val="Emphasis"/>
          <w:rFonts w:ascii="Times New Roman" w:hAnsi="Times New Roman" w:cs="Times New Roman"/>
        </w:rPr>
        <w:t>does not capture the entire spectrum</w:t>
      </w:r>
      <w:r w:rsidRPr="00A74F00">
        <w:rPr>
          <w:rStyle w:val="TitleChar"/>
          <w:rFonts w:ascii="Times New Roman" w:hAnsi="Times New Roman" w:cs="Times New Roman"/>
        </w:rPr>
        <w:t xml:space="preserve"> of regulatory instruments. Much of our regulatory landscape </w:t>
      </w:r>
      <w:r w:rsidRPr="00A74F00">
        <w:rPr>
          <w:rStyle w:val="Emphasis"/>
          <w:rFonts w:ascii="Times New Roman" w:hAnsi="Times New Roman" w:cs="Times New Roman"/>
        </w:rPr>
        <w:t>does not originate in administrative agencies</w:t>
      </w:r>
      <w:r w:rsidRPr="00A74F00">
        <w:rPr>
          <w:rFonts w:ascii="Times New Roman" w:hAnsi="Times New Roman" w:cs="Times New Roman"/>
        </w:rPr>
        <w:t>.16</w:t>
      </w:r>
    </w:p>
    <w:p w14:paraId="6F5009F7" w14:textId="77777777" w:rsidR="005F1326" w:rsidRPr="00A74F00" w:rsidRDefault="005F1326" w:rsidP="005F1326">
      <w:pPr>
        <w:rPr>
          <w:rFonts w:ascii="Times New Roman" w:hAnsi="Times New Roman" w:cs="Times New Roman"/>
        </w:rPr>
      </w:pPr>
      <w:r w:rsidRPr="00A74F00">
        <w:rPr>
          <w:rFonts w:ascii="Times New Roman" w:hAnsi="Times New Roman" w:cs="Times New Roman"/>
        </w:rPr>
        <w:t>[FOOTNOTE 16]</w:t>
      </w:r>
    </w:p>
    <w:p w14:paraId="6C9B3E5E" w14:textId="77777777" w:rsidR="005F1326" w:rsidRPr="00A74F00" w:rsidRDefault="005F1326" w:rsidP="005F1326">
      <w:pPr>
        <w:rPr>
          <w:rFonts w:ascii="Times New Roman" w:hAnsi="Times New Roman" w:cs="Times New Roman"/>
        </w:rPr>
      </w:pPr>
      <w:r w:rsidRPr="00A74F00">
        <w:rPr>
          <w:rStyle w:val="TitleChar"/>
          <w:rFonts w:ascii="Times New Roman" w:hAnsi="Times New Roman" w:cs="Times New Roman"/>
        </w:rPr>
        <w:t xml:space="preserve">For example, law made by courts—common law—is a </w:t>
      </w:r>
      <w:r w:rsidRPr="00A74F00">
        <w:rPr>
          <w:rStyle w:val="Emphasis"/>
          <w:rFonts w:ascii="Times New Roman" w:hAnsi="Times New Roman" w:cs="Times New Roman"/>
        </w:rPr>
        <w:t>traditional form of regulation</w:t>
      </w:r>
      <w:r w:rsidRPr="00A74F00">
        <w:rPr>
          <w:rFonts w:ascii="Times New Roman" w:hAnsi="Times New Roman" w:cs="Times New Roman"/>
        </w:rPr>
        <w:t xml:space="preserve">. See Andrew P. Morrisss et al., Regulation by Litigation (2008); Regulation Through Litigation (W. Kip Viscusi ed., 2002); Richard A. Posner, Regulation (Agencies) Versus Litigation (Courts): An Analytical Framework, in Regulation vs. Litigation 11 (Daniel P. Kessler ed., 2010); see also Freedom Holdings, Inc. v. Spitzer, 358 F.3d 205 (2d Cir. 2004); Sanders v. Brown, 504 F.3d 904 (9th Cir. 2007); The T.J. Hooper v. Northern Barge, 60 F.2d 737 (2d Cir. 1932). </w:t>
      </w:r>
      <w:r w:rsidRPr="00A74F00">
        <w:rPr>
          <w:rFonts w:ascii="MS Mincho" w:eastAsia="MS Mincho" w:hAnsi="MS Mincho" w:cs="MS Mincho"/>
        </w:rPr>
        <w:t>↩</w:t>
      </w:r>
    </w:p>
    <w:p w14:paraId="1AB47CE2" w14:textId="77777777" w:rsidR="005F1326" w:rsidRPr="00A74F00" w:rsidRDefault="005F1326" w:rsidP="005F1326">
      <w:pPr>
        <w:rPr>
          <w:rFonts w:ascii="Times New Roman" w:hAnsi="Times New Roman" w:cs="Times New Roman"/>
        </w:rPr>
      </w:pPr>
      <w:r w:rsidRPr="00A74F00">
        <w:rPr>
          <w:rFonts w:ascii="Times New Roman" w:hAnsi="Times New Roman" w:cs="Times New Roman"/>
        </w:rPr>
        <w:t>[END OF FOOTNOTE]</w:t>
      </w:r>
    </w:p>
    <w:p w14:paraId="1927B0C3" w14:textId="77777777" w:rsidR="005F1326" w:rsidRPr="00A74F00" w:rsidRDefault="005F1326" w:rsidP="005F1326">
      <w:pPr>
        <w:rPr>
          <w:rFonts w:ascii="Times New Roman" w:hAnsi="Times New Roman" w:cs="Times New Roman"/>
        </w:rPr>
      </w:pPr>
      <w:r w:rsidRPr="00A74F00">
        <w:rPr>
          <w:rFonts w:ascii="Times New Roman" w:hAnsi="Times New Roman" w:cs="Times New Roman"/>
        </w:rPr>
        <w:t>Another common perception of “regulation,” or at least a popular reference to regulation, equates the concept with laws that serve interest groups.17 Economist George Stigler popularized this view, arguing that “regulation is acquired by the industry and is designed and operated primarily for its benefit.”18 Richard Posner offered a more refined version of this perception: “[R]egulation [is] a product allocated in accordance with basic principles of supply and demand . . . [and] we can expect a product to be supplied to those who value it the most.”19 But, of course, not all regulations serve industries.20 Even when the regulator is captured by industries, it is far from clear that lack of regulation would be better for the public.21</w:t>
      </w:r>
    </w:p>
    <w:p w14:paraId="22B4E755" w14:textId="77777777" w:rsidR="005F1326" w:rsidRPr="00A74F00" w:rsidRDefault="005F1326" w:rsidP="005F1326">
      <w:pPr>
        <w:rPr>
          <w:rFonts w:ascii="Times New Roman" w:hAnsi="Times New Roman" w:cs="Times New Roman"/>
        </w:rPr>
      </w:pPr>
      <w:r w:rsidRPr="00A74F00">
        <w:rPr>
          <w:rFonts w:ascii="Times New Roman" w:hAnsi="Times New Roman" w:cs="Times New Roman"/>
        </w:rPr>
        <w:t xml:space="preserve">So what does regulation mean? We return to the starting point—the intuitive understanding of the word “regulation”: government intervention in the private domain or a legal rule that implements such intervention. The implementing rule is a binding legal norm created by a state organ that intends to shape the conduct of individuals and firms.22 The state organ, </w:t>
      </w:r>
      <w:r w:rsidRPr="00A74F00">
        <w:rPr>
          <w:rStyle w:val="TitleChar"/>
          <w:rFonts w:ascii="Times New Roman" w:hAnsi="Times New Roman" w:cs="Times New Roman"/>
        </w:rPr>
        <w:t xml:space="preserve">the regulator, may be </w:t>
      </w:r>
      <w:r w:rsidRPr="00A74F00">
        <w:rPr>
          <w:rStyle w:val="Emphasis"/>
          <w:rFonts w:ascii="Times New Roman" w:hAnsi="Times New Roman" w:cs="Times New Roman"/>
        </w:rPr>
        <w:t>any legislative, executive, administrative, or judicial body</w:t>
      </w:r>
      <w:r w:rsidRPr="00A74F00">
        <w:rPr>
          <w:rStyle w:val="TitleChar"/>
          <w:rFonts w:ascii="Times New Roman" w:hAnsi="Times New Roman" w:cs="Times New Roman"/>
        </w:rPr>
        <w:t xml:space="preserve"> that has the legal power to create a binding legal norm. This general definition is </w:t>
      </w:r>
      <w:r w:rsidRPr="00A74F00">
        <w:rPr>
          <w:rStyle w:val="Emphasis"/>
          <w:rFonts w:ascii="Times New Roman" w:hAnsi="Times New Roman" w:cs="Times New Roman"/>
        </w:rPr>
        <w:t>broader</w:t>
      </w:r>
      <w:r w:rsidRPr="00A74F00">
        <w:rPr>
          <w:rStyle w:val="TitleChar"/>
          <w:rFonts w:ascii="Times New Roman" w:hAnsi="Times New Roman" w:cs="Times New Roman"/>
        </w:rPr>
        <w:t xml:space="preserve"> than “restrictions,” “rules promulgated by administrative agencies,”</w:t>
      </w:r>
      <w:r w:rsidRPr="00A74F00">
        <w:rPr>
          <w:rFonts w:ascii="Times New Roman" w:hAnsi="Times New Roman" w:cs="Times New Roman"/>
        </w:rPr>
        <w:t xml:space="preserve"> “laws that serve interest groups,” and related common perceptions of the word “regulation.”</w:t>
      </w:r>
    </w:p>
    <w:p w14:paraId="784FCF97" w14:textId="77777777" w:rsidR="00CA620A" w:rsidRPr="00A74F00" w:rsidRDefault="00CA620A" w:rsidP="00CA620A">
      <w:pPr>
        <w:rPr>
          <w:rFonts w:ascii="Times New Roman" w:hAnsi="Times New Roman" w:cs="Times New Roman"/>
        </w:rPr>
      </w:pPr>
    </w:p>
    <w:p w14:paraId="28DBDB07" w14:textId="73675770" w:rsidR="00CA620A" w:rsidRPr="00A74F00" w:rsidRDefault="00CA620A" w:rsidP="00CA620A">
      <w:pPr>
        <w:pStyle w:val="Heading3"/>
        <w:rPr>
          <w:rFonts w:ascii="Times New Roman" w:hAnsi="Times New Roman" w:cs="Times New Roman"/>
        </w:rPr>
      </w:pPr>
      <w:r w:rsidRPr="00A74F00">
        <w:rPr>
          <w:rFonts w:ascii="Times New Roman" w:hAnsi="Times New Roman" w:cs="Times New Roman"/>
        </w:rPr>
        <w:t>AT: Not Incentives</w:t>
      </w:r>
    </w:p>
    <w:p w14:paraId="156E6919" w14:textId="77777777" w:rsidR="00CA620A" w:rsidRPr="00A74F00" w:rsidRDefault="00CA620A" w:rsidP="00CA620A">
      <w:pPr>
        <w:pStyle w:val="Heading4"/>
        <w:rPr>
          <w:rFonts w:ascii="Times New Roman" w:hAnsi="Times New Roman" w:cs="Times New Roman"/>
        </w:rPr>
      </w:pPr>
      <w:r w:rsidRPr="00A74F00">
        <w:rPr>
          <w:rFonts w:ascii="Times New Roman" w:hAnsi="Times New Roman" w:cs="Times New Roman"/>
        </w:rPr>
        <w:t>Regulation just has to be direct influence</w:t>
      </w:r>
    </w:p>
    <w:p w14:paraId="47C2977C" w14:textId="77777777" w:rsidR="00CA620A" w:rsidRPr="00A74F00" w:rsidRDefault="00CA620A" w:rsidP="00CA620A">
      <w:pPr>
        <w:rPr>
          <w:rStyle w:val="Style13ptBold"/>
          <w:rFonts w:ascii="Times New Roman" w:hAnsi="Times New Roman" w:cs="Times New Roman"/>
        </w:rPr>
      </w:pPr>
      <w:r w:rsidRPr="00A74F00">
        <w:rPr>
          <w:rStyle w:val="Style13ptBold"/>
          <w:rFonts w:ascii="Times New Roman" w:hAnsi="Times New Roman" w:cs="Times New Roman"/>
        </w:rPr>
        <w:t xml:space="preserve">Orbach, 12 </w:t>
      </w:r>
      <w:r w:rsidRPr="00A74F00">
        <w:rPr>
          <w:rFonts w:ascii="Times New Roman" w:hAnsi="Times New Roman" w:cs="Times New Roman"/>
        </w:rPr>
        <w:t>– Professor of Law @ the University of Arizona(Barak, “What Is Regulation?”, Yale Journal on Regulation Online, 10 September 2012, https://papers.ssrn.com/sol3/papers.cfm?abstract_id=2143385)</w:t>
      </w:r>
    </w:p>
    <w:p w14:paraId="0F3A3AC1" w14:textId="77777777" w:rsidR="00CA620A" w:rsidRPr="00A74F00" w:rsidRDefault="00CA620A" w:rsidP="00CA620A">
      <w:pPr>
        <w:rPr>
          <w:rFonts w:ascii="Times New Roman" w:hAnsi="Times New Roman" w:cs="Times New Roman"/>
        </w:rPr>
      </w:pPr>
      <w:r w:rsidRPr="00A74F00">
        <w:rPr>
          <w:rStyle w:val="TitleChar"/>
          <w:rFonts w:ascii="Times New Roman" w:hAnsi="Times New Roman" w:cs="Times New Roman"/>
        </w:rPr>
        <w:t>Regulation</w:t>
      </w:r>
      <w:r w:rsidRPr="00A74F00">
        <w:rPr>
          <w:rFonts w:ascii="Times New Roman" w:hAnsi="Times New Roman" w:cs="Times New Roman"/>
        </w:rPr>
        <w:t xml:space="preserve"> often </w:t>
      </w:r>
      <w:r w:rsidRPr="00A74F00">
        <w:rPr>
          <w:rStyle w:val="TitleChar"/>
          <w:rFonts w:ascii="Times New Roman" w:hAnsi="Times New Roman" w:cs="Times New Roman"/>
        </w:rPr>
        <w:t>imposes no restrictions, but enables, facilitates, or adjusts activities</w:t>
      </w:r>
      <w:r w:rsidRPr="00A74F00">
        <w:rPr>
          <w:rFonts w:ascii="Times New Roman" w:hAnsi="Times New Roman" w:cs="Times New Roman"/>
        </w:rPr>
        <w:t xml:space="preserve">, with no restrictions. Examples of such </w:t>
      </w:r>
      <w:r w:rsidRPr="00A74F00">
        <w:rPr>
          <w:rStyle w:val="TitleChar"/>
          <w:rFonts w:ascii="Times New Roman" w:hAnsi="Times New Roman" w:cs="Times New Roman"/>
        </w:rPr>
        <w:t>regulations include the supply of roads, health and emergency services, public education and public libraries, welfare benefits, reliefs to victims of natural disasters and bailouts to failed institutions.</w:t>
      </w:r>
      <w:r w:rsidRPr="00A74F00">
        <w:rPr>
          <w:rFonts w:ascii="Times New Roman" w:hAnsi="Times New Roman" w:cs="Times New Roman"/>
        </w:rPr>
        <w:t xml:space="preserve"> </w:t>
      </w:r>
      <w:r w:rsidRPr="00A74F00">
        <w:rPr>
          <w:rStyle w:val="TitleChar"/>
          <w:rFonts w:ascii="Times New Roman" w:hAnsi="Times New Roman" w:cs="Times New Roman"/>
        </w:rPr>
        <w:t>Such services directly influence</w:t>
      </w:r>
      <w:r w:rsidRPr="00A74F00">
        <w:rPr>
          <w:rFonts w:ascii="Times New Roman" w:hAnsi="Times New Roman" w:cs="Times New Roman"/>
        </w:rPr>
        <w:t xml:space="preserve"> (or “adjust”) conduct of individuals and firms. In the abstract, </w:t>
      </w:r>
      <w:r w:rsidRPr="00A74F00">
        <w:rPr>
          <w:rStyle w:val="TitleChar"/>
          <w:rFonts w:ascii="Times New Roman" w:hAnsi="Times New Roman" w:cs="Times New Roman"/>
        </w:rPr>
        <w:t>all government actions supposedly influence conduct of individuals and firms, but not necessarily directly</w:t>
      </w:r>
      <w:r w:rsidRPr="00A74F00">
        <w:rPr>
          <w:rFonts w:ascii="Times New Roman" w:hAnsi="Times New Roman" w:cs="Times New Roman"/>
        </w:rPr>
        <w:t xml:space="preserve">. </w:t>
      </w:r>
      <w:r w:rsidRPr="00A74F00">
        <w:rPr>
          <w:rStyle w:val="TitleChar"/>
          <w:rFonts w:ascii="Times New Roman" w:hAnsi="Times New Roman" w:cs="Times New Roman"/>
        </w:rPr>
        <w:t>For example, activities related to national defense and foreign policy tend to have only indirect influence on conduct of individuals and firms</w:t>
      </w:r>
      <w:r w:rsidRPr="00A74F00">
        <w:rPr>
          <w:rFonts w:ascii="Times New Roman" w:hAnsi="Times New Roman" w:cs="Times New Roman"/>
        </w:rPr>
        <w:t>.13</w:t>
      </w:r>
    </w:p>
    <w:p w14:paraId="6914A963" w14:textId="77777777" w:rsidR="005F1326" w:rsidRPr="00A74F00" w:rsidRDefault="005F1326" w:rsidP="00831EC7">
      <w:pPr>
        <w:rPr>
          <w:rFonts w:ascii="Times New Roman" w:hAnsi="Times New Roman" w:cs="Times New Roman"/>
        </w:rPr>
      </w:pPr>
    </w:p>
    <w:p w14:paraId="3A2A8F93" w14:textId="77777777" w:rsidR="005F1326" w:rsidRPr="00A74F00" w:rsidRDefault="005F1326" w:rsidP="00831EC7">
      <w:pPr>
        <w:pStyle w:val="Heading1"/>
        <w:rPr>
          <w:rFonts w:ascii="Times New Roman" w:hAnsi="Times New Roman" w:cs="Times New Roman"/>
        </w:rPr>
      </w:pPr>
    </w:p>
    <w:p w14:paraId="457F4054" w14:textId="77777777" w:rsidR="00831EC7" w:rsidRPr="00A74F00" w:rsidRDefault="00831EC7" w:rsidP="00831EC7">
      <w:pPr>
        <w:pStyle w:val="Heading1"/>
        <w:rPr>
          <w:rFonts w:ascii="Times New Roman" w:hAnsi="Times New Roman" w:cs="Times New Roman"/>
        </w:rPr>
      </w:pPr>
      <w:r w:rsidRPr="00A74F00">
        <w:rPr>
          <w:rFonts w:ascii="Times New Roman" w:hAnsi="Times New Roman" w:cs="Times New Roman"/>
        </w:rPr>
        <w:t>Funding</w:t>
      </w:r>
    </w:p>
    <w:p w14:paraId="3DD3B440" w14:textId="1079A459" w:rsidR="00831EC7" w:rsidRPr="00A74F00" w:rsidRDefault="000A4F57" w:rsidP="00831EC7">
      <w:pPr>
        <w:pStyle w:val="Heading2"/>
        <w:rPr>
          <w:rFonts w:ascii="Times New Roman" w:hAnsi="Times New Roman" w:cs="Times New Roman"/>
        </w:rPr>
      </w:pPr>
      <w:r w:rsidRPr="00A74F00">
        <w:rPr>
          <w:rFonts w:ascii="Times New Roman" w:hAnsi="Times New Roman" w:cs="Times New Roman"/>
        </w:rPr>
        <w:t>F</w:t>
      </w:r>
      <w:r w:rsidR="00831EC7" w:rsidRPr="00A74F00">
        <w:rPr>
          <w:rFonts w:ascii="Times New Roman" w:hAnsi="Times New Roman" w:cs="Times New Roman"/>
        </w:rPr>
        <w:t xml:space="preserve">unding = </w:t>
      </w:r>
      <w:r w:rsidRPr="00A74F00">
        <w:rPr>
          <w:rFonts w:ascii="Times New Roman" w:hAnsi="Times New Roman" w:cs="Times New Roman"/>
        </w:rPr>
        <w:t>L</w:t>
      </w:r>
      <w:r w:rsidR="00831EC7" w:rsidRPr="00A74F00">
        <w:rPr>
          <w:rFonts w:ascii="Times New Roman" w:hAnsi="Times New Roman" w:cs="Times New Roman"/>
        </w:rPr>
        <w:t>egislative</w:t>
      </w:r>
    </w:p>
    <w:p w14:paraId="7DB6DE01" w14:textId="1DBFE023"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1NC</w:t>
      </w:r>
      <w:r w:rsidR="00766F05" w:rsidRPr="00A74F00">
        <w:rPr>
          <w:rFonts w:ascii="Times New Roman" w:hAnsi="Times New Roman" w:cs="Times New Roman"/>
        </w:rPr>
        <w:t xml:space="preserve"> General</w:t>
      </w:r>
    </w:p>
    <w:p w14:paraId="6B6FB5A3"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“Funding” must be done by congress</w:t>
      </w:r>
    </w:p>
    <w:p w14:paraId="37980FFF" w14:textId="77777777" w:rsidR="00831EC7" w:rsidRPr="00A74F00" w:rsidRDefault="00831EC7" w:rsidP="00831EC7">
      <w:pPr>
        <w:rPr>
          <w:rStyle w:val="Style13ptBold"/>
          <w:rFonts w:ascii="Times New Roman" w:hAnsi="Times New Roman" w:cs="Times New Roman"/>
        </w:rPr>
      </w:pPr>
      <w:r w:rsidRPr="00A74F00">
        <w:rPr>
          <w:rStyle w:val="Style13ptBold"/>
          <w:rFonts w:ascii="Times New Roman" w:hAnsi="Times New Roman" w:cs="Times New Roman"/>
        </w:rPr>
        <w:t xml:space="preserve">Saturno et. al, 16 </w:t>
      </w:r>
      <w:r w:rsidRPr="00A74F00">
        <w:rPr>
          <w:rFonts w:ascii="Times New Roman" w:hAnsi="Times New Roman" w:cs="Times New Roman"/>
        </w:rPr>
        <w:t xml:space="preserve">- *Specialist on congress and Legislative Process, **Analyst on Congress and the Legislative Process,**Specialist on Congress and the Legislative Process(*James V. Saturno, **Bill Heniff, ***Megan S., “The Congressional Appropriations Process: An Introduction”, Congressional Research Service, 30 November 2016, </w:t>
      </w:r>
      <w:hyperlink r:id="rId25" w:history="1">
        <w:r w:rsidRPr="00A74F00">
          <w:rPr>
            <w:rStyle w:val="Hyperlink"/>
            <w:rFonts w:ascii="Times New Roman" w:hAnsi="Times New Roman" w:cs="Times New Roman"/>
          </w:rPr>
          <w:t>https://www.senate.gov/CRSpubs/8013e37d-4a09-46f0-b1e2-c14915d498a6.pdf</w:t>
        </w:r>
      </w:hyperlink>
      <w:r w:rsidRPr="00A74F00">
        <w:rPr>
          <w:rFonts w:ascii="Times New Roman" w:hAnsi="Times New Roman" w:cs="Times New Roman"/>
        </w:rPr>
        <w:t>,//SL)</w:t>
      </w:r>
      <w:r w:rsidRPr="00A74F00">
        <w:rPr>
          <w:rStyle w:val="Style13ptBold"/>
          <w:rFonts w:ascii="Times New Roman" w:hAnsi="Times New Roman" w:cs="Times New Roman"/>
        </w:rPr>
        <w:t xml:space="preserve"> </w:t>
      </w:r>
    </w:p>
    <w:p w14:paraId="5FAA851F" w14:textId="77777777" w:rsidR="00831EC7" w:rsidRPr="00A74F00" w:rsidRDefault="00831EC7" w:rsidP="00831EC7">
      <w:pPr>
        <w:rPr>
          <w:rFonts w:ascii="Times New Roman" w:hAnsi="Times New Roman" w:cs="Times New Roman"/>
        </w:rPr>
      </w:pPr>
      <w:r w:rsidRPr="00A74F00">
        <w:rPr>
          <w:rStyle w:val="TitleChar"/>
          <w:rFonts w:ascii="Times New Roman" w:hAnsi="Times New Roman" w:cs="Times New Roman"/>
        </w:rPr>
        <w:t>Congress</w:t>
      </w:r>
      <w:r w:rsidRPr="00A74F00">
        <w:rPr>
          <w:rFonts w:ascii="Times New Roman" w:hAnsi="Times New Roman" w:cs="Times New Roman"/>
        </w:rPr>
        <w:t xml:space="preserve"> annually considers several appropriations measures, which </w:t>
      </w:r>
      <w:r w:rsidRPr="00A74F00">
        <w:rPr>
          <w:rStyle w:val="TitleChar"/>
          <w:rFonts w:ascii="Times New Roman" w:hAnsi="Times New Roman" w:cs="Times New Roman"/>
        </w:rPr>
        <w:t>provide discretionary funding for</w:t>
      </w:r>
      <w:r w:rsidRPr="00A74F00">
        <w:rPr>
          <w:rFonts w:ascii="Times New Roman" w:hAnsi="Times New Roman" w:cs="Times New Roman"/>
        </w:rPr>
        <w:t xml:space="preserve"> numerous activities—for example, national defense, </w:t>
      </w:r>
      <w:r w:rsidRPr="00A74F00">
        <w:rPr>
          <w:rStyle w:val="Emphasis"/>
          <w:rFonts w:ascii="Times New Roman" w:hAnsi="Times New Roman" w:cs="Times New Roman"/>
        </w:rPr>
        <w:t>education</w:t>
      </w:r>
      <w:r w:rsidRPr="00A74F00">
        <w:rPr>
          <w:rFonts w:ascii="Times New Roman" w:hAnsi="Times New Roman" w:cs="Times New Roman"/>
        </w:rPr>
        <w:t>, and homeland security—</w:t>
      </w:r>
      <w:r w:rsidRPr="00A74F00">
        <w:rPr>
          <w:rStyle w:val="TitleChar"/>
          <w:rFonts w:ascii="Times New Roman" w:hAnsi="Times New Roman" w:cs="Times New Roman"/>
        </w:rPr>
        <w:t>as well as general government operations</w:t>
      </w:r>
      <w:r w:rsidRPr="00A74F00">
        <w:rPr>
          <w:rFonts w:ascii="Times New Roman" w:hAnsi="Times New Roman" w:cs="Times New Roman"/>
        </w:rPr>
        <w:t xml:space="preserve">. </w:t>
      </w:r>
      <w:r w:rsidRPr="00A74F00">
        <w:rPr>
          <w:rStyle w:val="TitleChar"/>
          <w:rFonts w:ascii="Times New Roman" w:hAnsi="Times New Roman" w:cs="Times New Roman"/>
        </w:rPr>
        <w:t>Congress has developed</w:t>
      </w:r>
      <w:r w:rsidRPr="00A74F00">
        <w:rPr>
          <w:rFonts w:ascii="Times New Roman" w:hAnsi="Times New Roman" w:cs="Times New Roman"/>
        </w:rPr>
        <w:t xml:space="preserve"> certain </w:t>
      </w:r>
      <w:r w:rsidRPr="00A74F00">
        <w:rPr>
          <w:rStyle w:val="TitleChar"/>
          <w:rFonts w:ascii="Times New Roman" w:hAnsi="Times New Roman" w:cs="Times New Roman"/>
        </w:rPr>
        <w:t>rules and practices for the consideration of appropriations measures, referred to as the congressional appropriations process.</w:t>
      </w:r>
      <w:r w:rsidRPr="00A74F00">
        <w:rPr>
          <w:rFonts w:ascii="Times New Roman" w:hAnsi="Times New Roman" w:cs="Times New Roman"/>
        </w:rPr>
        <w:t xml:space="preserve"> The purpose of this report is to provide an overview of this process.</w:t>
      </w:r>
    </w:p>
    <w:p w14:paraId="2BC1EE26" w14:textId="77777777" w:rsidR="00831EC7" w:rsidRPr="00A74F00" w:rsidRDefault="00831EC7" w:rsidP="00831EC7">
      <w:pPr>
        <w:rPr>
          <w:rFonts w:ascii="Times New Roman" w:hAnsi="Times New Roman" w:cs="Times New Roman"/>
        </w:rPr>
      </w:pPr>
      <w:r w:rsidRPr="00A74F00">
        <w:rPr>
          <w:rStyle w:val="Emphasis"/>
          <w:rFonts w:ascii="Times New Roman" w:hAnsi="Times New Roman" w:cs="Times New Roman"/>
        </w:rPr>
        <w:t>Appropriations measures are under the jurisdiction of the House and Senate</w:t>
      </w:r>
      <w:r w:rsidRPr="00A74F00">
        <w:rPr>
          <w:rStyle w:val="TitleChar"/>
          <w:rFonts w:ascii="Times New Roman" w:hAnsi="Times New Roman" w:cs="Times New Roman"/>
        </w:rPr>
        <w:t xml:space="preserve"> Appropriations Committees. </w:t>
      </w:r>
      <w:r w:rsidRPr="00A74F00">
        <w:rPr>
          <w:rFonts w:ascii="Times New Roman" w:hAnsi="Times New Roman" w:cs="Times New Roman"/>
        </w:rPr>
        <w:t xml:space="preserve">In recent years these measures have provided approximately 35% to 39% of total federal spending. </w:t>
      </w:r>
      <w:r w:rsidRPr="00A74F00">
        <w:rPr>
          <w:rStyle w:val="TitleChar"/>
          <w:rFonts w:ascii="Times New Roman" w:hAnsi="Times New Roman" w:cs="Times New Roman"/>
        </w:rPr>
        <w:t>The remainder of federal spending comprises direct</w:t>
      </w:r>
      <w:r w:rsidRPr="00A74F00">
        <w:rPr>
          <w:rFonts w:ascii="Times New Roman" w:hAnsi="Times New Roman" w:cs="Times New Roman"/>
        </w:rPr>
        <w:t xml:space="preserve"> (or mandatory) </w:t>
      </w:r>
      <w:r w:rsidRPr="00A74F00">
        <w:rPr>
          <w:rStyle w:val="TitleChar"/>
          <w:rFonts w:ascii="Times New Roman" w:hAnsi="Times New Roman" w:cs="Times New Roman"/>
        </w:rPr>
        <w:t>spending, controlled by House and Senate legislative committees</w:t>
      </w:r>
      <w:r w:rsidRPr="00A74F00">
        <w:rPr>
          <w:rFonts w:ascii="Times New Roman" w:hAnsi="Times New Roman" w:cs="Times New Roman"/>
        </w:rPr>
        <w:t>, and net interest on the public debt.</w:t>
      </w:r>
    </w:p>
    <w:p w14:paraId="49D9F342" w14:textId="77777777" w:rsidR="00831EC7" w:rsidRPr="00A74F00" w:rsidRDefault="00831EC7" w:rsidP="00831EC7">
      <w:pPr>
        <w:rPr>
          <w:rFonts w:ascii="Times New Roman" w:hAnsi="Times New Roman" w:cs="Times New Roman"/>
        </w:rPr>
      </w:pPr>
    </w:p>
    <w:p w14:paraId="49560172"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Violation – the aff doesn’t use congressional action</w:t>
      </w:r>
    </w:p>
    <w:p w14:paraId="03823D6C" w14:textId="77777777" w:rsidR="00831EC7" w:rsidRPr="00A74F00" w:rsidRDefault="00831EC7" w:rsidP="00831EC7">
      <w:pPr>
        <w:rPr>
          <w:rFonts w:ascii="Times New Roman" w:hAnsi="Times New Roman" w:cs="Times New Roman"/>
        </w:rPr>
      </w:pPr>
    </w:p>
    <w:p w14:paraId="6DAA26DC" w14:textId="77777777" w:rsidR="00985268" w:rsidRPr="00A74F00" w:rsidRDefault="00985268" w:rsidP="00985268">
      <w:pPr>
        <w:rPr>
          <w:rFonts w:ascii="Times New Roman" w:hAnsi="Times New Roman" w:cs="Times New Roman"/>
        </w:rPr>
      </w:pPr>
    </w:p>
    <w:p w14:paraId="33A1B51E" w14:textId="549AC1B9" w:rsidR="00985268" w:rsidRPr="00A74F00" w:rsidRDefault="00985268" w:rsidP="00985268">
      <w:pPr>
        <w:pStyle w:val="Heading4"/>
        <w:rPr>
          <w:rFonts w:ascii="Times New Roman" w:hAnsi="Times New Roman" w:cs="Times New Roman"/>
        </w:rPr>
      </w:pPr>
      <w:r w:rsidRPr="00A74F00">
        <w:rPr>
          <w:rFonts w:ascii="Times New Roman" w:hAnsi="Times New Roman" w:cs="Times New Roman"/>
        </w:rPr>
        <w:t>Vote neg</w:t>
      </w:r>
      <w:r w:rsidR="00BE1354" w:rsidRPr="00A74F00">
        <w:rPr>
          <w:rFonts w:ascii="Times New Roman" w:hAnsi="Times New Roman" w:cs="Times New Roman"/>
        </w:rPr>
        <w:t>:</w:t>
      </w:r>
    </w:p>
    <w:p w14:paraId="5DAE08A7" w14:textId="77777777" w:rsidR="00985268" w:rsidRPr="00A74F00" w:rsidRDefault="00985268" w:rsidP="00985268">
      <w:pPr>
        <w:pStyle w:val="Heading4"/>
        <w:rPr>
          <w:rFonts w:ascii="Times New Roman" w:hAnsi="Times New Roman" w:cs="Times New Roman"/>
        </w:rPr>
      </w:pPr>
      <w:r w:rsidRPr="00A74F00">
        <w:rPr>
          <w:rFonts w:ascii="Times New Roman" w:hAnsi="Times New Roman" w:cs="Times New Roman"/>
        </w:rPr>
        <w:t>Limits – there are thousands of courts cases related to education</w:t>
      </w:r>
    </w:p>
    <w:p w14:paraId="788ED6D1" w14:textId="77777777" w:rsidR="00985268" w:rsidRPr="00A74F00" w:rsidRDefault="00985268" w:rsidP="00985268">
      <w:pPr>
        <w:pStyle w:val="Heading4"/>
        <w:rPr>
          <w:rFonts w:ascii="Times New Roman" w:hAnsi="Times New Roman" w:cs="Times New Roman"/>
        </w:rPr>
      </w:pPr>
      <w:r w:rsidRPr="00A74F00">
        <w:rPr>
          <w:rFonts w:ascii="Times New Roman" w:hAnsi="Times New Roman" w:cs="Times New Roman"/>
        </w:rPr>
        <w:t>Ground – courts debates have different disad/cp scenarios which limit out core generics</w:t>
      </w:r>
    </w:p>
    <w:p w14:paraId="2877828F" w14:textId="77777777" w:rsidR="00831EC7" w:rsidRPr="00A74F00" w:rsidRDefault="00831EC7" w:rsidP="00831EC7">
      <w:pPr>
        <w:rPr>
          <w:rFonts w:ascii="Times New Roman" w:hAnsi="Times New Roman" w:cs="Times New Roman"/>
        </w:rPr>
      </w:pPr>
    </w:p>
    <w:p w14:paraId="0BD878BA" w14:textId="4FBD7526"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2NC</w:t>
      </w:r>
      <w:r w:rsidR="00831EC7" w:rsidRPr="00A74F00">
        <w:rPr>
          <w:rFonts w:ascii="Times New Roman" w:hAnsi="Times New Roman" w:cs="Times New Roman"/>
        </w:rPr>
        <w:t xml:space="preserve"> </w:t>
      </w:r>
      <w:r w:rsidR="00F07BF1" w:rsidRPr="00A74F00">
        <w:rPr>
          <w:rFonts w:ascii="Times New Roman" w:hAnsi="Times New Roman" w:cs="Times New Roman"/>
        </w:rPr>
        <w:t>Fu</w:t>
      </w:r>
      <w:r w:rsidR="00831EC7" w:rsidRPr="00A74F00">
        <w:rPr>
          <w:rFonts w:ascii="Times New Roman" w:hAnsi="Times New Roman" w:cs="Times New Roman"/>
        </w:rPr>
        <w:t xml:space="preserve">nding = </w:t>
      </w:r>
      <w:r w:rsidR="00F07BF1" w:rsidRPr="00A74F00">
        <w:rPr>
          <w:rFonts w:ascii="Times New Roman" w:hAnsi="Times New Roman" w:cs="Times New Roman"/>
        </w:rPr>
        <w:t>L</w:t>
      </w:r>
      <w:r w:rsidR="00831EC7" w:rsidRPr="00A74F00">
        <w:rPr>
          <w:rFonts w:ascii="Times New Roman" w:hAnsi="Times New Roman" w:cs="Times New Roman"/>
        </w:rPr>
        <w:t>egislative</w:t>
      </w:r>
    </w:p>
    <w:p w14:paraId="0A9C23B5"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Only congress has the </w:t>
      </w:r>
      <w:r w:rsidRPr="00A74F00">
        <w:rPr>
          <w:rFonts w:ascii="Times New Roman" w:hAnsi="Times New Roman" w:cs="Times New Roman"/>
          <w:u w:val="single"/>
        </w:rPr>
        <w:t>power of the purse</w:t>
      </w:r>
      <w:r w:rsidRPr="00A74F00">
        <w:rPr>
          <w:rFonts w:ascii="Times New Roman" w:hAnsi="Times New Roman" w:cs="Times New Roman"/>
        </w:rPr>
        <w:t xml:space="preserve"> to provide funding</w:t>
      </w:r>
    </w:p>
    <w:p w14:paraId="231289B5" w14:textId="491BCF06" w:rsidR="00831EC7" w:rsidRPr="00A74F00" w:rsidRDefault="00831EC7" w:rsidP="00831EC7">
      <w:pPr>
        <w:rPr>
          <w:rStyle w:val="Style13ptBold"/>
          <w:rFonts w:ascii="Times New Roman" w:hAnsi="Times New Roman" w:cs="Times New Roman"/>
        </w:rPr>
      </w:pPr>
      <w:r w:rsidRPr="00A74F00">
        <w:rPr>
          <w:rStyle w:val="Style13ptBold"/>
          <w:rFonts w:ascii="Times New Roman" w:hAnsi="Times New Roman" w:cs="Times New Roman"/>
        </w:rPr>
        <w:t xml:space="preserve">Sith, 88 </w:t>
      </w:r>
      <w:r w:rsidRPr="00A74F00">
        <w:rPr>
          <w:rStyle w:val="Style13ptBold"/>
          <w:rFonts w:ascii="Times New Roman" w:hAnsi="Times New Roman" w:cs="Times New Roman"/>
          <w:b w:val="0"/>
        </w:rPr>
        <w:t xml:space="preserve">– </w:t>
      </w:r>
      <w:r w:rsidR="003301BC" w:rsidRPr="00A74F00">
        <w:rPr>
          <w:rStyle w:val="Style13ptBold"/>
          <w:rFonts w:ascii="Times New Roman" w:hAnsi="Times New Roman" w:cs="Times New Roman"/>
          <w:b w:val="0"/>
        </w:rPr>
        <w:t>I AM THE SENATE</w:t>
      </w:r>
      <w:r w:rsidR="003301BC" w:rsidRPr="00A74F00">
        <w:rPr>
          <w:rStyle w:val="Style13ptBold"/>
          <w:rFonts w:ascii="Times New Roman" w:hAnsi="Times New Roman" w:cs="Times New Roman"/>
        </w:rPr>
        <w:t xml:space="preserve"> </w:t>
      </w:r>
      <w:r w:rsidRPr="00A74F00">
        <w:rPr>
          <w:rFonts w:ascii="Times New Roman" w:hAnsi="Times New Roman" w:cs="Times New Roman"/>
        </w:rPr>
        <w:t>Professor of Law at Yale and formerly Assistant United States Attorney for the Southern District of New York(Kate, “Congress’ Power of the Purse”, The Yale Law Journal Com</w:t>
      </w:r>
      <w:r w:rsidR="003301BC" w:rsidRPr="00A74F00">
        <w:rPr>
          <w:rFonts w:ascii="Times New Roman" w:hAnsi="Times New Roman" w:cs="Times New Roman"/>
        </w:rPr>
        <w:t>pany, Inc, June 1988, JSTOR</w:t>
      </w:r>
      <w:r w:rsidRPr="00A74F00">
        <w:rPr>
          <w:rFonts w:ascii="Times New Roman" w:hAnsi="Times New Roman" w:cs="Times New Roman"/>
        </w:rPr>
        <w:t>)</w:t>
      </w:r>
    </w:p>
    <w:p w14:paraId="1939AC03" w14:textId="77777777" w:rsidR="00831EC7" w:rsidRPr="00A74F00" w:rsidRDefault="00831EC7" w:rsidP="00831EC7">
      <w:pPr>
        <w:rPr>
          <w:rFonts w:ascii="Times New Roman" w:hAnsi="Times New Roman" w:cs="Times New Roman"/>
        </w:rPr>
      </w:pPr>
      <w:r w:rsidRPr="00A74F00">
        <w:rPr>
          <w:rStyle w:val="Emphasis"/>
          <w:rFonts w:ascii="Times New Roman" w:hAnsi="Times New Roman" w:cs="Times New Roman"/>
        </w:rPr>
        <w:t>The Constitution</w:t>
      </w:r>
      <w:r w:rsidRPr="00A74F00">
        <w:rPr>
          <w:rStyle w:val="TitleChar"/>
          <w:rFonts w:ascii="Times New Roman" w:hAnsi="Times New Roman" w:cs="Times New Roman"/>
        </w:rPr>
        <w:t xml:space="preserve"> places the </w:t>
      </w:r>
      <w:r w:rsidRPr="00A74F00">
        <w:rPr>
          <w:rStyle w:val="Emphasis"/>
          <w:rFonts w:ascii="Times New Roman" w:hAnsi="Times New Roman" w:cs="Times New Roman"/>
        </w:rPr>
        <w:t>power of the purse in Congress</w:t>
      </w:r>
      <w:r w:rsidRPr="00A74F00">
        <w:rPr>
          <w:rFonts w:ascii="Times New Roman" w:hAnsi="Times New Roman" w:cs="Times New Roman"/>
        </w:rPr>
        <w:t xml:space="preserve">: "No Money shall be drawn from the Treasury, but in Consequence of Appropriations made by Law . . </w:t>
      </w:r>
      <w:r w:rsidRPr="00A74F00">
        <w:rPr>
          <w:rStyle w:val="TitleChar"/>
          <w:rFonts w:ascii="Times New Roman" w:hAnsi="Times New Roman" w:cs="Times New Roman"/>
        </w:rPr>
        <w:t xml:space="preserve">This empowerment of the legislature is at the </w:t>
      </w:r>
      <w:r w:rsidRPr="00A74F00">
        <w:rPr>
          <w:rStyle w:val="Emphasis"/>
          <w:rFonts w:ascii="Times New Roman" w:hAnsi="Times New Roman" w:cs="Times New Roman"/>
        </w:rPr>
        <w:t>foundation of our constitutional order</w:t>
      </w:r>
      <w:r w:rsidRPr="00A74F00">
        <w:rPr>
          <w:rFonts w:ascii="Times New Roman" w:hAnsi="Times New Roman" w:cs="Times New Roman"/>
        </w:rPr>
        <w:t xml:space="preserve">. Yet </w:t>
      </w:r>
      <w:r w:rsidRPr="00A74F00">
        <w:rPr>
          <w:rStyle w:val="TitleChar"/>
          <w:rFonts w:ascii="Times New Roman" w:hAnsi="Times New Roman" w:cs="Times New Roman"/>
        </w:rPr>
        <w:t>there has been virtually no sustained legal scholarship that addresses the constitutional function and significance of Congress' power of the purse, explains how Congress' exclusive power of appropriation relates to other constitutional powers of Congress and the President</w:t>
      </w:r>
      <w:r w:rsidRPr="00A74F00">
        <w:rPr>
          <w:rFonts w:ascii="Times New Roman" w:hAnsi="Times New Roman" w:cs="Times New Roman"/>
        </w:rPr>
        <w:t>, or considers the proper arenas in which the appropriations requirement might be construed and enforced.4 Nor has it previously been proposed that Congress itself might viotions clause by failing to exercise effective control over federal expenditures</w:t>
      </w:r>
    </w:p>
    <w:p w14:paraId="5488BEF6" w14:textId="77777777" w:rsidR="00831EC7" w:rsidRPr="00A74F00" w:rsidRDefault="00831EC7" w:rsidP="00831EC7">
      <w:pPr>
        <w:rPr>
          <w:rStyle w:val="TitleChar"/>
          <w:rFonts w:ascii="Times New Roman" w:hAnsi="Times New Roman" w:cs="Times New Roman"/>
        </w:rPr>
      </w:pPr>
      <w:r w:rsidRPr="00A74F00">
        <w:rPr>
          <w:rStyle w:val="TitleChar"/>
          <w:rFonts w:ascii="Times New Roman" w:hAnsi="Times New Roman" w:cs="Times New Roman"/>
        </w:rPr>
        <w:t>The present inquiry may be summarized</w:t>
      </w:r>
      <w:r w:rsidRPr="00A74F00">
        <w:rPr>
          <w:rFonts w:ascii="Times New Roman" w:hAnsi="Times New Roman" w:cs="Times New Roman"/>
        </w:rPr>
        <w:t xml:space="preserve"> as follows. </w:t>
      </w:r>
      <w:r w:rsidRPr="00A74F00">
        <w:rPr>
          <w:rStyle w:val="TitleChar"/>
          <w:rFonts w:ascii="Times New Roman" w:hAnsi="Times New Roman" w:cs="Times New Roman"/>
        </w:rPr>
        <w:t>The Constitution presupposes a distinction between the public sphere and the private sphere and permits expansion of the public sphere only with legislative approval</w:t>
      </w:r>
      <w:r w:rsidRPr="00A74F00">
        <w:rPr>
          <w:rFonts w:ascii="Times New Roman" w:hAnsi="Times New Roman" w:cs="Times New Roman"/>
        </w:rPr>
        <w:t xml:space="preserve">. </w:t>
      </w:r>
      <w:r w:rsidRPr="00A74F00">
        <w:rPr>
          <w:rStyle w:val="TitleChar"/>
          <w:rFonts w:ascii="Times New Roman" w:hAnsi="Times New Roman" w:cs="Times New Roman"/>
        </w:rPr>
        <w:t>The appropriations requirement both reflects and implements these fundamental constitutional choices</w:t>
      </w:r>
      <w:r w:rsidRPr="00A74F00">
        <w:rPr>
          <w:rFonts w:ascii="Times New Roman" w:hAnsi="Times New Roman" w:cs="Times New Roman"/>
        </w:rPr>
        <w:t xml:space="preserve">. </w:t>
      </w:r>
      <w:r w:rsidRPr="00A74F00">
        <w:rPr>
          <w:rStyle w:val="TitleChar"/>
          <w:rFonts w:ascii="Times New Roman" w:hAnsi="Times New Roman" w:cs="Times New Roman"/>
        </w:rPr>
        <w:t>In specifying the activities on which public funds may be spent, the legislature defines the contours of the federal government</w:t>
      </w:r>
    </w:p>
    <w:p w14:paraId="1D12D556"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xml:space="preserve">From this understanding of the structural function of appropriations, </w:t>
      </w:r>
      <w:r w:rsidRPr="00A74F00">
        <w:rPr>
          <w:rStyle w:val="TitleChar"/>
          <w:rFonts w:ascii="Times New Roman" w:hAnsi="Times New Roman" w:cs="Times New Roman"/>
        </w:rPr>
        <w:t>we may derive two governing principles</w:t>
      </w:r>
      <w:r w:rsidRPr="00A74F00">
        <w:rPr>
          <w:rFonts w:ascii="Times New Roman" w:hAnsi="Times New Roman" w:cs="Times New Roman"/>
        </w:rPr>
        <w:t>: first, a Principle of the Public Fisc, asserting that all monies received from whatever source by any part of the government are public funds, and second</w:t>
      </w:r>
      <w:r w:rsidRPr="00A74F00">
        <w:rPr>
          <w:rStyle w:val="TitleChar"/>
          <w:rFonts w:ascii="Times New Roman" w:hAnsi="Times New Roman" w:cs="Times New Roman"/>
        </w:rPr>
        <w:t xml:space="preserve">, a Principle of Appropriations Control, </w:t>
      </w:r>
      <w:r w:rsidRPr="00A74F00">
        <w:rPr>
          <w:rStyle w:val="Emphasis"/>
          <w:rFonts w:ascii="Times New Roman" w:hAnsi="Times New Roman" w:cs="Times New Roman"/>
        </w:rPr>
        <w:t>prohibiting expenditure of any public money without legislative authorization.</w:t>
      </w:r>
      <w:r w:rsidRPr="00A74F00">
        <w:rPr>
          <w:rStyle w:val="TitleChar"/>
          <w:rFonts w:ascii="Times New Roman" w:hAnsi="Times New Roman" w:cs="Times New Roman"/>
        </w:rPr>
        <w:t xml:space="preserve"> </w:t>
      </w:r>
      <w:r w:rsidRPr="00A74F00">
        <w:rPr>
          <w:rFonts w:ascii="Times New Roman" w:hAnsi="Times New Roman" w:cs="Times New Roman"/>
        </w:rPr>
        <w:t>The two principles are complementary: The Public Fisc principle defines all federal receipts, while the Appropriations Control principle defines all lawful federal expenditures.</w:t>
      </w:r>
    </w:p>
    <w:p w14:paraId="768F0248" w14:textId="77777777" w:rsidR="00831EC7" w:rsidRPr="00A74F00" w:rsidRDefault="00831EC7" w:rsidP="00831EC7">
      <w:pPr>
        <w:rPr>
          <w:rFonts w:ascii="Times New Roman" w:hAnsi="Times New Roman" w:cs="Times New Roman"/>
        </w:rPr>
      </w:pPr>
      <w:r w:rsidRPr="00A74F00">
        <w:rPr>
          <w:rStyle w:val="TitleChar"/>
          <w:rFonts w:ascii="Times New Roman" w:hAnsi="Times New Roman" w:cs="Times New Roman"/>
        </w:rPr>
        <w:t>These</w:t>
      </w:r>
      <w:r w:rsidRPr="00A74F00">
        <w:rPr>
          <w:rFonts w:ascii="Times New Roman" w:hAnsi="Times New Roman" w:cs="Times New Roman"/>
        </w:rPr>
        <w:t xml:space="preserve"> two </w:t>
      </w:r>
      <w:r w:rsidRPr="00A74F00">
        <w:rPr>
          <w:rStyle w:val="TitleChar"/>
          <w:rFonts w:ascii="Times New Roman" w:hAnsi="Times New Roman" w:cs="Times New Roman"/>
        </w:rPr>
        <w:t>principles impose powerful limitations on the executive branch</w:t>
      </w:r>
      <w:r w:rsidRPr="00A74F00">
        <w:rPr>
          <w:rFonts w:ascii="Times New Roman" w:hAnsi="Times New Roman" w:cs="Times New Roman"/>
        </w:rPr>
        <w:t xml:space="preserve">. </w:t>
      </w:r>
      <w:r w:rsidRPr="00A74F00">
        <w:rPr>
          <w:rStyle w:val="TitleChar"/>
          <w:rFonts w:ascii="Times New Roman" w:hAnsi="Times New Roman" w:cs="Times New Roman"/>
        </w:rPr>
        <w:t>Agencies and officials of the federal government may not spend monies from any source, private or public, without legislative permission to do so. Even</w:t>
      </w:r>
      <w:r w:rsidRPr="00A74F00">
        <w:rPr>
          <w:rFonts w:ascii="Times New Roman" w:hAnsi="Times New Roman" w:cs="Times New Roman"/>
        </w:rPr>
        <w:t xml:space="preserve"> where unauthorized spending by the Executive would impose no additional obligation on the Treasury because it is made with private or other non-governmental funds the Constitution prohibits such spending if it is not authorized by Congress. All federal receipts must be "deposited," at least figuratively, into the Treasury, and all spending in the name of the United States must be pursuant to legislative appropriation.</w:t>
      </w:r>
    </w:p>
    <w:p w14:paraId="67576D47" w14:textId="77777777" w:rsidR="00831EC7" w:rsidRPr="00A74F00" w:rsidRDefault="00831EC7" w:rsidP="00831EC7">
      <w:pPr>
        <w:rPr>
          <w:rFonts w:ascii="Times New Roman" w:hAnsi="Times New Roman" w:cs="Times New Roman"/>
        </w:rPr>
      </w:pPr>
      <w:r w:rsidRPr="00A74F00">
        <w:rPr>
          <w:rStyle w:val="TitleChar"/>
          <w:rFonts w:ascii="Times New Roman" w:hAnsi="Times New Roman" w:cs="Times New Roman"/>
        </w:rPr>
        <w:t>The Principles of the Public Fisc and of Appropriations Control also impose an obligation on Congress itself.</w:t>
      </w:r>
      <w:r w:rsidRPr="00A74F00">
        <w:rPr>
          <w:rFonts w:ascii="Times New Roman" w:hAnsi="Times New Roman" w:cs="Times New Roman"/>
        </w:rPr>
        <w:t xml:space="preserve"> </w:t>
      </w:r>
      <w:r w:rsidRPr="00A74F00">
        <w:rPr>
          <w:rStyle w:val="Emphasis"/>
          <w:rFonts w:ascii="Times New Roman" w:hAnsi="Times New Roman" w:cs="Times New Roman"/>
        </w:rPr>
        <w:t>Congress has not only the power but also the duty to exercise legislative control over federal expenditures</w:t>
      </w:r>
      <w:r w:rsidRPr="00A74F00">
        <w:rPr>
          <w:rFonts w:ascii="Times New Roman" w:hAnsi="Times New Roman" w:cs="Times New Roman"/>
        </w:rPr>
        <w:t xml:space="preserve">. </w:t>
      </w:r>
      <w:r w:rsidRPr="00A74F00">
        <w:rPr>
          <w:rStyle w:val="TitleChar"/>
          <w:rFonts w:ascii="Times New Roman" w:hAnsi="Times New Roman" w:cs="Times New Roman"/>
        </w:rPr>
        <w:t>If Congress permits the Executive access to the public fisc without effective appropriations control, then the Executive alone defines the scope and character of the public spher</w:t>
      </w:r>
      <w:r w:rsidRPr="00A74F00">
        <w:rPr>
          <w:rFonts w:ascii="Times New Roman" w:hAnsi="Times New Roman" w:cs="Times New Roman"/>
        </w:rPr>
        <w:t>e, especially in areas that inherently require significant executive discretion</w:t>
      </w:r>
      <w:r w:rsidRPr="00A74F00">
        <w:rPr>
          <w:rStyle w:val="TitleChar"/>
          <w:rFonts w:ascii="Times New Roman" w:hAnsi="Times New Roman" w:cs="Times New Roman"/>
        </w:rPr>
        <w:t>. Congress abdicates, rather than exercises, its power of the purse if it creates permanent or other open-ended spending authority that effectively escapes periodic legislative review and limitation</w:t>
      </w:r>
      <w:r w:rsidRPr="00A74F00">
        <w:rPr>
          <w:rFonts w:ascii="Times New Roman" w:hAnsi="Times New Roman" w:cs="Times New Roman"/>
        </w:rPr>
        <w:t>. Accordingly, I propose that not every legislative grant of spending authority necessarily qualifies as an "Appropriation[ ] made by Law" under the Constitution.</w:t>
      </w:r>
    </w:p>
    <w:p w14:paraId="20083701" w14:textId="77777777" w:rsidR="00831EC7" w:rsidRPr="00A74F00" w:rsidRDefault="00831EC7" w:rsidP="00831EC7">
      <w:pPr>
        <w:rPr>
          <w:rFonts w:ascii="Times New Roman" w:hAnsi="Times New Roman" w:cs="Times New Roman"/>
        </w:rPr>
      </w:pPr>
    </w:p>
    <w:p w14:paraId="7632DEA7" w14:textId="113AEB84" w:rsidR="00831EC7" w:rsidRPr="00A74F00" w:rsidRDefault="00761A10" w:rsidP="00831EC7">
      <w:pPr>
        <w:pStyle w:val="Heading2"/>
        <w:rPr>
          <w:rFonts w:ascii="Times New Roman" w:hAnsi="Times New Roman" w:cs="Times New Roman"/>
        </w:rPr>
      </w:pPr>
      <w:r w:rsidRPr="00A74F00">
        <w:rPr>
          <w:rFonts w:ascii="Times New Roman" w:hAnsi="Times New Roman" w:cs="Times New Roman"/>
        </w:rPr>
        <w:t>F</w:t>
      </w:r>
      <w:r w:rsidR="00831EC7" w:rsidRPr="00A74F00">
        <w:rPr>
          <w:rFonts w:ascii="Times New Roman" w:hAnsi="Times New Roman" w:cs="Times New Roman"/>
        </w:rPr>
        <w:t xml:space="preserve">unding = </w:t>
      </w:r>
      <w:r w:rsidRPr="00A74F00">
        <w:rPr>
          <w:rFonts w:ascii="Times New Roman" w:hAnsi="Times New Roman" w:cs="Times New Roman"/>
        </w:rPr>
        <w:t>Formula Gr</w:t>
      </w:r>
      <w:r w:rsidR="00831EC7" w:rsidRPr="00A74F00">
        <w:rPr>
          <w:rFonts w:ascii="Times New Roman" w:hAnsi="Times New Roman" w:cs="Times New Roman"/>
        </w:rPr>
        <w:t>ants</w:t>
      </w:r>
    </w:p>
    <w:p w14:paraId="18949CD7" w14:textId="1E0928BD"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1NC</w:t>
      </w:r>
      <w:r w:rsidR="00831EC7" w:rsidRPr="00A74F00">
        <w:rPr>
          <w:rFonts w:ascii="Times New Roman" w:hAnsi="Times New Roman" w:cs="Times New Roman"/>
        </w:rPr>
        <w:t xml:space="preserve"> </w:t>
      </w:r>
      <w:r w:rsidR="00AE0FF1" w:rsidRPr="00A74F00">
        <w:rPr>
          <w:rFonts w:ascii="Times New Roman" w:hAnsi="Times New Roman" w:cs="Times New Roman"/>
        </w:rPr>
        <w:t>General</w:t>
      </w:r>
    </w:p>
    <w:p w14:paraId="72828F64" w14:textId="77777777" w:rsidR="009525AF" w:rsidRPr="00A74F00" w:rsidRDefault="009525AF" w:rsidP="009525AF">
      <w:pPr>
        <w:pStyle w:val="Heading4"/>
        <w:rPr>
          <w:rFonts w:ascii="Times New Roman" w:hAnsi="Times New Roman" w:cs="Times New Roman"/>
        </w:rPr>
      </w:pPr>
      <w:r w:rsidRPr="00A74F00">
        <w:rPr>
          <w:rFonts w:ascii="Times New Roman" w:hAnsi="Times New Roman" w:cs="Times New Roman"/>
        </w:rPr>
        <w:t>Interpretation: Funding refers to school improvement grants</w:t>
      </w:r>
    </w:p>
    <w:p w14:paraId="15C3EBC9" w14:textId="77777777" w:rsidR="009525AF" w:rsidRPr="00A74F00" w:rsidRDefault="009525AF" w:rsidP="009525AF">
      <w:pPr>
        <w:rPr>
          <w:rFonts w:ascii="Times New Roman" w:hAnsi="Times New Roman" w:cs="Times New Roman"/>
          <w:sz w:val="16"/>
          <w:szCs w:val="16"/>
        </w:rPr>
      </w:pPr>
      <w:r w:rsidRPr="00A74F00">
        <w:rPr>
          <w:rStyle w:val="Style13ptBold"/>
          <w:rFonts w:ascii="Times New Roman" w:hAnsi="Times New Roman" w:cs="Times New Roman"/>
        </w:rPr>
        <w:t>Leachman et al 16</w:t>
      </w:r>
      <w:r w:rsidRPr="00A74F00">
        <w:rPr>
          <w:rFonts w:ascii="Times New Roman" w:hAnsi="Times New Roman" w:cs="Times New Roman"/>
        </w:rPr>
        <w:t xml:space="preserve"> </w:t>
      </w:r>
      <w:r w:rsidRPr="00A74F00">
        <w:rPr>
          <w:rFonts w:ascii="Times New Roman" w:hAnsi="Times New Roman" w:cs="Times New Roman"/>
          <w:sz w:val="16"/>
          <w:szCs w:val="16"/>
        </w:rPr>
        <w:t>(Michael Leachman, Director of State Fiscal Research with the State Fiscal Policy division of the Center on Budget and Policy Priorities, Former policy analyst at the Oregon Center for Public Policy; Kathleen Masterson, Research Associate for the State Fiscal Project of the Center on Budget and Policy Priorities; Marlana Wallace, Research Associate &amp; Project Manager with the Center’s State Fiscal Policy division of the Center on Budget and Policy Priorities, Former Policy Analyst &amp; Public Interest Fellow for the Colorado Fiscal Institute; “After Nearly a Decade, School Investments Still Way Down in Some States”; Center on Budget and Policy Priorities; October 20, 2016; http://www.cbpp.org/sites/default/files/atoms/files/10-20-16sfp.pdf)</w:t>
      </w:r>
    </w:p>
    <w:p w14:paraId="18394C9F" w14:textId="77777777" w:rsidR="009525AF" w:rsidRPr="00A74F00" w:rsidRDefault="009525AF" w:rsidP="009525AF">
      <w:pPr>
        <w:rPr>
          <w:rStyle w:val="StyleUnderline"/>
          <w:rFonts w:ascii="Times New Roman" w:hAnsi="Times New Roman" w:cs="Times New Roman"/>
        </w:rPr>
      </w:pPr>
      <w:r w:rsidRPr="00A74F00">
        <w:rPr>
          <w:rFonts w:ascii="Times New Roman" w:hAnsi="Times New Roman" w:cs="Times New Roman"/>
          <w:sz w:val="16"/>
        </w:rPr>
        <w:t xml:space="preserve">Pennsylvania began using a formula to distribute classroom funding in fiscal year 2015. In order to construct a consistent time series, </w:t>
      </w:r>
      <w:r w:rsidRPr="00A74F00">
        <w:rPr>
          <w:rStyle w:val="StyleUnderline"/>
          <w:rFonts w:ascii="Times New Roman" w:hAnsi="Times New Roman" w:cs="Times New Roman"/>
        </w:rPr>
        <w:t>classroom funding is defined as including</w:t>
      </w:r>
      <w:r w:rsidRPr="00A74F00">
        <w:rPr>
          <w:rFonts w:ascii="Times New Roman" w:hAnsi="Times New Roman" w:cs="Times New Roman"/>
          <w:sz w:val="16"/>
        </w:rPr>
        <w:t xml:space="preserve"> the following line items: </w:t>
      </w:r>
      <w:r w:rsidRPr="00A74F00">
        <w:rPr>
          <w:rStyle w:val="StyleUnderline"/>
          <w:rFonts w:ascii="Times New Roman" w:hAnsi="Times New Roman" w:cs="Times New Roman"/>
        </w:rPr>
        <w:t>basic education funding, school improvement grants, education assistance program, reimbursement of charter schools, the</w:t>
      </w:r>
      <w:r w:rsidRPr="00A74F00">
        <w:rPr>
          <w:rFonts w:ascii="Times New Roman" w:hAnsi="Times New Roman" w:cs="Times New Roman"/>
          <w:sz w:val="16"/>
        </w:rPr>
        <w:t xml:space="preserve"> Pennsylvania accountability </w:t>
      </w:r>
      <w:r w:rsidRPr="00A74F00">
        <w:rPr>
          <w:rStyle w:val="StyleUnderline"/>
          <w:rFonts w:ascii="Times New Roman" w:hAnsi="Times New Roman" w:cs="Times New Roman"/>
        </w:rPr>
        <w:t>block grant, and the Ready to Learn grant.</w:t>
      </w:r>
    </w:p>
    <w:p w14:paraId="0482E54D" w14:textId="2CA380A8" w:rsidR="00A3033D" w:rsidRPr="00A74F00" w:rsidRDefault="00A3033D" w:rsidP="00A3033D">
      <w:pPr>
        <w:rPr>
          <w:rFonts w:ascii="Times New Roman" w:hAnsi="Times New Roman" w:cs="Times New Roman"/>
          <w:b/>
          <w:sz w:val="24"/>
        </w:rPr>
      </w:pPr>
      <w:r w:rsidRPr="00A74F00">
        <w:rPr>
          <w:rFonts w:ascii="Times New Roman" w:hAnsi="Times New Roman" w:cs="Times New Roman"/>
          <w:b/>
          <w:sz w:val="24"/>
        </w:rPr>
        <w:t>Violation – the aff does not use school improvement grants</w:t>
      </w:r>
    </w:p>
    <w:p w14:paraId="678CD47B" w14:textId="0F0DE34E" w:rsidR="009525AF" w:rsidRPr="00A74F00" w:rsidRDefault="009525AF" w:rsidP="0006623D">
      <w:pPr>
        <w:pStyle w:val="Heading4"/>
        <w:rPr>
          <w:rFonts w:ascii="Times New Roman" w:hAnsi="Times New Roman" w:cs="Times New Roman"/>
        </w:rPr>
      </w:pPr>
      <w:r w:rsidRPr="00A74F00">
        <w:rPr>
          <w:rFonts w:ascii="Times New Roman" w:hAnsi="Times New Roman" w:cs="Times New Roman"/>
        </w:rPr>
        <w:t>Limits</w:t>
      </w:r>
      <w:r w:rsidR="0006623D" w:rsidRPr="00A74F00">
        <w:rPr>
          <w:rFonts w:ascii="Times New Roman" w:hAnsi="Times New Roman" w:cs="Times New Roman"/>
        </w:rPr>
        <w:t xml:space="preserve"> and ground</w:t>
      </w:r>
      <w:r w:rsidRPr="00A74F00">
        <w:rPr>
          <w:rFonts w:ascii="Times New Roman" w:hAnsi="Times New Roman" w:cs="Times New Roman"/>
        </w:rPr>
        <w:t xml:space="preserve"> – </w:t>
      </w:r>
      <w:r w:rsidR="0006623D" w:rsidRPr="00A74F00">
        <w:rPr>
          <w:rFonts w:ascii="Times New Roman" w:hAnsi="Times New Roman" w:cs="Times New Roman"/>
        </w:rPr>
        <w:t>there are an infinite number of mechanisms and sources that could provide funding which eviscerates predictable limits and negative ground</w:t>
      </w:r>
    </w:p>
    <w:p w14:paraId="19FFF053" w14:textId="0AB35D26" w:rsidR="0006623D" w:rsidRPr="00A74F00" w:rsidRDefault="0006623D" w:rsidP="0006623D">
      <w:pPr>
        <w:pStyle w:val="Heading3"/>
        <w:rPr>
          <w:rFonts w:ascii="Times New Roman" w:hAnsi="Times New Roman" w:cs="Times New Roman"/>
        </w:rPr>
      </w:pPr>
      <w:r w:rsidRPr="00A74F00">
        <w:rPr>
          <w:rFonts w:ascii="Times New Roman" w:hAnsi="Times New Roman" w:cs="Times New Roman"/>
        </w:rPr>
        <w:t>2NC Interp Ext</w:t>
      </w:r>
    </w:p>
    <w:p w14:paraId="1DE8D25C" w14:textId="3D734350" w:rsidR="009525AF" w:rsidRPr="00A74F00" w:rsidRDefault="0006623D" w:rsidP="0006623D">
      <w:pPr>
        <w:tabs>
          <w:tab w:val="left" w:pos="8120"/>
        </w:tabs>
        <w:rPr>
          <w:rFonts w:ascii="Times New Roman" w:hAnsi="Times New Roman" w:cs="Times New Roman"/>
        </w:rPr>
      </w:pPr>
      <w:r w:rsidRPr="00A74F00">
        <w:rPr>
          <w:rFonts w:ascii="Times New Roman" w:hAnsi="Times New Roman" w:cs="Times New Roman"/>
        </w:rPr>
        <w:tab/>
      </w:r>
    </w:p>
    <w:p w14:paraId="18519470"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“Funding” means money for a </w:t>
      </w:r>
      <w:r w:rsidRPr="00A74F00">
        <w:rPr>
          <w:rFonts w:ascii="Times New Roman" w:hAnsi="Times New Roman" w:cs="Times New Roman"/>
          <w:u w:val="single"/>
        </w:rPr>
        <w:t>particular purpose</w:t>
      </w:r>
    </w:p>
    <w:p w14:paraId="0CB8463C"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 xml:space="preserve">Jacob 14 – </w:t>
      </w:r>
      <w:r w:rsidRPr="00A74F00">
        <w:rPr>
          <w:rFonts w:ascii="Times New Roman" w:hAnsi="Times New Roman" w:cs="Times New Roman"/>
        </w:rPr>
        <w:t>Egberibin Igboroye Jacob, Department of Educational Foundations at the University of Nigeria, “MODALITIES FOR IMPROVING THE FUNDING OF PRIMARY SCHOOLS BY LOCAL GOVERNMENT EDUCATION AUTHORITIES IN BAYELSA STATE”, January, http://www.unn.edu.ng/publications/files/JACOB%20PROJECT.pdf</w:t>
      </w:r>
    </w:p>
    <w:p w14:paraId="146B3275" w14:textId="77777777" w:rsidR="00831EC7" w:rsidRPr="00A74F00" w:rsidRDefault="00831EC7" w:rsidP="00831EC7">
      <w:pPr>
        <w:rPr>
          <w:rFonts w:ascii="Times New Roman" w:hAnsi="Times New Roman" w:cs="Times New Roman"/>
        </w:rPr>
      </w:pPr>
      <w:r w:rsidRPr="00A74F00">
        <w:rPr>
          <w:rStyle w:val="TitleChar"/>
          <w:rFonts w:ascii="Times New Roman" w:hAnsi="Times New Roman" w:cs="Times New Roman"/>
        </w:rPr>
        <w:t xml:space="preserve">Funding </w:t>
      </w:r>
      <w:r w:rsidRPr="00A74F00">
        <w:rPr>
          <w:rFonts w:ascii="Times New Roman" w:hAnsi="Times New Roman" w:cs="Times New Roman"/>
        </w:rPr>
        <w:t xml:space="preserve">according to Ogbonnaya, (2012), </w:t>
      </w:r>
      <w:r w:rsidRPr="00A74F00">
        <w:rPr>
          <w:rStyle w:val="TitleChar"/>
          <w:rFonts w:ascii="Times New Roman" w:hAnsi="Times New Roman" w:cs="Times New Roman"/>
        </w:rPr>
        <w:t>refers to a sum of money</w:t>
      </w:r>
      <w:r w:rsidRPr="00A74F00">
        <w:rPr>
          <w:rFonts w:ascii="Times New Roman" w:hAnsi="Times New Roman" w:cs="Times New Roman"/>
        </w:rPr>
        <w:t xml:space="preserve"> saved or </w:t>
      </w:r>
      <w:r w:rsidRPr="00A74F00">
        <w:rPr>
          <w:rStyle w:val="TitleChar"/>
          <w:rFonts w:ascii="Times New Roman" w:hAnsi="Times New Roman" w:cs="Times New Roman"/>
        </w:rPr>
        <w:t xml:space="preserve">made available for a </w:t>
      </w:r>
      <w:r w:rsidRPr="00A74F00">
        <w:rPr>
          <w:rStyle w:val="Emphasis"/>
          <w:rFonts w:ascii="Times New Roman" w:hAnsi="Times New Roman" w:cs="Times New Roman"/>
        </w:rPr>
        <w:t>particular purpose</w:t>
      </w:r>
      <w:r w:rsidRPr="00A74F00">
        <w:rPr>
          <w:rStyle w:val="TitleChar"/>
          <w:rFonts w:ascii="Times New Roman" w:hAnsi="Times New Roman" w:cs="Times New Roman"/>
        </w:rPr>
        <w:t>. It can be called money or financial resources</w:t>
      </w:r>
      <w:r w:rsidRPr="00A74F00">
        <w:rPr>
          <w:rFonts w:ascii="Times New Roman" w:hAnsi="Times New Roman" w:cs="Times New Roman"/>
        </w:rPr>
        <w:t xml:space="preserve">. In other words, </w:t>
      </w:r>
      <w:r w:rsidRPr="00A74F00">
        <w:rPr>
          <w:rStyle w:val="TitleChar"/>
          <w:rFonts w:ascii="Times New Roman" w:hAnsi="Times New Roman" w:cs="Times New Roman"/>
        </w:rPr>
        <w:t>funding is the amount of money needed to fund a</w:t>
      </w:r>
      <w:r w:rsidRPr="00A74F00">
        <w:rPr>
          <w:rFonts w:ascii="Times New Roman" w:hAnsi="Times New Roman" w:cs="Times New Roman"/>
        </w:rPr>
        <w:t xml:space="preserve">n on-going </w:t>
      </w:r>
      <w:r w:rsidRPr="00A74F00">
        <w:rPr>
          <w:rStyle w:val="TitleChar"/>
          <w:rFonts w:ascii="Times New Roman" w:hAnsi="Times New Roman" w:cs="Times New Roman"/>
        </w:rPr>
        <w:t>project or programme</w:t>
      </w:r>
      <w:r w:rsidRPr="00A74F00">
        <w:rPr>
          <w:rFonts w:ascii="Times New Roman" w:hAnsi="Times New Roman" w:cs="Times New Roman"/>
        </w:rPr>
        <w:t xml:space="preserve"> for future development. Investment </w:t>
      </w:r>
      <w:r w:rsidRPr="00A74F00">
        <w:rPr>
          <w:rStyle w:val="TitleChar"/>
          <w:rFonts w:ascii="Times New Roman" w:hAnsi="Times New Roman" w:cs="Times New Roman"/>
        </w:rPr>
        <w:t>in</w:t>
      </w:r>
      <w:r w:rsidRPr="00A74F00">
        <w:rPr>
          <w:rFonts w:ascii="Times New Roman" w:hAnsi="Times New Roman" w:cs="Times New Roman"/>
        </w:rPr>
        <w:t xml:space="preserve"> primary</w:t>
      </w:r>
      <w:r w:rsidRPr="00A74F00">
        <w:rPr>
          <w:rStyle w:val="TitleChar"/>
          <w:rFonts w:ascii="Times New Roman" w:hAnsi="Times New Roman" w:cs="Times New Roman"/>
        </w:rPr>
        <w:t xml:space="preserve"> education </w:t>
      </w:r>
      <w:r w:rsidRPr="00A74F00">
        <w:rPr>
          <w:rFonts w:ascii="Times New Roman" w:hAnsi="Times New Roman" w:cs="Times New Roman"/>
        </w:rPr>
        <w:t>has become internationally recognized as instrument per excellence for development. Primary education requires adequate public financing support more than any other of the other levels in education since it is the foundation level of any educational system. Gidado, (2000) asserts that primary education has suffered tremendously in Nigeria from 16 poor finances, inappropriate allocation of funds and a host of other problems.</w:t>
      </w:r>
    </w:p>
    <w:p w14:paraId="6F7B70FE" w14:textId="77777777" w:rsidR="00831EC7" w:rsidRPr="00A74F00" w:rsidRDefault="00831EC7" w:rsidP="00831EC7">
      <w:pPr>
        <w:rPr>
          <w:rFonts w:ascii="Times New Roman" w:hAnsi="Times New Roman" w:cs="Times New Roman"/>
        </w:rPr>
      </w:pPr>
    </w:p>
    <w:p w14:paraId="6DAAACD8"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This means it must be a </w:t>
      </w:r>
      <w:r w:rsidRPr="00A74F00">
        <w:rPr>
          <w:rFonts w:ascii="Times New Roman" w:hAnsi="Times New Roman" w:cs="Times New Roman"/>
          <w:u w:val="single"/>
        </w:rPr>
        <w:t>formula grant</w:t>
      </w:r>
      <w:r w:rsidRPr="00A74F00">
        <w:rPr>
          <w:rFonts w:ascii="Times New Roman" w:hAnsi="Times New Roman" w:cs="Times New Roman"/>
        </w:rPr>
        <w:t xml:space="preserve"> distributed </w:t>
      </w:r>
      <w:r w:rsidRPr="00A74F00">
        <w:rPr>
          <w:rFonts w:ascii="Times New Roman" w:hAnsi="Times New Roman" w:cs="Times New Roman"/>
          <w:u w:val="single"/>
        </w:rPr>
        <w:t>exclusively</w:t>
      </w:r>
      <w:r w:rsidRPr="00A74F00">
        <w:rPr>
          <w:rFonts w:ascii="Times New Roman" w:hAnsi="Times New Roman" w:cs="Times New Roman"/>
        </w:rPr>
        <w:t xml:space="preserve"> by the DOE to the states towards a predetermined area</w:t>
      </w:r>
    </w:p>
    <w:p w14:paraId="47B5BBF3"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TI Education 6</w:t>
      </w:r>
      <w:r w:rsidRPr="00A74F00">
        <w:rPr>
          <w:rFonts w:ascii="Times New Roman" w:hAnsi="Times New Roman" w:cs="Times New Roman"/>
        </w:rPr>
        <w:t xml:space="preserve"> (“National Funding Guide,” The Office of Education Policy at Texas Instruments, July-December 2006, </w:t>
      </w:r>
      <w:hyperlink r:id="rId26" w:history="1">
        <w:r w:rsidRPr="00A74F00">
          <w:rPr>
            <w:rStyle w:val="Hyperlink"/>
            <w:rFonts w:ascii="Times New Roman" w:hAnsi="Times New Roman" w:cs="Times New Roman"/>
          </w:rPr>
          <w:t>https://education.ti.com/sites/US/downloads/pdf/nationalfundingguide_janjun06.pdf</w:t>
        </w:r>
      </w:hyperlink>
      <w:r w:rsidRPr="00A74F00">
        <w:rPr>
          <w:rFonts w:ascii="Times New Roman" w:hAnsi="Times New Roman" w:cs="Times New Roman"/>
        </w:rPr>
        <w:t>) AAB</w:t>
      </w:r>
    </w:p>
    <w:p w14:paraId="21F83F42" w14:textId="77777777" w:rsidR="00831EC7" w:rsidRPr="00A74F00" w:rsidRDefault="00831EC7" w:rsidP="00831EC7">
      <w:pPr>
        <w:rPr>
          <w:rFonts w:ascii="Times New Roman" w:hAnsi="Times New Roman" w:cs="Times New Roman"/>
        </w:rPr>
      </w:pPr>
      <w:r w:rsidRPr="00A74F00">
        <w:rPr>
          <w:rStyle w:val="Emphasis"/>
          <w:rFonts w:ascii="Times New Roman" w:hAnsi="Times New Roman" w:cs="Times New Roman"/>
        </w:rPr>
        <w:t>Formula Grant</w:t>
      </w:r>
      <w:r w:rsidRPr="00A74F00">
        <w:rPr>
          <w:rFonts w:ascii="Times New Roman" w:hAnsi="Times New Roman" w:cs="Times New Roman"/>
        </w:rPr>
        <w:t xml:space="preserve"> Several listings in </w:t>
      </w:r>
      <w:r w:rsidRPr="00A74F00">
        <w:rPr>
          <w:rStyle w:val="TitleChar"/>
          <w:rFonts w:ascii="Times New Roman" w:hAnsi="Times New Roman" w:cs="Times New Roman"/>
        </w:rPr>
        <w:t>the Federal Grants section use the term “formula grant”.</w:t>
      </w:r>
      <w:r w:rsidRPr="00A74F00">
        <w:rPr>
          <w:rFonts w:ascii="Times New Roman" w:hAnsi="Times New Roman" w:cs="Times New Roman"/>
        </w:rPr>
        <w:t xml:space="preserve"> </w:t>
      </w:r>
      <w:r w:rsidRPr="00A74F00">
        <w:rPr>
          <w:rStyle w:val="TitleChar"/>
          <w:rFonts w:ascii="Times New Roman" w:hAnsi="Times New Roman" w:cs="Times New Roman"/>
        </w:rPr>
        <w:t xml:space="preserve">A formula grant is funding from </w:t>
      </w:r>
      <w:r w:rsidRPr="00A74F00">
        <w:rPr>
          <w:rStyle w:val="Emphasis"/>
          <w:rFonts w:ascii="Times New Roman" w:hAnsi="Times New Roman" w:cs="Times New Roman"/>
        </w:rPr>
        <w:t>specific programs</w:t>
      </w:r>
      <w:r w:rsidRPr="00A74F00">
        <w:rPr>
          <w:rStyle w:val="TitleChar"/>
          <w:rFonts w:ascii="Times New Roman" w:hAnsi="Times New Roman" w:cs="Times New Roman"/>
        </w:rPr>
        <w:t xml:space="preserve"> at the US </w:t>
      </w:r>
      <w:r w:rsidRPr="00A74F00">
        <w:rPr>
          <w:rStyle w:val="Emphasis"/>
          <w:rFonts w:ascii="Times New Roman" w:hAnsi="Times New Roman" w:cs="Times New Roman"/>
        </w:rPr>
        <w:t>D</w:t>
      </w:r>
      <w:r w:rsidRPr="00A74F00">
        <w:rPr>
          <w:rStyle w:val="TitleChar"/>
          <w:rFonts w:ascii="Times New Roman" w:hAnsi="Times New Roman" w:cs="Times New Roman"/>
        </w:rPr>
        <w:t xml:space="preserve">epartment </w:t>
      </w:r>
      <w:r w:rsidRPr="00A74F00">
        <w:rPr>
          <w:rStyle w:val="Emphasis"/>
          <w:rFonts w:ascii="Times New Roman" w:hAnsi="Times New Roman" w:cs="Times New Roman"/>
        </w:rPr>
        <w:t>o</w:t>
      </w:r>
      <w:r w:rsidRPr="00A74F00">
        <w:rPr>
          <w:rStyle w:val="TitleChar"/>
          <w:rFonts w:ascii="Times New Roman" w:hAnsi="Times New Roman" w:cs="Times New Roman"/>
        </w:rPr>
        <w:t xml:space="preserve">f </w:t>
      </w:r>
      <w:r w:rsidRPr="00A74F00">
        <w:rPr>
          <w:rStyle w:val="Emphasis"/>
          <w:rFonts w:ascii="Times New Roman" w:hAnsi="Times New Roman" w:cs="Times New Roman"/>
        </w:rPr>
        <w:t>E</w:t>
      </w:r>
      <w:r w:rsidRPr="00A74F00">
        <w:rPr>
          <w:rStyle w:val="TitleChar"/>
          <w:rFonts w:ascii="Times New Roman" w:hAnsi="Times New Roman" w:cs="Times New Roman"/>
        </w:rPr>
        <w:t>ducation</w:t>
      </w:r>
      <w:r w:rsidRPr="00A74F00">
        <w:rPr>
          <w:rFonts w:ascii="Times New Roman" w:hAnsi="Times New Roman" w:cs="Times New Roman"/>
        </w:rPr>
        <w:t xml:space="preserve"> </w:t>
      </w:r>
      <w:r w:rsidRPr="00A74F00">
        <w:rPr>
          <w:rStyle w:val="TitleChar"/>
          <w:rFonts w:ascii="Times New Roman" w:hAnsi="Times New Roman" w:cs="Times New Roman"/>
        </w:rPr>
        <w:t xml:space="preserve">that is distributed to state departments of education based upon a </w:t>
      </w:r>
      <w:r w:rsidRPr="00A74F00">
        <w:rPr>
          <w:rStyle w:val="Emphasis"/>
          <w:rFonts w:ascii="Times New Roman" w:hAnsi="Times New Roman" w:cs="Times New Roman"/>
        </w:rPr>
        <w:t>formula</w:t>
      </w:r>
      <w:r w:rsidRPr="00A74F00">
        <w:rPr>
          <w:rStyle w:val="TitleChar"/>
          <w:rFonts w:ascii="Times New Roman" w:hAnsi="Times New Roman" w:cs="Times New Roman"/>
        </w:rPr>
        <w:t xml:space="preserve"> that usually includes the number of students in the state that fit into a certain category</w:t>
      </w:r>
      <w:r w:rsidRPr="00A74F00">
        <w:rPr>
          <w:rFonts w:ascii="Times New Roman" w:hAnsi="Times New Roman" w:cs="Times New Roman"/>
        </w:rPr>
        <w:t xml:space="preserve">, e.g. the number of students in the state that receive free or reduced-price lunches. Formula grants to states can be distributed to local school districts through a competitive application process or a formula determined by the state. </w:t>
      </w:r>
    </w:p>
    <w:p w14:paraId="0B5ED495" w14:textId="77777777" w:rsidR="00831EC7" w:rsidRPr="00A74F00" w:rsidRDefault="00831EC7" w:rsidP="00831EC7">
      <w:pPr>
        <w:rPr>
          <w:rFonts w:ascii="Times New Roman" w:hAnsi="Times New Roman" w:cs="Times New Roman"/>
        </w:rPr>
      </w:pPr>
    </w:p>
    <w:p w14:paraId="500E1FD6" w14:textId="42536F18" w:rsidR="00831EC7" w:rsidRPr="00A74F00" w:rsidRDefault="00E93229" w:rsidP="00831EC7">
      <w:pPr>
        <w:pStyle w:val="Heading2"/>
        <w:rPr>
          <w:rFonts w:ascii="Times New Roman" w:hAnsi="Times New Roman" w:cs="Times New Roman"/>
        </w:rPr>
      </w:pPr>
      <w:r w:rsidRPr="00A74F00">
        <w:rPr>
          <w:rFonts w:ascii="Times New Roman" w:hAnsi="Times New Roman" w:cs="Times New Roman"/>
        </w:rPr>
        <w:t>Funding = M</w:t>
      </w:r>
      <w:r w:rsidR="00831EC7" w:rsidRPr="00A74F00">
        <w:rPr>
          <w:rFonts w:ascii="Times New Roman" w:hAnsi="Times New Roman" w:cs="Times New Roman"/>
        </w:rPr>
        <w:t>oney</w:t>
      </w:r>
    </w:p>
    <w:p w14:paraId="48E82810" w14:textId="0426B57C"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1NC</w:t>
      </w:r>
      <w:r w:rsidR="00C17141" w:rsidRPr="00A74F00">
        <w:rPr>
          <w:rFonts w:ascii="Times New Roman" w:hAnsi="Times New Roman" w:cs="Times New Roman"/>
        </w:rPr>
        <w:t xml:space="preserve"> F</w:t>
      </w:r>
      <w:r w:rsidR="00831EC7" w:rsidRPr="00A74F00">
        <w:rPr>
          <w:rFonts w:ascii="Times New Roman" w:hAnsi="Times New Roman" w:cs="Times New Roman"/>
        </w:rPr>
        <w:t xml:space="preserve">unding = </w:t>
      </w:r>
      <w:r w:rsidR="00C17141" w:rsidRPr="00A74F00">
        <w:rPr>
          <w:rFonts w:ascii="Times New Roman" w:hAnsi="Times New Roman" w:cs="Times New Roman"/>
        </w:rPr>
        <w:t>M</w:t>
      </w:r>
      <w:r w:rsidR="00831EC7" w:rsidRPr="00A74F00">
        <w:rPr>
          <w:rFonts w:ascii="Times New Roman" w:hAnsi="Times New Roman" w:cs="Times New Roman"/>
        </w:rPr>
        <w:t>oney</w:t>
      </w:r>
    </w:p>
    <w:p w14:paraId="0D55C70E"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“Funding” means </w:t>
      </w:r>
      <w:r w:rsidRPr="00A74F00">
        <w:rPr>
          <w:rFonts w:ascii="Times New Roman" w:hAnsi="Times New Roman" w:cs="Times New Roman"/>
          <w:u w:val="single"/>
        </w:rPr>
        <w:t>money</w:t>
      </w:r>
      <w:r w:rsidRPr="00A74F00">
        <w:rPr>
          <w:rFonts w:ascii="Times New Roman" w:hAnsi="Times New Roman" w:cs="Times New Roman"/>
        </w:rPr>
        <w:t xml:space="preserve"> or </w:t>
      </w:r>
      <w:r w:rsidRPr="00A74F00">
        <w:rPr>
          <w:rFonts w:ascii="Times New Roman" w:hAnsi="Times New Roman" w:cs="Times New Roman"/>
          <w:u w:val="single"/>
        </w:rPr>
        <w:t>financial resources</w:t>
      </w:r>
      <w:r w:rsidRPr="00A74F00">
        <w:rPr>
          <w:rFonts w:ascii="Times New Roman" w:hAnsi="Times New Roman" w:cs="Times New Roman"/>
        </w:rPr>
        <w:t xml:space="preserve"> in the </w:t>
      </w:r>
      <w:r w:rsidRPr="00A74F00">
        <w:rPr>
          <w:rFonts w:ascii="Times New Roman" w:hAnsi="Times New Roman" w:cs="Times New Roman"/>
          <w:u w:val="single"/>
        </w:rPr>
        <w:t>context of education</w:t>
      </w:r>
    </w:p>
    <w:p w14:paraId="2EC22460"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 xml:space="preserve">Jacob 14 – </w:t>
      </w:r>
      <w:r w:rsidRPr="00A74F00">
        <w:rPr>
          <w:rFonts w:ascii="Times New Roman" w:hAnsi="Times New Roman" w:cs="Times New Roman"/>
        </w:rPr>
        <w:t>Egberibin Igboroye Jacob, Department of Educational Foundations at the University of Nigeria, “MODALITIES FOR IMPROVING THE FUNDING OF PRIMARY SCHOOLS BY LOCAL GOVERNMENT EDUCATION AUTHORITIES IN BAYELSA STATE”, January, http://www.unn.edu.ng/publications/files/JACOB%20PROJECT.pdf</w:t>
      </w:r>
    </w:p>
    <w:p w14:paraId="68FA4ADE" w14:textId="77777777" w:rsidR="00831EC7" w:rsidRPr="00A74F00" w:rsidRDefault="00831EC7" w:rsidP="00831EC7">
      <w:pPr>
        <w:rPr>
          <w:rFonts w:ascii="Times New Roman" w:hAnsi="Times New Roman" w:cs="Times New Roman"/>
        </w:rPr>
      </w:pPr>
      <w:r w:rsidRPr="00A74F00">
        <w:rPr>
          <w:rStyle w:val="TitleChar"/>
          <w:rFonts w:ascii="Times New Roman" w:hAnsi="Times New Roman" w:cs="Times New Roman"/>
        </w:rPr>
        <w:t xml:space="preserve">Funding </w:t>
      </w:r>
      <w:r w:rsidRPr="00A74F00">
        <w:rPr>
          <w:rFonts w:ascii="Times New Roman" w:hAnsi="Times New Roman" w:cs="Times New Roman"/>
        </w:rPr>
        <w:t xml:space="preserve">according to Ogbonnaya, (2012), </w:t>
      </w:r>
      <w:r w:rsidRPr="00A74F00">
        <w:rPr>
          <w:rStyle w:val="TitleChar"/>
          <w:rFonts w:ascii="Times New Roman" w:hAnsi="Times New Roman" w:cs="Times New Roman"/>
        </w:rPr>
        <w:t xml:space="preserve">refers to a </w:t>
      </w:r>
      <w:r w:rsidRPr="00A74F00">
        <w:rPr>
          <w:rStyle w:val="Emphasis"/>
          <w:rFonts w:ascii="Times New Roman" w:hAnsi="Times New Roman" w:cs="Times New Roman"/>
        </w:rPr>
        <w:t>sum of money</w:t>
      </w:r>
      <w:r w:rsidRPr="00A74F00">
        <w:rPr>
          <w:rFonts w:ascii="Times New Roman" w:hAnsi="Times New Roman" w:cs="Times New Roman"/>
        </w:rPr>
        <w:t xml:space="preserve"> saved or </w:t>
      </w:r>
      <w:r w:rsidRPr="00A74F00">
        <w:rPr>
          <w:rStyle w:val="TitleChar"/>
          <w:rFonts w:ascii="Times New Roman" w:hAnsi="Times New Roman" w:cs="Times New Roman"/>
        </w:rPr>
        <w:t xml:space="preserve">made available for a particular purpose. It can be called money or </w:t>
      </w:r>
      <w:r w:rsidRPr="00A74F00">
        <w:rPr>
          <w:rStyle w:val="Emphasis"/>
          <w:rFonts w:ascii="Times New Roman" w:hAnsi="Times New Roman" w:cs="Times New Roman"/>
        </w:rPr>
        <w:t>financial resources</w:t>
      </w:r>
      <w:r w:rsidRPr="00A74F00">
        <w:rPr>
          <w:rFonts w:ascii="Times New Roman" w:hAnsi="Times New Roman" w:cs="Times New Roman"/>
        </w:rPr>
        <w:t xml:space="preserve">. In other words, </w:t>
      </w:r>
      <w:r w:rsidRPr="00A74F00">
        <w:rPr>
          <w:rStyle w:val="TitleChar"/>
          <w:rFonts w:ascii="Times New Roman" w:hAnsi="Times New Roman" w:cs="Times New Roman"/>
        </w:rPr>
        <w:t>funding is the amount of money needed to fund</w:t>
      </w:r>
      <w:r w:rsidRPr="00A74F00">
        <w:rPr>
          <w:rFonts w:ascii="Times New Roman" w:hAnsi="Times New Roman" w:cs="Times New Roman"/>
        </w:rPr>
        <w:t xml:space="preserve"> an on-going project or programme for future development. Investment in primary</w:t>
      </w:r>
      <w:r w:rsidRPr="00A74F00">
        <w:rPr>
          <w:rStyle w:val="TitleChar"/>
          <w:rFonts w:ascii="Times New Roman" w:hAnsi="Times New Roman" w:cs="Times New Roman"/>
        </w:rPr>
        <w:t xml:space="preserve"> education </w:t>
      </w:r>
      <w:r w:rsidRPr="00A74F00">
        <w:rPr>
          <w:rFonts w:ascii="Times New Roman" w:hAnsi="Times New Roman" w:cs="Times New Roman"/>
        </w:rPr>
        <w:t xml:space="preserve">has become internationally recognized as instrument per excellence for development. Primary </w:t>
      </w:r>
      <w:r w:rsidRPr="00A74F00">
        <w:rPr>
          <w:rStyle w:val="TitleChar"/>
          <w:rFonts w:ascii="Times New Roman" w:hAnsi="Times New Roman" w:cs="Times New Roman"/>
        </w:rPr>
        <w:t>education requires adequate public financing</w:t>
      </w:r>
      <w:r w:rsidRPr="00A74F00">
        <w:rPr>
          <w:rFonts w:ascii="Times New Roman" w:hAnsi="Times New Roman" w:cs="Times New Roman"/>
        </w:rPr>
        <w:t xml:space="preserve"> support more than any other of the other levels in education since it is the foundation level of any educational system. Gidado, (2000) asserts that primary education has suffered tremendously in Nigeria from 16 poor finances, inappropriate allocation of funds and a host of other problems.</w:t>
      </w:r>
    </w:p>
    <w:p w14:paraId="6517183D" w14:textId="77777777" w:rsidR="00831EC7" w:rsidRPr="00A74F00" w:rsidRDefault="00831EC7" w:rsidP="00831EC7">
      <w:pPr>
        <w:rPr>
          <w:rFonts w:ascii="Times New Roman" w:hAnsi="Times New Roman" w:cs="Times New Roman"/>
        </w:rPr>
      </w:pPr>
    </w:p>
    <w:p w14:paraId="4209C416"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Violation – the affirmative doesn’t provide money</w:t>
      </w:r>
    </w:p>
    <w:p w14:paraId="0BB4575D" w14:textId="77777777" w:rsidR="00831EC7" w:rsidRPr="00A74F00" w:rsidRDefault="00831EC7" w:rsidP="00831EC7">
      <w:pPr>
        <w:rPr>
          <w:rFonts w:ascii="Times New Roman" w:hAnsi="Times New Roman" w:cs="Times New Roman"/>
        </w:rPr>
      </w:pPr>
    </w:p>
    <w:p w14:paraId="20883652" w14:textId="5E07E1DF"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Voting issue – to protect limits and ground – </w:t>
      </w:r>
      <w:r w:rsidR="00A3033D" w:rsidRPr="00A74F00">
        <w:rPr>
          <w:rFonts w:ascii="Times New Roman" w:hAnsi="Times New Roman" w:cs="Times New Roman"/>
        </w:rPr>
        <w:t>all government resources become T and we lose every link based on large federal spending which is the topic’s core controversy</w:t>
      </w:r>
    </w:p>
    <w:p w14:paraId="2498AFB9" w14:textId="77777777" w:rsidR="00831EC7" w:rsidRPr="00A74F00" w:rsidRDefault="00831EC7" w:rsidP="00831EC7">
      <w:pPr>
        <w:rPr>
          <w:rFonts w:ascii="Times New Roman" w:hAnsi="Times New Roman" w:cs="Times New Roman"/>
        </w:rPr>
      </w:pPr>
    </w:p>
    <w:p w14:paraId="59013F6C" w14:textId="77777777" w:rsidR="00112D18" w:rsidRPr="00A74F00" w:rsidRDefault="00112D18" w:rsidP="00831EC7">
      <w:pPr>
        <w:rPr>
          <w:rFonts w:ascii="Times New Roman" w:hAnsi="Times New Roman" w:cs="Times New Roman"/>
        </w:rPr>
      </w:pPr>
    </w:p>
    <w:p w14:paraId="740AD980" w14:textId="77777777" w:rsidR="00112D18" w:rsidRPr="00A74F00" w:rsidRDefault="00112D18" w:rsidP="00112D18">
      <w:pPr>
        <w:rPr>
          <w:rFonts w:ascii="Times New Roman" w:hAnsi="Times New Roman" w:cs="Times New Roman"/>
        </w:rPr>
      </w:pPr>
    </w:p>
    <w:p w14:paraId="1FEAF9DD" w14:textId="77777777" w:rsidR="00112D18" w:rsidRPr="00A74F00" w:rsidRDefault="00112D18" w:rsidP="00831EC7">
      <w:pPr>
        <w:rPr>
          <w:rFonts w:ascii="Times New Roman" w:hAnsi="Times New Roman" w:cs="Times New Roman"/>
        </w:rPr>
      </w:pPr>
    </w:p>
    <w:p w14:paraId="22F7D06C" w14:textId="0E6A1B79" w:rsidR="00112D18" w:rsidRPr="00A74F00" w:rsidRDefault="00112D18" w:rsidP="00112D18">
      <w:pPr>
        <w:pStyle w:val="Heading3"/>
        <w:rPr>
          <w:rFonts w:ascii="Times New Roman" w:hAnsi="Times New Roman" w:cs="Times New Roman"/>
        </w:rPr>
      </w:pPr>
      <w:r w:rsidRPr="00A74F00">
        <w:rPr>
          <w:rFonts w:ascii="Times New Roman" w:hAnsi="Times New Roman" w:cs="Times New Roman"/>
        </w:rPr>
        <w:t>2NC Interp Ext</w:t>
      </w:r>
    </w:p>
    <w:p w14:paraId="1803946E" w14:textId="77777777" w:rsidR="00112D18" w:rsidRPr="00A74F00" w:rsidRDefault="00112D18" w:rsidP="00112D18">
      <w:pPr>
        <w:rPr>
          <w:rFonts w:ascii="Times New Roman" w:hAnsi="Times New Roman" w:cs="Times New Roman"/>
        </w:rPr>
      </w:pPr>
    </w:p>
    <w:p w14:paraId="5C620797" w14:textId="77777777" w:rsidR="00112D18" w:rsidRPr="00A74F00" w:rsidRDefault="00112D18" w:rsidP="00112D18">
      <w:pPr>
        <w:pStyle w:val="Heading4"/>
        <w:rPr>
          <w:rFonts w:ascii="Times New Roman" w:hAnsi="Times New Roman" w:cs="Times New Roman"/>
        </w:rPr>
      </w:pPr>
      <w:r w:rsidRPr="00A74F00">
        <w:rPr>
          <w:rFonts w:ascii="Times New Roman" w:hAnsi="Times New Roman" w:cs="Times New Roman"/>
        </w:rPr>
        <w:t>“Funding” means money or cash</w:t>
      </w:r>
    </w:p>
    <w:p w14:paraId="37CA1E92" w14:textId="77777777" w:rsidR="00112D18" w:rsidRPr="00A74F00" w:rsidRDefault="00112D18" w:rsidP="00112D18">
      <w:pPr>
        <w:rPr>
          <w:rFonts w:ascii="Times New Roman" w:hAnsi="Times New Roman" w:cs="Times New Roman"/>
        </w:rPr>
      </w:pPr>
      <w:r w:rsidRPr="00A74F00">
        <w:rPr>
          <w:rStyle w:val="Style13ptBold"/>
          <w:rFonts w:ascii="Times New Roman" w:hAnsi="Times New Roman" w:cs="Times New Roman"/>
        </w:rPr>
        <w:t>Dorsey 91 –</w:t>
      </w:r>
      <w:r w:rsidRPr="00A74F00">
        <w:rPr>
          <w:rFonts w:ascii="Times New Roman" w:hAnsi="Times New Roman" w:cs="Times New Roman"/>
        </w:rPr>
        <w:t xml:space="preserve"> J. Bonner Dorsey, Justice, Court of Appeals of Texas, Thirteenth District, Corpus Christi, “EX PARTE: INEZ GUERRERO, Appellant”, 811 S.W.2d 726; 1991 Tex. App. LEXIS 1562, 6-18, Lexis</w:t>
      </w:r>
    </w:p>
    <w:p w14:paraId="6003A466" w14:textId="77777777" w:rsidR="00112D18" w:rsidRPr="00A74F00" w:rsidRDefault="00112D18" w:rsidP="00112D18">
      <w:pPr>
        <w:rPr>
          <w:rFonts w:ascii="Times New Roman" w:hAnsi="Times New Roman" w:cs="Times New Roman"/>
        </w:rPr>
      </w:pPr>
      <w:r w:rsidRPr="00A74F00">
        <w:rPr>
          <w:rStyle w:val="TitleChar"/>
          <w:rFonts w:ascii="Times New Roman" w:hAnsi="Times New Roman" w:cs="Times New Roman"/>
        </w:rPr>
        <w:t>The term "funds" is</w:t>
      </w:r>
      <w:r w:rsidRPr="00A74F00">
        <w:rPr>
          <w:rFonts w:ascii="Times New Roman" w:hAnsi="Times New Roman" w:cs="Times New Roman"/>
        </w:rPr>
        <w:t xml:space="preserve"> [**6]  </w:t>
      </w:r>
      <w:r w:rsidRPr="00A74F00">
        <w:rPr>
          <w:rStyle w:val="TitleChar"/>
          <w:rFonts w:ascii="Times New Roman" w:hAnsi="Times New Roman" w:cs="Times New Roman"/>
        </w:rPr>
        <w:t>defined as "money" or "cash." Another dictionary supplies similar definitions of these terms</w:t>
      </w:r>
      <w:r w:rsidRPr="00A74F00">
        <w:rPr>
          <w:rFonts w:ascii="Times New Roman" w:hAnsi="Times New Roman" w:cs="Times New Roman"/>
        </w:rPr>
        <w:t>. See Richardson v. State, 789 S.W.2d 643, 646 (Tex. App.--Dallas 1990, pet. granted). Applying the definitions in the context of the Controlled Substances Act, § 481.126 quite clearly proscribes a person from supplying money which the person knows or believes is intended to further the possession of more than fifty pounds of marihuana. The statute clearly provides that the person must intend to further the commission of an unlawful act, i.e., the possession of more than fifty pounds of marihuana. In the present case, the indictment specifically alleged that the "funds" were United States currency, which the defendant must have used to "invest" or "finance" the possession of more than fifty pounds of marihuana. "Invest" and "finance" are terms which can be readily understood by a person of common intelligence. We find that a person of common intelligence can determine with reasonable precision what conduct is prohibited. We also find that the statute provides sufficient notice to law enforcement personnel to prevent arbitrary or discriminatory enforcement.</w:t>
      </w:r>
    </w:p>
    <w:p w14:paraId="06C6C356" w14:textId="77777777" w:rsidR="00112D18" w:rsidRPr="00A74F00" w:rsidRDefault="00112D18" w:rsidP="00112D18">
      <w:pPr>
        <w:rPr>
          <w:rFonts w:ascii="Times New Roman" w:hAnsi="Times New Roman" w:cs="Times New Roman"/>
        </w:rPr>
      </w:pPr>
    </w:p>
    <w:p w14:paraId="12406B66" w14:textId="77777777" w:rsidR="00112D18" w:rsidRPr="00A74F00" w:rsidRDefault="00112D18" w:rsidP="00112D18">
      <w:pPr>
        <w:pStyle w:val="Heading4"/>
        <w:rPr>
          <w:rFonts w:ascii="Times New Roman" w:hAnsi="Times New Roman" w:cs="Times New Roman"/>
        </w:rPr>
      </w:pPr>
      <w:r w:rsidRPr="00A74F00">
        <w:rPr>
          <w:rFonts w:ascii="Times New Roman" w:hAnsi="Times New Roman" w:cs="Times New Roman"/>
        </w:rPr>
        <w:t>“Funding” means money</w:t>
      </w:r>
    </w:p>
    <w:p w14:paraId="4C64E186" w14:textId="77777777" w:rsidR="00112D18" w:rsidRPr="00A74F00" w:rsidRDefault="00112D18" w:rsidP="00112D18">
      <w:pPr>
        <w:rPr>
          <w:rFonts w:ascii="Times New Roman" w:hAnsi="Times New Roman" w:cs="Times New Roman"/>
        </w:rPr>
      </w:pPr>
      <w:r w:rsidRPr="00A74F00">
        <w:rPr>
          <w:rStyle w:val="Style13ptBold"/>
          <w:rFonts w:ascii="Times New Roman" w:hAnsi="Times New Roman" w:cs="Times New Roman"/>
        </w:rPr>
        <w:t>Oxford 17 –</w:t>
      </w:r>
      <w:r w:rsidRPr="00A74F00">
        <w:rPr>
          <w:rFonts w:ascii="Times New Roman" w:hAnsi="Times New Roman" w:cs="Times New Roman"/>
        </w:rPr>
        <w:t xml:space="preserve"> Oxford Online Dictionary, “funding”, https://en.oxforddictionaries.com/definition/us/funding</w:t>
      </w:r>
    </w:p>
    <w:p w14:paraId="552CB7BB" w14:textId="77777777" w:rsidR="00112D18" w:rsidRPr="00A74F00" w:rsidRDefault="00112D18" w:rsidP="00112D18">
      <w:pPr>
        <w:rPr>
          <w:rFonts w:ascii="Times New Roman" w:hAnsi="Times New Roman" w:cs="Times New Roman"/>
        </w:rPr>
      </w:pPr>
      <w:r w:rsidRPr="00A74F00">
        <w:rPr>
          <w:rFonts w:ascii="Times New Roman" w:hAnsi="Times New Roman" w:cs="Times New Roman"/>
        </w:rPr>
        <w:t>funding</w:t>
      </w:r>
    </w:p>
    <w:p w14:paraId="2F9169E9" w14:textId="77777777" w:rsidR="00112D18" w:rsidRPr="00A74F00" w:rsidRDefault="00112D18" w:rsidP="00112D18">
      <w:pPr>
        <w:rPr>
          <w:rFonts w:ascii="Times New Roman" w:hAnsi="Times New Roman" w:cs="Times New Roman"/>
        </w:rPr>
      </w:pPr>
      <w:r w:rsidRPr="00A74F00">
        <w:rPr>
          <w:rFonts w:ascii="Times New Roman" w:hAnsi="Times New Roman" w:cs="Times New Roman"/>
        </w:rPr>
        <w:t>NOUN</w:t>
      </w:r>
    </w:p>
    <w:p w14:paraId="7898D579" w14:textId="77777777" w:rsidR="00112D18" w:rsidRPr="00A74F00" w:rsidRDefault="00112D18" w:rsidP="00112D18">
      <w:pPr>
        <w:rPr>
          <w:rFonts w:ascii="Times New Roman" w:hAnsi="Times New Roman" w:cs="Times New Roman"/>
        </w:rPr>
      </w:pPr>
      <w:r w:rsidRPr="00A74F00">
        <w:rPr>
          <w:rFonts w:ascii="Times New Roman" w:hAnsi="Times New Roman" w:cs="Times New Roman"/>
        </w:rPr>
        <w:t xml:space="preserve">1 </w:t>
      </w:r>
      <w:r w:rsidRPr="00A74F00">
        <w:rPr>
          <w:rStyle w:val="TitleChar"/>
          <w:rFonts w:ascii="Times New Roman" w:hAnsi="Times New Roman" w:cs="Times New Roman"/>
        </w:rPr>
        <w:t>Money provided, especially by an organization or government, for a particular purpose</w:t>
      </w:r>
      <w:r w:rsidRPr="00A74F00">
        <w:rPr>
          <w:rFonts w:ascii="Times New Roman" w:hAnsi="Times New Roman" w:cs="Times New Roman"/>
        </w:rPr>
        <w:t>.</w:t>
      </w:r>
    </w:p>
    <w:p w14:paraId="1A428E40" w14:textId="77777777" w:rsidR="00112D18" w:rsidRPr="00A74F00" w:rsidRDefault="00112D18" w:rsidP="00112D18">
      <w:pPr>
        <w:rPr>
          <w:rFonts w:ascii="Times New Roman" w:hAnsi="Times New Roman" w:cs="Times New Roman"/>
        </w:rPr>
      </w:pPr>
      <w:r w:rsidRPr="00A74F00">
        <w:rPr>
          <w:rFonts w:ascii="Times New Roman" w:hAnsi="Times New Roman" w:cs="Times New Roman"/>
        </w:rPr>
        <w:t>Example sentencesSynonyms</w:t>
      </w:r>
    </w:p>
    <w:p w14:paraId="0657FA81" w14:textId="77777777" w:rsidR="00112D18" w:rsidRPr="00A74F00" w:rsidRDefault="00112D18" w:rsidP="00112D18">
      <w:pPr>
        <w:rPr>
          <w:rFonts w:ascii="Times New Roman" w:hAnsi="Times New Roman" w:cs="Times New Roman"/>
        </w:rPr>
      </w:pPr>
      <w:r w:rsidRPr="00A74F00">
        <w:rPr>
          <w:rFonts w:ascii="Times New Roman" w:hAnsi="Times New Roman" w:cs="Times New Roman"/>
        </w:rPr>
        <w:t>1.1 The action or practice of providing money for a particular purpose.</w:t>
      </w:r>
    </w:p>
    <w:p w14:paraId="7831E4C0" w14:textId="77777777" w:rsidR="00112D18" w:rsidRPr="00A74F00" w:rsidRDefault="00112D18" w:rsidP="00112D18">
      <w:pPr>
        <w:rPr>
          <w:rFonts w:ascii="Times New Roman" w:hAnsi="Times New Roman" w:cs="Times New Roman"/>
        </w:rPr>
      </w:pPr>
      <w:r w:rsidRPr="00A74F00">
        <w:rPr>
          <w:rFonts w:ascii="Times New Roman" w:hAnsi="Times New Roman" w:cs="Times New Roman"/>
        </w:rPr>
        <w:t>Example sentences</w:t>
      </w:r>
    </w:p>
    <w:p w14:paraId="2D219B4D" w14:textId="77777777" w:rsidR="00112D18" w:rsidRPr="00A74F00" w:rsidRDefault="00112D18" w:rsidP="00112D18">
      <w:pPr>
        <w:rPr>
          <w:rFonts w:ascii="Times New Roman" w:hAnsi="Times New Roman" w:cs="Times New Roman"/>
        </w:rPr>
      </w:pPr>
    </w:p>
    <w:p w14:paraId="7D4FB50E" w14:textId="77777777" w:rsidR="00112D18" w:rsidRPr="00A74F00" w:rsidRDefault="00112D18" w:rsidP="00112D18">
      <w:pPr>
        <w:pStyle w:val="Heading4"/>
        <w:rPr>
          <w:rFonts w:ascii="Times New Roman" w:hAnsi="Times New Roman" w:cs="Times New Roman"/>
        </w:rPr>
      </w:pPr>
      <w:r w:rsidRPr="00A74F00">
        <w:rPr>
          <w:rFonts w:ascii="Times New Roman" w:hAnsi="Times New Roman" w:cs="Times New Roman"/>
        </w:rPr>
        <w:t xml:space="preserve">“Funding” refers only to </w:t>
      </w:r>
      <w:r w:rsidRPr="00A74F00">
        <w:rPr>
          <w:rFonts w:ascii="Times New Roman" w:hAnsi="Times New Roman" w:cs="Times New Roman"/>
          <w:u w:val="single"/>
        </w:rPr>
        <w:t>money</w:t>
      </w:r>
      <w:r w:rsidRPr="00A74F00">
        <w:rPr>
          <w:rFonts w:ascii="Times New Roman" w:hAnsi="Times New Roman" w:cs="Times New Roman"/>
        </w:rPr>
        <w:t xml:space="preserve"> or </w:t>
      </w:r>
      <w:r w:rsidRPr="00A74F00">
        <w:rPr>
          <w:rFonts w:ascii="Times New Roman" w:hAnsi="Times New Roman" w:cs="Times New Roman"/>
          <w:u w:val="single"/>
        </w:rPr>
        <w:t>financial</w:t>
      </w:r>
      <w:r w:rsidRPr="00A74F00">
        <w:rPr>
          <w:rFonts w:ascii="Times New Roman" w:hAnsi="Times New Roman" w:cs="Times New Roman"/>
        </w:rPr>
        <w:t xml:space="preserve"> resources</w:t>
      </w:r>
    </w:p>
    <w:p w14:paraId="75E1E35A" w14:textId="77777777" w:rsidR="00112D18" w:rsidRPr="00A74F00" w:rsidRDefault="00112D18" w:rsidP="00112D18">
      <w:pPr>
        <w:rPr>
          <w:rFonts w:ascii="Times New Roman" w:hAnsi="Times New Roman" w:cs="Times New Roman"/>
        </w:rPr>
      </w:pPr>
      <w:r w:rsidRPr="00A74F00">
        <w:rPr>
          <w:rStyle w:val="Style13ptBold"/>
          <w:rFonts w:ascii="Times New Roman" w:hAnsi="Times New Roman" w:cs="Times New Roman"/>
        </w:rPr>
        <w:t>Jacob 14 –</w:t>
      </w:r>
      <w:r w:rsidRPr="00A74F00">
        <w:rPr>
          <w:rFonts w:ascii="Times New Roman" w:hAnsi="Times New Roman" w:cs="Times New Roman"/>
        </w:rPr>
        <w:t xml:space="preserve"> Egberibin Igboroye Jacob, Department of Educational Foundations at the University of Nigeria, “MODALITIES FOR IMPROVING THE FUNDING OF PRIMARY SCHOOLS BY LOCAL GOVERNMENT EDUCATION AUTHORITIES IN BAYELSA STATE”, January, http://www.unn.edu.ng/publications/files/JACOB%20PROJECT.pdf</w:t>
      </w:r>
    </w:p>
    <w:p w14:paraId="75DBEAE7" w14:textId="77777777" w:rsidR="00112D18" w:rsidRPr="00A74F00" w:rsidRDefault="00112D18" w:rsidP="00112D18">
      <w:pPr>
        <w:rPr>
          <w:rFonts w:ascii="Times New Roman" w:hAnsi="Times New Roman" w:cs="Times New Roman"/>
        </w:rPr>
      </w:pPr>
      <w:r w:rsidRPr="00A74F00">
        <w:rPr>
          <w:rStyle w:val="TitleChar"/>
          <w:rFonts w:ascii="Times New Roman" w:hAnsi="Times New Roman" w:cs="Times New Roman"/>
        </w:rPr>
        <w:t>Funding</w:t>
      </w:r>
      <w:r w:rsidRPr="00A74F00">
        <w:rPr>
          <w:rFonts w:ascii="Times New Roman" w:hAnsi="Times New Roman" w:cs="Times New Roman"/>
        </w:rPr>
        <w:t xml:space="preserve"> according to Ogbonnaya, (2012), </w:t>
      </w:r>
      <w:r w:rsidRPr="00A74F00">
        <w:rPr>
          <w:rStyle w:val="TitleChar"/>
          <w:rFonts w:ascii="Times New Roman" w:hAnsi="Times New Roman" w:cs="Times New Roman"/>
        </w:rPr>
        <w:t xml:space="preserve">refers to a sum of money saved or made available for a particular purpose. It can be called </w:t>
      </w:r>
      <w:r w:rsidRPr="00A74F00">
        <w:rPr>
          <w:rStyle w:val="Emphasis"/>
          <w:rFonts w:ascii="Times New Roman" w:hAnsi="Times New Roman" w:cs="Times New Roman"/>
        </w:rPr>
        <w:t>money</w:t>
      </w:r>
      <w:r w:rsidRPr="00A74F00">
        <w:rPr>
          <w:rStyle w:val="TitleChar"/>
          <w:rFonts w:ascii="Times New Roman" w:hAnsi="Times New Roman" w:cs="Times New Roman"/>
        </w:rPr>
        <w:t xml:space="preserve"> or </w:t>
      </w:r>
      <w:r w:rsidRPr="00A74F00">
        <w:rPr>
          <w:rStyle w:val="Emphasis"/>
          <w:rFonts w:ascii="Times New Roman" w:hAnsi="Times New Roman" w:cs="Times New Roman"/>
        </w:rPr>
        <w:t>financial</w:t>
      </w:r>
      <w:r w:rsidRPr="00A74F00">
        <w:rPr>
          <w:rStyle w:val="TitleChar"/>
          <w:rFonts w:ascii="Times New Roman" w:hAnsi="Times New Roman" w:cs="Times New Roman"/>
        </w:rPr>
        <w:t xml:space="preserve"> resources. In other words, funding is the amount of money needed to fund an on-going project or programme for future development</w:t>
      </w:r>
      <w:r w:rsidRPr="00A74F00">
        <w:rPr>
          <w:rFonts w:ascii="Times New Roman" w:hAnsi="Times New Roman" w:cs="Times New Roman"/>
        </w:rPr>
        <w:t>. Investment in primary education has become internationally recognized as instrument per excellence for development. Primary education requires adequate public financing support more than any other of the other levels in education since it is the foundation level of any educational system. Gidado, (2000) asserts that primary education has suffered tremendously in Nigeria from poor finances, inappropriate allocation of funds and a host of other problems.</w:t>
      </w:r>
    </w:p>
    <w:p w14:paraId="157300C5" w14:textId="77777777" w:rsidR="00A3033D" w:rsidRPr="00A74F00" w:rsidRDefault="00A3033D" w:rsidP="00112D18">
      <w:pPr>
        <w:rPr>
          <w:rFonts w:ascii="Times New Roman" w:hAnsi="Times New Roman" w:cs="Times New Roman"/>
        </w:rPr>
      </w:pPr>
    </w:p>
    <w:p w14:paraId="7F8046DF" w14:textId="77777777" w:rsidR="00A3033D" w:rsidRPr="00A74F00" w:rsidRDefault="00A3033D" w:rsidP="00A3033D">
      <w:pPr>
        <w:pStyle w:val="Heading4"/>
        <w:rPr>
          <w:rFonts w:ascii="Times New Roman" w:hAnsi="Times New Roman" w:cs="Times New Roman"/>
        </w:rPr>
      </w:pPr>
      <w:r w:rsidRPr="00A74F00">
        <w:rPr>
          <w:rFonts w:ascii="Times New Roman" w:hAnsi="Times New Roman" w:cs="Times New Roman"/>
        </w:rPr>
        <w:t>“Funding” refers solely to money</w:t>
      </w:r>
    </w:p>
    <w:p w14:paraId="772BD4CA" w14:textId="77777777" w:rsidR="00A3033D" w:rsidRPr="00A74F00" w:rsidRDefault="00A3033D" w:rsidP="00A3033D">
      <w:pPr>
        <w:rPr>
          <w:rFonts w:ascii="Times New Roman" w:hAnsi="Times New Roman" w:cs="Times New Roman"/>
        </w:rPr>
      </w:pPr>
      <w:r w:rsidRPr="00A74F00">
        <w:rPr>
          <w:rStyle w:val="Style13ptBold"/>
          <w:rFonts w:ascii="Times New Roman" w:hAnsi="Times New Roman" w:cs="Times New Roman"/>
        </w:rPr>
        <w:t>Butler 5 –</w:t>
      </w:r>
      <w:r w:rsidRPr="00A74F00">
        <w:rPr>
          <w:rFonts w:ascii="Times New Roman" w:hAnsi="Times New Roman" w:cs="Times New Roman"/>
        </w:rPr>
        <w:t xml:space="preserve"> Louis B. Butler, Jr., Judge on the Supreme Court of Wisconsin, “Joan Solie and Ann Baxter, Plaintiffs-Respondents, v. Employee Trust Funds Board and The Department of Employee Trust Funds, Defendants-Appellants”, 2005 WI 42; 279 Wis. 2d 615; 695 N.W.2d 463; 2005 Wisc. LEXIS 150, 4-19, Lexis</w:t>
      </w:r>
    </w:p>
    <w:p w14:paraId="678F4C48" w14:textId="77777777" w:rsidR="00A3033D" w:rsidRPr="00A74F00" w:rsidRDefault="00A3033D" w:rsidP="00A3033D">
      <w:pPr>
        <w:rPr>
          <w:rFonts w:ascii="Times New Roman" w:hAnsi="Times New Roman" w:cs="Times New Roman"/>
        </w:rPr>
      </w:pPr>
      <w:r w:rsidRPr="00A74F00">
        <w:rPr>
          <w:rStyle w:val="TitleChar"/>
          <w:rFonts w:ascii="Times New Roman" w:hAnsi="Times New Roman" w:cs="Times New Roman"/>
        </w:rPr>
        <w:t>The pertinent statutes do not define the terms "fund</w:t>
      </w:r>
      <w:r w:rsidRPr="00A74F00">
        <w:rPr>
          <w:rFonts w:ascii="Times New Roman" w:hAnsi="Times New Roman" w:cs="Times New Roman"/>
        </w:rPr>
        <w:t xml:space="preserve">" or "credit." </w:t>
      </w:r>
      <w:r w:rsidRPr="00A74F00">
        <w:rPr>
          <w:rStyle w:val="TitleChar"/>
          <w:rFonts w:ascii="Times New Roman" w:hAnsi="Times New Roman" w:cs="Times New Roman"/>
        </w:rPr>
        <w:t>However, if these terms are accorded their common, ordinary meaning when read in the context in which they appear</w:t>
      </w:r>
      <w:r w:rsidRPr="00A74F00">
        <w:rPr>
          <w:rFonts w:ascii="Times New Roman" w:hAnsi="Times New Roman" w:cs="Times New Roman"/>
        </w:rPr>
        <w:t xml:space="preserve"> in chapter 42, </w:t>
      </w:r>
      <w:r w:rsidRPr="00A74F00">
        <w:rPr>
          <w:rStyle w:val="TitleChar"/>
          <w:rFonts w:ascii="Times New Roman" w:hAnsi="Times New Roman" w:cs="Times New Roman"/>
        </w:rPr>
        <w:t>it is clear that the</w:t>
      </w:r>
      <w:r w:rsidRPr="00A74F00">
        <w:rPr>
          <w:rFonts w:ascii="Times New Roman" w:hAnsi="Times New Roman" w:cs="Times New Roman"/>
        </w:rPr>
        <w:t xml:space="preserve"> retirement deposit </w:t>
      </w:r>
      <w:r w:rsidRPr="00A74F00">
        <w:rPr>
          <w:rStyle w:val="TitleChar"/>
          <w:rFonts w:ascii="Times New Roman" w:hAnsi="Times New Roman" w:cs="Times New Roman"/>
        </w:rPr>
        <w:t xml:space="preserve">"fund" is comprised </w:t>
      </w:r>
      <w:r w:rsidRPr="00A74F00">
        <w:rPr>
          <w:rStyle w:val="Emphasis"/>
          <w:rFonts w:ascii="Times New Roman" w:hAnsi="Times New Roman" w:cs="Times New Roman"/>
        </w:rPr>
        <w:t>solely</w:t>
      </w:r>
      <w:r w:rsidRPr="00A74F00">
        <w:rPr>
          <w:rStyle w:val="TitleChar"/>
          <w:rFonts w:ascii="Times New Roman" w:hAnsi="Times New Roman" w:cs="Times New Roman"/>
        </w:rPr>
        <w:t xml:space="preserve"> of </w:t>
      </w:r>
      <w:r w:rsidRPr="00A74F00">
        <w:rPr>
          <w:rStyle w:val="Emphasis"/>
          <w:rFonts w:ascii="Times New Roman" w:hAnsi="Times New Roman" w:cs="Times New Roman"/>
        </w:rPr>
        <w:t>money</w:t>
      </w:r>
      <w:r w:rsidRPr="00A74F00">
        <w:rPr>
          <w:rFonts w:ascii="Times New Roman" w:hAnsi="Times New Roman" w:cs="Times New Roman"/>
        </w:rPr>
        <w:t xml:space="preserve"> and that a "credit" refers to a positive balance in a teacher's retirement deposit fund account. See Wis. Citizens Concerned for Cranes and Doves, 2004 WI 40, 270 Wis. 2d 318, P6,  [**649]  677 N.W.2d 612 (unless specifically defined, nontechnical words in a statute are accorded their common everyday meaning and are read in the context of the statute in which they appear) (citing Wis. Stat. § 990.01(1) (1999-2000)).</w:t>
      </w:r>
    </w:p>
    <w:p w14:paraId="7F6E4C94" w14:textId="77777777" w:rsidR="00A3033D" w:rsidRPr="00A74F00" w:rsidRDefault="00A3033D" w:rsidP="00A3033D">
      <w:pPr>
        <w:rPr>
          <w:rFonts w:ascii="Times New Roman" w:hAnsi="Times New Roman" w:cs="Times New Roman"/>
        </w:rPr>
      </w:pPr>
      <w:r w:rsidRPr="00A74F00">
        <w:rPr>
          <w:rFonts w:ascii="Times New Roman" w:hAnsi="Times New Roman" w:cs="Times New Roman"/>
        </w:rPr>
        <w:t xml:space="preserve"> [*P60]  </w:t>
      </w:r>
      <w:r w:rsidRPr="00A74F00">
        <w:rPr>
          <w:rStyle w:val="TitleChar"/>
          <w:rFonts w:ascii="Times New Roman" w:hAnsi="Times New Roman" w:cs="Times New Roman"/>
        </w:rPr>
        <w:t>The ordinary definition of "fund" is "[a] sum of money or other resources set aside for a specific purpose: a pension fund."</w:t>
      </w:r>
      <w:r w:rsidRPr="00A74F00">
        <w:rPr>
          <w:rFonts w:ascii="Times New Roman" w:hAnsi="Times New Roman" w:cs="Times New Roman"/>
        </w:rPr>
        <w:t xml:space="preserve"> The American Heritage Dictionary of the English Language 735 (3d. ed. 1992)(emphasis in original). </w:t>
      </w:r>
      <w:r w:rsidRPr="00A74F00">
        <w:rPr>
          <w:rStyle w:val="TitleChar"/>
          <w:rFonts w:ascii="Times New Roman" w:hAnsi="Times New Roman" w:cs="Times New Roman"/>
        </w:rPr>
        <w:t>See also Black's Law</w:t>
      </w:r>
      <w:r w:rsidRPr="00A74F00">
        <w:rPr>
          <w:rFonts w:ascii="Times New Roman" w:hAnsi="Times New Roman" w:cs="Times New Roman"/>
        </w:rPr>
        <w:t xml:space="preserve"> Dictionary 682 (7th ed. 1999)(</w:t>
      </w:r>
      <w:r w:rsidRPr="00A74F00">
        <w:rPr>
          <w:rStyle w:val="TitleChar"/>
          <w:rFonts w:ascii="Times New Roman" w:hAnsi="Times New Roman" w:cs="Times New Roman"/>
        </w:rPr>
        <w:t>defining "fund" as "[a] sum of money</w:t>
      </w:r>
      <w:r w:rsidRPr="00A74F00">
        <w:rPr>
          <w:rFonts w:ascii="Times New Roman" w:hAnsi="Times New Roman" w:cs="Times New Roman"/>
        </w:rPr>
        <w:t xml:space="preserve"> or other liquid assets </w:t>
      </w:r>
      <w:r w:rsidRPr="00A74F00">
        <w:rPr>
          <w:rStyle w:val="TitleChar"/>
          <w:rFonts w:ascii="Times New Roman" w:hAnsi="Times New Roman" w:cs="Times New Roman"/>
        </w:rPr>
        <w:t>established for a specific purpose</w:t>
      </w:r>
      <w:r w:rsidRPr="00A74F00">
        <w:rPr>
          <w:rFonts w:ascii="Times New Roman" w:hAnsi="Times New Roman" w:cs="Times New Roman"/>
        </w:rPr>
        <w:t>"). This definition of "fund" comports with the context in which the term is utilized in chapter 42. The retirement deposit fund is a sum of money set aside for teachers' retirement.</w:t>
      </w:r>
    </w:p>
    <w:p w14:paraId="457CD595" w14:textId="77777777" w:rsidR="00A3033D" w:rsidRPr="00A74F00" w:rsidRDefault="00A3033D" w:rsidP="00A3033D">
      <w:pPr>
        <w:rPr>
          <w:rFonts w:ascii="Times New Roman" w:hAnsi="Times New Roman" w:cs="Times New Roman"/>
        </w:rPr>
      </w:pPr>
      <w:r w:rsidRPr="00A74F00">
        <w:rPr>
          <w:rFonts w:ascii="Times New Roman" w:hAnsi="Times New Roman" w:cs="Times New Roman"/>
        </w:rPr>
        <w:t xml:space="preserve"> [***480]  [*P61]  Chapter 42 indicates that the term "fund" is utilized in a financial context. Wisconsin Stat. § 42.33(1) provides, in pertinent part: "The state teachers retirement board shall at all times maintain assets: . . . (b) In the 'Retirement Deposit Fund' equal to the liabilities for member deposits and for state deposits for members of the separate group and the combined group and interest accretions[.]" See also Wis. Stat. § 42.243(5)(c); Wis. Stat. § 42.243(6)(c); Wis. Stat. § 42.45(1)(d); Wis. Stat. § 42.46(1); Wis. Stat. § 42.475 (all describing a member's account in the state retirement fund being credited with member contributions, state deposits, and interest and discussing the withdrawal, payment, and maintenance of such monies).</w:t>
      </w:r>
    </w:p>
    <w:p w14:paraId="611A8CDE" w14:textId="77777777" w:rsidR="00A3033D" w:rsidRPr="00A74F00" w:rsidRDefault="00A3033D" w:rsidP="00A3033D">
      <w:pPr>
        <w:rPr>
          <w:rFonts w:ascii="Times New Roman" w:hAnsi="Times New Roman" w:cs="Times New Roman"/>
        </w:rPr>
      </w:pPr>
      <w:r w:rsidRPr="00A74F00">
        <w:rPr>
          <w:rFonts w:ascii="Times New Roman" w:hAnsi="Times New Roman" w:cs="Times New Roman"/>
        </w:rPr>
        <w:t xml:space="preserve"> [*P62]  In addition, Schmidt, 153 Wis. 2d at 46, explicitly stated that a teacher who signed a combined group waiver "only waived his right to money which accumulated in his retirement fund through state deposits." (Emphasis added.) Likewise, Wis. Admin. Code § TR 4.01 [**650]  (Sept., 1964) specifically distinguishes between "years of teaching experience" being "counted as within the system" and "required deposits" being "paid into the fund," by stating that years of teaching experience are not to be counted within the system until any required deposits plus interest are paid into the fund.</w:t>
      </w:r>
    </w:p>
    <w:p w14:paraId="529B1563" w14:textId="77777777" w:rsidR="00A3033D" w:rsidRPr="00A74F00" w:rsidRDefault="00A3033D" w:rsidP="00A3033D">
      <w:pPr>
        <w:rPr>
          <w:rFonts w:ascii="Times New Roman" w:hAnsi="Times New Roman" w:cs="Times New Roman"/>
        </w:rPr>
      </w:pPr>
      <w:r w:rsidRPr="00A74F00">
        <w:rPr>
          <w:rFonts w:ascii="Times New Roman" w:hAnsi="Times New Roman" w:cs="Times New Roman"/>
        </w:rPr>
        <w:t xml:space="preserve"> [*P63]  In short, the "retirement deposit fund" is a fund comprised of monetary deposits established for the purpose of teacher retirement.</w:t>
      </w:r>
    </w:p>
    <w:p w14:paraId="229050A8" w14:textId="77777777" w:rsidR="00A3033D" w:rsidRPr="00A74F00" w:rsidRDefault="00A3033D" w:rsidP="00A3033D">
      <w:pPr>
        <w:rPr>
          <w:rFonts w:ascii="Times New Roman" w:hAnsi="Times New Roman" w:cs="Times New Roman"/>
        </w:rPr>
      </w:pPr>
      <w:r w:rsidRPr="00A74F00">
        <w:rPr>
          <w:rFonts w:ascii="Times New Roman" w:hAnsi="Times New Roman" w:cs="Times New Roman"/>
        </w:rPr>
        <w:t xml:space="preserve"> [*P64]  Given that § 42.33(1) specifically states that the retirement deposit fund's assets are teacher deposits, state deposits, and accrued interest, the majority's conclusion that "it is reasonable to construe the retirement deposit fund as encompassing more than simply a lockbox for money[]" is entirely unfounded and anything but reasonable. Majority op., P36. The majority's conclusion that a repository of money earmarked for a particular purpose (a fund) can be comprised of something other than money is inexplicable in light of the statutory language. Notably, </w:t>
      </w:r>
      <w:r w:rsidRPr="00A74F00">
        <w:rPr>
          <w:rStyle w:val="TitleChar"/>
          <w:rFonts w:ascii="Times New Roman" w:hAnsi="Times New Roman" w:cs="Times New Roman"/>
        </w:rPr>
        <w:t xml:space="preserve">the majority cites to no statute, administrative rule, or case for the proposition that the "retirement deposit fund" may contain something </w:t>
      </w:r>
      <w:r w:rsidRPr="00A74F00">
        <w:rPr>
          <w:rStyle w:val="Emphasis"/>
          <w:rFonts w:ascii="Times New Roman" w:hAnsi="Times New Roman" w:cs="Times New Roman"/>
        </w:rPr>
        <w:t>other than money</w:t>
      </w:r>
      <w:r w:rsidRPr="00A74F00">
        <w:rPr>
          <w:rFonts w:ascii="Times New Roman" w:hAnsi="Times New Roman" w:cs="Times New Roman"/>
        </w:rPr>
        <w:t>. It simply declares it to be so. Simply put, nowhere does chapter 42 speak of the retirement deposit fund being credited with, consisting of, or containing anything other than money.</w:t>
      </w:r>
    </w:p>
    <w:p w14:paraId="65B22D49" w14:textId="77777777" w:rsidR="00A3033D" w:rsidRPr="00A74F00" w:rsidRDefault="00A3033D" w:rsidP="00112D18">
      <w:pPr>
        <w:rPr>
          <w:rFonts w:ascii="Times New Roman" w:hAnsi="Times New Roman" w:cs="Times New Roman"/>
        </w:rPr>
      </w:pPr>
    </w:p>
    <w:p w14:paraId="10CF9FD3" w14:textId="3B5A60D0" w:rsidR="00112D18" w:rsidRPr="00A74F00" w:rsidRDefault="00112D18" w:rsidP="00112D18">
      <w:pPr>
        <w:pStyle w:val="Heading3"/>
        <w:rPr>
          <w:rFonts w:ascii="Times New Roman" w:hAnsi="Times New Roman" w:cs="Times New Roman"/>
        </w:rPr>
      </w:pPr>
      <w:r w:rsidRPr="00A74F00">
        <w:rPr>
          <w:rFonts w:ascii="Times New Roman" w:hAnsi="Times New Roman" w:cs="Times New Roman"/>
        </w:rPr>
        <w:t>2NC Limits</w:t>
      </w:r>
    </w:p>
    <w:p w14:paraId="08331788" w14:textId="77777777" w:rsidR="00112D18" w:rsidRPr="00A74F00" w:rsidRDefault="00112D18" w:rsidP="00112D18">
      <w:pPr>
        <w:pStyle w:val="Heading4"/>
        <w:rPr>
          <w:rFonts w:ascii="Times New Roman" w:hAnsi="Times New Roman" w:cs="Times New Roman"/>
        </w:rPr>
      </w:pPr>
      <w:r w:rsidRPr="00A74F00">
        <w:rPr>
          <w:rFonts w:ascii="Times New Roman" w:hAnsi="Times New Roman" w:cs="Times New Roman"/>
        </w:rPr>
        <w:t xml:space="preserve">Broad definitions of “funding” ruin limits---it includes </w:t>
      </w:r>
      <w:r w:rsidRPr="00A74F00">
        <w:rPr>
          <w:rFonts w:ascii="Times New Roman" w:hAnsi="Times New Roman" w:cs="Times New Roman"/>
          <w:u w:val="single"/>
        </w:rPr>
        <w:t>all kinds</w:t>
      </w:r>
      <w:r w:rsidRPr="00A74F00">
        <w:rPr>
          <w:rFonts w:ascii="Times New Roman" w:hAnsi="Times New Roman" w:cs="Times New Roman"/>
        </w:rPr>
        <w:t xml:space="preserve"> of transfers</w:t>
      </w:r>
    </w:p>
    <w:p w14:paraId="2B1A6086" w14:textId="77777777" w:rsidR="00112D18" w:rsidRPr="00A74F00" w:rsidRDefault="00112D18" w:rsidP="00112D18">
      <w:pPr>
        <w:rPr>
          <w:rFonts w:ascii="Times New Roman" w:hAnsi="Times New Roman" w:cs="Times New Roman"/>
        </w:rPr>
      </w:pPr>
      <w:r w:rsidRPr="00A74F00">
        <w:rPr>
          <w:rStyle w:val="Style13ptBold"/>
          <w:rFonts w:ascii="Times New Roman" w:hAnsi="Times New Roman" w:cs="Times New Roman"/>
        </w:rPr>
        <w:t>Connecticut 79 –</w:t>
      </w:r>
      <w:r w:rsidRPr="00A74F00">
        <w:rPr>
          <w:rFonts w:ascii="Times New Roman" w:hAnsi="Times New Roman" w:cs="Times New Roman"/>
        </w:rPr>
        <w:t xml:space="preserve"> Superior Court of Connecticut, Judicial District of New Haven, “Knights of Columbus v. City of New Haven”, 36 Conn. Supp. 63; 1979 Conn. Super. LEXIS 182; 411 A.2d 50, 11-6, Lexis</w:t>
      </w:r>
    </w:p>
    <w:p w14:paraId="2DF5BD49" w14:textId="77777777" w:rsidR="00112D18" w:rsidRPr="00A74F00" w:rsidRDefault="00112D18" w:rsidP="00112D18">
      <w:pPr>
        <w:rPr>
          <w:rFonts w:ascii="Times New Roman" w:hAnsi="Times New Roman" w:cs="Times New Roman"/>
        </w:rPr>
      </w:pPr>
      <w:r w:rsidRPr="00A74F00">
        <w:rPr>
          <w:rStyle w:val="TitleChar"/>
          <w:rFonts w:ascii="Times New Roman" w:hAnsi="Times New Roman" w:cs="Times New Roman"/>
        </w:rPr>
        <w:t xml:space="preserve">The word "funds" has been defined as a </w:t>
      </w:r>
      <w:r w:rsidRPr="00A74F00">
        <w:rPr>
          <w:rStyle w:val="Emphasis"/>
          <w:rFonts w:ascii="Times New Roman" w:hAnsi="Times New Roman" w:cs="Times New Roman"/>
        </w:rPr>
        <w:t>generic</w:t>
      </w:r>
      <w:r w:rsidRPr="00A74F00">
        <w:rPr>
          <w:rStyle w:val="TitleChar"/>
          <w:rFonts w:ascii="Times New Roman" w:hAnsi="Times New Roman" w:cs="Times New Roman"/>
        </w:rPr>
        <w:t xml:space="preserve"> term which is </w:t>
      </w:r>
      <w:r w:rsidRPr="00A74F00">
        <w:rPr>
          <w:rStyle w:val="Emphasis"/>
          <w:rFonts w:ascii="Times New Roman" w:hAnsi="Times New Roman" w:cs="Times New Roman"/>
        </w:rPr>
        <w:t>all embracing</w:t>
      </w:r>
      <w:r w:rsidRPr="00A74F00">
        <w:rPr>
          <w:rStyle w:val="TitleChar"/>
          <w:rFonts w:ascii="Times New Roman" w:hAnsi="Times New Roman" w:cs="Times New Roman"/>
        </w:rPr>
        <w:t xml:space="preserve"> and which in its </w:t>
      </w:r>
      <w:r w:rsidRPr="00A74F00">
        <w:rPr>
          <w:rStyle w:val="Emphasis"/>
          <w:rFonts w:ascii="Times New Roman" w:hAnsi="Times New Roman" w:cs="Times New Roman"/>
        </w:rPr>
        <w:t>broad meaning</w:t>
      </w:r>
      <w:r w:rsidRPr="00A74F00">
        <w:rPr>
          <w:rStyle w:val="TitleChar"/>
          <w:rFonts w:ascii="Times New Roman" w:hAnsi="Times New Roman" w:cs="Times New Roman"/>
        </w:rPr>
        <w:t xml:space="preserve"> includes property of </w:t>
      </w:r>
      <w:r w:rsidRPr="00A74F00">
        <w:rPr>
          <w:rStyle w:val="Emphasis"/>
          <w:rFonts w:ascii="Times New Roman" w:hAnsi="Times New Roman" w:cs="Times New Roman"/>
        </w:rPr>
        <w:t>every kind</w:t>
      </w:r>
      <w:r w:rsidRPr="00A74F00">
        <w:rPr>
          <w:rFonts w:ascii="Times New Roman" w:hAnsi="Times New Roman" w:cs="Times New Roman"/>
        </w:rPr>
        <w:t>. Thus, under Conn. Gen. Stat. § 38-215 all property of every kind of a fraternal benefit society is exempt from all state and municipal taxation with two exceptions -- real estate and office equipment. Since no courts have defined "office equipment" as used in § 38-215, it is necessary to look to other areas of the law to ascertain whether the courts distinguish equipment from other similar fungible items consumed in the course of operation.</w:t>
      </w:r>
    </w:p>
    <w:p w14:paraId="476B73BC" w14:textId="77777777" w:rsidR="00112D18" w:rsidRPr="00A74F00" w:rsidRDefault="00112D18" w:rsidP="00112D18">
      <w:pPr>
        <w:rPr>
          <w:rFonts w:ascii="Times New Roman" w:hAnsi="Times New Roman" w:cs="Times New Roman"/>
        </w:rPr>
      </w:pPr>
    </w:p>
    <w:p w14:paraId="0043C174" w14:textId="77777777" w:rsidR="00112D18" w:rsidRPr="00A74F00" w:rsidRDefault="00112D18" w:rsidP="00112D18">
      <w:pPr>
        <w:pStyle w:val="Heading4"/>
        <w:rPr>
          <w:rFonts w:ascii="Times New Roman" w:hAnsi="Times New Roman" w:cs="Times New Roman"/>
        </w:rPr>
      </w:pPr>
      <w:r w:rsidRPr="00A74F00">
        <w:rPr>
          <w:rFonts w:ascii="Times New Roman" w:hAnsi="Times New Roman" w:cs="Times New Roman"/>
        </w:rPr>
        <w:t>Limiting it to only “money” solves this</w:t>
      </w:r>
    </w:p>
    <w:p w14:paraId="42611D90" w14:textId="77777777" w:rsidR="00112D18" w:rsidRPr="00A74F00" w:rsidRDefault="00112D18" w:rsidP="00112D18">
      <w:pPr>
        <w:rPr>
          <w:rFonts w:ascii="Times New Roman" w:hAnsi="Times New Roman" w:cs="Times New Roman"/>
        </w:rPr>
      </w:pPr>
      <w:r w:rsidRPr="00A74F00">
        <w:rPr>
          <w:rStyle w:val="Style13ptBold"/>
          <w:rFonts w:ascii="Times New Roman" w:hAnsi="Times New Roman" w:cs="Times New Roman"/>
        </w:rPr>
        <w:t>Speer 2k –</w:t>
      </w:r>
      <w:r w:rsidRPr="00A74F00">
        <w:rPr>
          <w:rFonts w:ascii="Times New Roman" w:hAnsi="Times New Roman" w:cs="Times New Roman"/>
        </w:rPr>
        <w:t xml:space="preserve"> Richard L. Speer, Chief Bankruptcy Judge, United States Bankruptcy Court for the Northern District of Ohio, “In Re: Walter Collins, Jr., Debtor(s); MPC Cash-Way Lumber Co., Plaintiff(s) v. Walter E. Collins, Jr., Defendant(s)”, 266 B.R. 123; 2000 Bankr. LEXIS 1834, 10-25, Lexis</w:t>
      </w:r>
    </w:p>
    <w:p w14:paraId="22B7ED6A" w14:textId="77777777" w:rsidR="00112D18" w:rsidRPr="00A74F00" w:rsidRDefault="00112D18" w:rsidP="00112D18">
      <w:pPr>
        <w:rPr>
          <w:rFonts w:ascii="Times New Roman" w:hAnsi="Times New Roman" w:cs="Times New Roman"/>
        </w:rPr>
      </w:pPr>
      <w:r w:rsidRPr="00A74F00">
        <w:rPr>
          <w:rStyle w:val="TitleChar"/>
          <w:rFonts w:ascii="Times New Roman" w:hAnsi="Times New Roman" w:cs="Times New Roman"/>
        </w:rPr>
        <w:t>The term "fund," is</w:t>
      </w:r>
      <w:r w:rsidRPr="00A74F00">
        <w:rPr>
          <w:rFonts w:ascii="Times New Roman" w:hAnsi="Times New Roman" w:cs="Times New Roman"/>
        </w:rPr>
        <w:t xml:space="preserve">, in its common legal usage, </w:t>
      </w:r>
      <w:r w:rsidRPr="00A74F00">
        <w:rPr>
          <w:rStyle w:val="TitleChar"/>
          <w:rFonts w:ascii="Times New Roman" w:hAnsi="Times New Roman" w:cs="Times New Roman"/>
        </w:rPr>
        <w:t xml:space="preserve">given a </w:t>
      </w:r>
      <w:r w:rsidRPr="00A74F00">
        <w:rPr>
          <w:rStyle w:val="Emphasis"/>
          <w:rFonts w:ascii="Times New Roman" w:hAnsi="Times New Roman" w:cs="Times New Roman"/>
        </w:rPr>
        <w:t>broad</w:t>
      </w:r>
      <w:r w:rsidRPr="00A74F00">
        <w:rPr>
          <w:rStyle w:val="TitleChar"/>
          <w:rFonts w:ascii="Times New Roman" w:hAnsi="Times New Roman" w:cs="Times New Roman"/>
        </w:rPr>
        <w:t xml:space="preserve"> interpretation. For example, it is sometimes defined as a </w:t>
      </w:r>
      <w:r w:rsidRPr="00A74F00">
        <w:rPr>
          <w:rStyle w:val="Emphasis"/>
          <w:rFonts w:ascii="Times New Roman" w:hAnsi="Times New Roman" w:cs="Times New Roman"/>
        </w:rPr>
        <w:t>generic</w:t>
      </w:r>
      <w:r w:rsidRPr="00A74F00">
        <w:rPr>
          <w:rStyle w:val="TitleChar"/>
          <w:rFonts w:ascii="Times New Roman" w:hAnsi="Times New Roman" w:cs="Times New Roman"/>
        </w:rPr>
        <w:t xml:space="preserve"> term and </w:t>
      </w:r>
      <w:r w:rsidRPr="00A74F00">
        <w:rPr>
          <w:rStyle w:val="Emphasis"/>
          <w:rFonts w:ascii="Times New Roman" w:hAnsi="Times New Roman" w:cs="Times New Roman"/>
        </w:rPr>
        <w:t>all-embracing</w:t>
      </w:r>
      <w:r w:rsidRPr="00A74F00">
        <w:rPr>
          <w:rStyle w:val="TitleChar"/>
          <w:rFonts w:ascii="Times New Roman" w:hAnsi="Times New Roman" w:cs="Times New Roman"/>
        </w:rPr>
        <w:t xml:space="preserve"> </w:t>
      </w:r>
      <w:r w:rsidRPr="00A74F00">
        <w:rPr>
          <w:rStyle w:val="Emphasis"/>
          <w:rFonts w:ascii="Times New Roman" w:hAnsi="Times New Roman" w:cs="Times New Roman"/>
        </w:rPr>
        <w:t>as compared with the term "money,"</w:t>
      </w:r>
      <w:r w:rsidRPr="00A74F00">
        <w:rPr>
          <w:rStyle w:val="TitleChar"/>
          <w:rFonts w:ascii="Times New Roman" w:hAnsi="Times New Roman" w:cs="Times New Roman"/>
        </w:rPr>
        <w:t xml:space="preserve"> etc., which is </w:t>
      </w:r>
      <w:r w:rsidRPr="00A74F00">
        <w:rPr>
          <w:rStyle w:val="Emphasis"/>
          <w:rFonts w:ascii="Times New Roman" w:hAnsi="Times New Roman" w:cs="Times New Roman"/>
        </w:rPr>
        <w:t>specific</w:t>
      </w:r>
      <w:r w:rsidRPr="00A74F00">
        <w:rPr>
          <w:rFonts w:ascii="Times New Roman" w:hAnsi="Times New Roman" w:cs="Times New Roman"/>
        </w:rPr>
        <w:t>.</w:t>
      </w:r>
    </w:p>
    <w:p w14:paraId="051BC40B" w14:textId="2BD12FF3" w:rsidR="00112D18" w:rsidRPr="00A74F00" w:rsidRDefault="0051237D" w:rsidP="00112D18">
      <w:pPr>
        <w:pStyle w:val="Heading3"/>
        <w:rPr>
          <w:rFonts w:ascii="Times New Roman" w:hAnsi="Times New Roman" w:cs="Times New Roman"/>
        </w:rPr>
      </w:pPr>
      <w:r w:rsidRPr="00A74F00">
        <w:rPr>
          <w:rFonts w:ascii="Times New Roman" w:hAnsi="Times New Roman" w:cs="Times New Roman"/>
        </w:rPr>
        <w:t xml:space="preserve">2NC Violation </w:t>
      </w:r>
      <w:r w:rsidR="00732C7B" w:rsidRPr="00A74F00">
        <w:rPr>
          <w:rFonts w:ascii="Times New Roman" w:hAnsi="Times New Roman" w:cs="Times New Roman"/>
        </w:rPr>
        <w:t>– </w:t>
      </w:r>
      <w:r w:rsidR="00112D18" w:rsidRPr="00A74F00">
        <w:rPr>
          <w:rFonts w:ascii="Times New Roman" w:hAnsi="Times New Roman" w:cs="Times New Roman"/>
        </w:rPr>
        <w:t>Excludes Tax Credits</w:t>
      </w:r>
    </w:p>
    <w:p w14:paraId="153C86E2" w14:textId="77777777" w:rsidR="00112D18" w:rsidRPr="00A74F00" w:rsidRDefault="00112D18" w:rsidP="00112D18">
      <w:pPr>
        <w:rPr>
          <w:rFonts w:ascii="Times New Roman" w:hAnsi="Times New Roman" w:cs="Times New Roman"/>
        </w:rPr>
      </w:pPr>
    </w:p>
    <w:p w14:paraId="4E0F3802" w14:textId="77777777" w:rsidR="00112D18" w:rsidRPr="00A74F00" w:rsidRDefault="00112D18" w:rsidP="00112D18">
      <w:pPr>
        <w:pStyle w:val="Heading4"/>
        <w:rPr>
          <w:rFonts w:ascii="Times New Roman" w:hAnsi="Times New Roman" w:cs="Times New Roman"/>
        </w:rPr>
      </w:pPr>
      <w:r w:rsidRPr="00A74F00">
        <w:rPr>
          <w:rFonts w:ascii="Times New Roman" w:hAnsi="Times New Roman" w:cs="Times New Roman"/>
        </w:rPr>
        <w:t xml:space="preserve">“Funding” refers to money </w:t>
      </w:r>
      <w:r w:rsidRPr="00A74F00">
        <w:rPr>
          <w:rFonts w:ascii="Times New Roman" w:hAnsi="Times New Roman" w:cs="Times New Roman"/>
          <w:u w:val="single"/>
        </w:rPr>
        <w:t>in hand</w:t>
      </w:r>
    </w:p>
    <w:p w14:paraId="38E48F80" w14:textId="77777777" w:rsidR="00112D18" w:rsidRPr="00A74F00" w:rsidRDefault="00112D18" w:rsidP="00112D18">
      <w:pPr>
        <w:rPr>
          <w:rFonts w:ascii="Times New Roman" w:hAnsi="Times New Roman" w:cs="Times New Roman"/>
        </w:rPr>
      </w:pPr>
      <w:r w:rsidRPr="00A74F00">
        <w:rPr>
          <w:rStyle w:val="Style13ptBold"/>
          <w:rFonts w:ascii="Times New Roman" w:hAnsi="Times New Roman" w:cs="Times New Roman"/>
        </w:rPr>
        <w:t>Spector 69 –</w:t>
      </w:r>
      <w:r w:rsidRPr="00A74F00">
        <w:rPr>
          <w:rFonts w:ascii="Times New Roman" w:hAnsi="Times New Roman" w:cs="Times New Roman"/>
        </w:rPr>
        <w:t xml:space="preserve"> Spector, Judge, Court of Appeal of Florida, First District, “Ruth F. SEAMAN, Appellant, v. STATE of Florida, Appellee”, 225 So. 2d 418; 1969 Fla. App. LEXIS 5419, 8-5, Lexis</w:t>
      </w:r>
    </w:p>
    <w:p w14:paraId="25E5217E" w14:textId="3361F51F" w:rsidR="00831EC7" w:rsidRPr="00A74F00" w:rsidRDefault="00112D18" w:rsidP="00112D18">
      <w:pPr>
        <w:rPr>
          <w:rFonts w:ascii="Times New Roman" w:hAnsi="Times New Roman" w:cs="Times New Roman"/>
        </w:rPr>
      </w:pPr>
      <w:r w:rsidRPr="00A74F00">
        <w:rPr>
          <w:rFonts w:ascii="Times New Roman" w:hAnsi="Times New Roman" w:cs="Times New Roman"/>
        </w:rPr>
        <w:t xml:space="preserve">The sufficiency of the evidence is also questioned by appellant's contention that no showing of conversion was made nor that there was proof the property taken was in cash or checks. We think this contention is amply refuted by appellant's own written statement by which she admitted she took funds and spent them for her own purpose. The indictment charges that appellant took "dollars, currency of the United States of America" as was the case in Craig v. State, 95 Fla. 374, 116 So. 272 (Fla.1928). In Craig the court held that evidence of embezzled dollars was the equivalent of evidence of embezzled currency of the United States. The court there simply took judicial notice that currency of this country is expressed in dollars. In the instant case, appellant raises the [**8]  point because the witnesses could not tell whether the missing funds were in cash or checks. We do not consider this to be a fatal defect because the appellant supplied the missing description, if any, of the property taken by referring to it in her statement as being "funds" which she took and spent. </w:t>
      </w:r>
      <w:r w:rsidRPr="00A74F00">
        <w:rPr>
          <w:rStyle w:val="TitleChar"/>
          <w:rFonts w:ascii="Times New Roman" w:hAnsi="Times New Roman" w:cs="Times New Roman"/>
        </w:rPr>
        <w:t xml:space="preserve">The word "funds" is defined as including money </w:t>
      </w:r>
      <w:r w:rsidRPr="00A74F00">
        <w:rPr>
          <w:rStyle w:val="Emphasis"/>
          <w:rFonts w:ascii="Times New Roman" w:hAnsi="Times New Roman" w:cs="Times New Roman"/>
        </w:rPr>
        <w:t>in hand</w:t>
      </w:r>
      <w:r w:rsidRPr="00A74F00">
        <w:rPr>
          <w:rStyle w:val="TitleChar"/>
          <w:rFonts w:ascii="Times New Roman" w:hAnsi="Times New Roman" w:cs="Times New Roman"/>
        </w:rPr>
        <w:t xml:space="preserve"> and pecuniary resources. Random House Dictionary of the English Language, Unabridged Edition</w:t>
      </w:r>
      <w:r w:rsidRPr="00A74F00">
        <w:rPr>
          <w:rFonts w:ascii="Times New Roman" w:hAnsi="Times New Roman" w:cs="Times New Roman"/>
        </w:rPr>
        <w:t>. We think the proofs submitted to the jury were sufficient to make a prima facie case of embezzlement under Section 812.10, Florida Statutes, F.S.</w:t>
      </w:r>
    </w:p>
    <w:p w14:paraId="566D8DB5" w14:textId="450932AA" w:rsidR="00831EC7" w:rsidRPr="00A74F00" w:rsidRDefault="008E7ECB" w:rsidP="00C17141">
      <w:pPr>
        <w:pStyle w:val="Heading2"/>
        <w:rPr>
          <w:rFonts w:ascii="Times New Roman" w:hAnsi="Times New Roman" w:cs="Times New Roman"/>
        </w:rPr>
      </w:pPr>
      <w:r w:rsidRPr="00A74F00">
        <w:rPr>
          <w:rFonts w:ascii="Times New Roman" w:hAnsi="Times New Roman" w:cs="Times New Roman"/>
        </w:rPr>
        <w:t>Fundin</w:t>
      </w:r>
      <w:r w:rsidR="00C17141" w:rsidRPr="00A74F00">
        <w:rPr>
          <w:rFonts w:ascii="Times New Roman" w:hAnsi="Times New Roman" w:cs="Times New Roman"/>
        </w:rPr>
        <w:t>g = Broad</w:t>
      </w:r>
    </w:p>
    <w:p w14:paraId="41EDE501" w14:textId="294A4772" w:rsidR="00C17141" w:rsidRPr="00A74F00" w:rsidRDefault="004D6652" w:rsidP="00C17141">
      <w:pPr>
        <w:pStyle w:val="Heading3"/>
        <w:rPr>
          <w:rFonts w:ascii="Times New Roman" w:hAnsi="Times New Roman" w:cs="Times New Roman"/>
        </w:rPr>
      </w:pPr>
      <w:r w:rsidRPr="00A74F00">
        <w:rPr>
          <w:rFonts w:ascii="Times New Roman" w:hAnsi="Times New Roman" w:cs="Times New Roman"/>
        </w:rPr>
        <w:t xml:space="preserve">2AC </w:t>
      </w:r>
      <w:r w:rsidR="00AE3F1B" w:rsidRPr="00A74F00">
        <w:rPr>
          <w:rFonts w:ascii="Times New Roman" w:hAnsi="Times New Roman" w:cs="Times New Roman"/>
        </w:rPr>
        <w:t>Counter-Interp</w:t>
      </w:r>
    </w:p>
    <w:p w14:paraId="5E77310D" w14:textId="77777777" w:rsidR="00C17141" w:rsidRPr="00A74F00" w:rsidRDefault="00C17141" w:rsidP="00C17141">
      <w:pPr>
        <w:rPr>
          <w:rFonts w:ascii="Times New Roman" w:hAnsi="Times New Roman" w:cs="Times New Roman"/>
        </w:rPr>
      </w:pPr>
    </w:p>
    <w:p w14:paraId="1DA1A9D3" w14:textId="77777777" w:rsidR="00C17141" w:rsidRPr="00A74F00" w:rsidRDefault="00C17141" w:rsidP="00C17141">
      <w:pPr>
        <w:pStyle w:val="Heading4"/>
        <w:rPr>
          <w:rFonts w:ascii="Times New Roman" w:hAnsi="Times New Roman" w:cs="Times New Roman"/>
        </w:rPr>
      </w:pPr>
      <w:r w:rsidRPr="00A74F00">
        <w:rPr>
          <w:rFonts w:ascii="Times New Roman" w:hAnsi="Times New Roman" w:cs="Times New Roman"/>
        </w:rPr>
        <w:t>“Funding” is a broad term that includes all money and financial resources given---attempting to arbitrarily limit it wrecks predictability</w:t>
      </w:r>
    </w:p>
    <w:p w14:paraId="5DFCBEEB" w14:textId="77777777" w:rsidR="00C17141" w:rsidRPr="00A74F00" w:rsidRDefault="00C17141" w:rsidP="00C17141">
      <w:pPr>
        <w:rPr>
          <w:rFonts w:ascii="Times New Roman" w:hAnsi="Times New Roman" w:cs="Times New Roman"/>
        </w:rPr>
      </w:pPr>
      <w:r w:rsidRPr="00A74F00">
        <w:rPr>
          <w:rStyle w:val="Style13ptBold"/>
          <w:rFonts w:ascii="Times New Roman" w:hAnsi="Times New Roman" w:cs="Times New Roman"/>
        </w:rPr>
        <w:t>Casper 17 –</w:t>
      </w:r>
      <w:r w:rsidRPr="00A74F00">
        <w:rPr>
          <w:rFonts w:ascii="Times New Roman" w:hAnsi="Times New Roman" w:cs="Times New Roman"/>
        </w:rPr>
        <w:t xml:space="preserve"> Denise J. Casper, United States District Judge, “TERUMO AMERICAS HOLDING, INC. V. TURESKI”, Civil Action No. 14-13838-DJC (D. Mass. May. 1, 2017), https://casetext.com/case/terumo-americas-holding-inc-v-tureski-1</w:t>
      </w:r>
    </w:p>
    <w:p w14:paraId="44353136" w14:textId="77777777" w:rsidR="00C17141" w:rsidRPr="00A74F00" w:rsidRDefault="00C17141" w:rsidP="00C17141">
      <w:pPr>
        <w:rPr>
          <w:rFonts w:ascii="Times New Roman" w:hAnsi="Times New Roman" w:cs="Times New Roman"/>
        </w:rPr>
      </w:pPr>
      <w:r w:rsidRPr="00A74F00">
        <w:rPr>
          <w:rStyle w:val="TitleChar"/>
          <w:rFonts w:ascii="Times New Roman" w:hAnsi="Times New Roman" w:cs="Times New Roman"/>
        </w:rPr>
        <w:t>The term "funding"</w:t>
      </w:r>
      <w:r w:rsidRPr="00A74F00">
        <w:rPr>
          <w:rFonts w:ascii="Times New Roman" w:hAnsi="Times New Roman" w:cs="Times New Roman"/>
        </w:rPr>
        <w:t xml:space="preserve"> as used in Section 1.6—or otherwise—</w:t>
      </w:r>
      <w:r w:rsidRPr="00A74F00">
        <w:rPr>
          <w:rStyle w:val="TitleChar"/>
          <w:rFonts w:ascii="Times New Roman" w:hAnsi="Times New Roman" w:cs="Times New Roman"/>
        </w:rPr>
        <w:t xml:space="preserve">is not defined in the Agreement. "Under </w:t>
      </w:r>
      <w:r w:rsidRPr="00A74F00">
        <w:rPr>
          <w:rStyle w:val="Emphasis"/>
          <w:rFonts w:ascii="Times New Roman" w:hAnsi="Times New Roman" w:cs="Times New Roman"/>
        </w:rPr>
        <w:t>well-settled case law</w:t>
      </w:r>
      <w:r w:rsidRPr="00A74F00">
        <w:rPr>
          <w:rFonts w:ascii="Times New Roman" w:hAnsi="Times New Roman" w:cs="Times New Roman"/>
        </w:rPr>
        <w:t xml:space="preserve">, Delaware </w:t>
      </w:r>
      <w:r w:rsidRPr="00A74F00">
        <w:rPr>
          <w:rStyle w:val="TitleChar"/>
          <w:rFonts w:ascii="Times New Roman" w:hAnsi="Times New Roman" w:cs="Times New Roman"/>
        </w:rPr>
        <w:t>courts look to dictionaries for assistance in determining the plain meaning of terms which are not defined</w:t>
      </w:r>
      <w:r w:rsidRPr="00A74F00">
        <w:rPr>
          <w:rFonts w:ascii="Times New Roman" w:hAnsi="Times New Roman" w:cs="Times New Roman"/>
        </w:rPr>
        <w:t xml:space="preserve"> in a contract." Lorillard Tobacco Co. v. Am. Legacy Found., 903 A.2d 728, 738 (Del. 2006). "This is </w:t>
      </w:r>
      <w:r w:rsidRPr="00A74F00">
        <w:rPr>
          <w:rStyle w:val="TitleChar"/>
          <w:rFonts w:ascii="Times New Roman" w:hAnsi="Times New Roman" w:cs="Times New Roman"/>
        </w:rPr>
        <w:t xml:space="preserve">because dictionaries are the </w:t>
      </w:r>
      <w:r w:rsidRPr="00A74F00">
        <w:rPr>
          <w:rStyle w:val="Emphasis"/>
          <w:rFonts w:ascii="Times New Roman" w:hAnsi="Times New Roman" w:cs="Times New Roman"/>
        </w:rPr>
        <w:t>customary reference source</w:t>
      </w:r>
      <w:r w:rsidRPr="00A74F00">
        <w:rPr>
          <w:rStyle w:val="TitleChar"/>
          <w:rFonts w:ascii="Times New Roman" w:hAnsi="Times New Roman" w:cs="Times New Roman"/>
        </w:rPr>
        <w:t xml:space="preserve"> that a reasonable person</w:t>
      </w:r>
      <w:r w:rsidRPr="00A74F00">
        <w:rPr>
          <w:rFonts w:ascii="Times New Roman" w:hAnsi="Times New Roman" w:cs="Times New Roman"/>
        </w:rPr>
        <w:t xml:space="preserve"> in the position of a party to a contract </w:t>
      </w:r>
      <w:r w:rsidRPr="00A74F00">
        <w:rPr>
          <w:rStyle w:val="TitleChar"/>
          <w:rFonts w:ascii="Times New Roman" w:hAnsi="Times New Roman" w:cs="Times New Roman"/>
        </w:rPr>
        <w:t xml:space="preserve">would use to ascertain the </w:t>
      </w:r>
      <w:r w:rsidRPr="00A74F00">
        <w:rPr>
          <w:rStyle w:val="Emphasis"/>
          <w:rFonts w:ascii="Times New Roman" w:hAnsi="Times New Roman" w:cs="Times New Roman"/>
        </w:rPr>
        <w:t>ordinary meaning</w:t>
      </w:r>
      <w:r w:rsidRPr="00A74F00">
        <w:rPr>
          <w:rFonts w:ascii="Times New Roman" w:hAnsi="Times New Roman" w:cs="Times New Roman"/>
        </w:rPr>
        <w:t xml:space="preserve"> of words not defined in the contract." Id. "There may be more than one dictionary definition, and parties may disagree on the meaning of the definition as applied to their case, but if merely applying a definition in the dictionary suffices to create ambiguity, no term would be unambiguous." Id. at 740 (internal quotation marks and citation omitted).</w:t>
      </w:r>
    </w:p>
    <w:p w14:paraId="47ADB76A"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 xml:space="preserve">Neither party asserts that "funding" has a "'gloss' in the [relevant] industry" and thus under Delaware law </w:t>
      </w:r>
      <w:r w:rsidRPr="00A74F00">
        <w:rPr>
          <w:rStyle w:val="TitleChar"/>
          <w:rFonts w:ascii="Times New Roman" w:hAnsi="Times New Roman" w:cs="Times New Roman"/>
        </w:rPr>
        <w:t xml:space="preserve">the term "should be construed in accordance with its </w:t>
      </w:r>
      <w:r w:rsidRPr="00A74F00">
        <w:rPr>
          <w:rStyle w:val="Emphasis"/>
          <w:rFonts w:ascii="Times New Roman" w:hAnsi="Times New Roman" w:cs="Times New Roman"/>
        </w:rPr>
        <w:t>ordinary dictionary meaning</w:t>
      </w:r>
      <w:r w:rsidRPr="00A74F00">
        <w:rPr>
          <w:rStyle w:val="TitleChar"/>
          <w:rFonts w:ascii="Times New Roman" w:hAnsi="Times New Roman" w:cs="Times New Roman"/>
        </w:rPr>
        <w:t>."</w:t>
      </w:r>
      <w:r w:rsidRPr="00A74F00">
        <w:rPr>
          <w:rFonts w:ascii="Times New Roman" w:hAnsi="Times New Roman" w:cs="Times New Roman"/>
        </w:rPr>
        <w:t xml:space="preserve"> See Lorillard Tobacco Co., 903 A.2d at 740 (internal quotation mark and citation omitted). While Tureski argues that he and "others were well aware, through personal experience and general industry knowledge, that the total all-inclusive costs for a clinical trial from start to completion was typically tens (or even hundreds) of millions of dollars," D. 140 at 17-18, this does indicate that the term "funding," as used in the Agreement, has a specific meaning in the industry.</w:t>
      </w:r>
    </w:p>
    <w:p w14:paraId="6E622C54" w14:textId="77777777" w:rsidR="00C17141" w:rsidRPr="00A74F00" w:rsidRDefault="00C17141" w:rsidP="00C17141">
      <w:pPr>
        <w:rPr>
          <w:rFonts w:ascii="Times New Roman" w:hAnsi="Times New Roman" w:cs="Times New Roman"/>
        </w:rPr>
      </w:pPr>
      <w:r w:rsidRPr="00A74F00">
        <w:rPr>
          <w:rStyle w:val="TitleChar"/>
          <w:rFonts w:ascii="Times New Roman" w:hAnsi="Times New Roman" w:cs="Times New Roman"/>
        </w:rPr>
        <w:t>According to Black's Law</w:t>
      </w:r>
      <w:r w:rsidRPr="00A74F00">
        <w:rPr>
          <w:rFonts w:ascii="Times New Roman" w:hAnsi="Times New Roman" w:cs="Times New Roman"/>
        </w:rPr>
        <w:t xml:space="preserve"> Dictionary, </w:t>
      </w:r>
      <w:r w:rsidRPr="00A74F00">
        <w:rPr>
          <w:rStyle w:val="TitleChar"/>
          <w:rFonts w:ascii="Times New Roman" w:hAnsi="Times New Roman" w:cs="Times New Roman"/>
        </w:rPr>
        <w:t>funding is defined a</w:t>
      </w:r>
      <w:r w:rsidRPr="00A74F00">
        <w:rPr>
          <w:rFonts w:ascii="Times New Roman" w:hAnsi="Times New Roman" w:cs="Times New Roman"/>
        </w:rPr>
        <w:t xml:space="preserve">s "3. </w:t>
      </w:r>
      <w:r w:rsidRPr="00A74F00">
        <w:rPr>
          <w:rStyle w:val="TitleChar"/>
          <w:rFonts w:ascii="Times New Roman" w:hAnsi="Times New Roman" w:cs="Times New Roman"/>
        </w:rPr>
        <w:t xml:space="preserve">The provision or allocation of </w:t>
      </w:r>
      <w:r w:rsidRPr="00A74F00">
        <w:rPr>
          <w:rStyle w:val="Emphasis"/>
          <w:rFonts w:ascii="Times New Roman" w:hAnsi="Times New Roman" w:cs="Times New Roman"/>
        </w:rPr>
        <w:t>money</w:t>
      </w:r>
      <w:r w:rsidRPr="00A74F00">
        <w:rPr>
          <w:rStyle w:val="TitleChar"/>
          <w:rFonts w:ascii="Times New Roman" w:hAnsi="Times New Roman" w:cs="Times New Roman"/>
        </w:rPr>
        <w:t xml:space="preserve"> for a specific purpose</w:t>
      </w:r>
      <w:r w:rsidRPr="00A74F00">
        <w:rPr>
          <w:rFonts w:ascii="Times New Roman" w:hAnsi="Times New Roman" w:cs="Times New Roman"/>
        </w:rPr>
        <w:t xml:space="preserve">, such as for a pension plan, by putting the money into a reserve fund or investments" </w:t>
      </w:r>
      <w:r w:rsidRPr="00A74F00">
        <w:rPr>
          <w:rStyle w:val="TitleChar"/>
          <w:rFonts w:ascii="Times New Roman" w:hAnsi="Times New Roman" w:cs="Times New Roman"/>
        </w:rPr>
        <w:t>and</w:t>
      </w:r>
      <w:r w:rsidRPr="00A74F00">
        <w:rPr>
          <w:rFonts w:ascii="Times New Roman" w:hAnsi="Times New Roman" w:cs="Times New Roman"/>
        </w:rPr>
        <w:t xml:space="preserve"> "4. </w:t>
      </w:r>
      <w:r w:rsidRPr="00A74F00">
        <w:rPr>
          <w:rStyle w:val="TitleChar"/>
          <w:rFonts w:ascii="Times New Roman" w:hAnsi="Times New Roman" w:cs="Times New Roman"/>
        </w:rPr>
        <w:t xml:space="preserve">The provision of </w:t>
      </w:r>
      <w:r w:rsidRPr="00A74F00">
        <w:rPr>
          <w:rStyle w:val="Emphasis"/>
          <w:rFonts w:ascii="Times New Roman" w:hAnsi="Times New Roman" w:cs="Times New Roman"/>
        </w:rPr>
        <w:t>financial resources</w:t>
      </w:r>
      <w:r w:rsidRPr="00A74F00">
        <w:rPr>
          <w:rStyle w:val="TitleChar"/>
          <w:rFonts w:ascii="Times New Roman" w:hAnsi="Times New Roman" w:cs="Times New Roman"/>
        </w:rPr>
        <w:t xml:space="preserve"> to finance a particular activity or project</w:t>
      </w:r>
      <w:r w:rsidRPr="00A74F00">
        <w:rPr>
          <w:rFonts w:ascii="Times New Roman" w:hAnsi="Times New Roman" w:cs="Times New Roman"/>
        </w:rPr>
        <w:t xml:space="preserve">, such as a research study." Funding, Black's Law Dictionary (10th ed. 2014). </w:t>
      </w:r>
      <w:r w:rsidRPr="00A74F00">
        <w:rPr>
          <w:rStyle w:val="TitleChar"/>
          <w:rFonts w:ascii="Times New Roman" w:hAnsi="Times New Roman" w:cs="Times New Roman"/>
        </w:rPr>
        <w:t>The Oxford English Dictionary defines funding as</w:t>
      </w:r>
      <w:r w:rsidRPr="00A74F00">
        <w:rPr>
          <w:rFonts w:ascii="Times New Roman" w:hAnsi="Times New Roman" w:cs="Times New Roman"/>
        </w:rPr>
        <w:t xml:space="preserve"> "1. </w:t>
      </w:r>
      <w:r w:rsidRPr="00A74F00">
        <w:rPr>
          <w:rStyle w:val="TitleChar"/>
          <w:rFonts w:ascii="Times New Roman" w:hAnsi="Times New Roman" w:cs="Times New Roman"/>
        </w:rPr>
        <w:t>Money provided</w:t>
      </w:r>
      <w:r w:rsidRPr="00A74F00">
        <w:rPr>
          <w:rFonts w:ascii="Times New Roman" w:hAnsi="Times New Roman" w:cs="Times New Roman"/>
        </w:rPr>
        <w:t xml:space="preserve">, especially by an organization or government, </w:t>
      </w:r>
      <w:r w:rsidRPr="00A74F00">
        <w:rPr>
          <w:rStyle w:val="TitleChar"/>
          <w:rFonts w:ascii="Times New Roman" w:hAnsi="Times New Roman" w:cs="Times New Roman"/>
        </w:rPr>
        <w:t>for a particular purpose</w:t>
      </w:r>
      <w:r w:rsidRPr="00A74F00">
        <w:rPr>
          <w:rFonts w:ascii="Times New Roman" w:hAnsi="Times New Roman" w:cs="Times New Roman"/>
        </w:rPr>
        <w:t xml:space="preserve">." Funding, Oxford English Dictionary, https://en.oxforddictionaries.com/definition/funding (last accessed on May 1, 2016). The Cambridge American Content Dictionary defines funding as "money made available for a particular purpose," funding, Cambridge American Content Dictionary, http://dictionary.cambridge.org/us/dictionary/english/funding (last accessed on May 1, 2017) </w:t>
      </w:r>
      <w:r w:rsidRPr="00A74F00">
        <w:rPr>
          <w:rStyle w:val="TitleChar"/>
          <w:rFonts w:ascii="Times New Roman" w:hAnsi="Times New Roman" w:cs="Times New Roman"/>
        </w:rPr>
        <w:t>and the Cambridge Business English Dictionary defines it to mean "money given by an organization or a government for a particular purpose,"</w:t>
      </w:r>
      <w:r w:rsidRPr="00A74F00">
        <w:rPr>
          <w:rFonts w:ascii="Times New Roman" w:hAnsi="Times New Roman" w:cs="Times New Roman"/>
        </w:rPr>
        <w:t xml:space="preserve"> funding, Cambridge Business English Dictionary, http://dictionary.cambridge.org/us/dictionary/english/funding (last accessed on May 1, 2017). Likewise, the Business Dictionary, defines funding as "1. Providing financial resources to finance a need, program, or project. In general, this term is used when a firm fills the need for cash from its own internal reserves, and the term 'financing' is used when the need is filled from external or borrowed money." Funding, Business Dictionary, http://www.businessdictionary.com/definition/funding.html (last accessed on May 1, 2017).</w:t>
      </w:r>
    </w:p>
    <w:p w14:paraId="474B9604"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The Supreme Court has considered and described this source as a "colloquial business authorit[y]." See Vance v. Ball State Univ., ___ U.S. ___, 133 S. Ct. 2434, 2444 &amp; n.5 (2013); see also In re Filene's Basement, No. 11-13511-KJC, 2014 WL 172137, at *5 (Bankr. D. Del. Jan. 15, 2014) (considering the source).</w:t>
      </w:r>
    </w:p>
    <w:p w14:paraId="39C6E8E7" w14:textId="77777777" w:rsidR="00C17141" w:rsidRPr="00A74F00" w:rsidRDefault="00C17141" w:rsidP="00C17141">
      <w:pPr>
        <w:rPr>
          <w:rFonts w:ascii="Times New Roman" w:hAnsi="Times New Roman" w:cs="Times New Roman"/>
        </w:rPr>
      </w:pPr>
      <w:r w:rsidRPr="00A74F00">
        <w:rPr>
          <w:rStyle w:val="TitleChar"/>
          <w:rFonts w:ascii="Times New Roman" w:hAnsi="Times New Roman" w:cs="Times New Roman"/>
        </w:rPr>
        <w:t xml:space="preserve">These </w:t>
      </w:r>
      <w:r w:rsidRPr="00A74F00">
        <w:rPr>
          <w:rStyle w:val="Emphasis"/>
          <w:rFonts w:ascii="Times New Roman" w:hAnsi="Times New Roman" w:cs="Times New Roman"/>
        </w:rPr>
        <w:t>broad definitions</w:t>
      </w:r>
      <w:r w:rsidRPr="00A74F00">
        <w:rPr>
          <w:rStyle w:val="TitleChar"/>
          <w:rFonts w:ascii="Times New Roman" w:hAnsi="Times New Roman" w:cs="Times New Roman"/>
        </w:rPr>
        <w:t xml:space="preserve"> lead the Court to conclude that an </w:t>
      </w:r>
      <w:r w:rsidRPr="00A74F00">
        <w:rPr>
          <w:rStyle w:val="Emphasis"/>
          <w:rFonts w:ascii="Times New Roman" w:hAnsi="Times New Roman" w:cs="Times New Roman"/>
        </w:rPr>
        <w:t>objective, reasonable third party</w:t>
      </w:r>
      <w:r w:rsidRPr="00A74F00">
        <w:rPr>
          <w:rStyle w:val="TitleChar"/>
          <w:rFonts w:ascii="Times New Roman" w:hAnsi="Times New Roman" w:cs="Times New Roman"/>
        </w:rPr>
        <w:t xml:space="preserve"> would read the term "funding"</w:t>
      </w:r>
      <w:r w:rsidRPr="00A74F00">
        <w:rPr>
          <w:rFonts w:ascii="Times New Roman" w:hAnsi="Times New Roman" w:cs="Times New Roman"/>
        </w:rPr>
        <w:t xml:space="preserve"> in the clause "funding for the CLI Development Plan" </w:t>
      </w:r>
      <w:r w:rsidRPr="00A74F00">
        <w:rPr>
          <w:rStyle w:val="TitleChar"/>
          <w:rFonts w:ascii="Times New Roman" w:hAnsi="Times New Roman" w:cs="Times New Roman"/>
        </w:rPr>
        <w:t>as including the monies and financial resources</w:t>
      </w:r>
      <w:r w:rsidRPr="00A74F00">
        <w:rPr>
          <w:rFonts w:ascii="Times New Roman" w:hAnsi="Times New Roman" w:cs="Times New Roman"/>
        </w:rPr>
        <w:t xml:space="preserve"> Terumo expended for, or made in provision of, the CLI Developmental Plan. That is, considering the dictionary definitions of "funding," those monies and financial resources—whether in the form of the salaries of Harvest personnel working full-time on the CLI Pivotal Clinical Trial and their incurred travel and entertainment expenses, or the costs of "external" third parties such as InVentiv and their expenses, see, e.g., D. 127 ¶¶ 78-83, 118-22; D. 131 ¶¶ 78-83, 118-22—are properly included towards Terumo's $6 million funding obligation as "funding for" the CLI Developmental Plan. </w:t>
      </w:r>
      <w:r w:rsidRPr="00A74F00">
        <w:rPr>
          <w:rStyle w:val="TitleChar"/>
          <w:rFonts w:ascii="Times New Roman" w:hAnsi="Times New Roman" w:cs="Times New Roman"/>
        </w:rPr>
        <w:t>Notably, Tureski's proposed interpretation—the</w:t>
      </w:r>
      <w:r w:rsidRPr="00A74F00">
        <w:rPr>
          <w:rFonts w:ascii="Times New Roman" w:hAnsi="Times New Roman" w:cs="Times New Roman"/>
        </w:rPr>
        <w:t xml:space="preserve"> four </w:t>
      </w:r>
      <w:r w:rsidRPr="00A74F00">
        <w:rPr>
          <w:rStyle w:val="TitleChar"/>
          <w:rFonts w:ascii="Times New Roman" w:hAnsi="Times New Roman" w:cs="Times New Roman"/>
        </w:rPr>
        <w:t>categories of funding—is not supported by any of the dictionary definitions and,</w:t>
      </w:r>
      <w:r w:rsidRPr="00A74F00">
        <w:rPr>
          <w:rFonts w:ascii="Times New Roman" w:hAnsi="Times New Roman" w:cs="Times New Roman"/>
        </w:rPr>
        <w:t xml:space="preserve"> therefore, </w:t>
      </w:r>
      <w:r w:rsidRPr="00A74F00">
        <w:rPr>
          <w:rStyle w:val="TitleChar"/>
          <w:rFonts w:ascii="Times New Roman" w:hAnsi="Times New Roman" w:cs="Times New Roman"/>
        </w:rPr>
        <w:t>it is difficult to conclude</w:t>
      </w:r>
      <w:r w:rsidRPr="00A74F00">
        <w:rPr>
          <w:rFonts w:ascii="Times New Roman" w:hAnsi="Times New Roman" w:cs="Times New Roman"/>
        </w:rPr>
        <w:t xml:space="preserve">, as he urges, </w:t>
      </w:r>
      <w:r w:rsidRPr="00A74F00">
        <w:rPr>
          <w:rStyle w:val="TitleChar"/>
          <w:rFonts w:ascii="Times New Roman" w:hAnsi="Times New Roman" w:cs="Times New Roman"/>
        </w:rPr>
        <w:t>that a reasonable third party would not read the term in such a way</w:t>
      </w:r>
      <w:r w:rsidRPr="00A74F00">
        <w:rPr>
          <w:rFonts w:ascii="Times New Roman" w:hAnsi="Times New Roman" w:cs="Times New Roman"/>
        </w:rPr>
        <w:t>. Cf. Seaford Golf &amp; Country Club v. E.I. duPont de Nemours &amp; Co., 925 A.2d 1255, 1261-62 (Del. 2007) (finding term ambiguous where dictionary definitions supported both parties' respective interpretations).</w:t>
      </w:r>
    </w:p>
    <w:p w14:paraId="1EE1AA68"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 xml:space="preserve">Reading the Agreement as a whole, see In re Viking Pump, Inc., 2016 WL 4771312, at *8, Tureski's interpretation of "funding" is also not reasonable given that there is no part of the Agreement that includes or alludes to the four categories of funding he proposes such that an objective third party would not read them into the term. </w:t>
      </w:r>
      <w:r w:rsidRPr="00A74F00">
        <w:rPr>
          <w:rStyle w:val="TitleChar"/>
          <w:rFonts w:ascii="Times New Roman" w:hAnsi="Times New Roman" w:cs="Times New Roman"/>
        </w:rPr>
        <w:t>The parties</w:t>
      </w:r>
      <w:r w:rsidRPr="00A74F00">
        <w:rPr>
          <w:rFonts w:ascii="Times New Roman" w:hAnsi="Times New Roman" w:cs="Times New Roman"/>
        </w:rPr>
        <w:t xml:space="preserve"> otherwise defined the scope or </w:t>
      </w:r>
      <w:r w:rsidRPr="00A74F00">
        <w:rPr>
          <w:rStyle w:val="Emphasis"/>
          <w:rFonts w:ascii="Times New Roman" w:hAnsi="Times New Roman" w:cs="Times New Roman"/>
        </w:rPr>
        <w:t>excluded</w:t>
      </w:r>
      <w:r w:rsidRPr="00A74F00">
        <w:rPr>
          <w:rStyle w:val="TitleChar"/>
          <w:rFonts w:ascii="Times New Roman" w:hAnsi="Times New Roman" w:cs="Times New Roman"/>
        </w:rPr>
        <w:t xml:space="preserve"> specific costs</w:t>
      </w:r>
      <w:r w:rsidRPr="00A74F00">
        <w:rPr>
          <w:rFonts w:ascii="Times New Roman" w:hAnsi="Times New Roman" w:cs="Times New Roman"/>
        </w:rPr>
        <w:t xml:space="preserve"> and expenses </w:t>
      </w:r>
      <w:r w:rsidRPr="00A74F00">
        <w:rPr>
          <w:rStyle w:val="TitleChar"/>
          <w:rFonts w:ascii="Times New Roman" w:hAnsi="Times New Roman" w:cs="Times New Roman"/>
        </w:rPr>
        <w:t>where certain broad terms are used</w:t>
      </w:r>
      <w:r w:rsidRPr="00A74F00">
        <w:rPr>
          <w:rFonts w:ascii="Times New Roman" w:hAnsi="Times New Roman" w:cs="Times New Roman"/>
        </w:rPr>
        <w:t xml:space="preserve"> in the Agreement. D. 128-1 (e.g., Sections 1.6(b)(x), 5.7(a), 8.2(a)); 128-2 (e.g., Schedule 3.9 ¶ 195); D. 126 at 17-18; see 2009 Caiola Family Trust v. PWA, LLC, No. C.A. 8028-VCP, 2014 WL 1813174, at *11 (Del. Ch. Apr. 30, 2014) (rejecting plaintiff's interpretation of the section at issue where, among other things, it was inconsistent with other sections of the agreement). </w:t>
      </w:r>
      <w:r w:rsidRPr="00A74F00">
        <w:rPr>
          <w:rStyle w:val="TitleChar"/>
          <w:rFonts w:ascii="Times New Roman" w:hAnsi="Times New Roman" w:cs="Times New Roman"/>
        </w:rPr>
        <w:t xml:space="preserve">As such, if the parties had </w:t>
      </w:r>
      <w:r w:rsidRPr="00A74F00">
        <w:rPr>
          <w:rStyle w:val="Emphasis"/>
          <w:rFonts w:ascii="Times New Roman" w:hAnsi="Times New Roman" w:cs="Times New Roman"/>
        </w:rPr>
        <w:t>intended to limit</w:t>
      </w:r>
      <w:r w:rsidRPr="00A74F00">
        <w:rPr>
          <w:rStyle w:val="TitleChar"/>
          <w:rFonts w:ascii="Times New Roman" w:hAnsi="Times New Roman" w:cs="Times New Roman"/>
        </w:rPr>
        <w:t xml:space="preserve"> "funding," they </w:t>
      </w:r>
      <w:r w:rsidRPr="00A74F00">
        <w:rPr>
          <w:rStyle w:val="Emphasis"/>
          <w:rFonts w:ascii="Times New Roman" w:hAnsi="Times New Roman" w:cs="Times New Roman"/>
        </w:rPr>
        <w:t>could have done</w:t>
      </w:r>
      <w:r w:rsidRPr="00A74F00">
        <w:rPr>
          <w:rStyle w:val="TitleChar"/>
          <w:rFonts w:ascii="Times New Roman" w:hAnsi="Times New Roman" w:cs="Times New Roman"/>
        </w:rPr>
        <w:t xml:space="preserve"> so as they had in other parts of the Agreement</w:t>
      </w:r>
      <w:r w:rsidRPr="00A74F00">
        <w:rPr>
          <w:rFonts w:ascii="Times New Roman" w:hAnsi="Times New Roman" w:cs="Times New Roman"/>
        </w:rPr>
        <w:t>.</w:t>
      </w:r>
    </w:p>
    <w:p w14:paraId="52530C01" w14:textId="2F3D33BD" w:rsidR="00C17141" w:rsidRPr="00A74F00" w:rsidRDefault="004D6652" w:rsidP="00C17141">
      <w:pPr>
        <w:pStyle w:val="Heading3"/>
        <w:rPr>
          <w:rFonts w:ascii="Times New Roman" w:hAnsi="Times New Roman" w:cs="Times New Roman"/>
        </w:rPr>
      </w:pPr>
      <w:r w:rsidRPr="00A74F00">
        <w:rPr>
          <w:rFonts w:ascii="Times New Roman" w:hAnsi="Times New Roman" w:cs="Times New Roman"/>
        </w:rPr>
        <w:t xml:space="preserve">2AC W/M </w:t>
      </w:r>
      <w:r w:rsidR="00C17141" w:rsidRPr="00A74F00">
        <w:rPr>
          <w:rFonts w:ascii="Times New Roman" w:hAnsi="Times New Roman" w:cs="Times New Roman"/>
        </w:rPr>
        <w:t>Includes Tax Credits</w:t>
      </w:r>
    </w:p>
    <w:p w14:paraId="5700735B" w14:textId="77777777" w:rsidR="00C17141" w:rsidRPr="00A74F00" w:rsidRDefault="00C17141" w:rsidP="00C17141">
      <w:pPr>
        <w:rPr>
          <w:rFonts w:ascii="Times New Roman" w:hAnsi="Times New Roman" w:cs="Times New Roman"/>
        </w:rPr>
      </w:pPr>
    </w:p>
    <w:p w14:paraId="4756409A" w14:textId="77777777" w:rsidR="00C17141" w:rsidRPr="00A74F00" w:rsidRDefault="00C17141" w:rsidP="00C17141">
      <w:pPr>
        <w:pStyle w:val="Heading4"/>
        <w:rPr>
          <w:rFonts w:ascii="Times New Roman" w:hAnsi="Times New Roman" w:cs="Times New Roman"/>
        </w:rPr>
      </w:pPr>
      <w:r w:rsidRPr="00A74F00">
        <w:rPr>
          <w:rFonts w:ascii="Times New Roman" w:hAnsi="Times New Roman" w:cs="Times New Roman"/>
        </w:rPr>
        <w:t>“Funding” includes tax credits</w:t>
      </w:r>
    </w:p>
    <w:p w14:paraId="52F925EB" w14:textId="77777777" w:rsidR="00C17141" w:rsidRPr="00A74F00" w:rsidRDefault="00C17141" w:rsidP="00C17141">
      <w:pPr>
        <w:rPr>
          <w:rFonts w:ascii="Times New Roman" w:hAnsi="Times New Roman" w:cs="Times New Roman"/>
        </w:rPr>
      </w:pPr>
      <w:r w:rsidRPr="00A74F00">
        <w:rPr>
          <w:rStyle w:val="Style13ptBold"/>
          <w:rFonts w:ascii="Times New Roman" w:hAnsi="Times New Roman" w:cs="Times New Roman"/>
        </w:rPr>
        <w:t>Maryland 11 –</w:t>
      </w:r>
      <w:r w:rsidRPr="00A74F00">
        <w:rPr>
          <w:rFonts w:ascii="Times New Roman" w:hAnsi="Times New Roman" w:cs="Times New Roman"/>
        </w:rPr>
        <w:t xml:space="preserve"> Maryland General Assembly, Department of Legislative Services, “FISCAL AND POLICY NOTE – HB 1282”, 3-16, http://mgaleg.maryland.gov/2011rs/fnotes/bil_0002/hb1282.pdf</w:t>
      </w:r>
    </w:p>
    <w:p w14:paraId="3B307745"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 xml:space="preserve">This bill requires a vehicle parking facility to allow a motorcycle to park in the facility on payment of any applicable charges if the facility is owned, operated, leased, or receives funding from the State or a political subdivision. </w:t>
      </w:r>
      <w:r w:rsidRPr="00A74F00">
        <w:rPr>
          <w:rStyle w:val="TitleChar"/>
          <w:rFonts w:ascii="Times New Roman" w:hAnsi="Times New Roman" w:cs="Times New Roman"/>
        </w:rPr>
        <w:t xml:space="preserve">The bill defines “funding” as any form of assurance, guarantee, grant payment, credit, </w:t>
      </w:r>
      <w:r w:rsidRPr="00A74F00">
        <w:rPr>
          <w:rStyle w:val="Emphasis"/>
          <w:rFonts w:ascii="Times New Roman" w:hAnsi="Times New Roman" w:cs="Times New Roman"/>
        </w:rPr>
        <w:t>tax credit</w:t>
      </w:r>
      <w:r w:rsidRPr="00A74F00">
        <w:rPr>
          <w:rStyle w:val="TitleChar"/>
          <w:rFonts w:ascii="Times New Roman" w:hAnsi="Times New Roman" w:cs="Times New Roman"/>
        </w:rPr>
        <w:t>, or other assistance</w:t>
      </w:r>
      <w:r w:rsidRPr="00A74F00">
        <w:rPr>
          <w:rFonts w:ascii="Times New Roman" w:hAnsi="Times New Roman" w:cs="Times New Roman"/>
        </w:rPr>
        <w:t>.</w:t>
      </w:r>
    </w:p>
    <w:p w14:paraId="4D5C762C" w14:textId="641DF78A" w:rsidR="00C17141" w:rsidRPr="00A74F00" w:rsidRDefault="004D6652" w:rsidP="00C17141">
      <w:pPr>
        <w:pStyle w:val="Heading3"/>
        <w:rPr>
          <w:rFonts w:ascii="Times New Roman" w:hAnsi="Times New Roman" w:cs="Times New Roman"/>
        </w:rPr>
      </w:pPr>
      <w:r w:rsidRPr="00A74F00">
        <w:rPr>
          <w:rFonts w:ascii="Times New Roman" w:hAnsi="Times New Roman" w:cs="Times New Roman"/>
        </w:rPr>
        <w:t>2AC W/M</w:t>
      </w:r>
      <w:r w:rsidR="00C17141" w:rsidRPr="00A74F00">
        <w:rPr>
          <w:rFonts w:ascii="Times New Roman" w:hAnsi="Times New Roman" w:cs="Times New Roman"/>
        </w:rPr>
        <w:t xml:space="preserve"> Resources/Services</w:t>
      </w:r>
    </w:p>
    <w:p w14:paraId="6F2E433C" w14:textId="77777777" w:rsidR="00C17141" w:rsidRPr="00A74F00" w:rsidRDefault="00C17141" w:rsidP="00C17141">
      <w:pPr>
        <w:rPr>
          <w:rFonts w:ascii="Times New Roman" w:hAnsi="Times New Roman" w:cs="Times New Roman"/>
        </w:rPr>
      </w:pPr>
    </w:p>
    <w:p w14:paraId="5CD6390D" w14:textId="77777777" w:rsidR="00C17141" w:rsidRPr="00A74F00" w:rsidRDefault="00C17141" w:rsidP="00C17141">
      <w:pPr>
        <w:pStyle w:val="Heading4"/>
        <w:rPr>
          <w:rFonts w:ascii="Times New Roman" w:hAnsi="Times New Roman" w:cs="Times New Roman"/>
        </w:rPr>
      </w:pPr>
      <w:r w:rsidRPr="00A74F00">
        <w:rPr>
          <w:rFonts w:ascii="Times New Roman" w:hAnsi="Times New Roman" w:cs="Times New Roman"/>
        </w:rPr>
        <w:t xml:space="preserve">“Funding” includes </w:t>
      </w:r>
      <w:r w:rsidRPr="00A74F00">
        <w:rPr>
          <w:rFonts w:ascii="Times New Roman" w:hAnsi="Times New Roman" w:cs="Times New Roman"/>
          <w:u w:val="single"/>
        </w:rPr>
        <w:t>both</w:t>
      </w:r>
      <w:r w:rsidRPr="00A74F00">
        <w:rPr>
          <w:rFonts w:ascii="Times New Roman" w:hAnsi="Times New Roman" w:cs="Times New Roman"/>
        </w:rPr>
        <w:t xml:space="preserve"> money and services</w:t>
      </w:r>
    </w:p>
    <w:p w14:paraId="21578310" w14:textId="77777777" w:rsidR="00C17141" w:rsidRPr="00A74F00" w:rsidRDefault="00C17141" w:rsidP="00C17141">
      <w:pPr>
        <w:rPr>
          <w:rFonts w:ascii="Times New Roman" w:hAnsi="Times New Roman" w:cs="Times New Roman"/>
        </w:rPr>
      </w:pPr>
      <w:r w:rsidRPr="00A74F00">
        <w:rPr>
          <w:rStyle w:val="Style13ptBold"/>
          <w:rFonts w:ascii="Times New Roman" w:hAnsi="Times New Roman" w:cs="Times New Roman"/>
        </w:rPr>
        <w:t>Rao 13 –</w:t>
      </w:r>
      <w:r w:rsidRPr="00A74F00">
        <w:rPr>
          <w:rFonts w:ascii="Times New Roman" w:hAnsi="Times New Roman" w:cs="Times New Roman"/>
        </w:rPr>
        <w:t xml:space="preserve"> Jonnah Owen Rao, Master of Business Administration in Finance School of Business, University of Nairobi, “EFFECT OF FUNDING SOURCES ON FINANCIAL SUSTAINABILITY OF WATER SECTOR INSTITUITIONS IN KENYA”, October, http://erepository.uonbi.ac.ke/bitstream/handle/11295/58807/Rao_Effect%20of%20funding%20sources%20on%20financial%20sustainability%20of%20water%20sector%20instituitions%20in%20Kenya.pdf?sequence=3</w:t>
      </w:r>
    </w:p>
    <w:p w14:paraId="354BC066"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1.1.1 Funding Sources</w:t>
      </w:r>
    </w:p>
    <w:p w14:paraId="3620DCC0"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 xml:space="preserve">The </w:t>
      </w:r>
      <w:r w:rsidRPr="00A74F00">
        <w:rPr>
          <w:rStyle w:val="TitleChar"/>
          <w:rFonts w:ascii="Times New Roman" w:hAnsi="Times New Roman" w:cs="Times New Roman"/>
        </w:rPr>
        <w:t>oxford</w:t>
      </w:r>
      <w:r w:rsidRPr="00A74F00">
        <w:rPr>
          <w:rFonts w:ascii="Times New Roman" w:hAnsi="Times New Roman" w:cs="Times New Roman"/>
        </w:rPr>
        <w:t xml:space="preserve"> dictionary 2013 </w:t>
      </w:r>
      <w:r w:rsidRPr="00A74F00">
        <w:rPr>
          <w:rStyle w:val="TitleChar"/>
          <w:rFonts w:ascii="Times New Roman" w:hAnsi="Times New Roman" w:cs="Times New Roman"/>
        </w:rPr>
        <w:t xml:space="preserve">defines funding as an act of providing resources, usually in form of money (financing), </w:t>
      </w:r>
      <w:r w:rsidRPr="00A74F00">
        <w:rPr>
          <w:rStyle w:val="Emphasis"/>
          <w:rFonts w:ascii="Times New Roman" w:hAnsi="Times New Roman" w:cs="Times New Roman"/>
        </w:rPr>
        <w:t>or other values such as effort or time (sweat equity)</w:t>
      </w:r>
      <w:r w:rsidRPr="00A74F00">
        <w:rPr>
          <w:rStyle w:val="TitleChar"/>
          <w:rFonts w:ascii="Times New Roman" w:hAnsi="Times New Roman" w:cs="Times New Roman"/>
        </w:rPr>
        <w:t>, for a project, a person, a business, or any other private or public institutions</w:t>
      </w:r>
      <w:r w:rsidRPr="00A74F00">
        <w:rPr>
          <w:rFonts w:ascii="Times New Roman" w:hAnsi="Times New Roman" w:cs="Times New Roman"/>
        </w:rPr>
        <w:t>. Funds are injected into the market as capital by lenders and taken as loans by borrowers. There are two ways in which the capital can end up at the borrower. The lender can lend the capital to a financial intermediary against interest. These financial intermediaries then reinvest the money against a higher rate. The use of financial intermediaries to finance operations is called indirect finance. Lender can also go the financial markets to directly lend to a borrower. This method is called direct finance (Mishkin, 2012).</w:t>
      </w:r>
    </w:p>
    <w:p w14:paraId="25C18778" w14:textId="77777777" w:rsidR="00C17141" w:rsidRPr="00A74F00" w:rsidRDefault="00C17141" w:rsidP="00C17141">
      <w:pPr>
        <w:rPr>
          <w:rFonts w:ascii="Times New Roman" w:hAnsi="Times New Roman" w:cs="Times New Roman"/>
        </w:rPr>
      </w:pPr>
    </w:p>
    <w:p w14:paraId="0C76D8A5" w14:textId="77777777" w:rsidR="00C17141" w:rsidRPr="00A74F00" w:rsidRDefault="00C17141" w:rsidP="00C17141">
      <w:pPr>
        <w:pStyle w:val="Heading4"/>
        <w:rPr>
          <w:rFonts w:ascii="Times New Roman" w:hAnsi="Times New Roman" w:cs="Times New Roman"/>
        </w:rPr>
      </w:pPr>
      <w:r w:rsidRPr="00A74F00">
        <w:rPr>
          <w:rFonts w:ascii="Times New Roman" w:hAnsi="Times New Roman" w:cs="Times New Roman"/>
        </w:rPr>
        <w:t>It includes money or other resources</w:t>
      </w:r>
    </w:p>
    <w:p w14:paraId="4661E172" w14:textId="77777777" w:rsidR="00C17141" w:rsidRPr="00A74F00" w:rsidRDefault="00C17141" w:rsidP="00C17141">
      <w:pPr>
        <w:rPr>
          <w:rFonts w:ascii="Times New Roman" w:hAnsi="Times New Roman" w:cs="Times New Roman"/>
        </w:rPr>
      </w:pPr>
      <w:r w:rsidRPr="00A74F00">
        <w:rPr>
          <w:rStyle w:val="Style13ptBold"/>
          <w:rFonts w:ascii="Times New Roman" w:hAnsi="Times New Roman" w:cs="Times New Roman"/>
        </w:rPr>
        <w:t>Webster’s 17 –</w:t>
      </w:r>
      <w:r w:rsidRPr="00A74F00">
        <w:rPr>
          <w:rFonts w:ascii="Times New Roman" w:hAnsi="Times New Roman" w:cs="Times New Roman"/>
        </w:rPr>
        <w:t xml:space="preserve"> Merriam-Webster’s Online Dictionary, “funding”, https://www.merriam-webster.com/dictionary/funding</w:t>
      </w:r>
    </w:p>
    <w:p w14:paraId="3412B266"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Definition of fund</w:t>
      </w:r>
    </w:p>
    <w:p w14:paraId="4C52C0AE" w14:textId="77777777" w:rsidR="00C17141" w:rsidRPr="00A74F00" w:rsidRDefault="00C17141" w:rsidP="00C17141">
      <w:pPr>
        <w:rPr>
          <w:rStyle w:val="TitleChar"/>
          <w:rFonts w:ascii="Times New Roman" w:hAnsi="Times New Roman" w:cs="Times New Roman"/>
        </w:rPr>
      </w:pPr>
      <w:r w:rsidRPr="00A74F00">
        <w:rPr>
          <w:rFonts w:ascii="Times New Roman" w:hAnsi="Times New Roman" w:cs="Times New Roman"/>
        </w:rPr>
        <w:t xml:space="preserve">1 a :  </w:t>
      </w:r>
      <w:r w:rsidRPr="00A74F00">
        <w:rPr>
          <w:rStyle w:val="TitleChar"/>
          <w:rFonts w:ascii="Times New Roman" w:hAnsi="Times New Roman" w:cs="Times New Roman"/>
        </w:rPr>
        <w:t>a sum of money or other resources whose principal or interest is set apart for a specific objective</w:t>
      </w:r>
    </w:p>
    <w:p w14:paraId="1DB6B3F2"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b :  money on deposit on which checks or drafts can be drawn —usually used in plural</w:t>
      </w:r>
    </w:p>
    <w:p w14:paraId="05221180"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c :  capital</w:t>
      </w:r>
    </w:p>
    <w:p w14:paraId="07061307"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d funds plural :  the stock of the British national debt —usually used with the</w:t>
      </w:r>
    </w:p>
    <w:p w14:paraId="0F149783"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2 :  an available quantity of material or intangible resources :  supply</w:t>
      </w:r>
    </w:p>
    <w:p w14:paraId="24053743"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3 funds plural :  available pecuniary resources</w:t>
      </w:r>
    </w:p>
    <w:p w14:paraId="7725C16E"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4 :  an organization administering a special fund</w:t>
      </w:r>
    </w:p>
    <w:p w14:paraId="7E7A8CB9" w14:textId="77777777" w:rsidR="00C17141" w:rsidRPr="00A74F00" w:rsidRDefault="00C17141" w:rsidP="00C17141">
      <w:pPr>
        <w:rPr>
          <w:rFonts w:ascii="Times New Roman" w:hAnsi="Times New Roman" w:cs="Times New Roman"/>
        </w:rPr>
      </w:pPr>
    </w:p>
    <w:p w14:paraId="3E758779" w14:textId="77777777" w:rsidR="00C17141" w:rsidRPr="00A74F00" w:rsidRDefault="00C17141" w:rsidP="00C17141">
      <w:pPr>
        <w:pStyle w:val="Heading4"/>
        <w:rPr>
          <w:rFonts w:ascii="Times New Roman" w:hAnsi="Times New Roman" w:cs="Times New Roman"/>
        </w:rPr>
      </w:pPr>
      <w:r w:rsidRPr="00A74F00">
        <w:rPr>
          <w:rFonts w:ascii="Times New Roman" w:hAnsi="Times New Roman" w:cs="Times New Roman"/>
        </w:rPr>
        <w:t xml:space="preserve">“Funding” is </w:t>
      </w:r>
      <w:r w:rsidRPr="00A74F00">
        <w:rPr>
          <w:rFonts w:ascii="Times New Roman" w:hAnsi="Times New Roman" w:cs="Times New Roman"/>
          <w:u w:val="single"/>
        </w:rPr>
        <w:t>more</w:t>
      </w:r>
      <w:r w:rsidRPr="00A74F00">
        <w:rPr>
          <w:rFonts w:ascii="Times New Roman" w:hAnsi="Times New Roman" w:cs="Times New Roman"/>
        </w:rPr>
        <w:t xml:space="preserve"> than just money and includes </w:t>
      </w:r>
      <w:r w:rsidRPr="00A74F00">
        <w:rPr>
          <w:rFonts w:ascii="Times New Roman" w:hAnsi="Times New Roman" w:cs="Times New Roman"/>
          <w:u w:val="single"/>
        </w:rPr>
        <w:t>both</w:t>
      </w:r>
      <w:r w:rsidRPr="00A74F00">
        <w:rPr>
          <w:rFonts w:ascii="Times New Roman" w:hAnsi="Times New Roman" w:cs="Times New Roman"/>
        </w:rPr>
        <w:t xml:space="preserve"> provision of resources and subsidization</w:t>
      </w:r>
    </w:p>
    <w:p w14:paraId="3DDB06F2" w14:textId="77777777" w:rsidR="00C17141" w:rsidRPr="00A74F00" w:rsidRDefault="00C17141" w:rsidP="00C17141">
      <w:pPr>
        <w:rPr>
          <w:rFonts w:ascii="Times New Roman" w:hAnsi="Times New Roman" w:cs="Times New Roman"/>
        </w:rPr>
      </w:pPr>
      <w:r w:rsidRPr="00A74F00">
        <w:rPr>
          <w:rStyle w:val="Style13ptBold"/>
          <w:rFonts w:ascii="Times New Roman" w:hAnsi="Times New Roman" w:cs="Times New Roman"/>
        </w:rPr>
        <w:t>French 5 –</w:t>
      </w:r>
      <w:r w:rsidRPr="00A74F00">
        <w:rPr>
          <w:rFonts w:ascii="Times New Roman" w:hAnsi="Times New Roman" w:cs="Times New Roman"/>
        </w:rPr>
        <w:t xml:space="preserve"> Bradley T. French, JD Candidate at University of Detroit Mercy School of Law, “FREEDOM OF INFORMATION ACT - Public Body - The MHSAA is Not a "Public Body" as Defined by Section 15.232(d) of Michigan Compiled Laws and Therefore is Not Subject to the Freedom of Information Act's Disclosure Requirements. Breighner v. Michigan High School Athletic Ass'n, Inc., 683 N.W.2d 639 (Mich. 2004)”, University of Detroit Mercy Law Review, Fall, 83 U. Det. Mercy L. Rev. 19, Lexis</w:t>
      </w:r>
    </w:p>
    <w:p w14:paraId="16A65187"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 xml:space="preserve">In Breighner, the court examined three parts of the plaintiff's claim that the MHSAA is a state actor. n17 First, it adopted the reasoning of the court of appeals, holding that the MHSAA was not funded by state authority. n18 This court expressly denied the trial court's interpretation of the statutory language, holding that the MHSAA was neither funded "by" nor "through" state authority. n19 </w:t>
      </w:r>
      <w:r w:rsidRPr="00A74F00">
        <w:rPr>
          <w:rStyle w:val="TitleChar"/>
          <w:rFonts w:ascii="Times New Roman" w:hAnsi="Times New Roman" w:cs="Times New Roman"/>
        </w:rPr>
        <w:t>The court</w:t>
      </w:r>
      <w:r w:rsidRPr="00A74F00">
        <w:rPr>
          <w:rFonts w:ascii="Times New Roman" w:hAnsi="Times New Roman" w:cs="Times New Roman"/>
        </w:rPr>
        <w:t xml:space="preserve"> next </w:t>
      </w:r>
      <w:r w:rsidRPr="00A74F00">
        <w:rPr>
          <w:rStyle w:val="TitleChar"/>
          <w:rFonts w:ascii="Times New Roman" w:hAnsi="Times New Roman" w:cs="Times New Roman"/>
        </w:rPr>
        <w:t xml:space="preserve">turned to the term "funded," and because it was not defined in the statute, the term must be given its </w:t>
      </w:r>
      <w:r w:rsidRPr="00A74F00">
        <w:rPr>
          <w:rStyle w:val="Emphasis"/>
          <w:rFonts w:ascii="Times New Roman" w:hAnsi="Times New Roman" w:cs="Times New Roman"/>
        </w:rPr>
        <w:t>plain meaning</w:t>
      </w:r>
      <w:r w:rsidRPr="00A74F00">
        <w:rPr>
          <w:rFonts w:ascii="Times New Roman" w:hAnsi="Times New Roman" w:cs="Times New Roman"/>
        </w:rPr>
        <w:t xml:space="preserve">. n20 The court then held that </w:t>
      </w:r>
      <w:r w:rsidRPr="00A74F00">
        <w:rPr>
          <w:rStyle w:val="TitleChar"/>
          <w:rFonts w:ascii="Times New Roman" w:hAnsi="Times New Roman" w:cs="Times New Roman"/>
        </w:rPr>
        <w:t xml:space="preserve">the plain meaning of the term "funded" </w:t>
      </w:r>
      <w:r w:rsidRPr="00A74F00">
        <w:rPr>
          <w:rStyle w:val="Emphasis"/>
          <w:rFonts w:ascii="Times New Roman" w:hAnsi="Times New Roman" w:cs="Times New Roman"/>
        </w:rPr>
        <w:t>meant more than plain receipt of money</w:t>
      </w:r>
      <w:r w:rsidRPr="00A74F00">
        <w:rPr>
          <w:rStyle w:val="TitleChar"/>
          <w:rFonts w:ascii="Times New Roman" w:hAnsi="Times New Roman" w:cs="Times New Roman"/>
        </w:rPr>
        <w:t xml:space="preserve"> in exchange for services by examining its definition and those of synonymous words such as "subsidized."</w:t>
      </w:r>
      <w:r w:rsidRPr="00A74F00">
        <w:rPr>
          <w:rFonts w:ascii="Times New Roman" w:hAnsi="Times New Roman" w:cs="Times New Roman"/>
        </w:rPr>
        <w:t xml:space="preserve"> n21</w:t>
      </w:r>
    </w:p>
    <w:p w14:paraId="059252D5"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[FOOTNOTE 21]</w:t>
      </w:r>
    </w:p>
    <w:p w14:paraId="59805DFD"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 xml:space="preserve">n21. Breighner, 683 N.W.2d at 645 n.2 (concluding that </w:t>
      </w:r>
      <w:r w:rsidRPr="00A74F00">
        <w:rPr>
          <w:rStyle w:val="TitleChar"/>
          <w:rFonts w:ascii="Times New Roman" w:hAnsi="Times New Roman" w:cs="Times New Roman"/>
        </w:rPr>
        <w:t>to "fund"</w:t>
      </w:r>
      <w:r w:rsidRPr="00A74F00">
        <w:rPr>
          <w:rFonts w:ascii="Times New Roman" w:hAnsi="Times New Roman" w:cs="Times New Roman"/>
        </w:rPr>
        <w:t xml:space="preserve"> under this statute </w:t>
      </w:r>
      <w:r w:rsidRPr="00A74F00">
        <w:rPr>
          <w:rStyle w:val="TitleChar"/>
          <w:rFonts w:ascii="Times New Roman" w:hAnsi="Times New Roman" w:cs="Times New Roman"/>
        </w:rPr>
        <w:t xml:space="preserve">required some type of receipt of an allocation of government resources </w:t>
      </w:r>
      <w:r w:rsidRPr="00A74F00">
        <w:rPr>
          <w:rStyle w:val="Emphasis"/>
          <w:rFonts w:ascii="Times New Roman" w:hAnsi="Times New Roman" w:cs="Times New Roman"/>
        </w:rPr>
        <w:t>or</w:t>
      </w:r>
      <w:r w:rsidRPr="00A74F00">
        <w:rPr>
          <w:rStyle w:val="TitleChar"/>
          <w:rFonts w:ascii="Times New Roman" w:hAnsi="Times New Roman" w:cs="Times New Roman"/>
        </w:rPr>
        <w:t xml:space="preserve"> subsidization</w:t>
      </w:r>
      <w:r w:rsidRPr="00A74F00">
        <w:rPr>
          <w:rFonts w:ascii="Times New Roman" w:hAnsi="Times New Roman" w:cs="Times New Roman"/>
        </w:rPr>
        <w:t>).</w:t>
      </w:r>
    </w:p>
    <w:p w14:paraId="2CA29DFC" w14:textId="55FAB658" w:rsidR="00C17141" w:rsidRPr="00A74F00" w:rsidRDefault="004D6652" w:rsidP="00C17141">
      <w:pPr>
        <w:pStyle w:val="Heading3"/>
        <w:rPr>
          <w:rFonts w:ascii="Times New Roman" w:hAnsi="Times New Roman" w:cs="Times New Roman"/>
        </w:rPr>
      </w:pPr>
      <w:r w:rsidRPr="00A74F00">
        <w:rPr>
          <w:rFonts w:ascii="Times New Roman" w:hAnsi="Times New Roman" w:cs="Times New Roman"/>
        </w:rPr>
        <w:t xml:space="preserve">2AC W/M </w:t>
      </w:r>
      <w:r w:rsidR="00C17141" w:rsidRPr="00A74F00">
        <w:rPr>
          <w:rFonts w:ascii="Times New Roman" w:hAnsi="Times New Roman" w:cs="Times New Roman"/>
        </w:rPr>
        <w:t>Includes Valuable Assets</w:t>
      </w:r>
    </w:p>
    <w:p w14:paraId="759395AD" w14:textId="77777777" w:rsidR="00C17141" w:rsidRPr="00A74F00" w:rsidRDefault="00C17141" w:rsidP="00C17141">
      <w:pPr>
        <w:rPr>
          <w:rFonts w:ascii="Times New Roman" w:hAnsi="Times New Roman" w:cs="Times New Roman"/>
        </w:rPr>
      </w:pPr>
    </w:p>
    <w:p w14:paraId="39E1F27A" w14:textId="77777777" w:rsidR="00C17141" w:rsidRPr="00A74F00" w:rsidRDefault="00C17141" w:rsidP="00C17141">
      <w:pPr>
        <w:pStyle w:val="Heading4"/>
        <w:rPr>
          <w:rFonts w:ascii="Times New Roman" w:hAnsi="Times New Roman" w:cs="Times New Roman"/>
        </w:rPr>
      </w:pPr>
      <w:r w:rsidRPr="00A74F00">
        <w:rPr>
          <w:rFonts w:ascii="Times New Roman" w:hAnsi="Times New Roman" w:cs="Times New Roman"/>
        </w:rPr>
        <w:t>“Funding” includes the provision of valuable assets---it’s not limited to only monetary instruments</w:t>
      </w:r>
    </w:p>
    <w:p w14:paraId="2C200A10" w14:textId="77777777" w:rsidR="00C17141" w:rsidRPr="00A74F00" w:rsidRDefault="00C17141" w:rsidP="00C17141">
      <w:pPr>
        <w:rPr>
          <w:rFonts w:ascii="Times New Roman" w:hAnsi="Times New Roman" w:cs="Times New Roman"/>
        </w:rPr>
      </w:pPr>
      <w:r w:rsidRPr="00A74F00">
        <w:rPr>
          <w:rStyle w:val="Style13ptBold"/>
          <w:rFonts w:ascii="Times New Roman" w:hAnsi="Times New Roman" w:cs="Times New Roman"/>
        </w:rPr>
        <w:t>Cote 15 –</w:t>
      </w:r>
      <w:r w:rsidRPr="00A74F00">
        <w:rPr>
          <w:rFonts w:ascii="Times New Roman" w:hAnsi="Times New Roman" w:cs="Times New Roman"/>
        </w:rPr>
        <w:t xml:space="preserve"> Denise Cote, United States District Judge, United States District Court for the Southern District of New York, “UNITED STATES OF AMERICA -v- ARTHUR BUDOVSKY, Defendant”, 2015 U.S. Dist. LEXIS 127717, 9-23, Lexis</w:t>
      </w:r>
    </w:p>
    <w:p w14:paraId="642ED630"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 xml:space="preserve">Budovsky's argument fails for several reasons. First, he argues that virtual currencies are not "monetary instruments" and thus transactions in virtual currencies are not "financial transactions." This argument ignores the statutory definition of "financial transaction," which includes not only monetary instruments, but also "funds." </w:t>
      </w:r>
      <w:r w:rsidRPr="00A74F00">
        <w:rPr>
          <w:rStyle w:val="TitleChar"/>
          <w:rFonts w:ascii="Times New Roman" w:hAnsi="Times New Roman" w:cs="Times New Roman"/>
        </w:rPr>
        <w:t xml:space="preserve">Giving effect to every clause in the statutory definition, the term funds has a </w:t>
      </w:r>
      <w:r w:rsidRPr="00A74F00">
        <w:rPr>
          <w:rStyle w:val="Emphasis"/>
          <w:rFonts w:ascii="Times New Roman" w:hAnsi="Times New Roman" w:cs="Times New Roman"/>
        </w:rPr>
        <w:t>separate meaning</w:t>
      </w:r>
      <w:r w:rsidRPr="00A74F00">
        <w:rPr>
          <w:rStyle w:val="TitleChar"/>
          <w:rFonts w:ascii="Times New Roman" w:hAnsi="Times New Roman" w:cs="Times New Roman"/>
        </w:rPr>
        <w:t xml:space="preserve"> and is </w:t>
      </w:r>
      <w:r w:rsidRPr="00A74F00">
        <w:rPr>
          <w:rStyle w:val="Emphasis"/>
          <w:rFonts w:ascii="Times New Roman" w:hAnsi="Times New Roman" w:cs="Times New Roman"/>
        </w:rPr>
        <w:t>not coterminous</w:t>
      </w:r>
      <w:r w:rsidRPr="00A74F00">
        <w:rPr>
          <w:rStyle w:val="TitleChar"/>
          <w:rFonts w:ascii="Times New Roman" w:hAnsi="Times New Roman" w:cs="Times New Roman"/>
        </w:rPr>
        <w:t xml:space="preserve"> with the term monetary instrument</w:t>
      </w:r>
      <w:r w:rsidRPr="00A74F00">
        <w:rPr>
          <w:rFonts w:ascii="Times New Roman" w:hAnsi="Times New Roman" w:cs="Times New Roman"/>
        </w:rPr>
        <w:t>. See In re Barnet, 737 F.3d 238, 247 (2d Cir. 2013) ("Statutory enactments should . . . be read so as to give effect, if possible, to every clause and word of a statute." (citation omitted)).</w:t>
      </w:r>
    </w:p>
    <w:p w14:paraId="73DBC920" w14:textId="77777777" w:rsidR="00C17141" w:rsidRPr="00A74F00" w:rsidRDefault="00C17141" w:rsidP="00C17141">
      <w:pPr>
        <w:rPr>
          <w:rFonts w:ascii="Times New Roman" w:hAnsi="Times New Roman" w:cs="Times New Roman"/>
        </w:rPr>
      </w:pPr>
      <w:r w:rsidRPr="00A74F00">
        <w:rPr>
          <w:rFonts w:ascii="Times New Roman" w:hAnsi="Times New Roman" w:cs="Times New Roman"/>
        </w:rPr>
        <w:t xml:space="preserve">Next, Budovsky appears to argue that virtual currencies cannot [*36]  be included within the term "funds." This precise argument was rejected recently in a case applying § 1956 to the owner and operator of the website Silk Road, a marketplace for illegal drugs that used the virtual currency Bitcoin. United States v. Ulbricht, 31 F. Supp. 3d 540, 568-70 (S.D.N.Y. 2014). Addressing a pretrial motion to dismiss an indictment, the Ulbricht court found that </w:t>
      </w:r>
      <w:r w:rsidRPr="00A74F00">
        <w:rPr>
          <w:rStyle w:val="TitleChar"/>
          <w:rFonts w:ascii="Times New Roman" w:hAnsi="Times New Roman" w:cs="Times New Roman"/>
        </w:rPr>
        <w:t>since the term "funds" is not defined</w:t>
      </w:r>
      <w:r w:rsidRPr="00A74F00">
        <w:rPr>
          <w:rFonts w:ascii="Times New Roman" w:hAnsi="Times New Roman" w:cs="Times New Roman"/>
        </w:rPr>
        <w:t xml:space="preserve"> under § 1956, </w:t>
      </w:r>
      <w:r w:rsidRPr="00A74F00">
        <w:rPr>
          <w:rStyle w:val="TitleChar"/>
          <w:rFonts w:ascii="Times New Roman" w:hAnsi="Times New Roman" w:cs="Times New Roman"/>
        </w:rPr>
        <w:t>it must be given its ordinary meaning: assets that "can be used to pay for things in the colloquial sense."</w:t>
      </w:r>
      <w:r w:rsidRPr="00A74F00">
        <w:rPr>
          <w:rFonts w:ascii="Times New Roman" w:hAnsi="Times New Roman" w:cs="Times New Roman"/>
        </w:rPr>
        <w:t xml:space="preserve"> Id. at 570; see also United States v. Day, 700 F.3d 713, 725 (4th Cir. 2012) (</w:t>
      </w:r>
      <w:r w:rsidRPr="00A74F00">
        <w:rPr>
          <w:rStyle w:val="TitleChar"/>
          <w:rFonts w:ascii="Times New Roman" w:hAnsi="Times New Roman" w:cs="Times New Roman"/>
        </w:rPr>
        <w:t>defining funds</w:t>
      </w:r>
      <w:r w:rsidRPr="00A74F00">
        <w:rPr>
          <w:rFonts w:ascii="Times New Roman" w:hAnsi="Times New Roman" w:cs="Times New Roman"/>
        </w:rPr>
        <w:t xml:space="preserve"> under § 1956 </w:t>
      </w:r>
      <w:r w:rsidRPr="00A74F00">
        <w:rPr>
          <w:rStyle w:val="TitleChar"/>
          <w:rFonts w:ascii="Times New Roman" w:hAnsi="Times New Roman" w:cs="Times New Roman"/>
        </w:rPr>
        <w:t>to include gold since it is an asset of monetary value that is susceptible to ready financial use</w:t>
      </w:r>
      <w:r w:rsidRPr="00A74F00">
        <w:rPr>
          <w:rFonts w:ascii="Times New Roman" w:hAnsi="Times New Roman" w:cs="Times New Roman"/>
        </w:rPr>
        <w:t>). The Ulbricht court's reasoning is adopted here.</w:t>
      </w:r>
    </w:p>
    <w:p w14:paraId="51BFBAB9" w14:textId="348189A2" w:rsidR="00C17141" w:rsidRPr="00A74F00" w:rsidRDefault="004D6652" w:rsidP="00C17141">
      <w:pPr>
        <w:pStyle w:val="Heading3"/>
        <w:rPr>
          <w:rFonts w:ascii="Times New Roman" w:hAnsi="Times New Roman" w:cs="Times New Roman"/>
        </w:rPr>
      </w:pPr>
      <w:r w:rsidRPr="00A74F00">
        <w:rPr>
          <w:rFonts w:ascii="Times New Roman" w:hAnsi="Times New Roman" w:cs="Times New Roman"/>
        </w:rPr>
        <w:t xml:space="preserve">2AC W/M </w:t>
      </w:r>
      <w:r w:rsidR="00C17141" w:rsidRPr="00A74F00">
        <w:rPr>
          <w:rFonts w:ascii="Times New Roman" w:hAnsi="Times New Roman" w:cs="Times New Roman"/>
        </w:rPr>
        <w:t>Includes One-Off Payment</w:t>
      </w:r>
    </w:p>
    <w:p w14:paraId="436B2CD7" w14:textId="77777777" w:rsidR="00C17141" w:rsidRPr="00A74F00" w:rsidRDefault="00C17141" w:rsidP="00C17141">
      <w:pPr>
        <w:rPr>
          <w:rFonts w:ascii="Times New Roman" w:hAnsi="Times New Roman" w:cs="Times New Roman"/>
        </w:rPr>
      </w:pPr>
    </w:p>
    <w:p w14:paraId="01A40196" w14:textId="77777777" w:rsidR="00C17141" w:rsidRPr="00A74F00" w:rsidRDefault="00C17141" w:rsidP="00C17141">
      <w:pPr>
        <w:pStyle w:val="Heading4"/>
        <w:rPr>
          <w:rFonts w:ascii="Times New Roman" w:hAnsi="Times New Roman" w:cs="Times New Roman"/>
        </w:rPr>
      </w:pPr>
      <w:r w:rsidRPr="00A74F00">
        <w:rPr>
          <w:rFonts w:ascii="Times New Roman" w:hAnsi="Times New Roman" w:cs="Times New Roman"/>
        </w:rPr>
        <w:t>“Funding” includes single payments</w:t>
      </w:r>
    </w:p>
    <w:p w14:paraId="0BDD83EE" w14:textId="77777777" w:rsidR="00C17141" w:rsidRPr="00A74F00" w:rsidRDefault="00C17141" w:rsidP="00C17141">
      <w:pPr>
        <w:rPr>
          <w:rFonts w:ascii="Times New Roman" w:hAnsi="Times New Roman" w:cs="Times New Roman"/>
        </w:rPr>
      </w:pPr>
      <w:r w:rsidRPr="00A74F00">
        <w:rPr>
          <w:rStyle w:val="Style13ptBold"/>
          <w:rFonts w:ascii="Times New Roman" w:hAnsi="Times New Roman" w:cs="Times New Roman"/>
        </w:rPr>
        <w:t>Curtin 11 –</w:t>
      </w:r>
      <w:r w:rsidRPr="00A74F00">
        <w:rPr>
          <w:rFonts w:ascii="Times New Roman" w:hAnsi="Times New Roman" w:cs="Times New Roman"/>
        </w:rPr>
        <w:t xml:space="preserve"> John T. Curtin, United States District Judge, United States District Court For The Western District Of New York, “PRIVATE CAPITAL INVESTMENTS, LLC, Plaintiff, -vs- JOSEPH V. SCHOLLARD and JEROME J. SCHENTAG, Defendants”, 2011 U.S. Dist. LEXIS 82287, 7-27, Lexis</w:t>
      </w:r>
    </w:p>
    <w:p w14:paraId="4C1AE9EC" w14:textId="77777777" w:rsidR="00C17141" w:rsidRPr="00A74F00" w:rsidRDefault="00C17141" w:rsidP="00C17141">
      <w:pPr>
        <w:rPr>
          <w:rStyle w:val="TitleChar"/>
          <w:rFonts w:ascii="Times New Roman" w:hAnsi="Times New Roman" w:cs="Times New Roman"/>
        </w:rPr>
      </w:pPr>
      <w:r w:rsidRPr="00A74F00">
        <w:rPr>
          <w:rFonts w:ascii="Times New Roman" w:hAnsi="Times New Roman" w:cs="Times New Roman"/>
        </w:rPr>
        <w:t>In addition, the record presented on summary judgment clearly reveals that Emerald Shares provided express written authority in the brokerage agreement for Trinity Capital to act as its agent "for the limited purpose of procuring funding approval from a bona fide lender or investor or purchaser" to finance the development project. Item 23-7, at 2. T</w:t>
      </w:r>
      <w:r w:rsidRPr="00A74F00">
        <w:rPr>
          <w:rStyle w:val="TitleChar"/>
          <w:rFonts w:ascii="Times New Roman" w:hAnsi="Times New Roman" w:cs="Times New Roman"/>
        </w:rPr>
        <w:t>he term "funding" is defined in the agreement as:</w:t>
      </w:r>
    </w:p>
    <w:p w14:paraId="3F8CEB5F" w14:textId="77777777" w:rsidR="00C17141" w:rsidRPr="00A74F00" w:rsidRDefault="00C17141" w:rsidP="00C17141">
      <w:pPr>
        <w:rPr>
          <w:rFonts w:ascii="Times New Roman" w:hAnsi="Times New Roman" w:cs="Times New Roman"/>
        </w:rPr>
      </w:pPr>
      <w:r w:rsidRPr="00A74F00">
        <w:rPr>
          <w:rStyle w:val="TitleChar"/>
          <w:rFonts w:ascii="Times New Roman" w:hAnsi="Times New Roman" w:cs="Times New Roman"/>
        </w:rPr>
        <w:t xml:space="preserve">any </w:t>
      </w:r>
      <w:r w:rsidRPr="00A74F00">
        <w:rPr>
          <w:rStyle w:val="Emphasis"/>
          <w:rFonts w:ascii="Times New Roman" w:hAnsi="Times New Roman" w:cs="Times New Roman"/>
        </w:rPr>
        <w:t>transaction</w:t>
      </w:r>
      <w:r w:rsidRPr="00A74F00">
        <w:rPr>
          <w:rStyle w:val="TitleChar"/>
          <w:rFonts w:ascii="Times New Roman" w:hAnsi="Times New Roman" w:cs="Times New Roman"/>
        </w:rPr>
        <w:t xml:space="preserve"> or </w:t>
      </w:r>
      <w:r w:rsidRPr="00A74F00">
        <w:rPr>
          <w:rStyle w:val="Emphasis"/>
          <w:rFonts w:ascii="Times New Roman" w:hAnsi="Times New Roman" w:cs="Times New Roman"/>
        </w:rPr>
        <w:t>series or combination</w:t>
      </w:r>
      <w:r w:rsidRPr="00A74F00">
        <w:rPr>
          <w:rStyle w:val="TitleChar"/>
          <w:rFonts w:ascii="Times New Roman" w:hAnsi="Times New Roman" w:cs="Times New Roman"/>
        </w:rPr>
        <w:t xml:space="preserve"> of transactions</w:t>
      </w:r>
      <w:r w:rsidRPr="00A74F00">
        <w:rPr>
          <w:rFonts w:ascii="Times New Roman" w:hAnsi="Times New Roman" w:cs="Times New Roman"/>
        </w:rPr>
        <w:t xml:space="preserve"> whereby (a) a loan is made to [Emerald Shares]; or (b) directly or indirectly, control of a material interest in the [Destin] property . . . is transferred for consideration, including without limitation, a cash purchase, lease with or without a purchase option, merger or consolidation of entities, a tender or exchange offer, the  [*22] formation of a joint venture, minority investment or partnership, or any similar transaction.</w:t>
      </w:r>
    </w:p>
    <w:p w14:paraId="44352BF8" w14:textId="46E498AB" w:rsidR="001D573D" w:rsidRPr="00A74F00" w:rsidRDefault="001D573D" w:rsidP="001D573D">
      <w:pPr>
        <w:pStyle w:val="Heading3"/>
        <w:rPr>
          <w:rFonts w:ascii="Times New Roman" w:hAnsi="Times New Roman" w:cs="Times New Roman"/>
        </w:rPr>
      </w:pPr>
      <w:r w:rsidRPr="00A74F00">
        <w:rPr>
          <w:rFonts w:ascii="Times New Roman" w:hAnsi="Times New Roman" w:cs="Times New Roman"/>
        </w:rPr>
        <w:t>Misc</w:t>
      </w:r>
    </w:p>
    <w:p w14:paraId="756FE4A3" w14:textId="77777777" w:rsidR="001D573D" w:rsidRPr="00A74F00" w:rsidRDefault="001D573D" w:rsidP="001D573D">
      <w:pPr>
        <w:pStyle w:val="Heading4"/>
        <w:rPr>
          <w:rFonts w:ascii="Times New Roman" w:hAnsi="Times New Roman" w:cs="Times New Roman"/>
        </w:rPr>
      </w:pPr>
      <w:r w:rsidRPr="00A74F00">
        <w:rPr>
          <w:rFonts w:ascii="Times New Roman" w:hAnsi="Times New Roman" w:cs="Times New Roman"/>
        </w:rPr>
        <w:t>Fair Funding Incentive Grants are funding</w:t>
      </w:r>
    </w:p>
    <w:p w14:paraId="60A325B1" w14:textId="77777777" w:rsidR="001D573D" w:rsidRPr="00A74F00" w:rsidRDefault="001D573D" w:rsidP="001D573D">
      <w:pPr>
        <w:rPr>
          <w:rFonts w:ascii="Times New Roman" w:hAnsi="Times New Roman" w:cs="Times New Roman"/>
          <w:sz w:val="16"/>
          <w:szCs w:val="16"/>
        </w:rPr>
      </w:pPr>
      <w:r w:rsidRPr="00A74F00">
        <w:rPr>
          <w:rStyle w:val="Style13ptBold"/>
          <w:rFonts w:ascii="Times New Roman" w:hAnsi="Times New Roman" w:cs="Times New Roman"/>
        </w:rPr>
        <w:t>CAP 15</w:t>
      </w:r>
      <w:r w:rsidRPr="00A74F00">
        <w:rPr>
          <w:rFonts w:ascii="Times New Roman" w:hAnsi="Times New Roman" w:cs="Times New Roman"/>
        </w:rPr>
        <w:t xml:space="preserve"> </w:t>
      </w:r>
      <w:r w:rsidRPr="00A74F00">
        <w:rPr>
          <w:rFonts w:ascii="Times New Roman" w:hAnsi="Times New Roman" w:cs="Times New Roman"/>
          <w:sz w:val="16"/>
          <w:szCs w:val="16"/>
        </w:rPr>
        <w:t>(CAP Education Policy Team, Independent nonpartisan policy institute, “A Fresh Look at School Funding,” Center for American Progress, May 18, 2015, https://www.americanprogress.org/issues/education/reports/2015/05/18/113397/a-fresh-look-at-school-funding/)</w:t>
      </w:r>
    </w:p>
    <w:p w14:paraId="6DE9E777" w14:textId="77777777" w:rsidR="001D573D" w:rsidRPr="00A74F00" w:rsidRDefault="001D573D" w:rsidP="001D573D">
      <w:pPr>
        <w:rPr>
          <w:rStyle w:val="StyleUnderline"/>
          <w:rFonts w:ascii="Times New Roman" w:hAnsi="Times New Roman" w:cs="Times New Roman"/>
        </w:rPr>
      </w:pPr>
      <w:r w:rsidRPr="00A74F00">
        <w:rPr>
          <w:rFonts w:ascii="Times New Roman" w:hAnsi="Times New Roman" w:cs="Times New Roman"/>
          <w:sz w:val="16"/>
        </w:rPr>
        <w:t xml:space="preserve">CAP’s proposal would make the $1 billion available in new </w:t>
      </w:r>
      <w:r w:rsidRPr="00A74F00">
        <w:rPr>
          <w:rStyle w:val="StyleUnderline"/>
          <w:rFonts w:ascii="Times New Roman" w:hAnsi="Times New Roman" w:cs="Times New Roman"/>
        </w:rPr>
        <w:t xml:space="preserve">funding under Title I for </w:t>
      </w:r>
      <w:r w:rsidRPr="00A74F00">
        <w:rPr>
          <w:rStyle w:val="Emphasis"/>
          <w:rFonts w:ascii="Times New Roman" w:hAnsi="Times New Roman" w:cs="Times New Roman"/>
        </w:rPr>
        <w:t>Fair Funding Incentive Grants</w:t>
      </w:r>
      <w:r w:rsidRPr="00A74F00">
        <w:rPr>
          <w:rFonts w:ascii="Times New Roman" w:hAnsi="Times New Roman" w:cs="Times New Roman"/>
          <w:sz w:val="16"/>
        </w:rPr>
        <w:t xml:space="preserve"> to be distributed to states; states would then distribute the funds to districts via the existing Title I formula. The grants </w:t>
      </w:r>
      <w:r w:rsidRPr="00A74F00">
        <w:rPr>
          <w:rStyle w:val="StyleUnderline"/>
          <w:rFonts w:ascii="Times New Roman" w:hAnsi="Times New Roman" w:cs="Times New Roman"/>
        </w:rPr>
        <w:t>would provide</w:t>
      </w:r>
      <w:r w:rsidRPr="00A74F00">
        <w:rPr>
          <w:rFonts w:ascii="Times New Roman" w:hAnsi="Times New Roman" w:cs="Times New Roman"/>
          <w:sz w:val="16"/>
        </w:rPr>
        <w:t xml:space="preserve"> additional </w:t>
      </w:r>
      <w:r w:rsidRPr="00A74F00">
        <w:rPr>
          <w:rStyle w:val="StyleUnderline"/>
          <w:rFonts w:ascii="Times New Roman" w:hAnsi="Times New Roman" w:cs="Times New Roman"/>
        </w:rPr>
        <w:t>administrative funds for states to develop and implement progressive funding systems. To be eligible to receive a grant under this new funding stream</w:t>
      </w:r>
      <w:r w:rsidRPr="00A74F00">
        <w:rPr>
          <w:rFonts w:ascii="Times New Roman" w:hAnsi="Times New Roman" w:cs="Times New Roman"/>
          <w:sz w:val="16"/>
        </w:rPr>
        <w:t xml:space="preserve">, states would need to commit to match their grant amount with state funds that are directed at inequitably funded low-income districts in order to close across-district funding gaps. This match requirement would be waived for states that can demonstrate that all low-income districts spend more state and local funds than all high-income districts. All states would be required to either continue to match the grant amount with state funds on an annual basis or implement fully progressive funding systems that provide more resources to low-income districts than high-income districts. If this requirement were not met, the state would lose access to the additional funding. States would also publicly report on gaps in actual expenditures between high- and low-income districts and disclose whether these gaps are closing. In addition to receiving a </w:t>
      </w:r>
      <w:r w:rsidRPr="00A74F00">
        <w:rPr>
          <w:rStyle w:val="StyleUnderline"/>
          <w:rFonts w:ascii="Times New Roman" w:hAnsi="Times New Roman" w:cs="Times New Roman"/>
        </w:rPr>
        <w:t>Fair Funding Incentive Grant</w:t>
      </w:r>
      <w:r w:rsidRPr="00A74F00">
        <w:rPr>
          <w:rFonts w:ascii="Times New Roman" w:hAnsi="Times New Roman" w:cs="Times New Roman"/>
          <w:sz w:val="16"/>
        </w:rPr>
        <w:t xml:space="preserve">, states that do not yet have </w:t>
      </w:r>
      <w:r w:rsidRPr="00A74F00">
        <w:rPr>
          <w:rStyle w:val="StyleUnderline"/>
          <w:rFonts w:ascii="Times New Roman" w:hAnsi="Times New Roman" w:cs="Times New Roman"/>
        </w:rPr>
        <w:t>progressive funding systems</w:t>
      </w:r>
      <w:r w:rsidRPr="00A74F00">
        <w:rPr>
          <w:rFonts w:ascii="Times New Roman" w:hAnsi="Times New Roman" w:cs="Times New Roman"/>
          <w:sz w:val="16"/>
        </w:rPr>
        <w:t xml:space="preserve"> but commit to develop and implement such systems within five years would receive the authority to reserve an additional 1 percent of their total Title I funding for state-level activities to support these systems. These states would need to demonstrate progress toward increasing funding equity in order to continue </w:t>
      </w:r>
      <w:r w:rsidRPr="00A74F00">
        <w:rPr>
          <w:rStyle w:val="StyleUnderline"/>
          <w:rFonts w:ascii="Times New Roman" w:hAnsi="Times New Roman" w:cs="Times New Roman"/>
        </w:rPr>
        <w:t>to receive these additional funds.</w:t>
      </w:r>
    </w:p>
    <w:p w14:paraId="4161BD36" w14:textId="77777777" w:rsidR="001D573D" w:rsidRPr="00A74F00" w:rsidRDefault="001D573D" w:rsidP="001D573D">
      <w:pPr>
        <w:pStyle w:val="Heading4"/>
        <w:rPr>
          <w:rFonts w:ascii="Times New Roman" w:hAnsi="Times New Roman" w:cs="Times New Roman"/>
        </w:rPr>
      </w:pPr>
      <w:r w:rsidRPr="00A74F00">
        <w:rPr>
          <w:rFonts w:ascii="Times New Roman" w:hAnsi="Times New Roman" w:cs="Times New Roman"/>
        </w:rPr>
        <w:t>Title I spending is funding</w:t>
      </w:r>
    </w:p>
    <w:p w14:paraId="5DA4998E" w14:textId="77777777" w:rsidR="001D573D" w:rsidRPr="00A74F00" w:rsidRDefault="001D573D" w:rsidP="001D573D">
      <w:pPr>
        <w:rPr>
          <w:rFonts w:ascii="Times New Roman" w:hAnsi="Times New Roman" w:cs="Times New Roman"/>
          <w:sz w:val="16"/>
          <w:szCs w:val="16"/>
        </w:rPr>
      </w:pPr>
      <w:r w:rsidRPr="00A74F00">
        <w:rPr>
          <w:rStyle w:val="Style13ptBold"/>
          <w:rFonts w:ascii="Times New Roman" w:hAnsi="Times New Roman" w:cs="Times New Roman"/>
        </w:rPr>
        <w:t>Leachman et al 16</w:t>
      </w:r>
      <w:r w:rsidRPr="00A74F00">
        <w:rPr>
          <w:rFonts w:ascii="Times New Roman" w:hAnsi="Times New Roman" w:cs="Times New Roman"/>
        </w:rPr>
        <w:t xml:space="preserve"> </w:t>
      </w:r>
      <w:r w:rsidRPr="00A74F00">
        <w:rPr>
          <w:rFonts w:ascii="Times New Roman" w:hAnsi="Times New Roman" w:cs="Times New Roman"/>
          <w:sz w:val="16"/>
          <w:szCs w:val="16"/>
        </w:rPr>
        <w:t>(Michael Leachman, Director of State Fiscal Research with the State Fiscal Policy division of the Center on Budget and Policy Priorities, Former policy analyst at the Oregon Center for Public Policy; Kathleen Masterson, Research Associate for the State Fiscal Project of the Center on Budget and Policy Priorities; Marlana Wallace, Research Associate &amp; Project Manager with the Center’s State Fiscal Policy division of the Center on Budget and Policy Priorities, Former Policy Analyst &amp; Public Interest Fellow for the Colorado Fiscal Institute; “After Nearly a Decade, School Investments Still Way Down in Some States”; Center on Budget and Policy Priorities; October 20, 2016; http://www.cbpp.org/sites/default/files/atoms/files/10-20-16sfp.pdf)</w:t>
      </w:r>
    </w:p>
    <w:p w14:paraId="0EA3CDBB" w14:textId="77777777" w:rsidR="001D573D" w:rsidRPr="00A74F00" w:rsidRDefault="001D573D" w:rsidP="001D573D">
      <w:pPr>
        <w:rPr>
          <w:rFonts w:ascii="Times New Roman" w:hAnsi="Times New Roman" w:cs="Times New Roman"/>
          <w:sz w:val="16"/>
        </w:rPr>
      </w:pPr>
      <w:r w:rsidRPr="00A74F00">
        <w:rPr>
          <w:rFonts w:ascii="Times New Roman" w:hAnsi="Times New Roman" w:cs="Times New Roman"/>
          <w:sz w:val="16"/>
        </w:rPr>
        <w:t xml:space="preserve">Adding to states’ struggles, </w:t>
      </w:r>
      <w:r w:rsidRPr="00A74F00">
        <w:rPr>
          <w:rStyle w:val="StyleUnderline"/>
          <w:rFonts w:ascii="Times New Roman" w:hAnsi="Times New Roman" w:cs="Times New Roman"/>
        </w:rPr>
        <w:t>federal policymakers have cut ongoing federal funding for</w:t>
      </w:r>
      <w:r w:rsidRPr="00A74F00">
        <w:rPr>
          <w:rFonts w:ascii="Times New Roman" w:hAnsi="Times New Roman" w:cs="Times New Roman"/>
          <w:sz w:val="16"/>
        </w:rPr>
        <w:t xml:space="preserve"> states and localities, thereby worsening state fiscal conditions. </w:t>
      </w:r>
      <w:r w:rsidRPr="00A74F00">
        <w:rPr>
          <w:rStyle w:val="StyleUnderline"/>
          <w:rFonts w:ascii="Times New Roman" w:hAnsi="Times New Roman" w:cs="Times New Roman"/>
        </w:rPr>
        <w:t>For example, federal spending for Title I</w:t>
      </w:r>
      <w:r w:rsidRPr="00A74F00">
        <w:rPr>
          <w:rFonts w:ascii="Times New Roman" w:hAnsi="Times New Roman" w:cs="Times New Roman"/>
          <w:sz w:val="16"/>
        </w:rPr>
        <w:t xml:space="preserve"> — the major </w:t>
      </w:r>
      <w:r w:rsidRPr="00A74F00">
        <w:rPr>
          <w:rStyle w:val="StyleUnderline"/>
          <w:rFonts w:ascii="Times New Roman" w:hAnsi="Times New Roman" w:cs="Times New Roman"/>
        </w:rPr>
        <w:t>federal assistance program for high-poverty schools</w:t>
      </w:r>
      <w:r w:rsidRPr="00A74F00">
        <w:rPr>
          <w:rFonts w:ascii="Times New Roman" w:hAnsi="Times New Roman" w:cs="Times New Roman"/>
          <w:sz w:val="16"/>
        </w:rPr>
        <w:t xml:space="preserve"> — </w:t>
      </w:r>
      <w:r w:rsidRPr="00A74F00">
        <w:rPr>
          <w:rStyle w:val="StyleUnderline"/>
          <w:rFonts w:ascii="Times New Roman" w:hAnsi="Times New Roman" w:cs="Times New Roman"/>
        </w:rPr>
        <w:t>is down</w:t>
      </w:r>
      <w:r w:rsidRPr="00A74F00">
        <w:rPr>
          <w:rFonts w:ascii="Times New Roman" w:hAnsi="Times New Roman" w:cs="Times New Roman"/>
          <w:sz w:val="16"/>
        </w:rPr>
        <w:t xml:space="preserve"> 8.3 percent since 2010, after adjusting for inflation. Federal spending on education for disabled students is down 6.4 percent. 8 (See Figure 6.)</w:t>
      </w:r>
    </w:p>
    <w:p w14:paraId="3D183D0D" w14:textId="77777777" w:rsidR="001D573D" w:rsidRPr="00A74F00" w:rsidRDefault="001D573D" w:rsidP="001D573D">
      <w:pPr>
        <w:pStyle w:val="Heading4"/>
        <w:rPr>
          <w:rFonts w:ascii="Times New Roman" w:hAnsi="Times New Roman" w:cs="Times New Roman"/>
        </w:rPr>
      </w:pPr>
      <w:r w:rsidRPr="00A74F00">
        <w:rPr>
          <w:rFonts w:ascii="Times New Roman" w:hAnsi="Times New Roman" w:cs="Times New Roman"/>
        </w:rPr>
        <w:t>Donations count as funding</w:t>
      </w:r>
    </w:p>
    <w:p w14:paraId="65EAE573" w14:textId="77777777" w:rsidR="001D573D" w:rsidRPr="00A74F00" w:rsidRDefault="001D573D" w:rsidP="001D573D">
      <w:pPr>
        <w:rPr>
          <w:rFonts w:ascii="Times New Roman" w:hAnsi="Times New Roman" w:cs="Times New Roman"/>
        </w:rPr>
      </w:pPr>
      <w:r w:rsidRPr="00A74F00">
        <w:rPr>
          <w:rFonts w:ascii="Times New Roman" w:hAnsi="Times New Roman" w:cs="Times New Roman"/>
          <w:sz w:val="16"/>
          <w:szCs w:val="16"/>
        </w:rPr>
        <w:t xml:space="preserve">Stephen Chukwunenye </w:t>
      </w:r>
      <w:r w:rsidRPr="00A74F00">
        <w:rPr>
          <w:rStyle w:val="Style13ptBold"/>
          <w:rFonts w:ascii="Times New Roman" w:hAnsi="Times New Roman" w:cs="Times New Roman"/>
        </w:rPr>
        <w:t>Anyamele</w:t>
      </w:r>
      <w:r w:rsidRPr="00A74F00">
        <w:rPr>
          <w:rFonts w:ascii="Times New Roman" w:hAnsi="Times New Roman" w:cs="Times New Roman"/>
          <w:sz w:val="16"/>
          <w:szCs w:val="16"/>
        </w:rPr>
        <w:t>, 200</w:t>
      </w:r>
      <w:r w:rsidRPr="00A74F00">
        <w:rPr>
          <w:rStyle w:val="Style13ptBold"/>
          <w:rFonts w:ascii="Times New Roman" w:hAnsi="Times New Roman" w:cs="Times New Roman"/>
        </w:rPr>
        <w:t>4</w:t>
      </w:r>
      <w:r w:rsidRPr="00A74F00">
        <w:rPr>
          <w:rFonts w:ascii="Times New Roman" w:hAnsi="Times New Roman" w:cs="Times New Roman"/>
          <w:sz w:val="16"/>
          <w:szCs w:val="16"/>
        </w:rPr>
        <w:t>, Doctorate degree in Educational Management from the University of Helsinki, Master’s degree in Education from the University of Helsinki, Bachelor’s degree in Foreign Literatures and Linguistics from BenGurion University of the Negev, “INSTITUTIONAL MANAGEMENT IN HIGHER EDUCATION: A Study of Leadership Approaches to Quality Improvement in University Management – Nigerian and Finnish Cases”, UNIVERSITY OF HELSINKI, DEPARTMENT OF EDUCATION, RESEARCH REPORT 195, https://helda.helsinki.fi/bitstream/handle/10138/19772/institut.pdf;jsessionid=F84F34E3570398D7CDCDF521470A22C2?sequence%3D1</w:t>
      </w:r>
    </w:p>
    <w:p w14:paraId="7F7162C9" w14:textId="77777777" w:rsidR="001D573D" w:rsidRPr="00A74F00" w:rsidRDefault="001D573D" w:rsidP="001D573D">
      <w:pPr>
        <w:rPr>
          <w:rFonts w:ascii="Times New Roman" w:hAnsi="Times New Roman" w:cs="Times New Roman"/>
          <w:sz w:val="16"/>
        </w:rPr>
      </w:pPr>
      <w:r w:rsidRPr="00A74F00">
        <w:rPr>
          <w:rStyle w:val="StyleUnderline"/>
          <w:rFonts w:ascii="Times New Roman" w:hAnsi="Times New Roman" w:cs="Times New Roman"/>
        </w:rPr>
        <w:t>In Finland universities</w:t>
      </w:r>
      <w:r w:rsidRPr="00A74F00">
        <w:rPr>
          <w:rFonts w:ascii="Times New Roman" w:hAnsi="Times New Roman" w:cs="Times New Roman"/>
          <w:sz w:val="16"/>
        </w:rPr>
        <w:t xml:space="preserve"> mobilize financial resources through research project funding, </w:t>
      </w:r>
      <w:r w:rsidRPr="00A74F00">
        <w:rPr>
          <w:rStyle w:val="StyleUnderline"/>
          <w:rFonts w:ascii="Times New Roman" w:hAnsi="Times New Roman" w:cs="Times New Roman"/>
        </w:rPr>
        <w:t xml:space="preserve">external </w:t>
      </w:r>
      <w:r w:rsidRPr="00A74F00">
        <w:rPr>
          <w:rStyle w:val="Emphasis"/>
          <w:rFonts w:ascii="Times New Roman" w:hAnsi="Times New Roman" w:cs="Times New Roman"/>
        </w:rPr>
        <w:t>funding such as donations</w:t>
      </w:r>
      <w:r w:rsidRPr="00A74F00">
        <w:rPr>
          <w:rStyle w:val="StyleUnderline"/>
          <w:rFonts w:ascii="Times New Roman" w:hAnsi="Times New Roman" w:cs="Times New Roman"/>
        </w:rPr>
        <w:t xml:space="preserve"> (referring to private and public funding</w:t>
      </w:r>
      <w:r w:rsidRPr="00A74F00">
        <w:rPr>
          <w:rFonts w:ascii="Times New Roman" w:hAnsi="Times New Roman" w:cs="Times New Roman"/>
          <w:sz w:val="16"/>
        </w:rPr>
        <w:t xml:space="preserve"> of research), rationalization, private companies research and naming classrooms after companies that pay for them. Finnish informants, with scores of 4 each, often mention these research mobilization techniques. These techniques are followed by state subventions with score 3. Furthermore, increased graduation rate, savings from other services, foundations, knowledge sales (CD-databases), university own companies constitute resource mobilization strategies in Finnish universities, though with low scores of 1 each. Although the respondents mentioned “rationalization” but this strategy is not a resource mobilization strategy, but a cost saving mechanism. Also, </w:t>
      </w:r>
      <w:r w:rsidRPr="00A74F00">
        <w:rPr>
          <w:rStyle w:val="StyleUnderline"/>
          <w:rFonts w:ascii="Times New Roman" w:hAnsi="Times New Roman" w:cs="Times New Roman"/>
        </w:rPr>
        <w:t>external funding in form of donations as a kind of resource mobilization techniques is not a long-term but a short-term gift.</w:t>
      </w:r>
      <w:r w:rsidRPr="00A74F00">
        <w:rPr>
          <w:rFonts w:ascii="Times New Roman" w:hAnsi="Times New Roman" w:cs="Times New Roman"/>
          <w:sz w:val="16"/>
        </w:rPr>
        <w:t xml:space="preserve"> However, donations are not known in Finland as a major resource mobilization technique because nobody in Finland is willing to donate large sum of money to the university. Therefore, this may be taken to be industrial cooperation. These findings from the Finnish data are consistent with Clark’s (1998) work on ‘diversified funding base’ as one of the pathways of organizational transformation. Also the works of many researchers, for example Watson 1992; Onokerhoraye and Nwoye 1995; Yeguo and Yukun 2000, Alewell 2990 subscribe to funding higher education through other means.</w:t>
      </w:r>
    </w:p>
    <w:p w14:paraId="795CBA9C" w14:textId="77777777" w:rsidR="001D573D" w:rsidRPr="00A74F00" w:rsidRDefault="001D573D" w:rsidP="00C17141">
      <w:pPr>
        <w:rPr>
          <w:rFonts w:ascii="Times New Roman" w:hAnsi="Times New Roman" w:cs="Times New Roman"/>
        </w:rPr>
      </w:pPr>
    </w:p>
    <w:p w14:paraId="57ECD7D8" w14:textId="77777777" w:rsidR="00466621" w:rsidRPr="00A74F00" w:rsidRDefault="00466621" w:rsidP="00466621">
      <w:pPr>
        <w:pStyle w:val="Heading4"/>
        <w:rPr>
          <w:rFonts w:ascii="Times New Roman" w:eastAsia="Times New Roman" w:hAnsi="Times New Roman" w:cs="Times New Roman"/>
        </w:rPr>
      </w:pPr>
      <w:r w:rsidRPr="00A74F00">
        <w:rPr>
          <w:rFonts w:ascii="Times New Roman" w:eastAsia="Times New Roman" w:hAnsi="Times New Roman" w:cs="Times New Roman"/>
        </w:rPr>
        <w:t>Grants count as funding</w:t>
      </w:r>
    </w:p>
    <w:p w14:paraId="34216B70" w14:textId="77777777" w:rsidR="00466621" w:rsidRPr="00A74F00" w:rsidRDefault="00466621" w:rsidP="00466621">
      <w:pPr>
        <w:rPr>
          <w:rFonts w:ascii="Times New Roman" w:hAnsi="Times New Roman" w:cs="Times New Roman"/>
          <w:sz w:val="16"/>
          <w:szCs w:val="16"/>
        </w:rPr>
      </w:pPr>
      <w:r w:rsidRPr="00A74F00">
        <w:rPr>
          <w:rStyle w:val="Style13ptBold"/>
          <w:rFonts w:ascii="Times New Roman" w:hAnsi="Times New Roman" w:cs="Times New Roman"/>
        </w:rPr>
        <w:t xml:space="preserve">DOE 10 </w:t>
      </w:r>
      <w:r w:rsidRPr="00A74F00">
        <w:rPr>
          <w:rFonts w:ascii="Times New Roman" w:hAnsi="Times New Roman" w:cs="Times New Roman"/>
          <w:sz w:val="16"/>
          <w:szCs w:val="16"/>
        </w:rPr>
        <w:t xml:space="preserve">(U.S. Department of Education, Office of Communications and Outreach, </w:t>
      </w:r>
      <w:r w:rsidRPr="00A74F00">
        <w:rPr>
          <w:rFonts w:ascii="Times New Roman" w:hAnsi="Times New Roman" w:cs="Times New Roman"/>
          <w:i/>
          <w:sz w:val="16"/>
          <w:szCs w:val="16"/>
        </w:rPr>
        <w:t>Guide to U.S. Department of Education Programs</w:t>
      </w:r>
      <w:r w:rsidRPr="00A74F00">
        <w:rPr>
          <w:rFonts w:ascii="Times New Roman" w:hAnsi="Times New Roman" w:cs="Times New Roman"/>
          <w:sz w:val="16"/>
          <w:szCs w:val="16"/>
        </w:rPr>
        <w:t>, Washington, D.C., August 2010. https://www2.ed.gov/programs/gtep/gtep2010.pdf)</w:t>
      </w:r>
    </w:p>
    <w:p w14:paraId="012365BB" w14:textId="77777777" w:rsidR="00466621" w:rsidRPr="00A74F00" w:rsidRDefault="00466621" w:rsidP="00466621">
      <w:pPr>
        <w:rPr>
          <w:rFonts w:ascii="Times New Roman" w:hAnsi="Times New Roman" w:cs="Times New Roman"/>
          <w:sz w:val="16"/>
        </w:rPr>
      </w:pPr>
      <w:r w:rsidRPr="00A74F00">
        <w:rPr>
          <w:rStyle w:val="StyleUnderline"/>
          <w:rFonts w:ascii="Times New Roman" w:hAnsi="Times New Roman" w:cs="Times New Roman"/>
        </w:rPr>
        <w:t>Scale-up grants provide funding</w:t>
      </w:r>
      <w:r w:rsidRPr="00A74F00">
        <w:rPr>
          <w:rFonts w:ascii="Times New Roman" w:hAnsi="Times New Roman" w:cs="Times New Roman"/>
          <w:sz w:val="16"/>
        </w:rPr>
        <w:t xml:space="preserve"> to “scale up” practices, strategies, or programs for which there is strong evidence that the proposed practice, strategy, or program will have a statistically significant effect on improving student achievement or student growth, closing achievement gaps, decreasing dropout rates, increasing high school graduation rates, or increasing Guide to Programs | FY 2010 7 college enrollment and completion rates, and that the effect of implementing the proposed practice, strategy, or program will be substantial and important.  </w:t>
      </w:r>
      <w:r w:rsidRPr="00A74F00">
        <w:rPr>
          <w:rStyle w:val="StyleUnderline"/>
          <w:rFonts w:ascii="Times New Roman" w:hAnsi="Times New Roman" w:cs="Times New Roman"/>
        </w:rPr>
        <w:t>Validation grants provide funding</w:t>
      </w:r>
      <w:r w:rsidRPr="00A74F00">
        <w:rPr>
          <w:rFonts w:ascii="Times New Roman" w:hAnsi="Times New Roman" w:cs="Times New Roman"/>
          <w:sz w:val="16"/>
        </w:rPr>
        <w:t xml:space="preserve"> to support practices, strategies, or programs that show promise, but for which there is currently only moderate evidence that the proposed practice, strategy, or program will have a statistically significant effect on improving student achievement or student growth, closing achievement gaps, decreasing dropout rates, increasing high school graduation rates, or increasing college enrollment and completion rates and that, with further study, the effect of implementing the proposed practice, strategy, or program may prove to be substantial </w:t>
      </w:r>
      <w:r w:rsidRPr="00A74F00">
        <w:rPr>
          <w:rStyle w:val="StyleUnderline"/>
          <w:rFonts w:ascii="Times New Roman" w:hAnsi="Times New Roman" w:cs="Times New Roman"/>
        </w:rPr>
        <w:t>and</w:t>
      </w:r>
      <w:r w:rsidRPr="00A74F00">
        <w:rPr>
          <w:rFonts w:ascii="Times New Roman" w:hAnsi="Times New Roman" w:cs="Times New Roman"/>
          <w:sz w:val="16"/>
        </w:rPr>
        <w:t xml:space="preserve"> important. </w:t>
      </w:r>
      <w:r w:rsidRPr="00A74F00">
        <w:rPr>
          <w:rStyle w:val="StyleUnderline"/>
          <w:rFonts w:ascii="Times New Roman" w:hAnsi="Times New Roman" w:cs="Times New Roman"/>
        </w:rPr>
        <w:t>Development grants provide funding</w:t>
      </w:r>
      <w:r w:rsidRPr="00A74F00">
        <w:rPr>
          <w:rFonts w:ascii="Times New Roman" w:hAnsi="Times New Roman" w:cs="Times New Roman"/>
          <w:sz w:val="16"/>
        </w:rPr>
        <w:t xml:space="preserve"> to support high-potential and relatively untested practices, strategies, or programs whose efficacy should be systematically studied. An applicant must provide evidence that the proposed practice, strategy, or program, or one similar to it, has been attempted previously, albeit on a limited scale or in a limited setting, and yielded promising results that suggest that more formal and systematic study is warranted. An applicant must provide a rationale for the proposed practice, strategy, or program that is based on research findings or reasonable hypotheses, including related research or theories in education and other sectors.</w:t>
      </w:r>
    </w:p>
    <w:p w14:paraId="460279B2" w14:textId="77777777" w:rsidR="00466621" w:rsidRPr="00A74F00" w:rsidRDefault="00466621" w:rsidP="00466621">
      <w:pPr>
        <w:pStyle w:val="Heading4"/>
        <w:rPr>
          <w:rStyle w:val="Style13ptBold"/>
          <w:rFonts w:ascii="Times New Roman" w:hAnsi="Times New Roman" w:cs="Times New Roman"/>
          <w:b/>
        </w:rPr>
      </w:pPr>
      <w:r w:rsidRPr="00A74F00">
        <w:rPr>
          <w:rStyle w:val="Style13ptBold"/>
          <w:rFonts w:ascii="Times New Roman" w:hAnsi="Times New Roman" w:cs="Times New Roman"/>
        </w:rPr>
        <w:t>Funding includes to adult education grants</w:t>
      </w:r>
    </w:p>
    <w:p w14:paraId="6803756F" w14:textId="77777777" w:rsidR="00466621" w:rsidRPr="00A74F00" w:rsidRDefault="00466621" w:rsidP="00466621">
      <w:pPr>
        <w:rPr>
          <w:rFonts w:ascii="Times New Roman" w:hAnsi="Times New Roman" w:cs="Times New Roman"/>
          <w:sz w:val="16"/>
          <w:szCs w:val="16"/>
        </w:rPr>
      </w:pPr>
      <w:r w:rsidRPr="00A74F00">
        <w:rPr>
          <w:rStyle w:val="Style13ptBold"/>
          <w:rFonts w:ascii="Times New Roman" w:hAnsi="Times New Roman" w:cs="Times New Roman"/>
        </w:rPr>
        <w:t xml:space="preserve">DOE 10 </w:t>
      </w:r>
      <w:r w:rsidRPr="00A74F00">
        <w:rPr>
          <w:rFonts w:ascii="Times New Roman" w:hAnsi="Times New Roman" w:cs="Times New Roman"/>
          <w:sz w:val="16"/>
          <w:szCs w:val="16"/>
        </w:rPr>
        <w:t xml:space="preserve">(U.S. Department of Education, Office of Communications and Outreach, </w:t>
      </w:r>
      <w:r w:rsidRPr="00A74F00">
        <w:rPr>
          <w:rFonts w:ascii="Times New Roman" w:hAnsi="Times New Roman" w:cs="Times New Roman"/>
          <w:i/>
          <w:sz w:val="16"/>
          <w:szCs w:val="16"/>
        </w:rPr>
        <w:t>Guide to U.S. Department of Education Programs</w:t>
      </w:r>
      <w:r w:rsidRPr="00A74F00">
        <w:rPr>
          <w:rFonts w:ascii="Times New Roman" w:hAnsi="Times New Roman" w:cs="Times New Roman"/>
          <w:sz w:val="16"/>
          <w:szCs w:val="16"/>
        </w:rPr>
        <w:t>, Washington, D.C., August 2010. https://www2.ed.gov/programs/gtep/gtep2010.pdf)</w:t>
      </w:r>
    </w:p>
    <w:p w14:paraId="67BD0B79" w14:textId="77777777" w:rsidR="00466621" w:rsidRPr="00A74F00" w:rsidRDefault="00466621" w:rsidP="00466621">
      <w:pPr>
        <w:rPr>
          <w:rFonts w:ascii="Times New Roman" w:hAnsi="Times New Roman" w:cs="Times New Roman"/>
          <w:sz w:val="16"/>
        </w:rPr>
      </w:pPr>
      <w:r w:rsidRPr="00A74F00">
        <w:rPr>
          <w:rStyle w:val="StyleUnderline"/>
          <w:rFonts w:ascii="Times New Roman" w:hAnsi="Times New Roman" w:cs="Times New Roman"/>
        </w:rPr>
        <w:t>Awards</w:t>
      </w:r>
      <w:r w:rsidRPr="00A74F00">
        <w:rPr>
          <w:rFonts w:ascii="Times New Roman" w:hAnsi="Times New Roman" w:cs="Times New Roman"/>
          <w:sz w:val="16"/>
        </w:rPr>
        <w:t xml:space="preserve"> are made to eligible state agencies that </w:t>
      </w:r>
      <w:r w:rsidRPr="00A74F00">
        <w:rPr>
          <w:rStyle w:val="StyleUnderline"/>
          <w:rFonts w:ascii="Times New Roman" w:hAnsi="Times New Roman" w:cs="Times New Roman"/>
        </w:rPr>
        <w:t>under</w:t>
      </w:r>
      <w:r w:rsidRPr="00A74F00">
        <w:rPr>
          <w:rFonts w:ascii="Times New Roman" w:hAnsi="Times New Roman" w:cs="Times New Roman"/>
          <w:sz w:val="16"/>
        </w:rPr>
        <w:t xml:space="preserve"> state law are solely responsible for administering or supervising statewide policy for </w:t>
      </w:r>
      <w:r w:rsidRPr="00A74F00">
        <w:rPr>
          <w:rStyle w:val="StyleUnderline"/>
          <w:rFonts w:ascii="Times New Roman" w:hAnsi="Times New Roman" w:cs="Times New Roman"/>
        </w:rPr>
        <w:t>adult education</w:t>
      </w:r>
      <w:r w:rsidRPr="00A74F00">
        <w:rPr>
          <w:rFonts w:ascii="Times New Roman" w:hAnsi="Times New Roman" w:cs="Times New Roman"/>
          <w:sz w:val="16"/>
        </w:rPr>
        <w:t xml:space="preserve"> and literacy, including such entities as state education agencies (SEAs), postsecondary agencies, or workforce agencies. </w:t>
      </w:r>
      <w:r w:rsidRPr="00A74F00">
        <w:rPr>
          <w:rStyle w:val="StyleUnderline"/>
          <w:rFonts w:ascii="Times New Roman" w:hAnsi="Times New Roman" w:cs="Times New Roman"/>
        </w:rPr>
        <w:t>The Department provides grants to these eligible state agencies</w:t>
      </w:r>
      <w:r w:rsidRPr="00A74F00">
        <w:rPr>
          <w:rFonts w:ascii="Times New Roman" w:hAnsi="Times New Roman" w:cs="Times New Roman"/>
          <w:sz w:val="16"/>
        </w:rPr>
        <w:t xml:space="preserve">, which, in turn, fund local projects. </w:t>
      </w:r>
      <w:r w:rsidRPr="00A74F00">
        <w:rPr>
          <w:rStyle w:val="StyleUnderline"/>
          <w:rFonts w:ascii="Times New Roman" w:hAnsi="Times New Roman" w:cs="Times New Roman"/>
        </w:rPr>
        <w:t>The</w:t>
      </w:r>
      <w:r w:rsidRPr="00A74F00">
        <w:rPr>
          <w:rFonts w:ascii="Times New Roman" w:hAnsi="Times New Roman" w:cs="Times New Roman"/>
          <w:sz w:val="16"/>
        </w:rPr>
        <w:t xml:space="preserve"> following types of </w:t>
      </w:r>
      <w:r w:rsidRPr="00A74F00">
        <w:rPr>
          <w:rStyle w:val="StyleUnderline"/>
          <w:rFonts w:ascii="Times New Roman" w:hAnsi="Times New Roman" w:cs="Times New Roman"/>
        </w:rPr>
        <w:t xml:space="preserve">entities are eligible to apply to </w:t>
      </w:r>
      <w:r w:rsidRPr="00A74F00">
        <w:rPr>
          <w:rStyle w:val="Emphasis"/>
          <w:rFonts w:ascii="Times New Roman" w:hAnsi="Times New Roman" w:cs="Times New Roman"/>
        </w:rPr>
        <w:t>eligible</w:t>
      </w:r>
      <w:r w:rsidRPr="00A74F00">
        <w:rPr>
          <w:rStyle w:val="StyleUnderline"/>
          <w:rFonts w:ascii="Times New Roman" w:hAnsi="Times New Roman" w:cs="Times New Roman"/>
        </w:rPr>
        <w:t xml:space="preserve"> state agencies </w:t>
      </w:r>
      <w:r w:rsidRPr="00A74F00">
        <w:rPr>
          <w:rStyle w:val="Emphasis"/>
          <w:rFonts w:ascii="Times New Roman" w:hAnsi="Times New Roman" w:cs="Times New Roman"/>
        </w:rPr>
        <w:t>for funds</w:t>
      </w:r>
      <w:r w:rsidRPr="00A74F00">
        <w:rPr>
          <w:rFonts w:ascii="Times New Roman" w:hAnsi="Times New Roman" w:cs="Times New Roman"/>
          <w:sz w:val="16"/>
        </w:rPr>
        <w:t xml:space="preserve">: • Local education agencies (LEAs); • Community-based organizations (CBOs) of demonstrated effectiveness; • Volunteer literacy organizations of demonstrated effectiveness; • Institutions of higher education (IHEs); • Public or private nonprofit agencies; • Libraries; • Public housing authorities; • Other nonprofit institutions that have the ability to provide literacy services to adults and families; and • Consortia of the agencies, organizations, institutions, libraries, or authorities listed above. Formula Grants Fiscal Year 2008 $554,122,000 Fiscal Year 2009 $554,122,000 Fiscal Year 2010 $628,221,000 Continued top of next page 18 U.S. Department of Education Note: The FY 2010 appropriation includes a $67,896,000 set-aside for English literacy and civics education formula grants to states. The FY 2010 appropriation includes $45,907,000 for distribution to states in order to remedy an administrative error in prior years. Note: The Department is not bound by any estimates in this notice. Number of New Awards Anticipated: 57 Average New Award: $10,841,022 Range of New Awards: $28,244–$91,321,511 Adult Education and Family Literacy Act (AEFLA), which is Title II of the Workforce Investment Act of 1998 (WIA); 20 U.S.C. 9201 et seq. EDGAR; 34 CFR 462 </w:t>
      </w:r>
      <w:r w:rsidRPr="00A74F00">
        <w:rPr>
          <w:rStyle w:val="StyleUnderline"/>
          <w:rFonts w:ascii="Times New Roman" w:hAnsi="Times New Roman" w:cs="Times New Roman"/>
        </w:rPr>
        <w:t xml:space="preserve">This program provides </w:t>
      </w:r>
      <w:r w:rsidRPr="00A74F00">
        <w:rPr>
          <w:rStyle w:val="Emphasis"/>
          <w:rFonts w:ascii="Times New Roman" w:hAnsi="Times New Roman" w:cs="Times New Roman"/>
        </w:rPr>
        <w:t>grants</w:t>
      </w:r>
      <w:r w:rsidRPr="00A74F00">
        <w:rPr>
          <w:rFonts w:ascii="Times New Roman" w:hAnsi="Times New Roman" w:cs="Times New Roman"/>
          <w:sz w:val="16"/>
        </w:rPr>
        <w:t xml:space="preserve"> to states </w:t>
      </w:r>
      <w:r w:rsidRPr="00A74F00">
        <w:rPr>
          <w:rStyle w:val="Emphasis"/>
          <w:rFonts w:ascii="Times New Roman" w:hAnsi="Times New Roman" w:cs="Times New Roman"/>
        </w:rPr>
        <w:t>to fund</w:t>
      </w:r>
      <w:r w:rsidRPr="00A74F00">
        <w:rPr>
          <w:rFonts w:ascii="Times New Roman" w:hAnsi="Times New Roman" w:cs="Times New Roman"/>
          <w:sz w:val="16"/>
        </w:rPr>
        <w:t xml:space="preserve"> local programs of </w:t>
      </w:r>
      <w:r w:rsidRPr="00A74F00">
        <w:rPr>
          <w:rStyle w:val="StyleUnderline"/>
          <w:rFonts w:ascii="Times New Roman" w:hAnsi="Times New Roman" w:cs="Times New Roman"/>
        </w:rPr>
        <w:t>adult education</w:t>
      </w:r>
      <w:r w:rsidRPr="00A74F00">
        <w:rPr>
          <w:rFonts w:ascii="Times New Roman" w:hAnsi="Times New Roman" w:cs="Times New Roman"/>
          <w:sz w:val="16"/>
        </w:rPr>
        <w:t xml:space="preserve"> and literacy services, including workplace literacy services; family literacy services; and English literacy programs and integrated English literacy-civics education programs. Participation in these programs is limited to adults and out-of-school youths age 16 and older who do not have a high school diploma or equivalent and who are not enrolled or required to be enrolled in a secondary school under state law.</w:t>
      </w:r>
    </w:p>
    <w:p w14:paraId="0AAF11CE" w14:textId="77777777" w:rsidR="00C17141" w:rsidRPr="00A74F00" w:rsidRDefault="00C17141" w:rsidP="00C17141">
      <w:pPr>
        <w:rPr>
          <w:rFonts w:ascii="Times New Roman" w:hAnsi="Times New Roman" w:cs="Times New Roman"/>
        </w:rPr>
      </w:pPr>
    </w:p>
    <w:p w14:paraId="065D8138" w14:textId="77777777" w:rsidR="0097537C" w:rsidRPr="00A74F00" w:rsidRDefault="0097537C" w:rsidP="00831EC7">
      <w:pPr>
        <w:pStyle w:val="Heading1"/>
        <w:rPr>
          <w:rFonts w:ascii="Times New Roman" w:hAnsi="Times New Roman" w:cs="Times New Roman"/>
        </w:rPr>
      </w:pPr>
    </w:p>
    <w:p w14:paraId="35DCA766" w14:textId="77777777" w:rsidR="00831EC7" w:rsidRPr="00A74F00" w:rsidRDefault="00831EC7" w:rsidP="00831EC7">
      <w:pPr>
        <w:pStyle w:val="Heading1"/>
        <w:rPr>
          <w:rFonts w:ascii="Times New Roman" w:hAnsi="Times New Roman" w:cs="Times New Roman"/>
        </w:rPr>
      </w:pPr>
      <w:r w:rsidRPr="00A74F00">
        <w:rPr>
          <w:rFonts w:ascii="Times New Roman" w:hAnsi="Times New Roman" w:cs="Times New Roman"/>
        </w:rPr>
        <w:t>Primary/secondary</w:t>
      </w:r>
    </w:p>
    <w:p w14:paraId="6D0EBEAE" w14:textId="59995174" w:rsidR="00831EC7" w:rsidRPr="00A74F00" w:rsidRDefault="0097537C" w:rsidP="00831EC7">
      <w:pPr>
        <w:pStyle w:val="Heading2"/>
        <w:rPr>
          <w:rFonts w:ascii="Times New Roman" w:hAnsi="Times New Roman" w:cs="Times New Roman"/>
        </w:rPr>
      </w:pPr>
      <w:r w:rsidRPr="00A74F00">
        <w:rPr>
          <w:rFonts w:ascii="Times New Roman" w:hAnsi="Times New Roman" w:cs="Times New Roman"/>
        </w:rPr>
        <w:t>Elementary and High School</w:t>
      </w:r>
    </w:p>
    <w:p w14:paraId="69B6161D" w14:textId="5432A7CD" w:rsidR="00831EC7" w:rsidRPr="00A74F00" w:rsidRDefault="0097537C" w:rsidP="00831EC7">
      <w:pPr>
        <w:pStyle w:val="Heading3"/>
        <w:rPr>
          <w:rFonts w:ascii="Times New Roman" w:hAnsi="Times New Roman" w:cs="Times New Roman"/>
        </w:rPr>
      </w:pPr>
      <w:r w:rsidRPr="00A74F00">
        <w:rPr>
          <w:rFonts w:ascii="Times New Roman" w:hAnsi="Times New Roman" w:cs="Times New Roman"/>
        </w:rPr>
        <w:t>1NC General</w:t>
      </w:r>
    </w:p>
    <w:p w14:paraId="097B4EF3"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Primary education is elementary school while secondary education is high school</w:t>
      </w:r>
    </w:p>
    <w:p w14:paraId="5A906FC8" w14:textId="77777777" w:rsidR="00831EC7" w:rsidRPr="00A74F00" w:rsidRDefault="00831EC7" w:rsidP="00831EC7">
      <w:pPr>
        <w:rPr>
          <w:rStyle w:val="Style13ptBold"/>
          <w:rFonts w:ascii="Times New Roman" w:hAnsi="Times New Roman" w:cs="Times New Roman"/>
          <w:b w:val="0"/>
          <w:bCs/>
        </w:rPr>
      </w:pPr>
      <w:r w:rsidRPr="00A74F00">
        <w:rPr>
          <w:rStyle w:val="Style13ptBold"/>
          <w:rFonts w:ascii="Times New Roman" w:hAnsi="Times New Roman" w:cs="Times New Roman"/>
        </w:rPr>
        <w:t xml:space="preserve">Coleman, 10 </w:t>
      </w:r>
      <w:r w:rsidRPr="00A74F00">
        <w:rPr>
          <w:rFonts w:ascii="Times New Roman" w:hAnsi="Times New Roman" w:cs="Times New Roman"/>
        </w:rPr>
        <w:t>– founding partner of the law firm Coleman, Chambers, Rogers, &amp; Williams, LLP and is a well-respected lawyer throughout the state of Georgia(Bob, “What is the Meaning of ‘Secondary Education?’”, OPEN PRACTICE, 4 August 2010, http://www.colemanchambers.com/Articles/What-is-the-Meaning-of-Secondary-Education.shtml,//SL)</w:t>
      </w:r>
    </w:p>
    <w:p w14:paraId="721D2BA3" w14:textId="77777777" w:rsidR="00831EC7" w:rsidRPr="00A74F00" w:rsidRDefault="00831EC7" w:rsidP="00831EC7">
      <w:pPr>
        <w:rPr>
          <w:rFonts w:ascii="Times New Roman" w:hAnsi="Times New Roman" w:cs="Times New Roman"/>
          <w:u w:val="single"/>
        </w:rPr>
      </w:pPr>
      <w:r w:rsidRPr="00A74F00">
        <w:rPr>
          <w:rStyle w:val="TitleChar"/>
          <w:rFonts w:ascii="Times New Roman" w:hAnsi="Times New Roman" w:cs="Times New Roman"/>
        </w:rPr>
        <w:t>While the Georgia statutes</w:t>
      </w:r>
      <w:r w:rsidRPr="00A74F00">
        <w:rPr>
          <w:rFonts w:ascii="Times New Roman" w:hAnsi="Times New Roman" w:cs="Times New Roman"/>
        </w:rPr>
        <w:t xml:space="preserve"> on child support </w:t>
      </w:r>
      <w:r w:rsidRPr="00A74F00">
        <w:rPr>
          <w:rStyle w:val="TitleChar"/>
          <w:rFonts w:ascii="Times New Roman" w:hAnsi="Times New Roman" w:cs="Times New Roman"/>
        </w:rPr>
        <w:t>do not explicitly define what "secondary education" means, the courts have interpreted it as a high school education. Generally:</w:t>
      </w:r>
    </w:p>
    <w:p w14:paraId="64200034" w14:textId="77777777" w:rsidR="00831EC7" w:rsidRPr="00A74F00" w:rsidRDefault="00831EC7" w:rsidP="00831EC7">
      <w:pPr>
        <w:rPr>
          <w:rFonts w:ascii="Times New Roman" w:hAnsi="Times New Roman" w:cs="Times New Roman"/>
          <w:b/>
          <w:iCs/>
          <w:u w:val="single"/>
        </w:rPr>
      </w:pPr>
      <w:r w:rsidRPr="00A74F00">
        <w:rPr>
          <w:rFonts w:ascii="Times New Roman" w:hAnsi="Times New Roman" w:cs="Times New Roman"/>
        </w:rPr>
        <w:t xml:space="preserve">•- </w:t>
      </w:r>
      <w:r w:rsidRPr="00A74F00">
        <w:rPr>
          <w:rStyle w:val="Emphasis"/>
          <w:rFonts w:ascii="Times New Roman" w:hAnsi="Times New Roman" w:cs="Times New Roman"/>
        </w:rPr>
        <w:t>Primary Education = Elementary School</w:t>
      </w:r>
    </w:p>
    <w:p w14:paraId="3AB4ABA0" w14:textId="77777777" w:rsidR="00831EC7" w:rsidRPr="00A74F00" w:rsidRDefault="00831EC7" w:rsidP="00831EC7">
      <w:pPr>
        <w:rPr>
          <w:rFonts w:ascii="Times New Roman" w:hAnsi="Times New Roman" w:cs="Times New Roman"/>
          <w:b/>
          <w:iCs/>
          <w:u w:val="single"/>
        </w:rPr>
      </w:pPr>
      <w:r w:rsidRPr="00A74F00">
        <w:rPr>
          <w:rFonts w:ascii="Times New Roman" w:hAnsi="Times New Roman" w:cs="Times New Roman"/>
        </w:rPr>
        <w:t xml:space="preserve">•- </w:t>
      </w:r>
      <w:r w:rsidRPr="00A74F00">
        <w:rPr>
          <w:rStyle w:val="Emphasis"/>
          <w:rFonts w:ascii="Times New Roman" w:hAnsi="Times New Roman" w:cs="Times New Roman"/>
        </w:rPr>
        <w:t>Intermediate Education = Middle School</w:t>
      </w:r>
    </w:p>
    <w:p w14:paraId="4028DFB5" w14:textId="77777777" w:rsidR="00831EC7" w:rsidRPr="00A74F00" w:rsidRDefault="00831EC7" w:rsidP="00831EC7">
      <w:pPr>
        <w:rPr>
          <w:rStyle w:val="Emphasis"/>
          <w:rFonts w:ascii="Times New Roman" w:hAnsi="Times New Roman" w:cs="Times New Roman"/>
        </w:rPr>
      </w:pPr>
      <w:r w:rsidRPr="00A74F00">
        <w:rPr>
          <w:rFonts w:ascii="Times New Roman" w:hAnsi="Times New Roman" w:cs="Times New Roman"/>
        </w:rPr>
        <w:t xml:space="preserve">•- </w:t>
      </w:r>
      <w:r w:rsidRPr="00A74F00">
        <w:rPr>
          <w:rStyle w:val="Emphasis"/>
          <w:rFonts w:ascii="Times New Roman" w:hAnsi="Times New Roman" w:cs="Times New Roman"/>
        </w:rPr>
        <w:t>Secondary Education = High School</w:t>
      </w:r>
    </w:p>
    <w:p w14:paraId="7B1B00A3" w14:textId="77777777" w:rsidR="00831EC7" w:rsidRPr="00A74F00" w:rsidRDefault="00831EC7" w:rsidP="00831EC7">
      <w:pPr>
        <w:rPr>
          <w:rStyle w:val="Emphasis"/>
          <w:rFonts w:ascii="Times New Roman" w:hAnsi="Times New Roman" w:cs="Times New Roman"/>
        </w:rPr>
      </w:pPr>
    </w:p>
    <w:p w14:paraId="55F45DE8"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Violation – the affirmatives increase doesn’t apply to elementary or high school</w:t>
      </w:r>
    </w:p>
    <w:p w14:paraId="1AC36E51" w14:textId="77777777" w:rsidR="00831EC7" w:rsidRPr="00A74F00" w:rsidRDefault="00831EC7" w:rsidP="00831EC7">
      <w:pPr>
        <w:rPr>
          <w:rFonts w:ascii="Times New Roman" w:hAnsi="Times New Roman" w:cs="Times New Roman"/>
        </w:rPr>
      </w:pPr>
    </w:p>
    <w:p w14:paraId="64D38D78" w14:textId="77777777" w:rsidR="00C84201" w:rsidRPr="00A74F00" w:rsidRDefault="00C84201" w:rsidP="00831EC7">
      <w:pPr>
        <w:pStyle w:val="Heading4"/>
        <w:rPr>
          <w:rFonts w:ascii="Times New Roman" w:hAnsi="Times New Roman" w:cs="Times New Roman"/>
        </w:rPr>
      </w:pPr>
      <w:r w:rsidRPr="00A74F00">
        <w:rPr>
          <w:rFonts w:ascii="Times New Roman" w:hAnsi="Times New Roman" w:cs="Times New Roman"/>
        </w:rPr>
        <w:t>Vote Neg</w:t>
      </w:r>
    </w:p>
    <w:p w14:paraId="566BD584" w14:textId="7242A803" w:rsidR="00831EC7" w:rsidRPr="00A74F00" w:rsidRDefault="00C84201" w:rsidP="00831EC7">
      <w:pPr>
        <w:pStyle w:val="Heading4"/>
        <w:rPr>
          <w:rFonts w:ascii="Times New Roman" w:hAnsi="Times New Roman" w:cs="Times New Roman"/>
        </w:rPr>
      </w:pPr>
      <w:r w:rsidRPr="00A74F00">
        <w:rPr>
          <w:rFonts w:ascii="Times New Roman" w:hAnsi="Times New Roman" w:cs="Times New Roman"/>
        </w:rPr>
        <w:t>Limits</w:t>
      </w:r>
      <w:r w:rsidR="00121956" w:rsidRPr="00A74F00">
        <w:rPr>
          <w:rFonts w:ascii="Times New Roman" w:hAnsi="Times New Roman" w:cs="Times New Roman"/>
        </w:rPr>
        <w:t xml:space="preserve"> and ground </w:t>
      </w:r>
      <w:r w:rsidR="00831EC7" w:rsidRPr="00A74F00">
        <w:rPr>
          <w:rFonts w:ascii="Times New Roman" w:hAnsi="Times New Roman" w:cs="Times New Roman"/>
        </w:rPr>
        <w:t xml:space="preserve">– </w:t>
      </w:r>
      <w:r w:rsidR="00121956" w:rsidRPr="00A74F00">
        <w:rPr>
          <w:rFonts w:ascii="Times New Roman" w:hAnsi="Times New Roman" w:cs="Times New Roman"/>
        </w:rPr>
        <w:t>education debates are radically different</w:t>
      </w:r>
      <w:r w:rsidR="00831EC7" w:rsidRPr="00A74F00">
        <w:rPr>
          <w:rFonts w:ascii="Times New Roman" w:hAnsi="Times New Roman" w:cs="Times New Roman"/>
        </w:rPr>
        <w:t xml:space="preserve"> from primary, to secondary, to post-secondary education – </w:t>
      </w:r>
      <w:r w:rsidR="00121956" w:rsidRPr="00A74F00">
        <w:rPr>
          <w:rFonts w:ascii="Times New Roman" w:hAnsi="Times New Roman" w:cs="Times New Roman"/>
        </w:rPr>
        <w:t xml:space="preserve">each one carries its own lit base and controversies which </w:t>
      </w:r>
      <w:r w:rsidR="00225461" w:rsidRPr="00A74F00">
        <w:rPr>
          <w:rFonts w:ascii="Times New Roman" w:hAnsi="Times New Roman" w:cs="Times New Roman"/>
        </w:rPr>
        <w:t>dodge</w:t>
      </w:r>
      <w:r w:rsidR="00121956" w:rsidRPr="00A74F00">
        <w:rPr>
          <w:rFonts w:ascii="Times New Roman" w:hAnsi="Times New Roman" w:cs="Times New Roman"/>
        </w:rPr>
        <w:t xml:space="preserve"> links</w:t>
      </w:r>
    </w:p>
    <w:p w14:paraId="01EB1CB9" w14:textId="77777777" w:rsidR="00831EC7" w:rsidRPr="00A74F00" w:rsidRDefault="00831EC7" w:rsidP="00831EC7">
      <w:pPr>
        <w:rPr>
          <w:rFonts w:ascii="Times New Roman" w:hAnsi="Times New Roman" w:cs="Times New Roman"/>
        </w:rPr>
      </w:pPr>
    </w:p>
    <w:p w14:paraId="33B98AAC" w14:textId="726DEC74" w:rsidR="00831EC7" w:rsidRPr="00A74F00" w:rsidRDefault="0024006A" w:rsidP="00831EC7">
      <w:pPr>
        <w:pStyle w:val="Heading2"/>
        <w:rPr>
          <w:rFonts w:ascii="Times New Roman" w:hAnsi="Times New Roman" w:cs="Times New Roman"/>
        </w:rPr>
      </w:pPr>
      <w:r w:rsidRPr="00A74F00">
        <w:rPr>
          <w:rFonts w:ascii="Times New Roman" w:hAnsi="Times New Roman" w:cs="Times New Roman"/>
        </w:rPr>
        <w:t>Excludes Vocational</w:t>
      </w:r>
    </w:p>
    <w:p w14:paraId="7009BB6E" w14:textId="07D5CEC7"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1NC</w:t>
      </w:r>
      <w:r w:rsidR="00831EC7" w:rsidRPr="00A74F00">
        <w:rPr>
          <w:rFonts w:ascii="Times New Roman" w:hAnsi="Times New Roman" w:cs="Times New Roman"/>
        </w:rPr>
        <w:t xml:space="preserve"> </w:t>
      </w:r>
      <w:r w:rsidR="0024006A" w:rsidRPr="00A74F00">
        <w:rPr>
          <w:rFonts w:ascii="Times New Roman" w:hAnsi="Times New Roman" w:cs="Times New Roman"/>
        </w:rPr>
        <w:t>General</w:t>
      </w:r>
    </w:p>
    <w:p w14:paraId="40685EBA"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Primary education is elementary school while secondary education is high school</w:t>
      </w:r>
    </w:p>
    <w:p w14:paraId="7F06D178" w14:textId="77777777" w:rsidR="00831EC7" w:rsidRPr="00A74F00" w:rsidRDefault="00831EC7" w:rsidP="00831EC7">
      <w:pPr>
        <w:rPr>
          <w:rStyle w:val="Style13ptBold"/>
          <w:rFonts w:ascii="Times New Roman" w:hAnsi="Times New Roman" w:cs="Times New Roman"/>
          <w:b w:val="0"/>
          <w:bCs/>
        </w:rPr>
      </w:pPr>
      <w:r w:rsidRPr="00A74F00">
        <w:rPr>
          <w:rStyle w:val="Style13ptBold"/>
          <w:rFonts w:ascii="Times New Roman" w:hAnsi="Times New Roman" w:cs="Times New Roman"/>
        </w:rPr>
        <w:t xml:space="preserve">Coleman, 10 </w:t>
      </w:r>
      <w:r w:rsidRPr="00A74F00">
        <w:rPr>
          <w:rFonts w:ascii="Times New Roman" w:hAnsi="Times New Roman" w:cs="Times New Roman"/>
        </w:rPr>
        <w:t>– founding partner of the law firm Coleman, Chambers, Rogers, &amp; Williams, LLP and is a well-respected lawyer throughout the state of Georgia(Bob, “What is the Meaning of ‘Secondary Education?’”, OPEN PRACTICE, 4 August 2010, http://www.colemanchambers.com/Articles/What-is-the-Meaning-of-Secondary-Education.shtml,//SL)</w:t>
      </w:r>
    </w:p>
    <w:p w14:paraId="439EE8DF" w14:textId="77777777" w:rsidR="00831EC7" w:rsidRPr="00A74F00" w:rsidRDefault="00831EC7" w:rsidP="00831EC7">
      <w:pPr>
        <w:rPr>
          <w:rFonts w:ascii="Times New Roman" w:hAnsi="Times New Roman" w:cs="Times New Roman"/>
          <w:u w:val="single"/>
        </w:rPr>
      </w:pPr>
      <w:r w:rsidRPr="00A74F00">
        <w:rPr>
          <w:rStyle w:val="TitleChar"/>
          <w:rFonts w:ascii="Times New Roman" w:hAnsi="Times New Roman" w:cs="Times New Roman"/>
        </w:rPr>
        <w:t>While the Georgia statutes</w:t>
      </w:r>
      <w:r w:rsidRPr="00A74F00">
        <w:rPr>
          <w:rFonts w:ascii="Times New Roman" w:hAnsi="Times New Roman" w:cs="Times New Roman"/>
        </w:rPr>
        <w:t xml:space="preserve"> on child support </w:t>
      </w:r>
      <w:r w:rsidRPr="00A74F00">
        <w:rPr>
          <w:rStyle w:val="TitleChar"/>
          <w:rFonts w:ascii="Times New Roman" w:hAnsi="Times New Roman" w:cs="Times New Roman"/>
        </w:rPr>
        <w:t>do not explicitly define what "secondary education" means, the courts have interpreted it as a high school education. Generally:</w:t>
      </w:r>
    </w:p>
    <w:p w14:paraId="42588BA7" w14:textId="77777777" w:rsidR="00831EC7" w:rsidRPr="00A74F00" w:rsidRDefault="00831EC7" w:rsidP="00831EC7">
      <w:pPr>
        <w:rPr>
          <w:rFonts w:ascii="Times New Roman" w:hAnsi="Times New Roman" w:cs="Times New Roman"/>
          <w:b/>
          <w:iCs/>
          <w:u w:val="single"/>
        </w:rPr>
      </w:pPr>
      <w:r w:rsidRPr="00A74F00">
        <w:rPr>
          <w:rFonts w:ascii="Times New Roman" w:hAnsi="Times New Roman" w:cs="Times New Roman"/>
        </w:rPr>
        <w:t xml:space="preserve">•- </w:t>
      </w:r>
      <w:r w:rsidRPr="00A74F00">
        <w:rPr>
          <w:rStyle w:val="Emphasis"/>
          <w:rFonts w:ascii="Times New Roman" w:hAnsi="Times New Roman" w:cs="Times New Roman"/>
        </w:rPr>
        <w:t>Primary Education = Elementary School</w:t>
      </w:r>
    </w:p>
    <w:p w14:paraId="59F25AEF" w14:textId="77777777" w:rsidR="00831EC7" w:rsidRPr="00A74F00" w:rsidRDefault="00831EC7" w:rsidP="00831EC7">
      <w:pPr>
        <w:rPr>
          <w:rFonts w:ascii="Times New Roman" w:hAnsi="Times New Roman" w:cs="Times New Roman"/>
          <w:b/>
          <w:iCs/>
          <w:u w:val="single"/>
        </w:rPr>
      </w:pPr>
      <w:r w:rsidRPr="00A74F00">
        <w:rPr>
          <w:rFonts w:ascii="Times New Roman" w:hAnsi="Times New Roman" w:cs="Times New Roman"/>
        </w:rPr>
        <w:t xml:space="preserve">•- </w:t>
      </w:r>
      <w:r w:rsidRPr="00A74F00">
        <w:rPr>
          <w:rStyle w:val="Emphasis"/>
          <w:rFonts w:ascii="Times New Roman" w:hAnsi="Times New Roman" w:cs="Times New Roman"/>
        </w:rPr>
        <w:t>Intermediate Education = Middle School</w:t>
      </w:r>
    </w:p>
    <w:p w14:paraId="419777CA" w14:textId="77777777" w:rsidR="00831EC7" w:rsidRPr="00A74F00" w:rsidRDefault="00831EC7" w:rsidP="00831EC7">
      <w:pPr>
        <w:rPr>
          <w:rStyle w:val="Emphasis"/>
          <w:rFonts w:ascii="Times New Roman" w:hAnsi="Times New Roman" w:cs="Times New Roman"/>
        </w:rPr>
      </w:pPr>
      <w:r w:rsidRPr="00A74F00">
        <w:rPr>
          <w:rFonts w:ascii="Times New Roman" w:hAnsi="Times New Roman" w:cs="Times New Roman"/>
        </w:rPr>
        <w:t xml:space="preserve">•- </w:t>
      </w:r>
      <w:r w:rsidRPr="00A74F00">
        <w:rPr>
          <w:rStyle w:val="Emphasis"/>
          <w:rFonts w:ascii="Times New Roman" w:hAnsi="Times New Roman" w:cs="Times New Roman"/>
        </w:rPr>
        <w:t>Secondary Education = High School</w:t>
      </w:r>
    </w:p>
    <w:p w14:paraId="6ADB489D" w14:textId="77777777" w:rsidR="00831EC7" w:rsidRPr="00A74F00" w:rsidRDefault="00831EC7" w:rsidP="00831EC7">
      <w:pPr>
        <w:rPr>
          <w:rFonts w:ascii="Times New Roman" w:hAnsi="Times New Roman" w:cs="Times New Roman"/>
        </w:rPr>
      </w:pPr>
    </w:p>
    <w:p w14:paraId="797D8CC4" w14:textId="77777777" w:rsidR="00831EC7" w:rsidRPr="00A74F00" w:rsidRDefault="00831EC7" w:rsidP="00831EC7">
      <w:pPr>
        <w:keepNext/>
        <w:keepLines/>
        <w:spacing w:before="40"/>
        <w:outlineLvl w:val="3"/>
        <w:rPr>
          <w:rFonts w:ascii="Times New Roman" w:eastAsiaTheme="majorEastAsia" w:hAnsi="Times New Roman" w:cs="Times New Roman"/>
          <w:b/>
          <w:iCs/>
          <w:sz w:val="26"/>
        </w:rPr>
      </w:pPr>
      <w:r w:rsidRPr="00A74F00">
        <w:rPr>
          <w:rFonts w:ascii="Times New Roman" w:eastAsiaTheme="majorEastAsia" w:hAnsi="Times New Roman" w:cs="Times New Roman"/>
          <w:b/>
          <w:iCs/>
          <w:sz w:val="26"/>
        </w:rPr>
        <w:t>Violation -</w:t>
      </w:r>
      <w:r w:rsidRPr="00A74F00">
        <w:rPr>
          <w:rFonts w:ascii="Times New Roman" w:eastAsiaTheme="majorEastAsia" w:hAnsi="Times New Roman" w:cs="Times New Roman"/>
          <w:b/>
          <w:iCs/>
          <w:sz w:val="26"/>
          <w:u w:val="single"/>
        </w:rPr>
        <w:t xml:space="preserve"> Vocational training</w:t>
      </w:r>
      <w:r w:rsidRPr="00A74F00">
        <w:rPr>
          <w:rFonts w:ascii="Times New Roman" w:eastAsiaTheme="majorEastAsia" w:hAnsi="Times New Roman" w:cs="Times New Roman"/>
          <w:b/>
          <w:iCs/>
          <w:sz w:val="26"/>
        </w:rPr>
        <w:t xml:space="preserve"> is </w:t>
      </w:r>
      <w:r w:rsidRPr="00A74F00">
        <w:rPr>
          <w:rFonts w:ascii="Times New Roman" w:eastAsiaTheme="majorEastAsia" w:hAnsi="Times New Roman" w:cs="Times New Roman"/>
          <w:b/>
          <w:iCs/>
          <w:sz w:val="26"/>
          <w:u w:val="single"/>
        </w:rPr>
        <w:t>post-secondary</w:t>
      </w:r>
      <w:r w:rsidRPr="00A74F00">
        <w:rPr>
          <w:rFonts w:ascii="Times New Roman" w:eastAsiaTheme="majorEastAsia" w:hAnsi="Times New Roman" w:cs="Times New Roman"/>
          <w:b/>
          <w:iCs/>
          <w:sz w:val="26"/>
        </w:rPr>
        <w:t xml:space="preserve"> education</w:t>
      </w:r>
    </w:p>
    <w:p w14:paraId="608E4465" w14:textId="77777777" w:rsidR="00831EC7" w:rsidRPr="00A74F00" w:rsidRDefault="00831EC7" w:rsidP="00831EC7">
      <w:pPr>
        <w:rPr>
          <w:rFonts w:ascii="Times New Roman" w:hAnsi="Times New Roman" w:cs="Times New Roman"/>
          <w:b/>
          <w:bCs/>
        </w:rPr>
      </w:pPr>
      <w:r w:rsidRPr="00A74F00">
        <w:rPr>
          <w:rFonts w:ascii="Times New Roman" w:hAnsi="Times New Roman" w:cs="Times New Roman"/>
          <w:b/>
          <w:bCs/>
        </w:rPr>
        <w:t xml:space="preserve">The CHOP Research Institute,14 </w:t>
      </w:r>
      <w:r w:rsidRPr="00A74F00">
        <w:rPr>
          <w:rFonts w:ascii="Times New Roman" w:hAnsi="Times New Roman" w:cs="Times New Roman"/>
        </w:rPr>
        <w:t>– leading institute for medical and student research (“EDUCATION AFTER HIGH SCHOOL: WHAT ARE THE OPTIONS?”, The Children’s Hospital of Philadelphia Research Institute, 2014, https://www.carautismroadmap.org/education-after-high-school-what-are-the-options/,//SL)</w:t>
      </w:r>
    </w:p>
    <w:p w14:paraId="4CE2C702" w14:textId="77777777" w:rsidR="00831EC7" w:rsidRPr="00A74F00" w:rsidRDefault="00831EC7" w:rsidP="00831EC7">
      <w:pPr>
        <w:rPr>
          <w:rFonts w:ascii="Times New Roman" w:hAnsi="Times New Roman" w:cs="Times New Roman"/>
        </w:rPr>
      </w:pPr>
      <w:r w:rsidRPr="00A74F00">
        <w:rPr>
          <w:rFonts w:ascii="Times New Roman" w:hAnsi="Times New Roman" w:cs="Times New Roman"/>
          <w:u w:val="single"/>
        </w:rPr>
        <w:t>More and more students</w:t>
      </w:r>
      <w:r w:rsidRPr="00A74F00">
        <w:rPr>
          <w:rFonts w:ascii="Times New Roman" w:hAnsi="Times New Roman" w:cs="Times New Roman"/>
        </w:rPr>
        <w:t xml:space="preserve"> with Autism Spectrum Disorder (ASD) </w:t>
      </w:r>
      <w:r w:rsidRPr="00A74F00">
        <w:rPr>
          <w:rFonts w:ascii="Times New Roman" w:hAnsi="Times New Roman" w:cs="Times New Roman"/>
          <w:u w:val="single"/>
        </w:rPr>
        <w:t>are deciding to pursue education beyond high school.</w:t>
      </w:r>
      <w:r w:rsidRPr="00A74F00">
        <w:rPr>
          <w:rFonts w:ascii="Times New Roman" w:hAnsi="Times New Roman" w:cs="Times New Roman"/>
        </w:rPr>
        <w:t xml:space="preserve"> One reason for this is the recognition by </w:t>
      </w:r>
      <w:r w:rsidRPr="00A74F00">
        <w:rPr>
          <w:rFonts w:ascii="Times New Roman" w:hAnsi="Times New Roman" w:cs="Times New Roman"/>
          <w:b/>
          <w:iCs/>
          <w:u w:val="single"/>
          <w:bdr w:val="single" w:sz="8" w:space="0" w:color="auto"/>
        </w:rPr>
        <w:t>post-secondary</w:t>
      </w:r>
      <w:r w:rsidRPr="00A74F00">
        <w:rPr>
          <w:rFonts w:ascii="Times New Roman" w:hAnsi="Times New Roman" w:cs="Times New Roman"/>
          <w:u w:val="single"/>
        </w:rPr>
        <w:t xml:space="preserve"> institutions</w:t>
      </w:r>
      <w:r w:rsidRPr="00A74F00">
        <w:rPr>
          <w:rFonts w:ascii="Times New Roman" w:hAnsi="Times New Roman" w:cs="Times New Roman"/>
        </w:rPr>
        <w:t xml:space="preserve"> that students with ASD can be not only qualified, but also successful students, particularly when given needed supports. As a result, there are more and more postsecondary programs to choose from.</w:t>
      </w:r>
    </w:p>
    <w:p w14:paraId="32F97C48" w14:textId="77777777" w:rsidR="00831EC7" w:rsidRPr="00A74F00" w:rsidRDefault="00831EC7" w:rsidP="00831EC7">
      <w:pPr>
        <w:rPr>
          <w:rFonts w:ascii="Times New Roman" w:hAnsi="Times New Roman" w:cs="Times New Roman"/>
        </w:rPr>
      </w:pPr>
      <w:r w:rsidRPr="00A74F00">
        <w:rPr>
          <w:rFonts w:ascii="Times New Roman" w:hAnsi="Times New Roman" w:cs="Times New Roman"/>
          <w:u w:val="single"/>
        </w:rPr>
        <w:t xml:space="preserve">Most people think of traditional college when they think of post-secondary education, but there are other options, ranging from pre-college programs to </w:t>
      </w:r>
      <w:r w:rsidRPr="00A74F00">
        <w:rPr>
          <w:rFonts w:ascii="Times New Roman" w:hAnsi="Times New Roman" w:cs="Times New Roman"/>
          <w:b/>
          <w:iCs/>
          <w:u w:val="single"/>
          <w:bdr w:val="single" w:sz="8" w:space="0" w:color="auto"/>
        </w:rPr>
        <w:t>vocational training</w:t>
      </w:r>
      <w:r w:rsidRPr="00A74F00">
        <w:rPr>
          <w:rFonts w:ascii="Times New Roman" w:hAnsi="Times New Roman" w:cs="Times New Roman"/>
        </w:rPr>
        <w:t xml:space="preserve"> to personal development classes offered in the community. The paragraphs below outline some of the most popular programs. Accommodations (known as “academic adjustments”), which may be required under Titles II and III of the Americans with Disabilities Act of 1990 (ADA) or Subpart E of Section 504 of the Rehabilitation Act of 1973 (Section 504), as well as any additional supports that may be available to college students, are discussed in separate articles </w:t>
      </w:r>
    </w:p>
    <w:p w14:paraId="2821A6DB" w14:textId="77777777" w:rsidR="00831EC7" w:rsidRPr="00A74F00" w:rsidRDefault="00831EC7" w:rsidP="00831EC7">
      <w:pPr>
        <w:rPr>
          <w:rFonts w:ascii="Times New Roman" w:hAnsi="Times New Roman" w:cs="Times New Roman"/>
        </w:rPr>
      </w:pPr>
    </w:p>
    <w:p w14:paraId="2E0AEB16" w14:textId="4FCBBA75" w:rsidR="00831EC7" w:rsidRPr="00A74F00" w:rsidRDefault="005C28D2" w:rsidP="00831EC7">
      <w:pPr>
        <w:pStyle w:val="Heading4"/>
        <w:rPr>
          <w:rFonts w:ascii="Times New Roman" w:hAnsi="Times New Roman" w:cs="Times New Roman"/>
        </w:rPr>
      </w:pPr>
      <w:r w:rsidRPr="00A74F00">
        <w:rPr>
          <w:rFonts w:ascii="Times New Roman" w:hAnsi="Times New Roman" w:cs="Times New Roman"/>
        </w:rPr>
        <w:t>Vote neg:</w:t>
      </w:r>
    </w:p>
    <w:p w14:paraId="55BCEA27" w14:textId="07594B6C" w:rsidR="005C28D2" w:rsidRPr="00A74F00" w:rsidRDefault="005C28D2" w:rsidP="005C28D2">
      <w:pPr>
        <w:pStyle w:val="Heading4"/>
        <w:rPr>
          <w:rFonts w:ascii="Times New Roman" w:hAnsi="Times New Roman" w:cs="Times New Roman"/>
        </w:rPr>
      </w:pPr>
      <w:r w:rsidRPr="00A74F00">
        <w:rPr>
          <w:rFonts w:ascii="Times New Roman" w:hAnsi="Times New Roman" w:cs="Times New Roman"/>
        </w:rPr>
        <w:t xml:space="preserve">Limits and ground – education debates are radically different when it comes to vocational training – it has a different lit base and controversies which change direction of links </w:t>
      </w:r>
    </w:p>
    <w:p w14:paraId="3206F402" w14:textId="4FD7965C" w:rsidR="005C28D2" w:rsidRPr="00A74F00" w:rsidRDefault="005C28D2" w:rsidP="005C28D2">
      <w:pPr>
        <w:tabs>
          <w:tab w:val="left" w:pos="14100"/>
        </w:tabs>
        <w:rPr>
          <w:rFonts w:ascii="Times New Roman" w:hAnsi="Times New Roman" w:cs="Times New Roman"/>
        </w:rPr>
      </w:pPr>
      <w:r w:rsidRPr="00A74F00">
        <w:rPr>
          <w:rFonts w:ascii="Times New Roman" w:hAnsi="Times New Roman" w:cs="Times New Roman"/>
        </w:rPr>
        <w:tab/>
      </w:r>
    </w:p>
    <w:p w14:paraId="73E9886D" w14:textId="77777777" w:rsidR="00831EC7" w:rsidRPr="00A74F00" w:rsidRDefault="00831EC7" w:rsidP="00831EC7">
      <w:pPr>
        <w:rPr>
          <w:rFonts w:ascii="Times New Roman" w:hAnsi="Times New Roman" w:cs="Times New Roman"/>
        </w:rPr>
      </w:pPr>
    </w:p>
    <w:p w14:paraId="641C8801" w14:textId="2DB5153E" w:rsidR="009B324B" w:rsidRPr="00A74F00" w:rsidRDefault="009B324B" w:rsidP="00354FE1">
      <w:pPr>
        <w:pStyle w:val="Heading2"/>
        <w:rPr>
          <w:rFonts w:ascii="Times New Roman" w:hAnsi="Times New Roman" w:cs="Times New Roman"/>
        </w:rPr>
      </w:pPr>
      <w:r w:rsidRPr="00A74F00">
        <w:rPr>
          <w:rFonts w:ascii="Times New Roman" w:hAnsi="Times New Roman" w:cs="Times New Roman"/>
        </w:rPr>
        <w:t xml:space="preserve">Elementary </w:t>
      </w:r>
      <w:r w:rsidR="00354FE1" w:rsidRPr="00A74F00">
        <w:rPr>
          <w:rFonts w:ascii="Times New Roman" w:hAnsi="Times New Roman" w:cs="Times New Roman"/>
        </w:rPr>
        <w:t>K—8</w:t>
      </w:r>
    </w:p>
    <w:p w14:paraId="47AA3E32" w14:textId="16FCB93A" w:rsidR="00354FE1" w:rsidRPr="00A74F00" w:rsidRDefault="00354FE1" w:rsidP="00354FE1">
      <w:pPr>
        <w:pStyle w:val="Heading3"/>
        <w:rPr>
          <w:rFonts w:ascii="Times New Roman" w:hAnsi="Times New Roman" w:cs="Times New Roman"/>
        </w:rPr>
      </w:pPr>
      <w:r w:rsidRPr="00A74F00">
        <w:rPr>
          <w:rFonts w:ascii="Times New Roman" w:hAnsi="Times New Roman" w:cs="Times New Roman"/>
        </w:rPr>
        <w:t>First 8 Years</w:t>
      </w:r>
    </w:p>
    <w:p w14:paraId="359A6F2C" w14:textId="77777777" w:rsidR="009B324B" w:rsidRPr="00A74F00" w:rsidRDefault="009B324B" w:rsidP="009B324B">
      <w:pPr>
        <w:rPr>
          <w:rFonts w:ascii="Times New Roman" w:hAnsi="Times New Roman" w:cs="Times New Roman"/>
        </w:rPr>
      </w:pPr>
    </w:p>
    <w:p w14:paraId="00A7B88A" w14:textId="77777777" w:rsidR="009B324B" w:rsidRPr="00A74F00" w:rsidRDefault="009B324B" w:rsidP="009B324B">
      <w:pPr>
        <w:pStyle w:val="Heading4"/>
        <w:rPr>
          <w:rFonts w:ascii="Times New Roman" w:hAnsi="Times New Roman" w:cs="Times New Roman"/>
        </w:rPr>
      </w:pPr>
      <w:r w:rsidRPr="00A74F00">
        <w:rPr>
          <w:rFonts w:ascii="Times New Roman" w:hAnsi="Times New Roman" w:cs="Times New Roman"/>
        </w:rPr>
        <w:t>“Elementary” education is K-8</w:t>
      </w:r>
    </w:p>
    <w:p w14:paraId="3D5F3989" w14:textId="77777777" w:rsidR="009B324B" w:rsidRPr="00A74F00" w:rsidRDefault="009B324B" w:rsidP="009B324B">
      <w:pPr>
        <w:rPr>
          <w:rFonts w:ascii="Times New Roman" w:hAnsi="Times New Roman" w:cs="Times New Roman"/>
        </w:rPr>
      </w:pPr>
      <w:r w:rsidRPr="00A74F00">
        <w:rPr>
          <w:rStyle w:val="Style13ptBold"/>
          <w:rFonts w:ascii="Times New Roman" w:hAnsi="Times New Roman" w:cs="Times New Roman"/>
        </w:rPr>
        <w:t>Education Degree 17 –</w:t>
      </w:r>
      <w:r w:rsidRPr="00A74F00">
        <w:rPr>
          <w:rFonts w:ascii="Times New Roman" w:hAnsi="Times New Roman" w:cs="Times New Roman"/>
        </w:rPr>
        <w:t xml:space="preserve"> “Elementary Education Programs”, http://www.educationdegree.com/programs/elementary-education/</w:t>
      </w:r>
    </w:p>
    <w:p w14:paraId="092F077A"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Elementary Education Degrees Online</w:t>
      </w:r>
    </w:p>
    <w:p w14:paraId="6C3E95EE"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Are you a generalist or a specialist?</w:t>
      </w:r>
    </w:p>
    <w:p w14:paraId="380AB7A8" w14:textId="77777777" w:rsidR="009B324B" w:rsidRPr="00A74F00" w:rsidRDefault="009B324B" w:rsidP="009B324B">
      <w:pPr>
        <w:rPr>
          <w:rFonts w:ascii="Times New Roman" w:hAnsi="Times New Roman" w:cs="Times New Roman"/>
        </w:rPr>
      </w:pPr>
      <w:r w:rsidRPr="00A74F00">
        <w:rPr>
          <w:rStyle w:val="StyleUnderline"/>
          <w:rFonts w:ascii="Times New Roman" w:hAnsi="Times New Roman" w:cs="Times New Roman"/>
        </w:rPr>
        <w:t>The term "elementary education" broadly refers to the teaching of students in grades K-8</w:t>
      </w:r>
      <w:r w:rsidRPr="00A74F00">
        <w:rPr>
          <w:rFonts w:ascii="Times New Roman" w:hAnsi="Times New Roman" w:cs="Times New Roman"/>
        </w:rPr>
        <w:t>. But, within the field, there is opportunity for a wide variety of specialization in areas such as reading, special education, English as a second language and more.</w:t>
      </w:r>
    </w:p>
    <w:p w14:paraId="0E348CF7" w14:textId="77777777" w:rsidR="009B324B" w:rsidRPr="00A74F00" w:rsidRDefault="009B324B" w:rsidP="009B324B">
      <w:pPr>
        <w:rPr>
          <w:rFonts w:ascii="Times New Roman" w:hAnsi="Times New Roman" w:cs="Times New Roman"/>
        </w:rPr>
      </w:pPr>
    </w:p>
    <w:p w14:paraId="1110868C" w14:textId="77777777" w:rsidR="009B324B" w:rsidRPr="00A74F00" w:rsidRDefault="009B324B" w:rsidP="009B324B">
      <w:pPr>
        <w:pStyle w:val="Heading4"/>
        <w:rPr>
          <w:rFonts w:ascii="Times New Roman" w:hAnsi="Times New Roman" w:cs="Times New Roman"/>
        </w:rPr>
      </w:pPr>
      <w:r w:rsidRPr="00A74F00">
        <w:rPr>
          <w:rFonts w:ascii="Times New Roman" w:hAnsi="Times New Roman" w:cs="Times New Roman"/>
        </w:rPr>
        <w:t>First 6-8 years of education</w:t>
      </w:r>
    </w:p>
    <w:p w14:paraId="42065FC8" w14:textId="77777777" w:rsidR="009B324B" w:rsidRPr="00A74F00" w:rsidRDefault="009B324B" w:rsidP="009B324B">
      <w:pPr>
        <w:rPr>
          <w:rFonts w:ascii="Times New Roman" w:hAnsi="Times New Roman" w:cs="Times New Roman"/>
        </w:rPr>
      </w:pPr>
      <w:r w:rsidRPr="00A74F00">
        <w:rPr>
          <w:rStyle w:val="Style13ptBold"/>
          <w:rFonts w:ascii="Times New Roman" w:hAnsi="Times New Roman" w:cs="Times New Roman"/>
        </w:rPr>
        <w:t>Collins 17 –</w:t>
      </w:r>
      <w:r w:rsidRPr="00A74F00">
        <w:rPr>
          <w:rFonts w:ascii="Times New Roman" w:hAnsi="Times New Roman" w:cs="Times New Roman"/>
        </w:rPr>
        <w:t xml:space="preserve"> Collins English Dictionary, “elementary education”, https://www.collinsdictionary.com/dictionary/english/elementary-education</w:t>
      </w:r>
    </w:p>
    <w:p w14:paraId="09955AF8"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noun</w:t>
      </w:r>
    </w:p>
    <w:p w14:paraId="41CF915E"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education</w:t>
      </w:r>
    </w:p>
    <w:p w14:paraId="5308A29B" w14:textId="77777777" w:rsidR="009B324B" w:rsidRPr="00A74F00" w:rsidRDefault="009B324B" w:rsidP="009B324B">
      <w:pPr>
        <w:rPr>
          <w:rStyle w:val="StyleUnderline"/>
          <w:rFonts w:ascii="Times New Roman" w:hAnsi="Times New Roman" w:cs="Times New Roman"/>
        </w:rPr>
      </w:pPr>
      <w:r w:rsidRPr="00A74F00">
        <w:rPr>
          <w:rStyle w:val="StyleUnderline"/>
          <w:rFonts w:ascii="Times New Roman" w:hAnsi="Times New Roman" w:cs="Times New Roman"/>
        </w:rPr>
        <w:t>the first six to eight years of a child's education</w:t>
      </w:r>
    </w:p>
    <w:p w14:paraId="0D52FDE3" w14:textId="785AA768" w:rsidR="009B324B" w:rsidRPr="00A74F00" w:rsidRDefault="009B324B" w:rsidP="009B324B">
      <w:pPr>
        <w:pStyle w:val="Heading3"/>
        <w:rPr>
          <w:rFonts w:ascii="Times New Roman" w:hAnsi="Times New Roman" w:cs="Times New Roman"/>
        </w:rPr>
      </w:pPr>
      <w:r w:rsidRPr="00A74F00">
        <w:rPr>
          <w:rFonts w:ascii="Times New Roman" w:hAnsi="Times New Roman" w:cs="Times New Roman"/>
        </w:rPr>
        <w:t>Excludes Early Childhood</w:t>
      </w:r>
    </w:p>
    <w:p w14:paraId="43E29E51" w14:textId="77777777" w:rsidR="009B324B" w:rsidRPr="00A74F00" w:rsidRDefault="009B324B" w:rsidP="009B324B">
      <w:pPr>
        <w:rPr>
          <w:rFonts w:ascii="Times New Roman" w:hAnsi="Times New Roman" w:cs="Times New Roman"/>
        </w:rPr>
      </w:pPr>
    </w:p>
    <w:p w14:paraId="67E073BF" w14:textId="77777777" w:rsidR="009B324B" w:rsidRPr="00A74F00" w:rsidRDefault="009B324B" w:rsidP="009B324B">
      <w:pPr>
        <w:pStyle w:val="Heading4"/>
        <w:rPr>
          <w:rFonts w:ascii="Times New Roman" w:hAnsi="Times New Roman" w:cs="Times New Roman"/>
        </w:rPr>
      </w:pPr>
      <w:r w:rsidRPr="00A74F00">
        <w:rPr>
          <w:rFonts w:ascii="Times New Roman" w:hAnsi="Times New Roman" w:cs="Times New Roman"/>
        </w:rPr>
        <w:t xml:space="preserve">It </w:t>
      </w:r>
      <w:r w:rsidRPr="00A74F00">
        <w:rPr>
          <w:rFonts w:ascii="Times New Roman" w:hAnsi="Times New Roman" w:cs="Times New Roman"/>
          <w:u w:val="single"/>
        </w:rPr>
        <w:t>excludes</w:t>
      </w:r>
      <w:r w:rsidRPr="00A74F00">
        <w:rPr>
          <w:rFonts w:ascii="Times New Roman" w:hAnsi="Times New Roman" w:cs="Times New Roman"/>
        </w:rPr>
        <w:t xml:space="preserve"> early childhood education</w:t>
      </w:r>
    </w:p>
    <w:p w14:paraId="28C55CED" w14:textId="77777777" w:rsidR="009B324B" w:rsidRPr="00A74F00" w:rsidRDefault="009B324B" w:rsidP="009B324B">
      <w:pPr>
        <w:rPr>
          <w:rFonts w:ascii="Times New Roman" w:hAnsi="Times New Roman" w:cs="Times New Roman"/>
        </w:rPr>
      </w:pPr>
      <w:r w:rsidRPr="00A74F00">
        <w:rPr>
          <w:rStyle w:val="Style13ptBold"/>
          <w:rFonts w:ascii="Times New Roman" w:hAnsi="Times New Roman" w:cs="Times New Roman"/>
        </w:rPr>
        <w:t>Flavin 16 –</w:t>
      </w:r>
      <w:r w:rsidRPr="00A74F00">
        <w:rPr>
          <w:rFonts w:ascii="Times New Roman" w:hAnsi="Times New Roman" w:cs="Times New Roman"/>
        </w:rPr>
        <w:t xml:space="preserve"> Brianna Flavin, MFA, Freelance Writer for Collegis Education, “Early Childhood Education vs. Elementary Education: Which Environment is Right for You?”, Rasmussen 5-23, http://www.rasmussen.edu/degrees/education/blog/early-childhood-education-vs-elementary-education/</w:t>
      </w:r>
    </w:p>
    <w:p w14:paraId="368AB136" w14:textId="77777777" w:rsidR="009B324B" w:rsidRPr="00A74F00" w:rsidRDefault="009B324B" w:rsidP="009B324B">
      <w:pPr>
        <w:rPr>
          <w:rFonts w:ascii="Times New Roman" w:hAnsi="Times New Roman" w:cs="Times New Roman"/>
        </w:rPr>
      </w:pPr>
      <w:r w:rsidRPr="00A74F00">
        <w:rPr>
          <w:rStyle w:val="StyleUnderline"/>
          <w:rFonts w:ascii="Times New Roman" w:hAnsi="Times New Roman" w:cs="Times New Roman"/>
        </w:rPr>
        <w:t>Early childhood education</w:t>
      </w:r>
      <w:r w:rsidRPr="00A74F00">
        <w:rPr>
          <w:rFonts w:ascii="Times New Roman" w:hAnsi="Times New Roman" w:cs="Times New Roman"/>
        </w:rPr>
        <w:t xml:space="preserve"> (ECE) </w:t>
      </w:r>
      <w:r w:rsidRPr="00A74F00">
        <w:rPr>
          <w:rStyle w:val="StyleUnderline"/>
          <w:rFonts w:ascii="Times New Roman" w:hAnsi="Times New Roman" w:cs="Times New Roman"/>
        </w:rPr>
        <w:t xml:space="preserve">focuses on the academic, social and cognitive skills that develop in children </w:t>
      </w:r>
      <w:r w:rsidRPr="00A74F00">
        <w:rPr>
          <w:rStyle w:val="Emphasis"/>
          <w:rFonts w:ascii="Times New Roman" w:hAnsi="Times New Roman" w:cs="Times New Roman"/>
        </w:rPr>
        <w:t>from birth through preschool</w:t>
      </w:r>
      <w:r w:rsidRPr="00A74F00">
        <w:rPr>
          <w:rStyle w:val="StyleUnderline"/>
          <w:rFonts w:ascii="Times New Roman" w:hAnsi="Times New Roman" w:cs="Times New Roman"/>
        </w:rPr>
        <w:t xml:space="preserve">. Elementary education refers to the primary education that comes after preschool but </w:t>
      </w:r>
      <w:r w:rsidRPr="00A74F00">
        <w:rPr>
          <w:rStyle w:val="Emphasis"/>
          <w:rFonts w:ascii="Times New Roman" w:hAnsi="Times New Roman" w:cs="Times New Roman"/>
        </w:rPr>
        <w:t>before middle school</w:t>
      </w:r>
      <w:r w:rsidRPr="00A74F00">
        <w:rPr>
          <w:rStyle w:val="StyleUnderline"/>
          <w:rFonts w:ascii="Times New Roman" w:hAnsi="Times New Roman" w:cs="Times New Roman"/>
        </w:rPr>
        <w:t xml:space="preserve"> (typically kindergarten through fifth or sixth grade.)</w:t>
      </w:r>
    </w:p>
    <w:p w14:paraId="01BD388A" w14:textId="77777777" w:rsidR="009B324B" w:rsidRPr="00A74F00" w:rsidRDefault="009B324B" w:rsidP="009B324B">
      <w:pPr>
        <w:rPr>
          <w:rFonts w:ascii="Times New Roman" w:hAnsi="Times New Roman" w:cs="Times New Roman"/>
        </w:rPr>
      </w:pPr>
      <w:r w:rsidRPr="00A74F00">
        <w:rPr>
          <w:rStyle w:val="StyleUnderline"/>
          <w:rFonts w:ascii="Times New Roman" w:hAnsi="Times New Roman" w:cs="Times New Roman"/>
        </w:rPr>
        <w:t xml:space="preserve">There are </w:t>
      </w:r>
      <w:r w:rsidRPr="00A74F00">
        <w:rPr>
          <w:rStyle w:val="Emphasis"/>
          <w:rFonts w:ascii="Times New Roman" w:hAnsi="Times New Roman" w:cs="Times New Roman"/>
        </w:rPr>
        <w:t>definite distinctions</w:t>
      </w:r>
      <w:r w:rsidRPr="00A74F00">
        <w:rPr>
          <w:rStyle w:val="StyleUnderline"/>
          <w:rFonts w:ascii="Times New Roman" w:hAnsi="Times New Roman" w:cs="Times New Roman"/>
        </w:rPr>
        <w:t xml:space="preserve"> between the two sectors that are </w:t>
      </w:r>
      <w:r w:rsidRPr="00A74F00">
        <w:rPr>
          <w:rStyle w:val="Emphasis"/>
          <w:rFonts w:ascii="Times New Roman" w:hAnsi="Times New Roman" w:cs="Times New Roman"/>
        </w:rPr>
        <w:t>important to understand</w:t>
      </w:r>
      <w:r w:rsidRPr="00A74F00">
        <w:rPr>
          <w:rStyle w:val="StyleUnderline"/>
          <w:rFonts w:ascii="Times New Roman" w:hAnsi="Times New Roman" w:cs="Times New Roman"/>
        </w:rPr>
        <w:t>. We’re here to help you make an informed decision about early childhood education versus elementary education</w:t>
      </w:r>
      <w:r w:rsidRPr="00A74F00">
        <w:rPr>
          <w:rFonts w:ascii="Times New Roman" w:hAnsi="Times New Roman" w:cs="Times New Roman"/>
        </w:rPr>
        <w:t>. We combined government information, real-time job market data and expert insight to provide you a side-by-side comparison below.</w:t>
      </w:r>
    </w:p>
    <w:p w14:paraId="532ECA64" w14:textId="77777777" w:rsidR="009B324B" w:rsidRPr="00A74F00" w:rsidRDefault="009B324B" w:rsidP="009B324B">
      <w:pPr>
        <w:rPr>
          <w:rFonts w:ascii="Times New Roman" w:hAnsi="Times New Roman" w:cs="Times New Roman"/>
        </w:rPr>
      </w:pPr>
    </w:p>
    <w:p w14:paraId="45174A61" w14:textId="77777777" w:rsidR="009B324B" w:rsidRPr="00A74F00" w:rsidRDefault="009B324B" w:rsidP="009B324B">
      <w:pPr>
        <w:pStyle w:val="Heading4"/>
        <w:rPr>
          <w:rFonts w:ascii="Times New Roman" w:hAnsi="Times New Roman" w:cs="Times New Roman"/>
        </w:rPr>
      </w:pPr>
      <w:r w:rsidRPr="00A74F00">
        <w:rPr>
          <w:rFonts w:ascii="Times New Roman" w:hAnsi="Times New Roman" w:cs="Times New Roman"/>
        </w:rPr>
        <w:t xml:space="preserve">Maintaining a </w:t>
      </w:r>
      <w:r w:rsidRPr="00A74F00">
        <w:rPr>
          <w:rFonts w:ascii="Times New Roman" w:hAnsi="Times New Roman" w:cs="Times New Roman"/>
          <w:u w:val="single"/>
        </w:rPr>
        <w:t>strict distinction</w:t>
      </w:r>
      <w:r w:rsidRPr="00A74F00">
        <w:rPr>
          <w:rFonts w:ascii="Times New Roman" w:hAnsi="Times New Roman" w:cs="Times New Roman"/>
        </w:rPr>
        <w:t xml:space="preserve"> is key to precision and topic education</w:t>
      </w:r>
    </w:p>
    <w:p w14:paraId="298D32DF" w14:textId="77777777" w:rsidR="009B324B" w:rsidRPr="00A74F00" w:rsidRDefault="009B324B" w:rsidP="009B324B">
      <w:pPr>
        <w:rPr>
          <w:rFonts w:ascii="Times New Roman" w:hAnsi="Times New Roman" w:cs="Times New Roman"/>
        </w:rPr>
      </w:pPr>
      <w:r w:rsidRPr="00A74F00">
        <w:rPr>
          <w:rStyle w:val="Style13ptBold"/>
          <w:rFonts w:ascii="Times New Roman" w:hAnsi="Times New Roman" w:cs="Times New Roman"/>
        </w:rPr>
        <w:t>MEG 17 –</w:t>
      </w:r>
      <w:r w:rsidRPr="00A74F00">
        <w:rPr>
          <w:rFonts w:ascii="Times New Roman" w:hAnsi="Times New Roman" w:cs="Times New Roman"/>
        </w:rPr>
        <w:t xml:space="preserve"> Master of Education Degree Guide, “What Grades Can You Teach With an Early Childhood Education Degree?”, http://www.master-of-education.org/faq/what-grades-can-you-teach-with-an-early-childhood-education-degree/</w:t>
      </w:r>
    </w:p>
    <w:p w14:paraId="28E5615E"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What is the Primary Focus of an Early Childhood Education Program?</w:t>
      </w:r>
    </w:p>
    <w:p w14:paraId="02D50A26" w14:textId="77777777" w:rsidR="009B324B" w:rsidRPr="00A74F00" w:rsidRDefault="009B324B" w:rsidP="009B324B">
      <w:pPr>
        <w:rPr>
          <w:rStyle w:val="StyleUnderline"/>
          <w:rFonts w:ascii="Times New Roman" w:hAnsi="Times New Roman" w:cs="Times New Roman"/>
        </w:rPr>
      </w:pPr>
      <w:r w:rsidRPr="00A74F00">
        <w:rPr>
          <w:rStyle w:val="StyleUnderline"/>
          <w:rFonts w:ascii="Times New Roman" w:hAnsi="Times New Roman" w:cs="Times New Roman"/>
        </w:rPr>
        <w:t xml:space="preserve">It is </w:t>
      </w:r>
      <w:r w:rsidRPr="00A74F00">
        <w:rPr>
          <w:rStyle w:val="Emphasis"/>
          <w:rFonts w:ascii="Times New Roman" w:hAnsi="Times New Roman" w:cs="Times New Roman"/>
        </w:rPr>
        <w:t>very important to understand the distinctions</w:t>
      </w:r>
      <w:r w:rsidRPr="00A74F00">
        <w:rPr>
          <w:rStyle w:val="StyleUnderline"/>
          <w:rFonts w:ascii="Times New Roman" w:hAnsi="Times New Roman" w:cs="Times New Roman"/>
        </w:rPr>
        <w:t xml:space="preserve"> between the focus of an Early Childhood Education program and an Elementary Education program. While each program has some subject area overlap, the focus of each program </w:t>
      </w:r>
      <w:r w:rsidRPr="00A74F00">
        <w:rPr>
          <w:rStyle w:val="Emphasis"/>
          <w:rFonts w:ascii="Times New Roman" w:hAnsi="Times New Roman" w:cs="Times New Roman"/>
        </w:rPr>
        <w:t>is very different</w:t>
      </w:r>
      <w:r w:rsidRPr="00A74F00">
        <w:rPr>
          <w:rStyle w:val="StyleUnderline"/>
          <w:rFonts w:ascii="Times New Roman" w:hAnsi="Times New Roman" w:cs="Times New Roman"/>
        </w:rPr>
        <w:t>. When you study for an Elementary Education degree, the primary focus will be on primary education that is needed after preschool and before middle school.</w:t>
      </w:r>
    </w:p>
    <w:p w14:paraId="41F313B8"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What is Student Teaching?</w:t>
      </w:r>
    </w:p>
    <w:p w14:paraId="2548515D" w14:textId="77777777" w:rsidR="009B324B" w:rsidRPr="00A74F00" w:rsidRDefault="009B324B" w:rsidP="009B324B">
      <w:pPr>
        <w:rPr>
          <w:rFonts w:ascii="Times New Roman" w:hAnsi="Times New Roman" w:cs="Times New Roman"/>
        </w:rPr>
      </w:pPr>
      <w:r w:rsidRPr="00A74F00">
        <w:rPr>
          <w:rStyle w:val="StyleUnderline"/>
          <w:rFonts w:ascii="Times New Roman" w:hAnsi="Times New Roman" w:cs="Times New Roman"/>
        </w:rPr>
        <w:t>The primary focus of an Early Childhood Education program is on developing the academic, cognitive, and social skills that infants, toddlers, and young children in preschool need</w:t>
      </w:r>
      <w:r w:rsidRPr="00A74F00">
        <w:rPr>
          <w:rFonts w:ascii="Times New Roman" w:hAnsi="Times New Roman" w:cs="Times New Roman"/>
        </w:rPr>
        <w:t>. Once you complete your ECE degree program, you will have the training and skills that you need to work in a preschool setting.</w:t>
      </w:r>
    </w:p>
    <w:p w14:paraId="62662D42"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What Are the Core Courses That You Will Take When You Study For a Your ECE Degree?</w:t>
      </w:r>
    </w:p>
    <w:p w14:paraId="04E319F7"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It is crucial to be a patient person at heart when you work with children in preschools, Montessori schools and kindergartens. Unfortunately, patience is not the only skill that you need. To really succeed at teaching students who are in preschool, you need to complete a formal education program that touches on concepts in each of the subjects you need to know. Here are some of the core courses that you will complete in an ECE degree program:</w:t>
      </w:r>
    </w:p>
    <w:p w14:paraId="1767DC2B"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 Language and literacy development</w:t>
      </w:r>
    </w:p>
    <w:p w14:paraId="06762362"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 Cognitive development</w:t>
      </w:r>
    </w:p>
    <w:p w14:paraId="7D381E32"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 Creative expression</w:t>
      </w:r>
    </w:p>
    <w:p w14:paraId="6CEB5BD2"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 Social and emotional development</w:t>
      </w:r>
    </w:p>
    <w:p w14:paraId="1C2E8AA4"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 Executive function</w:t>
      </w:r>
    </w:p>
    <w:p w14:paraId="40897917"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 Physical development and wellness</w:t>
      </w:r>
    </w:p>
    <w:p w14:paraId="74F73414"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 Motor development</w:t>
      </w:r>
    </w:p>
    <w:p w14:paraId="4A95E378"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 Approaches to learning</w:t>
      </w:r>
    </w:p>
    <w:p w14:paraId="73444456"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 Basic subject matter areas like social studies, math, science, and the arts</w:t>
      </w:r>
    </w:p>
    <w:p w14:paraId="1CFE9DF7" w14:textId="77777777" w:rsidR="009B324B" w:rsidRPr="00A74F00" w:rsidRDefault="009B324B" w:rsidP="009B324B">
      <w:pPr>
        <w:rPr>
          <w:rFonts w:ascii="Times New Roman" w:hAnsi="Times New Roman" w:cs="Times New Roman"/>
        </w:rPr>
      </w:pPr>
    </w:p>
    <w:p w14:paraId="6EFED6FB" w14:textId="77777777" w:rsidR="009B324B" w:rsidRPr="00A74F00" w:rsidRDefault="009B324B" w:rsidP="009B324B">
      <w:pPr>
        <w:pStyle w:val="Heading3"/>
        <w:rPr>
          <w:rFonts w:ascii="Times New Roman" w:hAnsi="Times New Roman" w:cs="Times New Roman"/>
        </w:rPr>
      </w:pPr>
      <w:r w:rsidRPr="00A74F00">
        <w:rPr>
          <w:rFonts w:ascii="Times New Roman" w:hAnsi="Times New Roman" w:cs="Times New Roman"/>
        </w:rPr>
        <w:t>Elementary Education---Schools</w:t>
      </w:r>
    </w:p>
    <w:p w14:paraId="418A5B9C" w14:textId="77777777" w:rsidR="009B324B" w:rsidRPr="00A74F00" w:rsidRDefault="009B324B" w:rsidP="009B324B">
      <w:pPr>
        <w:rPr>
          <w:rFonts w:ascii="Times New Roman" w:hAnsi="Times New Roman" w:cs="Times New Roman"/>
        </w:rPr>
      </w:pPr>
    </w:p>
    <w:p w14:paraId="73E95665" w14:textId="77777777" w:rsidR="009B324B" w:rsidRPr="00A74F00" w:rsidRDefault="009B324B" w:rsidP="009B324B">
      <w:pPr>
        <w:pStyle w:val="Heading4"/>
        <w:rPr>
          <w:rFonts w:ascii="Times New Roman" w:hAnsi="Times New Roman" w:cs="Times New Roman"/>
          <w:u w:val="single"/>
        </w:rPr>
      </w:pPr>
      <w:r w:rsidRPr="00A74F00">
        <w:rPr>
          <w:rFonts w:ascii="Times New Roman" w:hAnsi="Times New Roman" w:cs="Times New Roman"/>
        </w:rPr>
        <w:t xml:space="preserve">“Elementary education” is </w:t>
      </w:r>
      <w:r w:rsidRPr="00A74F00">
        <w:rPr>
          <w:rFonts w:ascii="Times New Roman" w:hAnsi="Times New Roman" w:cs="Times New Roman"/>
          <w:u w:val="single"/>
        </w:rPr>
        <w:t>formal</w:t>
      </w:r>
      <w:r w:rsidRPr="00A74F00">
        <w:rPr>
          <w:rFonts w:ascii="Times New Roman" w:hAnsi="Times New Roman" w:cs="Times New Roman"/>
        </w:rPr>
        <w:t xml:space="preserve"> education in a </w:t>
      </w:r>
      <w:r w:rsidRPr="00A74F00">
        <w:rPr>
          <w:rFonts w:ascii="Times New Roman" w:hAnsi="Times New Roman" w:cs="Times New Roman"/>
          <w:u w:val="single"/>
        </w:rPr>
        <w:t>school</w:t>
      </w:r>
    </w:p>
    <w:p w14:paraId="59A46204" w14:textId="77777777" w:rsidR="009B324B" w:rsidRPr="00A74F00" w:rsidRDefault="009B324B" w:rsidP="009B324B">
      <w:pPr>
        <w:rPr>
          <w:rFonts w:ascii="Times New Roman" w:hAnsi="Times New Roman" w:cs="Times New Roman"/>
        </w:rPr>
      </w:pPr>
      <w:r w:rsidRPr="00A74F00">
        <w:rPr>
          <w:rStyle w:val="Style13ptBold"/>
          <w:rFonts w:ascii="Times New Roman" w:hAnsi="Times New Roman" w:cs="Times New Roman"/>
        </w:rPr>
        <w:t>UNESCO 7 –</w:t>
      </w:r>
      <w:r w:rsidRPr="00A74F00">
        <w:rPr>
          <w:rFonts w:ascii="Times New Roman" w:hAnsi="Times New Roman" w:cs="Times New Roman"/>
        </w:rPr>
        <w:t xml:space="preserve"> “OPERATIONAL DEFINITION OF BASIC EDUCATION”, December, http://www.unesco.org/education/framework.pdf</w:t>
      </w:r>
    </w:p>
    <w:p w14:paraId="12512114"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6.2 Elementary Education</w:t>
      </w:r>
    </w:p>
    <w:p w14:paraId="4D6EA5C7" w14:textId="77777777" w:rsidR="009B324B" w:rsidRPr="00A74F00" w:rsidRDefault="009B324B" w:rsidP="009B324B">
      <w:pPr>
        <w:rPr>
          <w:rFonts w:ascii="Times New Roman" w:hAnsi="Times New Roman" w:cs="Times New Roman"/>
        </w:rPr>
      </w:pPr>
      <w:r w:rsidRPr="00A74F00">
        <w:rPr>
          <w:rStyle w:val="StyleUnderline"/>
          <w:rFonts w:ascii="Times New Roman" w:hAnsi="Times New Roman" w:cs="Times New Roman"/>
        </w:rPr>
        <w:t>The term ‘elementary education’</w:t>
      </w:r>
      <w:r w:rsidRPr="00A74F00">
        <w:rPr>
          <w:rFonts w:ascii="Times New Roman" w:hAnsi="Times New Roman" w:cs="Times New Roman"/>
        </w:rPr>
        <w:t xml:space="preserve"> was less ambiguous as it was better known internationally when the Universal Declaration of Human Rights was proclaimed. It </w:t>
      </w:r>
      <w:r w:rsidRPr="00A74F00">
        <w:rPr>
          <w:rStyle w:val="StyleUnderline"/>
          <w:rFonts w:ascii="Times New Roman" w:hAnsi="Times New Roman" w:cs="Times New Roman"/>
        </w:rPr>
        <w:t xml:space="preserve">referred to the first level of </w:t>
      </w:r>
      <w:r w:rsidRPr="00A74F00">
        <w:rPr>
          <w:rStyle w:val="Emphasis"/>
          <w:rFonts w:ascii="Times New Roman" w:hAnsi="Times New Roman" w:cs="Times New Roman"/>
        </w:rPr>
        <w:t>formal</w:t>
      </w:r>
      <w:r w:rsidRPr="00A74F00">
        <w:rPr>
          <w:rStyle w:val="StyleUnderline"/>
          <w:rFonts w:ascii="Times New Roman" w:hAnsi="Times New Roman" w:cs="Times New Roman"/>
        </w:rPr>
        <w:t xml:space="preserve"> education</w:t>
      </w:r>
      <w:r w:rsidRPr="00A74F00">
        <w:rPr>
          <w:rFonts w:ascii="Times New Roman" w:hAnsi="Times New Roman" w:cs="Times New Roman"/>
        </w:rPr>
        <w:t xml:space="preserve">. While the duration and contents of elementary education varied greatly among countries, </w:t>
      </w:r>
      <w:r w:rsidRPr="00A74F00">
        <w:rPr>
          <w:rStyle w:val="StyleUnderline"/>
          <w:rFonts w:ascii="Times New Roman" w:hAnsi="Times New Roman" w:cs="Times New Roman"/>
        </w:rPr>
        <w:t xml:space="preserve">it was broadly accepted as </w:t>
      </w:r>
      <w:r w:rsidRPr="00A74F00">
        <w:rPr>
          <w:rStyle w:val="Emphasis"/>
          <w:rFonts w:ascii="Times New Roman" w:hAnsi="Times New Roman" w:cs="Times New Roman"/>
        </w:rPr>
        <w:t>primary schooling</w:t>
      </w:r>
      <w:r w:rsidRPr="00A74F00">
        <w:rPr>
          <w:rStyle w:val="StyleUnderline"/>
          <w:rFonts w:ascii="Times New Roman" w:hAnsi="Times New Roman" w:cs="Times New Roman"/>
        </w:rPr>
        <w:t xml:space="preserve"> aiming to provide for more than just the simple acquisition of literacy and numeracy</w:t>
      </w:r>
      <w:r w:rsidRPr="00A74F00">
        <w:rPr>
          <w:rFonts w:ascii="Times New Roman" w:hAnsi="Times New Roman" w:cs="Times New Roman"/>
        </w:rPr>
        <w:t>.</w:t>
      </w:r>
    </w:p>
    <w:p w14:paraId="28DA8EE6" w14:textId="77777777" w:rsidR="009B324B" w:rsidRPr="00A74F00" w:rsidRDefault="009B324B" w:rsidP="009B324B">
      <w:pPr>
        <w:rPr>
          <w:rFonts w:ascii="Times New Roman" w:hAnsi="Times New Roman" w:cs="Times New Roman"/>
        </w:rPr>
      </w:pPr>
    </w:p>
    <w:p w14:paraId="63A8CB98" w14:textId="77777777" w:rsidR="009B324B" w:rsidRPr="00A74F00" w:rsidRDefault="009B324B" w:rsidP="009B324B">
      <w:pPr>
        <w:pStyle w:val="Heading4"/>
        <w:rPr>
          <w:rFonts w:ascii="Times New Roman" w:hAnsi="Times New Roman" w:cs="Times New Roman"/>
        </w:rPr>
      </w:pPr>
      <w:r w:rsidRPr="00A74F00">
        <w:rPr>
          <w:rFonts w:ascii="Times New Roman" w:hAnsi="Times New Roman" w:cs="Times New Roman"/>
        </w:rPr>
        <w:t>“Elementary education” must be in schools</w:t>
      </w:r>
    </w:p>
    <w:p w14:paraId="5D976F57" w14:textId="77777777" w:rsidR="009B324B" w:rsidRPr="00A74F00" w:rsidRDefault="009B324B" w:rsidP="009B324B">
      <w:pPr>
        <w:rPr>
          <w:rFonts w:ascii="Times New Roman" w:hAnsi="Times New Roman" w:cs="Times New Roman"/>
        </w:rPr>
      </w:pPr>
      <w:r w:rsidRPr="00A74F00">
        <w:rPr>
          <w:rStyle w:val="Style13ptBold"/>
          <w:rFonts w:ascii="Times New Roman" w:hAnsi="Times New Roman" w:cs="Times New Roman"/>
        </w:rPr>
        <w:t>USDA 17 –</w:t>
      </w:r>
      <w:r w:rsidRPr="00A74F00">
        <w:rPr>
          <w:rFonts w:ascii="Times New Roman" w:hAnsi="Times New Roman" w:cs="Times New Roman"/>
        </w:rPr>
        <w:t xml:space="preserve"> United States Department of Agriculture, National Agricultural Library Thesaurus and Glossary, https://agclass.nal.usda.gov/mtwdk.exe?s=1&amp;n=1&amp;y=0&amp;l=60&amp;k=glossary&amp;t=2&amp;w=elementary+education</w:t>
      </w:r>
    </w:p>
    <w:p w14:paraId="159756BE"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Definition</w:t>
      </w:r>
    </w:p>
    <w:p w14:paraId="69E76D58" w14:textId="77777777" w:rsidR="009B324B" w:rsidRPr="00A74F00" w:rsidRDefault="009B324B" w:rsidP="009B324B">
      <w:pPr>
        <w:rPr>
          <w:rStyle w:val="StyleUnderline"/>
          <w:rFonts w:ascii="Times New Roman" w:hAnsi="Times New Roman" w:cs="Times New Roman"/>
        </w:rPr>
      </w:pPr>
      <w:r w:rsidRPr="00A74F00">
        <w:rPr>
          <w:rStyle w:val="StyleUnderline"/>
          <w:rFonts w:ascii="Times New Roman" w:hAnsi="Times New Roman" w:cs="Times New Roman"/>
        </w:rPr>
        <w:t xml:space="preserve">Education of students from kindergarten through grades 6, 7, or 8 (which is </w:t>
      </w:r>
      <w:r w:rsidRPr="00A74F00">
        <w:rPr>
          <w:rStyle w:val="Emphasis"/>
          <w:rFonts w:ascii="Times New Roman" w:hAnsi="Times New Roman" w:cs="Times New Roman"/>
        </w:rPr>
        <w:t>dependent on the school system</w:t>
      </w:r>
      <w:r w:rsidRPr="00A74F00">
        <w:rPr>
          <w:rStyle w:val="StyleUnderline"/>
          <w:rFonts w:ascii="Times New Roman" w:hAnsi="Times New Roman" w:cs="Times New Roman"/>
        </w:rPr>
        <w:t>).</w:t>
      </w:r>
    </w:p>
    <w:p w14:paraId="6E5ABD41" w14:textId="77777777" w:rsidR="009B324B" w:rsidRPr="00A74F00" w:rsidRDefault="009B324B" w:rsidP="009B324B">
      <w:pPr>
        <w:pStyle w:val="Heading3"/>
        <w:rPr>
          <w:rFonts w:ascii="Times New Roman" w:hAnsi="Times New Roman" w:cs="Times New Roman"/>
        </w:rPr>
      </w:pPr>
      <w:r w:rsidRPr="00A74F00">
        <w:rPr>
          <w:rFonts w:ascii="Times New Roman" w:hAnsi="Times New Roman" w:cs="Times New Roman"/>
        </w:rPr>
        <w:t>Elementary Education---Country-Specific Definitions Key</w:t>
      </w:r>
    </w:p>
    <w:p w14:paraId="2A1B6338" w14:textId="77777777" w:rsidR="009B324B" w:rsidRPr="00A74F00" w:rsidRDefault="009B324B" w:rsidP="009B324B">
      <w:pPr>
        <w:rPr>
          <w:rFonts w:ascii="Times New Roman" w:hAnsi="Times New Roman" w:cs="Times New Roman"/>
        </w:rPr>
      </w:pPr>
    </w:p>
    <w:p w14:paraId="77BA37E1" w14:textId="77777777" w:rsidR="009B324B" w:rsidRPr="00A74F00" w:rsidRDefault="009B324B" w:rsidP="009B324B">
      <w:pPr>
        <w:pStyle w:val="Heading4"/>
        <w:rPr>
          <w:rFonts w:ascii="Times New Roman" w:hAnsi="Times New Roman" w:cs="Times New Roman"/>
        </w:rPr>
      </w:pPr>
      <w:r w:rsidRPr="00A74F00">
        <w:rPr>
          <w:rFonts w:ascii="Times New Roman" w:hAnsi="Times New Roman" w:cs="Times New Roman"/>
        </w:rPr>
        <w:t xml:space="preserve">Prefer </w:t>
      </w:r>
      <w:r w:rsidRPr="00A74F00">
        <w:rPr>
          <w:rFonts w:ascii="Times New Roman" w:hAnsi="Times New Roman" w:cs="Times New Roman"/>
          <w:u w:val="single"/>
        </w:rPr>
        <w:t>U.S.-specific</w:t>
      </w:r>
      <w:r w:rsidRPr="00A74F00">
        <w:rPr>
          <w:rFonts w:ascii="Times New Roman" w:hAnsi="Times New Roman" w:cs="Times New Roman"/>
        </w:rPr>
        <w:t xml:space="preserve"> definitions---the term varies by country</w:t>
      </w:r>
    </w:p>
    <w:p w14:paraId="3DFE9917" w14:textId="77777777" w:rsidR="009B324B" w:rsidRPr="00A74F00" w:rsidRDefault="009B324B" w:rsidP="009B324B">
      <w:pPr>
        <w:rPr>
          <w:rFonts w:ascii="Times New Roman" w:hAnsi="Times New Roman" w:cs="Times New Roman"/>
        </w:rPr>
      </w:pPr>
      <w:r w:rsidRPr="00A74F00">
        <w:rPr>
          <w:rStyle w:val="Style13ptBold"/>
          <w:rFonts w:ascii="Times New Roman" w:hAnsi="Times New Roman" w:cs="Times New Roman"/>
        </w:rPr>
        <w:t>Salceda 14 –</w:t>
      </w:r>
      <w:r w:rsidRPr="00A74F00">
        <w:rPr>
          <w:rFonts w:ascii="Times New Roman" w:hAnsi="Times New Roman" w:cs="Times New Roman"/>
        </w:rPr>
        <w:t xml:space="preserve"> Juan C. Ripoll Salceda, Universidad de Navarra, Departamento de Educación, Pamplona, Spain, “The Simple View of Reading in Elementary School: A Systematic Review”, Revista de Logopedia, Foniatría y Audiología, Vol. 34. Núm. 1. Enero - Marzo 2014, http://www.elsevier.es/es-revista-revista-logopedia-foniatria-audiologia-309-articulo-the-simple-view-reading-in-S0214460313000557</w:t>
      </w:r>
    </w:p>
    <w:p w14:paraId="6B43E5FD"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Method</w:t>
      </w:r>
    </w:p>
    <w:p w14:paraId="26DB0490"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 xml:space="preserve">This systematic review will examine elementary school pupils whose mother tongue is English. </w:t>
      </w:r>
      <w:r w:rsidRPr="00A74F00">
        <w:rPr>
          <w:rStyle w:val="StyleUnderline"/>
          <w:rFonts w:ascii="Times New Roman" w:hAnsi="Times New Roman" w:cs="Times New Roman"/>
        </w:rPr>
        <w:t xml:space="preserve">The term “elementary education” is </w:t>
      </w:r>
      <w:r w:rsidRPr="00A74F00">
        <w:rPr>
          <w:rStyle w:val="Emphasis"/>
          <w:rFonts w:ascii="Times New Roman" w:hAnsi="Times New Roman" w:cs="Times New Roman"/>
        </w:rPr>
        <w:t>not equal in all countries</w:t>
      </w:r>
      <w:r w:rsidRPr="00A74F00">
        <w:rPr>
          <w:rStyle w:val="StyleUnderline"/>
          <w:rFonts w:ascii="Times New Roman" w:hAnsi="Times New Roman" w:cs="Times New Roman"/>
        </w:rPr>
        <w:t>, so for the purposes of this systematic review we defined elementary education as a stage in which the first grade begins when the students are 6 years old and the last grade ends when they are 11 years old</w:t>
      </w:r>
      <w:r w:rsidRPr="00A74F00">
        <w:rPr>
          <w:rFonts w:ascii="Times New Roman" w:hAnsi="Times New Roman" w:cs="Times New Roman"/>
        </w:rPr>
        <w:t>. Although the process of learning to read began in the preschool years, we chose the elementary education stage for this meta-analysis to avoid the effect of low competence in decoding for younger readers, which would otherwise make it difficult to assess actual reading comprehension ability. We limited the study to English-speaking students for two reasons. First, decoding in English seems to place higher importance on reading comprehension than decoding in languages with shallower orthographies (Florit &amp; Cain, 2011; Share, 2008). Second, most research on the SVR model has been conducted in English. Subsequent research might benefit from the results on English-speaking children in cross-linguistic investigations. It is assumed that educational research frequently assesses whole classes, and so studies were ruled out if the description of the sample allowed us to establish or suspect that the proportion of children with a mother tongue other than English exceeded 5% of the sample.</w:t>
      </w:r>
    </w:p>
    <w:p w14:paraId="3B4AC049" w14:textId="77777777" w:rsidR="009B324B" w:rsidRPr="00A74F00" w:rsidRDefault="009B324B" w:rsidP="009B324B">
      <w:pPr>
        <w:pStyle w:val="Heading3"/>
        <w:rPr>
          <w:rFonts w:ascii="Times New Roman" w:hAnsi="Times New Roman" w:cs="Times New Roman"/>
        </w:rPr>
      </w:pPr>
      <w:r w:rsidRPr="00A74F00">
        <w:rPr>
          <w:rFonts w:ascii="Times New Roman" w:hAnsi="Times New Roman" w:cs="Times New Roman"/>
        </w:rPr>
        <w:t>Secondary Education---Grades</w:t>
      </w:r>
    </w:p>
    <w:p w14:paraId="3DBF7E4C" w14:textId="77777777" w:rsidR="009B324B" w:rsidRPr="00A74F00" w:rsidRDefault="009B324B" w:rsidP="009B324B">
      <w:pPr>
        <w:rPr>
          <w:rFonts w:ascii="Times New Roman" w:hAnsi="Times New Roman" w:cs="Times New Roman"/>
        </w:rPr>
      </w:pPr>
    </w:p>
    <w:p w14:paraId="765CF1EA" w14:textId="77777777" w:rsidR="009B324B" w:rsidRPr="00A74F00" w:rsidRDefault="009B324B" w:rsidP="009B324B">
      <w:pPr>
        <w:pStyle w:val="Heading4"/>
        <w:rPr>
          <w:rFonts w:ascii="Times New Roman" w:hAnsi="Times New Roman" w:cs="Times New Roman"/>
        </w:rPr>
      </w:pPr>
      <w:r w:rsidRPr="00A74F00">
        <w:rPr>
          <w:rFonts w:ascii="Times New Roman" w:hAnsi="Times New Roman" w:cs="Times New Roman"/>
        </w:rPr>
        <w:t>“Secondary education” is schooling in grade levels 6-12</w:t>
      </w:r>
    </w:p>
    <w:p w14:paraId="66B982B6" w14:textId="77777777" w:rsidR="009B324B" w:rsidRPr="00A74F00" w:rsidRDefault="009B324B" w:rsidP="009B324B">
      <w:pPr>
        <w:rPr>
          <w:rFonts w:ascii="Times New Roman" w:hAnsi="Times New Roman" w:cs="Times New Roman"/>
        </w:rPr>
      </w:pPr>
      <w:r w:rsidRPr="00A74F00">
        <w:rPr>
          <w:rStyle w:val="Style13ptBold"/>
          <w:rFonts w:ascii="Times New Roman" w:hAnsi="Times New Roman" w:cs="Times New Roman"/>
        </w:rPr>
        <w:t>Laws 17 –</w:t>
      </w:r>
      <w:r w:rsidRPr="00A74F00">
        <w:rPr>
          <w:rFonts w:ascii="Times New Roman" w:hAnsi="Times New Roman" w:cs="Times New Roman"/>
        </w:rPr>
        <w:t xml:space="preserve"> “Secondary Education Explained”, http://education.laws.com/secondary-education</w:t>
      </w:r>
    </w:p>
    <w:p w14:paraId="75D85EC0" w14:textId="77777777" w:rsidR="009B324B" w:rsidRPr="00A74F00" w:rsidRDefault="009B324B" w:rsidP="009B324B">
      <w:pPr>
        <w:rPr>
          <w:rFonts w:ascii="Times New Roman" w:hAnsi="Times New Roman" w:cs="Times New Roman"/>
        </w:rPr>
      </w:pPr>
      <w:r w:rsidRPr="00A74F00">
        <w:rPr>
          <w:rStyle w:val="StyleUnderline"/>
          <w:rFonts w:ascii="Times New Roman" w:hAnsi="Times New Roman" w:cs="Times New Roman"/>
        </w:rPr>
        <w:t>In the most basic sense, education refers to any act or experience that yields a formative effect on the character, mind or physical ability of an individual, particularly a child</w:t>
      </w:r>
      <w:r w:rsidRPr="00A74F00">
        <w:rPr>
          <w:rFonts w:ascii="Times New Roman" w:hAnsi="Times New Roman" w:cs="Times New Roman"/>
        </w:rPr>
        <w:t xml:space="preserve">. In a technical sense, education refers to the process by which social functions deliberately transmit an accumulated knowledge, skill-set and system of values from one generation to another. </w:t>
      </w:r>
    </w:p>
    <w:p w14:paraId="08B7D567"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The foundation of the educational system is built by teaching professionals. Teachers in educational institutions are responsible for directing the education of students through the delivery of various educational resources as well as knowledge concerning a wide array of subjects including: reading, writing, science, history, health, mathematics etc.</w:t>
      </w:r>
    </w:p>
    <w:p w14:paraId="0F828865"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The process of teaching a particular subject, which is commonly found at the non-elementary levels of education and carried-out by teachers or professors at institutions of higher learning, is referred to as schooling. Furthermore, there are also educational fields and institutions for those who want a more specific vocational skill-set or who would like to be educated in an informal setting. These institutions, such as museums, libraries and the Internet space can be an effective and more personal experience regarding the ability to obtain knowledge.</w:t>
      </w:r>
    </w:p>
    <w:p w14:paraId="1DB7321B" w14:textId="77777777" w:rsidR="009B324B" w:rsidRPr="00A74F00" w:rsidRDefault="009B324B" w:rsidP="009B324B">
      <w:pPr>
        <w:rPr>
          <w:rStyle w:val="StyleUnderline"/>
          <w:rFonts w:ascii="Times New Roman" w:hAnsi="Times New Roman" w:cs="Times New Roman"/>
        </w:rPr>
      </w:pPr>
      <w:r w:rsidRPr="00A74F00">
        <w:rPr>
          <w:rStyle w:val="StyleUnderline"/>
          <w:rFonts w:ascii="Times New Roman" w:hAnsi="Times New Roman" w:cs="Times New Roman"/>
        </w:rPr>
        <w:t>What is Secondary Education?</w:t>
      </w:r>
    </w:p>
    <w:p w14:paraId="1809FE1E" w14:textId="77777777" w:rsidR="009B324B" w:rsidRPr="00A74F00" w:rsidRDefault="009B324B" w:rsidP="009B324B">
      <w:pPr>
        <w:rPr>
          <w:rFonts w:ascii="Times New Roman" w:hAnsi="Times New Roman" w:cs="Times New Roman"/>
        </w:rPr>
      </w:pPr>
      <w:r w:rsidRPr="00A74F00">
        <w:rPr>
          <w:rStyle w:val="StyleUnderline"/>
          <w:rFonts w:ascii="Times New Roman" w:hAnsi="Times New Roman" w:cs="Times New Roman"/>
        </w:rPr>
        <w:t xml:space="preserve">Secondary education refers to a </w:t>
      </w:r>
      <w:r w:rsidRPr="00A74F00">
        <w:rPr>
          <w:rStyle w:val="Emphasis"/>
          <w:rFonts w:ascii="Times New Roman" w:hAnsi="Times New Roman" w:cs="Times New Roman"/>
        </w:rPr>
        <w:t>specific stage</w:t>
      </w:r>
      <w:r w:rsidRPr="00A74F00">
        <w:rPr>
          <w:rStyle w:val="StyleUnderline"/>
          <w:rFonts w:ascii="Times New Roman" w:hAnsi="Times New Roman" w:cs="Times New Roman"/>
        </w:rPr>
        <w:t xml:space="preserve"> of education; although the definitions vary regarding location, in the most general of definitions, secondary education refers to the stage of learning that directly follows primary school. In the majority of jurisdictions throughout the world, secondary education is the final stage of compulsory education</w:t>
      </w:r>
      <w:r w:rsidRPr="00A74F00">
        <w:rPr>
          <w:rFonts w:ascii="Times New Roman" w:hAnsi="Times New Roman" w:cs="Times New Roman"/>
        </w:rPr>
        <w:t xml:space="preserve">. That being said, in some developed nations, secondary education can also refer to a period of compulsory and a period of non-compulsory (college or university work) education. </w:t>
      </w:r>
    </w:p>
    <w:p w14:paraId="5266833D"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 xml:space="preserve">This level of education is typically characterized by the transition from the compulsory, comprehensive educational system offered to minors, to the optional or selective tertiary “higher” education for adults. With that in mind, secondary education, in the majority of developed nations, will include university and vocational schools, but depending on the systems, high schools, middle schools and prepatory schools may also be grouped in the secondary classification. </w:t>
      </w:r>
    </w:p>
    <w:p w14:paraId="41C599CB" w14:textId="77777777" w:rsidR="009B324B" w:rsidRPr="00A74F00" w:rsidRDefault="009B324B" w:rsidP="009B324B">
      <w:pPr>
        <w:rPr>
          <w:rStyle w:val="StyleUnderline"/>
          <w:rFonts w:ascii="Times New Roman" w:hAnsi="Times New Roman" w:cs="Times New Roman"/>
        </w:rPr>
      </w:pPr>
      <w:r w:rsidRPr="00A74F00">
        <w:rPr>
          <w:rStyle w:val="StyleUnderline"/>
          <w:rFonts w:ascii="Times New Roman" w:hAnsi="Times New Roman" w:cs="Times New Roman"/>
        </w:rPr>
        <w:t xml:space="preserve">Secondary Education </w:t>
      </w:r>
      <w:r w:rsidRPr="00A74F00">
        <w:rPr>
          <w:rStyle w:val="Emphasis"/>
          <w:rFonts w:ascii="Times New Roman" w:hAnsi="Times New Roman" w:cs="Times New Roman"/>
        </w:rPr>
        <w:t>in the United States of America</w:t>
      </w:r>
      <w:r w:rsidRPr="00A74F00">
        <w:rPr>
          <w:rStyle w:val="StyleUnderline"/>
          <w:rFonts w:ascii="Times New Roman" w:hAnsi="Times New Roman" w:cs="Times New Roman"/>
        </w:rPr>
        <w:t>:</w:t>
      </w:r>
    </w:p>
    <w:p w14:paraId="54A9EA65" w14:textId="77777777" w:rsidR="009B324B" w:rsidRPr="00A74F00" w:rsidRDefault="009B324B" w:rsidP="009B324B">
      <w:pPr>
        <w:rPr>
          <w:rFonts w:ascii="Times New Roman" w:hAnsi="Times New Roman" w:cs="Times New Roman"/>
        </w:rPr>
      </w:pPr>
      <w:r w:rsidRPr="00A74F00">
        <w:rPr>
          <w:rStyle w:val="StyleUnderline"/>
          <w:rFonts w:ascii="Times New Roman" w:hAnsi="Times New Roman" w:cs="Times New Roman"/>
        </w:rPr>
        <w:t xml:space="preserve">Based on the education program of the United States, secondary education is formally defined and comprised of grades 6, 7, 8, and 9 through 12. As a result of this classification system, secondary education will typically </w:t>
      </w:r>
      <w:r w:rsidRPr="00A74F00">
        <w:rPr>
          <w:rStyle w:val="Emphasis"/>
          <w:rFonts w:ascii="Times New Roman" w:hAnsi="Times New Roman" w:cs="Times New Roman"/>
        </w:rPr>
        <w:t>denote high school learning</w:t>
      </w:r>
      <w:r w:rsidRPr="00A74F00">
        <w:rPr>
          <w:rFonts w:ascii="Times New Roman" w:hAnsi="Times New Roman" w:cs="Times New Roman"/>
        </w:rPr>
        <w:t xml:space="preserve">—although many jurisdictions will offer grades 6-8 in a middle school and 9-12 in a high school. Regardless of the jurisdictional system of schools, </w:t>
      </w:r>
      <w:r w:rsidRPr="00A74F00">
        <w:rPr>
          <w:rStyle w:val="StyleUnderline"/>
          <w:rFonts w:ascii="Times New Roman" w:hAnsi="Times New Roman" w:cs="Times New Roman"/>
        </w:rPr>
        <w:t xml:space="preserve">secondary education in the United States incorporates all learning achieved at </w:t>
      </w:r>
      <w:r w:rsidRPr="00A74F00">
        <w:rPr>
          <w:rStyle w:val="Emphasis"/>
          <w:rFonts w:ascii="Times New Roman" w:hAnsi="Times New Roman" w:cs="Times New Roman"/>
        </w:rPr>
        <w:t>grade levels 6 through 12</w:t>
      </w:r>
      <w:r w:rsidRPr="00A74F00">
        <w:rPr>
          <w:rFonts w:ascii="Times New Roman" w:hAnsi="Times New Roman" w:cs="Times New Roman"/>
        </w:rPr>
        <w:t xml:space="preserve">. </w:t>
      </w:r>
    </w:p>
    <w:p w14:paraId="159202E1" w14:textId="77777777" w:rsidR="009B324B" w:rsidRPr="00A74F00" w:rsidRDefault="009B324B" w:rsidP="009B324B">
      <w:pPr>
        <w:pStyle w:val="Heading3"/>
        <w:rPr>
          <w:rFonts w:ascii="Times New Roman" w:hAnsi="Times New Roman" w:cs="Times New Roman"/>
        </w:rPr>
      </w:pPr>
      <w:r w:rsidRPr="00A74F00">
        <w:rPr>
          <w:rFonts w:ascii="Times New Roman" w:hAnsi="Times New Roman" w:cs="Times New Roman"/>
        </w:rPr>
        <w:t>Secondary Education---Age</w:t>
      </w:r>
    </w:p>
    <w:p w14:paraId="1D853194" w14:textId="77777777" w:rsidR="009B324B" w:rsidRPr="00A74F00" w:rsidRDefault="009B324B" w:rsidP="009B324B">
      <w:pPr>
        <w:rPr>
          <w:rFonts w:ascii="Times New Roman" w:hAnsi="Times New Roman" w:cs="Times New Roman"/>
        </w:rPr>
      </w:pPr>
    </w:p>
    <w:p w14:paraId="19CBCB51" w14:textId="77777777" w:rsidR="009B324B" w:rsidRPr="00A74F00" w:rsidRDefault="009B324B" w:rsidP="009B324B">
      <w:pPr>
        <w:pStyle w:val="Heading4"/>
        <w:rPr>
          <w:rFonts w:ascii="Times New Roman" w:hAnsi="Times New Roman" w:cs="Times New Roman"/>
        </w:rPr>
      </w:pPr>
      <w:r w:rsidRPr="00A74F00">
        <w:rPr>
          <w:rFonts w:ascii="Times New Roman" w:hAnsi="Times New Roman" w:cs="Times New Roman"/>
        </w:rPr>
        <w:t>Education for 11-18 year olds</w:t>
      </w:r>
    </w:p>
    <w:p w14:paraId="3A43A004" w14:textId="77777777" w:rsidR="009B324B" w:rsidRPr="00A74F00" w:rsidRDefault="009B324B" w:rsidP="009B324B">
      <w:pPr>
        <w:rPr>
          <w:rFonts w:ascii="Times New Roman" w:hAnsi="Times New Roman" w:cs="Times New Roman"/>
        </w:rPr>
      </w:pPr>
      <w:r w:rsidRPr="00A74F00">
        <w:rPr>
          <w:rStyle w:val="Style13ptBold"/>
          <w:rFonts w:ascii="Times New Roman" w:hAnsi="Times New Roman" w:cs="Times New Roman"/>
        </w:rPr>
        <w:t>Collins 17 –</w:t>
      </w:r>
      <w:r w:rsidRPr="00A74F00">
        <w:rPr>
          <w:rFonts w:ascii="Times New Roman" w:hAnsi="Times New Roman" w:cs="Times New Roman"/>
        </w:rPr>
        <w:t xml:space="preserve"> Collins Online Dictionary, “secondary education”, https://www.collinsdictionary.com/dictionary/english/secondary-education</w:t>
      </w:r>
    </w:p>
    <w:p w14:paraId="4F5E9F21"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noun</w:t>
      </w:r>
    </w:p>
    <w:p w14:paraId="7C0BA17B"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education</w:t>
      </w:r>
    </w:p>
    <w:p w14:paraId="653EEC7C" w14:textId="77777777" w:rsidR="009B324B" w:rsidRPr="00A74F00" w:rsidRDefault="009B324B" w:rsidP="009B324B">
      <w:pPr>
        <w:rPr>
          <w:rStyle w:val="StyleUnderline"/>
          <w:rFonts w:ascii="Times New Roman" w:hAnsi="Times New Roman" w:cs="Times New Roman"/>
        </w:rPr>
      </w:pPr>
      <w:r w:rsidRPr="00A74F00">
        <w:rPr>
          <w:rStyle w:val="StyleUnderline"/>
          <w:rFonts w:ascii="Times New Roman" w:hAnsi="Times New Roman" w:cs="Times New Roman"/>
        </w:rPr>
        <w:t>education for pupils between the ages of 11 and 18</w:t>
      </w:r>
    </w:p>
    <w:p w14:paraId="3A03342D"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These examinations are taken after five years of secondary education.</w:t>
      </w:r>
    </w:p>
    <w:p w14:paraId="27F5881A" w14:textId="77777777" w:rsidR="009B324B" w:rsidRPr="00A74F00" w:rsidRDefault="009B324B" w:rsidP="009B324B">
      <w:pPr>
        <w:pStyle w:val="Heading3"/>
        <w:rPr>
          <w:rFonts w:ascii="Times New Roman" w:hAnsi="Times New Roman" w:cs="Times New Roman"/>
        </w:rPr>
      </w:pPr>
      <w:r w:rsidRPr="00A74F00">
        <w:rPr>
          <w:rFonts w:ascii="Times New Roman" w:hAnsi="Times New Roman" w:cs="Times New Roman"/>
        </w:rPr>
        <w:t>Secondary Education---Excludes Post-HS</w:t>
      </w:r>
    </w:p>
    <w:p w14:paraId="11731A8D" w14:textId="77777777" w:rsidR="009B324B" w:rsidRPr="00A74F00" w:rsidRDefault="009B324B" w:rsidP="009B324B">
      <w:pPr>
        <w:rPr>
          <w:rFonts w:ascii="Times New Roman" w:hAnsi="Times New Roman" w:cs="Times New Roman"/>
        </w:rPr>
      </w:pPr>
    </w:p>
    <w:p w14:paraId="07CE432E" w14:textId="77777777" w:rsidR="009B324B" w:rsidRPr="00A74F00" w:rsidRDefault="009B324B" w:rsidP="009B324B">
      <w:pPr>
        <w:pStyle w:val="Heading4"/>
        <w:rPr>
          <w:rFonts w:ascii="Times New Roman" w:hAnsi="Times New Roman" w:cs="Times New Roman"/>
        </w:rPr>
      </w:pPr>
      <w:r w:rsidRPr="00A74F00">
        <w:rPr>
          <w:rFonts w:ascii="Times New Roman" w:hAnsi="Times New Roman" w:cs="Times New Roman"/>
        </w:rPr>
        <w:t xml:space="preserve">Education </w:t>
      </w:r>
      <w:r w:rsidRPr="00A74F00">
        <w:rPr>
          <w:rFonts w:ascii="Times New Roman" w:hAnsi="Times New Roman" w:cs="Times New Roman"/>
          <w:u w:val="single"/>
        </w:rPr>
        <w:t>beyond</w:t>
      </w:r>
      <w:r w:rsidRPr="00A74F00">
        <w:rPr>
          <w:rFonts w:ascii="Times New Roman" w:hAnsi="Times New Roman" w:cs="Times New Roman"/>
        </w:rPr>
        <w:t xml:space="preserve"> 12</w:t>
      </w:r>
      <w:r w:rsidRPr="00A74F00">
        <w:rPr>
          <w:rFonts w:ascii="Times New Roman" w:hAnsi="Times New Roman" w:cs="Times New Roman"/>
          <w:vertAlign w:val="superscript"/>
        </w:rPr>
        <w:t>th</w:t>
      </w:r>
      <w:r w:rsidRPr="00A74F00">
        <w:rPr>
          <w:rFonts w:ascii="Times New Roman" w:hAnsi="Times New Roman" w:cs="Times New Roman"/>
        </w:rPr>
        <w:t xml:space="preserve"> Grade is </w:t>
      </w:r>
      <w:r w:rsidRPr="00A74F00">
        <w:rPr>
          <w:rFonts w:ascii="Times New Roman" w:hAnsi="Times New Roman" w:cs="Times New Roman"/>
          <w:u w:val="single"/>
        </w:rPr>
        <w:t>postsecondary</w:t>
      </w:r>
      <w:r w:rsidRPr="00A74F00">
        <w:rPr>
          <w:rFonts w:ascii="Times New Roman" w:hAnsi="Times New Roman" w:cs="Times New Roman"/>
        </w:rPr>
        <w:t>---that explodes limits</w:t>
      </w:r>
    </w:p>
    <w:p w14:paraId="0EF3F8C8" w14:textId="77777777" w:rsidR="009B324B" w:rsidRPr="00A74F00" w:rsidRDefault="009B324B" w:rsidP="009B324B">
      <w:pPr>
        <w:rPr>
          <w:rFonts w:ascii="Times New Roman" w:hAnsi="Times New Roman" w:cs="Times New Roman"/>
        </w:rPr>
      </w:pPr>
      <w:r w:rsidRPr="00A74F00">
        <w:rPr>
          <w:rStyle w:val="Style13ptBold"/>
          <w:rFonts w:ascii="Times New Roman" w:hAnsi="Times New Roman" w:cs="Times New Roman"/>
        </w:rPr>
        <w:t>Lee 17 –</w:t>
      </w:r>
      <w:r w:rsidRPr="00A74F00">
        <w:rPr>
          <w:rFonts w:ascii="Times New Roman" w:hAnsi="Times New Roman" w:cs="Times New Roman"/>
        </w:rPr>
        <w:t xml:space="preserve"> Christina Lee, Leaf Group, “Difference Between Secondary and Postsecondary Education”, Synonym, http://classroom.synonym.com/difference-between-secondary-postsecondary-education-1288.html</w:t>
      </w:r>
    </w:p>
    <w:p w14:paraId="409BC58E"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 xml:space="preserve">Together, </w:t>
      </w:r>
      <w:r w:rsidRPr="00A74F00">
        <w:rPr>
          <w:rStyle w:val="Emphasis"/>
          <w:rFonts w:ascii="Times New Roman" w:hAnsi="Times New Roman" w:cs="Times New Roman"/>
        </w:rPr>
        <w:t>secondary</w:t>
      </w:r>
      <w:r w:rsidRPr="00A74F00">
        <w:rPr>
          <w:rStyle w:val="StyleUnderline"/>
          <w:rFonts w:ascii="Times New Roman" w:hAnsi="Times New Roman" w:cs="Times New Roman"/>
        </w:rPr>
        <w:t xml:space="preserve"> and </w:t>
      </w:r>
      <w:r w:rsidRPr="00A74F00">
        <w:rPr>
          <w:rStyle w:val="Emphasis"/>
          <w:rFonts w:ascii="Times New Roman" w:hAnsi="Times New Roman" w:cs="Times New Roman"/>
        </w:rPr>
        <w:t>postsecondary</w:t>
      </w:r>
      <w:r w:rsidRPr="00A74F00">
        <w:rPr>
          <w:rStyle w:val="StyleUnderline"/>
          <w:rFonts w:ascii="Times New Roman" w:hAnsi="Times New Roman" w:cs="Times New Roman"/>
        </w:rPr>
        <w:t xml:space="preserve"> education comprise the education that a student receives after fifth grade. Before that point, students receive</w:t>
      </w:r>
      <w:r w:rsidRPr="00A74F00">
        <w:rPr>
          <w:rFonts w:ascii="Times New Roman" w:hAnsi="Times New Roman" w:cs="Times New Roman"/>
        </w:rPr>
        <w:t xml:space="preserve"> primary or </w:t>
      </w:r>
      <w:r w:rsidRPr="00A74F00">
        <w:rPr>
          <w:rStyle w:val="Emphasis"/>
          <w:rFonts w:ascii="Times New Roman" w:hAnsi="Times New Roman" w:cs="Times New Roman"/>
        </w:rPr>
        <w:t>elementary</w:t>
      </w:r>
      <w:r w:rsidRPr="00A74F00">
        <w:rPr>
          <w:rStyle w:val="StyleUnderline"/>
          <w:rFonts w:ascii="Times New Roman" w:hAnsi="Times New Roman" w:cs="Times New Roman"/>
        </w:rPr>
        <w:t xml:space="preserve"> education from kindergarten through fifth grade</w:t>
      </w:r>
      <w:r w:rsidRPr="00A74F00">
        <w:rPr>
          <w:rFonts w:ascii="Times New Roman" w:hAnsi="Times New Roman" w:cs="Times New Roman"/>
        </w:rPr>
        <w:t>. Secondary education, along with postsecondary education for some, propels students into adulthood and aims to give them necessary career skills.</w:t>
      </w:r>
    </w:p>
    <w:p w14:paraId="32F6BB91"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Secondary Education</w:t>
      </w:r>
    </w:p>
    <w:p w14:paraId="3E86817E" w14:textId="77777777" w:rsidR="009B324B" w:rsidRPr="00A74F00" w:rsidRDefault="009B324B" w:rsidP="009B324B">
      <w:pPr>
        <w:rPr>
          <w:rFonts w:ascii="Times New Roman" w:hAnsi="Times New Roman" w:cs="Times New Roman"/>
        </w:rPr>
      </w:pPr>
      <w:r w:rsidRPr="00A74F00">
        <w:rPr>
          <w:rStyle w:val="StyleUnderline"/>
          <w:rFonts w:ascii="Times New Roman" w:hAnsi="Times New Roman" w:cs="Times New Roman"/>
        </w:rPr>
        <w:t xml:space="preserve">Secondary education refers to schooling that takes place during the middle and high school years, </w:t>
      </w:r>
      <w:r w:rsidRPr="00A74F00">
        <w:rPr>
          <w:rStyle w:val="Emphasis"/>
          <w:rFonts w:ascii="Times New Roman" w:hAnsi="Times New Roman" w:cs="Times New Roman"/>
        </w:rPr>
        <w:t>between sixth and twelfth grade</w:t>
      </w:r>
      <w:r w:rsidRPr="00A74F00">
        <w:rPr>
          <w:rFonts w:ascii="Times New Roman" w:hAnsi="Times New Roman" w:cs="Times New Roman"/>
        </w:rPr>
        <w:t>. It is divided into courses in English, mathematics, social studies, science and foreign language. For some, secondary education includes electives such as music or drama. In the U.S., public secondary education is free and available to all. Secondary education is compulsory in the U.S. through the age of 16.</w:t>
      </w:r>
    </w:p>
    <w:p w14:paraId="4922941E"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Postsecondary</w:t>
      </w:r>
    </w:p>
    <w:p w14:paraId="4E991877" w14:textId="77777777" w:rsidR="009B324B" w:rsidRPr="00A74F00" w:rsidRDefault="009B324B" w:rsidP="009B324B">
      <w:pPr>
        <w:rPr>
          <w:rFonts w:ascii="Times New Roman" w:hAnsi="Times New Roman" w:cs="Times New Roman"/>
        </w:rPr>
      </w:pPr>
      <w:r w:rsidRPr="00A74F00">
        <w:rPr>
          <w:rStyle w:val="Emphasis"/>
          <w:rFonts w:ascii="Times New Roman" w:hAnsi="Times New Roman" w:cs="Times New Roman"/>
        </w:rPr>
        <w:t>Postsecondary</w:t>
      </w:r>
      <w:r w:rsidRPr="00A74F00">
        <w:rPr>
          <w:rStyle w:val="StyleUnderline"/>
          <w:rFonts w:ascii="Times New Roman" w:hAnsi="Times New Roman" w:cs="Times New Roman"/>
        </w:rPr>
        <w:t xml:space="preserve">, or </w:t>
      </w:r>
      <w:r w:rsidRPr="00A74F00">
        <w:rPr>
          <w:rStyle w:val="Emphasis"/>
          <w:rFonts w:ascii="Times New Roman" w:hAnsi="Times New Roman" w:cs="Times New Roman"/>
        </w:rPr>
        <w:t>tertiary</w:t>
      </w:r>
      <w:r w:rsidRPr="00A74F00">
        <w:rPr>
          <w:rStyle w:val="StyleUnderline"/>
          <w:rFonts w:ascii="Times New Roman" w:hAnsi="Times New Roman" w:cs="Times New Roman"/>
        </w:rPr>
        <w:t xml:space="preserve">, education includes any educational program that takes place </w:t>
      </w:r>
      <w:r w:rsidRPr="00A74F00">
        <w:rPr>
          <w:rStyle w:val="Emphasis"/>
          <w:rFonts w:ascii="Times New Roman" w:hAnsi="Times New Roman" w:cs="Times New Roman"/>
        </w:rPr>
        <w:t>after</w:t>
      </w:r>
      <w:r w:rsidRPr="00A74F00">
        <w:rPr>
          <w:rStyle w:val="StyleUnderline"/>
          <w:rFonts w:ascii="Times New Roman" w:hAnsi="Times New Roman" w:cs="Times New Roman"/>
        </w:rPr>
        <w:t xml:space="preserve"> you complete your secondary education. This includes </w:t>
      </w:r>
      <w:r w:rsidRPr="00A74F00">
        <w:rPr>
          <w:rStyle w:val="Emphasis"/>
          <w:rFonts w:ascii="Times New Roman" w:hAnsi="Times New Roman" w:cs="Times New Roman"/>
        </w:rPr>
        <w:t>community college</w:t>
      </w:r>
      <w:r w:rsidRPr="00A74F00">
        <w:rPr>
          <w:rStyle w:val="StyleUnderline"/>
          <w:rFonts w:ascii="Times New Roman" w:hAnsi="Times New Roman" w:cs="Times New Roman"/>
        </w:rPr>
        <w:t xml:space="preserve">, </w:t>
      </w:r>
      <w:r w:rsidRPr="00A74F00">
        <w:rPr>
          <w:rStyle w:val="Emphasis"/>
          <w:rFonts w:ascii="Times New Roman" w:hAnsi="Times New Roman" w:cs="Times New Roman"/>
        </w:rPr>
        <w:t>professional certification</w:t>
      </w:r>
      <w:r w:rsidRPr="00A74F00">
        <w:rPr>
          <w:rStyle w:val="StyleUnderline"/>
          <w:rFonts w:ascii="Times New Roman" w:hAnsi="Times New Roman" w:cs="Times New Roman"/>
        </w:rPr>
        <w:t xml:space="preserve">, </w:t>
      </w:r>
      <w:r w:rsidRPr="00A74F00">
        <w:rPr>
          <w:rStyle w:val="Emphasis"/>
          <w:rFonts w:ascii="Times New Roman" w:hAnsi="Times New Roman" w:cs="Times New Roman"/>
        </w:rPr>
        <w:t>undergraduate education</w:t>
      </w:r>
      <w:r w:rsidRPr="00A74F00">
        <w:rPr>
          <w:rStyle w:val="StyleUnderline"/>
          <w:rFonts w:ascii="Times New Roman" w:hAnsi="Times New Roman" w:cs="Times New Roman"/>
        </w:rPr>
        <w:t xml:space="preserve"> and </w:t>
      </w:r>
      <w:r w:rsidRPr="00A74F00">
        <w:rPr>
          <w:rStyle w:val="Emphasis"/>
          <w:rFonts w:ascii="Times New Roman" w:hAnsi="Times New Roman" w:cs="Times New Roman"/>
        </w:rPr>
        <w:t>graduate school.</w:t>
      </w:r>
      <w:r w:rsidRPr="00A74F00">
        <w:rPr>
          <w:rStyle w:val="StyleUnderline"/>
          <w:rFonts w:ascii="Times New Roman" w:hAnsi="Times New Roman" w:cs="Times New Roman"/>
        </w:rPr>
        <w:t xml:space="preserve"> Postsecondary education is more advanced and specialized than secondary education. Postsecondary education is also </w:t>
      </w:r>
      <w:r w:rsidRPr="00A74F00">
        <w:rPr>
          <w:rStyle w:val="Emphasis"/>
          <w:rFonts w:ascii="Times New Roman" w:hAnsi="Times New Roman" w:cs="Times New Roman"/>
        </w:rPr>
        <w:t>broad</w:t>
      </w:r>
      <w:r w:rsidRPr="00A74F00">
        <w:rPr>
          <w:rStyle w:val="StyleUnderline"/>
          <w:rFonts w:ascii="Times New Roman" w:hAnsi="Times New Roman" w:cs="Times New Roman"/>
        </w:rPr>
        <w:t xml:space="preserve">, allowing students to pursue the subjects that most interest them. Students can receive a </w:t>
      </w:r>
      <w:r w:rsidRPr="00A74F00">
        <w:rPr>
          <w:rStyle w:val="Emphasis"/>
          <w:rFonts w:ascii="Times New Roman" w:hAnsi="Times New Roman" w:cs="Times New Roman"/>
        </w:rPr>
        <w:t>wide range</w:t>
      </w:r>
      <w:r w:rsidRPr="00A74F00">
        <w:rPr>
          <w:rStyle w:val="StyleUnderline"/>
          <w:rFonts w:ascii="Times New Roman" w:hAnsi="Times New Roman" w:cs="Times New Roman"/>
        </w:rPr>
        <w:t xml:space="preserve"> of degrees, from a broad liberal arts degree that deepens critical-thinking skills, to a more hands-on business degree</w:t>
      </w:r>
      <w:r w:rsidRPr="00A74F00">
        <w:rPr>
          <w:rFonts w:ascii="Times New Roman" w:hAnsi="Times New Roman" w:cs="Times New Roman"/>
        </w:rPr>
        <w:t>.</w:t>
      </w:r>
    </w:p>
    <w:p w14:paraId="624C77B4"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Purposes of Secondary and Postsecondary Schooling</w:t>
      </w:r>
    </w:p>
    <w:p w14:paraId="2A991281"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The purpose of secondary education is to ready students to either pursue a postsecondary education or enter into a vocational career that does not require further formal study. Postsecondary education helps students develop skills and expertise they can apply in later professional careers. For example, a student who studies English may pursue a career as an editor. A medical student studies to become a doctor. A computer engineering student may become a computer scientist. The goals are twofold: to help students develop independent reasoning skills and to prepare them for the job market.</w:t>
      </w:r>
    </w:p>
    <w:p w14:paraId="4D6797BC" w14:textId="77777777" w:rsidR="009B324B" w:rsidRPr="00A74F00" w:rsidRDefault="009B324B" w:rsidP="009B324B">
      <w:pPr>
        <w:rPr>
          <w:rFonts w:ascii="Times New Roman" w:hAnsi="Times New Roman" w:cs="Times New Roman"/>
        </w:rPr>
      </w:pPr>
    </w:p>
    <w:p w14:paraId="1A34DBF8" w14:textId="77777777" w:rsidR="009B324B" w:rsidRPr="00A74F00" w:rsidRDefault="009B324B" w:rsidP="009B324B">
      <w:pPr>
        <w:pStyle w:val="Heading4"/>
        <w:rPr>
          <w:rFonts w:ascii="Times New Roman" w:hAnsi="Times New Roman" w:cs="Times New Roman"/>
        </w:rPr>
      </w:pPr>
      <w:r w:rsidRPr="00A74F00">
        <w:rPr>
          <w:rFonts w:ascii="Times New Roman" w:hAnsi="Times New Roman" w:cs="Times New Roman"/>
        </w:rPr>
        <w:t xml:space="preserve">Education beyond high school is </w:t>
      </w:r>
      <w:r w:rsidRPr="00A74F00">
        <w:rPr>
          <w:rFonts w:ascii="Times New Roman" w:hAnsi="Times New Roman" w:cs="Times New Roman"/>
          <w:u w:val="single"/>
        </w:rPr>
        <w:t>post-Secondary</w:t>
      </w:r>
    </w:p>
    <w:p w14:paraId="78E7764F" w14:textId="77777777" w:rsidR="009B324B" w:rsidRPr="00A74F00" w:rsidRDefault="009B324B" w:rsidP="009B324B">
      <w:pPr>
        <w:rPr>
          <w:rFonts w:ascii="Times New Roman" w:hAnsi="Times New Roman" w:cs="Times New Roman"/>
        </w:rPr>
      </w:pPr>
      <w:r w:rsidRPr="00A74F00">
        <w:rPr>
          <w:rStyle w:val="Style13ptBold"/>
          <w:rFonts w:ascii="Times New Roman" w:hAnsi="Times New Roman" w:cs="Times New Roman"/>
        </w:rPr>
        <w:t>DHHS 9 –</w:t>
      </w:r>
      <w:r w:rsidRPr="00A74F00">
        <w:rPr>
          <w:rFonts w:ascii="Times New Roman" w:hAnsi="Times New Roman" w:cs="Times New Roman"/>
        </w:rPr>
        <w:t xml:space="preserve"> Department of Health and Human Services, July, http://www.dhhs.nh.gov/fam_htm/html/post_secondary_education_(fam).htm</w:t>
      </w:r>
    </w:p>
    <w:p w14:paraId="62B29DE6" w14:textId="77777777" w:rsidR="009B324B" w:rsidRPr="00A74F00" w:rsidRDefault="009B324B" w:rsidP="009B324B">
      <w:pPr>
        <w:rPr>
          <w:rFonts w:ascii="Times New Roman" w:hAnsi="Times New Roman" w:cs="Times New Roman"/>
        </w:rPr>
      </w:pPr>
      <w:r w:rsidRPr="00A74F00">
        <w:rPr>
          <w:rStyle w:val="Emphasis"/>
          <w:rFonts w:ascii="Times New Roman" w:hAnsi="Times New Roman" w:cs="Times New Roman"/>
        </w:rPr>
        <w:t>Post Secondary Education</w:t>
      </w:r>
      <w:r w:rsidRPr="00A74F00">
        <w:rPr>
          <w:rStyle w:val="StyleUnderline"/>
          <w:rFonts w:ascii="Times New Roman" w:hAnsi="Times New Roman" w:cs="Times New Roman"/>
        </w:rPr>
        <w:t xml:space="preserve"> is defined as a program of study </w:t>
      </w:r>
      <w:r w:rsidRPr="00A74F00">
        <w:rPr>
          <w:rStyle w:val="Emphasis"/>
          <w:rFonts w:ascii="Times New Roman" w:hAnsi="Times New Roman" w:cs="Times New Roman"/>
        </w:rPr>
        <w:t>beyond high school or its equivalent</w:t>
      </w:r>
      <w:r w:rsidRPr="00A74F00">
        <w:rPr>
          <w:rStyle w:val="StyleUnderline"/>
          <w:rFonts w:ascii="Times New Roman" w:hAnsi="Times New Roman" w:cs="Times New Roman"/>
        </w:rPr>
        <w:t xml:space="preserve"> leading to an associate’s degree or higher</w:t>
      </w:r>
      <w:r w:rsidRPr="00A74F00">
        <w:rPr>
          <w:rFonts w:ascii="Times New Roman" w:hAnsi="Times New Roman" w:cs="Times New Roman"/>
        </w:rPr>
        <w:t>. The activity can only be counted as a core activity for a lifetime maximum of 12 months. An extension beyond the limits may be granted for a maximum of 3 months if deemed necessary in order to provide for successful transition to employment. Any extension beyond the 12 months is counted as a secondary activity.</w:t>
      </w:r>
    </w:p>
    <w:p w14:paraId="79605B4A" w14:textId="77777777" w:rsidR="009B324B" w:rsidRPr="00A74F00" w:rsidRDefault="009B324B" w:rsidP="009B324B">
      <w:pPr>
        <w:rPr>
          <w:rFonts w:ascii="Times New Roman" w:hAnsi="Times New Roman" w:cs="Times New Roman"/>
        </w:rPr>
      </w:pPr>
    </w:p>
    <w:p w14:paraId="009B24D1" w14:textId="77777777" w:rsidR="009B324B" w:rsidRPr="00A74F00" w:rsidRDefault="009B324B" w:rsidP="009B324B">
      <w:pPr>
        <w:pStyle w:val="Heading4"/>
        <w:rPr>
          <w:rFonts w:ascii="Times New Roman" w:hAnsi="Times New Roman" w:cs="Times New Roman"/>
        </w:rPr>
      </w:pPr>
      <w:r w:rsidRPr="00A74F00">
        <w:rPr>
          <w:rFonts w:ascii="Times New Roman" w:hAnsi="Times New Roman" w:cs="Times New Roman"/>
        </w:rPr>
        <w:t>Education beyond the 12</w:t>
      </w:r>
      <w:r w:rsidRPr="00A74F00">
        <w:rPr>
          <w:rFonts w:ascii="Times New Roman" w:hAnsi="Times New Roman" w:cs="Times New Roman"/>
          <w:vertAlign w:val="superscript"/>
        </w:rPr>
        <w:t>th</w:t>
      </w:r>
      <w:r w:rsidRPr="00A74F00">
        <w:rPr>
          <w:rFonts w:ascii="Times New Roman" w:hAnsi="Times New Roman" w:cs="Times New Roman"/>
        </w:rPr>
        <w:t xml:space="preserve"> grade is not “Secondary”</w:t>
      </w:r>
    </w:p>
    <w:p w14:paraId="5AE00E03" w14:textId="77777777" w:rsidR="009B324B" w:rsidRPr="00A74F00" w:rsidRDefault="009B324B" w:rsidP="009B324B">
      <w:pPr>
        <w:rPr>
          <w:rFonts w:ascii="Times New Roman" w:hAnsi="Times New Roman" w:cs="Times New Roman"/>
        </w:rPr>
      </w:pPr>
      <w:r w:rsidRPr="00A74F00">
        <w:rPr>
          <w:rStyle w:val="Style13ptBold"/>
          <w:rFonts w:ascii="Times New Roman" w:hAnsi="Times New Roman" w:cs="Times New Roman"/>
        </w:rPr>
        <w:t>IFAP 97 –</w:t>
      </w:r>
      <w:r w:rsidRPr="00A74F00">
        <w:rPr>
          <w:rFonts w:ascii="Times New Roman" w:hAnsi="Times New Roman" w:cs="Times New Roman"/>
        </w:rPr>
        <w:t xml:space="preserve"> Information for Financial Aid Professionals, 12-31, https://ifap.ed.gov/regcomps/doc0597_bodyoftext.htm</w:t>
      </w:r>
    </w:p>
    <w:p w14:paraId="608669BF"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(o) Secondary school: (1) A school that provides secondary education, as determined by--</w:t>
      </w:r>
    </w:p>
    <w:p w14:paraId="1F93B5D5"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(i) State law; or</w:t>
      </w:r>
    </w:p>
    <w:p w14:paraId="00B36002"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(ii) The Secretary, if the school is not in a State.</w:t>
      </w:r>
    </w:p>
    <w:p w14:paraId="7C76E5F8"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 xml:space="preserve">(2) </w:t>
      </w:r>
      <w:r w:rsidRPr="00A74F00">
        <w:rPr>
          <w:rStyle w:val="StyleUnderline"/>
          <w:rFonts w:ascii="Times New Roman" w:hAnsi="Times New Roman" w:cs="Times New Roman"/>
        </w:rPr>
        <w:t xml:space="preserve">However, State laws notwithstanding, </w:t>
      </w:r>
      <w:r w:rsidRPr="00A74F00">
        <w:rPr>
          <w:rStyle w:val="Emphasis"/>
          <w:rFonts w:ascii="Times New Roman" w:hAnsi="Times New Roman" w:cs="Times New Roman"/>
        </w:rPr>
        <w:t>secondary education does not include any education beyond grade 12</w:t>
      </w:r>
      <w:r w:rsidRPr="00A74F00">
        <w:rPr>
          <w:rFonts w:ascii="Times New Roman" w:hAnsi="Times New Roman" w:cs="Times New Roman"/>
        </w:rPr>
        <w:t>.</w:t>
      </w:r>
    </w:p>
    <w:p w14:paraId="7861529A" w14:textId="77777777" w:rsidR="009B324B" w:rsidRPr="00A74F00" w:rsidRDefault="009B324B" w:rsidP="009B324B">
      <w:pPr>
        <w:rPr>
          <w:rFonts w:ascii="Times New Roman" w:hAnsi="Times New Roman" w:cs="Times New Roman"/>
        </w:rPr>
      </w:pPr>
    </w:p>
    <w:p w14:paraId="48AADEE6" w14:textId="77777777" w:rsidR="009B324B" w:rsidRPr="00A74F00" w:rsidRDefault="009B324B" w:rsidP="009B324B">
      <w:pPr>
        <w:pStyle w:val="Heading3"/>
        <w:rPr>
          <w:rFonts w:ascii="Times New Roman" w:hAnsi="Times New Roman" w:cs="Times New Roman"/>
        </w:rPr>
      </w:pPr>
      <w:r w:rsidRPr="00A74F00">
        <w:rPr>
          <w:rFonts w:ascii="Times New Roman" w:hAnsi="Times New Roman" w:cs="Times New Roman"/>
        </w:rPr>
        <w:t>Secondary Education---Schools</w:t>
      </w:r>
    </w:p>
    <w:p w14:paraId="5E35E842" w14:textId="77777777" w:rsidR="009B324B" w:rsidRPr="00A74F00" w:rsidRDefault="009B324B" w:rsidP="009B324B">
      <w:pPr>
        <w:rPr>
          <w:rFonts w:ascii="Times New Roman" w:hAnsi="Times New Roman" w:cs="Times New Roman"/>
        </w:rPr>
      </w:pPr>
    </w:p>
    <w:p w14:paraId="551C097C" w14:textId="77777777" w:rsidR="009B324B" w:rsidRPr="00A74F00" w:rsidRDefault="009B324B" w:rsidP="009B324B">
      <w:pPr>
        <w:pStyle w:val="Heading4"/>
        <w:rPr>
          <w:rFonts w:ascii="Times New Roman" w:hAnsi="Times New Roman" w:cs="Times New Roman"/>
        </w:rPr>
      </w:pPr>
      <w:r w:rsidRPr="00A74F00">
        <w:rPr>
          <w:rFonts w:ascii="Times New Roman" w:hAnsi="Times New Roman" w:cs="Times New Roman"/>
        </w:rPr>
        <w:t>“Secondary education” must be in schools</w:t>
      </w:r>
    </w:p>
    <w:p w14:paraId="2FA4CE43" w14:textId="77777777" w:rsidR="009B324B" w:rsidRPr="00A74F00" w:rsidRDefault="009B324B" w:rsidP="009B324B">
      <w:pPr>
        <w:rPr>
          <w:rFonts w:ascii="Times New Roman" w:hAnsi="Times New Roman" w:cs="Times New Roman"/>
        </w:rPr>
      </w:pPr>
      <w:r w:rsidRPr="00A74F00">
        <w:rPr>
          <w:rStyle w:val="Style13ptBold"/>
          <w:rFonts w:ascii="Times New Roman" w:hAnsi="Times New Roman" w:cs="Times New Roman"/>
        </w:rPr>
        <w:t>USDA 17 –</w:t>
      </w:r>
      <w:r w:rsidRPr="00A74F00">
        <w:rPr>
          <w:rFonts w:ascii="Times New Roman" w:hAnsi="Times New Roman" w:cs="Times New Roman"/>
        </w:rPr>
        <w:t xml:space="preserve"> United States Department of Agriculture, National Agricultural Library Thesaurus and Glossary, https://agclass.nal.usda.gov/mtwdk.exe?s=1&amp;n=1&amp;y=0&amp;l=60&amp;k=glossary&amp;t=2&amp;w=secondary+education</w:t>
      </w:r>
    </w:p>
    <w:p w14:paraId="6089AF9D"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Definition</w:t>
      </w:r>
    </w:p>
    <w:p w14:paraId="1D22FA9F" w14:textId="77777777" w:rsidR="009B324B" w:rsidRPr="00A74F00" w:rsidRDefault="009B324B" w:rsidP="009B324B">
      <w:pPr>
        <w:rPr>
          <w:rStyle w:val="StyleUnderline"/>
          <w:rFonts w:ascii="Times New Roman" w:hAnsi="Times New Roman" w:cs="Times New Roman"/>
        </w:rPr>
      </w:pPr>
      <w:r w:rsidRPr="00A74F00">
        <w:rPr>
          <w:rStyle w:val="StyleUnderline"/>
          <w:rFonts w:ascii="Times New Roman" w:hAnsi="Times New Roman" w:cs="Times New Roman"/>
        </w:rPr>
        <w:t xml:space="preserve">Education of students from grade 7, 8, or 9 through grade 12 (which is </w:t>
      </w:r>
      <w:r w:rsidRPr="00A74F00">
        <w:rPr>
          <w:rStyle w:val="Emphasis"/>
          <w:rFonts w:ascii="Times New Roman" w:hAnsi="Times New Roman" w:cs="Times New Roman"/>
        </w:rPr>
        <w:t>dependent on the school system</w:t>
      </w:r>
      <w:r w:rsidRPr="00A74F00">
        <w:rPr>
          <w:rStyle w:val="StyleUnderline"/>
          <w:rFonts w:ascii="Times New Roman" w:hAnsi="Times New Roman" w:cs="Times New Roman"/>
        </w:rPr>
        <w:t>).</w:t>
      </w:r>
    </w:p>
    <w:p w14:paraId="61F55E68" w14:textId="77777777" w:rsidR="009B324B" w:rsidRPr="00A74F00" w:rsidRDefault="009B324B" w:rsidP="009B324B">
      <w:pPr>
        <w:pStyle w:val="Heading3"/>
        <w:rPr>
          <w:rFonts w:ascii="Times New Roman" w:hAnsi="Times New Roman" w:cs="Times New Roman"/>
        </w:rPr>
      </w:pPr>
      <w:r w:rsidRPr="00A74F00">
        <w:rPr>
          <w:rFonts w:ascii="Times New Roman" w:hAnsi="Times New Roman" w:cs="Times New Roman"/>
        </w:rPr>
        <w:t>Secondary Education---Country-Specific Definitions Key</w:t>
      </w:r>
    </w:p>
    <w:p w14:paraId="1D33A1E9" w14:textId="77777777" w:rsidR="009B324B" w:rsidRPr="00A74F00" w:rsidRDefault="009B324B" w:rsidP="009B324B">
      <w:pPr>
        <w:rPr>
          <w:rFonts w:ascii="Times New Roman" w:hAnsi="Times New Roman" w:cs="Times New Roman"/>
        </w:rPr>
      </w:pPr>
    </w:p>
    <w:p w14:paraId="60D73139" w14:textId="77777777" w:rsidR="009B324B" w:rsidRPr="00A74F00" w:rsidRDefault="009B324B" w:rsidP="009B324B">
      <w:pPr>
        <w:pStyle w:val="Heading4"/>
        <w:rPr>
          <w:rFonts w:ascii="Times New Roman" w:hAnsi="Times New Roman" w:cs="Times New Roman"/>
        </w:rPr>
      </w:pPr>
      <w:r w:rsidRPr="00A74F00">
        <w:rPr>
          <w:rFonts w:ascii="Times New Roman" w:hAnsi="Times New Roman" w:cs="Times New Roman"/>
        </w:rPr>
        <w:t xml:space="preserve">Prefer </w:t>
      </w:r>
      <w:r w:rsidRPr="00A74F00">
        <w:rPr>
          <w:rFonts w:ascii="Times New Roman" w:hAnsi="Times New Roman" w:cs="Times New Roman"/>
          <w:u w:val="single"/>
        </w:rPr>
        <w:t>U.S.-specific</w:t>
      </w:r>
      <w:r w:rsidRPr="00A74F00">
        <w:rPr>
          <w:rFonts w:ascii="Times New Roman" w:hAnsi="Times New Roman" w:cs="Times New Roman"/>
        </w:rPr>
        <w:t xml:space="preserve"> definitions---the term varies by country</w:t>
      </w:r>
    </w:p>
    <w:p w14:paraId="3A883FC8" w14:textId="77777777" w:rsidR="009B324B" w:rsidRPr="00A74F00" w:rsidRDefault="009B324B" w:rsidP="009B324B">
      <w:pPr>
        <w:rPr>
          <w:rFonts w:ascii="Times New Roman" w:hAnsi="Times New Roman" w:cs="Times New Roman"/>
        </w:rPr>
      </w:pPr>
      <w:r w:rsidRPr="00A74F00">
        <w:rPr>
          <w:rStyle w:val="Style13ptBold"/>
          <w:rFonts w:ascii="Times New Roman" w:hAnsi="Times New Roman" w:cs="Times New Roman"/>
        </w:rPr>
        <w:t>Lippman 1 –</w:t>
      </w:r>
      <w:r w:rsidRPr="00A74F00">
        <w:rPr>
          <w:rFonts w:ascii="Times New Roman" w:hAnsi="Times New Roman" w:cs="Times New Roman"/>
        </w:rPr>
        <w:t xml:space="preserve"> Laura Lippman, Project Officer at the National Center For Education Statistics, “Cross-National Variation in Educational Preparation for Adulthood: From Early Adolescence to Young Adulthood”, National Center For Education Statistics Working Paper Series, p. 3</w:t>
      </w:r>
    </w:p>
    <w:p w14:paraId="1803C0F6"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End of Secondary School</w:t>
      </w:r>
    </w:p>
    <w:p w14:paraId="630E6705" w14:textId="77777777" w:rsidR="009B324B" w:rsidRPr="00A74F00" w:rsidRDefault="009B324B" w:rsidP="009B324B">
      <w:pPr>
        <w:rPr>
          <w:rFonts w:ascii="Times New Roman" w:hAnsi="Times New Roman" w:cs="Times New Roman"/>
        </w:rPr>
      </w:pPr>
      <w:r w:rsidRPr="00A74F00">
        <w:rPr>
          <w:rFonts w:ascii="Times New Roman" w:hAnsi="Times New Roman" w:cs="Times New Roman"/>
        </w:rPr>
        <w:t xml:space="preserve">Twenty-four countries participated (and twenty-one reported data) in the TIMSS assessment of mathematics and science achievement in the final year of secondary school—intended as an assessment of the yield of education systems. </w:t>
      </w:r>
      <w:r w:rsidRPr="00A74F00">
        <w:rPr>
          <w:rStyle w:val="StyleUnderline"/>
          <w:rFonts w:ascii="Times New Roman" w:hAnsi="Times New Roman" w:cs="Times New Roman"/>
        </w:rPr>
        <w:t>The end of upper secondary education is defined differently across countries, and students vary by average age, enrollment rates in any educational program, as well as by the type and length of programs or tracks in which they are enrolled</w:t>
      </w:r>
      <w:r w:rsidRPr="00A74F00">
        <w:rPr>
          <w:rFonts w:ascii="Times New Roman" w:hAnsi="Times New Roman" w:cs="Times New Roman"/>
        </w:rPr>
        <w:t xml:space="preserve"> (academic, technical, or apprenticeship). The Appendix describes the structure of the upper secondary systems in the six countries of interest that participated in this assessment.</w:t>
      </w:r>
    </w:p>
    <w:p w14:paraId="4EB0DD86" w14:textId="1645B884" w:rsidR="00A07B92" w:rsidRPr="00A74F00" w:rsidRDefault="00A07B92" w:rsidP="00A07B92">
      <w:pPr>
        <w:pStyle w:val="Heading2"/>
        <w:rPr>
          <w:rFonts w:ascii="Times New Roman" w:hAnsi="Times New Roman" w:cs="Times New Roman"/>
        </w:rPr>
      </w:pPr>
      <w:r w:rsidRPr="00A74F00">
        <w:rPr>
          <w:rFonts w:ascii="Times New Roman" w:hAnsi="Times New Roman" w:cs="Times New Roman"/>
        </w:rPr>
        <w:t>Elementary Exc</w:t>
      </w:r>
      <w:r w:rsidR="00352CD5" w:rsidRPr="00A74F00">
        <w:rPr>
          <w:rFonts w:ascii="Times New Roman" w:hAnsi="Times New Roman" w:cs="Times New Roman"/>
        </w:rPr>
        <w:t xml:space="preserve">ludes </w:t>
      </w:r>
      <w:r w:rsidRPr="00A74F00">
        <w:rPr>
          <w:rFonts w:ascii="Times New Roman" w:hAnsi="Times New Roman" w:cs="Times New Roman"/>
        </w:rPr>
        <w:t>Kindergarten</w:t>
      </w:r>
    </w:p>
    <w:p w14:paraId="722F3318" w14:textId="77777777" w:rsidR="00A07B92" w:rsidRPr="00A74F00" w:rsidRDefault="00A07B92" w:rsidP="00A07B92">
      <w:pPr>
        <w:pStyle w:val="Heading4"/>
        <w:rPr>
          <w:rFonts w:ascii="Times New Roman" w:hAnsi="Times New Roman" w:cs="Times New Roman"/>
        </w:rPr>
      </w:pPr>
      <w:r w:rsidRPr="00A74F00">
        <w:rPr>
          <w:rFonts w:ascii="Times New Roman" w:hAnsi="Times New Roman" w:cs="Times New Roman"/>
        </w:rPr>
        <w:t>Primary means elementary</w:t>
      </w:r>
    </w:p>
    <w:p w14:paraId="17C8229F" w14:textId="77777777" w:rsidR="00A07B92" w:rsidRPr="00A74F00" w:rsidRDefault="00A07B92" w:rsidP="00A07B92">
      <w:pPr>
        <w:rPr>
          <w:rFonts w:ascii="Times New Roman" w:hAnsi="Times New Roman" w:cs="Times New Roman"/>
          <w:sz w:val="16"/>
          <w:szCs w:val="16"/>
        </w:rPr>
      </w:pPr>
      <w:r w:rsidRPr="00A74F00">
        <w:rPr>
          <w:rFonts w:ascii="Times New Roman" w:hAnsi="Times New Roman" w:cs="Times New Roman"/>
          <w:sz w:val="16"/>
          <w:szCs w:val="16"/>
        </w:rPr>
        <w:t xml:space="preserve">Harry </w:t>
      </w:r>
      <w:r w:rsidRPr="00A74F00">
        <w:rPr>
          <w:rStyle w:val="Style13ptBold"/>
          <w:rFonts w:ascii="Times New Roman" w:hAnsi="Times New Roman" w:cs="Times New Roman"/>
        </w:rPr>
        <w:t>Brighouse</w:t>
      </w:r>
      <w:r w:rsidRPr="00A74F00">
        <w:rPr>
          <w:rFonts w:ascii="Times New Roman" w:hAnsi="Times New Roman" w:cs="Times New Roman"/>
          <w:sz w:val="16"/>
          <w:szCs w:val="16"/>
        </w:rPr>
        <w:t>, 200</w:t>
      </w:r>
      <w:r w:rsidRPr="00A74F00">
        <w:rPr>
          <w:rStyle w:val="Style13ptBold"/>
          <w:rFonts w:ascii="Times New Roman" w:hAnsi="Times New Roman" w:cs="Times New Roman"/>
        </w:rPr>
        <w:t>6</w:t>
      </w:r>
      <w:r w:rsidRPr="00A74F00">
        <w:rPr>
          <w:rFonts w:ascii="Times New Roman" w:hAnsi="Times New Roman" w:cs="Times New Roman"/>
          <w:sz w:val="16"/>
          <w:szCs w:val="16"/>
        </w:rPr>
        <w:t xml:space="preserve">, Professor of Philosophy, the Carol Dickson-Bascom Professor of the Humanities, and Affiliate Professor of Educational Policy Studies at University of Wisconsin—Madison, Carnegie Scholar, Fellow of the Human Development and Capability Association, </w:t>
      </w:r>
      <w:r w:rsidRPr="00A74F00">
        <w:rPr>
          <w:rFonts w:ascii="Times New Roman" w:hAnsi="Times New Roman" w:cs="Times New Roman"/>
          <w:i/>
          <w:sz w:val="16"/>
          <w:szCs w:val="16"/>
        </w:rPr>
        <w:t>On Education</w:t>
      </w:r>
      <w:r w:rsidRPr="00A74F00">
        <w:rPr>
          <w:rFonts w:ascii="Times New Roman" w:hAnsi="Times New Roman" w:cs="Times New Roman"/>
          <w:sz w:val="16"/>
          <w:szCs w:val="16"/>
        </w:rPr>
        <w:t>, Routledge, May 2, 2006, https://books.google.com/books?id=HgLWHhpFPlsC&amp;pg=PT20&amp;lpg=PT20&amp;dq=%22primary+school+is+elementary%22&amp;source=bl&amp;ots=RmfAolPqYi&amp;sig=4kMqAIiXrZlpDfWm6S2ZPbxK6fE&amp;hl=en&amp;sa=X&amp;ved=0ahUKEwip-fvT_ObUAhUBxoMKHdL3DZUQ6AEIPTAF#v=onepage&amp;q=%22primary%20school%20is%20elementary%22&amp;f=false</w:t>
      </w:r>
    </w:p>
    <w:p w14:paraId="73E4EDD3" w14:textId="77777777" w:rsidR="00A07B92" w:rsidRPr="00A74F00" w:rsidRDefault="00A07B92" w:rsidP="00A07B92">
      <w:pPr>
        <w:rPr>
          <w:rFonts w:ascii="Times New Roman" w:hAnsi="Times New Roman" w:cs="Times New Roman"/>
          <w:sz w:val="16"/>
        </w:rPr>
      </w:pPr>
      <w:r w:rsidRPr="00A74F00">
        <w:rPr>
          <w:rFonts w:ascii="Times New Roman" w:hAnsi="Times New Roman" w:cs="Times New Roman"/>
          <w:sz w:val="16"/>
        </w:rPr>
        <w:t xml:space="preserve">Because I have drawn my examples and issues from the US and the UK, I should make the obligatory comment on linguistic preferences. </w:t>
      </w:r>
      <w:r w:rsidRPr="00A74F00">
        <w:rPr>
          <w:rStyle w:val="StyleUnderline"/>
          <w:rFonts w:ascii="Times New Roman" w:hAnsi="Times New Roman" w:cs="Times New Roman"/>
        </w:rPr>
        <w:t>Where American and British English differ</w:t>
      </w:r>
      <w:r w:rsidRPr="00A74F00">
        <w:rPr>
          <w:rFonts w:ascii="Times New Roman" w:hAnsi="Times New Roman" w:cs="Times New Roman"/>
          <w:sz w:val="16"/>
        </w:rPr>
        <w:t xml:space="preserve">, I have usually preferred American usage; </w:t>
      </w:r>
      <w:r w:rsidRPr="00A74F00">
        <w:rPr>
          <w:rStyle w:val="StyleUnderline"/>
          <w:rFonts w:ascii="Times New Roman" w:hAnsi="Times New Roman" w:cs="Times New Roman"/>
        </w:rPr>
        <w:t xml:space="preserve">so ‘pupils’ are ‘students’, ‘state schools’ are ‘public schools’ and </w:t>
      </w:r>
      <w:r w:rsidRPr="00A74F00">
        <w:rPr>
          <w:rStyle w:val="Emphasis"/>
          <w:rFonts w:ascii="Times New Roman" w:hAnsi="Times New Roman" w:cs="Times New Roman"/>
        </w:rPr>
        <w:t>‘primary school’ is ‘elementary school’.</w:t>
      </w:r>
      <w:r w:rsidRPr="00A74F00">
        <w:rPr>
          <w:rFonts w:ascii="Times New Roman" w:hAnsi="Times New Roman" w:cs="Times New Roman"/>
          <w:sz w:val="16"/>
        </w:rPr>
        <w:t xml:space="preserve"> The one exceptions is that I use ‘secondary school’ to refer to secondary school or, in American terms, the grades that are included in middle and high schools. I've done this not out of any general preference for American usage, but because the American terms in each case fit better with the ordinary language meanings of the terms, and are gaining currency in other Anglophone countries, including the UK.</w:t>
      </w:r>
    </w:p>
    <w:p w14:paraId="30849D1B" w14:textId="77777777" w:rsidR="00A07B92" w:rsidRPr="00A74F00" w:rsidRDefault="00A07B92" w:rsidP="00A07B92">
      <w:pPr>
        <w:pStyle w:val="Heading4"/>
        <w:rPr>
          <w:rFonts w:ascii="Times New Roman" w:hAnsi="Times New Roman" w:cs="Times New Roman"/>
        </w:rPr>
      </w:pPr>
      <w:r w:rsidRPr="00A74F00">
        <w:rPr>
          <w:rFonts w:ascii="Times New Roman" w:hAnsi="Times New Roman" w:cs="Times New Roman"/>
        </w:rPr>
        <w:t>Primary doesn’t include kindergarten—the plan violates because its [funding and/or regulation] is for kindergarten</w:t>
      </w:r>
    </w:p>
    <w:p w14:paraId="6A8BEC8C" w14:textId="77777777" w:rsidR="00A07B92" w:rsidRPr="00A74F00" w:rsidRDefault="00A07B92" w:rsidP="00A07B92">
      <w:pPr>
        <w:rPr>
          <w:rFonts w:ascii="Times New Roman" w:hAnsi="Times New Roman" w:cs="Times New Roman"/>
          <w:sz w:val="16"/>
          <w:szCs w:val="16"/>
        </w:rPr>
      </w:pPr>
      <w:r w:rsidRPr="00A74F00">
        <w:rPr>
          <w:rStyle w:val="Style13ptBold"/>
          <w:rFonts w:ascii="Times New Roman" w:hAnsi="Times New Roman" w:cs="Times New Roman"/>
        </w:rPr>
        <w:t xml:space="preserve">NCES, No Date </w:t>
      </w:r>
      <w:r w:rsidRPr="00A74F00">
        <w:rPr>
          <w:rFonts w:ascii="Times New Roman" w:hAnsi="Times New Roman" w:cs="Times New Roman"/>
          <w:sz w:val="16"/>
          <w:szCs w:val="16"/>
        </w:rPr>
        <w:t>(National Center for Education Statistics; Primary federal entity for collecting and analyzing data related to education in the U.S. and other nations. NCES is located within the U.S. Department of Education and the Institute of Education Sciences. NCES fulfills a Congressional mandate to collect, collate, analyze, and report complete statistics on the condition of American education; conduct and publish reports; and review and report on education activities internationally; “ISCED levels of education”; No Date; https://nces.ed.gov/Pubs/eiip/eiip1s01.asp)</w:t>
      </w:r>
    </w:p>
    <w:p w14:paraId="14FEAB9A" w14:textId="77777777" w:rsidR="00A07B92" w:rsidRPr="00A74F00" w:rsidRDefault="00A07B92" w:rsidP="00A07B92">
      <w:pPr>
        <w:rPr>
          <w:rFonts w:ascii="Times New Roman" w:hAnsi="Times New Roman" w:cs="Times New Roman"/>
          <w:sz w:val="16"/>
        </w:rPr>
      </w:pPr>
      <w:r w:rsidRPr="00A74F00">
        <w:rPr>
          <w:rStyle w:val="StyleUnderline"/>
          <w:rFonts w:ascii="Times New Roman" w:hAnsi="Times New Roman" w:cs="Times New Roman"/>
        </w:rPr>
        <w:t>In order to define levels of education uniformly across all countries, this publication uses terms that were developed by the United Nations Educational, Scientific, and Cultural Organization (UNESCO) and have been agreed upon by all participating countries</w:t>
      </w:r>
      <w:r w:rsidRPr="00A74F00">
        <w:rPr>
          <w:rFonts w:ascii="Times New Roman" w:hAnsi="Times New Roman" w:cs="Times New Roman"/>
          <w:sz w:val="16"/>
        </w:rPr>
        <w:t xml:space="preserve">, but which might be unfamiliar to readers from the United States. </w:t>
      </w:r>
      <w:r w:rsidRPr="00A74F00">
        <w:rPr>
          <w:rStyle w:val="StyleUnderline"/>
          <w:rFonts w:ascii="Times New Roman" w:hAnsi="Times New Roman" w:cs="Times New Roman"/>
        </w:rPr>
        <w:t>These levels, called the International Standard Classification of Education (ISCED) levels, are used to compile internationally comparable statistics on education.</w:t>
      </w:r>
    </w:p>
    <w:p w14:paraId="0909E646" w14:textId="77777777" w:rsidR="00A07B92" w:rsidRPr="00A74F00" w:rsidRDefault="00A07B92" w:rsidP="00A07B92">
      <w:pPr>
        <w:rPr>
          <w:rFonts w:ascii="Times New Roman" w:hAnsi="Times New Roman" w:cs="Times New Roman"/>
          <w:sz w:val="16"/>
        </w:rPr>
      </w:pPr>
      <w:r w:rsidRPr="00A74F00">
        <w:rPr>
          <w:rFonts w:ascii="Times New Roman" w:hAnsi="Times New Roman" w:cs="Times New Roman"/>
          <w:sz w:val="16"/>
        </w:rPr>
        <w:t xml:space="preserve">The classification distinguishes between seven levels of education ranging from preprimary to tertiary. </w:t>
      </w:r>
      <w:r w:rsidRPr="00A74F00">
        <w:rPr>
          <w:rStyle w:val="StyleUnderline"/>
          <w:rFonts w:ascii="Times New Roman" w:hAnsi="Times New Roman" w:cs="Times New Roman"/>
        </w:rPr>
        <w:t>International definitions of preprimary, primary, and tertiary education are similar to the definitions used in the United States</w:t>
      </w:r>
      <w:r w:rsidRPr="00A74F00">
        <w:rPr>
          <w:rFonts w:ascii="Times New Roman" w:hAnsi="Times New Roman" w:cs="Times New Roman"/>
          <w:sz w:val="16"/>
        </w:rPr>
        <w:t>; however, lower and upper secondary education have slightly different meanings.</w:t>
      </w:r>
    </w:p>
    <w:p w14:paraId="5BD3CF2A" w14:textId="77777777" w:rsidR="00A07B92" w:rsidRPr="00A74F00" w:rsidRDefault="00A07B92" w:rsidP="00A07B92">
      <w:pPr>
        <w:rPr>
          <w:rFonts w:ascii="Times New Roman" w:hAnsi="Times New Roman" w:cs="Times New Roman"/>
          <w:sz w:val="16"/>
        </w:rPr>
      </w:pPr>
      <w:r w:rsidRPr="00A74F00">
        <w:rPr>
          <w:rFonts w:ascii="Times New Roman" w:hAnsi="Times New Roman" w:cs="Times New Roman"/>
          <w:sz w:val="16"/>
        </w:rPr>
        <w:t xml:space="preserve">Preprimary education (level 0), also called early childhood education, usually includes education for children aged 3-5, although in some countries, it starts as early as age 2 and in others continues through age 6. </w:t>
      </w:r>
      <w:r w:rsidRPr="00A74F00">
        <w:rPr>
          <w:rStyle w:val="StyleUnderline"/>
          <w:rFonts w:ascii="Times New Roman" w:hAnsi="Times New Roman" w:cs="Times New Roman"/>
        </w:rPr>
        <w:t>In the United States, preprimary education includes kindergarten. Primary education</w:t>
      </w:r>
      <w:r w:rsidRPr="00A74F00">
        <w:rPr>
          <w:rFonts w:ascii="Times New Roman" w:hAnsi="Times New Roman" w:cs="Times New Roman"/>
          <w:sz w:val="16"/>
        </w:rPr>
        <w:t xml:space="preserve"> (level 1) </w:t>
      </w:r>
      <w:r w:rsidRPr="00A74F00">
        <w:rPr>
          <w:rStyle w:val="StyleUnderline"/>
          <w:rFonts w:ascii="Times New Roman" w:hAnsi="Times New Roman" w:cs="Times New Roman"/>
        </w:rPr>
        <w:t>runs from</w:t>
      </w:r>
      <w:r w:rsidRPr="00A74F00">
        <w:rPr>
          <w:rFonts w:ascii="Times New Roman" w:hAnsi="Times New Roman" w:cs="Times New Roman"/>
          <w:sz w:val="16"/>
        </w:rPr>
        <w:t xml:space="preserve"> about ages 6-11, or </w:t>
      </w:r>
      <w:r w:rsidRPr="00A74F00">
        <w:rPr>
          <w:rStyle w:val="StyleUnderline"/>
          <w:rFonts w:ascii="Times New Roman" w:hAnsi="Times New Roman" w:cs="Times New Roman"/>
        </w:rPr>
        <w:t>about first through sixth grades in the United States.</w:t>
      </w:r>
      <w:r w:rsidRPr="00A74F00">
        <w:rPr>
          <w:rFonts w:ascii="Times New Roman" w:hAnsi="Times New Roman" w:cs="Times New Roman"/>
          <w:sz w:val="16"/>
        </w:rPr>
        <w:t xml:space="preserve"> Specialization rarely occurs in any country before secondary education.</w:t>
      </w:r>
    </w:p>
    <w:p w14:paraId="67BF5FE3" w14:textId="77777777" w:rsidR="00A07B92" w:rsidRPr="00A74F00" w:rsidRDefault="00A07B92" w:rsidP="00A07B92">
      <w:pPr>
        <w:rPr>
          <w:rFonts w:ascii="Times New Roman" w:hAnsi="Times New Roman" w:cs="Times New Roman"/>
          <w:sz w:val="16"/>
        </w:rPr>
      </w:pPr>
      <w:r w:rsidRPr="00A74F00">
        <w:rPr>
          <w:rFonts w:ascii="Times New Roman" w:hAnsi="Times New Roman" w:cs="Times New Roman"/>
          <w:sz w:val="16"/>
        </w:rPr>
        <w:t>Secondary education covers ages 11 or 12 through 18 or 19 and is divided into two levels: lower and upper secondary (levels 2 and 3). For the purposes of statistical comparability, the United States has defined lower secondary education as grades 7 through 9 and upper secondary as grades 10 through 12. In the United States, lower secondary education is the loose equivalent of intermediate school, middle school, or junior high school; however, in many other countries lower secondary education ends with an examination and constitutes the completion of compulsory education. Upper secondary education immediately follows lower secondary education and includes general (academic), technical, and vocational education, or any combination thereof, depending on the country. An upper secondary attainment level is roughly equivalent to a U.S. high school diploma.</w:t>
      </w:r>
    </w:p>
    <w:p w14:paraId="33CE7B4E" w14:textId="77777777" w:rsidR="00A07B92" w:rsidRPr="00A74F00" w:rsidRDefault="00A07B92" w:rsidP="00A07B92">
      <w:pPr>
        <w:rPr>
          <w:rFonts w:ascii="Times New Roman" w:hAnsi="Times New Roman" w:cs="Times New Roman"/>
          <w:sz w:val="16"/>
        </w:rPr>
      </w:pPr>
      <w:r w:rsidRPr="00A74F00">
        <w:rPr>
          <w:rFonts w:ascii="Times New Roman" w:hAnsi="Times New Roman" w:cs="Times New Roman"/>
          <w:sz w:val="16"/>
        </w:rPr>
        <w:t xml:space="preserve">Higher education, also referred to as tertiary education, includes three ISCED levels and is the equivalent of postsecondary education in the United States. Nonuniversity higher education includes education beyond the secondary school level involving programs (e.g., vocational, community </w:t>
      </w:r>
    </w:p>
    <w:p w14:paraId="135D3222" w14:textId="77777777" w:rsidR="00A07B92" w:rsidRPr="00A74F00" w:rsidRDefault="00A07B92" w:rsidP="00A07B92">
      <w:pPr>
        <w:rPr>
          <w:rFonts w:ascii="Times New Roman" w:hAnsi="Times New Roman" w:cs="Times New Roman"/>
          <w:sz w:val="16"/>
        </w:rPr>
      </w:pPr>
      <w:r w:rsidRPr="00A74F00">
        <w:rPr>
          <w:rFonts w:ascii="Times New Roman" w:hAnsi="Times New Roman" w:cs="Times New Roman"/>
          <w:sz w:val="16"/>
        </w:rPr>
        <w:t xml:space="preserve">NOTE: For the attainment indicators, a person is classified in the highest level for which they completed the last grade or degree for the level. For example, a U.S. student must complete grade 9 in order to attain a lower secondary education and 2 years of higher education (associate's degree) in order to attain a nonuniversity higher education. </w:t>
      </w:r>
    </w:p>
    <w:p w14:paraId="7959112C" w14:textId="77777777" w:rsidR="00A07B92" w:rsidRPr="00A74F00" w:rsidRDefault="00A07B92" w:rsidP="00A07B92">
      <w:pPr>
        <w:rPr>
          <w:rFonts w:ascii="Times New Roman" w:hAnsi="Times New Roman" w:cs="Times New Roman"/>
          <w:sz w:val="16"/>
        </w:rPr>
      </w:pPr>
      <w:r w:rsidRPr="00A74F00">
        <w:rPr>
          <w:rFonts w:ascii="Times New Roman" w:hAnsi="Times New Roman" w:cs="Times New Roman"/>
          <w:sz w:val="16"/>
        </w:rPr>
        <w:t>college, and junior college programs) that terminate in less than a 4-year degree. This type of education is at ISCED level 5. ISCED level 6 comprises education programs that lead to a 4-year undergraduate degree. These programs are typically located in universities and other 4-year institutions. The highest level, ISCED level 7, includes graduate and professional degree programs.</w:t>
      </w:r>
    </w:p>
    <w:p w14:paraId="68F4C87B" w14:textId="77777777" w:rsidR="00A07B92" w:rsidRPr="00A74F00" w:rsidRDefault="00A07B92" w:rsidP="00A07B92">
      <w:pPr>
        <w:pStyle w:val="HTMLPreformatted"/>
        <w:shd w:val="clear" w:color="auto" w:fill="FFFFFF"/>
        <w:rPr>
          <w:rFonts w:ascii="Times New Roman" w:hAnsi="Times New Roman" w:cs="Times New Roman"/>
          <w:color w:val="000000"/>
          <w:sz w:val="16"/>
          <w:szCs w:val="16"/>
        </w:rPr>
      </w:pPr>
      <w:r w:rsidRPr="00A74F00">
        <w:rPr>
          <w:rFonts w:ascii="Times New Roman" w:hAnsi="Times New Roman" w:cs="Times New Roman"/>
          <w:b/>
          <w:bCs/>
          <w:color w:val="000000"/>
          <w:sz w:val="16"/>
          <w:szCs w:val="16"/>
          <w:u w:val="single"/>
        </w:rPr>
        <w:t>ISCED level</w:t>
      </w:r>
      <w:r w:rsidRPr="00A74F00">
        <w:rPr>
          <w:rFonts w:ascii="Times New Roman" w:hAnsi="Times New Roman" w:cs="Times New Roman"/>
          <w:b/>
          <w:bCs/>
          <w:color w:val="000000"/>
          <w:sz w:val="16"/>
          <w:szCs w:val="16"/>
        </w:rPr>
        <w:tab/>
      </w:r>
      <w:r w:rsidRPr="00A74F00">
        <w:rPr>
          <w:rFonts w:ascii="Times New Roman" w:hAnsi="Times New Roman" w:cs="Times New Roman"/>
          <w:b/>
          <w:bCs/>
          <w:color w:val="000000"/>
          <w:sz w:val="16"/>
          <w:szCs w:val="16"/>
        </w:rPr>
        <w:tab/>
      </w:r>
      <w:r w:rsidRPr="00A74F00">
        <w:rPr>
          <w:rFonts w:ascii="Times New Roman" w:hAnsi="Times New Roman" w:cs="Times New Roman"/>
          <w:b/>
          <w:bCs/>
          <w:color w:val="000000"/>
          <w:sz w:val="16"/>
          <w:szCs w:val="16"/>
          <w:u w:val="single"/>
        </w:rPr>
        <w:t>Definition</w:t>
      </w:r>
      <w:r w:rsidRPr="00A74F00">
        <w:rPr>
          <w:rFonts w:ascii="Times New Roman" w:hAnsi="Times New Roman" w:cs="Times New Roman"/>
          <w:b/>
          <w:bCs/>
          <w:color w:val="000000"/>
          <w:sz w:val="16"/>
          <w:szCs w:val="16"/>
        </w:rPr>
        <w:tab/>
      </w:r>
      <w:r w:rsidRPr="00A74F00">
        <w:rPr>
          <w:rFonts w:ascii="Times New Roman" w:hAnsi="Times New Roman" w:cs="Times New Roman"/>
          <w:b/>
          <w:bCs/>
          <w:color w:val="000000"/>
          <w:sz w:val="16"/>
          <w:szCs w:val="16"/>
        </w:rPr>
        <w:tab/>
      </w:r>
      <w:r w:rsidRPr="00A74F00">
        <w:rPr>
          <w:rFonts w:ascii="Times New Roman" w:hAnsi="Times New Roman" w:cs="Times New Roman"/>
          <w:b/>
          <w:bCs/>
          <w:color w:val="000000"/>
          <w:sz w:val="16"/>
          <w:szCs w:val="16"/>
          <w:u w:val="single"/>
        </w:rPr>
        <w:t>U.S. equivalent</w:t>
      </w:r>
    </w:p>
    <w:p w14:paraId="11BC0E7F" w14:textId="77777777" w:rsidR="00A07B92" w:rsidRPr="00A74F00" w:rsidRDefault="00A07B92" w:rsidP="00A07B92">
      <w:pPr>
        <w:pStyle w:val="HTMLPreformatted"/>
        <w:shd w:val="clear" w:color="auto" w:fill="FFFFFF"/>
        <w:rPr>
          <w:rFonts w:ascii="Times New Roman" w:hAnsi="Times New Roman" w:cs="Times New Roman"/>
          <w:color w:val="000000"/>
          <w:sz w:val="16"/>
          <w:szCs w:val="16"/>
        </w:rPr>
      </w:pPr>
      <w:r w:rsidRPr="00A74F00">
        <w:rPr>
          <w:rFonts w:ascii="Times New Roman" w:hAnsi="Times New Roman" w:cs="Times New Roman"/>
          <w:color w:val="000000"/>
          <w:sz w:val="16"/>
          <w:szCs w:val="16"/>
        </w:rPr>
        <w:t xml:space="preserve">0     </w:t>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r>
      <w:r w:rsidRPr="00A74F00">
        <w:rPr>
          <w:rStyle w:val="StyleUnderline"/>
          <w:rFonts w:ascii="Times New Roman" w:hAnsi="Times New Roman" w:cs="Times New Roman"/>
        </w:rPr>
        <w:t>Preprimary</w:t>
      </w:r>
      <w:r w:rsidRPr="00A74F00">
        <w:rPr>
          <w:rFonts w:ascii="Times New Roman" w:hAnsi="Times New Roman" w:cs="Times New Roman"/>
          <w:color w:val="000000"/>
          <w:sz w:val="16"/>
          <w:szCs w:val="16"/>
        </w:rPr>
        <w:t xml:space="preserve">     </w:t>
      </w:r>
      <w:r w:rsidRPr="00A74F00">
        <w:rPr>
          <w:rFonts w:ascii="Times New Roman" w:hAnsi="Times New Roman" w:cs="Times New Roman"/>
          <w:color w:val="000000"/>
          <w:sz w:val="16"/>
          <w:szCs w:val="16"/>
        </w:rPr>
        <w:tab/>
      </w:r>
      <w:r w:rsidRPr="00A74F00">
        <w:rPr>
          <w:rStyle w:val="StyleUnderline"/>
          <w:rFonts w:ascii="Times New Roman" w:hAnsi="Times New Roman" w:cs="Times New Roman"/>
        </w:rPr>
        <w:t>Kindergarten and below</w:t>
      </w:r>
    </w:p>
    <w:p w14:paraId="7684E29E" w14:textId="77777777" w:rsidR="00A07B92" w:rsidRPr="00A74F00" w:rsidRDefault="00A07B92" w:rsidP="00A07B92">
      <w:pPr>
        <w:pStyle w:val="HTMLPreformatted"/>
        <w:shd w:val="clear" w:color="auto" w:fill="FFFFFF"/>
        <w:rPr>
          <w:rFonts w:ascii="Times New Roman" w:hAnsi="Times New Roman" w:cs="Times New Roman"/>
          <w:color w:val="000000"/>
          <w:sz w:val="16"/>
          <w:szCs w:val="16"/>
        </w:rPr>
      </w:pPr>
      <w:r w:rsidRPr="00A74F00">
        <w:rPr>
          <w:rFonts w:ascii="Times New Roman" w:hAnsi="Times New Roman" w:cs="Times New Roman"/>
          <w:color w:val="000000"/>
          <w:sz w:val="16"/>
          <w:szCs w:val="16"/>
        </w:rPr>
        <w:t xml:space="preserve">1     </w:t>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t xml:space="preserve">Primary     </w:t>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t>1st-6th grades</w:t>
      </w:r>
    </w:p>
    <w:p w14:paraId="62F6C859" w14:textId="77777777" w:rsidR="00A07B92" w:rsidRPr="00A74F00" w:rsidRDefault="00A07B92" w:rsidP="00A07B92">
      <w:pPr>
        <w:pStyle w:val="HTMLPreformatted"/>
        <w:shd w:val="clear" w:color="auto" w:fill="FFFFFF"/>
        <w:rPr>
          <w:rFonts w:ascii="Times New Roman" w:hAnsi="Times New Roman" w:cs="Times New Roman"/>
          <w:color w:val="000000"/>
          <w:sz w:val="16"/>
          <w:szCs w:val="16"/>
        </w:rPr>
      </w:pPr>
      <w:r w:rsidRPr="00A74F00">
        <w:rPr>
          <w:rFonts w:ascii="Times New Roman" w:hAnsi="Times New Roman" w:cs="Times New Roman"/>
          <w:color w:val="000000"/>
          <w:sz w:val="16"/>
          <w:szCs w:val="16"/>
        </w:rPr>
        <w:t xml:space="preserve">2   </w:t>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t>Lower secondary</w:t>
      </w:r>
      <w:r w:rsidRPr="00A74F00">
        <w:rPr>
          <w:rFonts w:ascii="Times New Roman" w:hAnsi="Times New Roman" w:cs="Times New Roman"/>
          <w:color w:val="000000"/>
          <w:sz w:val="16"/>
          <w:szCs w:val="16"/>
        </w:rPr>
        <w:tab/>
        <w:t>7th-9th grades</w:t>
      </w:r>
    </w:p>
    <w:p w14:paraId="3070EF66" w14:textId="77777777" w:rsidR="00A07B92" w:rsidRPr="00A74F00" w:rsidRDefault="00A07B92" w:rsidP="00A07B92">
      <w:pPr>
        <w:pStyle w:val="HTMLPreformatted"/>
        <w:shd w:val="clear" w:color="auto" w:fill="FFFFFF"/>
        <w:rPr>
          <w:rFonts w:ascii="Times New Roman" w:hAnsi="Times New Roman" w:cs="Times New Roman"/>
          <w:color w:val="000000"/>
          <w:sz w:val="16"/>
          <w:szCs w:val="16"/>
        </w:rPr>
      </w:pPr>
      <w:r w:rsidRPr="00A74F00">
        <w:rPr>
          <w:rFonts w:ascii="Times New Roman" w:hAnsi="Times New Roman" w:cs="Times New Roman"/>
          <w:color w:val="000000"/>
          <w:sz w:val="16"/>
          <w:szCs w:val="16"/>
        </w:rPr>
        <w:t>3</w:t>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t xml:space="preserve">Upper secondary </w:t>
      </w:r>
      <w:r w:rsidRPr="00A74F00">
        <w:rPr>
          <w:rFonts w:ascii="Times New Roman" w:hAnsi="Times New Roman" w:cs="Times New Roman"/>
          <w:color w:val="000000"/>
          <w:sz w:val="16"/>
          <w:szCs w:val="16"/>
        </w:rPr>
        <w:tab/>
        <w:t xml:space="preserve">10th-12th grades or first 3 years of   </w:t>
      </w:r>
    </w:p>
    <w:p w14:paraId="779CF990" w14:textId="77777777" w:rsidR="00A07B92" w:rsidRPr="00A74F00" w:rsidRDefault="00A07B92" w:rsidP="00A07B92">
      <w:pPr>
        <w:pStyle w:val="HTMLPreformatted"/>
        <w:shd w:val="clear" w:color="auto" w:fill="FFFFFF"/>
        <w:rPr>
          <w:rFonts w:ascii="Times New Roman" w:hAnsi="Times New Roman" w:cs="Times New Roman"/>
          <w:color w:val="000000"/>
          <w:sz w:val="16"/>
          <w:szCs w:val="16"/>
        </w:rPr>
      </w:pPr>
      <w:r w:rsidRPr="00A74F00">
        <w:rPr>
          <w:rFonts w:ascii="Times New Roman" w:hAnsi="Times New Roman" w:cs="Times New Roman"/>
          <w:color w:val="000000"/>
          <w:sz w:val="16"/>
          <w:szCs w:val="16"/>
        </w:rPr>
        <w:t xml:space="preserve">       </w:t>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t>vocational education</w:t>
      </w:r>
    </w:p>
    <w:p w14:paraId="5C1EFD86" w14:textId="77777777" w:rsidR="00A07B92" w:rsidRPr="00A74F00" w:rsidRDefault="00A07B92" w:rsidP="00A07B92">
      <w:pPr>
        <w:pStyle w:val="HTMLPreformatted"/>
        <w:shd w:val="clear" w:color="auto" w:fill="FFFFFF"/>
        <w:rPr>
          <w:rFonts w:ascii="Times New Roman" w:hAnsi="Times New Roman" w:cs="Times New Roman"/>
          <w:color w:val="000000"/>
          <w:sz w:val="16"/>
          <w:szCs w:val="16"/>
        </w:rPr>
      </w:pPr>
      <w:r w:rsidRPr="00A74F00">
        <w:rPr>
          <w:rFonts w:ascii="Times New Roman" w:hAnsi="Times New Roman" w:cs="Times New Roman"/>
          <w:color w:val="000000"/>
          <w:sz w:val="16"/>
          <w:szCs w:val="16"/>
        </w:rPr>
        <w:t xml:space="preserve">5     </w:t>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t xml:space="preserve">Higher education </w:t>
      </w:r>
      <w:r w:rsidRPr="00A74F00">
        <w:rPr>
          <w:rFonts w:ascii="Times New Roman" w:hAnsi="Times New Roman" w:cs="Times New Roman"/>
          <w:color w:val="000000"/>
          <w:sz w:val="16"/>
          <w:szCs w:val="16"/>
        </w:rPr>
        <w:tab/>
        <w:t xml:space="preserve">Community or junior colleges or vocational        </w:t>
      </w:r>
    </w:p>
    <w:p w14:paraId="2BF0F365" w14:textId="77777777" w:rsidR="00A07B92" w:rsidRPr="00A74F00" w:rsidRDefault="00A07B92" w:rsidP="00A07B92">
      <w:pPr>
        <w:pStyle w:val="HTMLPreformatted"/>
        <w:shd w:val="clear" w:color="auto" w:fill="FFFFFF"/>
        <w:rPr>
          <w:rFonts w:ascii="Times New Roman" w:hAnsi="Times New Roman" w:cs="Times New Roman"/>
          <w:color w:val="000000"/>
          <w:sz w:val="16"/>
          <w:szCs w:val="16"/>
        </w:rPr>
      </w:pPr>
      <w:r w:rsidRPr="00A74F00">
        <w:rPr>
          <w:rFonts w:ascii="Times New Roman" w:hAnsi="Times New Roman" w:cs="Times New Roman"/>
          <w:color w:val="000000"/>
          <w:sz w:val="16"/>
          <w:szCs w:val="16"/>
        </w:rPr>
        <w:t xml:space="preserve">             </w:t>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t>technical institutes (non-university) leading to</w:t>
      </w:r>
    </w:p>
    <w:p w14:paraId="55B62AE1" w14:textId="77777777" w:rsidR="00A07B92" w:rsidRPr="00A74F00" w:rsidRDefault="00A07B92" w:rsidP="00A07B92">
      <w:pPr>
        <w:pStyle w:val="HTMLPreformatted"/>
        <w:shd w:val="clear" w:color="auto" w:fill="FFFFFF"/>
        <w:rPr>
          <w:rFonts w:ascii="Times New Roman" w:hAnsi="Times New Roman" w:cs="Times New Roman"/>
          <w:color w:val="000000"/>
          <w:sz w:val="16"/>
          <w:szCs w:val="16"/>
        </w:rPr>
      </w:pP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t>an associate's degree</w:t>
      </w:r>
    </w:p>
    <w:p w14:paraId="4897D4A0" w14:textId="77777777" w:rsidR="00A07B92" w:rsidRPr="00A74F00" w:rsidRDefault="00A07B92" w:rsidP="00A07B92">
      <w:pPr>
        <w:pStyle w:val="HTMLPreformatted"/>
        <w:shd w:val="clear" w:color="auto" w:fill="FFFFFF"/>
        <w:rPr>
          <w:rFonts w:ascii="Times New Roman" w:hAnsi="Times New Roman" w:cs="Times New Roman"/>
          <w:color w:val="000000"/>
          <w:sz w:val="16"/>
          <w:szCs w:val="16"/>
        </w:rPr>
      </w:pPr>
      <w:r w:rsidRPr="00A74F00">
        <w:rPr>
          <w:rFonts w:ascii="Times New Roman" w:hAnsi="Times New Roman" w:cs="Times New Roman"/>
          <w:color w:val="000000"/>
          <w:sz w:val="16"/>
          <w:szCs w:val="16"/>
        </w:rPr>
        <w:t xml:space="preserve">6     </w:t>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t xml:space="preserve">Higher education      </w:t>
      </w:r>
      <w:r w:rsidRPr="00A74F00">
        <w:rPr>
          <w:rFonts w:ascii="Times New Roman" w:hAnsi="Times New Roman" w:cs="Times New Roman"/>
          <w:color w:val="000000"/>
          <w:sz w:val="16"/>
          <w:szCs w:val="16"/>
        </w:rPr>
        <w:tab/>
        <w:t>University or other 4-year education institution</w:t>
      </w:r>
    </w:p>
    <w:p w14:paraId="03C4E4A2" w14:textId="77777777" w:rsidR="00A07B92" w:rsidRPr="00A74F00" w:rsidRDefault="00A07B92" w:rsidP="00A07B92">
      <w:pPr>
        <w:pStyle w:val="HTMLPreformatted"/>
        <w:shd w:val="clear" w:color="auto" w:fill="FFFFFF"/>
        <w:rPr>
          <w:rFonts w:ascii="Times New Roman" w:hAnsi="Times New Roman" w:cs="Times New Roman"/>
          <w:color w:val="000000"/>
          <w:sz w:val="16"/>
          <w:szCs w:val="16"/>
        </w:rPr>
      </w:pPr>
      <w:r w:rsidRPr="00A74F00">
        <w:rPr>
          <w:rFonts w:ascii="Times New Roman" w:hAnsi="Times New Roman" w:cs="Times New Roman"/>
          <w:color w:val="000000"/>
          <w:sz w:val="16"/>
          <w:szCs w:val="16"/>
        </w:rPr>
        <w:t xml:space="preserve">         </w:t>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t>(university)</w:t>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t>leading to a bachelor's degree</w:t>
      </w:r>
    </w:p>
    <w:p w14:paraId="3383BA8C" w14:textId="77777777" w:rsidR="00A07B92" w:rsidRPr="00A74F00" w:rsidRDefault="00A07B92" w:rsidP="00A07B92">
      <w:pPr>
        <w:pStyle w:val="HTMLPreformatted"/>
        <w:shd w:val="clear" w:color="auto" w:fill="FFFFFF"/>
        <w:rPr>
          <w:rFonts w:ascii="Times New Roman" w:hAnsi="Times New Roman" w:cs="Times New Roman"/>
          <w:color w:val="000000"/>
          <w:sz w:val="16"/>
          <w:szCs w:val="16"/>
        </w:rPr>
      </w:pPr>
      <w:r w:rsidRPr="00A74F00">
        <w:rPr>
          <w:rFonts w:ascii="Times New Roman" w:hAnsi="Times New Roman" w:cs="Times New Roman"/>
          <w:color w:val="000000"/>
          <w:sz w:val="16"/>
          <w:szCs w:val="16"/>
        </w:rPr>
        <w:t xml:space="preserve">7     </w:t>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t xml:space="preserve">Higher education     </w:t>
      </w:r>
      <w:r w:rsidRPr="00A74F00">
        <w:rPr>
          <w:rFonts w:ascii="Times New Roman" w:hAnsi="Times New Roman" w:cs="Times New Roman"/>
          <w:color w:val="000000"/>
          <w:sz w:val="16"/>
          <w:szCs w:val="16"/>
        </w:rPr>
        <w:tab/>
        <w:t>A University or professional institute leading to</w:t>
      </w:r>
    </w:p>
    <w:p w14:paraId="5F986054" w14:textId="77777777" w:rsidR="00A07B92" w:rsidRPr="00A74F00" w:rsidRDefault="00A07B92" w:rsidP="00A07B92">
      <w:pPr>
        <w:pStyle w:val="HTMLPreformatted"/>
        <w:shd w:val="clear" w:color="auto" w:fill="FFFFFF"/>
        <w:rPr>
          <w:rFonts w:ascii="Times New Roman" w:hAnsi="Times New Roman" w:cs="Times New Roman"/>
          <w:color w:val="000000"/>
          <w:sz w:val="16"/>
          <w:szCs w:val="16"/>
        </w:rPr>
      </w:pP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t>(university)</w:t>
      </w:r>
      <w:r w:rsidRPr="00A74F00">
        <w:rPr>
          <w:rFonts w:ascii="Times New Roman" w:hAnsi="Times New Roman" w:cs="Times New Roman"/>
          <w:color w:val="000000"/>
          <w:sz w:val="16"/>
          <w:szCs w:val="16"/>
        </w:rPr>
        <w:tab/>
      </w:r>
      <w:r w:rsidRPr="00A74F00">
        <w:rPr>
          <w:rFonts w:ascii="Times New Roman" w:hAnsi="Times New Roman" w:cs="Times New Roman"/>
          <w:color w:val="000000"/>
          <w:sz w:val="16"/>
          <w:szCs w:val="16"/>
        </w:rPr>
        <w:tab/>
        <w:t>leading to a master's or doctor's degree</w:t>
      </w:r>
    </w:p>
    <w:p w14:paraId="73B45DB0" w14:textId="3C4D57B6" w:rsidR="00A07B92" w:rsidRPr="00A74F00" w:rsidRDefault="00C7596D" w:rsidP="00A07B92">
      <w:pPr>
        <w:pStyle w:val="Heading4"/>
        <w:rPr>
          <w:rFonts w:ascii="Times New Roman" w:hAnsi="Times New Roman" w:cs="Times New Roman"/>
        </w:rPr>
      </w:pPr>
      <w:r w:rsidRPr="00A74F00">
        <w:rPr>
          <w:rFonts w:ascii="Times New Roman" w:hAnsi="Times New Roman" w:cs="Times New Roman"/>
        </w:rPr>
        <w:t>Vote neg:</w:t>
      </w:r>
    </w:p>
    <w:p w14:paraId="514417AE" w14:textId="13FE4663" w:rsidR="00C7596D" w:rsidRPr="00A74F00" w:rsidRDefault="00C7596D" w:rsidP="00C7596D">
      <w:pPr>
        <w:rPr>
          <w:rFonts w:ascii="Times New Roman" w:hAnsi="Times New Roman" w:cs="Times New Roman"/>
          <w:b/>
          <w:sz w:val="28"/>
        </w:rPr>
      </w:pPr>
      <w:r w:rsidRPr="00A74F00">
        <w:rPr>
          <w:rFonts w:ascii="Times New Roman" w:hAnsi="Times New Roman" w:cs="Times New Roman"/>
          <w:b/>
          <w:sz w:val="28"/>
        </w:rPr>
        <w:t xml:space="preserve">Limits – Early childhood education is a different literature base with unique benefits that create unpredictable offense </w:t>
      </w:r>
    </w:p>
    <w:p w14:paraId="418AA978" w14:textId="77777777" w:rsidR="00A07B92" w:rsidRPr="00A74F00" w:rsidRDefault="00A07B92" w:rsidP="00A07B92">
      <w:pPr>
        <w:rPr>
          <w:rFonts w:ascii="Times New Roman" w:hAnsi="Times New Roman" w:cs="Times New Roman"/>
        </w:rPr>
      </w:pPr>
    </w:p>
    <w:p w14:paraId="7F9445AB" w14:textId="69FC61C5" w:rsidR="00A07B92" w:rsidRPr="00A74F00" w:rsidRDefault="00A07B92" w:rsidP="00A07B92">
      <w:pPr>
        <w:pStyle w:val="Heading3"/>
        <w:rPr>
          <w:rFonts w:ascii="Times New Roman" w:hAnsi="Times New Roman" w:cs="Times New Roman"/>
        </w:rPr>
      </w:pPr>
      <w:r w:rsidRPr="00A74F00">
        <w:rPr>
          <w:rFonts w:ascii="Times New Roman" w:hAnsi="Times New Roman" w:cs="Times New Roman"/>
        </w:rPr>
        <w:t xml:space="preserve">Elementary </w:t>
      </w:r>
      <w:r w:rsidR="00283B48" w:rsidRPr="00A74F00">
        <w:rPr>
          <w:rFonts w:ascii="Times New Roman" w:hAnsi="Times New Roman" w:cs="Times New Roman"/>
        </w:rPr>
        <w:t>Includes Kindergarten</w:t>
      </w:r>
    </w:p>
    <w:p w14:paraId="7641B298" w14:textId="77777777" w:rsidR="00A07B92" w:rsidRPr="00A74F00" w:rsidRDefault="00A07B92" w:rsidP="00A07B92">
      <w:pPr>
        <w:pStyle w:val="Heading4"/>
        <w:rPr>
          <w:rFonts w:ascii="Times New Roman" w:hAnsi="Times New Roman" w:cs="Times New Roman"/>
        </w:rPr>
      </w:pPr>
      <w:r w:rsidRPr="00A74F00">
        <w:rPr>
          <w:rFonts w:ascii="Times New Roman" w:hAnsi="Times New Roman" w:cs="Times New Roman"/>
        </w:rPr>
        <w:t>Elementary includes kindergarten</w:t>
      </w:r>
    </w:p>
    <w:p w14:paraId="516D6CA0" w14:textId="77777777" w:rsidR="00A07B92" w:rsidRPr="00A74F00" w:rsidRDefault="00A07B92" w:rsidP="00A07B92">
      <w:pPr>
        <w:rPr>
          <w:rFonts w:ascii="Times New Roman" w:hAnsi="Times New Roman" w:cs="Times New Roman"/>
          <w:sz w:val="16"/>
          <w:szCs w:val="16"/>
        </w:rPr>
      </w:pPr>
      <w:r w:rsidRPr="00A74F00">
        <w:rPr>
          <w:rStyle w:val="Style13ptBold"/>
          <w:rFonts w:ascii="Times New Roman" w:hAnsi="Times New Roman" w:cs="Times New Roman"/>
        </w:rPr>
        <w:t>Teacher.org, No Date</w:t>
      </w:r>
      <w:r w:rsidRPr="00A74F00">
        <w:rPr>
          <w:rFonts w:ascii="Times New Roman" w:hAnsi="Times New Roman" w:cs="Times New Roman"/>
        </w:rPr>
        <w:t xml:space="preserve"> </w:t>
      </w:r>
      <w:r w:rsidRPr="00A74F00">
        <w:rPr>
          <w:rFonts w:ascii="Times New Roman" w:hAnsi="Times New Roman" w:cs="Times New Roman"/>
          <w:sz w:val="16"/>
          <w:szCs w:val="16"/>
        </w:rPr>
        <w:t>(Teacher.org; Website for teachers by teacher to inform, empower, and encourage aspiring, new, and veteran teachers; “Elementary Education Degree”; No Date; http://www.teacher.org/degree/elementary-education/)</w:t>
      </w:r>
    </w:p>
    <w:p w14:paraId="6DED1641" w14:textId="77777777" w:rsidR="00A07B92" w:rsidRPr="00A74F00" w:rsidRDefault="00A07B92" w:rsidP="00A07B92">
      <w:pPr>
        <w:rPr>
          <w:rFonts w:ascii="Times New Roman" w:hAnsi="Times New Roman" w:cs="Times New Roman"/>
          <w:sz w:val="16"/>
        </w:rPr>
      </w:pPr>
      <w:r w:rsidRPr="00A74F00">
        <w:rPr>
          <w:rFonts w:ascii="Times New Roman" w:hAnsi="Times New Roman" w:cs="Times New Roman"/>
          <w:sz w:val="16"/>
        </w:rPr>
        <w:t xml:space="preserve">Most who choose to study elementary education move into a career of teaching students at the elementary level. Those with a master's or doctorate may even choose to teach at the college or university level - they would most likely teach courses in teacher preparation programs. </w:t>
      </w:r>
      <w:r w:rsidRPr="00A74F00">
        <w:rPr>
          <w:rStyle w:val="StyleUnderline"/>
          <w:rFonts w:ascii="Times New Roman" w:hAnsi="Times New Roman" w:cs="Times New Roman"/>
        </w:rPr>
        <w:t>Elementary education is</w:t>
      </w:r>
      <w:r w:rsidRPr="00A74F00">
        <w:rPr>
          <w:rFonts w:ascii="Times New Roman" w:hAnsi="Times New Roman" w:cs="Times New Roman"/>
          <w:sz w:val="16"/>
        </w:rPr>
        <w:t xml:space="preserve"> typically a general education career path in which all subjects will have to be taught to students in </w:t>
      </w:r>
      <w:r w:rsidRPr="00A74F00">
        <w:rPr>
          <w:rStyle w:val="StyleUnderline"/>
          <w:rFonts w:ascii="Times New Roman" w:hAnsi="Times New Roman" w:cs="Times New Roman"/>
        </w:rPr>
        <w:t xml:space="preserve">grades </w:t>
      </w:r>
      <w:r w:rsidRPr="00A74F00">
        <w:rPr>
          <w:rStyle w:val="Emphasis"/>
          <w:rFonts w:ascii="Times New Roman" w:hAnsi="Times New Roman" w:cs="Times New Roman"/>
        </w:rPr>
        <w:t>kindergarten</w:t>
      </w:r>
      <w:r w:rsidRPr="00A74F00">
        <w:rPr>
          <w:rStyle w:val="StyleUnderline"/>
          <w:rFonts w:ascii="Times New Roman" w:hAnsi="Times New Roman" w:cs="Times New Roman"/>
        </w:rPr>
        <w:t xml:space="preserve"> through five or six (depending on district).</w:t>
      </w:r>
      <w:r w:rsidRPr="00A74F00">
        <w:rPr>
          <w:rFonts w:ascii="Times New Roman" w:hAnsi="Times New Roman" w:cs="Times New Roman"/>
          <w:sz w:val="16"/>
        </w:rPr>
        <w:t xml:space="preserve"> In elementary education, degrees can be gained at the bachelor's, master's, or doctorate level. Bachelor's Degree Programs Grand Canyon University Bachelor's in Early Childhood Education: Elementary Education Master's Degree Programs American InterContinental University Master of Education - Elementary Education Grand Canyon University Master of Education - Elementary Education with Licensure Liberty University Master of Education - Elementary Education History of the Field </w:t>
      </w:r>
      <w:r w:rsidRPr="00A74F00">
        <w:rPr>
          <w:rStyle w:val="StyleUnderline"/>
          <w:rFonts w:ascii="Times New Roman" w:hAnsi="Times New Roman" w:cs="Times New Roman"/>
        </w:rPr>
        <w:t>At one point, elementary education encompassed first through eighth grade, which changed to include kindergarten. With the introduction of junior high school, elementary education was lowered to include kindergarten through sixth grade.</w:t>
      </w:r>
      <w:r w:rsidRPr="00A74F00">
        <w:rPr>
          <w:rFonts w:ascii="Times New Roman" w:hAnsi="Times New Roman" w:cs="Times New Roman"/>
          <w:sz w:val="16"/>
        </w:rPr>
        <w:t xml:space="preserve"> Those with a degree in elementary education are expected to teach all subjects in grades kindergarten through fifth or sixth grade, depending on the region. Some schools may require elementary school teachers to teach subjects like PE, art, and music as well.</w:t>
      </w:r>
    </w:p>
    <w:p w14:paraId="3B7BBD8A" w14:textId="77777777" w:rsidR="00A07B92" w:rsidRPr="00A74F00" w:rsidRDefault="00A07B92" w:rsidP="00A07B92">
      <w:pPr>
        <w:pStyle w:val="Heading4"/>
        <w:rPr>
          <w:rFonts w:ascii="Times New Roman" w:hAnsi="Times New Roman" w:cs="Times New Roman"/>
        </w:rPr>
      </w:pPr>
      <w:r w:rsidRPr="00A74F00">
        <w:rPr>
          <w:rFonts w:ascii="Times New Roman" w:hAnsi="Times New Roman" w:cs="Times New Roman"/>
        </w:rPr>
        <w:t>Elementary includes kindergarten, but not preschool</w:t>
      </w:r>
    </w:p>
    <w:p w14:paraId="15232FC7" w14:textId="77777777" w:rsidR="00A07B92" w:rsidRPr="00A74F00" w:rsidRDefault="00A07B92" w:rsidP="00A07B92">
      <w:pPr>
        <w:rPr>
          <w:rFonts w:ascii="Times New Roman" w:hAnsi="Times New Roman" w:cs="Times New Roman"/>
          <w:sz w:val="16"/>
          <w:szCs w:val="16"/>
        </w:rPr>
      </w:pPr>
      <w:r w:rsidRPr="00A74F00">
        <w:rPr>
          <w:rFonts w:ascii="Times New Roman" w:hAnsi="Times New Roman" w:cs="Times New Roman"/>
          <w:sz w:val="16"/>
          <w:szCs w:val="16"/>
        </w:rPr>
        <w:t xml:space="preserve">Brianna </w:t>
      </w:r>
      <w:r w:rsidRPr="00A74F00">
        <w:rPr>
          <w:rStyle w:val="Style13ptBold"/>
          <w:rFonts w:ascii="Times New Roman" w:hAnsi="Times New Roman" w:cs="Times New Roman"/>
        </w:rPr>
        <w:t>Flavin</w:t>
      </w:r>
      <w:r w:rsidRPr="00A74F00">
        <w:rPr>
          <w:rFonts w:ascii="Times New Roman" w:hAnsi="Times New Roman" w:cs="Times New Roman"/>
          <w:sz w:val="16"/>
          <w:szCs w:val="16"/>
        </w:rPr>
        <w:t>, 20</w:t>
      </w:r>
      <w:r w:rsidRPr="00A74F00">
        <w:rPr>
          <w:rStyle w:val="Style13ptBold"/>
          <w:rFonts w:ascii="Times New Roman" w:hAnsi="Times New Roman" w:cs="Times New Roman"/>
        </w:rPr>
        <w:t>16</w:t>
      </w:r>
      <w:r w:rsidRPr="00A74F00">
        <w:rPr>
          <w:rFonts w:ascii="Times New Roman" w:hAnsi="Times New Roman" w:cs="Times New Roman"/>
          <w:sz w:val="16"/>
          <w:szCs w:val="16"/>
        </w:rPr>
        <w:t>, Writer for Collegis Education for Rasmussen College, “Early Childhood Education vs. Elementary Education: Which Environment is Right for You?”, Rasmussen College, 5/23/2016, http://www.rasmussen.edu/degrees/education/blog/early-childhood-education-vs-elementary-education/</w:t>
      </w:r>
    </w:p>
    <w:p w14:paraId="01EC9434" w14:textId="77777777" w:rsidR="00A07B92" w:rsidRPr="00A74F00" w:rsidRDefault="00A07B92" w:rsidP="00A07B92">
      <w:pPr>
        <w:rPr>
          <w:rFonts w:ascii="Times New Roman" w:hAnsi="Times New Roman" w:cs="Times New Roman"/>
        </w:rPr>
      </w:pPr>
      <w:r w:rsidRPr="00A74F00">
        <w:rPr>
          <w:rFonts w:ascii="Times New Roman" w:hAnsi="Times New Roman" w:cs="Times New Roman"/>
          <w:sz w:val="16"/>
        </w:rPr>
        <w:t xml:space="preserve">Early childhood education (ECE) focuses on the academic, social and cognitive skills that develop in children from birth through preschool. </w:t>
      </w:r>
      <w:r w:rsidRPr="00A74F00">
        <w:rPr>
          <w:rStyle w:val="StyleUnderline"/>
          <w:rFonts w:ascii="Times New Roman" w:hAnsi="Times New Roman" w:cs="Times New Roman"/>
        </w:rPr>
        <w:t xml:space="preserve">Elementary education refers to the primary education that comes </w:t>
      </w:r>
      <w:r w:rsidRPr="00A74F00">
        <w:rPr>
          <w:rStyle w:val="Emphasis"/>
          <w:rFonts w:ascii="Times New Roman" w:hAnsi="Times New Roman" w:cs="Times New Roman"/>
        </w:rPr>
        <w:t>after preschool</w:t>
      </w:r>
      <w:r w:rsidRPr="00A74F00">
        <w:rPr>
          <w:rStyle w:val="StyleUnderline"/>
          <w:rFonts w:ascii="Times New Roman" w:hAnsi="Times New Roman" w:cs="Times New Roman"/>
        </w:rPr>
        <w:t xml:space="preserve"> but before middle school (</w:t>
      </w:r>
      <w:r w:rsidRPr="00A74F00">
        <w:rPr>
          <w:rStyle w:val="Emphasis"/>
          <w:rFonts w:ascii="Times New Roman" w:hAnsi="Times New Roman" w:cs="Times New Roman"/>
        </w:rPr>
        <w:t>typically kindergarten</w:t>
      </w:r>
      <w:r w:rsidRPr="00A74F00">
        <w:rPr>
          <w:rStyle w:val="StyleUnderline"/>
          <w:rFonts w:ascii="Times New Roman" w:hAnsi="Times New Roman" w:cs="Times New Roman"/>
        </w:rPr>
        <w:t xml:space="preserve"> through fifth</w:t>
      </w:r>
      <w:r w:rsidRPr="00A74F00">
        <w:rPr>
          <w:rFonts w:ascii="Times New Roman" w:hAnsi="Times New Roman" w:cs="Times New Roman"/>
          <w:sz w:val="16"/>
        </w:rPr>
        <w:t xml:space="preserve"> or sixth </w:t>
      </w:r>
      <w:r w:rsidRPr="00A74F00">
        <w:rPr>
          <w:rStyle w:val="StyleUnderline"/>
          <w:rFonts w:ascii="Times New Roman" w:hAnsi="Times New Roman" w:cs="Times New Roman"/>
        </w:rPr>
        <w:t>grade.</w:t>
      </w:r>
      <w:r w:rsidRPr="00A74F00">
        <w:rPr>
          <w:rFonts w:ascii="Times New Roman" w:hAnsi="Times New Roman" w:cs="Times New Roman"/>
          <w:sz w:val="16"/>
        </w:rPr>
        <w:t xml:space="preserve">) There are </w:t>
      </w:r>
      <w:r w:rsidRPr="00A74F00">
        <w:rPr>
          <w:rStyle w:val="StyleUnderline"/>
          <w:rFonts w:ascii="Times New Roman" w:hAnsi="Times New Roman" w:cs="Times New Roman"/>
        </w:rPr>
        <w:t>definite distinctions between the two sectors that are important to understand.</w:t>
      </w:r>
      <w:r w:rsidRPr="00A74F00">
        <w:rPr>
          <w:rFonts w:ascii="Times New Roman" w:hAnsi="Times New Roman" w:cs="Times New Roman"/>
          <w:sz w:val="16"/>
        </w:rPr>
        <w:t xml:space="preserve"> We’re here to help you make an informed decision about early </w:t>
      </w:r>
      <w:r w:rsidRPr="00A74F00">
        <w:rPr>
          <w:rStyle w:val="StyleUnderline"/>
          <w:rFonts w:ascii="Times New Roman" w:hAnsi="Times New Roman" w:cs="Times New Roman"/>
        </w:rPr>
        <w:t>childhood education versus elementary education</w:t>
      </w:r>
      <w:r w:rsidRPr="00A74F00">
        <w:rPr>
          <w:rFonts w:ascii="Times New Roman" w:hAnsi="Times New Roman" w:cs="Times New Roman"/>
          <w:sz w:val="16"/>
        </w:rPr>
        <w:t>. We combined government information, real-time job market data and expert insight to provide you a side-by-side comparison below.</w:t>
      </w:r>
    </w:p>
    <w:p w14:paraId="6BFE3720" w14:textId="77777777" w:rsidR="00A07B92" w:rsidRPr="00A74F00" w:rsidRDefault="00A07B92" w:rsidP="00A07B92">
      <w:pPr>
        <w:rPr>
          <w:rFonts w:ascii="Times New Roman" w:hAnsi="Times New Roman" w:cs="Times New Roman"/>
        </w:rPr>
      </w:pPr>
    </w:p>
    <w:p w14:paraId="0132D886" w14:textId="72F5B3E5" w:rsidR="00C9543F" w:rsidRPr="00A74F00" w:rsidRDefault="00C9543F" w:rsidP="009B324B">
      <w:pPr>
        <w:pStyle w:val="Heading2"/>
        <w:rPr>
          <w:rFonts w:ascii="Times New Roman" w:hAnsi="Times New Roman" w:cs="Times New Roman"/>
        </w:rPr>
      </w:pPr>
      <w:r w:rsidRPr="00A74F00">
        <w:rPr>
          <w:rFonts w:ascii="Times New Roman" w:hAnsi="Times New Roman" w:cs="Times New Roman"/>
        </w:rPr>
        <w:t>Includes Homeschool</w:t>
      </w:r>
    </w:p>
    <w:p w14:paraId="16A92B7A" w14:textId="561F44EC" w:rsidR="00C9543F" w:rsidRPr="00A74F00" w:rsidRDefault="00C9543F" w:rsidP="00C9543F">
      <w:pPr>
        <w:pStyle w:val="Heading3"/>
        <w:rPr>
          <w:rFonts w:ascii="Times New Roman" w:hAnsi="Times New Roman" w:cs="Times New Roman"/>
        </w:rPr>
      </w:pPr>
      <w:r w:rsidRPr="00A74F00">
        <w:rPr>
          <w:rFonts w:ascii="Times New Roman" w:hAnsi="Times New Roman" w:cs="Times New Roman"/>
        </w:rPr>
        <w:t>General</w:t>
      </w:r>
    </w:p>
    <w:p w14:paraId="0C26638A" w14:textId="77777777" w:rsidR="00C9543F" w:rsidRPr="00A74F00" w:rsidRDefault="00C9543F" w:rsidP="00C9543F">
      <w:pPr>
        <w:rPr>
          <w:rFonts w:ascii="Times New Roman" w:hAnsi="Times New Roman" w:cs="Times New Roman"/>
          <w:b/>
        </w:rPr>
      </w:pPr>
      <w:r w:rsidRPr="00A74F00">
        <w:rPr>
          <w:rFonts w:ascii="Times New Roman" w:hAnsi="Times New Roman" w:cs="Times New Roman"/>
          <w:b/>
        </w:rPr>
        <w:t>Secondary Education</w:t>
      </w:r>
    </w:p>
    <w:p w14:paraId="37C54DD2" w14:textId="77777777" w:rsidR="00C9543F" w:rsidRPr="00A74F00" w:rsidRDefault="00C9543F" w:rsidP="00C9543F">
      <w:pPr>
        <w:rPr>
          <w:rFonts w:ascii="Times New Roman" w:hAnsi="Times New Roman" w:cs="Times New Roman"/>
        </w:rPr>
      </w:pPr>
      <w:r w:rsidRPr="00A74F00">
        <w:rPr>
          <w:rFonts w:ascii="Times New Roman" w:hAnsi="Times New Roman" w:cs="Times New Roman"/>
        </w:rPr>
        <w:t>https://www.thsc.org/home-school-resources/high-school-and-beyond/graduate-homeschool-student/</w:t>
      </w:r>
    </w:p>
    <w:p w14:paraId="27473CF8" w14:textId="77777777" w:rsidR="00C9543F" w:rsidRPr="00A74F00" w:rsidRDefault="00C9543F" w:rsidP="00C9543F">
      <w:pPr>
        <w:rPr>
          <w:rFonts w:ascii="Times New Roman" w:hAnsi="Times New Roman" w:cs="Times New Roman"/>
          <w:u w:val="single"/>
        </w:rPr>
      </w:pPr>
    </w:p>
    <w:p w14:paraId="72FABB1A" w14:textId="77777777" w:rsidR="00C9543F" w:rsidRPr="00A74F00" w:rsidRDefault="00C9543F" w:rsidP="00C9543F">
      <w:pPr>
        <w:rPr>
          <w:rFonts w:ascii="Times New Roman" w:hAnsi="Times New Roman" w:cs="Times New Roman"/>
          <w:u w:val="single"/>
        </w:rPr>
      </w:pPr>
      <w:r w:rsidRPr="00A74F00">
        <w:rPr>
          <w:rFonts w:ascii="Times New Roman" w:hAnsi="Times New Roman" w:cs="Times New Roman"/>
          <w:u w:val="single"/>
        </w:rPr>
        <w:t>In 1999, the Texas Administrative Code that directs the Texas Workforce Commission (TWC) and admission into proprietary schools {Section 807.2(21)} was modified to include home school students. The code now defines secondary education as “successful completion of public, private or home schooling at the high school level or obtainment of a recognized high school equivalency credential.”</w:t>
      </w:r>
    </w:p>
    <w:p w14:paraId="570355F5" w14:textId="77777777" w:rsidR="00C9543F" w:rsidRPr="00A74F00" w:rsidRDefault="00C9543F" w:rsidP="00C9543F">
      <w:pPr>
        <w:rPr>
          <w:rFonts w:ascii="Times New Roman" w:hAnsi="Times New Roman" w:cs="Times New Roman"/>
        </w:rPr>
      </w:pPr>
    </w:p>
    <w:p w14:paraId="3F52B4FB" w14:textId="06E24BD7" w:rsidR="003F7E27" w:rsidRPr="00A74F00" w:rsidRDefault="009B324B" w:rsidP="009B324B">
      <w:pPr>
        <w:pStyle w:val="Heading2"/>
        <w:rPr>
          <w:rFonts w:ascii="Times New Roman" w:hAnsi="Times New Roman" w:cs="Times New Roman"/>
        </w:rPr>
      </w:pPr>
      <w:r w:rsidRPr="00A74F00">
        <w:rPr>
          <w:rFonts w:ascii="Times New Roman" w:hAnsi="Times New Roman" w:cs="Times New Roman"/>
        </w:rPr>
        <w:t>Broad</w:t>
      </w:r>
    </w:p>
    <w:p w14:paraId="3853EE1B" w14:textId="32843C44" w:rsidR="009B324B" w:rsidRPr="00A74F00" w:rsidRDefault="009B324B" w:rsidP="009B324B">
      <w:pPr>
        <w:pStyle w:val="Heading3"/>
        <w:rPr>
          <w:rFonts w:ascii="Times New Roman" w:hAnsi="Times New Roman" w:cs="Times New Roman"/>
        </w:rPr>
      </w:pPr>
      <w:r w:rsidRPr="00A74F00">
        <w:rPr>
          <w:rFonts w:ascii="Times New Roman" w:hAnsi="Times New Roman" w:cs="Times New Roman"/>
        </w:rPr>
        <w:t>Primary Education is Compulsory</w:t>
      </w:r>
    </w:p>
    <w:p w14:paraId="62F5CEF5" w14:textId="77777777" w:rsidR="003F7E27" w:rsidRPr="00A74F00" w:rsidRDefault="003F7E27" w:rsidP="003F7E27">
      <w:pPr>
        <w:spacing w:after="0" w:line="240" w:lineRule="auto"/>
        <w:rPr>
          <w:rFonts w:ascii="Times New Roman" w:hAnsi="Times New Roman" w:cs="Times New Roman"/>
          <w:b/>
        </w:rPr>
      </w:pPr>
      <w:r w:rsidRPr="00A74F00">
        <w:rPr>
          <w:rFonts w:ascii="Times New Roman" w:hAnsi="Times New Roman" w:cs="Times New Roman"/>
          <w:b/>
        </w:rPr>
        <w:t>Primary Education = Compulsory</w:t>
      </w:r>
    </w:p>
    <w:p w14:paraId="0B117BAD" w14:textId="77777777" w:rsidR="003F7E27" w:rsidRPr="00A74F00" w:rsidRDefault="003F7E27" w:rsidP="003F7E27">
      <w:pPr>
        <w:spacing w:after="0" w:line="240" w:lineRule="auto"/>
        <w:rPr>
          <w:rFonts w:ascii="Times New Roman" w:eastAsia="Times New Roman" w:hAnsi="Times New Roman" w:cs="Times New Roman"/>
          <w:sz w:val="24"/>
        </w:rPr>
      </w:pPr>
      <w:r w:rsidRPr="00A74F00">
        <w:rPr>
          <w:rFonts w:ascii="Times New Roman" w:hAnsi="Times New Roman" w:cs="Times New Roman"/>
          <w:b/>
        </w:rPr>
        <w:t>UN 2012</w:t>
      </w:r>
      <w:r w:rsidRPr="00A74F00">
        <w:rPr>
          <w:rFonts w:ascii="Times New Roman" w:hAnsi="Times New Roman" w:cs="Times New Roman"/>
        </w:rPr>
        <w:t xml:space="preserve"> (United Nations. Statistics by United Nations Educational, Scientific and Cultural Organization (UNESCO). December 2012. </w:t>
      </w:r>
      <w:r w:rsidRPr="00A74F00">
        <w:rPr>
          <w:rFonts w:ascii="Times New Roman" w:eastAsia="Times New Roman" w:hAnsi="Times New Roman" w:cs="Times New Roman"/>
          <w:color w:val="006621"/>
          <w:sz w:val="21"/>
          <w:szCs w:val="21"/>
          <w:shd w:val="clear" w:color="auto" w:fill="FFFFFF"/>
        </w:rPr>
        <w:t>https://unstats.un.org/unsd/demographic/products/socind/Dec.%202012/4b.xls</w:t>
      </w:r>
      <w:r w:rsidRPr="00A74F00">
        <w:rPr>
          <w:rFonts w:ascii="Times New Roman" w:eastAsia="Times New Roman" w:hAnsi="Times New Roman" w:cs="Times New Roman"/>
          <w:sz w:val="24"/>
        </w:rPr>
        <w:t>)</w:t>
      </w:r>
    </w:p>
    <w:p w14:paraId="38C25A30" w14:textId="77777777" w:rsidR="003F7E27" w:rsidRPr="00A74F00" w:rsidRDefault="003F7E27" w:rsidP="003F7E27">
      <w:pPr>
        <w:rPr>
          <w:rFonts w:ascii="Times New Roman" w:hAnsi="Times New Roman" w:cs="Times New Roman"/>
        </w:rPr>
      </w:pPr>
      <w:r w:rsidRPr="00A74F00">
        <w:rPr>
          <w:rFonts w:ascii="Times New Roman" w:hAnsi="Times New Roman" w:cs="Times New Roman"/>
          <w:u w:val="single"/>
        </w:rPr>
        <w:t xml:space="preserve">The 1997 International Standard Classification of Education (ISCED 97) defines primary education as programmes that are normally designed on a unit or project basis to give students a sound basic education in reading, writing and mathematics along with an elementary understanding of other subjects such as history, geography, natural science, social science, art and music. The customary or legal age of entrance to this level of education ranges between ages 5 to 7 years, </w:t>
      </w:r>
      <w:r w:rsidRPr="00A74F00">
        <w:rPr>
          <w:rFonts w:ascii="Times New Roman" w:hAnsi="Times New Roman" w:cs="Times New Roman"/>
          <w:b/>
          <w:u w:val="single"/>
        </w:rPr>
        <w:t>and is the start of compulsory education where it exists</w:t>
      </w:r>
      <w:r w:rsidRPr="00A74F00">
        <w:rPr>
          <w:rFonts w:ascii="Times New Roman" w:hAnsi="Times New Roman" w:cs="Times New Roman"/>
        </w:rPr>
        <w:t>. This level covers in principle six years of full-time schooling.</w:t>
      </w:r>
    </w:p>
    <w:p w14:paraId="130AC213" w14:textId="77777777" w:rsidR="003F7E27" w:rsidRPr="00A74F00" w:rsidRDefault="003F7E27" w:rsidP="003F7E27">
      <w:pPr>
        <w:rPr>
          <w:rFonts w:ascii="Times New Roman" w:hAnsi="Times New Roman" w:cs="Times New Roman"/>
        </w:rPr>
      </w:pPr>
    </w:p>
    <w:p w14:paraId="1EC41631" w14:textId="1608C948" w:rsidR="003F7E27" w:rsidRPr="00A74F00" w:rsidRDefault="009B324B" w:rsidP="009B324B">
      <w:pPr>
        <w:pStyle w:val="Heading3"/>
        <w:rPr>
          <w:rFonts w:ascii="Times New Roman" w:hAnsi="Times New Roman" w:cs="Times New Roman"/>
        </w:rPr>
      </w:pPr>
      <w:r w:rsidRPr="00A74F00">
        <w:rPr>
          <w:rFonts w:ascii="Times New Roman" w:hAnsi="Times New Roman" w:cs="Times New Roman"/>
        </w:rPr>
        <w:t>Includes Pre-Schools</w:t>
      </w:r>
    </w:p>
    <w:p w14:paraId="63940D9F" w14:textId="77777777" w:rsidR="003F7E27" w:rsidRPr="00A74F00" w:rsidRDefault="003F7E27" w:rsidP="003F7E27">
      <w:pPr>
        <w:rPr>
          <w:rFonts w:ascii="Times New Roman" w:hAnsi="Times New Roman" w:cs="Times New Roman"/>
          <w:b/>
        </w:rPr>
      </w:pPr>
      <w:r w:rsidRPr="00A74F00">
        <w:rPr>
          <w:rFonts w:ascii="Times New Roman" w:hAnsi="Times New Roman" w:cs="Times New Roman"/>
          <w:b/>
        </w:rPr>
        <w:t>Primary education includes pre-schools</w:t>
      </w:r>
    </w:p>
    <w:p w14:paraId="1AD63E48" w14:textId="05881C6C" w:rsidR="003F7E27" w:rsidRPr="00A74F00" w:rsidRDefault="003F7E27" w:rsidP="003F7E27">
      <w:pPr>
        <w:rPr>
          <w:rFonts w:ascii="Times New Roman" w:hAnsi="Times New Roman" w:cs="Times New Roman"/>
        </w:rPr>
      </w:pPr>
      <w:r w:rsidRPr="00A74F00">
        <w:rPr>
          <w:rFonts w:ascii="Times New Roman" w:hAnsi="Times New Roman" w:cs="Times New Roman"/>
        </w:rPr>
        <w:t>InterNations No Date</w:t>
      </w:r>
      <w:r w:rsidR="00C33588" w:rsidRPr="00A74F00">
        <w:rPr>
          <w:rFonts w:ascii="Times New Roman" w:hAnsi="Times New Roman" w:cs="Times New Roman"/>
        </w:rPr>
        <w:t xml:space="preserve"> (</w:t>
      </w:r>
      <w:r w:rsidRPr="00A74F00">
        <w:rPr>
          <w:rFonts w:ascii="Times New Roman" w:hAnsi="Times New Roman" w:cs="Times New Roman"/>
        </w:rPr>
        <w:t>https://www.internations.org/usa-expats/guide/16294-family-children-education/schools-in-the-us-16283</w:t>
      </w:r>
      <w:r w:rsidR="00C33588" w:rsidRPr="00A74F00">
        <w:rPr>
          <w:rFonts w:ascii="Times New Roman" w:hAnsi="Times New Roman" w:cs="Times New Roman"/>
        </w:rPr>
        <w:t>)</w:t>
      </w:r>
    </w:p>
    <w:p w14:paraId="28200DC0" w14:textId="77777777" w:rsidR="003F7E27" w:rsidRPr="00A74F00" w:rsidRDefault="003F7E27" w:rsidP="003F7E27">
      <w:pPr>
        <w:rPr>
          <w:rFonts w:ascii="Times New Roman" w:hAnsi="Times New Roman" w:cs="Times New Roman"/>
          <w:u w:val="single"/>
        </w:rPr>
      </w:pPr>
      <w:r w:rsidRPr="00A74F00">
        <w:rPr>
          <w:rFonts w:ascii="Times New Roman" w:hAnsi="Times New Roman" w:cs="Times New Roman"/>
          <w:u w:val="single"/>
        </w:rPr>
        <w:t>US primary education includes all preschools your children may attend, such as nursery schools for the younger ones and kindergartens for kids up to six years of age. At the age of six, children begin to attend the first grade and receive some basic education in writing, reading, math, and sciences. Primary education usually lasts until fifth or sixth grade; afterwards, your child will enter middle school or junior high.</w:t>
      </w:r>
    </w:p>
    <w:p w14:paraId="70BC3E10" w14:textId="77777777" w:rsidR="003F7E27" w:rsidRPr="00A74F00" w:rsidRDefault="003F7E27" w:rsidP="003F7E27">
      <w:pPr>
        <w:rPr>
          <w:rFonts w:ascii="Times New Roman" w:hAnsi="Times New Roman" w:cs="Times New Roman"/>
          <w:u w:val="single"/>
        </w:rPr>
      </w:pPr>
    </w:p>
    <w:p w14:paraId="270287FE" w14:textId="77777777" w:rsidR="003F7E27" w:rsidRPr="00A74F00" w:rsidRDefault="003F7E27" w:rsidP="00831EC7">
      <w:pPr>
        <w:rPr>
          <w:rFonts w:ascii="Times New Roman" w:hAnsi="Times New Roman" w:cs="Times New Roman"/>
        </w:rPr>
      </w:pPr>
    </w:p>
    <w:p w14:paraId="7E2C42FA" w14:textId="77777777" w:rsidR="002F7371" w:rsidRPr="00A74F00" w:rsidRDefault="002F7371" w:rsidP="00831EC7">
      <w:pPr>
        <w:pStyle w:val="Heading1"/>
        <w:rPr>
          <w:rFonts w:ascii="Times New Roman" w:hAnsi="Times New Roman" w:cs="Times New Roman"/>
        </w:rPr>
      </w:pPr>
    </w:p>
    <w:p w14:paraId="6123AAD7" w14:textId="38D31AD0" w:rsidR="00831EC7" w:rsidRPr="00A74F00" w:rsidRDefault="00831EC7" w:rsidP="00831EC7">
      <w:pPr>
        <w:pStyle w:val="Heading1"/>
        <w:rPr>
          <w:rFonts w:ascii="Times New Roman" w:hAnsi="Times New Roman" w:cs="Times New Roman"/>
        </w:rPr>
      </w:pPr>
      <w:r w:rsidRPr="00A74F00">
        <w:rPr>
          <w:rFonts w:ascii="Times New Roman" w:hAnsi="Times New Roman" w:cs="Times New Roman"/>
        </w:rPr>
        <w:t>Increase</w:t>
      </w:r>
    </w:p>
    <w:p w14:paraId="305DF404" w14:textId="493DA4C5" w:rsidR="00831EC7" w:rsidRPr="00A74F00" w:rsidRDefault="00BB60C1" w:rsidP="00831EC7">
      <w:pPr>
        <w:pStyle w:val="Heading2"/>
        <w:rPr>
          <w:rFonts w:ascii="Times New Roman" w:hAnsi="Times New Roman" w:cs="Times New Roman"/>
        </w:rPr>
      </w:pPr>
      <w:r w:rsidRPr="00A74F00">
        <w:rPr>
          <w:rFonts w:ascii="Times New Roman" w:hAnsi="Times New Roman" w:cs="Times New Roman"/>
        </w:rPr>
        <w:t>I</w:t>
      </w:r>
      <w:r w:rsidR="003C67A3" w:rsidRPr="00A74F00">
        <w:rPr>
          <w:rFonts w:ascii="Times New Roman" w:hAnsi="Times New Roman" w:cs="Times New Roman"/>
        </w:rPr>
        <w:t>ncrease ≠ C</w:t>
      </w:r>
      <w:r w:rsidR="00831EC7" w:rsidRPr="00A74F00">
        <w:rPr>
          <w:rFonts w:ascii="Times New Roman" w:hAnsi="Times New Roman" w:cs="Times New Roman"/>
        </w:rPr>
        <w:t>onditions</w:t>
      </w:r>
    </w:p>
    <w:p w14:paraId="2CABA4DE" w14:textId="78AB0869" w:rsidR="00BE394B" w:rsidRPr="00A74F00" w:rsidRDefault="00BE394B" w:rsidP="00831EC7">
      <w:pPr>
        <w:pStyle w:val="Heading3"/>
        <w:rPr>
          <w:rFonts w:ascii="Times New Roman" w:hAnsi="Times New Roman" w:cs="Times New Roman"/>
        </w:rPr>
      </w:pPr>
      <w:r w:rsidRPr="00A74F00">
        <w:rPr>
          <w:rFonts w:ascii="Times New Roman" w:hAnsi="Times New Roman" w:cs="Times New Roman"/>
        </w:rPr>
        <w:t>1NC Sex Ed</w:t>
      </w:r>
    </w:p>
    <w:p w14:paraId="73681783" w14:textId="77777777" w:rsidR="00886A29" w:rsidRPr="00A74F00" w:rsidRDefault="00886A29" w:rsidP="00886A29">
      <w:pPr>
        <w:pStyle w:val="Heading4"/>
        <w:rPr>
          <w:rFonts w:ascii="Times New Roman" w:hAnsi="Times New Roman" w:cs="Times New Roman"/>
        </w:rPr>
      </w:pPr>
      <w:r w:rsidRPr="00A74F00">
        <w:rPr>
          <w:rFonts w:ascii="Times New Roman" w:hAnsi="Times New Roman" w:cs="Times New Roman"/>
        </w:rPr>
        <w:t>Increase means to make something greater</w:t>
      </w:r>
    </w:p>
    <w:p w14:paraId="7B5AFFC9" w14:textId="77777777" w:rsidR="00886A29" w:rsidRPr="00A74F00" w:rsidRDefault="00886A29" w:rsidP="00886A29">
      <w:pPr>
        <w:rPr>
          <w:rStyle w:val="Style13ptBold"/>
          <w:rFonts w:ascii="Times New Roman" w:hAnsi="Times New Roman" w:cs="Times New Roman"/>
          <w:b w:val="0"/>
          <w:bCs/>
        </w:rPr>
      </w:pPr>
      <w:r w:rsidRPr="00A74F00">
        <w:rPr>
          <w:rStyle w:val="Style13ptBold"/>
          <w:rFonts w:ascii="Times New Roman" w:hAnsi="Times New Roman" w:cs="Times New Roman"/>
        </w:rPr>
        <w:t>Cambridge Dictionary, No Date</w:t>
      </w:r>
      <w:r w:rsidRPr="00A74F00">
        <w:rPr>
          <w:rFonts w:ascii="Times New Roman" w:hAnsi="Times New Roman" w:cs="Times New Roman"/>
        </w:rPr>
        <w:t>(“Definition of “increase” - English Dictionary,http://dictionary.cambridge.org/us/dictionary/english/increase)//SL</w:t>
      </w:r>
    </w:p>
    <w:p w14:paraId="6D13C451" w14:textId="77777777" w:rsidR="00886A29" w:rsidRPr="00A74F00" w:rsidRDefault="00886A29" w:rsidP="00886A29">
      <w:pPr>
        <w:rPr>
          <w:rStyle w:val="TitleChar"/>
          <w:rFonts w:ascii="Times New Roman" w:hAnsi="Times New Roman" w:cs="Times New Roman"/>
        </w:rPr>
      </w:pPr>
      <w:r w:rsidRPr="00A74F00">
        <w:rPr>
          <w:rStyle w:val="TitleChar"/>
          <w:rFonts w:ascii="Times New Roman" w:hAnsi="Times New Roman" w:cs="Times New Roman"/>
        </w:rPr>
        <w:t>to become or make something larger or greater:</w:t>
      </w:r>
    </w:p>
    <w:p w14:paraId="2A5F52D6" w14:textId="77777777" w:rsidR="00886A29" w:rsidRPr="00A74F00" w:rsidRDefault="00886A29" w:rsidP="00886A29">
      <w:pPr>
        <w:rPr>
          <w:rFonts w:ascii="Times New Roman" w:hAnsi="Times New Roman" w:cs="Times New Roman"/>
        </w:rPr>
      </w:pPr>
      <w:r w:rsidRPr="00A74F00">
        <w:rPr>
          <w:rFonts w:ascii="Times New Roman" w:hAnsi="Times New Roman" w:cs="Times New Roman"/>
        </w:rPr>
        <w:t>[ T ] They’ve increased the price of gas by two cents a gallon.</w:t>
      </w:r>
    </w:p>
    <w:p w14:paraId="25F99584" w14:textId="77777777" w:rsidR="00886A29" w:rsidRPr="00A74F00" w:rsidRDefault="00886A29" w:rsidP="00886A29">
      <w:pPr>
        <w:rPr>
          <w:rFonts w:ascii="Times New Roman" w:hAnsi="Times New Roman" w:cs="Times New Roman"/>
        </w:rPr>
      </w:pPr>
      <w:r w:rsidRPr="00A74F00">
        <w:rPr>
          <w:rFonts w:ascii="Times New Roman" w:hAnsi="Times New Roman" w:cs="Times New Roman"/>
        </w:rPr>
        <w:t>[ I ] Pressure is increasing to make health insurance more widely available.</w:t>
      </w:r>
    </w:p>
    <w:p w14:paraId="17069AAA" w14:textId="77777777" w:rsidR="00886A29" w:rsidRPr="00A74F00" w:rsidRDefault="00886A29" w:rsidP="00886A29">
      <w:pPr>
        <w:rPr>
          <w:rFonts w:ascii="Times New Roman" w:hAnsi="Times New Roman" w:cs="Times New Roman"/>
        </w:rPr>
      </w:pPr>
    </w:p>
    <w:p w14:paraId="4FE0A872" w14:textId="308DE471" w:rsidR="00BE394B" w:rsidRPr="00A74F00" w:rsidRDefault="00886A29" w:rsidP="00BE394B">
      <w:pPr>
        <w:rPr>
          <w:rFonts w:ascii="Times New Roman" w:hAnsi="Times New Roman" w:cs="Times New Roman"/>
          <w:b/>
          <w:sz w:val="24"/>
        </w:rPr>
      </w:pPr>
      <w:r w:rsidRPr="00A74F00">
        <w:rPr>
          <w:rFonts w:ascii="Times New Roman" w:hAnsi="Times New Roman" w:cs="Times New Roman"/>
          <w:b/>
          <w:sz w:val="24"/>
        </w:rPr>
        <w:t xml:space="preserve">The plan says that federal funding is contingent on the </w:t>
      </w:r>
      <w:r w:rsidRPr="00A74F00">
        <w:rPr>
          <w:rFonts w:ascii="Times New Roman" w:hAnsi="Times New Roman" w:cs="Times New Roman"/>
          <w:b/>
          <w:i/>
          <w:sz w:val="24"/>
        </w:rPr>
        <w:t>funding</w:t>
      </w:r>
      <w:r w:rsidRPr="00A74F00">
        <w:rPr>
          <w:rFonts w:ascii="Times New Roman" w:hAnsi="Times New Roman" w:cs="Times New Roman"/>
          <w:b/>
          <w:sz w:val="24"/>
        </w:rPr>
        <w:t xml:space="preserve"> meeting a criteria – funding itself cant meet education criteria</w:t>
      </w:r>
    </w:p>
    <w:p w14:paraId="72E99E26" w14:textId="77777777" w:rsidR="00886A29" w:rsidRPr="00A74F00" w:rsidRDefault="00886A29" w:rsidP="00BE394B">
      <w:pPr>
        <w:rPr>
          <w:rFonts w:ascii="Times New Roman" w:hAnsi="Times New Roman" w:cs="Times New Roman"/>
          <w:b/>
          <w:sz w:val="24"/>
        </w:rPr>
      </w:pPr>
    </w:p>
    <w:p w14:paraId="076516A9" w14:textId="797B4E48" w:rsidR="00886A29" w:rsidRPr="00A74F00" w:rsidRDefault="00886A29" w:rsidP="00BE394B">
      <w:pPr>
        <w:rPr>
          <w:rFonts w:ascii="Times New Roman" w:hAnsi="Times New Roman" w:cs="Times New Roman"/>
          <w:b/>
          <w:sz w:val="24"/>
        </w:rPr>
      </w:pPr>
      <w:r w:rsidRPr="00A74F00">
        <w:rPr>
          <w:rFonts w:ascii="Times New Roman" w:hAnsi="Times New Roman" w:cs="Times New Roman"/>
          <w:b/>
          <w:sz w:val="24"/>
        </w:rPr>
        <w:t>Vote neg on presumption and</w:t>
      </w:r>
    </w:p>
    <w:p w14:paraId="4C2318CD" w14:textId="28752A76" w:rsidR="00886A29" w:rsidRPr="00A74F00" w:rsidRDefault="00886A29" w:rsidP="00BE394B">
      <w:pPr>
        <w:rPr>
          <w:rFonts w:ascii="Times New Roman" w:hAnsi="Times New Roman" w:cs="Times New Roman"/>
          <w:b/>
          <w:sz w:val="24"/>
        </w:rPr>
      </w:pPr>
      <w:r w:rsidRPr="00A74F00">
        <w:rPr>
          <w:rFonts w:ascii="Times New Roman" w:hAnsi="Times New Roman" w:cs="Times New Roman"/>
          <w:b/>
          <w:sz w:val="24"/>
        </w:rPr>
        <w:t>Ground – we lose all links based on the outcome of the plan while the aff gets to defend itself as a symbolic gesture</w:t>
      </w:r>
    </w:p>
    <w:p w14:paraId="1F67053D" w14:textId="67F9C44B"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1NC</w:t>
      </w:r>
      <w:r w:rsidR="007F5CC8" w:rsidRPr="00A74F00">
        <w:rPr>
          <w:rFonts w:ascii="Times New Roman" w:hAnsi="Times New Roman" w:cs="Times New Roman"/>
        </w:rPr>
        <w:t xml:space="preserve"> Increase ≠ C</w:t>
      </w:r>
      <w:r w:rsidR="00831EC7" w:rsidRPr="00A74F00">
        <w:rPr>
          <w:rFonts w:ascii="Times New Roman" w:hAnsi="Times New Roman" w:cs="Times New Roman"/>
        </w:rPr>
        <w:t>onditions</w:t>
      </w:r>
    </w:p>
    <w:p w14:paraId="4E40A916"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Interpretation – “should increase” means to certainly make something greater</w:t>
      </w:r>
    </w:p>
    <w:p w14:paraId="21A3861D"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“Should” means certain and immediate </w:t>
      </w:r>
    </w:p>
    <w:p w14:paraId="195CC733"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Nieto 9</w:t>
      </w:r>
      <w:r w:rsidRPr="00A74F00">
        <w:rPr>
          <w:rFonts w:ascii="Times New Roman" w:hAnsi="Times New Roman" w:cs="Times New Roman"/>
        </w:rPr>
        <w:t xml:space="preserve"> – Judge Henry Nieto, Colorado Court of Appeals, 8-20-2009 People v. Munoz, 240 P.3d 311 (Colo. Ct. App. 2009)</w:t>
      </w:r>
    </w:p>
    <w:p w14:paraId="1752C001" w14:textId="77777777" w:rsidR="00831EC7" w:rsidRPr="00A74F00" w:rsidRDefault="00831EC7" w:rsidP="00831EC7">
      <w:pPr>
        <w:rPr>
          <w:rFonts w:ascii="Times New Roman" w:hAnsi="Times New Roman" w:cs="Times New Roman"/>
        </w:rPr>
      </w:pPr>
      <w:r w:rsidRPr="00A74F00">
        <w:rPr>
          <w:rStyle w:val="TitleChar"/>
          <w:rFonts w:ascii="Times New Roman" w:hAnsi="Times New Roman" w:cs="Times New Roman"/>
        </w:rPr>
        <w:t>"S</w:t>
      </w:r>
      <w:r w:rsidRPr="00A74F00">
        <w:rPr>
          <w:rStyle w:val="underline"/>
          <w:rFonts w:ascii="Times New Roman" w:hAnsi="Times New Roman" w:cs="Times New Roman"/>
        </w:rPr>
        <w:t>hould" is "used . . . to express duty, obligation</w:t>
      </w:r>
      <w:r w:rsidRPr="00A74F00">
        <w:rPr>
          <w:rFonts w:ascii="Times New Roman" w:hAnsi="Times New Roman" w:cs="Times New Roman"/>
        </w:rPr>
        <w:t xml:space="preserve">, propriety, or expediency." Webster's Third New International Dictionary 2104 (2002). Courts  [**15] interpreting the word in various contexts have drawn conflicting conclusions, although </w:t>
      </w:r>
      <w:r w:rsidRPr="00A74F00">
        <w:rPr>
          <w:rStyle w:val="underline"/>
          <w:rFonts w:ascii="Times New Roman" w:hAnsi="Times New Roman" w:cs="Times New Roman"/>
        </w:rPr>
        <w:t xml:space="preserve">the </w:t>
      </w:r>
      <w:r w:rsidRPr="00A74F00">
        <w:rPr>
          <w:rStyle w:val="Emphasis"/>
          <w:rFonts w:ascii="Times New Roman" w:hAnsi="Times New Roman" w:cs="Times New Roman"/>
        </w:rPr>
        <w:t>weight of authority</w:t>
      </w:r>
      <w:r w:rsidRPr="00A74F00">
        <w:rPr>
          <w:rStyle w:val="underline"/>
          <w:rFonts w:ascii="Times New Roman" w:hAnsi="Times New Roman" w:cs="Times New Roman"/>
        </w:rPr>
        <w:t xml:space="preserve"> appears to favor interpreting "should" in an </w:t>
      </w:r>
      <w:r w:rsidRPr="00A74F00">
        <w:rPr>
          <w:rStyle w:val="Emphasis"/>
          <w:rFonts w:ascii="Times New Roman" w:hAnsi="Times New Roman" w:cs="Times New Roman"/>
        </w:rPr>
        <w:t>imperative, obligatory sense</w:t>
      </w:r>
      <w:r w:rsidRPr="00A74F00">
        <w:rPr>
          <w:rFonts w:ascii="Times New Roman" w:hAnsi="Times New Roman" w:cs="Times New Roman"/>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A74F00">
        <w:rPr>
          <w:rStyle w:val="underline"/>
          <w:rFonts w:ascii="Times New Roman" w:hAnsi="Times New Roman" w:cs="Times New Roman"/>
        </w:rPr>
        <w:t xml:space="preserve">In the courts of other states </w:t>
      </w:r>
      <w:r w:rsidRPr="00A74F00">
        <w:rPr>
          <w:rFonts w:ascii="Times New Roman" w:hAnsi="Times New Roman" w:cs="Times New Roman"/>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A74F00">
        <w:rPr>
          <w:rStyle w:val="underline"/>
          <w:rFonts w:ascii="Times New Roman" w:hAnsi="Times New Roman" w:cs="Times New Roman"/>
        </w:rPr>
        <w:t xml:space="preserve">the word "conveys a sense of duty and obligation and </w:t>
      </w:r>
      <w:r w:rsidRPr="00A74F00">
        <w:rPr>
          <w:rStyle w:val="Emphasis"/>
          <w:rFonts w:ascii="Times New Roman" w:hAnsi="Times New Roman" w:cs="Times New Roman"/>
        </w:rPr>
        <w:t>could not be misunderstood</w:t>
      </w:r>
      <w:r w:rsidRPr="00A74F00">
        <w:rPr>
          <w:rStyle w:val="underline"/>
          <w:rFonts w:ascii="Times New Roman" w:hAnsi="Times New Roman" w:cs="Times New Roman"/>
        </w:rPr>
        <w:t xml:space="preserve"> </w:t>
      </w:r>
      <w:r w:rsidRPr="00A74F00">
        <w:rPr>
          <w:rFonts w:ascii="Times New Roman" w:hAnsi="Times New Roman" w:cs="Times New Roman"/>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A74F00">
        <w:rPr>
          <w:rStyle w:val="underline"/>
          <w:rFonts w:ascii="Times New Roman" w:hAnsi="Times New Roman" w:cs="Times New Roman"/>
        </w:rPr>
        <w:t>courts interpreting the word "should</w:t>
      </w:r>
      <w:r w:rsidRPr="00A74F00">
        <w:rPr>
          <w:rFonts w:ascii="Times New Roman" w:hAnsi="Times New Roman" w:cs="Times New Roman"/>
        </w:rPr>
        <w:t xml:space="preserve">" in other types of jury instructions  [**16] </w:t>
      </w:r>
      <w:r w:rsidRPr="00A74F00">
        <w:rPr>
          <w:rStyle w:val="underline"/>
          <w:rFonts w:ascii="Times New Roman" w:hAnsi="Times New Roman" w:cs="Times New Roman"/>
        </w:rPr>
        <w:t>have</w:t>
      </w:r>
      <w:r w:rsidRPr="00A74F00">
        <w:rPr>
          <w:rFonts w:ascii="Times New Roman" w:hAnsi="Times New Roman" w:cs="Times New Roman"/>
        </w:rPr>
        <w:t xml:space="preserve"> also </w:t>
      </w:r>
      <w:r w:rsidRPr="00A74F00">
        <w:rPr>
          <w:rStyle w:val="underline"/>
          <w:rFonts w:ascii="Times New Roman" w:hAnsi="Times New Roman" w:cs="Times New Roman"/>
        </w:rPr>
        <w:t>found that the word conveys</w:t>
      </w:r>
      <w:r w:rsidRPr="00A74F00">
        <w:rPr>
          <w:rFonts w:ascii="Times New Roman" w:hAnsi="Times New Roman" w:cs="Times New Roman"/>
        </w:rPr>
        <w:t xml:space="preserve"> to the jury </w:t>
      </w:r>
      <w:r w:rsidRPr="00A74F00">
        <w:rPr>
          <w:rStyle w:val="underline"/>
          <w:rFonts w:ascii="Times New Roman" w:hAnsi="Times New Roman" w:cs="Times New Roman"/>
        </w:rPr>
        <w:t xml:space="preserve">a sense of duty or obligation and </w:t>
      </w:r>
      <w:r w:rsidRPr="00A74F00">
        <w:rPr>
          <w:rStyle w:val="Emphasis"/>
          <w:rFonts w:ascii="Times New Roman" w:hAnsi="Times New Roman" w:cs="Times New Roman"/>
        </w:rPr>
        <w:t>not discretion</w:t>
      </w:r>
      <w:r w:rsidRPr="00A74F00">
        <w:rPr>
          <w:rFonts w:ascii="Times New Roman" w:hAnsi="Times New Roman" w:cs="Times New Roman"/>
        </w:rPr>
        <w:t xml:space="preserve">. In Little v. State, 261 Ark. 859, 554 S.W.2d 312, 324 (Ark. 1977), </w:t>
      </w:r>
      <w:r w:rsidRPr="00A74F00">
        <w:rPr>
          <w:rStyle w:val="underline"/>
          <w:rFonts w:ascii="Times New Roman" w:hAnsi="Times New Roman" w:cs="Times New Roman"/>
        </w:rPr>
        <w:t>the Arkansas Supreme Court interpreted the word "</w:t>
      </w:r>
      <w:r w:rsidRPr="00A74F00">
        <w:rPr>
          <w:rStyle w:val="TitleChar"/>
          <w:rFonts w:ascii="Times New Roman" w:hAnsi="Times New Roman" w:cs="Times New Roman"/>
        </w:rPr>
        <w:t>should"</w:t>
      </w:r>
      <w:r w:rsidRPr="00A74F00">
        <w:rPr>
          <w:rFonts w:ascii="Times New Roman" w:hAnsi="Times New Roman" w:cs="Times New Roman"/>
        </w:rPr>
        <w:t xml:space="preserve"> in an instruction on circumstantial evidence </w:t>
      </w:r>
      <w:r w:rsidRPr="00A74F00">
        <w:rPr>
          <w:rStyle w:val="underline"/>
          <w:rFonts w:ascii="Times New Roman" w:hAnsi="Times New Roman" w:cs="Times New Roman"/>
        </w:rPr>
        <w:t xml:space="preserve">as </w:t>
      </w:r>
      <w:r w:rsidRPr="00A74F00">
        <w:rPr>
          <w:rStyle w:val="Emphasis"/>
          <w:rFonts w:ascii="Times New Roman" w:hAnsi="Times New Roman" w:cs="Times New Roman"/>
        </w:rPr>
        <w:t>synonymous with the word "must"</w:t>
      </w:r>
      <w:r w:rsidRPr="00A74F00">
        <w:rPr>
          <w:rFonts w:ascii="Times New Roman" w:hAnsi="Times New Roman" w:cs="Times New Roman"/>
        </w:rPr>
        <w:t xml:space="preserve"> and rejected the defendant's argument that the jury may have been misled by the court's use of the word in the instruction. Similarly, </w:t>
      </w:r>
      <w:r w:rsidRPr="00A74F00">
        <w:rPr>
          <w:rStyle w:val="underline"/>
          <w:rFonts w:ascii="Times New Roman" w:hAnsi="Times New Roman" w:cs="Times New Roman"/>
        </w:rPr>
        <w:t>the Missouri Supreme Court rejected a defendant's argument that the court erred by not using the word "</w:t>
      </w:r>
      <w:r w:rsidRPr="00A74F00">
        <w:rPr>
          <w:rStyle w:val="TitleChar"/>
          <w:rFonts w:ascii="Times New Roman" w:hAnsi="Times New Roman" w:cs="Times New Roman"/>
        </w:rPr>
        <w:t>should" in</w:t>
      </w:r>
      <w:r w:rsidRPr="00A74F00">
        <w:rPr>
          <w:rStyle w:val="underline"/>
          <w:rFonts w:ascii="Times New Roman" w:hAnsi="Times New Roman" w:cs="Times New Roman"/>
        </w:rPr>
        <w:t xml:space="preserve"> an instruction</w:t>
      </w:r>
      <w:r w:rsidRPr="00A74F00">
        <w:rPr>
          <w:rFonts w:ascii="Times New Roman" w:hAnsi="Times New Roman" w:cs="Times New Roman"/>
        </w:rPr>
        <w:t xml:space="preserve"> on witness credibility </w:t>
      </w:r>
      <w:r w:rsidRPr="00A74F00">
        <w:rPr>
          <w:rStyle w:val="underline"/>
          <w:rFonts w:ascii="Times New Roman" w:hAnsi="Times New Roman" w:cs="Times New Roman"/>
        </w:rPr>
        <w:t xml:space="preserve">which used the word "must" because the two words have the </w:t>
      </w:r>
      <w:r w:rsidRPr="00A74F00">
        <w:rPr>
          <w:rStyle w:val="Emphasis"/>
          <w:rFonts w:ascii="Times New Roman" w:hAnsi="Times New Roman" w:cs="Times New Roman"/>
        </w:rPr>
        <w:t>same meaning</w:t>
      </w:r>
      <w:r w:rsidRPr="00A74F00">
        <w:rPr>
          <w:rFonts w:ascii="Times New Roman" w:hAnsi="Times New Roman" w:cs="Times New Roman"/>
        </w:rPr>
        <w:t xml:space="preserve">. State v. Rack, 318 S.W.2d 211, 215 (Mo. 1958).   [*318]  In applying a child support statute, </w:t>
      </w:r>
      <w:r w:rsidRPr="00A74F00">
        <w:rPr>
          <w:rStyle w:val="underline"/>
          <w:rFonts w:ascii="Times New Roman" w:hAnsi="Times New Roman" w:cs="Times New Roman"/>
        </w:rPr>
        <w:t>the Arizona Court</w:t>
      </w:r>
      <w:r w:rsidRPr="00A74F00">
        <w:rPr>
          <w:rFonts w:ascii="Times New Roman" w:hAnsi="Times New Roman" w:cs="Times New Roman"/>
        </w:rPr>
        <w:t xml:space="preserve"> of Appeals </w:t>
      </w:r>
      <w:r w:rsidRPr="00A74F00">
        <w:rPr>
          <w:rStyle w:val="underline"/>
          <w:rFonts w:ascii="Times New Roman" w:hAnsi="Times New Roman" w:cs="Times New Roman"/>
        </w:rPr>
        <w:t xml:space="preserve">concluded </w:t>
      </w:r>
      <w:r w:rsidRPr="00A74F00">
        <w:rPr>
          <w:rStyle w:val="TitleChar"/>
          <w:rFonts w:ascii="Times New Roman" w:hAnsi="Times New Roman" w:cs="Times New Roman"/>
        </w:rPr>
        <w:t>that a</w:t>
      </w:r>
      <w:r w:rsidRPr="00A74F00">
        <w:rPr>
          <w:rStyle w:val="underline"/>
          <w:rFonts w:ascii="Times New Roman" w:hAnsi="Times New Roman" w:cs="Times New Roman"/>
        </w:rPr>
        <w:t xml:space="preserve"> legislature's or commission's use of the word "should" is meant to convey </w:t>
      </w:r>
      <w:r w:rsidRPr="00A74F00">
        <w:rPr>
          <w:rStyle w:val="Emphasis"/>
          <w:rFonts w:ascii="Times New Roman" w:hAnsi="Times New Roman" w:cs="Times New Roman"/>
        </w:rPr>
        <w:t>duty</w:t>
      </w:r>
      <w:r w:rsidRPr="00A74F00">
        <w:rPr>
          <w:rStyle w:val="underline"/>
          <w:rFonts w:ascii="Times New Roman" w:hAnsi="Times New Roman" w:cs="Times New Roman"/>
        </w:rPr>
        <w:t xml:space="preserve"> or </w:t>
      </w:r>
      <w:r w:rsidRPr="00A74F00">
        <w:rPr>
          <w:rStyle w:val="Emphasis"/>
          <w:rFonts w:ascii="Times New Roman" w:hAnsi="Times New Roman" w:cs="Times New Roman"/>
        </w:rPr>
        <w:t>obligation</w:t>
      </w:r>
      <w:r w:rsidRPr="00A74F00">
        <w:rPr>
          <w:rFonts w:ascii="Times New Roman" w:hAnsi="Times New Roman" w:cs="Times New Roman"/>
        </w:rPr>
        <w:t>. McNutt v. McNutt, 203 Ariz. 28, 49 P.3d 300, 306 (Ariz. Ct. App. 2002) (finding a statute stating that child support expenditures "should" be allocated for the purpose of parents' federal tax exemption to be mandatory).</w:t>
      </w:r>
    </w:p>
    <w:p w14:paraId="5C9C9CFC" w14:textId="77777777" w:rsidR="00831EC7" w:rsidRPr="00A74F00" w:rsidRDefault="00831EC7" w:rsidP="00831EC7">
      <w:pPr>
        <w:rPr>
          <w:rFonts w:ascii="Times New Roman" w:hAnsi="Times New Roman" w:cs="Times New Roman"/>
        </w:rPr>
      </w:pPr>
    </w:p>
    <w:p w14:paraId="7F3F5958"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Increase means to make something greater</w:t>
      </w:r>
    </w:p>
    <w:p w14:paraId="3C537117" w14:textId="77777777" w:rsidR="00831EC7" w:rsidRPr="00A74F00" w:rsidRDefault="00831EC7" w:rsidP="00831EC7">
      <w:pPr>
        <w:rPr>
          <w:rStyle w:val="Style13ptBold"/>
          <w:rFonts w:ascii="Times New Roman" w:hAnsi="Times New Roman" w:cs="Times New Roman"/>
          <w:b w:val="0"/>
          <w:bCs/>
        </w:rPr>
      </w:pPr>
      <w:r w:rsidRPr="00A74F00">
        <w:rPr>
          <w:rStyle w:val="Style13ptBold"/>
          <w:rFonts w:ascii="Times New Roman" w:hAnsi="Times New Roman" w:cs="Times New Roman"/>
        </w:rPr>
        <w:t>Cambridge Dictionary, No Date</w:t>
      </w:r>
      <w:r w:rsidRPr="00A74F00">
        <w:rPr>
          <w:rFonts w:ascii="Times New Roman" w:hAnsi="Times New Roman" w:cs="Times New Roman"/>
        </w:rPr>
        <w:t>(“Definition of “increase” - English Dictionary,http://dictionary.cambridge.org/us/dictionary/english/increase)//SL</w:t>
      </w:r>
    </w:p>
    <w:p w14:paraId="68265D63" w14:textId="77777777" w:rsidR="00831EC7" w:rsidRPr="00A74F00" w:rsidRDefault="00831EC7" w:rsidP="00831EC7">
      <w:pPr>
        <w:rPr>
          <w:rStyle w:val="TitleChar"/>
          <w:rFonts w:ascii="Times New Roman" w:hAnsi="Times New Roman" w:cs="Times New Roman"/>
        </w:rPr>
      </w:pPr>
      <w:r w:rsidRPr="00A74F00">
        <w:rPr>
          <w:rStyle w:val="TitleChar"/>
          <w:rFonts w:ascii="Times New Roman" w:hAnsi="Times New Roman" w:cs="Times New Roman"/>
        </w:rPr>
        <w:t>to become or make something larger or greater:</w:t>
      </w:r>
    </w:p>
    <w:p w14:paraId="22D99D99"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T ] They’ve increased the price of gas by two cents a gallon.</w:t>
      </w:r>
    </w:p>
    <w:p w14:paraId="117FA903"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I ] Pressure is increasing to make health insurance more widely available.</w:t>
      </w:r>
    </w:p>
    <w:p w14:paraId="698394EE" w14:textId="77777777" w:rsidR="00831EC7" w:rsidRPr="00A74F00" w:rsidRDefault="00831EC7" w:rsidP="00831EC7">
      <w:pPr>
        <w:rPr>
          <w:rFonts w:ascii="Times New Roman" w:hAnsi="Times New Roman" w:cs="Times New Roman"/>
        </w:rPr>
      </w:pPr>
    </w:p>
    <w:p w14:paraId="77F55B2E"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Violation – the affirmative is conditional </w:t>
      </w:r>
    </w:p>
    <w:p w14:paraId="1AB7E30F" w14:textId="77777777" w:rsidR="00831EC7" w:rsidRPr="00A74F00" w:rsidRDefault="00831EC7" w:rsidP="00831EC7">
      <w:pPr>
        <w:rPr>
          <w:rFonts w:ascii="Times New Roman" w:hAnsi="Times New Roman" w:cs="Times New Roman"/>
        </w:rPr>
      </w:pPr>
    </w:p>
    <w:p w14:paraId="1B8E66EE" w14:textId="3121A81A"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Voting issue – to protect ground---</w:t>
      </w:r>
      <w:r w:rsidR="0098468C" w:rsidRPr="00A74F00">
        <w:rPr>
          <w:rFonts w:ascii="Times New Roman" w:hAnsi="Times New Roman" w:cs="Times New Roman"/>
        </w:rPr>
        <w:t xml:space="preserve"> giving states the option to accept the plan</w:t>
      </w:r>
      <w:r w:rsidRPr="00A74F00">
        <w:rPr>
          <w:rFonts w:ascii="Times New Roman" w:hAnsi="Times New Roman" w:cs="Times New Roman"/>
        </w:rPr>
        <w:t xml:space="preserve"> avoid</w:t>
      </w:r>
      <w:r w:rsidR="0098468C" w:rsidRPr="00A74F00">
        <w:rPr>
          <w:rFonts w:ascii="Times New Roman" w:hAnsi="Times New Roman" w:cs="Times New Roman"/>
        </w:rPr>
        <w:t>s</w:t>
      </w:r>
      <w:r w:rsidRPr="00A74F00">
        <w:rPr>
          <w:rFonts w:ascii="Times New Roman" w:hAnsi="Times New Roman" w:cs="Times New Roman"/>
        </w:rPr>
        <w:t xml:space="preserve"> core DAs like spending and politics </w:t>
      </w:r>
    </w:p>
    <w:p w14:paraId="410F7FF1" w14:textId="77777777" w:rsidR="00831EC7" w:rsidRPr="00A74F00" w:rsidRDefault="00831EC7" w:rsidP="00831EC7">
      <w:pPr>
        <w:rPr>
          <w:rFonts w:ascii="Times New Roman" w:hAnsi="Times New Roman" w:cs="Times New Roman"/>
        </w:rPr>
      </w:pPr>
    </w:p>
    <w:p w14:paraId="3BAEEA36" w14:textId="77777777" w:rsidR="00831EC7" w:rsidRPr="00A74F00" w:rsidRDefault="00831EC7" w:rsidP="00831EC7">
      <w:pPr>
        <w:rPr>
          <w:rFonts w:ascii="Times New Roman" w:hAnsi="Times New Roman" w:cs="Times New Roman"/>
        </w:rPr>
      </w:pPr>
    </w:p>
    <w:p w14:paraId="405BFBEC" w14:textId="2B0AD509" w:rsidR="00831EC7" w:rsidRPr="00A74F00" w:rsidRDefault="009C6D75" w:rsidP="00831EC7">
      <w:pPr>
        <w:pStyle w:val="Heading2"/>
        <w:rPr>
          <w:rFonts w:ascii="Times New Roman" w:hAnsi="Times New Roman" w:cs="Times New Roman"/>
        </w:rPr>
      </w:pPr>
      <w:r w:rsidRPr="00A74F00">
        <w:rPr>
          <w:rFonts w:ascii="Times New Roman" w:hAnsi="Times New Roman" w:cs="Times New Roman"/>
        </w:rPr>
        <w:t>I</w:t>
      </w:r>
      <w:r w:rsidR="00831EC7" w:rsidRPr="00A74F00">
        <w:rPr>
          <w:rFonts w:ascii="Times New Roman" w:hAnsi="Times New Roman" w:cs="Times New Roman"/>
        </w:rPr>
        <w:t>ncrease = 20-30%</w:t>
      </w:r>
    </w:p>
    <w:p w14:paraId="23DC7290" w14:textId="7F3D1765"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1NC</w:t>
      </w:r>
      <w:r w:rsidR="003C67A3" w:rsidRPr="00A74F00">
        <w:rPr>
          <w:rFonts w:ascii="Times New Roman" w:hAnsi="Times New Roman" w:cs="Times New Roman"/>
        </w:rPr>
        <w:t xml:space="preserve"> General</w:t>
      </w:r>
    </w:p>
    <w:p w14:paraId="5B23D261"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Substantial means significant </w:t>
      </w:r>
    </w:p>
    <w:p w14:paraId="084ACBCD"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Oxford English Dictionaries 2015,</w:t>
      </w:r>
      <w:r w:rsidRPr="00A74F00">
        <w:rPr>
          <w:rFonts w:ascii="Times New Roman" w:hAnsi="Times New Roman" w:cs="Times New Roman"/>
        </w:rPr>
        <w:t xml:space="preserve"> http://www.oxforddictionaries.com/us/definition/american_english/substantially</w:t>
      </w:r>
    </w:p>
    <w:p w14:paraId="387934EA" w14:textId="77777777" w:rsidR="00831EC7" w:rsidRPr="00A74F00" w:rsidRDefault="00831EC7" w:rsidP="00831EC7">
      <w:pPr>
        <w:rPr>
          <w:rStyle w:val="TitleChar"/>
          <w:rFonts w:ascii="Times New Roman" w:hAnsi="Times New Roman" w:cs="Times New Roman"/>
        </w:rPr>
      </w:pPr>
      <w:r w:rsidRPr="00A74F00">
        <w:rPr>
          <w:rStyle w:val="TitleChar"/>
          <w:rFonts w:ascii="Times New Roman" w:hAnsi="Times New Roman" w:cs="Times New Roman"/>
        </w:rPr>
        <w:t xml:space="preserve">To a great or significant extent: </w:t>
      </w:r>
      <w:r w:rsidRPr="00A74F00">
        <w:rPr>
          <w:rFonts w:ascii="Times New Roman" w:hAnsi="Times New Roman" w:cs="Times New Roman"/>
        </w:rPr>
        <w:t>For the most part; essentially:</w:t>
      </w:r>
    </w:p>
    <w:p w14:paraId="1CEFCCC0" w14:textId="77777777" w:rsidR="00831EC7" w:rsidRPr="00A74F00" w:rsidRDefault="00831EC7" w:rsidP="00831EC7">
      <w:pPr>
        <w:rPr>
          <w:rFonts w:ascii="Times New Roman" w:hAnsi="Times New Roman" w:cs="Times New Roman"/>
        </w:rPr>
      </w:pPr>
    </w:p>
    <w:p w14:paraId="368EB020"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A significant increase is defined as between 20% and 30%</w:t>
      </w:r>
    </w:p>
    <w:p w14:paraId="1B079551"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EQAO 9</w:t>
      </w:r>
      <w:r w:rsidRPr="00A74F00">
        <w:rPr>
          <w:rStyle w:val="Emphasis"/>
          <w:rFonts w:ascii="Times New Roman" w:hAnsi="Times New Roman" w:cs="Times New Roman"/>
          <w:b w:val="0"/>
        </w:rPr>
        <w:t xml:space="preserve"> (</w:t>
      </w:r>
      <w:r w:rsidRPr="00A74F00">
        <w:rPr>
          <w:rStyle w:val="Emphasis"/>
          <w:rFonts w:ascii="Times New Roman" w:hAnsi="Times New Roman" w:cs="Times New Roman"/>
        </w:rPr>
        <w:t>Education Quality and Accountability Office</w:t>
      </w:r>
      <w:r w:rsidRPr="00A74F00">
        <w:rPr>
          <w:rStyle w:val="Emphasis"/>
          <w:rFonts w:ascii="Times New Roman" w:hAnsi="Times New Roman" w:cs="Times New Roman"/>
          <w:b w:val="0"/>
        </w:rPr>
        <w:t xml:space="preserve"> 2009 Annual Report, </w:t>
      </w:r>
      <w:hyperlink r:id="rId27" w:history="1">
        <w:r w:rsidRPr="00A74F00">
          <w:rPr>
            <w:rStyle w:val="Hyperlink"/>
            <w:rFonts w:ascii="Times New Roman" w:hAnsi="Times New Roman" w:cs="Times New Roman"/>
          </w:rPr>
          <w:t>http://www.eqao.com/en/about_eqao/about_the_agency/mandate/communication-docs/auditor-general-followup-report-2011.pdf</w:t>
        </w:r>
      </w:hyperlink>
      <w:r w:rsidRPr="00A74F00">
        <w:rPr>
          <w:rStyle w:val="Emphasis"/>
          <w:rFonts w:ascii="Times New Roman" w:hAnsi="Times New Roman" w:cs="Times New Roman"/>
          <w:b w:val="0"/>
        </w:rPr>
        <w:t>) AB</w:t>
      </w:r>
    </w:p>
    <w:p w14:paraId="0CF8082A"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xml:space="preserve">In August 2009, the EQAO began identifying schools with significant increases in the previous year in the percentage of students achieving level 3 or above on any one assessment. </w:t>
      </w:r>
      <w:r w:rsidRPr="00A74F00">
        <w:rPr>
          <w:rStyle w:val="Emphasis"/>
          <w:rFonts w:ascii="Times New Roman" w:hAnsi="Times New Roman" w:cs="Times New Roman"/>
        </w:rPr>
        <w:t xml:space="preserve">A significant increase is defined as between 20% and 30%, </w:t>
      </w:r>
      <w:r w:rsidRPr="00A74F00">
        <w:rPr>
          <w:rFonts w:ascii="Times New Roman" w:hAnsi="Times New Roman" w:cs="Times New Roman"/>
        </w:rPr>
        <w:t>depending on the previous year’s results; a sliding scale is applied because it is expected that schools with a high percentage of students achieving the provincial standard are less likely to achieve a large gain in the following year. For the 2009/10 school year, 39 school boards were contacted regarding schools with increases that met the criteria for investigation. The responsibility for investigation lies with school superintendents, who involve school principals and central board staff in their information search. Most investigations concluded that improved student performance was due to education programs and other initiatives. The quality assurance report prepared by EQAO noted that, in all cases, the schools with significant increases were able to provide rationales that supported the increases, and there was no evidence of irregularities. For its 2011 reporting, the EQAO has started to include guidance to help principals interpret and explain their school results.</w:t>
      </w:r>
    </w:p>
    <w:p w14:paraId="225DEE87" w14:textId="77777777" w:rsidR="00831EC7" w:rsidRPr="00A74F00" w:rsidRDefault="00831EC7" w:rsidP="00831EC7">
      <w:pPr>
        <w:rPr>
          <w:rFonts w:ascii="Times New Roman" w:hAnsi="Times New Roman" w:cs="Times New Roman"/>
        </w:rPr>
      </w:pPr>
    </w:p>
    <w:p w14:paraId="08947E86"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Violation – the affirmative doesn’t constitute a significant increase</w:t>
      </w:r>
    </w:p>
    <w:p w14:paraId="43C6871D" w14:textId="77777777" w:rsidR="00831EC7" w:rsidRPr="00A74F00" w:rsidRDefault="00831EC7" w:rsidP="00831EC7">
      <w:pPr>
        <w:rPr>
          <w:rFonts w:ascii="Times New Roman" w:hAnsi="Times New Roman" w:cs="Times New Roman"/>
        </w:rPr>
      </w:pPr>
    </w:p>
    <w:p w14:paraId="323A325C" w14:textId="57DAAB25"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Voting issue – to protect limits and grounds – </w:t>
      </w:r>
      <w:r w:rsidR="00383F0C" w:rsidRPr="00A74F00">
        <w:rPr>
          <w:rFonts w:ascii="Times New Roman" w:hAnsi="Times New Roman" w:cs="Times New Roman"/>
        </w:rPr>
        <w:t>there are an infinite number of tiny modifications that are unpredictable and arent significant enough controversies for core generics to link</w:t>
      </w:r>
    </w:p>
    <w:p w14:paraId="7DAAD08E" w14:textId="77777777" w:rsidR="00831EC7" w:rsidRPr="00A74F00" w:rsidRDefault="00831EC7" w:rsidP="00831EC7">
      <w:pPr>
        <w:rPr>
          <w:rFonts w:ascii="Times New Roman" w:hAnsi="Times New Roman" w:cs="Times New Roman"/>
        </w:rPr>
      </w:pPr>
    </w:p>
    <w:p w14:paraId="1D0FCF53" w14:textId="5A5D00DD" w:rsidR="00831EC7" w:rsidRPr="00A74F00" w:rsidRDefault="009C6D75" w:rsidP="00831EC7">
      <w:pPr>
        <w:pStyle w:val="Heading2"/>
        <w:rPr>
          <w:rFonts w:ascii="Times New Roman" w:hAnsi="Times New Roman" w:cs="Times New Roman"/>
        </w:rPr>
      </w:pPr>
      <w:r w:rsidRPr="00A74F00">
        <w:rPr>
          <w:rFonts w:ascii="Times New Roman" w:hAnsi="Times New Roman" w:cs="Times New Roman"/>
        </w:rPr>
        <w:t>I</w:t>
      </w:r>
      <w:r w:rsidR="00831EC7" w:rsidRPr="00A74F00">
        <w:rPr>
          <w:rFonts w:ascii="Times New Roman" w:hAnsi="Times New Roman" w:cs="Times New Roman"/>
        </w:rPr>
        <w:t xml:space="preserve">ncrease </w:t>
      </w:r>
      <w:r w:rsidRPr="00A74F00">
        <w:rPr>
          <w:rFonts w:ascii="Times New Roman" w:hAnsi="Times New Roman" w:cs="Times New Roman"/>
        </w:rPr>
        <w:t>≠ R</w:t>
      </w:r>
      <w:r w:rsidR="00831EC7" w:rsidRPr="00A74F00">
        <w:rPr>
          <w:rFonts w:ascii="Times New Roman" w:hAnsi="Times New Roman" w:cs="Times New Roman"/>
        </w:rPr>
        <w:t>eallocation</w:t>
      </w:r>
    </w:p>
    <w:p w14:paraId="029160D3" w14:textId="71CE94CA" w:rsidR="00831EC7" w:rsidRPr="00A74F00" w:rsidRDefault="00C22367" w:rsidP="00831EC7">
      <w:pPr>
        <w:pStyle w:val="Heading3"/>
        <w:rPr>
          <w:rFonts w:ascii="Times New Roman" w:hAnsi="Times New Roman" w:cs="Times New Roman"/>
        </w:rPr>
      </w:pPr>
      <w:r w:rsidRPr="00A74F00">
        <w:rPr>
          <w:rFonts w:ascii="Times New Roman" w:hAnsi="Times New Roman" w:cs="Times New Roman"/>
        </w:rPr>
        <w:t>1NC</w:t>
      </w:r>
      <w:r w:rsidR="00D96227" w:rsidRPr="00A74F00">
        <w:rPr>
          <w:rFonts w:ascii="Times New Roman" w:hAnsi="Times New Roman" w:cs="Times New Roman"/>
        </w:rPr>
        <w:t xml:space="preserve"> I</w:t>
      </w:r>
      <w:r w:rsidR="00831EC7" w:rsidRPr="00A74F00">
        <w:rPr>
          <w:rFonts w:ascii="Times New Roman" w:hAnsi="Times New Roman" w:cs="Times New Roman"/>
        </w:rPr>
        <w:t xml:space="preserve">ncrease ≠ </w:t>
      </w:r>
      <w:r w:rsidR="00D96227" w:rsidRPr="00A74F00">
        <w:rPr>
          <w:rFonts w:ascii="Times New Roman" w:hAnsi="Times New Roman" w:cs="Times New Roman"/>
        </w:rPr>
        <w:t>Reallocation</w:t>
      </w:r>
    </w:p>
    <w:p w14:paraId="1E3C1E93"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Funding requires a net-increase---that’s distinct from reducing oversight, streamlining regs, or devolution</w:t>
      </w:r>
    </w:p>
    <w:p w14:paraId="036DAF6C" w14:textId="77777777" w:rsidR="00831EC7" w:rsidRPr="00A74F00" w:rsidRDefault="00831EC7" w:rsidP="00831EC7">
      <w:pPr>
        <w:rPr>
          <w:rFonts w:ascii="Times New Roman" w:hAnsi="Times New Roman" w:cs="Times New Roman"/>
        </w:rPr>
      </w:pPr>
      <w:r w:rsidRPr="00A74F00">
        <w:rPr>
          <w:rStyle w:val="Style13ptBold"/>
          <w:rFonts w:ascii="Times New Roman" w:hAnsi="Times New Roman" w:cs="Times New Roman"/>
        </w:rPr>
        <w:t xml:space="preserve">Lips and Watkins 08 </w:t>
      </w:r>
      <w:r w:rsidRPr="00A74F00">
        <w:rPr>
          <w:rFonts w:ascii="Times New Roman" w:hAnsi="Times New Roman" w:cs="Times New Roman"/>
        </w:rPr>
        <w:t>(Dan and Shanea, *senior policy analyst at the Heritage Foundation and **Policy Analyst in Empirical Studies at the Heritage Foundation, “Does Spending More on Education Improve Academic Achievement?”, http://www.heritage.org/education/report/does-spending-more-education-improve-academic-achievement, 9/8/2008, NRG)</w:t>
      </w:r>
    </w:p>
    <w:p w14:paraId="21EF6753"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xml:space="preserve">What </w:t>
      </w:r>
      <w:r w:rsidRPr="00A74F00">
        <w:rPr>
          <w:rStyle w:val="TitleChar"/>
          <w:rFonts w:ascii="Times New Roman" w:hAnsi="Times New Roman" w:cs="Times New Roman"/>
        </w:rPr>
        <w:t>Federal and State Policymakers</w:t>
      </w:r>
      <w:r w:rsidRPr="00A74F00">
        <w:rPr>
          <w:rFonts w:ascii="Times New Roman" w:hAnsi="Times New Roman" w:cs="Times New Roman"/>
        </w:rPr>
        <w:t xml:space="preserve"> Should Do </w:t>
      </w:r>
      <w:r w:rsidRPr="00A74F00">
        <w:rPr>
          <w:rStyle w:val="TitleChar"/>
          <w:rFonts w:ascii="Times New Roman" w:hAnsi="Times New Roman" w:cs="Times New Roman"/>
        </w:rPr>
        <w:t>Federal and state policymakers</w:t>
      </w:r>
      <w:r w:rsidRPr="00A74F00">
        <w:rPr>
          <w:rFonts w:ascii="Times New Roman" w:hAnsi="Times New Roman" w:cs="Times New Roman"/>
        </w:rPr>
        <w:t xml:space="preserve"> should resist proposals to </w:t>
      </w:r>
      <w:r w:rsidRPr="00A74F00">
        <w:rPr>
          <w:rStyle w:val="Emphasis"/>
          <w:rFonts w:ascii="Times New Roman" w:hAnsi="Times New Roman" w:cs="Times New Roman"/>
        </w:rPr>
        <w:t>increase funding for public education.</w:t>
      </w:r>
      <w:r w:rsidRPr="00A74F00">
        <w:rPr>
          <w:rFonts w:ascii="Times New Roman" w:hAnsi="Times New Roman" w:cs="Times New Roman"/>
        </w:rPr>
        <w:t xml:space="preserve"> Historical trends and other evidence suggest that simply increasing funding </w:t>
      </w:r>
      <w:r w:rsidRPr="00A74F00">
        <w:rPr>
          <w:rStyle w:val="TitleChar"/>
          <w:rFonts w:ascii="Times New Roman" w:hAnsi="Times New Roman" w:cs="Times New Roman"/>
        </w:rPr>
        <w:t>for public elementary and secondary Education</w:t>
      </w:r>
      <w:r w:rsidRPr="00A74F00">
        <w:rPr>
          <w:rFonts w:ascii="Times New Roman" w:hAnsi="Times New Roman" w:cs="Times New Roman"/>
        </w:rPr>
        <w:t xml:space="preserve"> has not led to corresponding improvement in academic achievement. </w:t>
      </w:r>
      <w:r w:rsidRPr="00A74F00">
        <w:rPr>
          <w:rStyle w:val="TitleChar"/>
          <w:rFonts w:ascii="Times New Roman" w:hAnsi="Times New Roman" w:cs="Times New Roman"/>
        </w:rPr>
        <w:t xml:space="preserve">Instead of simply increasing funding for Education, policymakers and school leaders should implement education reforms that improve resource allocation. </w:t>
      </w:r>
      <w:r w:rsidRPr="00A74F00">
        <w:rPr>
          <w:rFonts w:ascii="Times New Roman" w:hAnsi="Times New Roman" w:cs="Times New Roman"/>
        </w:rPr>
        <w:t xml:space="preserve">Members of Congress and federal policymakers should embrace </w:t>
      </w:r>
      <w:r w:rsidRPr="00A74F00">
        <w:rPr>
          <w:rStyle w:val="TitleChar"/>
          <w:rFonts w:ascii="Times New Roman" w:hAnsi="Times New Roman" w:cs="Times New Roman"/>
        </w:rPr>
        <w:t>reforms</w:t>
      </w:r>
      <w:r w:rsidRPr="00A74F00">
        <w:rPr>
          <w:rFonts w:ascii="Times New Roman" w:hAnsi="Times New Roman" w:cs="Times New Roman"/>
        </w:rPr>
        <w:t xml:space="preserve"> that </w:t>
      </w:r>
      <w:r w:rsidRPr="00A74F00">
        <w:rPr>
          <w:rStyle w:val="Emphasis"/>
          <w:rFonts w:ascii="Times New Roman" w:hAnsi="Times New Roman" w:cs="Times New Roman"/>
        </w:rPr>
        <w:t>reduce bureaucracy, streamline regulations, and transfer greater authority over funding to the state and local levels.</w:t>
      </w:r>
      <w:r w:rsidRPr="00A74F00">
        <w:rPr>
          <w:rFonts w:ascii="Times New Roman" w:hAnsi="Times New Roman" w:cs="Times New Roman"/>
        </w:rPr>
        <w:t xml:space="preserve"> </w:t>
      </w:r>
    </w:p>
    <w:p w14:paraId="785BB19E" w14:textId="77777777" w:rsidR="00831EC7" w:rsidRPr="00A74F00" w:rsidRDefault="00831EC7" w:rsidP="00831EC7">
      <w:pPr>
        <w:rPr>
          <w:rFonts w:ascii="Times New Roman" w:hAnsi="Times New Roman" w:cs="Times New Roman"/>
        </w:rPr>
      </w:pPr>
    </w:p>
    <w:p w14:paraId="70B9EBC3"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Violation – they reallocate resources for implementation</w:t>
      </w:r>
    </w:p>
    <w:p w14:paraId="2796914D" w14:textId="77777777" w:rsidR="00831EC7" w:rsidRPr="00A74F00" w:rsidRDefault="00831EC7" w:rsidP="00831EC7">
      <w:pPr>
        <w:rPr>
          <w:rFonts w:ascii="Times New Roman" w:hAnsi="Times New Roman" w:cs="Times New Roman"/>
        </w:rPr>
      </w:pPr>
    </w:p>
    <w:p w14:paraId="5650FB62" w14:textId="31FE31FB"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 xml:space="preserve">Voting issue – for ground – </w:t>
      </w:r>
      <w:r w:rsidR="00F63054" w:rsidRPr="00A74F00">
        <w:rPr>
          <w:rFonts w:ascii="Times New Roman" w:hAnsi="Times New Roman" w:cs="Times New Roman"/>
        </w:rPr>
        <w:t xml:space="preserve">no net increase in spending means </w:t>
      </w:r>
      <w:r w:rsidRPr="00A74F00">
        <w:rPr>
          <w:rFonts w:ascii="Times New Roman" w:hAnsi="Times New Roman" w:cs="Times New Roman"/>
        </w:rPr>
        <w:t xml:space="preserve">we don’t get any </w:t>
      </w:r>
      <w:r w:rsidR="00F63054" w:rsidRPr="00A74F00">
        <w:rPr>
          <w:rFonts w:ascii="Times New Roman" w:hAnsi="Times New Roman" w:cs="Times New Roman"/>
        </w:rPr>
        <w:t>da</w:t>
      </w:r>
      <w:r w:rsidRPr="00A74F00">
        <w:rPr>
          <w:rFonts w:ascii="Times New Roman" w:hAnsi="Times New Roman" w:cs="Times New Roman"/>
        </w:rPr>
        <w:t xml:space="preserve"> links </w:t>
      </w:r>
      <w:r w:rsidR="00F63054" w:rsidRPr="00A74F00">
        <w:rPr>
          <w:rFonts w:ascii="Times New Roman" w:hAnsi="Times New Roman" w:cs="Times New Roman"/>
        </w:rPr>
        <w:t>for core generics since the aff</w:t>
      </w:r>
      <w:r w:rsidRPr="00A74F00">
        <w:rPr>
          <w:rFonts w:ascii="Times New Roman" w:hAnsi="Times New Roman" w:cs="Times New Roman"/>
        </w:rPr>
        <w:t xml:space="preserve"> just move</w:t>
      </w:r>
      <w:r w:rsidR="00F63054" w:rsidRPr="00A74F00">
        <w:rPr>
          <w:rFonts w:ascii="Times New Roman" w:hAnsi="Times New Roman" w:cs="Times New Roman"/>
        </w:rPr>
        <w:t>s</w:t>
      </w:r>
      <w:r w:rsidRPr="00A74F00">
        <w:rPr>
          <w:rFonts w:ascii="Times New Roman" w:hAnsi="Times New Roman" w:cs="Times New Roman"/>
        </w:rPr>
        <w:t xml:space="preserve"> the money around</w:t>
      </w:r>
    </w:p>
    <w:p w14:paraId="7BC8B238" w14:textId="77777777" w:rsidR="00831EC7" w:rsidRPr="00A74F00" w:rsidRDefault="00831EC7" w:rsidP="00831EC7">
      <w:pPr>
        <w:rPr>
          <w:rFonts w:ascii="Times New Roman" w:hAnsi="Times New Roman" w:cs="Times New Roman"/>
        </w:rPr>
      </w:pPr>
    </w:p>
    <w:p w14:paraId="1828F038" w14:textId="0055267C" w:rsidR="00831EC7" w:rsidRPr="00A74F00" w:rsidRDefault="00EC2634" w:rsidP="00831EC7">
      <w:pPr>
        <w:pStyle w:val="Heading3"/>
        <w:rPr>
          <w:rFonts w:ascii="Times New Roman" w:hAnsi="Times New Roman" w:cs="Times New Roman"/>
        </w:rPr>
      </w:pPr>
      <w:r w:rsidRPr="00A74F00">
        <w:rPr>
          <w:rFonts w:ascii="Times New Roman" w:hAnsi="Times New Roman" w:cs="Times New Roman"/>
        </w:rPr>
        <w:t>2NC L</w:t>
      </w:r>
      <w:r w:rsidR="00831EC7" w:rsidRPr="00A74F00">
        <w:rPr>
          <w:rFonts w:ascii="Times New Roman" w:hAnsi="Times New Roman" w:cs="Times New Roman"/>
        </w:rPr>
        <w:t xml:space="preserve">imits </w:t>
      </w:r>
    </w:p>
    <w:p w14:paraId="75945095" w14:textId="77777777" w:rsidR="00831EC7" w:rsidRPr="00A74F00" w:rsidRDefault="00831EC7" w:rsidP="00831EC7">
      <w:pPr>
        <w:pStyle w:val="Heading4"/>
        <w:rPr>
          <w:rFonts w:ascii="Times New Roman" w:hAnsi="Times New Roman" w:cs="Times New Roman"/>
        </w:rPr>
      </w:pPr>
      <w:r w:rsidRPr="00A74F00">
        <w:rPr>
          <w:rFonts w:ascii="Times New Roman" w:hAnsi="Times New Roman" w:cs="Times New Roman"/>
        </w:rPr>
        <w:t>Narrow definitions of increase are preferable and avoid confusion</w:t>
      </w:r>
    </w:p>
    <w:p w14:paraId="55E465D4" w14:textId="77777777" w:rsidR="00831EC7" w:rsidRPr="00A74F00" w:rsidRDefault="00831EC7" w:rsidP="00831EC7">
      <w:pPr>
        <w:rPr>
          <w:rStyle w:val="Style13ptBold"/>
          <w:rFonts w:ascii="Times New Roman" w:hAnsi="Times New Roman" w:cs="Times New Roman"/>
        </w:rPr>
      </w:pPr>
      <w:r w:rsidRPr="00A74F00">
        <w:rPr>
          <w:rStyle w:val="Style13ptBold"/>
          <w:rFonts w:ascii="Times New Roman" w:hAnsi="Times New Roman" w:cs="Times New Roman"/>
        </w:rPr>
        <w:t xml:space="preserve">Coats, 06 </w:t>
      </w:r>
      <w:r w:rsidRPr="00A74F00">
        <w:rPr>
          <w:rFonts w:ascii="Times New Roman" w:hAnsi="Times New Roman" w:cs="Times New Roman"/>
        </w:rPr>
        <w:t>– Judicial official (“Douglas BRUCE, Plaintiff-Appellee, V. CITY OF COLORADO SPRINGS and Kathryn Young, City Clerk, in her official capacity as election officer for the city, defendants-Appelants.”, Supremer Court of Colorado, 27 February 2006)//SL</w:t>
      </w:r>
    </w:p>
    <w:p w14:paraId="3623600A" w14:textId="77777777" w:rsidR="00831EC7" w:rsidRPr="00A74F00" w:rsidRDefault="00831EC7" w:rsidP="00831EC7">
      <w:pPr>
        <w:rPr>
          <w:rFonts w:ascii="Times New Roman" w:hAnsi="Times New Roman" w:cs="Times New Roman"/>
        </w:rPr>
      </w:pPr>
      <w:r w:rsidRPr="00A74F00">
        <w:rPr>
          <w:rStyle w:val="TitleChar"/>
          <w:rFonts w:ascii="Times New Roman" w:hAnsi="Times New Roman" w:cs="Times New Roman"/>
        </w:rPr>
        <w:t>After examining</w:t>
      </w:r>
      <w:r w:rsidRPr="00A74F00">
        <w:rPr>
          <w:rFonts w:ascii="Times New Roman" w:hAnsi="Times New Roman" w:cs="Times New Roman"/>
        </w:rPr>
        <w:t xml:space="preserve"> the various </w:t>
      </w:r>
      <w:r w:rsidRPr="00A74F00">
        <w:rPr>
          <w:rStyle w:val="TitleChar"/>
          <w:rFonts w:ascii="Times New Roman" w:hAnsi="Times New Roman" w:cs="Times New Roman"/>
        </w:rPr>
        <w:t>arguments for an expanded reading of "increase,"</w:t>
      </w:r>
      <w:r w:rsidRPr="00A74F00">
        <w:rPr>
          <w:rFonts w:ascii="Times New Roman" w:hAnsi="Times New Roman" w:cs="Times New Roman"/>
        </w:rPr>
        <w:t xml:space="preserve"> </w:t>
      </w:r>
      <w:r w:rsidRPr="00A74F00">
        <w:rPr>
          <w:rStyle w:val="TitleChar"/>
          <w:rFonts w:ascii="Times New Roman" w:hAnsi="Times New Roman" w:cs="Times New Roman"/>
        </w:rPr>
        <w:t>we reject</w:t>
      </w:r>
      <w:r w:rsidRPr="00A74F00">
        <w:rPr>
          <w:rFonts w:ascii="Times New Roman" w:hAnsi="Times New Roman" w:cs="Times New Roman"/>
        </w:rPr>
        <w:t xml:space="preserve"> these </w:t>
      </w:r>
      <w:r w:rsidRPr="00A74F00">
        <w:rPr>
          <w:rStyle w:val="TitleChar"/>
          <w:rFonts w:ascii="Times New Roman" w:hAnsi="Times New Roman" w:cs="Times New Roman"/>
        </w:rPr>
        <w:t>arguments in favor of the plain language</w:t>
      </w:r>
      <w:r w:rsidRPr="00A74F00">
        <w:rPr>
          <w:rFonts w:ascii="Times New Roman" w:hAnsi="Times New Roman" w:cs="Times New Roman"/>
        </w:rPr>
        <w:t xml:space="preserve"> of section (3). We are not persuaded by Bruce's suggestion that section (4)(a) serves as a definitional provision for section (3), nor by his assertion that the plain meaning of "increase" should be liberally construed in place of its plain and ordinary meaning. In sum, we find no compelling reason to deviate from the plain language of Amendment 1 entailing the adoption of an expansive definition of the term "increase" to encompass "extension."</w:t>
      </w:r>
    </w:p>
    <w:p w14:paraId="06283A4D" w14:textId="77777777" w:rsidR="00831EC7" w:rsidRPr="00A74F00" w:rsidRDefault="00831EC7" w:rsidP="00831EC7">
      <w:pPr>
        <w:rPr>
          <w:rFonts w:ascii="Times New Roman" w:hAnsi="Times New Roman" w:cs="Times New Roman"/>
        </w:rPr>
      </w:pPr>
      <w:r w:rsidRPr="00A74F00">
        <w:rPr>
          <w:rFonts w:ascii="Times New Roman" w:hAnsi="Times New Roman" w:cs="Times New Roman"/>
        </w:rPr>
        <w:t xml:space="preserve">The election notice provisions serve to inform the voters, and </w:t>
      </w:r>
      <w:r w:rsidRPr="00A74F00">
        <w:rPr>
          <w:rStyle w:val="TitleChar"/>
          <w:rFonts w:ascii="Times New Roman" w:hAnsi="Times New Roman" w:cs="Times New Roman"/>
        </w:rPr>
        <w:t xml:space="preserve">an unnecessarily broad definition of "increase" would lead to </w:t>
      </w:r>
      <w:r w:rsidRPr="00A74F00">
        <w:rPr>
          <w:rStyle w:val="Emphasis"/>
          <w:rFonts w:ascii="Times New Roman" w:hAnsi="Times New Roman" w:cs="Times New Roman"/>
        </w:rPr>
        <w:t>potential confusion</w:t>
      </w:r>
      <w:r w:rsidRPr="00A74F00">
        <w:rPr>
          <w:rStyle w:val="TitleChar"/>
          <w:rFonts w:ascii="Times New Roman" w:hAnsi="Times New Roman" w:cs="Times New Roman"/>
        </w:rPr>
        <w:t xml:space="preserve"> in contravention of that purpose</w:t>
      </w:r>
      <w:r w:rsidRPr="00A74F00">
        <w:rPr>
          <w:rFonts w:ascii="Times New Roman" w:hAnsi="Times New Roman" w:cs="Times New Roman"/>
        </w:rPr>
        <w:t>. *997 Accordingly, we reject the trial court's legal determination that an extension of an expiring tax is equivalent to a tax increase. Consistent with this finding, the additional ballot title requirements of section (3) that apply to tax increases do not apply to Issue 1A. Therefore, we reverse the order of the trial court granting summary judgment for Bruce.</w:t>
      </w:r>
    </w:p>
    <w:p w14:paraId="50514735" w14:textId="77777777" w:rsidR="00831EC7" w:rsidRPr="00A74F00" w:rsidRDefault="00831EC7" w:rsidP="00831EC7">
      <w:pPr>
        <w:rPr>
          <w:rFonts w:ascii="Times New Roman" w:hAnsi="Times New Roman" w:cs="Times New Roman"/>
        </w:rPr>
      </w:pPr>
    </w:p>
    <w:p w14:paraId="66ACD30B" w14:textId="77777777" w:rsidR="00831EC7" w:rsidRPr="00A74F00" w:rsidRDefault="00831EC7" w:rsidP="00831EC7">
      <w:pPr>
        <w:rPr>
          <w:rFonts w:ascii="Times New Roman" w:hAnsi="Times New Roman" w:cs="Times New Roman"/>
        </w:rPr>
      </w:pPr>
    </w:p>
    <w:p w14:paraId="2EEC5812" w14:textId="3985DBFA" w:rsidR="00831EC7" w:rsidRPr="00A74F00" w:rsidRDefault="00162A69" w:rsidP="006932D0">
      <w:pPr>
        <w:pStyle w:val="Heading2"/>
        <w:rPr>
          <w:rFonts w:ascii="Times New Roman" w:hAnsi="Times New Roman" w:cs="Times New Roman"/>
        </w:rPr>
      </w:pPr>
      <w:r>
        <w:rPr>
          <w:rFonts w:ascii="Times New Roman" w:hAnsi="Times New Roman" w:cs="Times New Roman"/>
        </w:rPr>
        <w:t xml:space="preserve">Increase = </w:t>
      </w:r>
      <w:r w:rsidR="006932D0" w:rsidRPr="00A74F00">
        <w:rPr>
          <w:rFonts w:ascii="Times New Roman" w:hAnsi="Times New Roman" w:cs="Times New Roman"/>
        </w:rPr>
        <w:t>Broad</w:t>
      </w:r>
    </w:p>
    <w:p w14:paraId="4EEF0633" w14:textId="0FEC81BA" w:rsidR="006932D0" w:rsidRPr="00A74F00" w:rsidRDefault="006932D0" w:rsidP="006932D0">
      <w:pPr>
        <w:pStyle w:val="Heading3"/>
        <w:rPr>
          <w:rFonts w:ascii="Times New Roman" w:hAnsi="Times New Roman" w:cs="Times New Roman"/>
        </w:rPr>
      </w:pPr>
      <w:r w:rsidRPr="00A74F00">
        <w:rPr>
          <w:rFonts w:ascii="Times New Roman" w:hAnsi="Times New Roman" w:cs="Times New Roman"/>
        </w:rPr>
        <w:t>2AC C/i</w:t>
      </w:r>
    </w:p>
    <w:p w14:paraId="7F3964F4" w14:textId="77777777" w:rsidR="006932D0" w:rsidRPr="00A74F00" w:rsidRDefault="006932D0" w:rsidP="006932D0">
      <w:pPr>
        <w:pStyle w:val="Heading4"/>
        <w:rPr>
          <w:rFonts w:ascii="Times New Roman" w:hAnsi="Times New Roman" w:cs="Times New Roman"/>
        </w:rPr>
      </w:pPr>
      <w:r w:rsidRPr="00A74F00">
        <w:rPr>
          <w:rFonts w:ascii="Times New Roman" w:hAnsi="Times New Roman" w:cs="Times New Roman"/>
        </w:rPr>
        <w:t>Increase means to make something greater</w:t>
      </w:r>
    </w:p>
    <w:p w14:paraId="57E2E12C" w14:textId="77777777" w:rsidR="006932D0" w:rsidRPr="00A74F00" w:rsidRDefault="006932D0" w:rsidP="006932D0">
      <w:pPr>
        <w:rPr>
          <w:rStyle w:val="Style13ptBold"/>
          <w:rFonts w:ascii="Times New Roman" w:hAnsi="Times New Roman" w:cs="Times New Roman"/>
          <w:b w:val="0"/>
          <w:bCs/>
        </w:rPr>
      </w:pPr>
      <w:r w:rsidRPr="00A74F00">
        <w:rPr>
          <w:rStyle w:val="Style13ptBold"/>
          <w:rFonts w:ascii="Times New Roman" w:hAnsi="Times New Roman" w:cs="Times New Roman"/>
        </w:rPr>
        <w:t>Cambridge Dictionary, No Date</w:t>
      </w:r>
      <w:r w:rsidRPr="00A74F00">
        <w:rPr>
          <w:rFonts w:ascii="Times New Roman" w:hAnsi="Times New Roman" w:cs="Times New Roman"/>
        </w:rPr>
        <w:t>(“Definition of “increase” - English Dictionary,http://dictionary.cambridge.org/us/dictionary/english/increase)//SL</w:t>
      </w:r>
    </w:p>
    <w:p w14:paraId="35E52AA1" w14:textId="77777777" w:rsidR="006932D0" w:rsidRPr="00A74F00" w:rsidRDefault="006932D0" w:rsidP="006932D0">
      <w:pPr>
        <w:rPr>
          <w:rStyle w:val="TitleChar"/>
          <w:rFonts w:ascii="Times New Roman" w:hAnsi="Times New Roman" w:cs="Times New Roman"/>
        </w:rPr>
      </w:pPr>
      <w:r w:rsidRPr="00A74F00">
        <w:rPr>
          <w:rStyle w:val="TitleChar"/>
          <w:rFonts w:ascii="Times New Roman" w:hAnsi="Times New Roman" w:cs="Times New Roman"/>
        </w:rPr>
        <w:t>to become or make something larger or greater:</w:t>
      </w:r>
    </w:p>
    <w:p w14:paraId="33A12D91" w14:textId="77777777" w:rsidR="006932D0" w:rsidRPr="00A74F00" w:rsidRDefault="006932D0" w:rsidP="006932D0">
      <w:pPr>
        <w:rPr>
          <w:rFonts w:ascii="Times New Roman" w:hAnsi="Times New Roman" w:cs="Times New Roman"/>
        </w:rPr>
      </w:pPr>
      <w:r w:rsidRPr="00A74F00">
        <w:rPr>
          <w:rFonts w:ascii="Times New Roman" w:hAnsi="Times New Roman" w:cs="Times New Roman"/>
        </w:rPr>
        <w:t>[ T ] They’ve increased the price of gas by two cents a gallon.</w:t>
      </w:r>
    </w:p>
    <w:p w14:paraId="495DEDAA" w14:textId="77777777" w:rsidR="006932D0" w:rsidRPr="00A74F00" w:rsidRDefault="006932D0" w:rsidP="006932D0">
      <w:pPr>
        <w:rPr>
          <w:rFonts w:ascii="Times New Roman" w:hAnsi="Times New Roman" w:cs="Times New Roman"/>
        </w:rPr>
      </w:pPr>
      <w:r w:rsidRPr="00A74F00">
        <w:rPr>
          <w:rFonts w:ascii="Times New Roman" w:hAnsi="Times New Roman" w:cs="Times New Roman"/>
        </w:rPr>
        <w:t>[ I ] Pressure is increasing to make health insurance more widely available.</w:t>
      </w:r>
    </w:p>
    <w:p w14:paraId="6C257AA8" w14:textId="77777777" w:rsidR="007B5BE7" w:rsidRPr="00A74F00" w:rsidRDefault="007B5BE7" w:rsidP="006932D0">
      <w:pPr>
        <w:rPr>
          <w:rFonts w:ascii="Times New Roman" w:hAnsi="Times New Roman" w:cs="Times New Roman"/>
        </w:rPr>
      </w:pPr>
    </w:p>
    <w:p w14:paraId="1B38477B" w14:textId="77777777" w:rsidR="007B5BE7" w:rsidRPr="00A74F00" w:rsidRDefault="007B5BE7" w:rsidP="007B5BE7">
      <w:pPr>
        <w:pStyle w:val="Heading4"/>
        <w:rPr>
          <w:rFonts w:ascii="Times New Roman" w:hAnsi="Times New Roman" w:cs="Times New Roman"/>
        </w:rPr>
      </w:pPr>
      <w:r w:rsidRPr="00A74F00">
        <w:rPr>
          <w:rFonts w:ascii="Times New Roman" w:hAnsi="Times New Roman" w:cs="Times New Roman"/>
        </w:rPr>
        <w:t>"Substantial" means of real worth or considerable value --- this is the USUAL and CUSTOMARY meaning of the term</w:t>
      </w:r>
    </w:p>
    <w:p w14:paraId="591AEA16" w14:textId="77777777" w:rsidR="007B5BE7" w:rsidRPr="00A74F00" w:rsidRDefault="007B5BE7" w:rsidP="007B5BE7">
      <w:pPr>
        <w:rPr>
          <w:rStyle w:val="Style11pt"/>
          <w:rFonts w:ascii="Times New Roman" w:hAnsi="Times New Roman" w:cs="Times New Roman"/>
        </w:rPr>
      </w:pPr>
      <w:r w:rsidRPr="00A74F00">
        <w:rPr>
          <w:rStyle w:val="Style13ptBold"/>
          <w:rFonts w:ascii="Times New Roman" w:hAnsi="Times New Roman" w:cs="Times New Roman"/>
        </w:rPr>
        <w:t>Words and Phrases 2</w:t>
      </w:r>
      <w:r w:rsidRPr="00A74F00">
        <w:rPr>
          <w:rFonts w:ascii="Times New Roman" w:hAnsi="Times New Roman" w:cs="Times New Roman"/>
        </w:rPr>
        <w:t xml:space="preserve"> (Volume 40A, p. 458)</w:t>
      </w:r>
    </w:p>
    <w:p w14:paraId="789334DE" w14:textId="77777777" w:rsidR="007B5BE7" w:rsidRPr="00A74F00" w:rsidRDefault="007B5BE7" w:rsidP="007B5BE7">
      <w:pPr>
        <w:rPr>
          <w:rStyle w:val="Style11pt"/>
          <w:rFonts w:ascii="Times New Roman" w:hAnsi="Times New Roman" w:cs="Times New Roman"/>
          <w:sz w:val="16"/>
        </w:rPr>
      </w:pPr>
      <w:r w:rsidRPr="00A74F00">
        <w:rPr>
          <w:rStyle w:val="Style11pt"/>
          <w:rFonts w:ascii="Times New Roman" w:hAnsi="Times New Roman" w:cs="Times New Roman"/>
          <w:sz w:val="16"/>
        </w:rPr>
        <w:t xml:space="preserve">D.S.C. 1966.  </w:t>
      </w:r>
      <w:r w:rsidRPr="00A74F00">
        <w:rPr>
          <w:rStyle w:val="Style11ptUnderline"/>
          <w:rFonts w:ascii="Times New Roman" w:hAnsi="Times New Roman" w:cs="Times New Roman"/>
        </w:rPr>
        <w:t>The word “substantial” within Civil Rights Act providing that a place is a public accommodation if a “substantial” portion of food</w:t>
      </w:r>
      <w:r w:rsidRPr="00A74F00">
        <w:rPr>
          <w:rStyle w:val="Style11pt"/>
          <w:rFonts w:ascii="Times New Roman" w:hAnsi="Times New Roman" w:cs="Times New Roman"/>
          <w:sz w:val="16"/>
        </w:rPr>
        <w:t xml:space="preserve"> which is served </w:t>
      </w:r>
      <w:r w:rsidRPr="00A74F00">
        <w:rPr>
          <w:rStyle w:val="Style11ptUnderline"/>
          <w:rFonts w:ascii="Times New Roman" w:hAnsi="Times New Roman" w:cs="Times New Roman"/>
        </w:rPr>
        <w:t xml:space="preserve">has moved in commerce must be construed in light of its </w:t>
      </w:r>
      <w:r w:rsidRPr="00A74F00">
        <w:rPr>
          <w:rStyle w:val="Emphasis"/>
          <w:rFonts w:ascii="Times New Roman" w:hAnsi="Times New Roman" w:cs="Times New Roman"/>
        </w:rPr>
        <w:t>usual and customary meaning</w:t>
      </w:r>
      <w:r w:rsidRPr="00A74F00">
        <w:rPr>
          <w:rStyle w:val="Style11ptUnderline"/>
          <w:rFonts w:ascii="Times New Roman" w:hAnsi="Times New Roman" w:cs="Times New Roman"/>
        </w:rPr>
        <w:t xml:space="preserve">, that </w:t>
      </w:r>
      <w:r w:rsidRPr="00A74F00">
        <w:rPr>
          <w:rStyle w:val="TitleChar"/>
          <w:rFonts w:ascii="Times New Roman" w:hAnsi="Times New Roman" w:cs="Times New Roman"/>
        </w:rPr>
        <w:t>is, something</w:t>
      </w:r>
      <w:r w:rsidRPr="00A74F00">
        <w:rPr>
          <w:rStyle w:val="Style11ptUnderline"/>
          <w:rFonts w:ascii="Times New Roman" w:hAnsi="Times New Roman" w:cs="Times New Roman"/>
        </w:rPr>
        <w:t xml:space="preserve"> of real worth and importance; of considerable value</w:t>
      </w:r>
      <w:r w:rsidRPr="00A74F00">
        <w:rPr>
          <w:rStyle w:val="Style11pt"/>
          <w:rFonts w:ascii="Times New Roman" w:hAnsi="Times New Roman" w:cs="Times New Roman"/>
          <w:sz w:val="16"/>
        </w:rPr>
        <w:t xml:space="preserve">; valuable, something worthwhile as distinguished from something without value or merely nominal  </w:t>
      </w:r>
    </w:p>
    <w:p w14:paraId="4260118C" w14:textId="77777777" w:rsidR="007B5BE7" w:rsidRPr="00A74F00" w:rsidRDefault="007B5BE7" w:rsidP="007B5BE7">
      <w:pPr>
        <w:rPr>
          <w:rFonts w:ascii="Times New Roman" w:hAnsi="Times New Roman" w:cs="Times New Roman"/>
          <w:sz w:val="16"/>
        </w:rPr>
      </w:pPr>
    </w:p>
    <w:p w14:paraId="7A8E0D16" w14:textId="77777777" w:rsidR="007B5BE7" w:rsidRPr="00A74F00" w:rsidRDefault="007B5BE7" w:rsidP="007B5BE7">
      <w:pPr>
        <w:pStyle w:val="Heading4"/>
        <w:rPr>
          <w:rFonts w:ascii="Times New Roman" w:hAnsi="Times New Roman" w:cs="Times New Roman"/>
        </w:rPr>
      </w:pPr>
      <w:r w:rsidRPr="00A74F00">
        <w:rPr>
          <w:rFonts w:ascii="Times New Roman" w:hAnsi="Times New Roman" w:cs="Times New Roman"/>
        </w:rPr>
        <w:t>“Substantial” means considerable or to a large degree --- this common meaning is preferable because the word is not a term of art</w:t>
      </w:r>
    </w:p>
    <w:p w14:paraId="3698EE0B" w14:textId="77777777" w:rsidR="007B5BE7" w:rsidRPr="00A74F00" w:rsidRDefault="007B5BE7" w:rsidP="007B5BE7">
      <w:pPr>
        <w:rPr>
          <w:rFonts w:ascii="Times New Roman" w:hAnsi="Times New Roman" w:cs="Times New Roman"/>
        </w:rPr>
      </w:pPr>
      <w:r w:rsidRPr="00A74F00">
        <w:rPr>
          <w:rStyle w:val="Heading2Char2"/>
          <w:rFonts w:ascii="Times New Roman" w:hAnsi="Times New Roman" w:cs="Times New Roman"/>
        </w:rPr>
        <w:t>Arkush 2</w:t>
      </w:r>
      <w:r w:rsidRPr="00A74F00">
        <w:rPr>
          <w:rFonts w:ascii="Times New Roman" w:hAnsi="Times New Roman" w:cs="Times New Roman"/>
        </w:rP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A74F00">
        <w:rPr>
          <w:rFonts w:ascii="Times New Roman" w:hAnsi="Times New Roman" w:cs="Times New Roman"/>
        </w:rPr>
        <w:br/>
        <w:t>37 Harv. C.R.-C.L. L. Rev. 131)</w:t>
      </w:r>
    </w:p>
    <w:p w14:paraId="23F0E8F3" w14:textId="77777777" w:rsidR="007B5BE7" w:rsidRPr="00A74F00" w:rsidRDefault="007B5BE7" w:rsidP="007B5BE7">
      <w:pPr>
        <w:rPr>
          <w:rFonts w:ascii="Times New Roman" w:hAnsi="Times New Roman" w:cs="Times New Roman"/>
          <w:sz w:val="16"/>
        </w:rPr>
      </w:pPr>
      <w:r w:rsidRPr="00A74F00">
        <w:rPr>
          <w:rFonts w:ascii="Times New Roman" w:hAnsi="Times New Roman" w:cs="Times New Roman"/>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28" w:anchor="n99" w:tgtFrame="_self" w:history="1">
        <w:r w:rsidRPr="00A74F00">
          <w:rPr>
            <w:rFonts w:ascii="Times New Roman" w:hAnsi="Times New Roman" w:cs="Times New Roman"/>
            <w:sz w:val="16"/>
          </w:rPr>
          <w:t>99</w:t>
        </w:r>
      </w:hyperlink>
      <w:r w:rsidRPr="00A74F00">
        <w:rPr>
          <w:rFonts w:ascii="Times New Roman" w:hAnsi="Times New Roman" w:cs="Times New Roman"/>
          <w:sz w:val="16"/>
        </w:rPr>
        <w:t xml:space="preserve"> It is commonly accepted that </w:t>
      </w:r>
      <w:r w:rsidRPr="00A74F00">
        <w:rPr>
          <w:rStyle w:val="Style1Char1"/>
        </w:rPr>
        <w:t>words that are not legal terms of art should be accorded their ordinary, not their legal, meaning</w:t>
      </w:r>
      <w:r w:rsidRPr="00A74F00">
        <w:rPr>
          <w:rFonts w:ascii="Times New Roman" w:hAnsi="Times New Roman" w:cs="Times New Roman"/>
          <w:sz w:val="16"/>
        </w:rPr>
        <w:t xml:space="preserve">, </w:t>
      </w:r>
      <w:hyperlink r:id="rId29" w:anchor="n100" w:tgtFrame="_self" w:history="1">
        <w:r w:rsidRPr="00A74F00">
          <w:rPr>
            <w:rFonts w:ascii="Times New Roman" w:hAnsi="Times New Roman" w:cs="Times New Roman"/>
            <w:sz w:val="16"/>
          </w:rPr>
          <w:t>100</w:t>
        </w:r>
      </w:hyperlink>
      <w:r w:rsidRPr="00A74F00">
        <w:rPr>
          <w:rFonts w:ascii="Times New Roman" w:hAnsi="Times New Roman" w:cs="Times New Roman"/>
          <w:sz w:val="16"/>
        </w:rPr>
        <w:t xml:space="preserve"> and ordinary-usage dictionaries provide FOIA fee claimants with helpful arguments. </w:t>
      </w:r>
      <w:r w:rsidRPr="00A74F00">
        <w:rPr>
          <w:rStyle w:val="Style1Char1"/>
        </w:rPr>
        <w:t>The Supreme Court has already found favorable</w:t>
      </w:r>
      <w:r w:rsidRPr="00A74F00">
        <w:rPr>
          <w:rFonts w:ascii="Times New Roman" w:hAnsi="Times New Roman" w:cs="Times New Roman"/>
          <w:sz w:val="16"/>
        </w:rPr>
        <w:t xml:space="preserve">, temporally relevant </w:t>
      </w:r>
      <w:r w:rsidRPr="00A74F00">
        <w:rPr>
          <w:rStyle w:val="Style1Char1"/>
        </w:rPr>
        <w:t xml:space="preserve">definitions of the word "substantially" in ordinary dictionaries: "Substantially" suggests "considerable" or </w:t>
      </w:r>
      <w:r w:rsidRPr="00A74F00">
        <w:rPr>
          <w:rFonts w:ascii="Times New Roman" w:hAnsi="Times New Roman" w:cs="Times New Roman"/>
          <w:sz w:val="16"/>
        </w:rPr>
        <w:t>"</w:t>
      </w:r>
      <w:r w:rsidRPr="00A74F00">
        <w:rPr>
          <w:rStyle w:val="Style1Char1"/>
        </w:rPr>
        <w:t>specified to a large degree</w:t>
      </w:r>
      <w:r w:rsidRPr="00A74F00">
        <w:rPr>
          <w:rFonts w:ascii="Times New Roman" w:hAnsi="Times New Roman" w:cs="Times New Roman"/>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30" w:anchor="n101" w:tgtFrame="_self" w:history="1">
        <w:r w:rsidRPr="00A74F00">
          <w:rPr>
            <w:rFonts w:ascii="Times New Roman" w:hAnsi="Times New Roman" w:cs="Times New Roman"/>
            <w:sz w:val="16"/>
          </w:rPr>
          <w:t>101</w:t>
        </w:r>
      </w:hyperlink>
    </w:p>
    <w:p w14:paraId="61C5C974" w14:textId="77777777" w:rsidR="007B5BE7" w:rsidRPr="00A74F00" w:rsidRDefault="007B5BE7" w:rsidP="006932D0">
      <w:pPr>
        <w:rPr>
          <w:rFonts w:ascii="Times New Roman" w:hAnsi="Times New Roman" w:cs="Times New Roman"/>
        </w:rPr>
      </w:pPr>
    </w:p>
    <w:p w14:paraId="663810E1" w14:textId="77777777" w:rsidR="006932D0" w:rsidRPr="00A74F00" w:rsidRDefault="006932D0" w:rsidP="006932D0">
      <w:pPr>
        <w:rPr>
          <w:rFonts w:ascii="Times New Roman" w:hAnsi="Times New Roman" w:cs="Times New Roman"/>
        </w:rPr>
      </w:pPr>
    </w:p>
    <w:p w14:paraId="3B4EAC32" w14:textId="77777777" w:rsidR="00831EC7" w:rsidRPr="00A74F00" w:rsidRDefault="00831EC7" w:rsidP="00831EC7">
      <w:pPr>
        <w:rPr>
          <w:rFonts w:ascii="Times New Roman" w:hAnsi="Times New Roman" w:cs="Times New Roman"/>
        </w:rPr>
      </w:pPr>
    </w:p>
    <w:p w14:paraId="1974D1BF" w14:textId="77777777" w:rsidR="004C3788" w:rsidRPr="00A74F00" w:rsidRDefault="004C3788" w:rsidP="004C3788">
      <w:pPr>
        <w:pStyle w:val="Heading1"/>
        <w:rPr>
          <w:rFonts w:ascii="Times New Roman" w:hAnsi="Times New Roman" w:cs="Times New Roman"/>
        </w:rPr>
      </w:pPr>
    </w:p>
    <w:p w14:paraId="6E2A19AB" w14:textId="77777777" w:rsidR="004C3788" w:rsidRPr="00A74F00" w:rsidRDefault="004C3788" w:rsidP="004C3788">
      <w:pPr>
        <w:pStyle w:val="Heading1"/>
        <w:rPr>
          <w:rFonts w:ascii="Times New Roman" w:hAnsi="Times New Roman" w:cs="Times New Roman"/>
        </w:rPr>
      </w:pPr>
      <w:r w:rsidRPr="00A74F00">
        <w:rPr>
          <w:rFonts w:ascii="Times New Roman" w:hAnsi="Times New Roman" w:cs="Times New Roman"/>
        </w:rPr>
        <w:t xml:space="preserve">In </w:t>
      </w:r>
    </w:p>
    <w:p w14:paraId="60279F5E" w14:textId="77777777" w:rsidR="004C3788" w:rsidRPr="00A74F00" w:rsidRDefault="004C3788" w:rsidP="004C3788">
      <w:pPr>
        <w:rPr>
          <w:rFonts w:ascii="Times New Roman" w:hAnsi="Times New Roman" w:cs="Times New Roman"/>
        </w:rPr>
      </w:pPr>
    </w:p>
    <w:p w14:paraId="6B19C8DD" w14:textId="77777777" w:rsidR="004C3788" w:rsidRPr="00A74F00" w:rsidRDefault="004C3788" w:rsidP="004C3788">
      <w:pPr>
        <w:pStyle w:val="Heading2"/>
        <w:rPr>
          <w:rFonts w:ascii="Times New Roman" w:hAnsi="Times New Roman" w:cs="Times New Roman"/>
        </w:rPr>
      </w:pPr>
      <w:r w:rsidRPr="00A74F00">
        <w:rPr>
          <w:rFonts w:ascii="Times New Roman" w:hAnsi="Times New Roman" w:cs="Times New Roman"/>
        </w:rPr>
        <w:t>In = Throughout</w:t>
      </w:r>
    </w:p>
    <w:p w14:paraId="573BBFD1" w14:textId="77777777" w:rsidR="004C3788" w:rsidRPr="00A74F00" w:rsidRDefault="004C3788" w:rsidP="004C3788">
      <w:pPr>
        <w:pStyle w:val="Heading3"/>
        <w:rPr>
          <w:rFonts w:ascii="Times New Roman" w:hAnsi="Times New Roman" w:cs="Times New Roman"/>
        </w:rPr>
      </w:pPr>
      <w:r w:rsidRPr="00A74F00">
        <w:rPr>
          <w:rFonts w:ascii="Times New Roman" w:hAnsi="Times New Roman" w:cs="Times New Roman"/>
        </w:rPr>
        <w:t>1NC Sex Ed</w:t>
      </w:r>
    </w:p>
    <w:p w14:paraId="2A3AA6BE"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“In” means “throughout”</w:t>
      </w:r>
    </w:p>
    <w:p w14:paraId="271B9D7E"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Words and Phrases 8</w:t>
      </w:r>
      <w:r w:rsidRPr="00A74F00">
        <w:rPr>
          <w:rFonts w:ascii="Times New Roman" w:hAnsi="Times New Roman" w:cs="Times New Roman"/>
        </w:rPr>
        <w:t xml:space="preserve"> (Permanent Edition, vol. 20a, p. 207)</w:t>
      </w:r>
    </w:p>
    <w:p w14:paraId="6975B5C6" w14:textId="77777777" w:rsidR="004C3788" w:rsidRPr="00A74F00" w:rsidRDefault="004C3788" w:rsidP="004C3788">
      <w:pPr>
        <w:rPr>
          <w:rFonts w:ascii="Times New Roman" w:hAnsi="Times New Roman" w:cs="Times New Roman"/>
          <w:sz w:val="16"/>
        </w:rPr>
      </w:pPr>
      <w:r w:rsidRPr="00A74F00">
        <w:rPr>
          <w:rFonts w:ascii="Times New Roman" w:hAnsi="Times New Roman" w:cs="Times New Roman"/>
          <w:sz w:val="16"/>
        </w:rPr>
        <w:t xml:space="preserve">Colo. 1887.  In the Act of 1861 providing that justices of the peace shall have jurisdiction “in” their respective counties to hear and determine all complaints, </w:t>
      </w:r>
      <w:r w:rsidRPr="00A74F00">
        <w:rPr>
          <w:rStyle w:val="TitleChar"/>
          <w:rFonts w:ascii="Times New Roman" w:hAnsi="Times New Roman" w:cs="Times New Roman"/>
        </w:rPr>
        <w:t>the word “in” should be construed to mean “throughout”</w:t>
      </w:r>
      <w:r w:rsidRPr="00A74F00">
        <w:rPr>
          <w:rFonts w:ascii="Times New Roman" w:hAnsi="Times New Roman" w:cs="Times New Roman"/>
          <w:sz w:val="16"/>
        </w:rPr>
        <w:t xml:space="preserve"> such counties.  Reynolds v. Larkin, 14, p. 114, 117, 10 Colo. 126.</w:t>
      </w:r>
    </w:p>
    <w:p w14:paraId="63CB6650" w14:textId="77777777" w:rsidR="004C3788" w:rsidRPr="00A74F00" w:rsidRDefault="004C3788" w:rsidP="004C3788">
      <w:pPr>
        <w:rPr>
          <w:rFonts w:ascii="Times New Roman" w:hAnsi="Times New Roman" w:cs="Times New Roman"/>
          <w:sz w:val="16"/>
        </w:rPr>
      </w:pPr>
    </w:p>
    <w:p w14:paraId="0D20EECC"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“United States” means all of the states</w:t>
      </w:r>
    </w:p>
    <w:p w14:paraId="4375B285"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EPA 6</w:t>
      </w:r>
      <w:r w:rsidRPr="00A74F00">
        <w:rPr>
          <w:rFonts w:ascii="Times New Roman" w:hAnsi="Times New Roman" w:cs="Times New Roman"/>
        </w:rPr>
        <w:t xml:space="preserve"> – EPA, US Environmental Protection Agency Terminology Reference System, 2-1-2006, http://iaspub.epa.gov/trs/trs_proc_qry.alphabet?p_term_nm=U</w:t>
      </w:r>
    </w:p>
    <w:p w14:paraId="154E6AD1" w14:textId="77777777" w:rsidR="004C3788" w:rsidRPr="00A74F00" w:rsidRDefault="004C3788" w:rsidP="004C3788">
      <w:pPr>
        <w:ind w:firstLine="288"/>
        <w:rPr>
          <w:rStyle w:val="TitleChar"/>
          <w:rFonts w:ascii="Times New Roman" w:hAnsi="Times New Roman" w:cs="Times New Roman"/>
        </w:rPr>
      </w:pPr>
      <w:r w:rsidRPr="00A74F00">
        <w:rPr>
          <w:rStyle w:val="TitleChar"/>
          <w:rFonts w:ascii="Times New Roman" w:hAnsi="Times New Roman" w:cs="Times New Roman"/>
        </w:rPr>
        <w:t>United States</w:t>
      </w:r>
    </w:p>
    <w:p w14:paraId="7C6486E0" w14:textId="77777777" w:rsidR="004C3788" w:rsidRPr="00A74F00" w:rsidRDefault="004C3788" w:rsidP="004C3788">
      <w:pPr>
        <w:widowControl w:val="0"/>
        <w:ind w:left="288"/>
        <w:rPr>
          <w:rFonts w:ascii="Times New Roman" w:hAnsi="Times New Roman" w:cs="Times New Roman"/>
        </w:rPr>
      </w:pPr>
      <w:r w:rsidRPr="00A74F00">
        <w:rPr>
          <w:rStyle w:val="TitleChar"/>
          <w:rFonts w:ascii="Times New Roman" w:hAnsi="Times New Roman" w:cs="Times New Roman"/>
        </w:rPr>
        <w:t xml:space="preserve">When used in the geographic sense, means </w:t>
      </w:r>
      <w:r w:rsidRPr="00A74F00">
        <w:rPr>
          <w:rStyle w:val="Emphasis"/>
          <w:rFonts w:ascii="Times New Roman" w:hAnsi="Times New Roman" w:cs="Times New Roman"/>
        </w:rPr>
        <w:t>all of the States</w:t>
      </w:r>
      <w:r w:rsidRPr="00A74F00">
        <w:rPr>
          <w:rFonts w:ascii="Times New Roman" w:hAnsi="Times New Roman" w:cs="Times New Roman"/>
        </w:rPr>
        <w:t xml:space="preserve">. </w:t>
      </w:r>
      <w:hyperlink r:id="rId31" w:history="1">
        <w:r w:rsidRPr="00A74F00">
          <w:rPr>
            <w:rFonts w:ascii="Times New Roman" w:hAnsi="Times New Roman" w:cs="Times New Roman"/>
          </w:rPr>
          <w:t xml:space="preserve">Office of Pollution Prevention and Toxics </w:t>
        </w:r>
      </w:hyperlink>
      <w:r w:rsidRPr="00A74F00">
        <w:rPr>
          <w:rFonts w:ascii="Times New Roman" w:hAnsi="Times New Roman" w:cs="Times New Roman"/>
        </w:rPr>
        <w:t xml:space="preserve">: </w:t>
      </w:r>
      <w:hyperlink r:id="rId32" w:history="1">
        <w:r w:rsidRPr="00A74F00">
          <w:rPr>
            <w:rFonts w:ascii="Times New Roman" w:hAnsi="Times New Roman" w:cs="Times New Roman"/>
          </w:rPr>
          <w:t>Commercial Chemical Control Rules</w:t>
        </w:r>
      </w:hyperlink>
      <w:r w:rsidRPr="00A74F00">
        <w:rPr>
          <w:rFonts w:ascii="Times New Roman" w:hAnsi="Times New Roman" w:cs="Times New Roman"/>
        </w:rPr>
        <w:t xml:space="preserve"> </w:t>
      </w:r>
      <w:hyperlink r:id="rId33" w:history="1">
        <w:r w:rsidRPr="00A74F00">
          <w:rPr>
            <w:rFonts w:ascii="Times New Roman" w:hAnsi="Times New Roman" w:cs="Times New Roman"/>
          </w:rPr>
          <w:t>Term Detail</w:t>
        </w:r>
      </w:hyperlink>
    </w:p>
    <w:p w14:paraId="37972CFF" w14:textId="77777777" w:rsidR="004C3788" w:rsidRPr="00A74F00" w:rsidRDefault="004C3788" w:rsidP="004C3788">
      <w:pPr>
        <w:rPr>
          <w:rFonts w:ascii="Times New Roman" w:hAnsi="Times New Roman" w:cs="Times New Roman"/>
          <w:b/>
          <w:sz w:val="24"/>
        </w:rPr>
      </w:pPr>
    </w:p>
    <w:p w14:paraId="3DA60296" w14:textId="77777777" w:rsidR="004C3788" w:rsidRPr="00A74F00" w:rsidRDefault="004C3788" w:rsidP="004C3788">
      <w:pPr>
        <w:rPr>
          <w:rFonts w:ascii="Times New Roman" w:hAnsi="Times New Roman" w:cs="Times New Roman"/>
          <w:b/>
          <w:sz w:val="28"/>
        </w:rPr>
      </w:pPr>
      <w:r w:rsidRPr="00A74F00">
        <w:rPr>
          <w:rFonts w:ascii="Times New Roman" w:hAnsi="Times New Roman" w:cs="Times New Roman"/>
          <w:b/>
          <w:sz w:val="28"/>
        </w:rPr>
        <w:t>Violation</w:t>
      </w:r>
      <w:r w:rsidRPr="00A74F00">
        <w:rPr>
          <w:rFonts w:ascii="Times New Roman" w:hAnsi="Times New Roman" w:cs="Times New Roman"/>
          <w:b/>
          <w:sz w:val="24"/>
        </w:rPr>
        <w:t xml:space="preserve"> – </w:t>
      </w:r>
      <w:r w:rsidRPr="00A74F00">
        <w:rPr>
          <w:rFonts w:ascii="Times New Roman" w:hAnsi="Times New Roman" w:cs="Times New Roman"/>
          <w:b/>
          <w:sz w:val="28"/>
        </w:rPr>
        <w:t xml:space="preserve">the aff only effects states with sex ed programs – has no effect on other states </w:t>
      </w:r>
    </w:p>
    <w:p w14:paraId="24BE0711" w14:textId="77777777" w:rsidR="004C3788" w:rsidRPr="00A74F00" w:rsidRDefault="004C3788" w:rsidP="004C3788">
      <w:pPr>
        <w:rPr>
          <w:rFonts w:ascii="Times New Roman" w:hAnsi="Times New Roman" w:cs="Times New Roman"/>
          <w:b/>
          <w:sz w:val="28"/>
        </w:rPr>
      </w:pPr>
      <w:r w:rsidRPr="00A74F00">
        <w:rPr>
          <w:rFonts w:ascii="Times New Roman" w:hAnsi="Times New Roman" w:cs="Times New Roman"/>
          <w:b/>
          <w:sz w:val="28"/>
        </w:rPr>
        <w:t>That’s only 24 states</w:t>
      </w:r>
    </w:p>
    <w:p w14:paraId="2921D119" w14:textId="77777777" w:rsidR="004C3788" w:rsidRPr="00A74F00" w:rsidRDefault="004C3788" w:rsidP="004C3788">
      <w:pPr>
        <w:rPr>
          <w:rFonts w:ascii="Times New Roman" w:hAnsi="Times New Roman" w:cs="Times New Roman"/>
          <w:b/>
          <w:sz w:val="28"/>
        </w:rPr>
      </w:pPr>
      <w:r w:rsidRPr="00A74F00">
        <w:rPr>
          <w:rFonts w:ascii="Times New Roman" w:hAnsi="Times New Roman" w:cs="Times New Roman"/>
          <w:b/>
          <w:sz w:val="28"/>
        </w:rPr>
        <w:t>Guttmacher 2017 (Gutmacher Institute. July 1 2017. The Guttmacher Institute is a research and policy organization committed to advancing sexual and reproductive health and rights in the United States and Globally https://www.guttmacher.org/state-policy/explore/sex-and-hiv-education)</w:t>
      </w:r>
    </w:p>
    <w:p w14:paraId="115F6F39" w14:textId="77777777" w:rsidR="004C3788" w:rsidRPr="00A74F00" w:rsidRDefault="004C3788" w:rsidP="004C3788">
      <w:pPr>
        <w:rPr>
          <w:rFonts w:ascii="Times New Roman" w:hAnsi="Times New Roman" w:cs="Times New Roman"/>
          <w:sz w:val="16"/>
        </w:rPr>
      </w:pPr>
      <w:r w:rsidRPr="00A74F00">
        <w:rPr>
          <w:rFonts w:ascii="Times New Roman" w:hAnsi="Times New Roman" w:cs="Times New Roman"/>
          <w:u w:val="single"/>
        </w:rPr>
        <w:t xml:space="preserve">24 states and the District of Columbia mandate sex education. </w:t>
      </w:r>
      <w:r w:rsidRPr="00A74F00">
        <w:rPr>
          <w:rFonts w:ascii="Times New Roman" w:hAnsi="Times New Roman" w:cs="Times New Roman"/>
          <w:sz w:val="16"/>
        </w:rPr>
        <w:t xml:space="preserve">22 states and the District of Columbia mandate both sex education and HIV education. 2 states only mandate sex education. 34 states and the District of Columbia mandate HIV education; of these states, 12 mandate only HIV education. </w:t>
      </w:r>
      <w:r w:rsidRPr="00A74F00">
        <w:rPr>
          <w:rFonts w:ascii="Times New Roman" w:hAnsi="Times New Roman" w:cs="Times New Roman"/>
          <w:u w:val="single"/>
        </w:rPr>
        <w:t xml:space="preserve">27 states and the District of Columbia mandate that, when provided, sex and HIV education programs meet certain general requirements. </w:t>
      </w:r>
      <w:r w:rsidRPr="00A74F00">
        <w:rPr>
          <w:rFonts w:ascii="Times New Roman" w:hAnsi="Times New Roman" w:cs="Times New Roman"/>
          <w:sz w:val="16"/>
        </w:rPr>
        <w:t>13 states require that the instruction be medically accurate. 26 states and the District of Columbia require that the information be appropriate for the students' age. 8 states require that the program must provide instruction that is appropriate for a student’s cultural background and not be biased against any race, sex or ethnicity. 2 states prohibit the program from promoting religion. 38 states and the District of Columbia require school districts to involve parents in sex education, HIV education or both. 22 states and the District of Columbia require that parents be notified that sex education or HIV education will be provided. 3 states require parental consent for students to participate in sex education or HIV education. 36 states and the District of Columbia allow parents to remove their children from instruction.</w:t>
      </w:r>
    </w:p>
    <w:p w14:paraId="153A8798" w14:textId="77777777" w:rsidR="004C3788" w:rsidRPr="000B06DA" w:rsidRDefault="004C3788" w:rsidP="004C3788">
      <w:pPr>
        <w:spacing w:after="0" w:line="240" w:lineRule="auto"/>
        <w:rPr>
          <w:rFonts w:ascii="Times New Roman" w:eastAsia="Times New Roman" w:hAnsi="Times New Roman" w:cs="Times New Roman"/>
          <w:sz w:val="24"/>
        </w:rPr>
      </w:pPr>
    </w:p>
    <w:p w14:paraId="01709A4E"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Voting issue for limits and ground---debating individual state changes multiples every aff and dodges core DAs to national-level change---makes preparation impossible</w:t>
      </w:r>
    </w:p>
    <w:p w14:paraId="57DC4BC5" w14:textId="77777777" w:rsidR="004C3788" w:rsidRPr="00A74F00" w:rsidRDefault="004C3788" w:rsidP="004C3788">
      <w:pPr>
        <w:rPr>
          <w:rFonts w:ascii="Times New Roman" w:hAnsi="Times New Roman" w:cs="Times New Roman"/>
          <w:b/>
          <w:sz w:val="24"/>
        </w:rPr>
      </w:pPr>
    </w:p>
    <w:p w14:paraId="3953AF91" w14:textId="77777777" w:rsidR="004C3788" w:rsidRPr="00A74F00" w:rsidRDefault="004C3788" w:rsidP="004C3788">
      <w:pPr>
        <w:rPr>
          <w:rFonts w:ascii="Times New Roman" w:hAnsi="Times New Roman" w:cs="Times New Roman"/>
        </w:rPr>
      </w:pPr>
    </w:p>
    <w:p w14:paraId="5A831B4D" w14:textId="77777777" w:rsidR="004C3788" w:rsidRPr="00A74F00" w:rsidRDefault="004C3788" w:rsidP="004C3788">
      <w:pPr>
        <w:pStyle w:val="Heading3"/>
        <w:rPr>
          <w:rFonts w:ascii="Times New Roman" w:hAnsi="Times New Roman" w:cs="Times New Roman"/>
        </w:rPr>
      </w:pPr>
      <w:r w:rsidRPr="00A74F00">
        <w:rPr>
          <w:rFonts w:ascii="Times New Roman" w:hAnsi="Times New Roman" w:cs="Times New Roman"/>
        </w:rPr>
        <w:t>1NC General</w:t>
      </w:r>
    </w:p>
    <w:p w14:paraId="72BB39B4"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“In” means “throughout”</w:t>
      </w:r>
    </w:p>
    <w:p w14:paraId="13A19B57"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Words and Phrases 8</w:t>
      </w:r>
      <w:r w:rsidRPr="00A74F00">
        <w:rPr>
          <w:rFonts w:ascii="Times New Roman" w:hAnsi="Times New Roman" w:cs="Times New Roman"/>
        </w:rPr>
        <w:t xml:space="preserve"> (Permanent Edition, vol. 20a, p. 207)</w:t>
      </w:r>
    </w:p>
    <w:p w14:paraId="39D11047" w14:textId="77777777" w:rsidR="004C3788" w:rsidRPr="00A74F00" w:rsidRDefault="004C3788" w:rsidP="004C3788">
      <w:pPr>
        <w:rPr>
          <w:rFonts w:ascii="Times New Roman" w:hAnsi="Times New Roman" w:cs="Times New Roman"/>
          <w:sz w:val="16"/>
        </w:rPr>
      </w:pPr>
      <w:r w:rsidRPr="00A74F00">
        <w:rPr>
          <w:rFonts w:ascii="Times New Roman" w:hAnsi="Times New Roman" w:cs="Times New Roman"/>
          <w:sz w:val="16"/>
        </w:rPr>
        <w:t xml:space="preserve">Colo. 1887.  In the Act of 1861 providing that justices of the peace shall have jurisdiction “in” their respective counties to hear and determine all complaints, </w:t>
      </w:r>
      <w:r w:rsidRPr="00A74F00">
        <w:rPr>
          <w:rStyle w:val="TitleChar"/>
          <w:rFonts w:ascii="Times New Roman" w:hAnsi="Times New Roman" w:cs="Times New Roman"/>
        </w:rPr>
        <w:t>the word “in” should be construed to mean “throughout”</w:t>
      </w:r>
      <w:r w:rsidRPr="00A74F00">
        <w:rPr>
          <w:rFonts w:ascii="Times New Roman" w:hAnsi="Times New Roman" w:cs="Times New Roman"/>
          <w:sz w:val="16"/>
        </w:rPr>
        <w:t xml:space="preserve"> such counties.  Reynolds v. Larkin, 14, p. 114, 117, 10 Colo. 126.</w:t>
      </w:r>
    </w:p>
    <w:p w14:paraId="246A4C0F" w14:textId="77777777" w:rsidR="004C3788" w:rsidRPr="00A74F00" w:rsidRDefault="004C3788" w:rsidP="004C3788">
      <w:pPr>
        <w:rPr>
          <w:rFonts w:ascii="Times New Roman" w:hAnsi="Times New Roman" w:cs="Times New Roman"/>
          <w:sz w:val="16"/>
        </w:rPr>
      </w:pPr>
    </w:p>
    <w:p w14:paraId="1CF4B43E"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“United States” means all of the states</w:t>
      </w:r>
    </w:p>
    <w:p w14:paraId="72B36B5D"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EPA 6</w:t>
      </w:r>
      <w:r w:rsidRPr="00A74F00">
        <w:rPr>
          <w:rFonts w:ascii="Times New Roman" w:hAnsi="Times New Roman" w:cs="Times New Roman"/>
        </w:rPr>
        <w:t xml:space="preserve"> – EPA, US Environmental Protection Agency Terminology Reference System, 2-1-2006, http://iaspub.epa.gov/trs/trs_proc_qry.alphabet?p_term_nm=U</w:t>
      </w:r>
    </w:p>
    <w:p w14:paraId="682ABB81" w14:textId="77777777" w:rsidR="004C3788" w:rsidRPr="00A74F00" w:rsidRDefault="004C3788" w:rsidP="004C3788">
      <w:pPr>
        <w:ind w:firstLine="288"/>
        <w:rPr>
          <w:rStyle w:val="TitleChar"/>
          <w:rFonts w:ascii="Times New Roman" w:hAnsi="Times New Roman" w:cs="Times New Roman"/>
        </w:rPr>
      </w:pPr>
      <w:r w:rsidRPr="00A74F00">
        <w:rPr>
          <w:rStyle w:val="TitleChar"/>
          <w:rFonts w:ascii="Times New Roman" w:hAnsi="Times New Roman" w:cs="Times New Roman"/>
        </w:rPr>
        <w:t>United States</w:t>
      </w:r>
    </w:p>
    <w:p w14:paraId="4A683348" w14:textId="77777777" w:rsidR="004C3788" w:rsidRPr="00A74F00" w:rsidRDefault="004C3788" w:rsidP="004C3788">
      <w:pPr>
        <w:widowControl w:val="0"/>
        <w:ind w:left="288"/>
        <w:rPr>
          <w:rFonts w:ascii="Times New Roman" w:hAnsi="Times New Roman" w:cs="Times New Roman"/>
        </w:rPr>
      </w:pPr>
      <w:r w:rsidRPr="00A74F00">
        <w:rPr>
          <w:rStyle w:val="TitleChar"/>
          <w:rFonts w:ascii="Times New Roman" w:hAnsi="Times New Roman" w:cs="Times New Roman"/>
        </w:rPr>
        <w:t xml:space="preserve">When used in the geographic sense, means </w:t>
      </w:r>
      <w:r w:rsidRPr="00A74F00">
        <w:rPr>
          <w:rStyle w:val="Emphasis"/>
          <w:rFonts w:ascii="Times New Roman" w:hAnsi="Times New Roman" w:cs="Times New Roman"/>
        </w:rPr>
        <w:t>all of the States</w:t>
      </w:r>
      <w:r w:rsidRPr="00A74F00">
        <w:rPr>
          <w:rFonts w:ascii="Times New Roman" w:hAnsi="Times New Roman" w:cs="Times New Roman"/>
        </w:rPr>
        <w:t xml:space="preserve">. </w:t>
      </w:r>
      <w:hyperlink r:id="rId34" w:history="1">
        <w:r w:rsidRPr="00A74F00">
          <w:rPr>
            <w:rFonts w:ascii="Times New Roman" w:hAnsi="Times New Roman" w:cs="Times New Roman"/>
          </w:rPr>
          <w:t xml:space="preserve">Office of Pollution Prevention and Toxics </w:t>
        </w:r>
      </w:hyperlink>
      <w:r w:rsidRPr="00A74F00">
        <w:rPr>
          <w:rFonts w:ascii="Times New Roman" w:hAnsi="Times New Roman" w:cs="Times New Roman"/>
        </w:rPr>
        <w:t xml:space="preserve">: </w:t>
      </w:r>
      <w:hyperlink r:id="rId35" w:history="1">
        <w:r w:rsidRPr="00A74F00">
          <w:rPr>
            <w:rFonts w:ascii="Times New Roman" w:hAnsi="Times New Roman" w:cs="Times New Roman"/>
          </w:rPr>
          <w:t>Commercial Chemical Control Rules</w:t>
        </w:r>
      </w:hyperlink>
      <w:r w:rsidRPr="00A74F00">
        <w:rPr>
          <w:rFonts w:ascii="Times New Roman" w:hAnsi="Times New Roman" w:cs="Times New Roman"/>
        </w:rPr>
        <w:t xml:space="preserve"> </w:t>
      </w:r>
      <w:hyperlink r:id="rId36" w:history="1">
        <w:r w:rsidRPr="00A74F00">
          <w:rPr>
            <w:rFonts w:ascii="Times New Roman" w:hAnsi="Times New Roman" w:cs="Times New Roman"/>
          </w:rPr>
          <w:t>Term Detail</w:t>
        </w:r>
      </w:hyperlink>
    </w:p>
    <w:p w14:paraId="1A842ED2" w14:textId="77777777" w:rsidR="004C3788" w:rsidRPr="00A74F00" w:rsidRDefault="004C3788" w:rsidP="004C3788">
      <w:pPr>
        <w:rPr>
          <w:rFonts w:ascii="Times New Roman" w:hAnsi="Times New Roman" w:cs="Times New Roman"/>
          <w:b/>
          <w:sz w:val="24"/>
        </w:rPr>
      </w:pPr>
    </w:p>
    <w:p w14:paraId="5C04E3B6" w14:textId="77777777" w:rsidR="004C3788" w:rsidRPr="00A74F00" w:rsidRDefault="004C3788" w:rsidP="004C3788">
      <w:pPr>
        <w:rPr>
          <w:rFonts w:ascii="Times New Roman" w:hAnsi="Times New Roman" w:cs="Times New Roman"/>
          <w:sz w:val="16"/>
        </w:rPr>
      </w:pPr>
      <w:r w:rsidRPr="00A74F00">
        <w:rPr>
          <w:rFonts w:ascii="Times New Roman" w:hAnsi="Times New Roman" w:cs="Times New Roman"/>
          <w:b/>
          <w:sz w:val="28"/>
        </w:rPr>
        <w:t>Violation</w:t>
      </w:r>
      <w:r w:rsidRPr="00A74F00">
        <w:rPr>
          <w:rFonts w:ascii="Times New Roman" w:hAnsi="Times New Roman" w:cs="Times New Roman"/>
          <w:b/>
          <w:sz w:val="24"/>
        </w:rPr>
        <w:t xml:space="preserve"> – </w:t>
      </w:r>
      <w:r w:rsidRPr="00A74F00">
        <w:rPr>
          <w:rFonts w:ascii="Times New Roman" w:hAnsi="Times New Roman" w:cs="Times New Roman"/>
          <w:b/>
          <w:sz w:val="28"/>
        </w:rPr>
        <w:t>the aff only effects certain states</w:t>
      </w:r>
    </w:p>
    <w:p w14:paraId="42A0AA83" w14:textId="77777777" w:rsidR="004C3788" w:rsidRPr="000B06DA" w:rsidRDefault="004C3788" w:rsidP="004C3788">
      <w:pPr>
        <w:spacing w:after="0" w:line="240" w:lineRule="auto"/>
        <w:rPr>
          <w:rFonts w:ascii="Times New Roman" w:eastAsia="Times New Roman" w:hAnsi="Times New Roman" w:cs="Times New Roman"/>
          <w:sz w:val="24"/>
        </w:rPr>
      </w:pPr>
    </w:p>
    <w:p w14:paraId="28BA44EC"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Voting issue for limits and ground---debating individual state changes multiples every aff and dodges core DAs to national-level change---makes preparation impossible</w:t>
      </w:r>
    </w:p>
    <w:p w14:paraId="0CF2E9B4" w14:textId="77777777" w:rsidR="004C3788" w:rsidRPr="00A74F00" w:rsidRDefault="004C3788" w:rsidP="004C3788">
      <w:pPr>
        <w:rPr>
          <w:rFonts w:ascii="Times New Roman" w:hAnsi="Times New Roman" w:cs="Times New Roman"/>
          <w:sz w:val="16"/>
        </w:rPr>
      </w:pPr>
    </w:p>
    <w:p w14:paraId="5DFC5B4E" w14:textId="77777777" w:rsidR="004C3788" w:rsidRPr="00A74F00" w:rsidRDefault="004C3788" w:rsidP="004C3788">
      <w:pPr>
        <w:rPr>
          <w:rFonts w:ascii="Times New Roman" w:hAnsi="Times New Roman" w:cs="Times New Roman"/>
        </w:rPr>
      </w:pPr>
    </w:p>
    <w:p w14:paraId="3547B307" w14:textId="77777777" w:rsidR="004C3788" w:rsidRPr="00A74F00" w:rsidRDefault="004C3788" w:rsidP="004C3788">
      <w:pPr>
        <w:pStyle w:val="Heading3"/>
        <w:rPr>
          <w:rFonts w:ascii="Times New Roman" w:hAnsi="Times New Roman" w:cs="Times New Roman"/>
        </w:rPr>
      </w:pPr>
      <w:r w:rsidRPr="00A74F00">
        <w:rPr>
          <w:rFonts w:ascii="Times New Roman" w:hAnsi="Times New Roman" w:cs="Times New Roman"/>
        </w:rPr>
        <w:t>2NC Interp Ext</w:t>
      </w:r>
    </w:p>
    <w:p w14:paraId="1AABD868"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“United States” means all of the states</w:t>
      </w:r>
    </w:p>
    <w:p w14:paraId="4D99BE7C"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EPA 6</w:t>
      </w:r>
      <w:r w:rsidRPr="00A74F00">
        <w:rPr>
          <w:rFonts w:ascii="Times New Roman" w:hAnsi="Times New Roman" w:cs="Times New Roman"/>
        </w:rPr>
        <w:t xml:space="preserve"> – EPA, US Environmental Protection Agency Terminology Reference System, 2-1-2006, http://iaspub.epa.gov/trs/trs_proc_qry.alphabet?p_term_nm=U</w:t>
      </w:r>
    </w:p>
    <w:p w14:paraId="1E2D7770" w14:textId="77777777" w:rsidR="004C3788" w:rsidRPr="00A74F00" w:rsidRDefault="004C3788" w:rsidP="004C3788">
      <w:pPr>
        <w:ind w:firstLine="288"/>
        <w:rPr>
          <w:rStyle w:val="TitleChar"/>
          <w:rFonts w:ascii="Times New Roman" w:hAnsi="Times New Roman" w:cs="Times New Roman"/>
        </w:rPr>
      </w:pPr>
      <w:r w:rsidRPr="00A74F00">
        <w:rPr>
          <w:rStyle w:val="TitleChar"/>
          <w:rFonts w:ascii="Times New Roman" w:hAnsi="Times New Roman" w:cs="Times New Roman"/>
        </w:rPr>
        <w:t>United States</w:t>
      </w:r>
    </w:p>
    <w:p w14:paraId="514BB5BD" w14:textId="77777777" w:rsidR="004C3788" w:rsidRPr="00A74F00" w:rsidRDefault="004C3788" w:rsidP="004C3788">
      <w:pPr>
        <w:widowControl w:val="0"/>
        <w:ind w:left="288"/>
        <w:rPr>
          <w:rFonts w:ascii="Times New Roman" w:hAnsi="Times New Roman" w:cs="Times New Roman"/>
        </w:rPr>
      </w:pPr>
      <w:r w:rsidRPr="00A74F00">
        <w:rPr>
          <w:rStyle w:val="TitleChar"/>
          <w:rFonts w:ascii="Times New Roman" w:hAnsi="Times New Roman" w:cs="Times New Roman"/>
        </w:rPr>
        <w:t xml:space="preserve">When used in the geographic sense, means </w:t>
      </w:r>
      <w:r w:rsidRPr="00A74F00">
        <w:rPr>
          <w:rStyle w:val="Emphasis"/>
          <w:rFonts w:ascii="Times New Roman" w:hAnsi="Times New Roman" w:cs="Times New Roman"/>
        </w:rPr>
        <w:t>all of the States</w:t>
      </w:r>
      <w:r w:rsidRPr="00A74F00">
        <w:rPr>
          <w:rFonts w:ascii="Times New Roman" w:hAnsi="Times New Roman" w:cs="Times New Roman"/>
        </w:rPr>
        <w:t xml:space="preserve">. </w:t>
      </w:r>
      <w:hyperlink r:id="rId37" w:history="1">
        <w:r w:rsidRPr="00A74F00">
          <w:rPr>
            <w:rFonts w:ascii="Times New Roman" w:hAnsi="Times New Roman" w:cs="Times New Roman"/>
          </w:rPr>
          <w:t xml:space="preserve">Office of Pollution Prevention and Toxics </w:t>
        </w:r>
      </w:hyperlink>
      <w:r w:rsidRPr="00A74F00">
        <w:rPr>
          <w:rFonts w:ascii="Times New Roman" w:hAnsi="Times New Roman" w:cs="Times New Roman"/>
        </w:rPr>
        <w:t xml:space="preserve">: </w:t>
      </w:r>
      <w:hyperlink r:id="rId38" w:history="1">
        <w:r w:rsidRPr="00A74F00">
          <w:rPr>
            <w:rFonts w:ascii="Times New Roman" w:hAnsi="Times New Roman" w:cs="Times New Roman"/>
          </w:rPr>
          <w:t>Commercial Chemical Control Rules</w:t>
        </w:r>
      </w:hyperlink>
      <w:r w:rsidRPr="00A74F00">
        <w:rPr>
          <w:rFonts w:ascii="Times New Roman" w:hAnsi="Times New Roman" w:cs="Times New Roman"/>
        </w:rPr>
        <w:t xml:space="preserve"> </w:t>
      </w:r>
      <w:hyperlink r:id="rId39" w:history="1">
        <w:r w:rsidRPr="00A74F00">
          <w:rPr>
            <w:rFonts w:ascii="Times New Roman" w:hAnsi="Times New Roman" w:cs="Times New Roman"/>
          </w:rPr>
          <w:t>Term Detail</w:t>
        </w:r>
      </w:hyperlink>
    </w:p>
    <w:p w14:paraId="6087FA63" w14:textId="77777777" w:rsidR="004C3788" w:rsidRPr="00A74F00" w:rsidRDefault="004C3788" w:rsidP="004C3788">
      <w:pPr>
        <w:widowControl w:val="0"/>
        <w:ind w:left="288"/>
        <w:rPr>
          <w:rFonts w:ascii="Times New Roman" w:hAnsi="Times New Roman" w:cs="Times New Roman"/>
        </w:rPr>
      </w:pPr>
    </w:p>
    <w:p w14:paraId="5B9D82ED"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“The” refers to a group as a whole</w:t>
      </w:r>
    </w:p>
    <w:p w14:paraId="44B4AB91"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Webster’s 5</w:t>
      </w:r>
      <w:r w:rsidRPr="00A74F00">
        <w:rPr>
          <w:rFonts w:ascii="Times New Roman" w:hAnsi="Times New Roman" w:cs="Times New Roman"/>
        </w:rPr>
        <w:t xml:space="preserve"> (Merriam Webster’s Online Dictionary, http://www.m-w.com/cgi-bin/dictionary)</w:t>
      </w:r>
    </w:p>
    <w:p w14:paraId="6226C1F9" w14:textId="77777777" w:rsidR="004C3788" w:rsidRPr="00A74F00" w:rsidRDefault="004C3788" w:rsidP="004C3788">
      <w:pPr>
        <w:rPr>
          <w:rFonts w:ascii="Times New Roman" w:hAnsi="Times New Roman" w:cs="Times New Roman"/>
          <w:sz w:val="16"/>
        </w:rPr>
      </w:pPr>
      <w:r w:rsidRPr="00A74F00">
        <w:rPr>
          <w:rFonts w:ascii="Times New Roman" w:hAnsi="Times New Roman" w:cs="Times New Roman"/>
          <w:sz w:val="16"/>
        </w:rPr>
        <w:t xml:space="preserve">4 -- </w:t>
      </w:r>
      <w:r w:rsidRPr="00A74F00">
        <w:rPr>
          <w:rStyle w:val="Style1Char1"/>
        </w:rPr>
        <w:t>used as a function word before a noun</w:t>
      </w:r>
      <w:r w:rsidRPr="00A74F00">
        <w:rPr>
          <w:rFonts w:ascii="Times New Roman" w:hAnsi="Times New Roman" w:cs="Times New Roman"/>
          <w:sz w:val="16"/>
        </w:rPr>
        <w:t xml:space="preserve"> or a substantivized adjective </w:t>
      </w:r>
      <w:r w:rsidRPr="00A74F00">
        <w:rPr>
          <w:rStyle w:val="Style1Char1"/>
        </w:rPr>
        <w:t>to indicate reference to a group as a whole</w:t>
      </w:r>
      <w:r w:rsidRPr="00A74F00">
        <w:rPr>
          <w:rFonts w:ascii="Times New Roman" w:hAnsi="Times New Roman" w:cs="Times New Roman"/>
          <w:sz w:val="16"/>
        </w:rPr>
        <w:t xml:space="preserve"> &lt;the elite&gt; </w:t>
      </w:r>
    </w:p>
    <w:p w14:paraId="03EC67AB" w14:textId="77777777" w:rsidR="004C3788" w:rsidRPr="00A74F00" w:rsidRDefault="004C3788" w:rsidP="004C3788">
      <w:pPr>
        <w:rPr>
          <w:rFonts w:ascii="Times New Roman" w:hAnsi="Times New Roman" w:cs="Times New Roman"/>
          <w:sz w:val="16"/>
        </w:rPr>
      </w:pPr>
    </w:p>
    <w:p w14:paraId="1F51C86A" w14:textId="77777777" w:rsidR="004C3788" w:rsidRPr="00A74F00" w:rsidRDefault="004C3788" w:rsidP="004C3788">
      <w:pPr>
        <w:pStyle w:val="Heading3"/>
        <w:rPr>
          <w:rFonts w:ascii="Times New Roman" w:hAnsi="Times New Roman" w:cs="Times New Roman"/>
        </w:rPr>
      </w:pPr>
      <w:r w:rsidRPr="00A74F00">
        <w:rPr>
          <w:rFonts w:ascii="Times New Roman" w:hAnsi="Times New Roman" w:cs="Times New Roman"/>
        </w:rPr>
        <w:t>2NC Limits Ev</w:t>
      </w:r>
    </w:p>
    <w:p w14:paraId="1F825451" w14:textId="77777777" w:rsidR="004C3788" w:rsidRPr="00A74F00" w:rsidRDefault="004C3788" w:rsidP="004C3788">
      <w:pPr>
        <w:rPr>
          <w:rFonts w:ascii="Times New Roman" w:hAnsi="Times New Roman" w:cs="Times New Roman"/>
        </w:rPr>
      </w:pPr>
    </w:p>
    <w:p w14:paraId="65E957AD"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There are over 89,000 local governments</w:t>
      </w:r>
    </w:p>
    <w:p w14:paraId="43D58727"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Katsuyama 12</w:t>
      </w:r>
      <w:r w:rsidRPr="00A74F00">
        <w:rPr>
          <w:rFonts w:ascii="Times New Roman" w:hAnsi="Times New Roman" w:cs="Times New Roman"/>
        </w:rPr>
        <w:t xml:space="preserve"> – Byron Katsuyama, Public Policy Consultant with Municipal Research and Service Center, “Do We Have Too Many Local Governments in Washington?”, MRSC Insight, 10-1, http://insight.mrsc.org/2012/10/01/do-we-have-too-many-local-governments-in-washington/</w:t>
      </w:r>
    </w:p>
    <w:p w14:paraId="71AEADF2"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How Do We Compare with the Rest of the Country?</w:t>
      </w:r>
    </w:p>
    <w:p w14:paraId="55540164"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To see how Washington compares with other states, I looked at the state rankings provided by the Census Bureau’s 2007 Census of Governments. They haven’t provided these yet for the 2012 census. I’m guessing, though, that the overall rankings have not shifted that much in the last five years. In 2007, Washington State ranked 19th in the country with respect to overall numbers of general and special purpose governments (1,845), 33rd in the number of counties (39), 28th in the number of cities and towns (281), and 10th in the number of special purpose districts (1,229). By the way, in 2007, Washington ranked 14th overall in population.</w:t>
      </w:r>
    </w:p>
    <w:p w14:paraId="12C64980" w14:textId="77777777" w:rsidR="004C3788" w:rsidRPr="00A74F00" w:rsidRDefault="004C3788" w:rsidP="004C3788">
      <w:pPr>
        <w:rPr>
          <w:rStyle w:val="TitleChar"/>
          <w:rFonts w:ascii="Times New Roman" w:hAnsi="Times New Roman" w:cs="Times New Roman"/>
        </w:rPr>
      </w:pPr>
      <w:r w:rsidRPr="00A74F00">
        <w:rPr>
          <w:rStyle w:val="TitleChar"/>
          <w:rFonts w:ascii="Times New Roman" w:hAnsi="Times New Roman" w:cs="Times New Roman"/>
        </w:rPr>
        <w:t>Among the more interesting findings from the 2012 Census of Governments preliminary counts:</w:t>
      </w:r>
    </w:p>
    <w:p w14:paraId="5BFE63C1" w14:textId="77777777" w:rsidR="004C3788" w:rsidRPr="00A74F00" w:rsidRDefault="004C3788" w:rsidP="004C3788">
      <w:pPr>
        <w:rPr>
          <w:rStyle w:val="TitleChar"/>
          <w:rFonts w:ascii="Times New Roman" w:hAnsi="Times New Roman" w:cs="Times New Roman"/>
        </w:rPr>
      </w:pPr>
      <w:r w:rsidRPr="00A74F00">
        <w:rPr>
          <w:rStyle w:val="TitleChar"/>
          <w:rFonts w:ascii="Times New Roman" w:hAnsi="Times New Roman" w:cs="Times New Roman"/>
        </w:rPr>
        <w:t>There are 89,004 local governments in the U.S., down from 89,476 in 2007</w:t>
      </w:r>
    </w:p>
    <w:p w14:paraId="4945BC0E"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Illinois leads the country in overall units of local government (6,968)</w:t>
      </w:r>
    </w:p>
    <w:p w14:paraId="134C2FDE"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Illinois has the most special purpose districts (4,137)</w:t>
      </w:r>
    </w:p>
    <w:p w14:paraId="6CD515C3"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Illinois also has the most municipal and township governments (2,729)</w:t>
      </w:r>
    </w:p>
    <w:p w14:paraId="45B0C9EF"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Texas has the most county governments (254)</w:t>
      </w:r>
    </w:p>
    <w:p w14:paraId="2A3FA57A"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Texas also has the most school districts (1,079)</w:t>
      </w:r>
    </w:p>
    <w:p w14:paraId="66BBF004"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Hawaii has the fewest local governments of any state (21) with three county governments, 17 special districts, and one municipal government</w:t>
      </w:r>
    </w:p>
    <w:p w14:paraId="52F3BA38" w14:textId="77777777" w:rsidR="004C3788" w:rsidRPr="00A74F00" w:rsidRDefault="004C3788" w:rsidP="004C3788">
      <w:pPr>
        <w:rPr>
          <w:rFonts w:ascii="Times New Roman" w:hAnsi="Times New Roman" w:cs="Times New Roman"/>
        </w:rPr>
      </w:pPr>
    </w:p>
    <w:p w14:paraId="6B3BDE58"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16 territories</w:t>
      </w:r>
    </w:p>
    <w:p w14:paraId="72CDB44D"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Brain 9</w:t>
      </w:r>
      <w:r w:rsidRPr="00A74F00">
        <w:rPr>
          <w:rFonts w:ascii="Times New Roman" w:hAnsi="Times New Roman" w:cs="Times New Roman"/>
        </w:rPr>
        <w:t xml:space="preserve"> – Marshall Brain, “How Many U.S. Territories Exist, And How Do Their Governments Work?”, HowStuffWorks, 6-4, http://blogs.howstuffworks.com/keep-asking/how-many-u-s-territories-exist-and-how-do-their-governments-work/</w:t>
      </w:r>
    </w:p>
    <w:p w14:paraId="588AE22F"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You Asked:</w:t>
      </w:r>
    </w:p>
    <w:p w14:paraId="63141AC9" w14:textId="77777777" w:rsidR="004C3788" w:rsidRPr="00A74F00" w:rsidRDefault="004C3788" w:rsidP="004C3788">
      <w:pPr>
        <w:rPr>
          <w:rFonts w:ascii="Times New Roman" w:hAnsi="Times New Roman" w:cs="Times New Roman"/>
        </w:rPr>
      </w:pPr>
      <w:r w:rsidRPr="00A74F00">
        <w:rPr>
          <w:rStyle w:val="TitleChar"/>
          <w:rFonts w:ascii="Times New Roman" w:hAnsi="Times New Roman" w:cs="Times New Roman"/>
        </w:rPr>
        <w:t>How many U.S. territories exist, and how do their governments work?</w:t>
      </w:r>
      <w:r w:rsidRPr="00A74F00">
        <w:rPr>
          <w:rFonts w:ascii="Times New Roman" w:hAnsi="Times New Roman" w:cs="Times New Roman"/>
        </w:rPr>
        <w:t xml:space="preserve"> — Darcy, Rosenberg, Texas</w:t>
      </w:r>
    </w:p>
    <w:p w14:paraId="15547893"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Marshall Answered:</w:t>
      </w:r>
    </w:p>
    <w:p w14:paraId="64A253ED"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 xml:space="preserve">Everyone knows that the United States has 50 states. But </w:t>
      </w:r>
      <w:r w:rsidRPr="00A74F00">
        <w:rPr>
          <w:rStyle w:val="TitleChar"/>
          <w:rFonts w:ascii="Times New Roman" w:hAnsi="Times New Roman" w:cs="Times New Roman"/>
        </w:rPr>
        <w:t>the U.S. also has a number of territories</w:t>
      </w:r>
      <w:r w:rsidRPr="00A74F00">
        <w:rPr>
          <w:rFonts w:ascii="Times New Roman" w:hAnsi="Times New Roman" w:cs="Times New Roman"/>
        </w:rPr>
        <w:t xml:space="preserve"> that have various relationships with the United States.</w:t>
      </w:r>
    </w:p>
    <w:p w14:paraId="427A919A" w14:textId="77777777" w:rsidR="004C3788" w:rsidRPr="00A74F00" w:rsidRDefault="004C3788" w:rsidP="004C3788">
      <w:pPr>
        <w:rPr>
          <w:rFonts w:ascii="Times New Roman" w:hAnsi="Times New Roman" w:cs="Times New Roman"/>
        </w:rPr>
      </w:pPr>
      <w:r w:rsidRPr="00A74F00">
        <w:rPr>
          <w:rStyle w:val="Emphasis"/>
          <w:rFonts w:ascii="Times New Roman" w:hAnsi="Times New Roman" w:cs="Times New Roman"/>
        </w:rPr>
        <w:t>Puerto Rico</w:t>
      </w:r>
      <w:r w:rsidRPr="00A74F00">
        <w:rPr>
          <w:rStyle w:val="TitleChar"/>
          <w:rFonts w:ascii="Times New Roman" w:hAnsi="Times New Roman" w:cs="Times New Roman"/>
        </w:rPr>
        <w:t xml:space="preserve"> is</w:t>
      </w:r>
      <w:r w:rsidRPr="00A74F00">
        <w:rPr>
          <w:rFonts w:ascii="Times New Roman" w:hAnsi="Times New Roman" w:cs="Times New Roman"/>
        </w:rPr>
        <w:t xml:space="preserve"> probably the </w:t>
      </w:r>
      <w:r w:rsidRPr="00A74F00">
        <w:rPr>
          <w:rStyle w:val="TitleChar"/>
          <w:rFonts w:ascii="Times New Roman" w:hAnsi="Times New Roman" w:cs="Times New Roman"/>
        </w:rPr>
        <w:t>best known</w:t>
      </w:r>
      <w:r w:rsidRPr="00A74F00">
        <w:rPr>
          <w:rFonts w:ascii="Times New Roman" w:hAnsi="Times New Roman" w:cs="Times New Roman"/>
        </w:rPr>
        <w:t xml:space="preserve"> of these territories.</w:t>
      </w:r>
    </w:p>
    <w:p w14:paraId="73308700"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View Larger Map</w:t>
      </w:r>
    </w:p>
    <w:p w14:paraId="27B804D6"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It is not a state, in that it does not have any voting representation in the U.S. house or senate. But residents of Puerto Rico are United States citizens. They do participate in United States payroll taxes like social security, but they don’t have to pay United States income tax. Instead, they pay Peurto Rican income tax. Most U.S. laws apply in Puerto Rico, but Puerto Rico also has its own laws. For more info on the government see: this article. See also: Puerto Rico.</w:t>
      </w:r>
    </w:p>
    <w:p w14:paraId="599E46B4" w14:textId="77777777" w:rsidR="004C3788" w:rsidRPr="00A74F00" w:rsidRDefault="004C3788" w:rsidP="004C3788">
      <w:pPr>
        <w:rPr>
          <w:rFonts w:ascii="Times New Roman" w:hAnsi="Times New Roman" w:cs="Times New Roman"/>
        </w:rPr>
      </w:pPr>
      <w:r w:rsidRPr="00A74F00">
        <w:rPr>
          <w:rStyle w:val="TitleChar"/>
          <w:rFonts w:ascii="Times New Roman" w:hAnsi="Times New Roman" w:cs="Times New Roman"/>
        </w:rPr>
        <w:t xml:space="preserve">The other U.S. territories are: The U.S. </w:t>
      </w:r>
      <w:r w:rsidRPr="00A74F00">
        <w:rPr>
          <w:rStyle w:val="Emphasis"/>
          <w:rFonts w:ascii="Times New Roman" w:hAnsi="Times New Roman" w:cs="Times New Roman"/>
        </w:rPr>
        <w:t>Virgin Islands</w:t>
      </w:r>
      <w:r w:rsidRPr="00A74F00">
        <w:rPr>
          <w:rStyle w:val="TitleChar"/>
          <w:rFonts w:ascii="Times New Roman" w:hAnsi="Times New Roman" w:cs="Times New Roman"/>
        </w:rPr>
        <w:t xml:space="preserve">, </w:t>
      </w:r>
      <w:r w:rsidRPr="00A74F00">
        <w:rPr>
          <w:rStyle w:val="Emphasis"/>
          <w:rFonts w:ascii="Times New Roman" w:hAnsi="Times New Roman" w:cs="Times New Roman"/>
        </w:rPr>
        <w:t>American Somoa</w:t>
      </w:r>
      <w:r w:rsidRPr="00A74F00">
        <w:rPr>
          <w:rStyle w:val="TitleChar"/>
          <w:rFonts w:ascii="Times New Roman" w:hAnsi="Times New Roman" w:cs="Times New Roman"/>
        </w:rPr>
        <w:t xml:space="preserve">, </w:t>
      </w:r>
      <w:r w:rsidRPr="00A74F00">
        <w:rPr>
          <w:rStyle w:val="Emphasis"/>
          <w:rFonts w:ascii="Times New Roman" w:hAnsi="Times New Roman" w:cs="Times New Roman"/>
        </w:rPr>
        <w:t>Guam</w:t>
      </w:r>
      <w:r w:rsidRPr="00A74F00">
        <w:rPr>
          <w:rStyle w:val="TitleChar"/>
          <w:rFonts w:ascii="Times New Roman" w:hAnsi="Times New Roman" w:cs="Times New Roman"/>
        </w:rPr>
        <w:t xml:space="preserve">, the </w:t>
      </w:r>
      <w:r w:rsidRPr="00A74F00">
        <w:rPr>
          <w:rStyle w:val="Emphasis"/>
          <w:rFonts w:ascii="Times New Roman" w:hAnsi="Times New Roman" w:cs="Times New Roman"/>
        </w:rPr>
        <w:t>Northern Mariana Islands</w:t>
      </w:r>
      <w:r w:rsidRPr="00A74F00">
        <w:rPr>
          <w:rStyle w:val="TitleChar"/>
          <w:rFonts w:ascii="Times New Roman" w:hAnsi="Times New Roman" w:cs="Times New Roman"/>
        </w:rPr>
        <w:t xml:space="preserve"> and </w:t>
      </w:r>
      <w:r w:rsidRPr="00A74F00">
        <w:rPr>
          <w:rStyle w:val="Emphasis"/>
          <w:rFonts w:ascii="Times New Roman" w:hAnsi="Times New Roman" w:cs="Times New Roman"/>
        </w:rPr>
        <w:t>eleven other small islands</w:t>
      </w:r>
      <w:r w:rsidRPr="00A74F00">
        <w:rPr>
          <w:rStyle w:val="TitleChar"/>
          <w:rFonts w:ascii="Times New Roman" w:hAnsi="Times New Roman" w:cs="Times New Roman"/>
        </w:rPr>
        <w:t xml:space="preserve"> in the pacific ocean</w:t>
      </w:r>
      <w:r w:rsidRPr="00A74F00">
        <w:rPr>
          <w:rFonts w:ascii="Times New Roman" w:hAnsi="Times New Roman" w:cs="Times New Roman"/>
        </w:rPr>
        <w:t>. Many of these small islands have not fared so well under U.S. sovereignty. For example, the Johnson Atoll has been the site of twelve thermonuclear bomb blasts.</w:t>
      </w:r>
    </w:p>
    <w:p w14:paraId="280B53BD" w14:textId="77777777" w:rsidR="004C3788" w:rsidRPr="00A74F00" w:rsidRDefault="004C3788" w:rsidP="004C3788">
      <w:pPr>
        <w:rPr>
          <w:rFonts w:ascii="Times New Roman" w:hAnsi="Times New Roman" w:cs="Times New Roman"/>
        </w:rPr>
      </w:pPr>
    </w:p>
    <w:p w14:paraId="55984629" w14:textId="77777777" w:rsidR="004C3788" w:rsidRPr="00A74F00" w:rsidRDefault="004C3788" w:rsidP="004C3788">
      <w:pPr>
        <w:pStyle w:val="Heading3"/>
        <w:rPr>
          <w:rFonts w:ascii="Times New Roman" w:hAnsi="Times New Roman" w:cs="Times New Roman"/>
        </w:rPr>
      </w:pPr>
      <w:r w:rsidRPr="00A74F00">
        <w:rPr>
          <w:rFonts w:ascii="Times New Roman" w:hAnsi="Times New Roman" w:cs="Times New Roman"/>
        </w:rPr>
        <w:t>2NC Grammar</w:t>
      </w:r>
    </w:p>
    <w:p w14:paraId="4DC87E31" w14:textId="77777777" w:rsidR="004C3788" w:rsidRPr="00A74F00" w:rsidRDefault="004C3788" w:rsidP="004C3788">
      <w:pPr>
        <w:rPr>
          <w:rFonts w:ascii="Times New Roman" w:hAnsi="Times New Roman" w:cs="Times New Roman"/>
        </w:rPr>
      </w:pPr>
    </w:p>
    <w:p w14:paraId="1F9DFBD7"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 xml:space="preserve">“United States” is </w:t>
      </w:r>
      <w:r w:rsidRPr="00A74F00">
        <w:rPr>
          <w:rFonts w:ascii="Times New Roman" w:hAnsi="Times New Roman" w:cs="Times New Roman"/>
          <w:u w:val="single"/>
        </w:rPr>
        <w:t>capitalized</w:t>
      </w:r>
      <w:r w:rsidRPr="00A74F00">
        <w:rPr>
          <w:rFonts w:ascii="Times New Roman" w:hAnsi="Times New Roman" w:cs="Times New Roman"/>
        </w:rPr>
        <w:t xml:space="preserve">---referring to the </w:t>
      </w:r>
      <w:r w:rsidRPr="00A74F00">
        <w:rPr>
          <w:rFonts w:ascii="Times New Roman" w:hAnsi="Times New Roman" w:cs="Times New Roman"/>
          <w:u w:val="single"/>
        </w:rPr>
        <w:t>collective</w:t>
      </w:r>
      <w:r w:rsidRPr="00A74F00">
        <w:rPr>
          <w:rFonts w:ascii="Times New Roman" w:hAnsi="Times New Roman" w:cs="Times New Roman"/>
        </w:rPr>
        <w:t xml:space="preserve">, not </w:t>
      </w:r>
      <w:r w:rsidRPr="00A74F00">
        <w:rPr>
          <w:rFonts w:ascii="Times New Roman" w:hAnsi="Times New Roman" w:cs="Times New Roman"/>
          <w:u w:val="single"/>
        </w:rPr>
        <w:t>individual</w:t>
      </w:r>
      <w:r w:rsidRPr="00A74F00">
        <w:rPr>
          <w:rFonts w:ascii="Times New Roman" w:hAnsi="Times New Roman" w:cs="Times New Roman"/>
        </w:rPr>
        <w:t xml:space="preserve"> states</w:t>
      </w:r>
    </w:p>
    <w:p w14:paraId="0AD31903"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Chicago 10</w:t>
      </w:r>
      <w:r w:rsidRPr="00A74F00">
        <w:rPr>
          <w:rFonts w:ascii="Times New Roman" w:hAnsi="Times New Roman" w:cs="Times New Roman"/>
        </w:rPr>
        <w:t xml:space="preserve"> – Chicago Manual of Style Online, “Capitalization, Titles”, http://www.chicagomanualofstyle.org/qanda/data/faq/topics/CapitalizationTitles.html</w:t>
      </w:r>
    </w:p>
    <w:p w14:paraId="5F733A84"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 xml:space="preserve">Q. </w:t>
      </w:r>
      <w:r w:rsidRPr="00A74F00">
        <w:rPr>
          <w:rStyle w:val="TitleChar"/>
          <w:rFonts w:ascii="Times New Roman" w:hAnsi="Times New Roman" w:cs="Times New Roman"/>
        </w:rPr>
        <w:t>Should I capitalize “the states” when used alone (referring to the United States)?</w:t>
      </w:r>
      <w:r w:rsidRPr="00A74F00">
        <w:rPr>
          <w:rFonts w:ascii="Times New Roman" w:hAnsi="Times New Roman" w:cs="Times New Roman"/>
        </w:rPr>
        <w:t xml:space="preserve"> I’m copyediting a novel in which the author capitalizes “the States” when used alone. I think it would be lowercased.</w:t>
      </w:r>
    </w:p>
    <w:p w14:paraId="6298BD28"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 xml:space="preserve">A. Actually, </w:t>
      </w:r>
      <w:r w:rsidRPr="00A74F00">
        <w:rPr>
          <w:rStyle w:val="TitleChar"/>
          <w:rFonts w:ascii="Times New Roman" w:hAnsi="Times New Roman" w:cs="Times New Roman"/>
        </w:rPr>
        <w:t xml:space="preserve">“the States” is capped when it means the United States. It’s only when referring to </w:t>
      </w:r>
      <w:r w:rsidRPr="00A74F00">
        <w:rPr>
          <w:rStyle w:val="Emphasis"/>
          <w:rFonts w:ascii="Times New Roman" w:hAnsi="Times New Roman" w:cs="Times New Roman"/>
        </w:rPr>
        <w:t>individual</w:t>
      </w:r>
      <w:r w:rsidRPr="00A74F00">
        <w:rPr>
          <w:rStyle w:val="TitleChar"/>
          <w:rFonts w:ascii="Times New Roman" w:hAnsi="Times New Roman" w:cs="Times New Roman"/>
        </w:rPr>
        <w:t xml:space="preserve"> states collectively that you should </w:t>
      </w:r>
      <w:r w:rsidRPr="00A74F00">
        <w:rPr>
          <w:rStyle w:val="Emphasis"/>
          <w:rFonts w:ascii="Times New Roman" w:hAnsi="Times New Roman" w:cs="Times New Roman"/>
        </w:rPr>
        <w:t>lowercase</w:t>
      </w:r>
      <w:r w:rsidRPr="00A74F00">
        <w:rPr>
          <w:rFonts w:ascii="Times New Roman" w:hAnsi="Times New Roman" w:cs="Times New Roman"/>
        </w:rPr>
        <w:t>: “Each of the states elects two senators,” as opposed to “I’m going back to the States.”</w:t>
      </w:r>
    </w:p>
    <w:p w14:paraId="189D9441" w14:textId="77777777" w:rsidR="004C3788" w:rsidRPr="00A74F00" w:rsidRDefault="004C3788" w:rsidP="004C3788">
      <w:pPr>
        <w:rPr>
          <w:rFonts w:ascii="Times New Roman" w:hAnsi="Times New Roman" w:cs="Times New Roman"/>
        </w:rPr>
      </w:pPr>
    </w:p>
    <w:p w14:paraId="704D4A97"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 xml:space="preserve">It’s a </w:t>
      </w:r>
      <w:r w:rsidRPr="00A74F00">
        <w:rPr>
          <w:rFonts w:ascii="Times New Roman" w:hAnsi="Times New Roman" w:cs="Times New Roman"/>
          <w:u w:val="single"/>
        </w:rPr>
        <w:t>singular noun</w:t>
      </w:r>
    </w:p>
    <w:p w14:paraId="60337FE9"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Zimmer 9</w:t>
      </w:r>
      <w:r w:rsidRPr="00A74F00">
        <w:rPr>
          <w:rFonts w:ascii="Times New Roman" w:hAnsi="Times New Roman" w:cs="Times New Roman"/>
        </w:rPr>
        <w:t xml:space="preserve"> – Ben Zimmer, Executive Producer of the Visual Thesaurus and Vocabulary.com and Language Columnist for The Wall Street Journal and Former Language Columnist for The Boston Globe and The New York Times Magazine, “The United States Is... Or Are?”, Visual Thesaurus, 7-3, http://www.visualthesaurus.com/cm/wordroutes/the-united-states-is-or-are/</w:t>
      </w:r>
    </w:p>
    <w:p w14:paraId="32BEEDA1"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 xml:space="preserve">We're coming up on the Fourth of July, when the United States is full of barbecues, fireworks, parades, and competitive hot dog eating. But </w:t>
      </w:r>
      <w:r w:rsidRPr="00A74F00">
        <w:rPr>
          <w:rStyle w:val="TitleChar"/>
          <w:rFonts w:ascii="Times New Roman" w:hAnsi="Times New Roman" w:cs="Times New Roman"/>
        </w:rPr>
        <w:t>why do we say "the United States is full of..." instead of "the United States are"?</w:t>
      </w:r>
      <w:r w:rsidRPr="00A74F00">
        <w:rPr>
          <w:rFonts w:ascii="Times New Roman" w:hAnsi="Times New Roman" w:cs="Times New Roman"/>
        </w:rPr>
        <w:t xml:space="preserve"> On Independence Day, there's no better time to reflect on how </w:t>
      </w:r>
      <w:r w:rsidRPr="00A74F00">
        <w:rPr>
          <w:rStyle w:val="TitleChar"/>
          <w:rFonts w:ascii="Times New Roman" w:hAnsi="Times New Roman" w:cs="Times New Roman"/>
        </w:rPr>
        <w:t xml:space="preserve">the rise of America's national unity was mirrored by its </w:t>
      </w:r>
      <w:r w:rsidRPr="00A74F00">
        <w:rPr>
          <w:rStyle w:val="Emphasis"/>
          <w:rFonts w:ascii="Times New Roman" w:hAnsi="Times New Roman" w:cs="Times New Roman"/>
        </w:rPr>
        <w:t>grammatical unity</w:t>
      </w:r>
      <w:r w:rsidRPr="00A74F00">
        <w:rPr>
          <w:rStyle w:val="TitleChar"/>
          <w:rFonts w:ascii="Times New Roman" w:hAnsi="Times New Roman" w:cs="Times New Roman"/>
        </w:rPr>
        <w:t xml:space="preserve">, as "the United States" turned into a </w:t>
      </w:r>
      <w:r w:rsidRPr="00A74F00">
        <w:rPr>
          <w:rStyle w:val="Emphasis"/>
          <w:rFonts w:ascii="Times New Roman" w:hAnsi="Times New Roman" w:cs="Times New Roman"/>
        </w:rPr>
        <w:t>singular noun</w:t>
      </w:r>
      <w:r w:rsidRPr="00A74F00">
        <w:rPr>
          <w:rFonts w:ascii="Times New Roman" w:hAnsi="Times New Roman" w:cs="Times New Roman"/>
        </w:rPr>
        <w:t>.</w:t>
      </w:r>
    </w:p>
    <w:p w14:paraId="61AF071D" w14:textId="77777777" w:rsidR="004C3788" w:rsidRPr="00A74F00" w:rsidRDefault="004C3788" w:rsidP="004C3788">
      <w:pPr>
        <w:rPr>
          <w:rFonts w:ascii="Times New Roman" w:hAnsi="Times New Roman" w:cs="Times New Roman"/>
          <w:sz w:val="14"/>
        </w:rPr>
      </w:pPr>
      <w:r w:rsidRPr="00A74F00">
        <w:rPr>
          <w:rFonts w:ascii="Times New Roman" w:hAnsi="Times New Roman" w:cs="Times New Roman"/>
          <w:sz w:val="14"/>
        </w:rPr>
        <w:t>The late historian Shelby Foote repeated an oft-told tale for the popular documentary series The Civil War (first broadcast on PBS in 1990):</w:t>
      </w:r>
    </w:p>
    <w:p w14:paraId="12B0C445" w14:textId="77777777" w:rsidR="004C3788" w:rsidRPr="00A74F00" w:rsidRDefault="004C3788" w:rsidP="004C3788">
      <w:pPr>
        <w:rPr>
          <w:rFonts w:ascii="Times New Roman" w:hAnsi="Times New Roman" w:cs="Times New Roman"/>
          <w:sz w:val="14"/>
        </w:rPr>
      </w:pPr>
      <w:r w:rsidRPr="00A74F00">
        <w:rPr>
          <w:rFonts w:ascii="Times New Roman" w:hAnsi="Times New Roman" w:cs="Times New Roman"/>
          <w:sz w:val="14"/>
        </w:rPr>
        <w:t>Before the war, it was said "the United States are." Grammatically, it was spoken that way and thought of as a collection of independent states. And after the war, it was always "the United States is," as we say today without being self-conscious at all. And that sums up what the war accomplished. It made us an "is."</w:t>
      </w:r>
    </w:p>
    <w:p w14:paraId="226651A7" w14:textId="77777777" w:rsidR="004C3788" w:rsidRPr="00A74F00" w:rsidRDefault="004C3788" w:rsidP="004C3788">
      <w:pPr>
        <w:rPr>
          <w:rFonts w:ascii="Times New Roman" w:hAnsi="Times New Roman" w:cs="Times New Roman"/>
          <w:sz w:val="14"/>
        </w:rPr>
      </w:pPr>
      <w:r w:rsidRPr="00A74F00">
        <w:rPr>
          <w:rFonts w:ascii="Times New Roman" w:hAnsi="Times New Roman" w:cs="Times New Roman"/>
          <w:sz w:val="14"/>
        </w:rPr>
        <w:t>Foote's tidy narrative is just a little too tidy, reiterating conventional wisdom that has been floating around since a couple of decades after the end of the Civil War. In 1887, a Washington Post writer declared that the Civil War "settled forever the question of grammar... The surrender of Mr. Davis and Gen. Lee meant a transition from the plural to the singular." Four years later, clergyman G. H. Emerson wrote that "the change from the plural to the singular was vital, though it has taken a War of Rebellion to make the difference unmistakable." And in 1909, classics scholar and former Confederate soldier Basil Lanneau Gildersleeve stated, in a widely quoted lecture, "It was a point of grammatical concord which was at the bottom of the Civil War — 'United States are,' said one, 'United States is,' said another."</w:t>
      </w:r>
    </w:p>
    <w:p w14:paraId="4A572B31" w14:textId="77777777" w:rsidR="004C3788" w:rsidRPr="00A74F00" w:rsidRDefault="004C3788" w:rsidP="004C3788">
      <w:pPr>
        <w:rPr>
          <w:rFonts w:ascii="Times New Roman" w:hAnsi="Times New Roman" w:cs="Times New Roman"/>
          <w:sz w:val="14"/>
        </w:rPr>
      </w:pPr>
      <w:r w:rsidRPr="00A74F00">
        <w:rPr>
          <w:rFonts w:ascii="Times New Roman" w:hAnsi="Times New Roman" w:cs="Times New Roman"/>
          <w:sz w:val="14"/>
        </w:rPr>
        <w:t>Rather than just accepting such sweeping claims, one writer sought to track the actual shift in usage from "the United States are" to "the United States is." In 1901, former secretary of state John W. Foster contributed an article to the New York Times finding that the transformation from plural to singular was a slow and messy one. In the Constitution, for instance, "the United States" is treated as plural, but so is "the House of Representatives," "the Senate," and "Congress." Over time, usage changed in American English, so that these collective nouns became construed as singular. (In British English, collective nouns can still take plural verb forms.) "The United States" also went the singular route, but its path was complicated by the plural ending -s at the end of "States."</w:t>
      </w:r>
    </w:p>
    <w:p w14:paraId="0D20C122" w14:textId="77777777" w:rsidR="004C3788" w:rsidRPr="00A74F00" w:rsidRDefault="004C3788" w:rsidP="004C3788">
      <w:pPr>
        <w:rPr>
          <w:rFonts w:ascii="Times New Roman" w:hAnsi="Times New Roman" w:cs="Times New Roman"/>
          <w:sz w:val="14"/>
        </w:rPr>
      </w:pPr>
      <w:r w:rsidRPr="00A74F00">
        <w:rPr>
          <w:rFonts w:ascii="Times New Roman" w:hAnsi="Times New Roman" w:cs="Times New Roman"/>
          <w:sz w:val="14"/>
        </w:rPr>
        <w:t>Foster shoots down the popular notion that the Civil War was wholly responsible for the change in thinking. Before the war, there were writers and statesmen who preferred the singular, and afterwards there were still many who held on to the old plural usage. You can see the persistence of the traditional plural treatment of "the United States" in the 13th Amendment, ratified at war's end in 1865:</w:t>
      </w:r>
    </w:p>
    <w:p w14:paraId="3C9DF005" w14:textId="77777777" w:rsidR="004C3788" w:rsidRPr="00A74F00" w:rsidRDefault="004C3788" w:rsidP="004C3788">
      <w:pPr>
        <w:rPr>
          <w:rFonts w:ascii="Times New Roman" w:hAnsi="Times New Roman" w:cs="Times New Roman"/>
          <w:sz w:val="14"/>
        </w:rPr>
      </w:pPr>
      <w:r w:rsidRPr="00A74F00">
        <w:rPr>
          <w:rFonts w:ascii="Times New Roman" w:hAnsi="Times New Roman" w:cs="Times New Roman"/>
          <w:sz w:val="14"/>
        </w:rPr>
        <w:t>Neither slavery nor involuntary servitude, except as a punishment for crime whereof the party shall have been duly convicted, shall exist within the United States, or any place subject to their jurisdiction.</w:t>
      </w:r>
    </w:p>
    <w:p w14:paraId="120DD246" w14:textId="77777777" w:rsidR="004C3788" w:rsidRPr="00A74F00" w:rsidRDefault="004C3788" w:rsidP="004C3788">
      <w:pPr>
        <w:rPr>
          <w:rFonts w:ascii="Times New Roman" w:hAnsi="Times New Roman" w:cs="Times New Roman"/>
          <w:sz w:val="14"/>
        </w:rPr>
      </w:pPr>
      <w:r w:rsidRPr="00A74F00">
        <w:rPr>
          <w:rFonts w:ascii="Times New Roman" w:hAnsi="Times New Roman" w:cs="Times New Roman"/>
          <w:sz w:val="14"/>
        </w:rPr>
        <w:t>In fact, the "United States is/are" debate raged for decades and was hardly settled by the surrender of the Confederacy. An 1895 column in the Indianapolis Journal defended the usage of Secretary of State Richard Olney, who preferred "the United States are." The writer insisted that this was correct usage on grammatical grounds: "Thoroughly as one may believe in the idea of nationality, one cannot ignore the structural principles of the English language." As late as 1909, Ambrose Bierce was clinging to this grammatical defense of "the United States" as plural. In his peevish compendium Write it Right, Bierce griped, "Grammar has not a speaking acquaintance with politics, and patriotic pride is not schoolmaster to syntax."</w:t>
      </w:r>
    </w:p>
    <w:p w14:paraId="374894D5"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 xml:space="preserve">But Bierce was on the losing side of that argument. </w:t>
      </w:r>
      <w:r w:rsidRPr="00A74F00">
        <w:rPr>
          <w:rStyle w:val="TitleChar"/>
          <w:rFonts w:ascii="Times New Roman" w:hAnsi="Times New Roman" w:cs="Times New Roman"/>
        </w:rPr>
        <w:t xml:space="preserve">Already, as a result of Secretary Foster's careful historical research on the subject, the House of Representative's Committee on Revision of the Laws had ruled in 1902 that "the United States" should be </w:t>
      </w:r>
      <w:r w:rsidRPr="00A74F00">
        <w:rPr>
          <w:rStyle w:val="Emphasis"/>
          <w:rFonts w:ascii="Times New Roman" w:hAnsi="Times New Roman" w:cs="Times New Roman"/>
        </w:rPr>
        <w:t>treated as singular, not plural</w:t>
      </w:r>
      <w:r w:rsidRPr="00A74F00">
        <w:rPr>
          <w:rFonts w:ascii="Times New Roman" w:hAnsi="Times New Roman" w:cs="Times New Roman"/>
        </w:rPr>
        <w:t>. The tide had finally turned — four decades after the Civil War.</w:t>
      </w:r>
    </w:p>
    <w:p w14:paraId="76827B34" w14:textId="77777777" w:rsidR="004C3788" w:rsidRPr="00A74F00" w:rsidRDefault="004C3788" w:rsidP="004C3788">
      <w:pPr>
        <w:rPr>
          <w:rFonts w:ascii="Times New Roman" w:hAnsi="Times New Roman" w:cs="Times New Roman"/>
        </w:rPr>
      </w:pPr>
    </w:p>
    <w:p w14:paraId="06BD7334"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 xml:space="preserve">Grammar outweighs --- it determines meaning, making it a </w:t>
      </w:r>
      <w:r w:rsidRPr="00A74F00">
        <w:rPr>
          <w:rFonts w:ascii="Times New Roman" w:hAnsi="Times New Roman" w:cs="Times New Roman"/>
          <w:u w:val="single"/>
        </w:rPr>
        <w:t>pre-requisite</w:t>
      </w:r>
      <w:r w:rsidRPr="00A74F00">
        <w:rPr>
          <w:rFonts w:ascii="Times New Roman" w:hAnsi="Times New Roman" w:cs="Times New Roman"/>
        </w:rPr>
        <w:t xml:space="preserve"> to predictable ground and limits – and, without it, debate is impossible</w:t>
      </w:r>
    </w:p>
    <w:p w14:paraId="2CF9485D" w14:textId="77777777" w:rsidR="004C3788" w:rsidRPr="00A74F00" w:rsidRDefault="004C3788" w:rsidP="004C3788">
      <w:pPr>
        <w:rPr>
          <w:rStyle w:val="Style1Char1"/>
          <w:rFonts w:eastAsiaTheme="minorHAnsi"/>
          <w:szCs w:val="22"/>
          <w:u w:val="none"/>
        </w:rPr>
      </w:pPr>
      <w:r w:rsidRPr="00A74F00">
        <w:rPr>
          <w:rStyle w:val="Style13ptBold"/>
          <w:rFonts w:ascii="Times New Roman" w:hAnsi="Times New Roman" w:cs="Times New Roman"/>
        </w:rPr>
        <w:t>Allen 93</w:t>
      </w:r>
      <w:r w:rsidRPr="00A74F00">
        <w:rPr>
          <w:rFonts w:ascii="Times New Roman" w:hAnsi="Times New Roman" w:cs="Times New Roman"/>
        </w:rPr>
        <w:t xml:space="preserve"> (Robert, Editor and Director – The Chambers Dictionary, Does Grammar Matter?)</w:t>
      </w:r>
    </w:p>
    <w:p w14:paraId="7259F3A5" w14:textId="77777777" w:rsidR="004C3788" w:rsidRPr="00A74F00" w:rsidRDefault="004C3788" w:rsidP="004C3788">
      <w:pPr>
        <w:rPr>
          <w:rFonts w:ascii="Times New Roman" w:hAnsi="Times New Roman" w:cs="Times New Roman"/>
          <w:sz w:val="16"/>
        </w:rPr>
      </w:pPr>
      <w:r w:rsidRPr="00A74F00">
        <w:rPr>
          <w:rStyle w:val="Emphasis"/>
          <w:rFonts w:ascii="Times New Roman" w:hAnsi="Times New Roman" w:cs="Times New Roman"/>
        </w:rPr>
        <w:t>Grammar matters</w:t>
      </w:r>
      <w:r w:rsidRPr="00A74F00">
        <w:rPr>
          <w:rFonts w:ascii="Times New Roman" w:hAnsi="Times New Roman" w:cs="Times New Roman"/>
          <w:sz w:val="16"/>
        </w:rPr>
        <w:t xml:space="preserve">, then, </w:t>
      </w:r>
      <w:r w:rsidRPr="00A74F00">
        <w:rPr>
          <w:rStyle w:val="Style1Char1"/>
        </w:rPr>
        <w:t>because it is the accepted way of using language</w:t>
      </w:r>
      <w:r w:rsidRPr="00A74F00">
        <w:rPr>
          <w:rFonts w:ascii="Times New Roman" w:hAnsi="Times New Roman" w:cs="Times New Roman"/>
          <w:sz w:val="16"/>
        </w:rPr>
        <w:t xml:space="preserve">, whatever one’s exact interpretation of the term. </w:t>
      </w:r>
      <w:r w:rsidRPr="00A74F00">
        <w:rPr>
          <w:rStyle w:val="Style1Char1"/>
        </w:rPr>
        <w:t>Incorrect grammar hampers communication, which is the whole purpose of language</w:t>
      </w:r>
      <w:r w:rsidRPr="00A74F00">
        <w:rPr>
          <w:rFonts w:ascii="Times New Roman" w:hAnsi="Times New Roman" w:cs="Times New Roman"/>
          <w:sz w:val="16"/>
        </w:rPr>
        <w:t xml:space="preserve">. The </w:t>
      </w:r>
      <w:r w:rsidRPr="00A74F00">
        <w:rPr>
          <w:rStyle w:val="Style1Char1"/>
        </w:rPr>
        <w:t>grammar</w:t>
      </w:r>
      <w:r w:rsidRPr="00A74F00">
        <w:rPr>
          <w:rFonts w:ascii="Times New Roman" w:hAnsi="Times New Roman" w:cs="Times New Roman"/>
          <w:sz w:val="16"/>
        </w:rPr>
        <w:t xml:space="preserve"> of standard English matters because it </w:t>
      </w:r>
      <w:r w:rsidRPr="00A74F00">
        <w:rPr>
          <w:rStyle w:val="Style1Char1"/>
        </w:rPr>
        <w:t>is a codification of the way using English that most people</w:t>
      </w:r>
      <w:r w:rsidRPr="00A74F00">
        <w:rPr>
          <w:rFonts w:ascii="Times New Roman" w:hAnsi="Times New Roman" w:cs="Times New Roman"/>
          <w:sz w:val="16"/>
        </w:rPr>
        <w:t xml:space="preserve"> will </w:t>
      </w:r>
      <w:r w:rsidRPr="00A74F00">
        <w:rPr>
          <w:rStyle w:val="Style1Char1"/>
        </w:rPr>
        <w:t>find acceptable</w:t>
      </w:r>
      <w:r w:rsidRPr="00A74F00">
        <w:rPr>
          <w:rFonts w:ascii="Times New Roman" w:hAnsi="Times New Roman" w:cs="Times New Roman"/>
          <w:sz w:val="16"/>
        </w:rPr>
        <w:t>.</w:t>
      </w:r>
    </w:p>
    <w:p w14:paraId="7FE4F54D" w14:textId="77777777" w:rsidR="004C3788" w:rsidRPr="00A74F00" w:rsidRDefault="004C3788" w:rsidP="004C3788">
      <w:pPr>
        <w:rPr>
          <w:rFonts w:ascii="Times New Roman" w:hAnsi="Times New Roman" w:cs="Times New Roman"/>
        </w:rPr>
      </w:pPr>
    </w:p>
    <w:p w14:paraId="0DA38EA0" w14:textId="77777777" w:rsidR="004C3788" w:rsidRPr="00A74F00" w:rsidRDefault="004C3788" w:rsidP="004C3788">
      <w:pPr>
        <w:rPr>
          <w:rFonts w:ascii="Times New Roman" w:hAnsi="Times New Roman" w:cs="Times New Roman"/>
        </w:rPr>
      </w:pPr>
    </w:p>
    <w:p w14:paraId="56A34925" w14:textId="77777777" w:rsidR="004C3788" w:rsidRPr="00A74F00" w:rsidRDefault="004C3788" w:rsidP="004C3788">
      <w:pPr>
        <w:pStyle w:val="Heading2"/>
        <w:rPr>
          <w:rFonts w:ascii="Times New Roman" w:hAnsi="Times New Roman" w:cs="Times New Roman"/>
        </w:rPr>
      </w:pPr>
      <w:r w:rsidRPr="00A74F00">
        <w:rPr>
          <w:rFonts w:ascii="Times New Roman" w:hAnsi="Times New Roman" w:cs="Times New Roman"/>
        </w:rPr>
        <w:t>In = Within</w:t>
      </w:r>
    </w:p>
    <w:p w14:paraId="5139F30C" w14:textId="77777777" w:rsidR="004C3788" w:rsidRPr="00A74F00" w:rsidRDefault="004C3788" w:rsidP="004C3788">
      <w:pPr>
        <w:pStyle w:val="Heading3"/>
        <w:rPr>
          <w:rFonts w:ascii="Times New Roman" w:hAnsi="Times New Roman" w:cs="Times New Roman"/>
        </w:rPr>
      </w:pPr>
      <w:r w:rsidRPr="00A74F00">
        <w:rPr>
          <w:rFonts w:ascii="Times New Roman" w:hAnsi="Times New Roman" w:cs="Times New Roman"/>
        </w:rPr>
        <w:t>2AC C/I</w:t>
      </w:r>
    </w:p>
    <w:p w14:paraId="372DEEB3" w14:textId="77777777" w:rsidR="004C3788" w:rsidRPr="00A74F00" w:rsidRDefault="004C3788" w:rsidP="004C3788">
      <w:pPr>
        <w:rPr>
          <w:rFonts w:ascii="Times New Roman" w:hAnsi="Times New Roman" w:cs="Times New Roman"/>
        </w:rPr>
      </w:pPr>
    </w:p>
    <w:p w14:paraId="782B0C9C"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 xml:space="preserve">“In” means within --- this is the </w:t>
      </w:r>
      <w:r w:rsidRPr="00A74F00">
        <w:rPr>
          <w:rFonts w:ascii="Times New Roman" w:hAnsi="Times New Roman" w:cs="Times New Roman"/>
          <w:u w:val="single"/>
        </w:rPr>
        <w:t>core meaning</w:t>
      </w:r>
    </w:p>
    <w:p w14:paraId="268FB6BB" w14:textId="77777777" w:rsidR="004C3788" w:rsidRPr="00A74F00" w:rsidRDefault="004C3788" w:rsidP="004C3788">
      <w:pPr>
        <w:autoSpaceDE w:val="0"/>
        <w:autoSpaceDN w:val="0"/>
        <w:adjustRightInd w:val="0"/>
        <w:rPr>
          <w:rFonts w:ascii="Times New Roman" w:hAnsi="Times New Roman" w:cs="Times New Roman"/>
        </w:rPr>
      </w:pPr>
      <w:r w:rsidRPr="00A74F00">
        <w:rPr>
          <w:rStyle w:val="Style13ptBold"/>
          <w:rFonts w:ascii="Times New Roman" w:hAnsi="Times New Roman" w:cs="Times New Roman"/>
        </w:rPr>
        <w:t>Encarta 7</w:t>
      </w:r>
      <w:r w:rsidRPr="00A74F00">
        <w:rPr>
          <w:rFonts w:ascii="Times New Roman" w:hAnsi="Times New Roman" w:cs="Times New Roman"/>
        </w:rPr>
        <w:t xml:space="preserve"> – Encarta World English Dictionary, 7 (“In (1)”, 2007, </w:t>
      </w:r>
      <w:hyperlink r:id="rId40" w:history="1">
        <w:r w:rsidRPr="00A74F00">
          <w:rPr>
            <w:rFonts w:ascii="Times New Roman" w:hAnsi="Times New Roman" w:cs="Times New Roman"/>
          </w:rPr>
          <w:t>http://encarta.msn.com/encnet/features/dictionary/DictionaryResults.aspx?refid=1861620513</w:t>
        </w:r>
      </w:hyperlink>
      <w:r w:rsidRPr="00A74F00">
        <w:rPr>
          <w:rFonts w:ascii="Times New Roman" w:hAnsi="Times New Roman" w:cs="Times New Roman"/>
        </w:rPr>
        <w:t>)</w:t>
      </w:r>
    </w:p>
    <w:p w14:paraId="7261F9B9" w14:textId="77777777" w:rsidR="004C3788" w:rsidRPr="00A74F00" w:rsidRDefault="004C3788" w:rsidP="004C3788">
      <w:pPr>
        <w:autoSpaceDE w:val="0"/>
        <w:autoSpaceDN w:val="0"/>
        <w:adjustRightInd w:val="0"/>
        <w:rPr>
          <w:rFonts w:ascii="Times New Roman" w:hAnsi="Times New Roman" w:cs="Times New Roman"/>
          <w:sz w:val="16"/>
        </w:rPr>
      </w:pPr>
      <w:r w:rsidRPr="00A74F00">
        <w:rPr>
          <w:rStyle w:val="TitleChar"/>
          <w:rFonts w:ascii="Times New Roman" w:hAnsi="Times New Roman" w:cs="Times New Roman"/>
        </w:rPr>
        <w:t>in</w:t>
      </w:r>
      <w:r w:rsidRPr="00A74F00">
        <w:rPr>
          <w:rFonts w:ascii="Times New Roman" w:hAnsi="Times New Roman" w:cs="Times New Roman"/>
          <w:sz w:val="16"/>
        </w:rPr>
        <w:t xml:space="preserve"> [ </w:t>
      </w:r>
      <w:hyperlink r:id="rId41" w:history="1">
        <w:r w:rsidRPr="00A74F00">
          <w:rPr>
            <w:rFonts w:ascii="Times New Roman" w:hAnsi="Times New Roman" w:cs="Times New Roman"/>
            <w:sz w:val="16"/>
          </w:rPr>
          <w:t>in</w:t>
        </w:r>
      </w:hyperlink>
      <w:r w:rsidRPr="00A74F00">
        <w:rPr>
          <w:rFonts w:ascii="Times New Roman" w:hAnsi="Times New Roman" w:cs="Times New Roman"/>
          <w:sz w:val="16"/>
        </w:rPr>
        <w:t xml:space="preserve"> ] </w:t>
      </w:r>
      <w:r w:rsidRPr="00A74F00">
        <w:rPr>
          <w:rStyle w:val="Emphasis"/>
          <w:rFonts w:ascii="Times New Roman" w:hAnsi="Times New Roman" w:cs="Times New Roman"/>
        </w:rPr>
        <w:t>CORE MEANING</w:t>
      </w:r>
      <w:r w:rsidRPr="00A74F00">
        <w:rPr>
          <w:rStyle w:val="TitleChar"/>
          <w:rFonts w:ascii="Times New Roman" w:hAnsi="Times New Roman" w:cs="Times New Roman"/>
        </w:rPr>
        <w:t>: a grammatical word indicating that something or somebody is within or inside something</w:t>
      </w:r>
      <w:r w:rsidRPr="00A74F00">
        <w:rPr>
          <w:rFonts w:ascii="Times New Roman" w:hAnsi="Times New Roman" w:cs="Times New Roman"/>
          <w:sz w:val="16"/>
        </w:rPr>
        <w:t xml:space="preserve">. </w:t>
      </w:r>
    </w:p>
    <w:p w14:paraId="33B62D96"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1. </w:t>
      </w:r>
      <w:r w:rsidRPr="00A74F00">
        <w:rPr>
          <w:rStyle w:val="TitleChar"/>
          <w:rFonts w:ascii="Times New Roman" w:hAnsi="Times New Roman" w:cs="Times New Roman"/>
        </w:rPr>
        <w:t xml:space="preserve">preposition indicates </w:t>
      </w:r>
      <w:r w:rsidRPr="00A74F00">
        <w:rPr>
          <w:rStyle w:val="Emphasis"/>
          <w:rFonts w:ascii="Times New Roman" w:hAnsi="Times New Roman" w:cs="Times New Roman"/>
        </w:rPr>
        <w:t>place</w:t>
      </w:r>
      <w:r w:rsidRPr="00A74F00">
        <w:rPr>
          <w:rStyle w:val="TitleChar"/>
          <w:rFonts w:ascii="Times New Roman" w:hAnsi="Times New Roman" w:cs="Times New Roman"/>
        </w:rPr>
        <w:t>: indicates that something happens or is situated somewhere</w:t>
      </w:r>
    </w:p>
    <w:p w14:paraId="6EFFA53D" w14:textId="77777777" w:rsidR="004C3788" w:rsidRPr="00A74F00" w:rsidRDefault="004C3788" w:rsidP="004C3788">
      <w:pPr>
        <w:rPr>
          <w:rFonts w:ascii="Times New Roman" w:hAnsi="Times New Roman" w:cs="Times New Roman"/>
          <w:sz w:val="12"/>
        </w:rPr>
      </w:pPr>
      <w:r w:rsidRPr="00A74F00">
        <w:rPr>
          <w:rStyle w:val="TitleChar"/>
          <w:rFonts w:ascii="Times New Roman" w:hAnsi="Times New Roman" w:cs="Times New Roman"/>
        </w:rPr>
        <w:t>He spent a whole year in Russia</w:t>
      </w:r>
      <w:r w:rsidRPr="00A74F00">
        <w:rPr>
          <w:rFonts w:ascii="Times New Roman" w:hAnsi="Times New Roman" w:cs="Times New Roman"/>
          <w:sz w:val="12"/>
        </w:rPr>
        <w:t>.</w:t>
      </w:r>
    </w:p>
    <w:p w14:paraId="6072F584"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2. preposition indicates state: indicates a state or condition that something or somebody is experiencing</w:t>
      </w:r>
    </w:p>
    <w:p w14:paraId="3541B992"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The banking industry is in a state of flux.</w:t>
      </w:r>
    </w:p>
    <w:p w14:paraId="3578F01B"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3. preposition after: after a period of time that will pass before something happens</w:t>
      </w:r>
    </w:p>
    <w:p w14:paraId="7B9FFC05"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She should be well enough to leave in a week or two.</w:t>
      </w:r>
    </w:p>
    <w:p w14:paraId="43943F35"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4. preposition during: indicates that something happens during a period of time</w:t>
      </w:r>
    </w:p>
    <w:p w14:paraId="2949A39B"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He crossed the desert in 39 days.</w:t>
      </w:r>
    </w:p>
    <w:p w14:paraId="09163280"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5. preposition indicates how something is expressed: indicates the means of communication used to express something</w:t>
      </w:r>
    </w:p>
    <w:p w14:paraId="339C0D07"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I managed to write the whole speech in French.</w:t>
      </w:r>
    </w:p>
    <w:p w14:paraId="04AC85AF"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6. preposition indicates subject area: indicates a subject or field of activity</w:t>
      </w:r>
    </w:p>
    <w:p w14:paraId="699150A1"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She graduated with a degree in biology.</w:t>
      </w:r>
    </w:p>
    <w:p w14:paraId="06CF2A53"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7. preposition as consequence of: while doing something or as a consequence of something</w:t>
      </w:r>
    </w:p>
    <w:p w14:paraId="549772F7"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In reaching for a glass he knocked over the ashtray.</w:t>
      </w:r>
    </w:p>
    <w:p w14:paraId="51224C24"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8. preposition covered by: indicates that something is wrapped or covered by something</w:t>
      </w:r>
    </w:p>
    <w:p w14:paraId="2BCFD5D3"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The floor was covered in balloons and toys.</w:t>
      </w:r>
    </w:p>
    <w:p w14:paraId="5F4AC3D6"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9. preposition indicates how somebody is dressed: indicates that somebody is dressed in a particular way</w:t>
      </w:r>
    </w:p>
    <w:p w14:paraId="5247CDD2"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She was dressed in a beautiful suit.</w:t>
      </w:r>
    </w:p>
    <w:p w14:paraId="27AFCC67"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10. preposition pregnant with: pregnant with offspring</w:t>
      </w:r>
    </w:p>
    <w:p w14:paraId="1E416077"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The cows were in calf.</w:t>
      </w:r>
    </w:p>
    <w:p w14:paraId="4D1E6EED"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11. adjective fashionable: fashionable or popular</w:t>
      </w:r>
    </w:p>
    <w:p w14:paraId="23924EB2"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always knew which clubs were in</w:t>
      </w:r>
    </w:p>
    <w:p w14:paraId="3EE1B8EA"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12. adjective holding power or office: indicates that a party or group has achieved or will achieve power or authority</w:t>
      </w:r>
    </w:p>
    <w:p w14:paraId="747FAFF6"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voted in overwhelmingly</w:t>
      </w:r>
    </w:p>
    <w:p w14:paraId="618E7118" w14:textId="77777777" w:rsidR="004C3788" w:rsidRPr="00A74F00" w:rsidRDefault="004C3788" w:rsidP="004C3788">
      <w:pPr>
        <w:pStyle w:val="Heading3"/>
        <w:rPr>
          <w:rFonts w:ascii="Times New Roman" w:hAnsi="Times New Roman" w:cs="Times New Roman"/>
        </w:rPr>
      </w:pPr>
      <w:r w:rsidRPr="00A74F00">
        <w:rPr>
          <w:rFonts w:ascii="Times New Roman" w:hAnsi="Times New Roman" w:cs="Times New Roman"/>
        </w:rPr>
        <w:t>1AR C/I</w:t>
      </w:r>
    </w:p>
    <w:p w14:paraId="309581F5" w14:textId="77777777" w:rsidR="004C3788" w:rsidRPr="00A74F00" w:rsidRDefault="004C3788" w:rsidP="004C3788">
      <w:pPr>
        <w:rPr>
          <w:rFonts w:ascii="Times New Roman" w:hAnsi="Times New Roman" w:cs="Times New Roman"/>
          <w:sz w:val="12"/>
        </w:rPr>
      </w:pPr>
    </w:p>
    <w:p w14:paraId="72A75E7B"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“In” means within the limits of</w:t>
      </w:r>
    </w:p>
    <w:p w14:paraId="19E083A8"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Webster’s 6</w:t>
      </w:r>
      <w:r w:rsidRPr="00A74F00">
        <w:rPr>
          <w:rFonts w:ascii="Times New Roman" w:hAnsi="Times New Roman" w:cs="Times New Roman"/>
        </w:rPr>
        <w:t xml:space="preserve"> – Merriam Webster Online Dictionary, 06  (</w:t>
      </w:r>
      <w:hyperlink r:id="rId42" w:history="1">
        <w:r w:rsidRPr="00A74F00">
          <w:rPr>
            <w:rFonts w:ascii="Times New Roman" w:hAnsi="Times New Roman" w:cs="Times New Roman"/>
          </w:rPr>
          <w:t>http://www.m-w.com/cgi-bin/dictionary?book=Dictionary&amp;va=in</w:t>
        </w:r>
      </w:hyperlink>
      <w:r w:rsidRPr="00A74F00">
        <w:rPr>
          <w:rFonts w:ascii="Times New Roman" w:hAnsi="Times New Roman" w:cs="Times New Roman"/>
        </w:rPr>
        <w:t>)</w:t>
      </w:r>
    </w:p>
    <w:p w14:paraId="552777F5" w14:textId="77777777" w:rsidR="004C3788" w:rsidRPr="00A74F00" w:rsidRDefault="004C3788" w:rsidP="004C3788">
      <w:pPr>
        <w:rPr>
          <w:rFonts w:ascii="Times New Roman" w:hAnsi="Times New Roman" w:cs="Times New Roman"/>
          <w:sz w:val="16"/>
        </w:rPr>
      </w:pPr>
      <w:r w:rsidRPr="00A74F00">
        <w:rPr>
          <w:rFonts w:ascii="Times New Roman" w:hAnsi="Times New Roman" w:cs="Times New Roman"/>
          <w:sz w:val="16"/>
        </w:rPr>
        <w:t xml:space="preserve">Main Entry: 1in </w:t>
      </w:r>
    </w:p>
    <w:p w14:paraId="6631C71F" w14:textId="77777777" w:rsidR="004C3788" w:rsidRPr="00A74F00" w:rsidRDefault="004C3788" w:rsidP="004C3788">
      <w:pPr>
        <w:rPr>
          <w:rFonts w:ascii="Times New Roman" w:hAnsi="Times New Roman" w:cs="Times New Roman"/>
          <w:sz w:val="16"/>
        </w:rPr>
      </w:pPr>
      <w:r w:rsidRPr="00A74F00">
        <w:rPr>
          <w:rFonts w:ascii="Times New Roman" w:hAnsi="Times New Roman" w:cs="Times New Roman"/>
          <w:sz w:val="16"/>
        </w:rPr>
        <w:t>Pronunciation: 'in, &amp;n, &amp;n</w:t>
      </w:r>
    </w:p>
    <w:p w14:paraId="1EB0D74A" w14:textId="77777777" w:rsidR="004C3788" w:rsidRPr="00A74F00" w:rsidRDefault="004C3788" w:rsidP="004C3788">
      <w:pPr>
        <w:rPr>
          <w:rFonts w:ascii="Times New Roman" w:hAnsi="Times New Roman" w:cs="Times New Roman"/>
          <w:sz w:val="16"/>
        </w:rPr>
      </w:pPr>
      <w:r w:rsidRPr="00A74F00">
        <w:rPr>
          <w:rFonts w:ascii="Times New Roman" w:hAnsi="Times New Roman" w:cs="Times New Roman"/>
          <w:sz w:val="16"/>
        </w:rPr>
        <w:t>Function: preposition</w:t>
      </w:r>
    </w:p>
    <w:p w14:paraId="0140025C" w14:textId="77777777" w:rsidR="004C3788" w:rsidRPr="00A74F00" w:rsidRDefault="004C3788" w:rsidP="004C3788">
      <w:pPr>
        <w:rPr>
          <w:rFonts w:ascii="Times New Roman" w:hAnsi="Times New Roman" w:cs="Times New Roman"/>
          <w:sz w:val="16"/>
        </w:rPr>
      </w:pPr>
      <w:r w:rsidRPr="00A74F00">
        <w:rPr>
          <w:rFonts w:ascii="Times New Roman" w:hAnsi="Times New Roman" w:cs="Times New Roman"/>
          <w:sz w:val="16"/>
        </w:rPr>
        <w:t>Etymology: Middle English, from Old English; akin to Old High German in in, Latin in, Greek en</w:t>
      </w:r>
    </w:p>
    <w:p w14:paraId="0FA73A0C" w14:textId="77777777" w:rsidR="004C3788" w:rsidRPr="00A74F00" w:rsidRDefault="004C3788" w:rsidP="004C3788">
      <w:pPr>
        <w:rPr>
          <w:rFonts w:ascii="Times New Roman" w:hAnsi="Times New Roman" w:cs="Times New Roman"/>
          <w:sz w:val="16"/>
        </w:rPr>
      </w:pPr>
      <w:r w:rsidRPr="00A74F00">
        <w:rPr>
          <w:rFonts w:ascii="Times New Roman" w:hAnsi="Times New Roman" w:cs="Times New Roman"/>
          <w:sz w:val="16"/>
        </w:rPr>
        <w:t xml:space="preserve">1 a -- </w:t>
      </w:r>
      <w:r w:rsidRPr="00A74F00">
        <w:rPr>
          <w:rStyle w:val="TitleChar"/>
          <w:rFonts w:ascii="Times New Roman" w:hAnsi="Times New Roman" w:cs="Times New Roman"/>
        </w:rPr>
        <w:t>used</w:t>
      </w:r>
      <w:r w:rsidRPr="00A74F00">
        <w:rPr>
          <w:rFonts w:ascii="Times New Roman" w:hAnsi="Times New Roman" w:cs="Times New Roman"/>
          <w:sz w:val="16"/>
        </w:rPr>
        <w:t xml:space="preserve"> as a function word </w:t>
      </w:r>
      <w:r w:rsidRPr="00A74F00">
        <w:rPr>
          <w:rStyle w:val="TitleChar"/>
          <w:rFonts w:ascii="Times New Roman" w:hAnsi="Times New Roman" w:cs="Times New Roman"/>
        </w:rPr>
        <w:t>to indicate inclusion, location, or position within limits</w:t>
      </w:r>
      <w:r w:rsidRPr="00A74F00">
        <w:rPr>
          <w:rFonts w:ascii="Times New Roman" w:hAnsi="Times New Roman" w:cs="Times New Roman"/>
          <w:sz w:val="16"/>
        </w:rPr>
        <w:t xml:space="preserve"> &lt;in the lake&gt; &lt;wounded in the leg&gt; &lt;in the summer&gt;</w:t>
      </w:r>
    </w:p>
    <w:p w14:paraId="1D6AA1CC"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Being enclosed by</w:t>
      </w:r>
    </w:p>
    <w:p w14:paraId="1ECDE05F"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OED 8</w:t>
      </w:r>
      <w:r w:rsidRPr="00A74F00">
        <w:rPr>
          <w:rFonts w:ascii="Times New Roman" w:hAnsi="Times New Roman" w:cs="Times New Roman"/>
        </w:rPr>
        <w:t xml:space="preserve"> – Compact Oxford English Dictionary, 8 (“in”, 2008, http://www.askoxford.com/concise_oed/inxx?view=uk)</w:t>
      </w:r>
    </w:p>
    <w:p w14:paraId="5B2562C1" w14:textId="77777777" w:rsidR="004C3788" w:rsidRPr="00A74F00" w:rsidRDefault="004C3788" w:rsidP="004C3788">
      <w:pPr>
        <w:rPr>
          <w:rFonts w:ascii="Times New Roman" w:hAnsi="Times New Roman" w:cs="Times New Roman"/>
          <w:sz w:val="16"/>
        </w:rPr>
      </w:pPr>
      <w:r w:rsidRPr="00A74F00">
        <w:rPr>
          <w:rFonts w:ascii="Times New Roman" w:hAnsi="Times New Roman" w:cs="Times New Roman"/>
          <w:sz w:val="16"/>
        </w:rPr>
        <w:t>in</w:t>
      </w:r>
    </w:p>
    <w:p w14:paraId="444A7E30" w14:textId="77777777" w:rsidR="004C3788" w:rsidRPr="00A74F00" w:rsidRDefault="004C3788" w:rsidP="004C3788">
      <w:pPr>
        <w:rPr>
          <w:rFonts w:ascii="Times New Roman" w:hAnsi="Times New Roman" w:cs="Times New Roman"/>
          <w:sz w:val="16"/>
        </w:rPr>
      </w:pPr>
      <w:r w:rsidRPr="00A74F00">
        <w:rPr>
          <w:rFonts w:ascii="Times New Roman" w:hAnsi="Times New Roman" w:cs="Times New Roman"/>
          <w:sz w:val="16"/>
        </w:rPr>
        <w:t xml:space="preserve">preposition 1 </w:t>
      </w:r>
      <w:r w:rsidRPr="00A74F00">
        <w:rPr>
          <w:rStyle w:val="TitleChar"/>
          <w:rFonts w:ascii="Times New Roman" w:hAnsi="Times New Roman" w:cs="Times New Roman"/>
        </w:rPr>
        <w:t>expressing the situation of being enclosed or surrounded</w:t>
      </w:r>
      <w:r w:rsidRPr="00A74F00">
        <w:rPr>
          <w:rFonts w:ascii="Times New Roman" w:hAnsi="Times New Roman" w:cs="Times New Roman"/>
          <w:sz w:val="16"/>
        </w:rPr>
        <w:t>. 2 expressing motion that results in being within or surrounded by something. 3 expressing a period of time during which an event takes place or a situation remains the case. 4 expressing the length of time before a future event is expected to take place. 5 expressing a state, condition, or quality. 6 expressing inclusion or involvement. 7 indicating a person’s occupation or profession. 8 indicating the language or medium used. 9 expressing a value as a proportion of (a whole).</w:t>
      </w:r>
    </w:p>
    <w:p w14:paraId="78D7C12A" w14:textId="77777777" w:rsidR="004C3788" w:rsidRPr="00A74F00" w:rsidRDefault="004C3788" w:rsidP="004C3788">
      <w:pPr>
        <w:rPr>
          <w:rFonts w:ascii="Times New Roman" w:hAnsi="Times New Roman" w:cs="Times New Roman"/>
          <w:sz w:val="16"/>
        </w:rPr>
      </w:pPr>
      <w:r w:rsidRPr="00A74F00">
        <w:rPr>
          <w:rFonts w:ascii="Times New Roman" w:hAnsi="Times New Roman" w:cs="Times New Roman"/>
          <w:sz w:val="16"/>
        </w:rPr>
        <w:t>adverb 1 expressing movement that results in being enclosed or surrounded. 2 expressing the situation of being enclosed or surrounded. 3 present at one’s home or office. 4 expressing arrival at a destination. 5 (of the tide) rising or at its highest level.</w:t>
      </w:r>
    </w:p>
    <w:p w14:paraId="081A5E46"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Inclusion within a place</w:t>
      </w:r>
    </w:p>
    <w:p w14:paraId="769F5A33"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Dictionary.com 6</w:t>
      </w:r>
      <w:r w:rsidRPr="00A74F00">
        <w:rPr>
          <w:rFonts w:ascii="Times New Roman" w:hAnsi="Times New Roman" w:cs="Times New Roman"/>
        </w:rPr>
        <w:t xml:space="preserve"> (“in”, 2006, http://dictionary.reference.com/search?q=in&amp;r=66) </w:t>
      </w:r>
    </w:p>
    <w:p w14:paraId="5A544E43" w14:textId="77777777" w:rsidR="004C3788" w:rsidRPr="00A74F00" w:rsidRDefault="004C3788" w:rsidP="004C3788">
      <w:pPr>
        <w:rPr>
          <w:rFonts w:ascii="Times New Roman" w:hAnsi="Times New Roman" w:cs="Times New Roman"/>
          <w:sz w:val="16"/>
        </w:rPr>
      </w:pPr>
      <w:r w:rsidRPr="00A74F00">
        <w:rPr>
          <w:rFonts w:ascii="Times New Roman" w:hAnsi="Times New Roman" w:cs="Times New Roman"/>
          <w:sz w:val="16"/>
        </w:rPr>
        <w:t xml:space="preserve">1. (used to indicate </w:t>
      </w:r>
      <w:r w:rsidRPr="00A74F00">
        <w:rPr>
          <w:rStyle w:val="TitleChar"/>
          <w:rFonts w:ascii="Times New Roman" w:hAnsi="Times New Roman" w:cs="Times New Roman"/>
        </w:rPr>
        <w:t>inclusion within space, a place, or limits</w:t>
      </w:r>
      <w:r w:rsidRPr="00A74F00">
        <w:rPr>
          <w:rFonts w:ascii="Times New Roman" w:hAnsi="Times New Roman" w:cs="Times New Roman"/>
          <w:sz w:val="16"/>
        </w:rPr>
        <w:t xml:space="preserve">): </w:t>
      </w:r>
      <w:r w:rsidRPr="00A74F00">
        <w:rPr>
          <w:rStyle w:val="TitleChar"/>
          <w:rFonts w:ascii="Times New Roman" w:hAnsi="Times New Roman" w:cs="Times New Roman"/>
        </w:rPr>
        <w:t>walking in the park</w:t>
      </w:r>
      <w:r w:rsidRPr="00A74F00">
        <w:rPr>
          <w:rFonts w:ascii="Times New Roman" w:hAnsi="Times New Roman" w:cs="Times New Roman"/>
          <w:sz w:val="16"/>
        </w:rPr>
        <w:t>.</w:t>
      </w:r>
    </w:p>
    <w:p w14:paraId="6F4B445E"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2. (used to indicate inclusion within something abstract or immaterial): in politics; in the autumn.</w:t>
      </w:r>
    </w:p>
    <w:p w14:paraId="358AB6CC"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3. (used to indicate inclusion within or occurrence during a period or limit of time): in ancient times; a task done in ten minutes.</w:t>
      </w:r>
    </w:p>
    <w:p w14:paraId="25937246"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4. (used to indicate limitation or qualification, as of situation, condition, relation, manner, action, etc.): to speak in a whisper; to be similar in appearance.</w:t>
      </w:r>
    </w:p>
    <w:p w14:paraId="2493A9D1"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5. (used to indicate means): sketched in ink; spoken in French.</w:t>
      </w:r>
    </w:p>
    <w:p w14:paraId="4FE68E37"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6. (used to indicate motion or direction from outside to a point within) into: Let's go in the house.</w:t>
      </w:r>
    </w:p>
    <w:p w14:paraId="5AEAC545"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7. (used to indicate transition from one state to another): to break in half.</w:t>
      </w:r>
    </w:p>
    <w:p w14:paraId="7B9EDA7B" w14:textId="77777777" w:rsidR="004C3788" w:rsidRPr="00A74F00" w:rsidRDefault="004C3788" w:rsidP="004C3788">
      <w:pPr>
        <w:rPr>
          <w:rFonts w:ascii="Times New Roman" w:hAnsi="Times New Roman" w:cs="Times New Roman"/>
          <w:sz w:val="12"/>
        </w:rPr>
      </w:pPr>
      <w:r w:rsidRPr="00A74F00">
        <w:rPr>
          <w:rFonts w:ascii="Times New Roman" w:hAnsi="Times New Roman" w:cs="Times New Roman"/>
          <w:sz w:val="12"/>
        </w:rPr>
        <w:t>8. (used to indicate object or purpose): speaking in honor of the event.</w:t>
      </w:r>
    </w:p>
    <w:p w14:paraId="18308889" w14:textId="77777777" w:rsidR="004C3788" w:rsidRPr="00A74F00" w:rsidRDefault="004C3788" w:rsidP="004C3788">
      <w:pPr>
        <w:pStyle w:val="Heading3"/>
        <w:rPr>
          <w:rFonts w:ascii="Times New Roman" w:hAnsi="Times New Roman" w:cs="Times New Roman"/>
        </w:rPr>
      </w:pPr>
      <w:r w:rsidRPr="00A74F00">
        <w:rPr>
          <w:rFonts w:ascii="Times New Roman" w:hAnsi="Times New Roman" w:cs="Times New Roman"/>
        </w:rPr>
        <w:t>AT: Throughout</w:t>
      </w:r>
    </w:p>
    <w:p w14:paraId="18F2C052" w14:textId="77777777" w:rsidR="004C3788" w:rsidRPr="00A74F00" w:rsidRDefault="004C3788" w:rsidP="004C3788">
      <w:pPr>
        <w:rPr>
          <w:rFonts w:ascii="Times New Roman" w:hAnsi="Times New Roman" w:cs="Times New Roman"/>
        </w:rPr>
      </w:pPr>
    </w:p>
    <w:p w14:paraId="33C8C762"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 xml:space="preserve">“In” means </w:t>
      </w:r>
      <w:r w:rsidRPr="00A74F00">
        <w:rPr>
          <w:rFonts w:ascii="Times New Roman" w:hAnsi="Times New Roman" w:cs="Times New Roman"/>
          <w:u w:val="single"/>
        </w:rPr>
        <w:t>within</w:t>
      </w:r>
      <w:r w:rsidRPr="00A74F00">
        <w:rPr>
          <w:rFonts w:ascii="Times New Roman" w:hAnsi="Times New Roman" w:cs="Times New Roman"/>
        </w:rPr>
        <w:t>, not “throughout”</w:t>
      </w:r>
    </w:p>
    <w:p w14:paraId="3895B9EB"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Cullen 52</w:t>
      </w:r>
      <w:r w:rsidRPr="00A74F00">
        <w:rPr>
          <w:rFonts w:ascii="Times New Roman" w:hAnsi="Times New Roman" w:cs="Times New Roman"/>
        </w:rPr>
        <w:t xml:space="preserve"> – Cullen, Court of Appeals of Kentucky, 52, Commissioner, Court of Appeals of Kentucky, November 13, 1952 Riehl et al. V. Kentucky unemployment compensation commission; the judgment is affirmed. Rehearing denied; COMBS, J., and SIMS, C. J., dissenting. </w:t>
      </w:r>
      <w:hyperlink r:id="rId43" w:history="1">
        <w:r w:rsidRPr="00A74F00">
          <w:rPr>
            <w:rFonts w:ascii="Times New Roman" w:hAnsi="Times New Roman" w:cs="Times New Roman"/>
          </w:rPr>
          <w:t>http://ky.findacase.com/research/wfrmDocViewer.aspx/xq/fac.19521113_0040095.KY.htm/qx</w:t>
        </w:r>
      </w:hyperlink>
    </w:p>
    <w:p w14:paraId="630A3281"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 xml:space="preserve">We do not find any ambiguity in KRS 341.070(1). It is our opinion that </w:t>
      </w:r>
      <w:r w:rsidRPr="00A74F00">
        <w:rPr>
          <w:rFonts w:ascii="Times New Roman" w:hAnsi="Times New Roman" w:cs="Times New Roman"/>
          <w:u w:val="single"/>
        </w:rPr>
        <w:t>the key word in the statute is the word 'in,' preceding the words 'each of three calendar quarters',</w:t>
      </w:r>
      <w:r w:rsidRPr="00A74F00">
        <w:rPr>
          <w:rFonts w:ascii="Times New Roman" w:hAnsi="Times New Roman" w:cs="Times New Roman"/>
        </w:rPr>
        <w:t xml:space="preserve"> and if the word is accorded its ordinary and common meaning, </w:t>
      </w:r>
      <w:r w:rsidRPr="00A74F00">
        <w:rPr>
          <w:rFonts w:ascii="Times New Roman" w:hAnsi="Times New Roman" w:cs="Times New Roman"/>
          <w:u w:val="single"/>
        </w:rPr>
        <w:t>the statute does not require simultaneous employment. According to Webster's</w:t>
      </w:r>
      <w:r w:rsidRPr="00A74F00">
        <w:rPr>
          <w:rFonts w:ascii="Times New Roman" w:hAnsi="Times New Roman" w:cs="Times New Roman"/>
        </w:rPr>
        <w:t xml:space="preserve"> New International </w:t>
      </w:r>
      <w:r w:rsidRPr="00A74F00">
        <w:rPr>
          <w:rFonts w:ascii="Times New Roman" w:hAnsi="Times New Roman" w:cs="Times New Roman"/>
          <w:u w:val="single"/>
        </w:rPr>
        <w:t>Dictionary, the word 'in,' used with relation to a period of time, means 'during the course of.'</w:t>
      </w:r>
      <w:r w:rsidRPr="00A74F00">
        <w:rPr>
          <w:rFonts w:ascii="Times New Roman" w:hAnsi="Times New Roman" w:cs="Times New Roman"/>
        </w:rPr>
        <w:t xml:space="preserve"> The same meaning, expressed in another way, would be </w:t>
      </w:r>
      <w:r w:rsidRPr="00A74F00">
        <w:rPr>
          <w:rFonts w:ascii="Times New Roman" w:hAnsi="Times New Roman" w:cs="Times New Roman"/>
          <w:u w:val="single"/>
        </w:rPr>
        <w:t>'within the limits or duration of.'</w:t>
      </w:r>
      <w:r w:rsidRPr="00A74F00">
        <w:rPr>
          <w:rFonts w:ascii="Times New Roman" w:hAnsi="Times New Roman" w:cs="Times New Roman"/>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A74F00">
        <w:rPr>
          <w:rStyle w:val="Emphasis"/>
          <w:rFonts w:ascii="Times New Roman" w:hAnsi="Times New Roman" w:cs="Times New Roman"/>
          <w:sz w:val="24"/>
        </w:rPr>
        <w:t>Obviously, the word 'in' does not mean 'throughout'</w:t>
      </w:r>
      <w:r w:rsidRPr="00A74F00">
        <w:rPr>
          <w:rFonts w:ascii="Times New Roman" w:hAnsi="Times New Roman" w:cs="Times New Roman"/>
          <w:u w:val="single"/>
        </w:rPr>
        <w:t xml:space="preserve"> or 'for the entire period of,' because then there would be no point in adding the requirement of the payment of a minimum of $50 in wages. </w:t>
      </w:r>
      <w:r w:rsidRPr="00A74F00">
        <w:rPr>
          <w:rFonts w:ascii="Times New Roman" w:hAnsi="Times New Roman" w:cs="Times New Roman"/>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A74F00">
        <w:rPr>
          <w:rFonts w:ascii="Times New Roman" w:hAnsi="Times New Roman" w:cs="Times New Roman"/>
          <w:u w:val="single"/>
        </w:rPr>
        <w:t xml:space="preserve">We are not aware of </w:t>
      </w:r>
      <w:r w:rsidRPr="00A74F00">
        <w:rPr>
          <w:rStyle w:val="Emphasis"/>
          <w:rFonts w:ascii="Times New Roman" w:hAnsi="Times New Roman" w:cs="Times New Roman"/>
        </w:rPr>
        <w:t>any authority</w:t>
      </w:r>
      <w:r w:rsidRPr="00A74F00">
        <w:rPr>
          <w:rFonts w:ascii="Times New Roman" w:hAnsi="Times New Roman" w:cs="Times New Roman"/>
          <w:sz w:val="26"/>
          <w:u w:val="single"/>
        </w:rPr>
        <w:t xml:space="preserve"> </w:t>
      </w:r>
      <w:r w:rsidRPr="00A74F00">
        <w:rPr>
          <w:rFonts w:ascii="Times New Roman" w:hAnsi="Times New Roman" w:cs="Times New Roman"/>
          <w:u w:val="single"/>
        </w:rPr>
        <w:t>for ascribing such a meaning to the word 'in'</w:t>
      </w:r>
      <w:r w:rsidRPr="00A74F00">
        <w:rPr>
          <w:rFonts w:ascii="Times New Roman" w:hAnsi="Times New Roman" w:cs="Times New Roman"/>
        </w:rPr>
        <w:t xml:space="preserve">. </w:t>
      </w:r>
    </w:p>
    <w:p w14:paraId="1940594E" w14:textId="77777777" w:rsidR="004C3788" w:rsidRPr="00A74F00" w:rsidRDefault="004C3788" w:rsidP="004C3788">
      <w:pPr>
        <w:rPr>
          <w:rFonts w:ascii="Times New Roman" w:hAnsi="Times New Roman" w:cs="Times New Roman"/>
        </w:rPr>
      </w:pPr>
    </w:p>
    <w:p w14:paraId="54AEC207" w14:textId="77777777" w:rsidR="004C3788" w:rsidRPr="00A74F00" w:rsidRDefault="004C3788" w:rsidP="004C3788">
      <w:pPr>
        <w:rPr>
          <w:rFonts w:ascii="Times New Roman" w:hAnsi="Times New Roman" w:cs="Times New Roman"/>
        </w:rPr>
      </w:pPr>
    </w:p>
    <w:p w14:paraId="4F566554"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 xml:space="preserve">“The” means </w:t>
      </w:r>
      <w:r w:rsidRPr="00A74F00">
        <w:rPr>
          <w:rFonts w:ascii="Times New Roman" w:hAnsi="Times New Roman" w:cs="Times New Roman"/>
          <w:u w:val="single"/>
        </w:rPr>
        <w:t>all parts</w:t>
      </w:r>
    </w:p>
    <w:p w14:paraId="407A18BD"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Encarta 9</w:t>
      </w:r>
      <w:r w:rsidRPr="00A74F00">
        <w:rPr>
          <w:rFonts w:ascii="Times New Roman" w:hAnsi="Times New Roman" w:cs="Times New Roman"/>
        </w:rPr>
        <w:t xml:space="preserve"> (World English Dictionary, “The”, http://encarta.msn.com/encnet/features/dictionary/DictionaryResults.aspx?refid=1861719495)</w:t>
      </w:r>
    </w:p>
    <w:p w14:paraId="2713E09B" w14:textId="77777777" w:rsidR="004C3788" w:rsidRPr="00A74F00" w:rsidRDefault="004C3788" w:rsidP="004C3788">
      <w:pPr>
        <w:rPr>
          <w:rFonts w:ascii="Times New Roman" w:hAnsi="Times New Roman" w:cs="Times New Roman"/>
          <w:sz w:val="16"/>
        </w:rPr>
      </w:pPr>
      <w:r w:rsidRPr="00A74F00">
        <w:rPr>
          <w:rFonts w:ascii="Times New Roman" w:hAnsi="Times New Roman" w:cs="Times New Roman"/>
          <w:sz w:val="16"/>
        </w:rPr>
        <w:t>2. </w:t>
      </w:r>
      <w:r w:rsidRPr="00A74F00">
        <w:rPr>
          <w:rStyle w:val="TitleChar"/>
          <w:rFonts w:ascii="Times New Roman" w:hAnsi="Times New Roman" w:cs="Times New Roman"/>
        </w:rPr>
        <w:t>indicating generic class: used to refer to a</w:t>
      </w:r>
      <w:r w:rsidRPr="00A74F00">
        <w:rPr>
          <w:rFonts w:ascii="Times New Roman" w:hAnsi="Times New Roman" w:cs="Times New Roman"/>
          <w:sz w:val="16"/>
        </w:rPr>
        <w:t xml:space="preserve"> person or </w:t>
      </w:r>
      <w:r w:rsidRPr="00A74F00">
        <w:rPr>
          <w:rStyle w:val="TitleChar"/>
          <w:rFonts w:ascii="Times New Roman" w:hAnsi="Times New Roman" w:cs="Times New Roman"/>
        </w:rPr>
        <w:t xml:space="preserve">thing considered generically or </w:t>
      </w:r>
      <w:r w:rsidRPr="00A74F00">
        <w:rPr>
          <w:rStyle w:val="Emphasis"/>
          <w:rFonts w:ascii="Times New Roman" w:hAnsi="Times New Roman" w:cs="Times New Roman"/>
        </w:rPr>
        <w:t>universally</w:t>
      </w:r>
      <w:r w:rsidRPr="00A74F00">
        <w:rPr>
          <w:rFonts w:ascii="Times New Roman" w:hAnsi="Times New Roman" w:cs="Times New Roman"/>
          <w:sz w:val="16"/>
        </w:rPr>
        <w:br/>
      </w:r>
      <w:r w:rsidRPr="00A74F00">
        <w:rPr>
          <w:rFonts w:ascii="Times New Roman" w:hAnsi="Times New Roman" w:cs="Times New Roman"/>
          <w:noProof/>
          <w:sz w:val="16"/>
        </w:rPr>
        <w:drawing>
          <wp:inline distT="0" distB="0" distL="0" distR="0" wp14:anchorId="1E37CD69" wp14:editId="5DCFF6EE">
            <wp:extent cx="85725" cy="76200"/>
            <wp:effectExtent l="0" t="0" r="9525" b="0"/>
            <wp:docPr id="2" name="Picture 2"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A74F00">
        <w:rPr>
          <w:rFonts w:ascii="Times New Roman" w:hAnsi="Times New Roman" w:cs="Times New Roman"/>
          <w:noProof/>
          <w:sz w:val="16"/>
        </w:rPr>
        <w:drawing>
          <wp:inline distT="0" distB="0" distL="0" distR="0" wp14:anchorId="0E40F4BC" wp14:editId="6CF995D4">
            <wp:extent cx="85725" cy="85725"/>
            <wp:effectExtent l="0" t="0" r="0" b="0"/>
            <wp:docPr id="9" name="Picture 9"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A74F00">
        <w:rPr>
          <w:rStyle w:val="TitleChar"/>
          <w:rFonts w:ascii="Times New Roman" w:hAnsi="Times New Roman" w:cs="Times New Roman"/>
        </w:rPr>
        <w:t>Exercise is good for the heart</w:t>
      </w:r>
      <w:r w:rsidRPr="00A74F00">
        <w:rPr>
          <w:rFonts w:ascii="Times New Roman" w:hAnsi="Times New Roman" w:cs="Times New Roman"/>
          <w:sz w:val="16"/>
        </w:rPr>
        <w:t>.</w:t>
      </w:r>
      <w:r w:rsidRPr="00A74F00">
        <w:rPr>
          <w:rFonts w:ascii="Times New Roman" w:hAnsi="Times New Roman" w:cs="Times New Roman"/>
          <w:sz w:val="16"/>
        </w:rPr>
        <w:br/>
      </w:r>
      <w:r w:rsidRPr="00A74F00">
        <w:rPr>
          <w:rFonts w:ascii="Times New Roman" w:hAnsi="Times New Roman" w:cs="Times New Roman"/>
          <w:noProof/>
          <w:sz w:val="16"/>
        </w:rPr>
        <w:drawing>
          <wp:inline distT="0" distB="0" distL="0" distR="0" wp14:anchorId="3DF5D56F" wp14:editId="1B09E110">
            <wp:extent cx="85725" cy="76200"/>
            <wp:effectExtent l="0" t="0" r="9525" b="0"/>
            <wp:docPr id="10" name="Picture 10"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A74F00">
        <w:rPr>
          <w:rFonts w:ascii="Times New Roman" w:hAnsi="Times New Roman" w:cs="Times New Roman"/>
          <w:noProof/>
          <w:sz w:val="16"/>
        </w:rPr>
        <w:drawing>
          <wp:inline distT="0" distB="0" distL="0" distR="0" wp14:anchorId="650BDF34" wp14:editId="137EB72B">
            <wp:extent cx="85725" cy="85725"/>
            <wp:effectExtent l="0" t="0" r="0" b="0"/>
            <wp:docPr id="11" name="Picture 1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A74F00">
        <w:rPr>
          <w:rFonts w:ascii="Times New Roman" w:hAnsi="Times New Roman" w:cs="Times New Roman"/>
          <w:sz w:val="16"/>
        </w:rPr>
        <w:t>She played the violin.</w:t>
      </w:r>
      <w:r w:rsidRPr="00A74F00">
        <w:rPr>
          <w:rFonts w:ascii="Times New Roman" w:hAnsi="Times New Roman" w:cs="Times New Roman"/>
          <w:sz w:val="16"/>
        </w:rPr>
        <w:br/>
      </w:r>
      <w:r w:rsidRPr="00A74F00">
        <w:rPr>
          <w:rFonts w:ascii="Times New Roman" w:hAnsi="Times New Roman" w:cs="Times New Roman"/>
          <w:noProof/>
          <w:sz w:val="16"/>
        </w:rPr>
        <w:drawing>
          <wp:inline distT="0" distB="0" distL="0" distR="0" wp14:anchorId="7F45A7F6" wp14:editId="2E49832D">
            <wp:extent cx="85725" cy="76200"/>
            <wp:effectExtent l="0" t="0" r="9525" b="0"/>
            <wp:docPr id="12" name="Picture 12"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A74F00">
        <w:rPr>
          <w:rFonts w:ascii="Times New Roman" w:hAnsi="Times New Roman" w:cs="Times New Roman"/>
          <w:noProof/>
          <w:sz w:val="16"/>
        </w:rPr>
        <w:drawing>
          <wp:inline distT="0" distB="0" distL="0" distR="0" wp14:anchorId="553A2419" wp14:editId="3287A940">
            <wp:extent cx="85725" cy="85725"/>
            <wp:effectExtent l="0" t="0" r="0" b="0"/>
            <wp:docPr id="13" name="Picture 13"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A74F00">
        <w:rPr>
          <w:rFonts w:ascii="Times New Roman" w:hAnsi="Times New Roman" w:cs="Times New Roman"/>
          <w:sz w:val="16"/>
        </w:rPr>
        <w:t>The dog is a loyal pet.</w:t>
      </w:r>
    </w:p>
    <w:p w14:paraId="409C5AE6" w14:textId="77777777" w:rsidR="004C3788" w:rsidRPr="00A74F00" w:rsidRDefault="004C3788" w:rsidP="004C3788">
      <w:pPr>
        <w:pStyle w:val="Heading3"/>
        <w:rPr>
          <w:rFonts w:ascii="Times New Roman" w:hAnsi="Times New Roman" w:cs="Times New Roman"/>
        </w:rPr>
      </w:pPr>
      <w:r w:rsidRPr="00A74F00">
        <w:rPr>
          <w:rFonts w:ascii="Times New Roman" w:hAnsi="Times New Roman" w:cs="Times New Roman"/>
        </w:rPr>
        <w:t xml:space="preserve">More Definitions---United States </w:t>
      </w:r>
    </w:p>
    <w:p w14:paraId="4957F30F" w14:textId="77777777" w:rsidR="004C3788" w:rsidRPr="00A74F00" w:rsidRDefault="004C3788" w:rsidP="004C3788">
      <w:pPr>
        <w:rPr>
          <w:rFonts w:ascii="Times New Roman" w:hAnsi="Times New Roman" w:cs="Times New Roman"/>
        </w:rPr>
      </w:pPr>
    </w:p>
    <w:p w14:paraId="4E14678E"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All of the states</w:t>
      </w:r>
    </w:p>
    <w:p w14:paraId="7FD59C02" w14:textId="77777777" w:rsidR="004C3788" w:rsidRPr="00A74F00" w:rsidRDefault="004C3788" w:rsidP="004C3788">
      <w:pPr>
        <w:rPr>
          <w:rFonts w:ascii="Times New Roman" w:hAnsi="Times New Roman" w:cs="Times New Roman"/>
        </w:rPr>
      </w:pPr>
      <w:r w:rsidRPr="00A74F00">
        <w:rPr>
          <w:rStyle w:val="Style13ptBold"/>
          <w:rFonts w:ascii="Times New Roman" w:hAnsi="Times New Roman" w:cs="Times New Roman"/>
        </w:rPr>
        <w:t>U.S. Code 6</w:t>
      </w:r>
      <w:r w:rsidRPr="00A74F00">
        <w:rPr>
          <w:rFonts w:ascii="Times New Roman" w:hAnsi="Times New Roman" w:cs="Times New Roman"/>
        </w:rPr>
        <w:t xml:space="preserve"> – United States Code, 2006, V. 3, Title 7, Sections 701-End, p. 1227</w:t>
      </w:r>
    </w:p>
    <w:p w14:paraId="40CEE85F"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(20) UNITED STATES.—</w:t>
      </w:r>
      <w:r w:rsidRPr="00A74F00">
        <w:rPr>
          <w:rStyle w:val="TitleChar"/>
          <w:rFonts w:ascii="Times New Roman" w:hAnsi="Times New Roman" w:cs="Times New Roman"/>
        </w:rPr>
        <w:t xml:space="preserve">The term ‘‘United States’’ means </w:t>
      </w:r>
      <w:r w:rsidRPr="00A74F00">
        <w:rPr>
          <w:rStyle w:val="Emphasis"/>
          <w:rFonts w:ascii="Times New Roman" w:hAnsi="Times New Roman" w:cs="Times New Roman"/>
        </w:rPr>
        <w:t>all</w:t>
      </w:r>
      <w:r w:rsidRPr="00A74F00">
        <w:rPr>
          <w:rStyle w:val="TitleChar"/>
          <w:rFonts w:ascii="Times New Roman" w:hAnsi="Times New Roman" w:cs="Times New Roman"/>
        </w:rPr>
        <w:t xml:space="preserve"> of the States</w:t>
      </w:r>
      <w:r w:rsidRPr="00A74F00">
        <w:rPr>
          <w:rFonts w:ascii="Times New Roman" w:hAnsi="Times New Roman" w:cs="Times New Roman"/>
        </w:rPr>
        <w:t>.</w:t>
      </w:r>
    </w:p>
    <w:p w14:paraId="5CB550DD" w14:textId="77777777" w:rsidR="004C3788" w:rsidRPr="00A74F00" w:rsidRDefault="004C3788" w:rsidP="004C3788">
      <w:pPr>
        <w:rPr>
          <w:rFonts w:ascii="Times New Roman" w:hAnsi="Times New Roman" w:cs="Times New Roman"/>
        </w:rPr>
      </w:pPr>
    </w:p>
    <w:p w14:paraId="32EC0BA6"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“United States” refers to all areas of U.S. jurisdiction</w:t>
      </w:r>
    </w:p>
    <w:p w14:paraId="24879F38" w14:textId="77777777" w:rsidR="004C3788" w:rsidRPr="00A74F00" w:rsidRDefault="004C3788" w:rsidP="004C3788">
      <w:pPr>
        <w:rPr>
          <w:rFonts w:ascii="Times New Roman" w:hAnsi="Times New Roman" w:cs="Times New Roman"/>
        </w:rPr>
      </w:pPr>
      <w:r w:rsidRPr="00A74F00">
        <w:rPr>
          <w:rFonts w:ascii="Times New Roman" w:hAnsi="Times New Roman" w:cs="Times New Roman"/>
          <w:b/>
        </w:rPr>
        <w:t>Rainey, 95</w:t>
      </w:r>
      <w:r w:rsidRPr="00A74F00">
        <w:rPr>
          <w:rFonts w:ascii="Times New Roman" w:hAnsi="Times New Roman" w:cs="Times New Roman"/>
        </w:rPr>
        <w:t xml:space="preserve"> - US District Judge (John, DONALD RAY LOOPER, INDIVIDUALLY AND ON BEHALF OF HIS FIRM'S CLIENTS, Plaintiff, v. WILLIAM C. MORGAN, DEPARTMENT OF THE TREASURY UNITED STATES CUSTOMS SERVICE, AND ALL UNKNOWN INDIVIDUALS AND AGENCIES INVOLVED IN THE SEARCH OF A BRIEFCASE AT INTER-CONTINENTAL AIRPORT IN HOUSTON, TEXAS, Defendants. </w:t>
      </w:r>
    </w:p>
    <w:p w14:paraId="01F3FEDD"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1995 U.S. Dist. LEXIS 10241, lexis)</w:t>
      </w:r>
    </w:p>
    <w:p w14:paraId="08851DC2" w14:textId="77777777" w:rsidR="004C3788" w:rsidRPr="00A74F00" w:rsidRDefault="004C3788" w:rsidP="004C3788">
      <w:pPr>
        <w:rPr>
          <w:rFonts w:ascii="Times New Roman" w:hAnsi="Times New Roman" w:cs="Times New Roman"/>
        </w:rPr>
      </w:pPr>
      <w:r w:rsidRPr="00A74F00">
        <w:rPr>
          <w:rStyle w:val="TitleChar"/>
          <w:rFonts w:ascii="Times New Roman" w:hAnsi="Times New Roman" w:cs="Times New Roman"/>
        </w:rPr>
        <w:t xml:space="preserve">The term "United States" means the United States and </w:t>
      </w:r>
      <w:r w:rsidRPr="00A74F00">
        <w:rPr>
          <w:rStyle w:val="Emphasis"/>
          <w:rFonts w:ascii="Times New Roman" w:hAnsi="Times New Roman" w:cs="Times New Roman"/>
        </w:rPr>
        <w:t>all areas under the jurisdiction or authority</w:t>
      </w:r>
      <w:r w:rsidRPr="00A74F00">
        <w:rPr>
          <w:rStyle w:val="TitleChar"/>
          <w:rFonts w:ascii="Times New Roman" w:hAnsi="Times New Roman" w:cs="Times New Roman"/>
        </w:rPr>
        <w:t xml:space="preserve"> thereof</w:t>
      </w:r>
      <w:r w:rsidRPr="00A74F00">
        <w:rPr>
          <w:rFonts w:ascii="Times New Roman" w:hAnsi="Times New Roman" w:cs="Times New Roman"/>
        </w:rPr>
        <w:t>.</w:t>
      </w:r>
    </w:p>
    <w:p w14:paraId="75D35B2A" w14:textId="77777777" w:rsidR="004C3788" w:rsidRPr="00A74F00" w:rsidRDefault="004C3788" w:rsidP="004C3788">
      <w:pPr>
        <w:pStyle w:val="Heading3"/>
        <w:rPr>
          <w:rFonts w:ascii="Times New Roman" w:hAnsi="Times New Roman" w:cs="Times New Roman"/>
        </w:rPr>
      </w:pPr>
      <w:r w:rsidRPr="00A74F00">
        <w:rPr>
          <w:rFonts w:ascii="Times New Roman" w:hAnsi="Times New Roman" w:cs="Times New Roman"/>
        </w:rPr>
        <w:t>More Definitions---In</w:t>
      </w:r>
    </w:p>
    <w:p w14:paraId="485D5A3A" w14:textId="77777777" w:rsidR="004C3788" w:rsidRPr="00A74F00" w:rsidRDefault="004C3788" w:rsidP="004C3788">
      <w:pPr>
        <w:rPr>
          <w:rFonts w:ascii="Times New Roman" w:hAnsi="Times New Roman" w:cs="Times New Roman"/>
        </w:rPr>
      </w:pPr>
    </w:p>
    <w:p w14:paraId="405B3711" w14:textId="77777777" w:rsidR="004C3788" w:rsidRPr="00A74F00" w:rsidRDefault="004C3788" w:rsidP="004C3788">
      <w:pPr>
        <w:pStyle w:val="Heading4"/>
        <w:rPr>
          <w:rFonts w:ascii="Times New Roman" w:hAnsi="Times New Roman" w:cs="Times New Roman"/>
        </w:rPr>
      </w:pPr>
      <w:r w:rsidRPr="00A74F00">
        <w:rPr>
          <w:rFonts w:ascii="Times New Roman" w:hAnsi="Times New Roman" w:cs="Times New Roman"/>
        </w:rPr>
        <w:t>“In” means throughout</w:t>
      </w:r>
    </w:p>
    <w:p w14:paraId="065C5268" w14:textId="77777777" w:rsidR="004C3788" w:rsidRPr="00A74F00" w:rsidRDefault="004C3788" w:rsidP="004C3788">
      <w:pPr>
        <w:rPr>
          <w:rStyle w:val="Style13ptBold"/>
          <w:rFonts w:ascii="Times New Roman" w:hAnsi="Times New Roman" w:cs="Times New Roman"/>
        </w:rPr>
      </w:pPr>
      <w:r w:rsidRPr="00A74F00">
        <w:rPr>
          <w:rStyle w:val="Style13ptBold"/>
          <w:rFonts w:ascii="Times New Roman" w:hAnsi="Times New Roman" w:cs="Times New Roman"/>
        </w:rPr>
        <w:t>Oxoden 1866</w:t>
      </w:r>
    </w:p>
    <w:p w14:paraId="1ED22159" w14:textId="77777777" w:rsidR="004C3788" w:rsidRPr="00A74F00" w:rsidRDefault="004C3788" w:rsidP="004C3788">
      <w:pPr>
        <w:rPr>
          <w:rFonts w:ascii="Times New Roman" w:hAnsi="Times New Roman" w:cs="Times New Roman"/>
        </w:rPr>
      </w:pPr>
      <w:r w:rsidRPr="00A74F00">
        <w:rPr>
          <w:rFonts w:ascii="Times New Roman" w:hAnsi="Times New Roman" w:cs="Times New Roman"/>
        </w:rPr>
        <w:t>(Ashton, Reverend and Honorary Canon of Canterbury, “Our Church and Her Services”, p. 67, Google Books)</w:t>
      </w:r>
    </w:p>
    <w:p w14:paraId="7E560455" w14:textId="77777777" w:rsidR="004C3788" w:rsidRPr="00A74F00" w:rsidRDefault="004C3788" w:rsidP="004C3788">
      <w:pPr>
        <w:pStyle w:val="card"/>
      </w:pPr>
      <w:r w:rsidRPr="00A74F00">
        <w:t xml:space="preserve">Thirdly, that His will may be done by us here on earth, as it is done by saints and angels in the world above. </w:t>
      </w:r>
      <w:r w:rsidRPr="00A74F00">
        <w:rPr>
          <w:rStyle w:val="TitleChar"/>
        </w:rPr>
        <w:t>We say "in earth," and not on earth; for the word in means throughout</w:t>
      </w:r>
      <w:r w:rsidRPr="00A74F00">
        <w:t>—</w:t>
      </w:r>
      <w:r w:rsidRPr="00A74F00">
        <w:rPr>
          <w:rStyle w:val="TitleChar"/>
        </w:rPr>
        <w:t xml:space="preserve">that is to say, in </w:t>
      </w:r>
      <w:r w:rsidRPr="00A74F00">
        <w:rPr>
          <w:rStyle w:val="Emphasis"/>
          <w:rFonts w:ascii="Times New Roman" w:eastAsiaTheme="majorEastAsia" w:hAnsi="Times New Roman"/>
        </w:rPr>
        <w:t>every part</w:t>
      </w:r>
      <w:r w:rsidRPr="00A74F00">
        <w:rPr>
          <w:rStyle w:val="TitleChar"/>
        </w:rPr>
        <w:t xml:space="preserve"> </w:t>
      </w:r>
      <w:r w:rsidRPr="00A74F00">
        <w:t>of the earth.</w:t>
      </w:r>
    </w:p>
    <w:p w14:paraId="44F12924" w14:textId="77777777" w:rsidR="004C3788" w:rsidRPr="00A74F00" w:rsidRDefault="004C3788" w:rsidP="004C3788">
      <w:pPr>
        <w:rPr>
          <w:rFonts w:ascii="Times New Roman" w:hAnsi="Times New Roman" w:cs="Times New Roman"/>
        </w:rPr>
      </w:pPr>
    </w:p>
    <w:p w14:paraId="72C41215" w14:textId="77777777" w:rsidR="004C3788" w:rsidRPr="00A74F00" w:rsidRDefault="004C3788" w:rsidP="004C3788">
      <w:pPr>
        <w:rPr>
          <w:rFonts w:ascii="Times New Roman" w:hAnsi="Times New Roman" w:cs="Times New Roman"/>
          <w:u w:val="single"/>
        </w:rPr>
      </w:pPr>
    </w:p>
    <w:p w14:paraId="66F69ED2" w14:textId="77777777" w:rsidR="004C3788" w:rsidRPr="00A74F00" w:rsidRDefault="004C3788" w:rsidP="004C3788">
      <w:pPr>
        <w:rPr>
          <w:rFonts w:ascii="Times New Roman" w:hAnsi="Times New Roman" w:cs="Times New Roman"/>
          <w:u w:val="single"/>
        </w:rPr>
      </w:pPr>
    </w:p>
    <w:p w14:paraId="5DAB6614" w14:textId="77777777" w:rsidR="00831EC7" w:rsidRPr="00A74F00" w:rsidRDefault="00831EC7" w:rsidP="00831EC7">
      <w:pPr>
        <w:rPr>
          <w:rFonts w:ascii="Times New Roman" w:hAnsi="Times New Roman" w:cs="Times New Roman"/>
        </w:rPr>
      </w:pPr>
    </w:p>
    <w:p w14:paraId="1377EFCD" w14:textId="77777777" w:rsidR="00831EC7" w:rsidRPr="00A74F00" w:rsidRDefault="00831EC7" w:rsidP="00831EC7">
      <w:pPr>
        <w:pStyle w:val="Heading3"/>
        <w:jc w:val="left"/>
        <w:rPr>
          <w:rFonts w:ascii="Times New Roman" w:hAnsi="Times New Roman" w:cs="Times New Roman"/>
        </w:rPr>
      </w:pPr>
    </w:p>
    <w:sectPr w:rsidR="00831EC7" w:rsidRPr="00A74F0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66929F1"/>
    <w:multiLevelType w:val="hybridMultilevel"/>
    <w:tmpl w:val="8496E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E3F451A"/>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2E92D7C"/>
    <w:multiLevelType w:val="hybridMultilevel"/>
    <w:tmpl w:val="A42E00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B674169"/>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0455317"/>
    <w:multiLevelType w:val="hybridMultilevel"/>
    <w:tmpl w:val="A42E00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172B41"/>
    <w:multiLevelType w:val="hybridMultilevel"/>
    <w:tmpl w:val="0E14581A"/>
    <w:lvl w:ilvl="0" w:tplc="CE2CE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AA35AB"/>
    <w:multiLevelType w:val="multilevel"/>
    <w:tmpl w:val="291C8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9A40B5"/>
    <w:multiLevelType w:val="hybridMultilevel"/>
    <w:tmpl w:val="31342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2018A3"/>
    <w:multiLevelType w:val="hybridMultilevel"/>
    <w:tmpl w:val="CE7C11B4"/>
    <w:lvl w:ilvl="0" w:tplc="669E255E">
      <w:start w:val="1"/>
      <w:numFmt w:val="low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9"/>
  </w:num>
  <w:num w:numId="13">
    <w:abstractNumId w:val="18"/>
  </w:num>
  <w:num w:numId="14">
    <w:abstractNumId w:val="11"/>
  </w:num>
  <w:num w:numId="15">
    <w:abstractNumId w:val="12"/>
  </w:num>
  <w:num w:numId="16">
    <w:abstractNumId w:val="14"/>
  </w:num>
  <w:num w:numId="17">
    <w:abstractNumId w:val="16"/>
  </w:num>
  <w:num w:numId="18">
    <w:abstractNumId w:val="13"/>
  </w:num>
  <w:num w:numId="19">
    <w:abstractNumId w:val="15"/>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64602"/>
    <w:rsid w:val="00001ED2"/>
    <w:rsid w:val="000029E3"/>
    <w:rsid w:val="000029E8"/>
    <w:rsid w:val="00004225"/>
    <w:rsid w:val="000066CA"/>
    <w:rsid w:val="00007264"/>
    <w:rsid w:val="000076A9"/>
    <w:rsid w:val="00014FAD"/>
    <w:rsid w:val="00015D2A"/>
    <w:rsid w:val="00016214"/>
    <w:rsid w:val="00021DEE"/>
    <w:rsid w:val="0002490B"/>
    <w:rsid w:val="00026465"/>
    <w:rsid w:val="00030204"/>
    <w:rsid w:val="000312A0"/>
    <w:rsid w:val="0003396C"/>
    <w:rsid w:val="00035337"/>
    <w:rsid w:val="00040F42"/>
    <w:rsid w:val="00052FB1"/>
    <w:rsid w:val="00054276"/>
    <w:rsid w:val="000547B1"/>
    <w:rsid w:val="0005532A"/>
    <w:rsid w:val="0006091E"/>
    <w:rsid w:val="000638C1"/>
    <w:rsid w:val="00065FEE"/>
    <w:rsid w:val="0006623D"/>
    <w:rsid w:val="00066B39"/>
    <w:rsid w:val="00066E3C"/>
    <w:rsid w:val="00072718"/>
    <w:rsid w:val="0007381E"/>
    <w:rsid w:val="00076094"/>
    <w:rsid w:val="0008785F"/>
    <w:rsid w:val="00090CBE"/>
    <w:rsid w:val="00094D3B"/>
    <w:rsid w:val="00094DEC"/>
    <w:rsid w:val="00097D98"/>
    <w:rsid w:val="000A0635"/>
    <w:rsid w:val="000A2D8A"/>
    <w:rsid w:val="000A4F57"/>
    <w:rsid w:val="000B06DA"/>
    <w:rsid w:val="000C2B13"/>
    <w:rsid w:val="000D26A6"/>
    <w:rsid w:val="000D2B90"/>
    <w:rsid w:val="000D3DC1"/>
    <w:rsid w:val="000D455E"/>
    <w:rsid w:val="000D6ED8"/>
    <w:rsid w:val="000D717B"/>
    <w:rsid w:val="00100B28"/>
    <w:rsid w:val="00112D18"/>
    <w:rsid w:val="00113F57"/>
    <w:rsid w:val="00117316"/>
    <w:rsid w:val="001209B4"/>
    <w:rsid w:val="00121956"/>
    <w:rsid w:val="00125673"/>
    <w:rsid w:val="00131501"/>
    <w:rsid w:val="00142E46"/>
    <w:rsid w:val="00162A69"/>
    <w:rsid w:val="00163218"/>
    <w:rsid w:val="001761FC"/>
    <w:rsid w:val="00180043"/>
    <w:rsid w:val="00182655"/>
    <w:rsid w:val="001831DB"/>
    <w:rsid w:val="00183AC3"/>
    <w:rsid w:val="001840F2"/>
    <w:rsid w:val="00185134"/>
    <w:rsid w:val="001856C6"/>
    <w:rsid w:val="00191B5F"/>
    <w:rsid w:val="00192487"/>
    <w:rsid w:val="00193416"/>
    <w:rsid w:val="00194FB7"/>
    <w:rsid w:val="00195073"/>
    <w:rsid w:val="0019668D"/>
    <w:rsid w:val="001A25FD"/>
    <w:rsid w:val="001A5371"/>
    <w:rsid w:val="001A5B5C"/>
    <w:rsid w:val="001A72C7"/>
    <w:rsid w:val="001A7630"/>
    <w:rsid w:val="001B73E3"/>
    <w:rsid w:val="001C316D"/>
    <w:rsid w:val="001D1A0D"/>
    <w:rsid w:val="001D36BF"/>
    <w:rsid w:val="001D4C28"/>
    <w:rsid w:val="001D5451"/>
    <w:rsid w:val="001D573D"/>
    <w:rsid w:val="001E0B1F"/>
    <w:rsid w:val="001E0C0F"/>
    <w:rsid w:val="001E1E0B"/>
    <w:rsid w:val="001F1173"/>
    <w:rsid w:val="001F7763"/>
    <w:rsid w:val="002005A8"/>
    <w:rsid w:val="00203DD8"/>
    <w:rsid w:val="00204E1D"/>
    <w:rsid w:val="002059BD"/>
    <w:rsid w:val="00207FD8"/>
    <w:rsid w:val="00210FAF"/>
    <w:rsid w:val="00213B1E"/>
    <w:rsid w:val="00215284"/>
    <w:rsid w:val="002168F2"/>
    <w:rsid w:val="00225461"/>
    <w:rsid w:val="0022589F"/>
    <w:rsid w:val="002343FE"/>
    <w:rsid w:val="00234B2B"/>
    <w:rsid w:val="00235F2A"/>
    <w:rsid w:val="00235F7B"/>
    <w:rsid w:val="0024006A"/>
    <w:rsid w:val="0024041D"/>
    <w:rsid w:val="00241B30"/>
    <w:rsid w:val="002502CF"/>
    <w:rsid w:val="00264A9D"/>
    <w:rsid w:val="00267EBB"/>
    <w:rsid w:val="0027018B"/>
    <w:rsid w:val="0027023B"/>
    <w:rsid w:val="0027236E"/>
    <w:rsid w:val="00272F3F"/>
    <w:rsid w:val="00274C8D"/>
    <w:rsid w:val="00274EDB"/>
    <w:rsid w:val="00275DED"/>
    <w:rsid w:val="0027729E"/>
    <w:rsid w:val="00283B48"/>
    <w:rsid w:val="002843B2"/>
    <w:rsid w:val="00284ED6"/>
    <w:rsid w:val="0028672D"/>
    <w:rsid w:val="00290C5A"/>
    <w:rsid w:val="00290C92"/>
    <w:rsid w:val="0029647A"/>
    <w:rsid w:val="00296504"/>
    <w:rsid w:val="002B5511"/>
    <w:rsid w:val="002B7ACF"/>
    <w:rsid w:val="002C764D"/>
    <w:rsid w:val="002D642E"/>
    <w:rsid w:val="002D7461"/>
    <w:rsid w:val="002E0643"/>
    <w:rsid w:val="002E392E"/>
    <w:rsid w:val="002E6BBC"/>
    <w:rsid w:val="002F1BA9"/>
    <w:rsid w:val="002F35AD"/>
    <w:rsid w:val="002F423A"/>
    <w:rsid w:val="002F6E74"/>
    <w:rsid w:val="002F7371"/>
    <w:rsid w:val="003106B3"/>
    <w:rsid w:val="0031385D"/>
    <w:rsid w:val="003171AB"/>
    <w:rsid w:val="003221C6"/>
    <w:rsid w:val="003223B2"/>
    <w:rsid w:val="00322A67"/>
    <w:rsid w:val="003301BC"/>
    <w:rsid w:val="00330E13"/>
    <w:rsid w:val="003344D9"/>
    <w:rsid w:val="00335A23"/>
    <w:rsid w:val="00340707"/>
    <w:rsid w:val="00341C61"/>
    <w:rsid w:val="003477BA"/>
    <w:rsid w:val="00351841"/>
    <w:rsid w:val="00352A4E"/>
    <w:rsid w:val="00352CD5"/>
    <w:rsid w:val="00354FE1"/>
    <w:rsid w:val="003624A6"/>
    <w:rsid w:val="00364ADF"/>
    <w:rsid w:val="00365C8D"/>
    <w:rsid w:val="003670D9"/>
    <w:rsid w:val="00370B41"/>
    <w:rsid w:val="00371B27"/>
    <w:rsid w:val="003726C3"/>
    <w:rsid w:val="00375D2E"/>
    <w:rsid w:val="003827EA"/>
    <w:rsid w:val="00383071"/>
    <w:rsid w:val="00383B19"/>
    <w:rsid w:val="00383F0C"/>
    <w:rsid w:val="00384CBC"/>
    <w:rsid w:val="003861F5"/>
    <w:rsid w:val="00387A0B"/>
    <w:rsid w:val="003933F9"/>
    <w:rsid w:val="00395864"/>
    <w:rsid w:val="00396557"/>
    <w:rsid w:val="00397316"/>
    <w:rsid w:val="003A248F"/>
    <w:rsid w:val="003A2DD8"/>
    <w:rsid w:val="003A4D9C"/>
    <w:rsid w:val="003B1668"/>
    <w:rsid w:val="003B4480"/>
    <w:rsid w:val="003C5F4C"/>
    <w:rsid w:val="003C67A3"/>
    <w:rsid w:val="003D29F2"/>
    <w:rsid w:val="003D5EA8"/>
    <w:rsid w:val="003D7B28"/>
    <w:rsid w:val="003E305E"/>
    <w:rsid w:val="003E34DB"/>
    <w:rsid w:val="003E5302"/>
    <w:rsid w:val="003E5BF1"/>
    <w:rsid w:val="003F2452"/>
    <w:rsid w:val="003F41EA"/>
    <w:rsid w:val="003F5404"/>
    <w:rsid w:val="003F7DF0"/>
    <w:rsid w:val="003F7E27"/>
    <w:rsid w:val="004039AF"/>
    <w:rsid w:val="00407556"/>
    <w:rsid w:val="00407AFF"/>
    <w:rsid w:val="0041155D"/>
    <w:rsid w:val="004155B3"/>
    <w:rsid w:val="004170BF"/>
    <w:rsid w:val="004174F6"/>
    <w:rsid w:val="004239F6"/>
    <w:rsid w:val="004270E3"/>
    <w:rsid w:val="00434080"/>
    <w:rsid w:val="004348DC"/>
    <w:rsid w:val="00434921"/>
    <w:rsid w:val="00442018"/>
    <w:rsid w:val="004456B3"/>
    <w:rsid w:val="00446567"/>
    <w:rsid w:val="00447B10"/>
    <w:rsid w:val="00452EE4"/>
    <w:rsid w:val="00452F0B"/>
    <w:rsid w:val="004536D6"/>
    <w:rsid w:val="00457224"/>
    <w:rsid w:val="00466621"/>
    <w:rsid w:val="00466AB8"/>
    <w:rsid w:val="0047482C"/>
    <w:rsid w:val="00475436"/>
    <w:rsid w:val="0048047E"/>
    <w:rsid w:val="00482AF9"/>
    <w:rsid w:val="00496BB2"/>
    <w:rsid w:val="004B37B4"/>
    <w:rsid w:val="004B51EC"/>
    <w:rsid w:val="004B72B4"/>
    <w:rsid w:val="004C0314"/>
    <w:rsid w:val="004C0D3D"/>
    <w:rsid w:val="004C213E"/>
    <w:rsid w:val="004C376C"/>
    <w:rsid w:val="004C3788"/>
    <w:rsid w:val="004C657F"/>
    <w:rsid w:val="004D058D"/>
    <w:rsid w:val="004D17D8"/>
    <w:rsid w:val="004D52D8"/>
    <w:rsid w:val="004D6652"/>
    <w:rsid w:val="004E355B"/>
    <w:rsid w:val="004F055D"/>
    <w:rsid w:val="004F33B3"/>
    <w:rsid w:val="004F3A11"/>
    <w:rsid w:val="00500336"/>
    <w:rsid w:val="005028E5"/>
    <w:rsid w:val="00503735"/>
    <w:rsid w:val="0051237D"/>
    <w:rsid w:val="00516A88"/>
    <w:rsid w:val="00522065"/>
    <w:rsid w:val="005224F2"/>
    <w:rsid w:val="00526402"/>
    <w:rsid w:val="00533F1C"/>
    <w:rsid w:val="00536D8B"/>
    <w:rsid w:val="005379C3"/>
    <w:rsid w:val="00541900"/>
    <w:rsid w:val="005519C2"/>
    <w:rsid w:val="005523E0"/>
    <w:rsid w:val="0055320F"/>
    <w:rsid w:val="00554AFD"/>
    <w:rsid w:val="0055542E"/>
    <w:rsid w:val="0055699B"/>
    <w:rsid w:val="0056020A"/>
    <w:rsid w:val="00561413"/>
    <w:rsid w:val="00563D3D"/>
    <w:rsid w:val="005659AA"/>
    <w:rsid w:val="00565CCC"/>
    <w:rsid w:val="005676E8"/>
    <w:rsid w:val="00577C12"/>
    <w:rsid w:val="00580BFC"/>
    <w:rsid w:val="00581048"/>
    <w:rsid w:val="00581203"/>
    <w:rsid w:val="005821E3"/>
    <w:rsid w:val="0058349C"/>
    <w:rsid w:val="00584C81"/>
    <w:rsid w:val="00585FBE"/>
    <w:rsid w:val="005870E8"/>
    <w:rsid w:val="0058789C"/>
    <w:rsid w:val="005A4D4E"/>
    <w:rsid w:val="005A7237"/>
    <w:rsid w:val="005B21FA"/>
    <w:rsid w:val="005B3244"/>
    <w:rsid w:val="005B541A"/>
    <w:rsid w:val="005B6368"/>
    <w:rsid w:val="005B6EE8"/>
    <w:rsid w:val="005B7731"/>
    <w:rsid w:val="005C28D2"/>
    <w:rsid w:val="005C4515"/>
    <w:rsid w:val="005C5602"/>
    <w:rsid w:val="005C6925"/>
    <w:rsid w:val="005C74A6"/>
    <w:rsid w:val="005D39DB"/>
    <w:rsid w:val="005D3B4D"/>
    <w:rsid w:val="005D615C"/>
    <w:rsid w:val="005E1860"/>
    <w:rsid w:val="005F063B"/>
    <w:rsid w:val="005F1326"/>
    <w:rsid w:val="005F192D"/>
    <w:rsid w:val="005F24C8"/>
    <w:rsid w:val="005F26AF"/>
    <w:rsid w:val="005F637A"/>
    <w:rsid w:val="006026C1"/>
    <w:rsid w:val="00607D6C"/>
    <w:rsid w:val="0061383D"/>
    <w:rsid w:val="00614D69"/>
    <w:rsid w:val="00617030"/>
    <w:rsid w:val="00621301"/>
    <w:rsid w:val="0062173F"/>
    <w:rsid w:val="00622621"/>
    <w:rsid w:val="006235FB"/>
    <w:rsid w:val="00626A15"/>
    <w:rsid w:val="00630CC0"/>
    <w:rsid w:val="006379E9"/>
    <w:rsid w:val="00641D09"/>
    <w:rsid w:val="006438CB"/>
    <w:rsid w:val="006529B9"/>
    <w:rsid w:val="00654695"/>
    <w:rsid w:val="0065500A"/>
    <w:rsid w:val="00655217"/>
    <w:rsid w:val="0065727C"/>
    <w:rsid w:val="006625E9"/>
    <w:rsid w:val="00674A78"/>
    <w:rsid w:val="006932D0"/>
    <w:rsid w:val="00696A16"/>
    <w:rsid w:val="00697BE3"/>
    <w:rsid w:val="006A4840"/>
    <w:rsid w:val="006A52A0"/>
    <w:rsid w:val="006A7E1D"/>
    <w:rsid w:val="006B0EA2"/>
    <w:rsid w:val="006C3A56"/>
    <w:rsid w:val="006D13F4"/>
    <w:rsid w:val="006D5B91"/>
    <w:rsid w:val="006D6AED"/>
    <w:rsid w:val="006E6D0B"/>
    <w:rsid w:val="006F126E"/>
    <w:rsid w:val="006F32C9"/>
    <w:rsid w:val="006F3834"/>
    <w:rsid w:val="006F5693"/>
    <w:rsid w:val="006F5D4C"/>
    <w:rsid w:val="00717B01"/>
    <w:rsid w:val="007227D9"/>
    <w:rsid w:val="0072491F"/>
    <w:rsid w:val="00725598"/>
    <w:rsid w:val="00731DC2"/>
    <w:rsid w:val="00732614"/>
    <w:rsid w:val="00732C7B"/>
    <w:rsid w:val="007374A1"/>
    <w:rsid w:val="0074648E"/>
    <w:rsid w:val="0074799D"/>
    <w:rsid w:val="00752548"/>
    <w:rsid w:val="00752712"/>
    <w:rsid w:val="00753849"/>
    <w:rsid w:val="00753A84"/>
    <w:rsid w:val="007611F5"/>
    <w:rsid w:val="007619E4"/>
    <w:rsid w:val="00761A10"/>
    <w:rsid w:val="00761E75"/>
    <w:rsid w:val="00762A7A"/>
    <w:rsid w:val="00764602"/>
    <w:rsid w:val="0076495E"/>
    <w:rsid w:val="00765FC8"/>
    <w:rsid w:val="00766CD8"/>
    <w:rsid w:val="00766F05"/>
    <w:rsid w:val="00775694"/>
    <w:rsid w:val="00775B33"/>
    <w:rsid w:val="007840B9"/>
    <w:rsid w:val="00793F46"/>
    <w:rsid w:val="007A1325"/>
    <w:rsid w:val="007A1A18"/>
    <w:rsid w:val="007A3BAF"/>
    <w:rsid w:val="007B53D8"/>
    <w:rsid w:val="007B5BE7"/>
    <w:rsid w:val="007C22C5"/>
    <w:rsid w:val="007C57E1"/>
    <w:rsid w:val="007C5811"/>
    <w:rsid w:val="007D2DF5"/>
    <w:rsid w:val="007D451A"/>
    <w:rsid w:val="007D5E3E"/>
    <w:rsid w:val="007D65DD"/>
    <w:rsid w:val="007D7596"/>
    <w:rsid w:val="007E242C"/>
    <w:rsid w:val="007E3267"/>
    <w:rsid w:val="007E42F2"/>
    <w:rsid w:val="007E6631"/>
    <w:rsid w:val="007F0836"/>
    <w:rsid w:val="007F11FB"/>
    <w:rsid w:val="007F5CC8"/>
    <w:rsid w:val="007F5F1E"/>
    <w:rsid w:val="00803A12"/>
    <w:rsid w:val="00805417"/>
    <w:rsid w:val="00810908"/>
    <w:rsid w:val="00816C7C"/>
    <w:rsid w:val="00825300"/>
    <w:rsid w:val="008266F9"/>
    <w:rsid w:val="008267E2"/>
    <w:rsid w:val="00826A9B"/>
    <w:rsid w:val="00826F08"/>
    <w:rsid w:val="00831EC7"/>
    <w:rsid w:val="00834842"/>
    <w:rsid w:val="00840E7B"/>
    <w:rsid w:val="00853090"/>
    <w:rsid w:val="008536AF"/>
    <w:rsid w:val="00853D40"/>
    <w:rsid w:val="0085417D"/>
    <w:rsid w:val="00856397"/>
    <w:rsid w:val="008564FC"/>
    <w:rsid w:val="008626A5"/>
    <w:rsid w:val="00864E76"/>
    <w:rsid w:val="00871672"/>
    <w:rsid w:val="00872581"/>
    <w:rsid w:val="0087459D"/>
    <w:rsid w:val="0087680F"/>
    <w:rsid w:val="00876D81"/>
    <w:rsid w:val="00881D86"/>
    <w:rsid w:val="0088203C"/>
    <w:rsid w:val="00883306"/>
    <w:rsid w:val="00886A29"/>
    <w:rsid w:val="008904F9"/>
    <w:rsid w:val="00890E4C"/>
    <w:rsid w:val="00890E74"/>
    <w:rsid w:val="00890F4F"/>
    <w:rsid w:val="00892798"/>
    <w:rsid w:val="0089418F"/>
    <w:rsid w:val="00897C29"/>
    <w:rsid w:val="008A1A9C"/>
    <w:rsid w:val="008A22E3"/>
    <w:rsid w:val="008A4633"/>
    <w:rsid w:val="008B032E"/>
    <w:rsid w:val="008B1E91"/>
    <w:rsid w:val="008C0FA2"/>
    <w:rsid w:val="008C2342"/>
    <w:rsid w:val="008C77B6"/>
    <w:rsid w:val="008D1B91"/>
    <w:rsid w:val="008D5C4D"/>
    <w:rsid w:val="008D724A"/>
    <w:rsid w:val="008E7A3E"/>
    <w:rsid w:val="008E7ECB"/>
    <w:rsid w:val="008F41FD"/>
    <w:rsid w:val="008F4479"/>
    <w:rsid w:val="008F4BA0"/>
    <w:rsid w:val="00901726"/>
    <w:rsid w:val="009021EB"/>
    <w:rsid w:val="00910F80"/>
    <w:rsid w:val="00920E6A"/>
    <w:rsid w:val="00922344"/>
    <w:rsid w:val="00931816"/>
    <w:rsid w:val="00932C71"/>
    <w:rsid w:val="00933943"/>
    <w:rsid w:val="00936C31"/>
    <w:rsid w:val="009509D5"/>
    <w:rsid w:val="009525AF"/>
    <w:rsid w:val="009538F5"/>
    <w:rsid w:val="00957187"/>
    <w:rsid w:val="00960255"/>
    <w:rsid w:val="009603E1"/>
    <w:rsid w:val="00961C9D"/>
    <w:rsid w:val="00963065"/>
    <w:rsid w:val="0097151F"/>
    <w:rsid w:val="00973777"/>
    <w:rsid w:val="0097537C"/>
    <w:rsid w:val="00976E78"/>
    <w:rsid w:val="009775C0"/>
    <w:rsid w:val="00981F23"/>
    <w:rsid w:val="0098468C"/>
    <w:rsid w:val="00985268"/>
    <w:rsid w:val="0098660D"/>
    <w:rsid w:val="00990634"/>
    <w:rsid w:val="00991733"/>
    <w:rsid w:val="00991FDC"/>
    <w:rsid w:val="00992078"/>
    <w:rsid w:val="00992BE3"/>
    <w:rsid w:val="009A1467"/>
    <w:rsid w:val="009A5792"/>
    <w:rsid w:val="009A6464"/>
    <w:rsid w:val="009B324B"/>
    <w:rsid w:val="009B6865"/>
    <w:rsid w:val="009B69F5"/>
    <w:rsid w:val="009C06BD"/>
    <w:rsid w:val="009C3908"/>
    <w:rsid w:val="009C5FF7"/>
    <w:rsid w:val="009C6292"/>
    <w:rsid w:val="009C6D75"/>
    <w:rsid w:val="009D15DB"/>
    <w:rsid w:val="009D3133"/>
    <w:rsid w:val="009E160D"/>
    <w:rsid w:val="009F1CBB"/>
    <w:rsid w:val="009F3305"/>
    <w:rsid w:val="009F494A"/>
    <w:rsid w:val="009F6FB2"/>
    <w:rsid w:val="00A06767"/>
    <w:rsid w:val="00A071C0"/>
    <w:rsid w:val="00A07B92"/>
    <w:rsid w:val="00A22670"/>
    <w:rsid w:val="00A24B35"/>
    <w:rsid w:val="00A271BA"/>
    <w:rsid w:val="00A27F86"/>
    <w:rsid w:val="00A3033D"/>
    <w:rsid w:val="00A431C6"/>
    <w:rsid w:val="00A52786"/>
    <w:rsid w:val="00A54315"/>
    <w:rsid w:val="00A601E5"/>
    <w:rsid w:val="00A60FBC"/>
    <w:rsid w:val="00A652CF"/>
    <w:rsid w:val="00A65C0B"/>
    <w:rsid w:val="00A729A7"/>
    <w:rsid w:val="00A74F00"/>
    <w:rsid w:val="00A776BA"/>
    <w:rsid w:val="00A81FD2"/>
    <w:rsid w:val="00A8441A"/>
    <w:rsid w:val="00A8674A"/>
    <w:rsid w:val="00A909B0"/>
    <w:rsid w:val="00A92DE5"/>
    <w:rsid w:val="00A9665F"/>
    <w:rsid w:val="00A96A30"/>
    <w:rsid w:val="00A96ACF"/>
    <w:rsid w:val="00A96E24"/>
    <w:rsid w:val="00AA0B97"/>
    <w:rsid w:val="00AA13FA"/>
    <w:rsid w:val="00AA6F6E"/>
    <w:rsid w:val="00AB122B"/>
    <w:rsid w:val="00AB21B0"/>
    <w:rsid w:val="00AB48D3"/>
    <w:rsid w:val="00AE0243"/>
    <w:rsid w:val="00AE0FF1"/>
    <w:rsid w:val="00AE1BAD"/>
    <w:rsid w:val="00AE2124"/>
    <w:rsid w:val="00AE24BC"/>
    <w:rsid w:val="00AE3E3F"/>
    <w:rsid w:val="00AE3F1B"/>
    <w:rsid w:val="00AF2516"/>
    <w:rsid w:val="00AF4760"/>
    <w:rsid w:val="00AF48C2"/>
    <w:rsid w:val="00AF55D4"/>
    <w:rsid w:val="00B00E31"/>
    <w:rsid w:val="00B0505F"/>
    <w:rsid w:val="00B05C2D"/>
    <w:rsid w:val="00B12933"/>
    <w:rsid w:val="00B12B88"/>
    <w:rsid w:val="00B137E0"/>
    <w:rsid w:val="00B13BC8"/>
    <w:rsid w:val="00B1706B"/>
    <w:rsid w:val="00B24662"/>
    <w:rsid w:val="00B3569C"/>
    <w:rsid w:val="00B43676"/>
    <w:rsid w:val="00B522D9"/>
    <w:rsid w:val="00B5602D"/>
    <w:rsid w:val="00B56118"/>
    <w:rsid w:val="00B60125"/>
    <w:rsid w:val="00B62B9E"/>
    <w:rsid w:val="00B63E3C"/>
    <w:rsid w:val="00B6656B"/>
    <w:rsid w:val="00B71625"/>
    <w:rsid w:val="00B75758"/>
    <w:rsid w:val="00B75C54"/>
    <w:rsid w:val="00B8710E"/>
    <w:rsid w:val="00B92A93"/>
    <w:rsid w:val="00BA17A8"/>
    <w:rsid w:val="00BA3C33"/>
    <w:rsid w:val="00BA3CBA"/>
    <w:rsid w:val="00BA4969"/>
    <w:rsid w:val="00BB0878"/>
    <w:rsid w:val="00BB17B9"/>
    <w:rsid w:val="00BB1879"/>
    <w:rsid w:val="00BB1AF6"/>
    <w:rsid w:val="00BB564D"/>
    <w:rsid w:val="00BB60C1"/>
    <w:rsid w:val="00BC0ABE"/>
    <w:rsid w:val="00BC30DB"/>
    <w:rsid w:val="00BC60EE"/>
    <w:rsid w:val="00BC64FF"/>
    <w:rsid w:val="00BC67B3"/>
    <w:rsid w:val="00BC7C37"/>
    <w:rsid w:val="00BD2244"/>
    <w:rsid w:val="00BD5A04"/>
    <w:rsid w:val="00BD6700"/>
    <w:rsid w:val="00BE1354"/>
    <w:rsid w:val="00BE394B"/>
    <w:rsid w:val="00BE6472"/>
    <w:rsid w:val="00BF29B8"/>
    <w:rsid w:val="00BF46EA"/>
    <w:rsid w:val="00BF50B2"/>
    <w:rsid w:val="00C05183"/>
    <w:rsid w:val="00C07769"/>
    <w:rsid w:val="00C07D05"/>
    <w:rsid w:val="00C10856"/>
    <w:rsid w:val="00C164F1"/>
    <w:rsid w:val="00C16BC2"/>
    <w:rsid w:val="00C17141"/>
    <w:rsid w:val="00C203FA"/>
    <w:rsid w:val="00C22367"/>
    <w:rsid w:val="00C244F5"/>
    <w:rsid w:val="00C2565F"/>
    <w:rsid w:val="00C3164F"/>
    <w:rsid w:val="00C31B5E"/>
    <w:rsid w:val="00C33588"/>
    <w:rsid w:val="00C335A4"/>
    <w:rsid w:val="00C34D3E"/>
    <w:rsid w:val="00C35761"/>
    <w:rsid w:val="00C35773"/>
    <w:rsid w:val="00C35B37"/>
    <w:rsid w:val="00C3747A"/>
    <w:rsid w:val="00C37F29"/>
    <w:rsid w:val="00C56DCC"/>
    <w:rsid w:val="00C57075"/>
    <w:rsid w:val="00C57A89"/>
    <w:rsid w:val="00C60802"/>
    <w:rsid w:val="00C61017"/>
    <w:rsid w:val="00C6634A"/>
    <w:rsid w:val="00C72AFE"/>
    <w:rsid w:val="00C7596D"/>
    <w:rsid w:val="00C76FEA"/>
    <w:rsid w:val="00C81619"/>
    <w:rsid w:val="00C84201"/>
    <w:rsid w:val="00C9543F"/>
    <w:rsid w:val="00CA013C"/>
    <w:rsid w:val="00CA0DC8"/>
    <w:rsid w:val="00CA620A"/>
    <w:rsid w:val="00CA6D6D"/>
    <w:rsid w:val="00CB19F3"/>
    <w:rsid w:val="00CC50B7"/>
    <w:rsid w:val="00CC7A4E"/>
    <w:rsid w:val="00CD1359"/>
    <w:rsid w:val="00CD4C83"/>
    <w:rsid w:val="00CF2991"/>
    <w:rsid w:val="00CF4AA9"/>
    <w:rsid w:val="00D01EDC"/>
    <w:rsid w:val="00D02F39"/>
    <w:rsid w:val="00D078AA"/>
    <w:rsid w:val="00D10058"/>
    <w:rsid w:val="00D11978"/>
    <w:rsid w:val="00D15E30"/>
    <w:rsid w:val="00D16129"/>
    <w:rsid w:val="00D25DBD"/>
    <w:rsid w:val="00D261C0"/>
    <w:rsid w:val="00D26929"/>
    <w:rsid w:val="00D30CBD"/>
    <w:rsid w:val="00D30D9E"/>
    <w:rsid w:val="00D33908"/>
    <w:rsid w:val="00D3505A"/>
    <w:rsid w:val="00D354F2"/>
    <w:rsid w:val="00D36C30"/>
    <w:rsid w:val="00D37718"/>
    <w:rsid w:val="00D37C90"/>
    <w:rsid w:val="00D40CDB"/>
    <w:rsid w:val="00D41C4C"/>
    <w:rsid w:val="00D43A8C"/>
    <w:rsid w:val="00D506C8"/>
    <w:rsid w:val="00D5133D"/>
    <w:rsid w:val="00D53072"/>
    <w:rsid w:val="00D61A4E"/>
    <w:rsid w:val="00D634EA"/>
    <w:rsid w:val="00D654A0"/>
    <w:rsid w:val="00D70666"/>
    <w:rsid w:val="00D708C0"/>
    <w:rsid w:val="00D713A1"/>
    <w:rsid w:val="00D717FC"/>
    <w:rsid w:val="00D74AD9"/>
    <w:rsid w:val="00D77956"/>
    <w:rsid w:val="00D80F0C"/>
    <w:rsid w:val="00D82147"/>
    <w:rsid w:val="00D8356D"/>
    <w:rsid w:val="00D92077"/>
    <w:rsid w:val="00D951E2"/>
    <w:rsid w:val="00D9565A"/>
    <w:rsid w:val="00D96227"/>
    <w:rsid w:val="00DA0683"/>
    <w:rsid w:val="00DA44A4"/>
    <w:rsid w:val="00DA69B1"/>
    <w:rsid w:val="00DB2337"/>
    <w:rsid w:val="00DB5F87"/>
    <w:rsid w:val="00DB699B"/>
    <w:rsid w:val="00DC0376"/>
    <w:rsid w:val="00DC099B"/>
    <w:rsid w:val="00DC2BE5"/>
    <w:rsid w:val="00DC48C1"/>
    <w:rsid w:val="00DD4CD4"/>
    <w:rsid w:val="00DD65A2"/>
    <w:rsid w:val="00DD6770"/>
    <w:rsid w:val="00DE0749"/>
    <w:rsid w:val="00DE1CE2"/>
    <w:rsid w:val="00DE28E0"/>
    <w:rsid w:val="00DF1210"/>
    <w:rsid w:val="00DF31E9"/>
    <w:rsid w:val="00DF400D"/>
    <w:rsid w:val="00DF5618"/>
    <w:rsid w:val="00DF5C23"/>
    <w:rsid w:val="00DF5D89"/>
    <w:rsid w:val="00E01DAD"/>
    <w:rsid w:val="00E021DC"/>
    <w:rsid w:val="00E03F91"/>
    <w:rsid w:val="00E064EF"/>
    <w:rsid w:val="00E064F2"/>
    <w:rsid w:val="00E0717B"/>
    <w:rsid w:val="00E1139F"/>
    <w:rsid w:val="00E15598"/>
    <w:rsid w:val="00E20D65"/>
    <w:rsid w:val="00E353A2"/>
    <w:rsid w:val="00E35A01"/>
    <w:rsid w:val="00E36881"/>
    <w:rsid w:val="00E42E4C"/>
    <w:rsid w:val="00E47013"/>
    <w:rsid w:val="00E500C4"/>
    <w:rsid w:val="00E541F9"/>
    <w:rsid w:val="00E57B79"/>
    <w:rsid w:val="00E63419"/>
    <w:rsid w:val="00E64496"/>
    <w:rsid w:val="00E665D6"/>
    <w:rsid w:val="00E72115"/>
    <w:rsid w:val="00E80746"/>
    <w:rsid w:val="00E8322E"/>
    <w:rsid w:val="00E903E0"/>
    <w:rsid w:val="00E93229"/>
    <w:rsid w:val="00EA1115"/>
    <w:rsid w:val="00EA39EB"/>
    <w:rsid w:val="00EA4741"/>
    <w:rsid w:val="00EA58CE"/>
    <w:rsid w:val="00EB33FF"/>
    <w:rsid w:val="00EB3506"/>
    <w:rsid w:val="00EB3D1A"/>
    <w:rsid w:val="00EC2634"/>
    <w:rsid w:val="00EC2759"/>
    <w:rsid w:val="00EC7106"/>
    <w:rsid w:val="00ED0120"/>
    <w:rsid w:val="00ED3BBA"/>
    <w:rsid w:val="00ED4E12"/>
    <w:rsid w:val="00ED7368"/>
    <w:rsid w:val="00EE051B"/>
    <w:rsid w:val="00EE54B4"/>
    <w:rsid w:val="00EF1AD8"/>
    <w:rsid w:val="00EF22B9"/>
    <w:rsid w:val="00EF2B5C"/>
    <w:rsid w:val="00EF7794"/>
    <w:rsid w:val="00F02046"/>
    <w:rsid w:val="00F04E93"/>
    <w:rsid w:val="00F053D8"/>
    <w:rsid w:val="00F07888"/>
    <w:rsid w:val="00F07BF1"/>
    <w:rsid w:val="00F1313D"/>
    <w:rsid w:val="00F201E7"/>
    <w:rsid w:val="00F202E6"/>
    <w:rsid w:val="00F204E0"/>
    <w:rsid w:val="00F20B16"/>
    <w:rsid w:val="00F21C79"/>
    <w:rsid w:val="00F238C9"/>
    <w:rsid w:val="00F23CA5"/>
    <w:rsid w:val="00F26201"/>
    <w:rsid w:val="00F26BA7"/>
    <w:rsid w:val="00F277AA"/>
    <w:rsid w:val="00F31955"/>
    <w:rsid w:val="00F34C06"/>
    <w:rsid w:val="00F35423"/>
    <w:rsid w:val="00F357EF"/>
    <w:rsid w:val="00F36855"/>
    <w:rsid w:val="00F41C36"/>
    <w:rsid w:val="00F43EA3"/>
    <w:rsid w:val="00F50C55"/>
    <w:rsid w:val="00F57FFB"/>
    <w:rsid w:val="00F601E6"/>
    <w:rsid w:val="00F63054"/>
    <w:rsid w:val="00F73954"/>
    <w:rsid w:val="00F7495E"/>
    <w:rsid w:val="00F94060"/>
    <w:rsid w:val="00FA56F6"/>
    <w:rsid w:val="00FB329D"/>
    <w:rsid w:val="00FB464C"/>
    <w:rsid w:val="00FB71D7"/>
    <w:rsid w:val="00FC021E"/>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2B83C3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A07B9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07B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07B9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07B9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9"/>
    <w:unhideWhenUsed/>
    <w:qFormat/>
    <w:rsid w:val="00A07B9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A07B9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07B9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07B92"/>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9"/>
    <w:rsid w:val="00A07B9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A07B92"/>
    <w:rPr>
      <w:b/>
      <w:sz w:val="26"/>
      <w:u w:val="none"/>
    </w:rPr>
  </w:style>
  <w:style w:type="character" w:customStyle="1" w:styleId="TitleChar">
    <w:name w:val="Title Char"/>
    <w:basedOn w:val="DefaultParagraphFont"/>
    <w:link w:val="Title"/>
    <w:uiPriority w:val="6"/>
    <w:qFormat/>
    <w:rsid w:val="001A7630"/>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A07B9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07B92"/>
    <w:rPr>
      <w:color w:val="auto"/>
      <w:u w:val="non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A07B92"/>
    <w:rPr>
      <w:color w:val="auto"/>
      <w:u w:val="none"/>
    </w:rPr>
  </w:style>
  <w:style w:type="paragraph" w:styleId="DocumentMap">
    <w:name w:val="Document Map"/>
    <w:basedOn w:val="Normal"/>
    <w:link w:val="DocumentMapChar"/>
    <w:uiPriority w:val="99"/>
    <w:semiHidden/>
    <w:unhideWhenUsed/>
    <w:rsid w:val="00A07B9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07B92"/>
    <w:rPr>
      <w:rFonts w:ascii="Lucida Grande" w:hAnsi="Lucida Grande" w:cs="Lucida Grande"/>
    </w:rPr>
  </w:style>
  <w:style w:type="paragraph" w:customStyle="1" w:styleId="textbold">
    <w:name w:val="text bold"/>
    <w:basedOn w:val="Normal"/>
    <w:link w:val="Emphasis"/>
    <w:uiPriority w:val="7"/>
    <w:qFormat/>
    <w:rsid w:val="00831EC7"/>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character" w:customStyle="1" w:styleId="underline">
    <w:name w:val="underline"/>
    <w:basedOn w:val="DefaultParagraphFont"/>
    <w:qFormat/>
    <w:rsid w:val="00831EC7"/>
    <w:rPr>
      <w:b/>
      <w:u w:val="single"/>
    </w:rPr>
  </w:style>
  <w:style w:type="character" w:customStyle="1" w:styleId="StyleBold">
    <w:name w:val="Style Bold"/>
    <w:basedOn w:val="DefaultParagraphFont"/>
    <w:uiPriority w:val="9"/>
    <w:semiHidden/>
    <w:rsid w:val="00831EC7"/>
    <w:rPr>
      <w:b/>
      <w:bCs/>
    </w:rPr>
  </w:style>
  <w:style w:type="paragraph" w:styleId="Header">
    <w:name w:val="header"/>
    <w:basedOn w:val="Normal"/>
    <w:link w:val="HeaderChar"/>
    <w:uiPriority w:val="99"/>
    <w:semiHidden/>
    <w:rsid w:val="00831EC7"/>
    <w:pPr>
      <w:widowControl w:val="0"/>
      <w:tabs>
        <w:tab w:val="center" w:pos="4680"/>
        <w:tab w:val="right" w:pos="9360"/>
      </w:tabs>
      <w:spacing w:after="0" w:line="240" w:lineRule="auto"/>
    </w:pPr>
    <w:rPr>
      <w:rFonts w:ascii="Georgia" w:eastAsiaTheme="minorHAnsi" w:hAnsi="Georgia" w:cs="Calibri"/>
      <w:szCs w:val="22"/>
    </w:rPr>
  </w:style>
  <w:style w:type="character" w:customStyle="1" w:styleId="HeaderChar">
    <w:name w:val="Header Char"/>
    <w:basedOn w:val="DefaultParagraphFont"/>
    <w:link w:val="Header"/>
    <w:uiPriority w:val="99"/>
    <w:semiHidden/>
    <w:rsid w:val="00831EC7"/>
    <w:rPr>
      <w:rFonts w:ascii="Georgia" w:eastAsiaTheme="minorHAnsi" w:hAnsi="Georgia" w:cs="Calibri"/>
      <w:sz w:val="22"/>
      <w:szCs w:val="22"/>
    </w:rPr>
  </w:style>
  <w:style w:type="paragraph" w:styleId="Footer">
    <w:name w:val="footer"/>
    <w:basedOn w:val="Normal"/>
    <w:link w:val="FooterChar"/>
    <w:uiPriority w:val="99"/>
    <w:semiHidden/>
    <w:rsid w:val="00831EC7"/>
    <w:pPr>
      <w:widowControl w:val="0"/>
      <w:tabs>
        <w:tab w:val="center" w:pos="4680"/>
        <w:tab w:val="right" w:pos="9360"/>
      </w:tabs>
      <w:spacing w:after="0" w:line="240" w:lineRule="auto"/>
    </w:pPr>
    <w:rPr>
      <w:rFonts w:ascii="Georgia" w:eastAsiaTheme="minorHAnsi" w:hAnsi="Georgia" w:cs="Calibri"/>
      <w:szCs w:val="22"/>
    </w:rPr>
  </w:style>
  <w:style w:type="character" w:customStyle="1" w:styleId="FooterChar">
    <w:name w:val="Footer Char"/>
    <w:basedOn w:val="DefaultParagraphFont"/>
    <w:link w:val="Footer"/>
    <w:uiPriority w:val="99"/>
    <w:semiHidden/>
    <w:rsid w:val="00831EC7"/>
    <w:rPr>
      <w:rFonts w:ascii="Georgia" w:eastAsiaTheme="minorHAnsi" w:hAnsi="Georgia" w:cs="Calibri"/>
      <w:sz w:val="22"/>
      <w:szCs w:val="22"/>
    </w:rPr>
  </w:style>
  <w:style w:type="paragraph" w:styleId="ListParagraph">
    <w:name w:val="List Paragraph"/>
    <w:basedOn w:val="Normal"/>
    <w:uiPriority w:val="34"/>
    <w:qFormat/>
    <w:rsid w:val="00641D09"/>
    <w:pPr>
      <w:ind w:left="720"/>
      <w:contextualSpacing/>
    </w:pPr>
  </w:style>
  <w:style w:type="paragraph" w:styleId="Title">
    <w:name w:val="Title"/>
    <w:basedOn w:val="Normal"/>
    <w:next w:val="Normal"/>
    <w:link w:val="TitleChar"/>
    <w:uiPriority w:val="6"/>
    <w:qFormat/>
    <w:rsid w:val="00DF5D89"/>
    <w:pPr>
      <w:outlineLvl w:val="0"/>
    </w:pPr>
    <w:rPr>
      <w:rFonts w:asciiTheme="minorHAnsi" w:hAnsiTheme="minorHAnsi"/>
      <w:u w:val="single"/>
    </w:rPr>
  </w:style>
  <w:style w:type="character" w:customStyle="1" w:styleId="TitleChar1">
    <w:name w:val="Title Char1"/>
    <w:basedOn w:val="DefaultParagraphFont"/>
    <w:uiPriority w:val="10"/>
    <w:rsid w:val="00DF5D89"/>
    <w:rPr>
      <w:rFonts w:asciiTheme="majorHAnsi" w:eastAsiaTheme="majorEastAsia" w:hAnsiTheme="majorHAnsi" w:cstheme="majorBidi"/>
      <w:spacing w:val="-10"/>
      <w:kern w:val="28"/>
      <w:sz w:val="56"/>
      <w:szCs w:val="56"/>
    </w:rPr>
  </w:style>
  <w:style w:type="character" w:customStyle="1" w:styleId="Style1Char1">
    <w:name w:val="Style1 Char1"/>
    <w:basedOn w:val="DefaultParagraphFont"/>
    <w:rsid w:val="00C76FEA"/>
    <w:rPr>
      <w:rFonts w:ascii="Times New Roman" w:eastAsia="SimSun" w:hAnsi="Times New Roman" w:cs="Times New Roman"/>
      <w:sz w:val="20"/>
      <w:szCs w:val="24"/>
      <w:u w:val="single"/>
      <w:lang w:eastAsia="zh-CN"/>
    </w:rPr>
  </w:style>
  <w:style w:type="paragraph" w:customStyle="1" w:styleId="card">
    <w:name w:val="card"/>
    <w:basedOn w:val="Normal"/>
    <w:next w:val="Normal"/>
    <w:link w:val="cardChar"/>
    <w:qFormat/>
    <w:rsid w:val="00871672"/>
    <w:pPr>
      <w:ind w:left="288" w:right="288"/>
    </w:pPr>
    <w:rPr>
      <w:rFonts w:ascii="Times New Roman" w:eastAsia="Times New Roman" w:hAnsi="Times New Roman" w:cs="Times New Roman"/>
      <w:szCs w:val="22"/>
    </w:rPr>
  </w:style>
  <w:style w:type="character" w:customStyle="1" w:styleId="cardChar">
    <w:name w:val="card Char"/>
    <w:link w:val="card"/>
    <w:rsid w:val="00871672"/>
    <w:rPr>
      <w:rFonts w:ascii="Times New Roman" w:eastAsia="Times New Roman" w:hAnsi="Times New Roman" w:cs="Times New Roman"/>
      <w:sz w:val="22"/>
      <w:szCs w:val="22"/>
    </w:rPr>
  </w:style>
  <w:style w:type="character" w:customStyle="1" w:styleId="StyleUnderline">
    <w:name w:val="Style Underline"/>
    <w:aliases w:val="Underline,Intense Emphasis1,Style Bold Underline,apple-style-span + 6 pt,Kern at 16 pt,Style,Bold,Intense Emphasis11,Intense Emphasis2,HHeading 3 + 12 pt,Cards + Font: 12 pt Char,Intense Emphasis111,ci,c,Intense Emphasis3,Bold Cite Char"/>
    <w:basedOn w:val="DefaultParagraphFont"/>
    <w:uiPriority w:val="6"/>
    <w:qFormat/>
    <w:rsid w:val="00A07B92"/>
    <w:rPr>
      <w:b w:val="0"/>
      <w:sz w:val="22"/>
      <w:u w:val="single"/>
    </w:rPr>
  </w:style>
  <w:style w:type="paragraph" w:styleId="HTMLPreformatted">
    <w:name w:val="HTML Preformatted"/>
    <w:basedOn w:val="Normal"/>
    <w:link w:val="HTMLPreformattedChar"/>
    <w:uiPriority w:val="99"/>
    <w:unhideWhenUsed/>
    <w:rsid w:val="00A07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07B92"/>
    <w:rPr>
      <w:rFonts w:ascii="Courier New" w:eastAsia="Times New Roman" w:hAnsi="Courier New" w:cs="Courier New"/>
      <w:sz w:val="20"/>
      <w:szCs w:val="20"/>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7B5BE7"/>
    <w:rPr>
      <w:rFonts w:cs="Arial"/>
      <w:b/>
      <w:bCs/>
      <w:iCs/>
      <w:szCs w:val="28"/>
      <w:lang w:val="en-US" w:eastAsia="en-US" w:bidi="ar-SA"/>
    </w:rPr>
  </w:style>
  <w:style w:type="character" w:customStyle="1" w:styleId="Style11ptUnderline">
    <w:name w:val="Style 11 pt Underline"/>
    <w:basedOn w:val="DefaultParagraphFont"/>
    <w:rsid w:val="007B5BE7"/>
    <w:rPr>
      <w:sz w:val="20"/>
      <w:u w:val="single"/>
    </w:rPr>
  </w:style>
  <w:style w:type="character" w:customStyle="1" w:styleId="Style11pt">
    <w:name w:val="Style 11 pt"/>
    <w:basedOn w:val="DefaultParagraphFont"/>
    <w:rsid w:val="007B5BE7"/>
    <w:rPr>
      <w:sz w:val="20"/>
    </w:rPr>
  </w:style>
  <w:style w:type="paragraph" w:styleId="BalloonText">
    <w:name w:val="Balloon Text"/>
    <w:basedOn w:val="Normal"/>
    <w:link w:val="BalloonTextChar"/>
    <w:uiPriority w:val="99"/>
    <w:semiHidden/>
    <w:unhideWhenUsed/>
    <w:rsid w:val="00E8074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80746"/>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594882">
      <w:bodyDiv w:val="1"/>
      <w:marLeft w:val="0"/>
      <w:marRight w:val="0"/>
      <w:marTop w:val="0"/>
      <w:marBottom w:val="0"/>
      <w:divBdr>
        <w:top w:val="none" w:sz="0" w:space="0" w:color="auto"/>
        <w:left w:val="none" w:sz="0" w:space="0" w:color="auto"/>
        <w:bottom w:val="none" w:sz="0" w:space="0" w:color="auto"/>
        <w:right w:val="none" w:sz="0" w:space="0" w:color="auto"/>
      </w:divBdr>
    </w:div>
    <w:div w:id="130557713">
      <w:bodyDiv w:val="1"/>
      <w:marLeft w:val="0"/>
      <w:marRight w:val="0"/>
      <w:marTop w:val="0"/>
      <w:marBottom w:val="0"/>
      <w:divBdr>
        <w:top w:val="none" w:sz="0" w:space="0" w:color="auto"/>
        <w:left w:val="none" w:sz="0" w:space="0" w:color="auto"/>
        <w:bottom w:val="none" w:sz="0" w:space="0" w:color="auto"/>
        <w:right w:val="none" w:sz="0" w:space="0" w:color="auto"/>
      </w:divBdr>
    </w:div>
    <w:div w:id="454838824">
      <w:bodyDiv w:val="1"/>
      <w:marLeft w:val="0"/>
      <w:marRight w:val="0"/>
      <w:marTop w:val="0"/>
      <w:marBottom w:val="0"/>
      <w:divBdr>
        <w:top w:val="none" w:sz="0" w:space="0" w:color="auto"/>
        <w:left w:val="none" w:sz="0" w:space="0" w:color="auto"/>
        <w:bottom w:val="none" w:sz="0" w:space="0" w:color="auto"/>
        <w:right w:val="none" w:sz="0" w:space="0" w:color="auto"/>
      </w:divBdr>
    </w:div>
    <w:div w:id="644430481">
      <w:bodyDiv w:val="1"/>
      <w:marLeft w:val="0"/>
      <w:marRight w:val="0"/>
      <w:marTop w:val="0"/>
      <w:marBottom w:val="0"/>
      <w:divBdr>
        <w:top w:val="none" w:sz="0" w:space="0" w:color="auto"/>
        <w:left w:val="none" w:sz="0" w:space="0" w:color="auto"/>
        <w:bottom w:val="none" w:sz="0" w:space="0" w:color="auto"/>
        <w:right w:val="none" w:sz="0" w:space="0" w:color="auto"/>
      </w:divBdr>
    </w:div>
    <w:div w:id="645430455">
      <w:bodyDiv w:val="1"/>
      <w:marLeft w:val="0"/>
      <w:marRight w:val="0"/>
      <w:marTop w:val="0"/>
      <w:marBottom w:val="0"/>
      <w:divBdr>
        <w:top w:val="none" w:sz="0" w:space="0" w:color="auto"/>
        <w:left w:val="none" w:sz="0" w:space="0" w:color="auto"/>
        <w:bottom w:val="none" w:sz="0" w:space="0" w:color="auto"/>
        <w:right w:val="none" w:sz="0" w:space="0" w:color="auto"/>
      </w:divBdr>
    </w:div>
    <w:div w:id="855733409">
      <w:bodyDiv w:val="1"/>
      <w:marLeft w:val="0"/>
      <w:marRight w:val="0"/>
      <w:marTop w:val="0"/>
      <w:marBottom w:val="0"/>
      <w:divBdr>
        <w:top w:val="none" w:sz="0" w:space="0" w:color="auto"/>
        <w:left w:val="none" w:sz="0" w:space="0" w:color="auto"/>
        <w:bottom w:val="none" w:sz="0" w:space="0" w:color="auto"/>
        <w:right w:val="none" w:sz="0" w:space="0" w:color="auto"/>
      </w:divBdr>
    </w:div>
    <w:div w:id="127232423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20" Type="http://schemas.openxmlformats.org/officeDocument/2006/relationships/hyperlink" Target="http://files.eric.ed.gov/fulltext/ED560661.pdf" TargetMode="External"/><Relationship Id="rId21" Type="http://schemas.openxmlformats.org/officeDocument/2006/relationships/hyperlink" Target="https://www.senate.gov/CRSpubs/8013e37d-4a09-46f0-b1e2-c14915d498a6.pdf" TargetMode="External"/><Relationship Id="rId22" Type="http://schemas.openxmlformats.org/officeDocument/2006/relationships/hyperlink" Target="https://www2.ed.gov/about/overview/focus/what.pdf,//SL" TargetMode="External"/><Relationship Id="rId23" Type="http://schemas.openxmlformats.org/officeDocument/2006/relationships/hyperlink" Target="https://www.everycrsreport.com/reports/R41119.html" TargetMode="External"/><Relationship Id="rId24" Type="http://schemas.openxmlformats.org/officeDocument/2006/relationships/hyperlink" Target="https://casetext.com/case/central-dauphin-sch-dist-v-d-of-ed" TargetMode="External"/><Relationship Id="rId25" Type="http://schemas.openxmlformats.org/officeDocument/2006/relationships/hyperlink" Target="https://www.senate.gov/CRSpubs/8013e37d-4a09-46f0-b1e2-c14915d498a6.pdf" TargetMode="External"/><Relationship Id="rId26" Type="http://schemas.openxmlformats.org/officeDocument/2006/relationships/hyperlink" Target="https://education.ti.com/sites/US/downloads/pdf/nationalfundingguide_janjun06.pdf" TargetMode="External"/><Relationship Id="rId27" Type="http://schemas.openxmlformats.org/officeDocument/2006/relationships/hyperlink" Target="http://www.eqao.com/en/about_eqao/about_the_agency/mandate/communication-docs/auditor-general-followup-report-2011.pdf" TargetMode="External"/><Relationship Id="rId28"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9"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1" Type="http://schemas.openxmlformats.org/officeDocument/2006/relationships/hyperlink" Target="http://iaspub.epa.gov/trs/trs_proc_qry.org_info?P_REG_AUTH_ID=1019&amp;P_LIST_OPTION_CD=ORG" TargetMode="External"/><Relationship Id="rId32" Type="http://schemas.openxmlformats.org/officeDocument/2006/relationships/hyperlink" Target="http://iaspub.epa.gov/trs/trs_proc_qry.org_info?P_REG_AUTH_ID=1&amp;P_DATA_ID=11722&amp;P_VERSION=1&amp;P_LIST_OPTION_CD=INFO" TargetMode="External"/><Relationship Id="rId9" Type="http://schemas.openxmlformats.org/officeDocument/2006/relationships/hyperlink" Target="https://en.wikipedia.org/wiki/Resolution_(debate)"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iaspub.epa.gov/trs/trs_proc_qry.navigate_term?p_term_id=292529&amp;p_term_cd=TERMDIS" TargetMode="External"/><Relationship Id="rId34" Type="http://schemas.openxmlformats.org/officeDocument/2006/relationships/hyperlink" Target="http://iaspub.epa.gov/trs/trs_proc_qry.org_info?P_REG_AUTH_ID=1019&amp;P_LIST_OPTION_CD=ORG" TargetMode="External"/><Relationship Id="rId35" Type="http://schemas.openxmlformats.org/officeDocument/2006/relationships/hyperlink" Target="http://iaspub.epa.gov/trs/trs_proc_qry.org_info?P_REG_AUTH_ID=1&amp;P_DATA_ID=11722&amp;P_VERSION=1&amp;P_LIST_OPTION_CD=INFO" TargetMode="External"/><Relationship Id="rId36" Type="http://schemas.openxmlformats.org/officeDocument/2006/relationships/hyperlink" Target="http://iaspub.epa.gov/trs/trs_proc_qry.navigate_term?p_term_id=292529&amp;p_term_cd=TERMDIS" TargetMode="External"/><Relationship Id="rId10" Type="http://schemas.openxmlformats.org/officeDocument/2006/relationships/image" Target="media/image1.tiff"/><Relationship Id="rId11" Type="http://schemas.openxmlformats.org/officeDocument/2006/relationships/image" Target="media/image2.tiff"/><Relationship Id="rId12" Type="http://schemas.openxmlformats.org/officeDocument/2006/relationships/image" Target="media/image3.tiff"/><Relationship Id="rId13" Type="http://schemas.openxmlformats.org/officeDocument/2006/relationships/hyperlink" Target="https://www.theatlantic.com/education/archive/2014/05/lack-of-order-the-erosion-of-a-once-great-force-for-integration/361563/" TargetMode="External"/><Relationship Id="rId14" Type="http://schemas.openxmlformats.org/officeDocument/2006/relationships/hyperlink" Target="https://www.jstor.org/stable/1475873?seq=1" TargetMode="External"/><Relationship Id="rId15" Type="http://schemas.openxmlformats.org/officeDocument/2006/relationships/hyperlink" Target="http://webcache.googleusercontent.com/search?q=cache:http://www.ardue.org.uk/world/educ.html" TargetMode="External"/><Relationship Id="rId16" Type="http://schemas.openxmlformats.org/officeDocument/2006/relationships/hyperlink" Target="https://web.stanford.edu/~dlabaree/publication2013/Let's_Measure.pdf" TargetMode="External"/><Relationship Id="rId17" Type="http://schemas.openxmlformats.org/officeDocument/2006/relationships/hyperlink" Target="http://sutherlandinstitute.org/education-spending-and-the-danger-of-narrow-policy-thinking/" TargetMode="External"/><Relationship Id="rId18" Type="http://schemas.openxmlformats.org/officeDocument/2006/relationships/hyperlink" Target="http://www.alaskool.org/native_ed/articles/ongtooguk/BristolBayEdSummitNov04.html" TargetMode="External"/><Relationship Id="rId19" Type="http://schemas.openxmlformats.org/officeDocument/2006/relationships/hyperlink" Target="http://files.eric.ed.gov/fulltext/ED560661.pdf" TargetMode="External"/><Relationship Id="rId37" Type="http://schemas.openxmlformats.org/officeDocument/2006/relationships/hyperlink" Target="http://iaspub.epa.gov/trs/trs_proc_qry.org_info?P_REG_AUTH_ID=1019&amp;P_LIST_OPTION_CD=ORG" TargetMode="External"/><Relationship Id="rId38" Type="http://schemas.openxmlformats.org/officeDocument/2006/relationships/hyperlink" Target="http://iaspub.epa.gov/trs/trs_proc_qry.org_info?P_REG_AUTH_ID=1&amp;P_DATA_ID=11722&amp;P_VERSION=1&amp;P_LIST_OPTION_CD=INFO" TargetMode="External"/><Relationship Id="rId39" Type="http://schemas.openxmlformats.org/officeDocument/2006/relationships/hyperlink" Target="http://iaspub.epa.gov/trs/trs_proc_qry.navigate_term?p_term_id=292529&amp;p_term_cd=TERMDIS" TargetMode="External"/><Relationship Id="rId40" Type="http://schemas.openxmlformats.org/officeDocument/2006/relationships/hyperlink" Target="http://encarta.msn.com/encnet/features/dictionary/DictionaryResults.aspx?refid=1861620513" TargetMode="External"/><Relationship Id="rId41" Type="http://schemas.openxmlformats.org/officeDocument/2006/relationships/hyperlink" Target="http://encarta.msn.com/encnet/features/dictionary/Pronounce.aspx?search=in" TargetMode="External"/><Relationship Id="rId42" Type="http://schemas.openxmlformats.org/officeDocument/2006/relationships/hyperlink" Target="http://www.m-w.com/cgi-bin/dictionary?book=Dictionary&amp;va=in" TargetMode="External"/><Relationship Id="rId43" Type="http://schemas.openxmlformats.org/officeDocument/2006/relationships/hyperlink" Target="http://ky.findacase.com/research/wfrmDocViewer.aspx/xq/fac.19521113_0040095.KY.htm/qx" TargetMode="External"/><Relationship Id="rId44" Type="http://schemas.openxmlformats.org/officeDocument/2006/relationships/image" Target="media/image4.png"/><Relationship Id="rId45"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kk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3F466791-7493-914E-A2B2-B9AB14209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40702</Words>
  <Characters>232004</Characters>
  <Application>Microsoft Macintosh Word</Application>
  <DocSecurity>0</DocSecurity>
  <Lines>1933</Lines>
  <Paragraphs>544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272162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Bleiweiss, Rikki S</dc:creator>
  <cp:keywords>5.2</cp:keywords>
  <dc:description/>
  <cp:lastModifiedBy>Richard A. Garner</cp:lastModifiedBy>
  <cp:revision>3</cp:revision>
  <dcterms:created xsi:type="dcterms:W3CDTF">2017-07-07T07:15:00Z</dcterms:created>
  <dcterms:modified xsi:type="dcterms:W3CDTF">2017-07-16T15:23:00Z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