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6A5" w:rsidRDefault="00AF06A5" w:rsidP="00026472">
      <w:bookmarkStart w:id="0" w:name="_GoBack"/>
      <w:bookmarkEnd w:id="0"/>
    </w:p>
    <w:p w:rsidR="00C5612D" w:rsidRDefault="00C5612D" w:rsidP="009A17F1"/>
    <w:p w:rsidR="0094340C" w:rsidRDefault="00A21C9A" w:rsidP="0094340C">
      <w:pPr>
        <w:pStyle w:val="Heading1"/>
      </w:pPr>
      <w:r>
        <w:t>Opening Packet – Negative – HSS 2017</w:t>
      </w:r>
    </w:p>
    <w:p w:rsidR="001E5599" w:rsidRDefault="001E5599" w:rsidP="001E5599">
      <w:pPr>
        <w:pStyle w:val="Heading1"/>
      </w:pPr>
    </w:p>
    <w:p w:rsidR="000B3924" w:rsidRDefault="000B3924" w:rsidP="000B3924"/>
    <w:p w:rsidR="000B3924" w:rsidRDefault="000B3924" w:rsidP="000B3924"/>
    <w:p w:rsidR="000B3924" w:rsidRPr="000B3924" w:rsidRDefault="000B3924" w:rsidP="000B3924"/>
    <w:p w:rsidR="00E61032" w:rsidRDefault="00E61032" w:rsidP="0094340C">
      <w:pPr>
        <w:pStyle w:val="Heading1"/>
      </w:pPr>
      <w:r>
        <w:t>***</w:t>
      </w:r>
      <w:r w:rsidR="00A21C9A">
        <w:t>OFFCASE MATERIALS START HERE</w:t>
      </w:r>
    </w:p>
    <w:p w:rsidR="00E61032" w:rsidRDefault="00E61032" w:rsidP="00E61032"/>
    <w:p w:rsidR="00E61032" w:rsidRDefault="00A21C9A" w:rsidP="003F3687">
      <w:pPr>
        <w:pStyle w:val="Heading2"/>
      </w:pPr>
      <w:r>
        <w:t xml:space="preserve">Topicality </w:t>
      </w:r>
    </w:p>
    <w:p w:rsidR="003F3687" w:rsidRDefault="003F3687" w:rsidP="003F3687"/>
    <w:p w:rsidR="003F3687" w:rsidRDefault="000960BF" w:rsidP="003F3687">
      <w:pPr>
        <w:pStyle w:val="Heading3"/>
      </w:pPr>
      <w:r>
        <w:t xml:space="preserve">1NC Shell - </w:t>
      </w:r>
      <w:r w:rsidR="003F3687">
        <w:t xml:space="preserve">T – </w:t>
      </w:r>
      <w:r w:rsidR="00A21C9A">
        <w:t xml:space="preserve">“Education = </w:t>
      </w:r>
      <w:r w:rsidR="003F3687">
        <w:t>Classroom instruction</w:t>
      </w:r>
      <w:r w:rsidR="00A21C9A">
        <w:t xml:space="preserve">” </w:t>
      </w:r>
    </w:p>
    <w:p w:rsidR="003F3687" w:rsidRDefault="003F3687" w:rsidP="003F3687"/>
    <w:p w:rsidR="003F3687" w:rsidRDefault="003F3687" w:rsidP="003F3687">
      <w:pPr>
        <w:pStyle w:val="Heading4"/>
      </w:pPr>
      <w:r>
        <w:t>Next off – Topicality</w:t>
      </w:r>
    </w:p>
    <w:p w:rsidR="003F3687" w:rsidRDefault="003F3687" w:rsidP="003F3687"/>
    <w:p w:rsidR="003F3687" w:rsidRDefault="003F3687" w:rsidP="003F3687">
      <w:pPr>
        <w:pStyle w:val="Heading4"/>
      </w:pPr>
      <w:r>
        <w:t>“Education” is prescribed classroom instruction – not anything one learns through the school’s Administrative policies.</w:t>
      </w:r>
    </w:p>
    <w:p w:rsidR="003F3687" w:rsidRPr="003F3687" w:rsidRDefault="003F3687" w:rsidP="003F3687">
      <w:pPr>
        <w:rPr>
          <w:rStyle w:val="Style13ptBold"/>
        </w:rPr>
      </w:pPr>
      <w:r w:rsidRPr="003F3687">
        <w:rPr>
          <w:rStyle w:val="Style13ptBold"/>
        </w:rPr>
        <w:t xml:space="preserve">Webster’s </w:t>
      </w:r>
    </w:p>
    <w:p w:rsidR="003F3687" w:rsidRPr="003F3687" w:rsidRDefault="003F3687" w:rsidP="003F3687">
      <w:pPr>
        <w:rPr>
          <w:sz w:val="18"/>
          <w:szCs w:val="18"/>
        </w:rPr>
      </w:pPr>
      <w:r w:rsidRPr="003F3687">
        <w:rPr>
          <w:sz w:val="18"/>
          <w:szCs w:val="18"/>
        </w:rPr>
        <w:t>Webster's 1913 Dictionary - http://www.webster-dictionary.org/definition/education</w:t>
      </w:r>
    </w:p>
    <w:p w:rsidR="003F3687" w:rsidRPr="003F3687" w:rsidRDefault="003F3687" w:rsidP="003F3687">
      <w:pPr>
        <w:rPr>
          <w:rStyle w:val="Emphasis"/>
        </w:rPr>
      </w:pPr>
      <w:r w:rsidRPr="003F3687">
        <w:rPr>
          <w:rStyle w:val="Emphasis"/>
        </w:rPr>
        <w:t>Education (noun):</w:t>
      </w:r>
    </w:p>
    <w:p w:rsidR="003F3687" w:rsidRPr="003F3687" w:rsidRDefault="003F3687" w:rsidP="003F3687">
      <w:pPr>
        <w:rPr>
          <w:sz w:val="16"/>
        </w:rPr>
      </w:pPr>
      <w:r w:rsidRPr="003F3687">
        <w:rPr>
          <w:sz w:val="16"/>
        </w:rPr>
        <w:t xml:space="preserve">The act or process of educating; the result of educating, as determined by the knowledge skill, or discipline of character, acquired; also, </w:t>
      </w:r>
      <w:r w:rsidRPr="00274A20">
        <w:rPr>
          <w:rStyle w:val="StyleUnderline"/>
          <w:highlight w:val="green"/>
        </w:rPr>
        <w:t>the</w:t>
      </w:r>
      <w:r w:rsidRPr="003F3687">
        <w:rPr>
          <w:sz w:val="16"/>
        </w:rPr>
        <w:t xml:space="preserve"> act or </w:t>
      </w:r>
      <w:r w:rsidRPr="00274A20">
        <w:rPr>
          <w:rStyle w:val="StyleUnderline"/>
          <w:highlight w:val="green"/>
        </w:rPr>
        <w:t>process of training by a prescribed</w:t>
      </w:r>
      <w:r w:rsidRPr="003F3687">
        <w:rPr>
          <w:sz w:val="16"/>
        </w:rPr>
        <w:t xml:space="preserve"> or customary </w:t>
      </w:r>
      <w:r w:rsidRPr="00274A20">
        <w:rPr>
          <w:rStyle w:val="StyleUnderline"/>
          <w:highlight w:val="green"/>
        </w:rPr>
        <w:t>course of study</w:t>
      </w:r>
      <w:r w:rsidRPr="003F3687">
        <w:rPr>
          <w:sz w:val="16"/>
        </w:rPr>
        <w:t xml:space="preserve"> or discipline; </w:t>
      </w:r>
      <w:r w:rsidRPr="00274A20">
        <w:rPr>
          <w:rStyle w:val="StyleUnderline"/>
          <w:highlight w:val="green"/>
        </w:rPr>
        <w:t>as</w:t>
      </w:r>
      <w:r w:rsidRPr="003F3687">
        <w:rPr>
          <w:sz w:val="16"/>
        </w:rPr>
        <w:t xml:space="preserve">, an </w:t>
      </w:r>
      <w:r w:rsidRPr="00274A20">
        <w:rPr>
          <w:rStyle w:val="StyleUnderline"/>
          <w:highlight w:val="green"/>
        </w:rPr>
        <w:t>education for the bar</w:t>
      </w:r>
      <w:r w:rsidRPr="003F3687">
        <w:rPr>
          <w:sz w:val="16"/>
        </w:rPr>
        <w:t xml:space="preserve"> or the pulpit; he has finished his education.</w:t>
      </w:r>
    </w:p>
    <w:p w:rsidR="003F3687" w:rsidRDefault="003F3687" w:rsidP="003F3687">
      <w:pPr>
        <w:pStyle w:val="Heading4"/>
      </w:pPr>
      <w:r>
        <w:t>Prefer our interpretation – it’s a voter</w:t>
      </w:r>
      <w:r w:rsidR="00344763">
        <w:t>:</w:t>
      </w:r>
    </w:p>
    <w:p w:rsidR="003F3687" w:rsidRDefault="003F3687" w:rsidP="003F3687"/>
    <w:p w:rsidR="003F3687" w:rsidRDefault="003F3687" w:rsidP="003F3687">
      <w:pPr>
        <w:pStyle w:val="Heading4"/>
      </w:pPr>
      <w:r w:rsidRPr="003F3687">
        <w:rPr>
          <w:u w:val="single"/>
        </w:rPr>
        <w:t xml:space="preserve">Limits </w:t>
      </w:r>
      <w:r>
        <w:t xml:space="preserve">– they allow Affs to extend to any aspect of learning that happens to be picked-up in school. Non-classroom Affs like </w:t>
      </w:r>
      <w:r w:rsidRPr="003F3687">
        <w:rPr>
          <w:i/>
          <w:u w:val="single"/>
        </w:rPr>
        <w:t>vegan lunches</w:t>
      </w:r>
      <w:r>
        <w:t xml:space="preserve">, </w:t>
      </w:r>
      <w:r w:rsidRPr="003F3687">
        <w:rPr>
          <w:i/>
          <w:u w:val="single"/>
        </w:rPr>
        <w:t>environmentally-sound garbage disposal</w:t>
      </w:r>
      <w:r>
        <w:t xml:space="preserve"> or </w:t>
      </w:r>
      <w:r w:rsidRPr="003F3687">
        <w:rPr>
          <w:i/>
          <w:u w:val="single"/>
        </w:rPr>
        <w:t>solar powered-schools</w:t>
      </w:r>
      <w:r>
        <w:t xml:space="preserve"> all “educate” in some manner. Limits are key to preparation and depth of understanding. </w:t>
      </w:r>
    </w:p>
    <w:p w:rsidR="003F3687" w:rsidRDefault="003F3687" w:rsidP="003F3687"/>
    <w:p w:rsidR="003F3687" w:rsidRPr="003F3687" w:rsidRDefault="003F3687" w:rsidP="00344763">
      <w:pPr>
        <w:pStyle w:val="Heading4"/>
      </w:pPr>
      <w:r w:rsidRPr="00344763">
        <w:rPr>
          <w:u w:val="single"/>
        </w:rPr>
        <w:t xml:space="preserve">Ground </w:t>
      </w:r>
      <w:r>
        <w:t xml:space="preserve">– they move the topic away from classroom curricular shifts. That’s the heart of the controversy and gets at the nexus question of how we should be learning. They </w:t>
      </w:r>
      <w:r w:rsidR="00344763">
        <w:t xml:space="preserve">skew Neg fairness and </w:t>
      </w:r>
      <w:r>
        <w:t>create t</w:t>
      </w:r>
      <w:r w:rsidR="00344763">
        <w:t xml:space="preserve">iny non-controversial Affs about building fire codes or better interior painting. </w:t>
      </w:r>
    </w:p>
    <w:p w:rsidR="00E61032" w:rsidRDefault="00E61032" w:rsidP="00E61032"/>
    <w:p w:rsidR="00DB6D1A" w:rsidRDefault="00DB6D1A" w:rsidP="00DB6D1A">
      <w:pPr>
        <w:pStyle w:val="Heading2"/>
      </w:pPr>
      <w:r>
        <w:t>Trans- Pessimism Kritik</w:t>
      </w:r>
    </w:p>
    <w:p w:rsidR="00DB6D1A" w:rsidRDefault="00DB6D1A" w:rsidP="00DB6D1A"/>
    <w:p w:rsidR="00DB6D1A" w:rsidRDefault="00DB6D1A" w:rsidP="00DB6D1A">
      <w:r>
        <w:t>Two notes for students:</w:t>
      </w:r>
    </w:p>
    <w:p w:rsidR="00DB6D1A" w:rsidRDefault="00DB6D1A" w:rsidP="00DB6D1A">
      <w:pPr>
        <w:pStyle w:val="ListParagraph"/>
        <w:numPr>
          <w:ilvl w:val="0"/>
          <w:numId w:val="19"/>
        </w:numPr>
      </w:pPr>
      <w:r>
        <w:t xml:space="preserve">This is solely the 1NC Shell (for convenience). The rest of this Kritik is in the larger Trans- Pessimism file. </w:t>
      </w:r>
    </w:p>
    <w:p w:rsidR="00DB6D1A" w:rsidRPr="00DB6D1A" w:rsidRDefault="00DB6D1A" w:rsidP="00DB6D1A">
      <w:pPr>
        <w:pStyle w:val="ListParagraph"/>
        <w:numPr>
          <w:ilvl w:val="0"/>
          <w:numId w:val="19"/>
        </w:numPr>
      </w:pPr>
      <w:r>
        <w:t xml:space="preserve">Some of the cards in this shell may appear in case frontlines (when the Aff claims a discrimination advantage). Watch for duplication. </w:t>
      </w:r>
    </w:p>
    <w:p w:rsidR="00DB6D1A" w:rsidRDefault="00DB6D1A" w:rsidP="00DB6D1A"/>
    <w:p w:rsidR="00DB6D1A" w:rsidRDefault="00DB6D1A" w:rsidP="00DB6D1A"/>
    <w:p w:rsidR="00DB6D1A" w:rsidRDefault="00DB6D1A" w:rsidP="00DB6D1A">
      <w:pPr>
        <w:pStyle w:val="Heading3"/>
      </w:pPr>
      <w:r>
        <w:t xml:space="preserve">1NC Shell </w:t>
      </w:r>
      <w:r w:rsidR="000F7D86">
        <w:t>- Trans- Pessimism Kritik</w:t>
      </w:r>
    </w:p>
    <w:p w:rsidR="00DB6D1A" w:rsidRDefault="00DB6D1A" w:rsidP="00DB6D1A">
      <w:pPr>
        <w:pStyle w:val="Heading4"/>
      </w:pPr>
      <w:r>
        <w:t>Next off is the Trans- Pessimism Kritik</w:t>
      </w:r>
    </w:p>
    <w:p w:rsidR="00DB6D1A" w:rsidRDefault="00DB6D1A" w:rsidP="00DB6D1A"/>
    <w:p w:rsidR="00DB6D1A" w:rsidRDefault="00DB6D1A" w:rsidP="00DB6D1A">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DB6D1A" w:rsidRPr="00E83E6E" w:rsidRDefault="00DB6D1A" w:rsidP="00DB6D1A">
      <w:pPr>
        <w:rPr>
          <w:rStyle w:val="Style13ptBold"/>
        </w:rPr>
      </w:pPr>
      <w:r w:rsidRPr="00E83E6E">
        <w:rPr>
          <w:rStyle w:val="Style13ptBold"/>
        </w:rPr>
        <w:t>Spade ‘12</w:t>
      </w:r>
    </w:p>
    <w:p w:rsidR="00DB6D1A" w:rsidRPr="00E83E6E" w:rsidRDefault="00DB6D1A" w:rsidP="00DB6D1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 xml:space="preserve">#CutWithKirby - </w:t>
      </w:r>
      <w:r w:rsidRPr="00E83E6E">
        <w:rPr>
          <w:sz w:val="18"/>
          <w:szCs w:val="18"/>
        </w:rPr>
        <w:t>The chapter was made available at: https://pennstatelaw.psu.edu/_file/Justice_for_All/CLE_Professor_Dean_Spade.pdf</w:t>
      </w:r>
    </w:p>
    <w:p w:rsidR="00DB6D1A" w:rsidRDefault="00DB6D1A" w:rsidP="00DB6D1A"/>
    <w:p w:rsidR="00DB6D1A" w:rsidRPr="00C61B40" w:rsidRDefault="00DB6D1A" w:rsidP="00DB6D1A">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DB6D1A" w:rsidRPr="00C61B40" w:rsidRDefault="00DB6D1A" w:rsidP="00DB6D1A">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DB6D1A" w:rsidRPr="00C61B40" w:rsidRDefault="00DB6D1A" w:rsidP="00DB6D1A">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DB6D1A" w:rsidRPr="00C61B40" w:rsidRDefault="00DB6D1A" w:rsidP="00DB6D1A">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DB6D1A" w:rsidRPr="00C61B40" w:rsidRDefault="00DB6D1A" w:rsidP="00DB6D1A">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rsidR="00DB6D1A" w:rsidRPr="0051457C" w:rsidRDefault="00DB6D1A" w:rsidP="00DB6D1A"/>
    <w:p w:rsidR="00DB6D1A" w:rsidRDefault="00DB6D1A" w:rsidP="00DB6D1A">
      <w:pPr>
        <w:pStyle w:val="Heading4"/>
      </w:pPr>
      <w:r>
        <w:t xml:space="preserve">Anti-Discrimination Laws are worse than nothing. They </w:t>
      </w:r>
      <w:r>
        <w:rPr>
          <w:i/>
          <w:u w:val="single"/>
        </w:rPr>
        <w:t>boost</w:t>
      </w:r>
      <w:r w:rsidRPr="0003446B">
        <w:rPr>
          <w:i/>
          <w:u w:val="single"/>
        </w:rPr>
        <w:t xml:space="preserve"> oppression</w:t>
      </w:r>
      <w:r>
        <w:t xml:space="preserve"> by obscuring structural factors that create ongoing disparate outcomes. Holding onto the Law only hampers actualization of the Negative’s Alternative. </w:t>
      </w:r>
    </w:p>
    <w:p w:rsidR="00DB6D1A" w:rsidRPr="00E83E6E" w:rsidRDefault="00DB6D1A" w:rsidP="00DB6D1A">
      <w:pPr>
        <w:rPr>
          <w:rStyle w:val="Style13ptBold"/>
        </w:rPr>
      </w:pPr>
      <w:r w:rsidRPr="00E83E6E">
        <w:rPr>
          <w:rStyle w:val="Style13ptBold"/>
        </w:rPr>
        <w:t>Spade ‘12</w:t>
      </w:r>
    </w:p>
    <w:p w:rsidR="00DB6D1A" w:rsidRPr="00E83E6E" w:rsidRDefault="00DB6D1A" w:rsidP="00DB6D1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Pr="00E83E6E">
        <w:rPr>
          <w:sz w:val="18"/>
          <w:szCs w:val="18"/>
        </w:rPr>
        <w:t xml:space="preserve">– </w:t>
      </w:r>
      <w:r>
        <w:rPr>
          <w:sz w:val="18"/>
          <w:szCs w:val="18"/>
        </w:rPr>
        <w:t xml:space="preserve">#CutWithKirby - </w:t>
      </w:r>
      <w:r w:rsidRPr="00E83E6E">
        <w:rPr>
          <w:sz w:val="18"/>
          <w:szCs w:val="18"/>
        </w:rPr>
        <w:t>The chapter was made available at: https://pennstatelaw.psu.edu/_file/Justice_for_All/CLE_Professor_Dean_Spade.pdf</w:t>
      </w:r>
    </w:p>
    <w:p w:rsidR="00DB6D1A" w:rsidRDefault="00DB6D1A" w:rsidP="00DB6D1A"/>
    <w:p w:rsidR="00DB6D1A" w:rsidRPr="0003446B" w:rsidRDefault="00DB6D1A" w:rsidP="00DB6D1A">
      <w:pPr>
        <w:rPr>
          <w:sz w:val="16"/>
        </w:rPr>
      </w:pPr>
      <w:r w:rsidRPr="00274A20">
        <w:rPr>
          <w:rStyle w:val="StyleUnderline"/>
          <w:highlight w:val="green"/>
        </w:rPr>
        <w:t>Critical race theorists</w:t>
      </w:r>
      <w:r w:rsidRPr="00C61B40">
        <w:rPr>
          <w:rStyle w:val="StyleUnderline"/>
        </w:rPr>
        <w:t xml:space="preserve"> </w:t>
      </w:r>
      <w:r w:rsidRPr="00274A20">
        <w:rPr>
          <w:rStyle w:val="StyleUnderline"/>
          <w:highlight w:val="green"/>
        </w:rPr>
        <w:t>have developed analyses about the limitations of antidiscrimination law</w:t>
      </w:r>
      <w:r w:rsidRPr="0003446B">
        <w:rPr>
          <w:sz w:val="16"/>
        </w:rPr>
        <w:t xml:space="preserve"> </w:t>
      </w:r>
      <w:r w:rsidRPr="00274A20">
        <w:rPr>
          <w:rStyle w:val="StyleUnderline"/>
          <w:highlight w:val="green"/>
        </w:rPr>
        <w:t>that are useful in understanding</w:t>
      </w:r>
      <w:r w:rsidRPr="0003446B">
        <w:rPr>
          <w:sz w:val="16"/>
        </w:rPr>
        <w:t xml:space="preserve"> the </w:t>
      </w:r>
      <w:r w:rsidRPr="00274A20">
        <w:rPr>
          <w:rStyle w:val="StyleUnderline"/>
          <w:highlight w:val="green"/>
        </w:rPr>
        <w:t>ways these</w:t>
      </w:r>
      <w:r w:rsidRPr="0003446B">
        <w:rPr>
          <w:sz w:val="16"/>
        </w:rPr>
        <w:t xml:space="preserve"> law </w:t>
      </w:r>
      <w:r w:rsidRPr="00274A20">
        <w:rPr>
          <w:rStyle w:val="StyleUnderline"/>
          <w:highlight w:val="green"/>
        </w:rPr>
        <w:t>reforms have and will continue to fail to deliver meaningful change to trans people</w:t>
      </w:r>
      <w:r w:rsidRPr="0003446B">
        <w:rPr>
          <w:sz w:val="16"/>
        </w:rPr>
        <w:t>. Alan Freeman's critique of what he terms the "perpetrator perspective" in discrimination law is particularly helpful in conceptualizing the limits of the common trans rights strategies.xi Freeman's work looks at laws that prohibit discrimination based on race. He exposes how and why antidiscrimination and hate crime statutes do not achieve their promises of equality and freedom for people targeted by discrimination and violence. Freeman argues that discrimination law misunderstands how racism works, which makes it fail to effectively address it.</w:t>
      </w:r>
    </w:p>
    <w:p w:rsidR="00DB6D1A" w:rsidRPr="0003446B" w:rsidRDefault="00DB6D1A" w:rsidP="00DB6D1A">
      <w:pPr>
        <w:rPr>
          <w:sz w:val="16"/>
        </w:rPr>
      </w:pPr>
      <w:r w:rsidRPr="00274A20">
        <w:rPr>
          <w:rStyle w:val="StyleUnderline"/>
          <w:highlight w:val="green"/>
        </w:rPr>
        <w:t>Discrimination law</w:t>
      </w:r>
      <w:r w:rsidRPr="00C61B40">
        <w:rPr>
          <w:rStyle w:val="StyleUnderline"/>
        </w:rPr>
        <w:t xml:space="preserve"> </w:t>
      </w:r>
      <w:r w:rsidRPr="0003446B">
        <w:rPr>
          <w:sz w:val="16"/>
        </w:rPr>
        <w:t xml:space="preserve">primarily </w:t>
      </w:r>
      <w:r w:rsidRPr="00274A20">
        <w:rPr>
          <w:rStyle w:val="StyleUnderline"/>
          <w:highlight w:val="green"/>
        </w:rPr>
        <w:t>conceptualizes</w:t>
      </w:r>
      <w:r w:rsidRPr="0003446B">
        <w:rPr>
          <w:sz w:val="16"/>
        </w:rPr>
        <w:t xml:space="preserve"> the harm of </w:t>
      </w:r>
      <w:r w:rsidRPr="00274A20">
        <w:rPr>
          <w:rStyle w:val="StyleUnderline"/>
          <w:highlight w:val="green"/>
        </w:rPr>
        <w:t>racism through the perpetrator/victim dyad</w:t>
      </w:r>
      <w:r w:rsidRPr="0003446B">
        <w:rPr>
          <w:sz w:val="16"/>
        </w:rPr>
        <w:t xml:space="preserve">, imagining that the fundamental scene is that of a perpetrator who irrationally hates people on the basis of their race and fires or denies service to or beats or kills the victim based on that hatred. The law's adoption of </w:t>
      </w:r>
      <w:r w:rsidRPr="00274A20">
        <w:rPr>
          <w:rStyle w:val="StyleUnderline"/>
          <w:highlight w:val="green"/>
        </w:rPr>
        <w:t>this conception</w:t>
      </w:r>
      <w:r w:rsidRPr="0003446B">
        <w:rPr>
          <w:sz w:val="16"/>
        </w:rPr>
        <w:t xml:space="preserve"> of racism </w:t>
      </w:r>
      <w:r w:rsidRPr="00274A20">
        <w:rPr>
          <w:rStyle w:val="StyleUnderline"/>
          <w:highlight w:val="green"/>
        </w:rPr>
        <w:t>does several things that make it ineffective</w:t>
      </w:r>
      <w:r w:rsidRPr="0003446B">
        <w:rPr>
          <w:sz w:val="16"/>
        </w:rPr>
        <w:t xml:space="preserve"> at eradicating racism </w:t>
      </w:r>
      <w:r w:rsidRPr="00274A20">
        <w:rPr>
          <w:rStyle w:val="Emphasis"/>
          <w:highlight w:val="green"/>
        </w:rPr>
        <w:t>and help it contribute to obscuring the actual operations of racism</w:t>
      </w:r>
      <w:r w:rsidRPr="0003446B">
        <w:rPr>
          <w:sz w:val="16"/>
        </w:rPr>
        <w:t xml:space="preserve">. First, </w:t>
      </w:r>
      <w:r w:rsidRPr="00274A20">
        <w:rPr>
          <w:rStyle w:val="StyleUnderline"/>
          <w:highlight w:val="green"/>
        </w:rPr>
        <w:t>it individualizes racism</w:t>
      </w:r>
      <w:r w:rsidRPr="0003446B">
        <w:rPr>
          <w:sz w:val="16"/>
        </w:rPr>
        <w:t xml:space="preserve">. </w:t>
      </w:r>
      <w:r w:rsidRPr="00274A20">
        <w:rPr>
          <w:rStyle w:val="StyleUnderline"/>
          <w:highlight w:val="green"/>
        </w:rPr>
        <w:t>It says that racism is about bad individuals who intentionally make discriminatory choices</w:t>
      </w:r>
      <w:r w:rsidRPr="0003446B">
        <w:rPr>
          <w:sz w:val="16"/>
        </w:rPr>
        <w:t xml:space="preserve"> and must be punished. </w:t>
      </w:r>
      <w:r w:rsidRPr="00274A20">
        <w:rPr>
          <w:rStyle w:val="StyleUnderline"/>
          <w:highlight w:val="green"/>
        </w:rPr>
        <w:t>In this</w:t>
      </w:r>
      <w:r w:rsidRPr="0003446B">
        <w:rPr>
          <w:sz w:val="16"/>
        </w:rPr>
        <w:t xml:space="preserve"> (</w:t>
      </w:r>
      <w:r w:rsidRPr="00274A20">
        <w:rPr>
          <w:rStyle w:val="StyleUnderline"/>
          <w:highlight w:val="green"/>
        </w:rPr>
        <w:t>mis)understanding, structural</w:t>
      </w:r>
      <w:r w:rsidRPr="0003446B">
        <w:rPr>
          <w:sz w:val="16"/>
        </w:rPr>
        <w:t xml:space="preserve"> or systemic </w:t>
      </w:r>
      <w:r w:rsidRPr="00274A20">
        <w:rPr>
          <w:rStyle w:val="StyleUnderline"/>
          <w:highlight w:val="green"/>
        </w:rPr>
        <w:t>racism is rendered</w:t>
      </w:r>
      <w:r w:rsidRPr="0003446B">
        <w:rPr>
          <w:sz w:val="16"/>
        </w:rPr>
        <w:t xml:space="preserve"> invisible (</w:t>
      </w:r>
      <w:r w:rsidRPr="00274A20">
        <w:rPr>
          <w:rStyle w:val="StyleUnderline"/>
          <w:highlight w:val="green"/>
        </w:rPr>
        <w:t>less apparent</w:t>
      </w:r>
      <w:r w:rsidRPr="0003446B">
        <w:rPr>
          <w:sz w:val="16"/>
        </w:rPr>
        <w:t xml:space="preserve">). Through this function, the law can only attend to disparities that come from the behavior of a perpetrator who intentionally considered the category that must not be considered (e.g., race, gender, disability) in the decision she was making (e.g., hiring, firing, admission, expulsion). </w:t>
      </w:r>
      <w:r w:rsidRPr="00274A20">
        <w:rPr>
          <w:rStyle w:val="StyleUnderline"/>
          <w:highlight w:val="green"/>
        </w:rPr>
        <w:t>Conditions like living in a district with underfunded schools</w:t>
      </w:r>
      <w:r w:rsidRPr="0003446B">
        <w:rPr>
          <w:sz w:val="16"/>
        </w:rPr>
        <w:t xml:space="preserve"> that "happens to be" 96 percent students of color,xii or having to take an admissions test that has been proven to predict race better than academic success*11' </w:t>
      </w:r>
      <w:r w:rsidRPr="00274A20">
        <w:rPr>
          <w:rStyle w:val="StyleUnderline"/>
          <w:highlight w:val="green"/>
        </w:rPr>
        <w:t>or</w:t>
      </w:r>
      <w:r w:rsidRPr="0003446B">
        <w:rPr>
          <w:sz w:val="16"/>
        </w:rPr>
        <w:t xml:space="preserve"> any of a number of </w:t>
      </w:r>
      <w:r w:rsidRPr="00274A20">
        <w:rPr>
          <w:rStyle w:val="StyleUnderline"/>
          <w:highlight w:val="green"/>
        </w:rPr>
        <w:t>disparities in life conditions</w:t>
      </w:r>
      <w:r w:rsidRPr="0003446B">
        <w:rPr>
          <w:sz w:val="16"/>
        </w:rPr>
        <w:t xml:space="preserve"> (</w:t>
      </w:r>
      <w:r w:rsidRPr="0003446B">
        <w:rPr>
          <w:rStyle w:val="StyleUnderline"/>
        </w:rPr>
        <w:t>access to adequate food, healthcare, employment, housing, clean air and water</w:t>
      </w:r>
      <w:r w:rsidRPr="0003446B">
        <w:rPr>
          <w:sz w:val="16"/>
        </w:rPr>
        <w:t xml:space="preserve">) that we know stem from and reflect long-term patterns of exclusion and exploitation </w:t>
      </w:r>
      <w:r w:rsidRPr="0003446B">
        <w:rPr>
          <w:rStyle w:val="StyleUnderline"/>
        </w:rPr>
        <w:t>cannot be understood as "violations" under the discrimination principle</w:t>
      </w:r>
      <w:r w:rsidRPr="0003446B">
        <w:rPr>
          <w:sz w:val="16"/>
        </w:rPr>
        <w:t xml:space="preserve">, and thus remedies cannot be won. </w:t>
      </w:r>
      <w:r w:rsidRPr="00274A20">
        <w:rPr>
          <w:rStyle w:val="StyleUnderline"/>
          <w:highlight w:val="green"/>
        </w:rPr>
        <w:t>This narrow reading</w:t>
      </w:r>
      <w:r w:rsidRPr="0003446B">
        <w:rPr>
          <w:rStyle w:val="StyleUnderline"/>
        </w:rPr>
        <w:t xml:space="preserve"> </w:t>
      </w:r>
      <w:r w:rsidRPr="0003446B">
        <w:rPr>
          <w:sz w:val="16"/>
        </w:rPr>
        <w:t xml:space="preserve">of what constitutes a violation and </w:t>
      </w:r>
      <w:r w:rsidRPr="00274A20">
        <w:rPr>
          <w:rStyle w:val="StyleUnderline"/>
          <w:highlight w:val="green"/>
        </w:rPr>
        <w:t>can</w:t>
      </w:r>
      <w:r w:rsidRPr="0003446B">
        <w:rPr>
          <w:rStyle w:val="StyleUnderline"/>
        </w:rPr>
        <w:t xml:space="preserve"> </w:t>
      </w:r>
      <w:r w:rsidRPr="0003446B">
        <w:rPr>
          <w:sz w:val="16"/>
        </w:rPr>
        <w:t xml:space="preserve">be recognized as discrimination serves to naturalize and </w:t>
      </w:r>
      <w:r w:rsidRPr="00274A20">
        <w:rPr>
          <w:rStyle w:val="StyleUnderline"/>
          <w:highlight w:val="green"/>
        </w:rPr>
        <w:t>affirm the status quo of maldistribution</w:t>
      </w:r>
      <w:r w:rsidRPr="0003446B">
        <w:rPr>
          <w:sz w:val="16"/>
        </w:rPr>
        <w:t>. Anti-discrimination law seeks out aberrant individuals with overtly biased intentions.xlv Meanwhile, all the daily disparities in life chances that shape our world along lines of race, class, indigeneity, disability, national origin, sex, and gender remain untouchable and affirmed as non-discriminatory or even as fair.</w:t>
      </w:r>
    </w:p>
    <w:p w:rsidR="00DB6D1A" w:rsidRPr="0003446B" w:rsidRDefault="00DB6D1A" w:rsidP="00DB6D1A">
      <w:pPr>
        <w:rPr>
          <w:sz w:val="16"/>
        </w:rPr>
      </w:pPr>
      <w:r w:rsidRPr="00274A20">
        <w:rPr>
          <w:rStyle w:val="StyleUnderline"/>
          <w:highlight w:val="green"/>
        </w:rPr>
        <w:t>The</w:t>
      </w:r>
      <w:r w:rsidRPr="0003446B">
        <w:rPr>
          <w:sz w:val="16"/>
        </w:rPr>
        <w:t xml:space="preserve"> perpetrator </w:t>
      </w:r>
      <w:r w:rsidRPr="00274A20">
        <w:rPr>
          <w:rStyle w:val="StyleUnderline"/>
          <w:highlight w:val="green"/>
        </w:rPr>
        <w:t>perspective also obscures</w:t>
      </w:r>
      <w:r w:rsidRPr="0003446B">
        <w:rPr>
          <w:sz w:val="16"/>
        </w:rPr>
        <w:t xml:space="preserve"> the </w:t>
      </w:r>
      <w:r w:rsidRPr="00274A20">
        <w:rPr>
          <w:rStyle w:val="StyleUnderline"/>
          <w:highlight w:val="green"/>
        </w:rPr>
        <w:t>historical context</w:t>
      </w:r>
      <w:r w:rsidRPr="0003446B">
        <w:rPr>
          <w:sz w:val="16"/>
        </w:rPr>
        <w:t xml:space="preserve"> of racism. Discrimination is understood as the act of taking into account the identity that discrimination law forbids us to take into account (e.g., race, sex, disability) when making a decision, and it does not regard whether the decision-maker is favoring or harming a traditionally excluded group. In this way, the discrimination principle has been used to eviscerate affirmative action and desegregation programs.^' </w:t>
      </w:r>
      <w:r w:rsidRPr="00274A20">
        <w:rPr>
          <w:rStyle w:val="StyleUnderline"/>
          <w:highlight w:val="green"/>
        </w:rPr>
        <w:t>This</w:t>
      </w:r>
      <w:r w:rsidRPr="0003446B">
        <w:rPr>
          <w:sz w:val="16"/>
        </w:rPr>
        <w:t xml:space="preserve"> erroneously conceptualized "colorblindness" </w:t>
      </w:r>
      <w:r w:rsidRPr="00274A20">
        <w:rPr>
          <w:rStyle w:val="StyleUnderline"/>
          <w:highlight w:val="green"/>
        </w:rPr>
        <w:t>undermines the possibility of remedying</w:t>
      </w:r>
      <w:r w:rsidRPr="0003446B">
        <w:rPr>
          <w:sz w:val="16"/>
        </w:rPr>
        <w:t xml:space="preserve"> the </w:t>
      </w:r>
      <w:r w:rsidRPr="00274A20">
        <w:rPr>
          <w:rStyle w:val="StyleUnderline"/>
          <w:highlight w:val="green"/>
        </w:rPr>
        <w:t>severe</w:t>
      </w:r>
      <w:r w:rsidRPr="0003446B">
        <w:rPr>
          <w:sz w:val="16"/>
        </w:rPr>
        <w:t xml:space="preserve"> racial </w:t>
      </w:r>
      <w:r w:rsidRPr="00274A20">
        <w:rPr>
          <w:rStyle w:val="StyleUnderline"/>
          <w:highlight w:val="green"/>
        </w:rPr>
        <w:t>disparities</w:t>
      </w:r>
      <w:r w:rsidRPr="0003446B">
        <w:rPr>
          <w:sz w:val="16"/>
        </w:rPr>
        <w:t xml:space="preserve"> </w:t>
      </w:r>
      <w:r w:rsidRPr="0003446B">
        <w:rPr>
          <w:rStyle w:val="StyleUnderline"/>
        </w:rPr>
        <w:t>in the United States</w:t>
      </w:r>
      <w:r w:rsidRPr="0003446B">
        <w:rPr>
          <w:sz w:val="16"/>
        </w:rPr>
        <w:t xml:space="preserve"> that are </w:t>
      </w:r>
      <w:r w:rsidRPr="00274A20">
        <w:rPr>
          <w:rStyle w:val="StyleUnderline"/>
          <w:highlight w:val="green"/>
        </w:rPr>
        <w:t>rooted in slavery, genocide, land theft, internment, and immigration exclusion</w:t>
      </w:r>
      <w:r w:rsidRPr="0003446B">
        <w:rPr>
          <w:sz w:val="16"/>
        </w:rPr>
        <w:t>, as well as racially explicit policies that historically and presently exclude people of color from the benefits of wealth-building programs for US citizens like Social Security, land grants, and credit and other homeownership support.'™ The conditions that created and continue to reproduce such immense disparities are made invisible by the perpetrator perspective's insistence that any consideration of the prohibited category is equally damaging. This model pretends the playing field is equal, and thus any loss or gain in opportunity based on the category is harmful and creates inequality, again serving to declare the racial status quo neutral. This justification for systemic racism masquerading as a logic of equal opportunity gives rise to the myth of "reverse racism," a concept that misunderstands racism to suggest parallel meanings when white people lose opportunities or access through programs aiming to ameliorate impacts of racism and when people of color lose opportunities due to racism.</w:t>
      </w:r>
    </w:p>
    <w:p w:rsidR="00DB6D1A" w:rsidRPr="00941664" w:rsidRDefault="00DB6D1A" w:rsidP="00DB6D1A">
      <w:pPr>
        <w:rPr>
          <w:sz w:val="16"/>
        </w:rPr>
      </w:pPr>
      <w:r w:rsidRPr="00941664">
        <w:rPr>
          <w:sz w:val="16"/>
        </w:rPr>
        <w:t xml:space="preserve">Discrimination law’s reliance on the perpetrator perspective also creates the false impression that the previously excluded or marginalized group is now equal, that fairness has been imposed, and the legitimacy of the distribution of life chances restored. </w:t>
      </w:r>
      <w:r w:rsidRPr="00274A20">
        <w:rPr>
          <w:rStyle w:val="StyleUnderline"/>
          <w:highlight w:val="green"/>
        </w:rPr>
        <w:t>This</w:t>
      </w:r>
      <w:r w:rsidRPr="00941664">
        <w:rPr>
          <w:sz w:val="16"/>
        </w:rPr>
        <w:t xml:space="preserve"> declaration of equality and fairness </w:t>
      </w:r>
      <w:r w:rsidRPr="00274A20">
        <w:rPr>
          <w:rStyle w:val="StyleUnderline"/>
          <w:highlight w:val="green"/>
        </w:rPr>
        <w:t>papers over the</w:t>
      </w:r>
      <w:r w:rsidRPr="00941664">
        <w:rPr>
          <w:sz w:val="16"/>
        </w:rPr>
        <w:t xml:space="preserve"> inequalities and </w:t>
      </w:r>
      <w:r w:rsidRPr="00274A20">
        <w:rPr>
          <w:rStyle w:val="Emphasis"/>
          <w:highlight w:val="green"/>
        </w:rPr>
        <w:t>disparities that constitute business as usual</w:t>
      </w:r>
      <w:r w:rsidRPr="00941664">
        <w:rPr>
          <w:sz w:val="16"/>
        </w:rPr>
        <w:t xml:space="preserve"> </w:t>
      </w:r>
      <w:r w:rsidRPr="00274A20">
        <w:rPr>
          <w:rStyle w:val="StyleUnderline"/>
          <w:highlight w:val="green"/>
        </w:rPr>
        <w:t>and allows them to continue</w:t>
      </w:r>
      <w:r w:rsidRPr="00941664">
        <w:rPr>
          <w:sz w:val="16"/>
        </w:rPr>
        <w:t xml:space="preserve">. </w:t>
      </w:r>
      <w:r w:rsidRPr="00274A20">
        <w:rPr>
          <w:rStyle w:val="StyleUnderline"/>
          <w:highlight w:val="green"/>
        </w:rPr>
        <w:t>Narrowing political resistance strategies to</w:t>
      </w:r>
      <w:r w:rsidRPr="00941664">
        <w:rPr>
          <w:sz w:val="16"/>
        </w:rPr>
        <w:t xml:space="preserve"> seeking inclusion in </w:t>
      </w:r>
      <w:r w:rsidRPr="00274A20">
        <w:rPr>
          <w:rStyle w:val="StyleUnderline"/>
          <w:highlight w:val="green"/>
        </w:rPr>
        <w:t>anti-discrimination law makes the mistaken assumption that gaining</w:t>
      </w:r>
      <w:r w:rsidRPr="00941664">
        <w:rPr>
          <w:sz w:val="16"/>
        </w:rPr>
        <w:t xml:space="preserve"> recognition and </w:t>
      </w:r>
      <w:r w:rsidRPr="00274A20">
        <w:rPr>
          <w:rStyle w:val="StyleUnderline"/>
          <w:highlight w:val="green"/>
        </w:rPr>
        <w:t>inclusion</w:t>
      </w:r>
      <w:r w:rsidRPr="00941664">
        <w:rPr>
          <w:sz w:val="16"/>
        </w:rPr>
        <w:t xml:space="preserve"> in this way </w:t>
      </w:r>
      <w:r w:rsidRPr="00274A20">
        <w:rPr>
          <w:rStyle w:val="StyleUnderline"/>
          <w:highlight w:val="green"/>
        </w:rPr>
        <w:t>will equalize our life chances</w:t>
      </w:r>
      <w:r w:rsidRPr="00941664">
        <w:rPr>
          <w:sz w:val="16"/>
        </w:rPr>
        <w:t xml:space="preserve"> and allow us to compete in the (assumed fair) system. </w:t>
      </w:r>
      <w:r w:rsidRPr="00274A20">
        <w:rPr>
          <w:rStyle w:val="StyleUnderline"/>
          <w:highlight w:val="green"/>
        </w:rPr>
        <w:t>This often constitutes</w:t>
      </w:r>
      <w:r w:rsidRPr="00274A20">
        <w:rPr>
          <w:rStyle w:val="Emphasis"/>
          <w:highlight w:val="green"/>
        </w:rPr>
        <w:t xml:space="preserve"> a forfeiture of other critiques,</w:t>
      </w:r>
      <w:r w:rsidRPr="0003446B">
        <w:rPr>
          <w:rStyle w:val="Emphasis"/>
        </w:rPr>
        <w:t xml:space="preserve"> </w:t>
      </w:r>
      <w:r w:rsidRPr="00941664">
        <w:rPr>
          <w:sz w:val="16"/>
        </w:rPr>
        <w:t xml:space="preserve">as if the economic system is fair but for the fact that bad discriminators are sometimes allowed to fire trans people for being trans.3"™ </w:t>
      </w:r>
      <w:r w:rsidRPr="00274A20">
        <w:rPr>
          <w:rStyle w:val="StyleUnderline"/>
          <w:highlight w:val="green"/>
        </w:rPr>
        <w:t>Constituting the problem of oppression so narrowly that an anti-discrimination law could solve it erases the complexity</w:t>
      </w:r>
      <w:r w:rsidRPr="0003446B">
        <w:rPr>
          <w:rStyle w:val="StyleUnderline"/>
        </w:rPr>
        <w:t xml:space="preserve"> </w:t>
      </w:r>
      <w:r w:rsidRPr="00274A20">
        <w:rPr>
          <w:rStyle w:val="StyleUnderline"/>
          <w:highlight w:val="green"/>
        </w:rPr>
        <w:t>and</w:t>
      </w:r>
      <w:r w:rsidRPr="00941664">
        <w:rPr>
          <w:sz w:val="16"/>
        </w:rPr>
        <w:t xml:space="preserve"> breadth of the systemic, life-threatening </w:t>
      </w:r>
      <w:r w:rsidRPr="00274A20">
        <w:rPr>
          <w:rStyle w:val="StyleUnderline"/>
          <w:highlight w:val="green"/>
        </w:rPr>
        <w:t>harm that trans resistance seeks to end</w:t>
      </w:r>
      <w:r w:rsidRPr="00941664">
        <w:rPr>
          <w:sz w:val="16"/>
        </w:rPr>
        <w:t xml:space="preserve">. Not surprisingly, the rhetoric accompanying these quests for inclusion often casts "deserving workers" —people whose other characteristics (race, ability, education, class) would have entitled them to a good chance in the workforce were it not for the illegitimate exclusion that happened.xviii Using as examples the least marginalized of the marginalized, so to speak, becomes necessary when issues are framed so narrowly that a person who faces intersecting vectors of harm would be unlikely to benefit from anti-discrimination law. This framing permits—and even necessitates—that efforts for inclusion in the discrimination regime rely on rhetoric that affirms the legitimacy and fairness of the status quo. The inclusion-focus of anti-discrimination law and hate crime law campaigns relies on a strategy of simile, essentially arguing "we are just like you; we do not deserve this different treatment because of this one characteristic." To make that argument, advocates cling to the imagined norms of the US social body and choose poster people who are symbolic of US standards of normalcy, whose lives are easily framed by sound bites that resound in shared notions of injustice. "Perfect plaintiffs" for these cases are white people with high-level jobs and lawful immigration status. The thorny issues facing undocumented immigrants, people experiencing simultaneous discrimination through, for example, race, disability and gender identity, or people in low-wage jobs where it is particularly hard to prove discrimination, are not addressed by anti-discrimination law. </w:t>
      </w:r>
      <w:r w:rsidRPr="00274A20">
        <w:rPr>
          <w:rStyle w:val="StyleUnderline"/>
          <w:highlight w:val="green"/>
        </w:rPr>
        <w:t>Laws created from such strategies</w:t>
      </w:r>
      <w:r w:rsidRPr="00941664">
        <w:rPr>
          <w:sz w:val="16"/>
        </w:rPr>
        <w:t xml:space="preserve">, </w:t>
      </w:r>
      <w:r w:rsidRPr="00941664">
        <w:rPr>
          <w:rStyle w:val="StyleUnderline"/>
        </w:rPr>
        <w:t>not surprisingly,</w:t>
      </w:r>
      <w:r w:rsidRPr="00941664">
        <w:rPr>
          <w:sz w:val="16"/>
        </w:rPr>
        <w:t xml:space="preserve"> </w:t>
      </w:r>
      <w:r w:rsidRPr="00274A20">
        <w:rPr>
          <w:rStyle w:val="Emphasis"/>
          <w:highlight w:val="green"/>
        </w:rPr>
        <w:t>routinely fail to protect people</w:t>
      </w:r>
      <w:r w:rsidRPr="00941664">
        <w:rPr>
          <w:sz w:val="16"/>
        </w:rPr>
        <w:t xml:space="preserve"> with more complicated relationships to marginality. These people, who face the worst economic vulnerability, are not lifted up as the "deserving workers" that anti-discrimination law advocates rally to protect.</w:t>
      </w:r>
    </w:p>
    <w:p w:rsidR="00DB6D1A" w:rsidRDefault="00DB6D1A" w:rsidP="00DB6D1A"/>
    <w:p w:rsidR="00DB6D1A" w:rsidRDefault="00DB6D1A" w:rsidP="00DB6D1A">
      <w:pPr>
        <w:pStyle w:val="Heading4"/>
      </w:pPr>
      <w:r>
        <w:t xml:space="preserve">The Alternative begins by rejecting the Aff’s appeal and places Trans- resistance outside the Law. Critical trans- resistance solves without masking broader systems of violence. </w:t>
      </w:r>
    </w:p>
    <w:p w:rsidR="00DB6D1A" w:rsidRPr="00E83E6E" w:rsidRDefault="00DB6D1A" w:rsidP="00DB6D1A">
      <w:pPr>
        <w:rPr>
          <w:rStyle w:val="Style13ptBold"/>
        </w:rPr>
      </w:pPr>
      <w:r w:rsidRPr="00E83E6E">
        <w:rPr>
          <w:rStyle w:val="Style13ptBold"/>
        </w:rPr>
        <w:t>Spade ‘12</w:t>
      </w:r>
    </w:p>
    <w:p w:rsidR="00DB6D1A" w:rsidRPr="00E83E6E" w:rsidRDefault="00DB6D1A" w:rsidP="00DB6D1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Pr="00E83E6E">
        <w:rPr>
          <w:sz w:val="18"/>
          <w:szCs w:val="18"/>
        </w:rPr>
        <w:t xml:space="preserve">– </w:t>
      </w:r>
      <w:r>
        <w:rPr>
          <w:sz w:val="18"/>
          <w:szCs w:val="18"/>
        </w:rPr>
        <w:t xml:space="preserve">#CutWithKirby - </w:t>
      </w:r>
      <w:r w:rsidRPr="00E83E6E">
        <w:rPr>
          <w:sz w:val="18"/>
          <w:szCs w:val="18"/>
        </w:rPr>
        <w:t>The chapter was made available at: https://pennstatelaw.psu.edu/_file/Justice_for_All/CLE_Professor_Dean_Spade.pdf</w:t>
      </w:r>
    </w:p>
    <w:p w:rsidR="00DB6D1A" w:rsidRDefault="00DB6D1A" w:rsidP="00DB6D1A"/>
    <w:p w:rsidR="00DB6D1A" w:rsidRPr="00564859" w:rsidRDefault="00DB6D1A" w:rsidP="00DB6D1A">
      <w:pPr>
        <w:rPr>
          <w:sz w:val="16"/>
        </w:rPr>
      </w:pPr>
      <w:r w:rsidRPr="00274A20">
        <w:rPr>
          <w:rStyle w:val="StyleUnderline"/>
          <w:highlight w:val="green"/>
        </w:rPr>
        <w:t>If we shift our</w:t>
      </w:r>
      <w:r w:rsidRPr="00274A20">
        <w:rPr>
          <w:rStyle w:val="Emphasis"/>
          <w:highlight w:val="green"/>
        </w:rPr>
        <w:t xml:space="preserve"> framework</w:t>
      </w:r>
      <w:r w:rsidRPr="00564859">
        <w:rPr>
          <w:sz w:val="16"/>
        </w:rPr>
        <w:t xml:space="preserve"> </w:t>
      </w:r>
      <w:r w:rsidRPr="00274A20">
        <w:rPr>
          <w:rStyle w:val="StyleUnderline"/>
          <w:highlight w:val="green"/>
        </w:rPr>
        <w:t xml:space="preserve">from trans rights to </w:t>
      </w:r>
      <w:r w:rsidRPr="00274A20">
        <w:rPr>
          <w:rStyle w:val="Emphasis"/>
          <w:highlight w:val="green"/>
        </w:rPr>
        <w:t>critical trans resistance</w:t>
      </w:r>
      <w:r w:rsidRPr="00564859">
        <w:rPr>
          <w:sz w:val="16"/>
        </w:rPr>
        <w:t xml:space="preserve">, </w:t>
      </w:r>
      <w:r w:rsidRPr="00274A20">
        <w:rPr>
          <w:rStyle w:val="StyleUnderline"/>
          <w:highlight w:val="green"/>
        </w:rPr>
        <w:t>we find ourselves with new analysis</w:t>
      </w:r>
      <w:r w:rsidRPr="00564859">
        <w:rPr>
          <w:sz w:val="16"/>
        </w:rPr>
        <w:t xml:space="preserve"> of the harms that people who defy gender norms face, </w:t>
      </w:r>
      <w:r w:rsidRPr="00274A20">
        <w:rPr>
          <w:rStyle w:val="StyleUnderline"/>
          <w:highlight w:val="green"/>
        </w:rPr>
        <w:t>and new ideas for how we might dismantle systems</w:t>
      </w:r>
      <w:r w:rsidRPr="00564859">
        <w:rPr>
          <w:sz w:val="16"/>
        </w:rPr>
        <w:t xml:space="preserve"> </w:t>
      </w:r>
      <w:r w:rsidRPr="00274A20">
        <w:rPr>
          <w:rStyle w:val="StyleUnderline"/>
          <w:highlight w:val="green"/>
        </w:rPr>
        <w:t>that produce</w:t>
      </w:r>
      <w:r w:rsidRPr="00564859">
        <w:rPr>
          <w:sz w:val="16"/>
        </w:rPr>
        <w:t xml:space="preserve"> and enforce </w:t>
      </w:r>
      <w:r w:rsidRPr="00274A20">
        <w:rPr>
          <w:rStyle w:val="StyleUnderline"/>
          <w:highlight w:val="green"/>
        </w:rPr>
        <w:t>gender norms.</w:t>
      </w:r>
      <w:r w:rsidRPr="00564859">
        <w:rPr>
          <w:sz w:val="16"/>
        </w:rPr>
        <w:t xml:space="preserve"> </w:t>
      </w:r>
      <w:r w:rsidRPr="00274A20">
        <w:rPr>
          <w:rStyle w:val="StyleUnderline"/>
          <w:highlight w:val="green"/>
        </w:rPr>
        <w:t xml:space="preserve">Such a shift means that we move </w:t>
      </w:r>
      <w:r w:rsidRPr="00274A20">
        <w:rPr>
          <w:rStyle w:val="Emphasis"/>
          <w:highlight w:val="green"/>
        </w:rPr>
        <w:t>from demands for</w:t>
      </w:r>
      <w:r w:rsidRPr="00564859">
        <w:rPr>
          <w:sz w:val="16"/>
        </w:rPr>
        <w:t xml:space="preserve"> recognition and </w:t>
      </w:r>
      <w:r w:rsidRPr="00274A20">
        <w:rPr>
          <w:rStyle w:val="Emphasis"/>
          <w:highlight w:val="green"/>
        </w:rPr>
        <w:t>inclusion in law</w:t>
      </w:r>
      <w:r w:rsidRPr="00841726">
        <w:rPr>
          <w:rStyle w:val="StyleUnderline"/>
        </w:rPr>
        <w:t xml:space="preserve"> </w:t>
      </w:r>
      <w:r w:rsidRPr="00564859">
        <w:rPr>
          <w:sz w:val="16"/>
        </w:rPr>
        <w:t xml:space="preserve">to demands for material changes to our lives. </w:t>
      </w:r>
      <w:r w:rsidRPr="00274A20">
        <w:rPr>
          <w:rStyle w:val="StyleUnderline"/>
          <w:highlight w:val="green"/>
        </w:rPr>
        <w:t>We recognize formal legal equality as</w:t>
      </w:r>
      <w:r w:rsidRPr="00564859">
        <w:rPr>
          <w:sz w:val="16"/>
        </w:rPr>
        <w:t xml:space="preserve"> a </w:t>
      </w:r>
      <w:r w:rsidRPr="00274A20">
        <w:rPr>
          <w:rStyle w:val="StyleUnderline"/>
          <w:highlight w:val="green"/>
        </w:rPr>
        <w:t>window dressing for harmful and violent political</w:t>
      </w:r>
      <w:r w:rsidRPr="00841726">
        <w:rPr>
          <w:rStyle w:val="StyleUnderline"/>
        </w:rPr>
        <w:t xml:space="preserve"> </w:t>
      </w:r>
      <w:r w:rsidRPr="00564859">
        <w:rPr>
          <w:sz w:val="16"/>
        </w:rPr>
        <w:t xml:space="preserve">and economic </w:t>
      </w:r>
      <w:r w:rsidRPr="00274A20">
        <w:rPr>
          <w:rStyle w:val="StyleUnderline"/>
          <w:highlight w:val="green"/>
        </w:rPr>
        <w:t>arrangements</w:t>
      </w:r>
      <w:r w:rsidRPr="00564859">
        <w:rPr>
          <w:sz w:val="16"/>
        </w:rPr>
        <w:t xml:space="preserve"> (</w:t>
      </w:r>
      <w:r w:rsidRPr="00841726">
        <w:rPr>
          <w:rStyle w:val="StyleUnderline"/>
        </w:rPr>
        <w:t>settler colonialism</w:t>
      </w:r>
      <w:r w:rsidRPr="00564859">
        <w:rPr>
          <w:sz w:val="16"/>
        </w:rPr>
        <w:t xml:space="preserve">, </w:t>
      </w:r>
      <w:r w:rsidRPr="00841726">
        <w:rPr>
          <w:rStyle w:val="StyleUnderline"/>
        </w:rPr>
        <w:t>white supremacy</w:t>
      </w:r>
      <w:r w:rsidRPr="00564859">
        <w:rPr>
          <w:sz w:val="16"/>
        </w:rPr>
        <w:t xml:space="preserve">, </w:t>
      </w:r>
      <w:r w:rsidRPr="00841726">
        <w:rPr>
          <w:rStyle w:val="StyleUnderline"/>
        </w:rPr>
        <w:t>capitalism</w:t>
      </w:r>
      <w:r w:rsidRPr="00564859">
        <w:rPr>
          <w:sz w:val="16"/>
        </w:rPr>
        <w:t>, h</w:t>
      </w:r>
      <w:r w:rsidRPr="00841726">
        <w:rPr>
          <w:rStyle w:val="StyleUnderline"/>
        </w:rPr>
        <w:t>eteropatriarchy</w:t>
      </w:r>
      <w:r w:rsidRPr="00564859">
        <w:rPr>
          <w:sz w:val="16"/>
        </w:rPr>
        <w:t xml:space="preserve">), </w:t>
      </w:r>
      <w:r w:rsidRPr="00274A20">
        <w:rPr>
          <w:rStyle w:val="StyleUnderline"/>
          <w:highlight w:val="green"/>
        </w:rPr>
        <w:t>and we come to understand that what we want and need will never be won through a legal system</w:t>
      </w:r>
      <w:r w:rsidRPr="00564859">
        <w:rPr>
          <w:sz w:val="16"/>
        </w:rPr>
        <w:t xml:space="preserve"> founded in and </w:t>
      </w:r>
      <w:r w:rsidRPr="00274A20">
        <w:rPr>
          <w:rStyle w:val="StyleUnderline"/>
          <w:highlight w:val="green"/>
        </w:rPr>
        <w:t>dedicated to preserving racialized-gendered property statuses</w:t>
      </w:r>
      <w:r w:rsidRPr="00564859">
        <w:rPr>
          <w:sz w:val="16"/>
        </w:rPr>
        <w:t xml:space="preserve">. </w:t>
      </w:r>
      <w:r w:rsidRPr="00274A20">
        <w:rPr>
          <w:rStyle w:val="StyleUnderline"/>
          <w:highlight w:val="green"/>
        </w:rPr>
        <w:t xml:space="preserve">Our </w:t>
      </w:r>
      <w:r w:rsidRPr="00274A20">
        <w:rPr>
          <w:rStyle w:val="Emphasis"/>
          <w:highlight w:val="green"/>
        </w:rPr>
        <w:t>social movement strategies</w:t>
      </w:r>
      <w:r w:rsidRPr="00564859">
        <w:rPr>
          <w:sz w:val="16"/>
        </w:rPr>
        <w:t xml:space="preserve">, then, </w:t>
      </w:r>
      <w:r w:rsidRPr="00274A20">
        <w:rPr>
          <w:rStyle w:val="StyleUnderline"/>
          <w:highlight w:val="green"/>
        </w:rPr>
        <w:t>become centered in mobilization</w:t>
      </w:r>
      <w:r w:rsidRPr="00564859">
        <w:rPr>
          <w:sz w:val="16"/>
        </w:rPr>
        <w:t>, and our targets become the sites of violence we see producing trans death. The demands for wealth redistribution, prison abolition and an end to immigration enforcement that are emerging from trans communities suggest an emergent critical trans politics guided by the urgent circumstances we face and a desire to center those living under the most severe forms of coercive violence as a guide for prioritization</w:t>
      </w:r>
      <w:r w:rsidRPr="00274A20">
        <w:rPr>
          <w:rStyle w:val="StyleUnderline"/>
          <w:highlight w:val="green"/>
        </w:rPr>
        <w:t>. The social movement infrastructure we need to win</w:t>
      </w:r>
      <w:r w:rsidRPr="00564859">
        <w:rPr>
          <w:sz w:val="16"/>
        </w:rPr>
        <w:t xml:space="preserve"> these demands </w:t>
      </w:r>
      <w:r w:rsidRPr="00274A20">
        <w:rPr>
          <w:rStyle w:val="StyleUnderline"/>
          <w:highlight w:val="green"/>
        </w:rPr>
        <w:t>is far more participatory</w:t>
      </w:r>
      <w:r w:rsidRPr="00564859">
        <w:rPr>
          <w:sz w:val="16"/>
        </w:rPr>
        <w:t xml:space="preserve">, democratic, </w:t>
      </w:r>
      <w:r w:rsidRPr="00274A20">
        <w:rPr>
          <w:rStyle w:val="StyleUnderline"/>
          <w:highlight w:val="green"/>
        </w:rPr>
        <w:t>and decentralized than what has emerged in law-reform</w:t>
      </w:r>
      <w:r w:rsidRPr="00564859">
        <w:rPr>
          <w:sz w:val="16"/>
        </w:rPr>
        <w:t xml:space="preserve"> centered rights-seeking formations. The loud concerns raised within </w:t>
      </w:r>
      <w:r w:rsidRPr="00274A20">
        <w:rPr>
          <w:rStyle w:val="StyleUnderline"/>
          <w:highlight w:val="green"/>
        </w:rPr>
        <w:t>social movements</w:t>
      </w:r>
      <w:r w:rsidRPr="00564859">
        <w:rPr>
          <w:sz w:val="16"/>
        </w:rPr>
        <w:t xml:space="preserve"> in the last decade about the roles non-profitization and professionalization have played in containing and undermining transformative social change </w:t>
      </w:r>
      <w:r w:rsidRPr="00274A20">
        <w:rPr>
          <w:rStyle w:val="StyleUnderline"/>
          <w:highlight w:val="green"/>
        </w:rPr>
        <w:t>are useful to trans politics</w:t>
      </w:r>
      <w:r w:rsidRPr="00564859">
        <w:rPr>
          <w:sz w:val="16"/>
        </w:rPr>
        <w:t xml:space="preserve"> as we perceive the current push to institutionalize our work in those same hierarchical, elitist, undemocratic, unaccountable forms to push for the same narrow status-quo affirming agenda.xxxiii Across the US, local communities are proposing and creating different tools, forms and agendas to address these concerns and to innovate infrastructure for trans resistance. </w:t>
      </w:r>
      <w:r w:rsidRPr="00274A20">
        <w:rPr>
          <w:rStyle w:val="StyleUnderline"/>
          <w:highlight w:val="green"/>
        </w:rPr>
        <w:t>This resistance refuses to</w:t>
      </w:r>
      <w:r w:rsidRPr="00564859">
        <w:rPr>
          <w:sz w:val="16"/>
        </w:rPr>
        <w:t xml:space="preserve"> make itself legible in a neoliberal framework, to </w:t>
      </w:r>
      <w:r w:rsidRPr="00274A20">
        <w:rPr>
          <w:rStyle w:val="StyleUnderline"/>
          <w:highlight w:val="green"/>
        </w:rPr>
        <w:t>articulate demands for rights that reproduce racist, ableist, anti-poor, xenophobic frameworks</w:t>
      </w:r>
      <w:r w:rsidRPr="00564859">
        <w:rPr>
          <w:sz w:val="16"/>
        </w:rPr>
        <w:t xml:space="preserve"> of deservingness and undeservingness, to sell off transformative goals for funding opportunities, </w:t>
      </w:r>
      <w:r w:rsidRPr="00274A20">
        <w:rPr>
          <w:rStyle w:val="StyleUnderline"/>
          <w:highlight w:val="green"/>
        </w:rPr>
        <w:t>or to endorse violent institutions</w:t>
      </w:r>
      <w:r w:rsidRPr="00564859">
        <w:rPr>
          <w:sz w:val="16"/>
        </w:rPr>
        <w:t xml:space="preserve"> for a chance at being nominally invited to be part of them. Co-developing </w:t>
      </w:r>
      <w:r w:rsidRPr="00274A20">
        <w:rPr>
          <w:rStyle w:val="StyleUnderline"/>
          <w:highlight w:val="green"/>
        </w:rPr>
        <w:t>this critical trans politics requires all of us to tap our creativity</w:t>
      </w:r>
      <w:r w:rsidRPr="00564859">
        <w:rPr>
          <w:sz w:val="16"/>
        </w:rPr>
        <w:t xml:space="preserve">, imagination, bravery, compassion, humility, self-reflection, patience, generosity, </w:t>
      </w:r>
      <w:r w:rsidRPr="00274A20">
        <w:rPr>
          <w:rStyle w:val="StyleUnderline"/>
          <w:highlight w:val="green"/>
        </w:rPr>
        <w:t>and perseverance,</w:t>
      </w:r>
      <w:r w:rsidRPr="00564859">
        <w:rPr>
          <w:sz w:val="16"/>
        </w:rPr>
        <w:t xml:space="preserve"> </w:t>
      </w:r>
      <w:r w:rsidRPr="00274A20">
        <w:rPr>
          <w:rStyle w:val="StyleUnderline"/>
          <w:highlight w:val="green"/>
        </w:rPr>
        <w:t>as we seek change deep enough to dismantle the violences that are foundational to our current conditions</w:t>
      </w:r>
      <w:r w:rsidRPr="00564859">
        <w:rPr>
          <w:sz w:val="16"/>
        </w:rPr>
        <w:t>.</w:t>
      </w:r>
    </w:p>
    <w:p w:rsidR="00DB6D1A" w:rsidRDefault="00DB6D1A" w:rsidP="00DB6D1A"/>
    <w:p w:rsidR="00DB6D1A" w:rsidRDefault="00DB6D1A" w:rsidP="00DB6D1A"/>
    <w:p w:rsidR="00DB6D1A" w:rsidRDefault="00DB6D1A" w:rsidP="00DB6D1A">
      <w:pPr>
        <w:pStyle w:val="Heading2"/>
      </w:pPr>
      <w:r>
        <w:t>Supreme Court Politics Disad</w:t>
      </w:r>
    </w:p>
    <w:p w:rsidR="00DB6D1A" w:rsidRDefault="00DB6D1A" w:rsidP="00DB6D1A"/>
    <w:p w:rsidR="00DB6D1A" w:rsidRDefault="00DB6D1A" w:rsidP="00DB6D1A">
      <w:r>
        <w:t>Note:</w:t>
      </w:r>
    </w:p>
    <w:p w:rsidR="00DB6D1A" w:rsidRDefault="00DB6D1A" w:rsidP="00DB6D1A">
      <w:r>
        <w:t xml:space="preserve">This includes only a specific 1NC Shell for the Trans- Bathroom Affirmative. It also includes a few additional cards that are specific to the Trans- bathroom Aff. Students should look to the larger Supreme Court Politics Disad for all remaining backlines. </w:t>
      </w:r>
    </w:p>
    <w:p w:rsidR="00DB6D1A" w:rsidRDefault="00DB6D1A" w:rsidP="00DB6D1A"/>
    <w:p w:rsidR="00DB6D1A" w:rsidRDefault="00DB6D1A" w:rsidP="00DB6D1A">
      <w:pPr>
        <w:pStyle w:val="Heading3"/>
      </w:pPr>
      <w:r>
        <w:t>1NC Shell - Court Politics</w:t>
      </w:r>
    </w:p>
    <w:p w:rsidR="00DB6D1A" w:rsidRPr="00583383" w:rsidRDefault="00DB6D1A" w:rsidP="00DB6D1A">
      <w:pPr>
        <w:pStyle w:val="Heading4"/>
      </w:pPr>
      <w:r>
        <w:t>First/next off is court politics</w:t>
      </w:r>
    </w:p>
    <w:p w:rsidR="00DB6D1A" w:rsidRPr="00E4361B" w:rsidRDefault="00DB6D1A" w:rsidP="00E4361B">
      <w:pPr>
        <w:pStyle w:val="Heading4"/>
      </w:pPr>
      <w:r w:rsidRPr="00E4361B">
        <w:t xml:space="preserve">Kennedy blocks travel ban now via a </w:t>
      </w:r>
      <w:r w:rsidRPr="00E4361B">
        <w:rPr>
          <w:u w:val="single"/>
        </w:rPr>
        <w:t>liberal application of animus</w:t>
      </w:r>
      <w:r w:rsidRPr="00E4361B">
        <w:t xml:space="preserve">, but PC key – it’s a </w:t>
      </w:r>
      <w:r w:rsidRPr="00E4361B">
        <w:rPr>
          <w:u w:val="single"/>
        </w:rPr>
        <w:t>huge test of his resolve</w:t>
      </w:r>
      <w:r w:rsidR="00E4361B">
        <w:rPr>
          <w:u w:val="single"/>
        </w:rPr>
        <w:t>.</w:t>
      </w:r>
    </w:p>
    <w:p w:rsidR="00E4361B" w:rsidRDefault="00DB6D1A" w:rsidP="00DB6D1A">
      <w:pPr>
        <w:rPr>
          <w:rStyle w:val="Style13ptBold"/>
        </w:rPr>
      </w:pPr>
      <w:r>
        <w:rPr>
          <w:rStyle w:val="Style13ptBold"/>
        </w:rPr>
        <w:t xml:space="preserve">Flanagin </w:t>
      </w:r>
      <w:r w:rsidR="00E4361B">
        <w:rPr>
          <w:rStyle w:val="Style13ptBold"/>
        </w:rPr>
        <w:t>‘</w:t>
      </w:r>
      <w:r>
        <w:rPr>
          <w:rStyle w:val="Style13ptBold"/>
        </w:rPr>
        <w:t>17</w:t>
      </w:r>
    </w:p>
    <w:p w:rsidR="00DB6D1A" w:rsidRPr="00E4361B" w:rsidRDefault="00DB6D1A" w:rsidP="00DB6D1A">
      <w:pPr>
        <w:rPr>
          <w:sz w:val="18"/>
          <w:szCs w:val="18"/>
        </w:rPr>
      </w:pPr>
      <w:r w:rsidRPr="00E4361B">
        <w:rPr>
          <w:sz w:val="18"/>
          <w:szCs w:val="18"/>
        </w:rPr>
        <w:t xml:space="preserve">Jake, J.D. Candidate (Georgetown University Law Center), Legal Intern at the National Political Advocacy Department of the ACLU, former Editorial Fellow at </w:t>
      </w:r>
      <w:r w:rsidRPr="00E4361B">
        <w:rPr>
          <w:i/>
          <w:sz w:val="18"/>
          <w:szCs w:val="18"/>
        </w:rPr>
        <w:t xml:space="preserve">The Atlantic, </w:t>
      </w:r>
      <w:r w:rsidRPr="00E4361B">
        <w:rPr>
          <w:sz w:val="18"/>
          <w:szCs w:val="18"/>
        </w:rPr>
        <w:t xml:space="preserve">“Trump’s Travel Ban Will Live or Die on the Vote of the Supreme Court’s Wildcard Justice,” </w:t>
      </w:r>
      <w:r w:rsidRPr="00E4361B">
        <w:rPr>
          <w:i/>
          <w:sz w:val="18"/>
          <w:szCs w:val="18"/>
        </w:rPr>
        <w:t>Quartz</w:t>
      </w:r>
      <w:r w:rsidRPr="00E4361B">
        <w:rPr>
          <w:sz w:val="18"/>
          <w:szCs w:val="18"/>
        </w:rPr>
        <w:t xml:space="preserve">, 6/5, </w:t>
      </w:r>
      <w:hyperlink r:id="rId6" w:history="1">
        <w:r w:rsidRPr="00E4361B">
          <w:rPr>
            <w:rStyle w:val="Hyperlink"/>
            <w:sz w:val="18"/>
            <w:szCs w:val="18"/>
          </w:rPr>
          <w:t>https://qz.com/998865/anthony-kennedy-trumps-travel-ban-will-live-or-die-on-the-vote-of-the-scotus-wildcard-justice/</w:t>
        </w:r>
      </w:hyperlink>
    </w:p>
    <w:p w:rsidR="00DB6D1A" w:rsidRDefault="00DB6D1A" w:rsidP="00DB6D1A"/>
    <w:p w:rsidR="00DB6D1A" w:rsidRPr="006D0E55" w:rsidRDefault="00DB6D1A" w:rsidP="00DB6D1A">
      <w:pPr>
        <w:rPr>
          <w:sz w:val="14"/>
        </w:rPr>
      </w:pPr>
      <w:r w:rsidRPr="00274A20">
        <w:rPr>
          <w:rStyle w:val="Emphasis"/>
          <w:highlight w:val="green"/>
        </w:rPr>
        <w:t>A test of Kennedy’s resolve</w:t>
      </w:r>
      <w:r w:rsidRPr="00274A20">
        <w:rPr>
          <w:rStyle w:val="StyleUnderline"/>
          <w:highlight w:val="green"/>
        </w:rPr>
        <w:t xml:space="preserve"> may arise in</w:t>
      </w:r>
      <w:r w:rsidRPr="006D0E55">
        <w:rPr>
          <w:rStyle w:val="StyleUnderline"/>
        </w:rPr>
        <w:t xml:space="preserve"> the court’s </w:t>
      </w:r>
      <w:r w:rsidRPr="00274A20">
        <w:rPr>
          <w:rStyle w:val="StyleUnderline"/>
          <w:highlight w:val="green"/>
        </w:rPr>
        <w:t>consideration of the</w:t>
      </w:r>
      <w:r w:rsidRPr="006D0E55">
        <w:rPr>
          <w:rStyle w:val="StyleUnderline"/>
        </w:rPr>
        <w:t xml:space="preserve"> president’s </w:t>
      </w:r>
      <w:r w:rsidRPr="00274A20">
        <w:rPr>
          <w:rStyle w:val="StyleUnderline"/>
          <w:highlight w:val="green"/>
        </w:rPr>
        <w:t>executive order</w:t>
      </w:r>
      <w:r w:rsidRPr="006D0E55">
        <w:rPr>
          <w:rStyle w:val="StyleUnderline"/>
        </w:rPr>
        <w:t xml:space="preserve"> banning</w:t>
      </w:r>
      <w:r w:rsidRPr="006D0E55">
        <w:rPr>
          <w:sz w:val="14"/>
        </w:rPr>
        <w:t xml:space="preserve"> entry to the US by </w:t>
      </w:r>
      <w:r w:rsidRPr="006D0E55">
        <w:rPr>
          <w:rStyle w:val="StyleUnderline"/>
        </w:rPr>
        <w:t>citizens of</w:t>
      </w:r>
      <w:r w:rsidRPr="006D0E55">
        <w:rPr>
          <w:sz w:val="14"/>
        </w:rPr>
        <w:t xml:space="preserve"> six </w:t>
      </w:r>
      <w:r w:rsidRPr="006D0E55">
        <w:rPr>
          <w:rStyle w:val="StyleUnderline"/>
        </w:rPr>
        <w:t>Muslim-majority countries</w:t>
      </w:r>
      <w:r w:rsidRPr="006D0E55">
        <w:rPr>
          <w:sz w:val="14"/>
        </w:rPr>
        <w:t xml:space="preserve">. The Department of </w:t>
      </w:r>
      <w:r w:rsidRPr="006D0E55">
        <w:rPr>
          <w:rStyle w:val="StyleUnderline"/>
        </w:rPr>
        <w:t>Justice</w:t>
      </w:r>
      <w:r w:rsidRPr="006D0E55">
        <w:rPr>
          <w:sz w:val="14"/>
        </w:rPr>
        <w:t xml:space="preserve"> has </w:t>
      </w:r>
      <w:r w:rsidRPr="006D0E55">
        <w:rPr>
          <w:rStyle w:val="StyleUnderline"/>
        </w:rPr>
        <w:t>asked the court to overturn</w:t>
      </w:r>
      <w:r w:rsidRPr="006D0E55">
        <w:rPr>
          <w:sz w:val="14"/>
        </w:rPr>
        <w:t xml:space="preserve"> a decision handed down by </w:t>
      </w:r>
      <w:r w:rsidRPr="006D0E55">
        <w:rPr>
          <w:rStyle w:val="StyleUnderline"/>
        </w:rPr>
        <w:t>the 4th Circuit</w:t>
      </w:r>
      <w:r w:rsidRPr="006D0E55">
        <w:rPr>
          <w:sz w:val="14"/>
        </w:rPr>
        <w:t xml:space="preserve"> Court of Appeals, which upheld a </w:t>
      </w:r>
      <w:r w:rsidRPr="006D0E55">
        <w:rPr>
          <w:rStyle w:val="StyleUnderline"/>
        </w:rPr>
        <w:t>freeze</w:t>
      </w:r>
      <w:r w:rsidRPr="006D0E55">
        <w:rPr>
          <w:sz w:val="14"/>
        </w:rPr>
        <w:t xml:space="preserve"> on the travel ban, and allow parties to proceed with oral arguments. So-called “emergency application” of the ban in the interim would also overturn a nationwide injunction issued by the 9th Circuit Court of Appeals in January.</w:t>
      </w:r>
    </w:p>
    <w:p w:rsidR="00DB6D1A" w:rsidRPr="006D0E55" w:rsidRDefault="00DB6D1A" w:rsidP="00DB6D1A">
      <w:pPr>
        <w:rPr>
          <w:sz w:val="14"/>
        </w:rPr>
      </w:pPr>
      <w:r w:rsidRPr="00404718">
        <w:rPr>
          <w:sz w:val="14"/>
        </w:rPr>
        <w:t xml:space="preserve">The </w:t>
      </w:r>
      <w:r w:rsidRPr="00404718">
        <w:rPr>
          <w:rStyle w:val="StyleUnderline"/>
        </w:rPr>
        <w:t>government requires a five-</w:t>
      </w:r>
      <w:r w:rsidRPr="006D0E55">
        <w:rPr>
          <w:rStyle w:val="StyleUnderline"/>
        </w:rPr>
        <w:t xml:space="preserve">vote majority for the order to survive. We can </w:t>
      </w:r>
      <w:r w:rsidRPr="00274A20">
        <w:rPr>
          <w:rStyle w:val="StyleUnderline"/>
          <w:highlight w:val="green"/>
        </w:rPr>
        <w:t>expect</w:t>
      </w:r>
      <w:r w:rsidRPr="006D0E55">
        <w:rPr>
          <w:sz w:val="14"/>
        </w:rPr>
        <w:t xml:space="preserve"> the </w:t>
      </w:r>
      <w:r w:rsidRPr="00274A20">
        <w:rPr>
          <w:rStyle w:val="StyleUnderline"/>
          <w:highlight w:val="green"/>
        </w:rPr>
        <w:t>four liberals to oppose the</w:t>
      </w:r>
      <w:r w:rsidRPr="006D0E55">
        <w:rPr>
          <w:rStyle w:val="StyleUnderline"/>
        </w:rPr>
        <w:t xml:space="preserve"> </w:t>
      </w:r>
      <w:r w:rsidRPr="00274A20">
        <w:rPr>
          <w:rStyle w:val="StyleUnderline"/>
          <w:highlight w:val="green"/>
        </w:rPr>
        <w:t>ban,</w:t>
      </w:r>
      <w:r w:rsidRPr="006D0E55">
        <w:rPr>
          <w:rStyle w:val="StyleUnderline"/>
        </w:rPr>
        <w:t xml:space="preserve"> and </w:t>
      </w:r>
      <w:r w:rsidRPr="00274A20">
        <w:rPr>
          <w:rStyle w:val="StyleUnderline"/>
          <w:highlight w:val="green"/>
        </w:rPr>
        <w:t>if Kennedy swings left, it will</w:t>
      </w:r>
      <w:r w:rsidRPr="006D0E55">
        <w:rPr>
          <w:rStyle w:val="StyleUnderline"/>
        </w:rPr>
        <w:t xml:space="preserve"> bring a</w:t>
      </w:r>
      <w:r w:rsidRPr="006D0E55">
        <w:rPr>
          <w:sz w:val="14"/>
        </w:rPr>
        <w:t xml:space="preserve"> </w:t>
      </w:r>
      <w:r w:rsidRPr="006D0E55">
        <w:rPr>
          <w:rStyle w:val="Emphasis"/>
        </w:rPr>
        <w:t xml:space="preserve">decisive </w:t>
      </w:r>
      <w:r w:rsidRPr="00274A20">
        <w:rPr>
          <w:rStyle w:val="Emphasis"/>
          <w:highlight w:val="green"/>
        </w:rPr>
        <w:t>end</w:t>
      </w:r>
      <w:r w:rsidRPr="006D0E55">
        <w:rPr>
          <w:sz w:val="14"/>
        </w:rPr>
        <w:t xml:space="preserve"> </w:t>
      </w:r>
      <w:r w:rsidRPr="006D0E55">
        <w:rPr>
          <w:rStyle w:val="StyleUnderline"/>
        </w:rPr>
        <w:t xml:space="preserve">to months of </w:t>
      </w:r>
      <w:r w:rsidRPr="00274A20">
        <w:rPr>
          <w:rStyle w:val="StyleUnderline"/>
          <w:highlight w:val="green"/>
        </w:rPr>
        <w:t>struggle</w:t>
      </w:r>
      <w:r w:rsidRPr="006D0E55">
        <w:rPr>
          <w:rStyle w:val="StyleUnderline"/>
        </w:rPr>
        <w:t xml:space="preserve"> between the executive and judicial branches</w:t>
      </w:r>
      <w:r w:rsidRPr="006D0E55">
        <w:rPr>
          <w:sz w:val="14"/>
        </w:rPr>
        <w:t xml:space="preserve"> on one of Trump’s tent-pole campaign promises.</w:t>
      </w:r>
    </w:p>
    <w:p w:rsidR="00DB6D1A" w:rsidRPr="006D0E55" w:rsidRDefault="00DB6D1A" w:rsidP="00DB6D1A">
      <w:pPr>
        <w:rPr>
          <w:sz w:val="14"/>
        </w:rPr>
      </w:pPr>
      <w:r w:rsidRPr="006D0E55">
        <w:rPr>
          <w:sz w:val="14"/>
        </w:rPr>
        <w:t xml:space="preserve">The </w:t>
      </w:r>
      <w:r w:rsidRPr="00274A20">
        <w:rPr>
          <w:rStyle w:val="StyleUnderline"/>
          <w:highlight w:val="green"/>
        </w:rPr>
        <w:t>possibility boils down to</w:t>
      </w:r>
      <w:r w:rsidRPr="00404718">
        <w:rPr>
          <w:rStyle w:val="StyleUnderline"/>
        </w:rPr>
        <w:t xml:space="preserve"> a key bit of legalese</w:t>
      </w:r>
      <w:r w:rsidRPr="006D0E55">
        <w:rPr>
          <w:rStyle w:val="StyleUnderline"/>
        </w:rPr>
        <w:t>, according to</w:t>
      </w:r>
      <w:r w:rsidRPr="006D0E55">
        <w:rPr>
          <w:sz w:val="14"/>
        </w:rPr>
        <w:t xml:space="preserve"> Bloomberg’s legal-affairs columnist, Noah </w:t>
      </w:r>
      <w:r w:rsidRPr="006D0E55">
        <w:rPr>
          <w:rStyle w:val="StyleUnderline"/>
        </w:rPr>
        <w:t>Feldman</w:t>
      </w:r>
      <w:r w:rsidRPr="006D0E55">
        <w:rPr>
          <w:sz w:val="14"/>
        </w:rPr>
        <w:t xml:space="preserve">. </w:t>
      </w:r>
      <w:r w:rsidRPr="006D0E55">
        <w:rPr>
          <w:rStyle w:val="StyleUnderline"/>
        </w:rPr>
        <w:t>Lower-court decisions</w:t>
      </w:r>
      <w:r w:rsidRPr="006D0E55">
        <w:rPr>
          <w:sz w:val="14"/>
        </w:rPr>
        <w:t xml:space="preserve"> have </w:t>
      </w:r>
      <w:r w:rsidRPr="006D0E55">
        <w:rPr>
          <w:rStyle w:val="StyleUnderline"/>
        </w:rPr>
        <w:t>focused on</w:t>
      </w:r>
      <w:r w:rsidRPr="006D0E55">
        <w:rPr>
          <w:sz w:val="14"/>
        </w:rPr>
        <w:t xml:space="preserve"> the existence of “</w:t>
      </w:r>
      <w:r w:rsidRPr="00274A20">
        <w:rPr>
          <w:rStyle w:val="StyleUnderline"/>
          <w:highlight w:val="green"/>
        </w:rPr>
        <w:t>animus</w:t>
      </w:r>
      <w:r w:rsidRPr="006D0E55">
        <w:rPr>
          <w:sz w:val="14"/>
        </w:rPr>
        <w:t xml:space="preserve">,” Feldman explains, </w:t>
      </w:r>
      <w:r w:rsidRPr="006D0E55">
        <w:rPr>
          <w:rStyle w:val="StyleUnderline"/>
        </w:rPr>
        <w:t xml:space="preserve">or “illegitimate prejudice” </w:t>
      </w:r>
      <w:r w:rsidRPr="006D0E55">
        <w:rPr>
          <w:sz w:val="14"/>
        </w:rPr>
        <w:t xml:space="preserve">in the crafting of the order; </w:t>
      </w:r>
      <w:r w:rsidRPr="006D0E55">
        <w:rPr>
          <w:rStyle w:val="StyleUnderline"/>
        </w:rPr>
        <w:t xml:space="preserve">and, as it happens, </w:t>
      </w:r>
      <w:r w:rsidRPr="00404718">
        <w:rPr>
          <w:rStyle w:val="StyleUnderline"/>
        </w:rPr>
        <w:t>animus is</w:t>
      </w:r>
      <w:r w:rsidRPr="00404718">
        <w:rPr>
          <w:sz w:val="14"/>
        </w:rPr>
        <w:t xml:space="preserve"> </w:t>
      </w:r>
      <w:r w:rsidRPr="00274A20">
        <w:rPr>
          <w:rStyle w:val="Emphasis"/>
          <w:highlight w:val="green"/>
        </w:rPr>
        <w:t xml:space="preserve">one of Kennedy’s favorite instruments for </w:t>
      </w:r>
      <w:r w:rsidRPr="00274A20">
        <w:rPr>
          <w:rStyle w:val="Emphasis"/>
          <w:sz w:val="24"/>
          <w:highlight w:val="green"/>
        </w:rPr>
        <w:t>batting down cases</w:t>
      </w:r>
      <w:r w:rsidRPr="006D0E55">
        <w:rPr>
          <w:sz w:val="14"/>
        </w:rPr>
        <w:t>. “</w:t>
      </w:r>
      <w:r w:rsidRPr="00274A20">
        <w:rPr>
          <w:rStyle w:val="StyleUnderline"/>
          <w:highlight w:val="green"/>
        </w:rPr>
        <w:t>If Kennedy reads</w:t>
      </w:r>
      <w:r w:rsidRPr="006D0E55">
        <w:rPr>
          <w:rStyle w:val="StyleUnderline"/>
        </w:rPr>
        <w:t xml:space="preserve"> </w:t>
      </w:r>
      <w:r w:rsidRPr="00274A20">
        <w:rPr>
          <w:rStyle w:val="StyleUnderline"/>
          <w:highlight w:val="green"/>
        </w:rPr>
        <w:t>Trump</w:t>
      </w:r>
      <w:r w:rsidRPr="006D0E55">
        <w:rPr>
          <w:rStyle w:val="StyleUnderline"/>
        </w:rPr>
        <w:t>’s</w:t>
      </w:r>
      <w:r w:rsidRPr="006D0E55">
        <w:rPr>
          <w:sz w:val="14"/>
        </w:rPr>
        <w:t xml:space="preserve"> executive </w:t>
      </w:r>
      <w:r w:rsidRPr="006D0E55">
        <w:rPr>
          <w:rStyle w:val="StyleUnderline"/>
        </w:rPr>
        <w:t>order</w:t>
      </w:r>
      <w:r w:rsidRPr="006D0E55">
        <w:rPr>
          <w:sz w:val="14"/>
        </w:rPr>
        <w:t xml:space="preserve"> temporarily blocking immigration from six predominantly Muslim countries </w:t>
      </w:r>
      <w:r w:rsidRPr="00274A20">
        <w:rPr>
          <w:rStyle w:val="StyleUnderline"/>
          <w:highlight w:val="green"/>
        </w:rPr>
        <w:t>as</w:t>
      </w:r>
      <w:r w:rsidRPr="006D0E55">
        <w:rPr>
          <w:sz w:val="14"/>
        </w:rPr>
        <w:t xml:space="preserve"> an exercise of </w:t>
      </w:r>
      <w:r w:rsidRPr="00274A20">
        <w:rPr>
          <w:rStyle w:val="StyleUnderline"/>
          <w:highlight w:val="green"/>
        </w:rPr>
        <w:t>anti-Muslim</w:t>
      </w:r>
      <w:r w:rsidRPr="006D0E55">
        <w:rPr>
          <w:sz w:val="14"/>
        </w:rPr>
        <w:t xml:space="preserve"> animus, </w:t>
      </w:r>
      <w:r w:rsidRPr="00404718">
        <w:rPr>
          <w:rStyle w:val="StyleUnderline"/>
        </w:rPr>
        <w:t xml:space="preserve">the </w:t>
      </w:r>
      <w:r w:rsidRPr="00274A20">
        <w:rPr>
          <w:rStyle w:val="Emphasis"/>
          <w:highlight w:val="green"/>
        </w:rPr>
        <w:t>ban will fall</w:t>
      </w:r>
      <w:r w:rsidRPr="006D0E55">
        <w:rPr>
          <w:sz w:val="14"/>
        </w:rPr>
        <w:t xml:space="preserve"> </w:t>
      </w:r>
      <w:r w:rsidRPr="006D0E55">
        <w:rPr>
          <w:rStyle w:val="StyleUnderline"/>
        </w:rPr>
        <w:t>at the court</w:t>
      </w:r>
      <w:r w:rsidRPr="006D0E55">
        <w:rPr>
          <w:sz w:val="14"/>
        </w:rPr>
        <w:t>,” he writes.</w:t>
      </w:r>
    </w:p>
    <w:p w:rsidR="00DB6D1A" w:rsidRPr="006D0E55" w:rsidRDefault="00DB6D1A" w:rsidP="00DB6D1A">
      <w:pPr>
        <w:rPr>
          <w:sz w:val="14"/>
        </w:rPr>
      </w:pPr>
      <w:r w:rsidRPr="006D0E55">
        <w:rPr>
          <w:sz w:val="14"/>
        </w:rPr>
        <w:t>Kennedy first identified animus as a contemporary means to invalidate unconstitutional laws in his 1996 opinion in Romer v. Evans, in which the justice sided with the majority in striking down an amendment to the Colorado state constitution which forbade the state legislature and city governments from adopting anti-discrimination laws to protect LGBT Americans. The amendment’s “sheer breadth” was “so discontinuous with the reasons offered for it that [it] seems inexplicable by anything but animus toward the class that it affects,” he wrote in an opinion that could very well substitute “Muslims” for “gay people.”</w:t>
      </w:r>
    </w:p>
    <w:p w:rsidR="00DB6D1A" w:rsidRDefault="00DB6D1A" w:rsidP="00DB6D1A">
      <w:pPr>
        <w:rPr>
          <w:sz w:val="14"/>
        </w:rPr>
      </w:pPr>
      <w:r w:rsidRPr="00274A20">
        <w:rPr>
          <w:rStyle w:val="StyleUnderline"/>
          <w:highlight w:val="green"/>
        </w:rPr>
        <w:t>Kennedy has applied</w:t>
      </w:r>
      <w:r w:rsidRPr="00404718">
        <w:rPr>
          <w:rStyle w:val="StyleUnderline"/>
        </w:rPr>
        <w:t xml:space="preserve"> the </w:t>
      </w:r>
      <w:r w:rsidRPr="00274A20">
        <w:rPr>
          <w:rStyle w:val="Emphasis"/>
          <w:highlight w:val="green"/>
        </w:rPr>
        <w:t>animus</w:t>
      </w:r>
      <w:r w:rsidRPr="006D0E55">
        <w:rPr>
          <w:sz w:val="14"/>
        </w:rPr>
        <w:t xml:space="preserve"> argument </w:t>
      </w:r>
      <w:r w:rsidRPr="00274A20">
        <w:rPr>
          <w:rStyle w:val="StyleUnderline"/>
          <w:highlight w:val="green"/>
        </w:rPr>
        <w:t>in</w:t>
      </w:r>
      <w:r w:rsidRPr="006D0E55">
        <w:rPr>
          <w:rStyle w:val="StyleUnderline"/>
        </w:rPr>
        <w:t xml:space="preserve"> a number of</w:t>
      </w:r>
      <w:r w:rsidRPr="006D0E55">
        <w:rPr>
          <w:sz w:val="14"/>
        </w:rPr>
        <w:t xml:space="preserve"> </w:t>
      </w:r>
      <w:r w:rsidRPr="00274A20">
        <w:rPr>
          <w:rStyle w:val="Emphasis"/>
          <w:highlight w:val="green"/>
        </w:rPr>
        <w:t>landmark cases</w:t>
      </w:r>
      <w:r w:rsidRPr="006D0E55">
        <w:rPr>
          <w:sz w:val="14"/>
        </w:rPr>
        <w:t xml:space="preserve"> since, </w:t>
      </w:r>
      <w:r w:rsidRPr="00274A20">
        <w:rPr>
          <w:rStyle w:val="StyleUnderline"/>
          <w:highlight w:val="green"/>
        </w:rPr>
        <w:t>including</w:t>
      </w:r>
      <w:r w:rsidRPr="006D0E55">
        <w:rPr>
          <w:sz w:val="14"/>
        </w:rPr>
        <w:t xml:space="preserve"> United States v. </w:t>
      </w:r>
      <w:r w:rsidRPr="006D0E55">
        <w:rPr>
          <w:rStyle w:val="StyleUnderline"/>
        </w:rPr>
        <w:t>Windsor, which struck down</w:t>
      </w:r>
      <w:r w:rsidRPr="006D0E55">
        <w:rPr>
          <w:sz w:val="14"/>
        </w:rPr>
        <w:t xml:space="preserve"> the federal Defense of Marriage Act (</w:t>
      </w:r>
      <w:r w:rsidRPr="00274A20">
        <w:rPr>
          <w:rStyle w:val="StyleUnderline"/>
          <w:highlight w:val="green"/>
        </w:rPr>
        <w:t>DOMA), and Obergefell</w:t>
      </w:r>
      <w:r w:rsidRPr="006D0E55">
        <w:rPr>
          <w:sz w:val="14"/>
        </w:rPr>
        <w:t xml:space="preserve"> v. Hodges, </w:t>
      </w:r>
      <w:r w:rsidRPr="006D0E55">
        <w:rPr>
          <w:rStyle w:val="StyleUnderline"/>
        </w:rPr>
        <w:t>which legalize same-sex marriage</w:t>
      </w:r>
      <w:r w:rsidRPr="006D0E55">
        <w:rPr>
          <w:sz w:val="14"/>
        </w:rPr>
        <w:t xml:space="preserve"> in all 50 states</w:t>
      </w:r>
      <w:r w:rsidRPr="006D0E55">
        <w:rPr>
          <w:rStyle w:val="StyleUnderline"/>
        </w:rPr>
        <w:t xml:space="preserve">. In Feldman’s view, </w:t>
      </w:r>
      <w:r w:rsidRPr="00274A20">
        <w:rPr>
          <w:rStyle w:val="StyleUnderline"/>
          <w:highlight w:val="green"/>
        </w:rPr>
        <w:t>it’s not a legacy Kennedy is likely to forego</w:t>
      </w:r>
      <w:r w:rsidRPr="006D0E55">
        <w:rPr>
          <w:sz w:val="14"/>
        </w:rPr>
        <w:t xml:space="preserve"> so close to retirement age: “I find it almost impossible to believe that Kennedy, at 80, would want to sign an opinion closing his eyes to animus, which he himself did so much to make into a constitutional touchstone.” The question remains, however, whether Kennedy’s animus towards animus is enough to inspire another four years, at the least, on the court. Because, given the ideological nature of the Trump administration, its a concept that will surely rear its head again.</w:t>
      </w:r>
    </w:p>
    <w:p w:rsidR="00DB6D1A" w:rsidRPr="00254440" w:rsidRDefault="00DB6D1A" w:rsidP="00DB6D1A">
      <w:pPr>
        <w:pStyle w:val="Heading4"/>
      </w:pPr>
      <w:r>
        <w:t xml:space="preserve">Aff requires Kennedy to </w:t>
      </w:r>
      <w:r w:rsidRPr="007A10EC">
        <w:rPr>
          <w:u w:val="single"/>
        </w:rPr>
        <w:t>swing</w:t>
      </w:r>
      <w:r>
        <w:t xml:space="preserve"> another </w:t>
      </w:r>
      <w:r w:rsidRPr="007A10EC">
        <w:rPr>
          <w:u w:val="single"/>
        </w:rPr>
        <w:t>high-profile</w:t>
      </w:r>
      <w:r>
        <w:t xml:space="preserve"> case via another </w:t>
      </w:r>
      <w:r w:rsidRPr="007A10EC">
        <w:rPr>
          <w:u w:val="single"/>
        </w:rPr>
        <w:t xml:space="preserve">liberal </w:t>
      </w:r>
      <w:r>
        <w:rPr>
          <w:u w:val="single"/>
        </w:rPr>
        <w:t>application</w:t>
      </w:r>
      <w:r w:rsidRPr="007A10EC">
        <w:rPr>
          <w:u w:val="single"/>
        </w:rPr>
        <w:t xml:space="preserve"> of animus</w:t>
      </w:r>
      <w:r>
        <w:t xml:space="preserve"> – costs PC</w:t>
      </w:r>
    </w:p>
    <w:p w:rsidR="00DB6D1A" w:rsidRPr="00833950" w:rsidRDefault="00DB6D1A" w:rsidP="00DB6D1A">
      <w:pPr>
        <w:rPr>
          <w:rStyle w:val="Style13ptBold"/>
        </w:rPr>
      </w:pPr>
      <w:r w:rsidRPr="00833950">
        <w:rPr>
          <w:rStyle w:val="Style13ptBold"/>
        </w:rPr>
        <w:t>Dunlap ‘17</w:t>
      </w:r>
    </w:p>
    <w:p w:rsidR="00DB6D1A" w:rsidRDefault="00DB6D1A" w:rsidP="00DB6D1A">
      <w:pPr>
        <w:rPr>
          <w:sz w:val="18"/>
          <w:szCs w:val="18"/>
        </w:rPr>
      </w:pPr>
      <w:r w:rsidRPr="00833950">
        <w:rPr>
          <w:sz w:val="18"/>
          <w:szCs w:val="18"/>
        </w:rPr>
        <w:t xml:space="preserve">Bridgette Dunlap is a lawyer and a scholar whose work centers on public understanding of and access to legal systems. Bridgette is a fellow and adjunct professor at the Leitner Center for International Law and Justice at Fordham Law School. From the article: “Gavin Grimm: What Supreme Court Announcement Means for Trans Rights” – Rolling Stone - March 7, 2017 </w:t>
      </w:r>
      <w:r w:rsidR="00E4361B">
        <w:rPr>
          <w:sz w:val="18"/>
          <w:szCs w:val="18"/>
        </w:rPr>
        <w:t xml:space="preserve">– #CutWithKirby - </w:t>
      </w:r>
      <w:hyperlink r:id="rId7" w:history="1">
        <w:r w:rsidRPr="001C17B0">
          <w:rPr>
            <w:rStyle w:val="Hyperlink"/>
            <w:sz w:val="18"/>
            <w:szCs w:val="18"/>
          </w:rPr>
          <w:t>http://www.rollingstone.com/culture/gavin-grimm-what-supreme-court-announcement-means-w470772</w:t>
        </w:r>
      </w:hyperlink>
    </w:p>
    <w:p w:rsidR="00DB6D1A" w:rsidRDefault="00DB6D1A" w:rsidP="00DB6D1A"/>
    <w:p w:rsidR="00DB6D1A" w:rsidRPr="00135614" w:rsidRDefault="00DB6D1A" w:rsidP="00DB6D1A">
      <w:pPr>
        <w:rPr>
          <w:sz w:val="16"/>
          <w:szCs w:val="16"/>
        </w:rPr>
      </w:pPr>
      <w:r w:rsidRPr="00135614">
        <w:rPr>
          <w:sz w:val="16"/>
          <w:szCs w:val="16"/>
        </w:rPr>
        <w:t>What will this mean for transgender student rights?</w:t>
      </w:r>
    </w:p>
    <w:p w:rsidR="00DB6D1A" w:rsidRPr="00135614" w:rsidRDefault="00DB6D1A" w:rsidP="00DB6D1A">
      <w:pPr>
        <w:rPr>
          <w:sz w:val="16"/>
        </w:rPr>
      </w:pPr>
      <w:r w:rsidRPr="00274A20">
        <w:rPr>
          <w:rStyle w:val="StyleUnderline"/>
          <w:highlight w:val="green"/>
        </w:rPr>
        <w:t>The argument that discrimination against trans</w:t>
      </w:r>
      <w:r w:rsidRPr="00135614">
        <w:rPr>
          <w:sz w:val="16"/>
        </w:rPr>
        <w:t xml:space="preserve">gender </w:t>
      </w:r>
      <w:r w:rsidRPr="00274A20">
        <w:rPr>
          <w:rStyle w:val="StyleUnderline"/>
          <w:highlight w:val="green"/>
        </w:rPr>
        <w:t>people is a form of sex discrimination isn't</w:t>
      </w:r>
      <w:r w:rsidRPr="00135614">
        <w:rPr>
          <w:sz w:val="16"/>
        </w:rPr>
        <w:t xml:space="preserve"> anywhere near </w:t>
      </w:r>
      <w:r w:rsidRPr="00274A20">
        <w:rPr>
          <w:rStyle w:val="StyleUnderline"/>
          <w:highlight w:val="green"/>
        </w:rPr>
        <w:t>as novel as Jeff Sessions would have you believe</w:t>
      </w:r>
      <w:r w:rsidRPr="00135614">
        <w:rPr>
          <w:sz w:val="16"/>
        </w:rPr>
        <w:t xml:space="preserve">, so we can hope the Supreme Court will rule that Title IX prohibits it once this case or a similar one is before it again. </w:t>
      </w:r>
      <w:r w:rsidRPr="00274A20">
        <w:rPr>
          <w:rStyle w:val="StyleUnderline"/>
          <w:highlight w:val="green"/>
        </w:rPr>
        <w:t>However, if the court wasn't ready to rule that all discrimination against trans</w:t>
      </w:r>
      <w:r w:rsidRPr="00135614">
        <w:rPr>
          <w:sz w:val="16"/>
        </w:rPr>
        <w:t xml:space="preserve">gender </w:t>
      </w:r>
      <w:r w:rsidRPr="00274A20">
        <w:rPr>
          <w:rStyle w:val="StyleUnderline"/>
          <w:highlight w:val="green"/>
        </w:rPr>
        <w:t>people is sex discrimination</w:t>
      </w:r>
      <w:r w:rsidRPr="00135614">
        <w:rPr>
          <w:sz w:val="16"/>
        </w:rPr>
        <w:t xml:space="preserve">, </w:t>
      </w:r>
      <w:r w:rsidRPr="00274A20">
        <w:rPr>
          <w:rStyle w:val="Emphasis"/>
          <w:highlight w:val="green"/>
        </w:rPr>
        <w:t>it could still rule more narrowly that bathroom bans are.</w:t>
      </w:r>
      <w:r w:rsidRPr="00135614">
        <w:rPr>
          <w:sz w:val="16"/>
        </w:rPr>
        <w:t xml:space="preserve"> As a friend of the court brief filed by a group of law professors in Grimm's case explains, rules like Gloucester's prevent students from choosing the restroom appropriate to their gender identities as other students are permitted to on the basis of their genitals – and that is sex discrimination.</w:t>
      </w:r>
    </w:p>
    <w:p w:rsidR="00DB6D1A" w:rsidRPr="00135614" w:rsidRDefault="00DB6D1A" w:rsidP="00DB6D1A">
      <w:pPr>
        <w:rPr>
          <w:sz w:val="16"/>
          <w:szCs w:val="16"/>
        </w:rPr>
      </w:pPr>
      <w:r w:rsidRPr="00135614">
        <w:rPr>
          <w:sz w:val="16"/>
          <w:szCs w:val="16"/>
        </w:rPr>
        <w:t>We can also expect courts to find that the Equal Protection clause protects transgender people from government discrimination, as a federal court in Pennsylvania did recently. What it takes for a law that classifies people based on particular characteristics to pass constitutional muster depends on whether the law targets a "suspect class." Laws that classify people based on race get the highest level of scrutiny and therefore rarely survive review. Sex-based classifications get "intermediate scrutiny," which means they will be struck down unless the government has an "exceedingly persuasive" justification.</w:t>
      </w:r>
    </w:p>
    <w:p w:rsidR="00DB6D1A" w:rsidRPr="00135614" w:rsidRDefault="00DB6D1A" w:rsidP="00DB6D1A">
      <w:pPr>
        <w:rPr>
          <w:sz w:val="16"/>
          <w:szCs w:val="16"/>
        </w:rPr>
      </w:pPr>
      <w:r w:rsidRPr="00135614">
        <w:rPr>
          <w:sz w:val="16"/>
          <w:szCs w:val="16"/>
        </w:rPr>
        <w:t xml:space="preserve">The Supreme Court has not yet ruled on whether transgender people are a suspect class, but the Pennsylvania district court did in Evancho et al. v. Pine-Richland School District. There, the court found that laws affecting transgender people as a class meet the test for heightened scrutiny because transgender people have historically been discriminated against, have defining characteristics with little relation to their ability to contribute to society, and are a minority with relatively little political power. </w:t>
      </w:r>
    </w:p>
    <w:p w:rsidR="00DB6D1A" w:rsidRPr="00135614" w:rsidRDefault="00DB6D1A" w:rsidP="00DB6D1A">
      <w:pPr>
        <w:rPr>
          <w:sz w:val="16"/>
        </w:rPr>
      </w:pPr>
      <w:r w:rsidRPr="00135614">
        <w:rPr>
          <w:sz w:val="16"/>
        </w:rPr>
        <w:t xml:space="preserve">There's an argument to be made that laws that discriminate against transgender people should receive the highest scrutiny. </w:t>
      </w:r>
      <w:r w:rsidRPr="00274A20">
        <w:rPr>
          <w:rStyle w:val="StyleUnderline"/>
          <w:highlight w:val="green"/>
        </w:rPr>
        <w:t>There's</w:t>
      </w:r>
      <w:r w:rsidRPr="00135614">
        <w:rPr>
          <w:sz w:val="16"/>
        </w:rPr>
        <w:t xml:space="preserve"> also </w:t>
      </w:r>
      <w:r w:rsidRPr="00274A20">
        <w:rPr>
          <w:rStyle w:val="StyleUnderline"/>
          <w:highlight w:val="green"/>
        </w:rPr>
        <w:t>an argument to be made that bathroom bans are</w:t>
      </w:r>
      <w:r w:rsidRPr="00135614">
        <w:rPr>
          <w:sz w:val="16"/>
        </w:rPr>
        <w:t xml:space="preserve"> so </w:t>
      </w:r>
      <w:r w:rsidRPr="00274A20">
        <w:rPr>
          <w:rStyle w:val="StyleUnderline"/>
          <w:highlight w:val="green"/>
        </w:rPr>
        <w:t>irrational</w:t>
      </w:r>
      <w:r w:rsidRPr="00135614">
        <w:rPr>
          <w:rStyle w:val="StyleUnderline"/>
        </w:rPr>
        <w:t xml:space="preserve"> </w:t>
      </w:r>
      <w:r w:rsidRPr="00274A20">
        <w:rPr>
          <w:rStyle w:val="StyleUnderline"/>
          <w:highlight w:val="green"/>
        </w:rPr>
        <w:t>that they shouldn't survive even</w:t>
      </w:r>
      <w:r w:rsidRPr="00135614">
        <w:rPr>
          <w:sz w:val="16"/>
        </w:rPr>
        <w:t xml:space="preserve"> the </w:t>
      </w:r>
      <w:r w:rsidRPr="00274A20">
        <w:rPr>
          <w:rStyle w:val="StyleUnderline"/>
          <w:highlight w:val="green"/>
        </w:rPr>
        <w:t>low</w:t>
      </w:r>
      <w:r w:rsidRPr="00135614">
        <w:rPr>
          <w:sz w:val="16"/>
        </w:rPr>
        <w:t xml:space="preserve">est </w:t>
      </w:r>
      <w:r w:rsidRPr="00274A20">
        <w:rPr>
          <w:rStyle w:val="StyleUnderline"/>
          <w:highlight w:val="green"/>
        </w:rPr>
        <w:t>level of scrutiny</w:t>
      </w:r>
      <w:r w:rsidRPr="00135614">
        <w:rPr>
          <w:sz w:val="16"/>
        </w:rPr>
        <w:t xml:space="preserve">, which applies where a suspect class isn't targeted. But that may not matter. Bathroom bans are passed by reactionaries who don't want transgender boys in the boys' room or the girls room because their demonstrated intent is to tell transgender kids they are "freaks" who don't deserve to be anywhere. </w:t>
      </w:r>
      <w:r w:rsidRPr="00274A20">
        <w:rPr>
          <w:rStyle w:val="StyleUnderline"/>
          <w:highlight w:val="green"/>
        </w:rPr>
        <w:t>They're the kind of animus-based attacks that so flagrantly offend our constitutional values that the Supreme Court</w:t>
      </w:r>
      <w:r w:rsidRPr="00135614">
        <w:rPr>
          <w:rStyle w:val="StyleUnderline"/>
        </w:rPr>
        <w:t xml:space="preserve"> </w:t>
      </w:r>
      <w:r w:rsidRPr="00135614">
        <w:rPr>
          <w:sz w:val="16"/>
        </w:rPr>
        <w:t xml:space="preserve">– </w:t>
      </w:r>
      <w:r w:rsidRPr="00274A20">
        <w:rPr>
          <w:rStyle w:val="Emphasis"/>
          <w:highlight w:val="green"/>
        </w:rPr>
        <w:t>and swing vote Justice Kennedy in particular</w:t>
      </w:r>
      <w:r w:rsidRPr="00135614">
        <w:rPr>
          <w:sz w:val="16"/>
        </w:rPr>
        <w:t xml:space="preserve"> – </w:t>
      </w:r>
      <w:r w:rsidRPr="00274A20">
        <w:rPr>
          <w:rStyle w:val="StyleUnderline"/>
          <w:highlight w:val="green"/>
        </w:rPr>
        <w:t>has struck them down without being too precious about tiers of scrutiny</w:t>
      </w:r>
      <w:r w:rsidRPr="00135614">
        <w:rPr>
          <w:sz w:val="16"/>
        </w:rPr>
        <w:t xml:space="preserve">. Under Trump, the DOE has stopped telling local governments they can't bully transgender children – but that doesn't mean they can. </w:t>
      </w:r>
    </w:p>
    <w:p w:rsidR="00DB6D1A" w:rsidRPr="00DA3210" w:rsidRDefault="00DB6D1A" w:rsidP="00DB6D1A">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E4361B" w:rsidRDefault="00DB6D1A" w:rsidP="00DB6D1A">
      <w:pPr>
        <w:rPr>
          <w:rStyle w:val="Style13ptBold"/>
        </w:rPr>
      </w:pPr>
      <w:r>
        <w:rPr>
          <w:rStyle w:val="Style13ptBold"/>
        </w:rPr>
        <w:t xml:space="preserve">Hay </w:t>
      </w:r>
      <w:r w:rsidR="00E4361B">
        <w:rPr>
          <w:rStyle w:val="Style13ptBold"/>
        </w:rPr>
        <w:t>‘</w:t>
      </w:r>
      <w:r>
        <w:rPr>
          <w:rStyle w:val="Style13ptBold"/>
        </w:rPr>
        <w:t>17</w:t>
      </w:r>
    </w:p>
    <w:p w:rsidR="00DB6D1A" w:rsidRPr="00E4361B" w:rsidRDefault="00DB6D1A" w:rsidP="00DB6D1A">
      <w:pPr>
        <w:rPr>
          <w:sz w:val="18"/>
          <w:szCs w:val="18"/>
        </w:rPr>
      </w:pPr>
      <w:r w:rsidRPr="00E4361B">
        <w:rPr>
          <w:sz w:val="18"/>
          <w:szCs w:val="18"/>
        </w:rPr>
        <w:t xml:space="preserve">Mark, political columnist for </w:t>
      </w:r>
      <w:r w:rsidRPr="00E4361B">
        <w:rPr>
          <w:i/>
          <w:sz w:val="18"/>
          <w:szCs w:val="18"/>
        </w:rPr>
        <w:t xml:space="preserve">Vice, </w:t>
      </w:r>
      <w:r w:rsidRPr="00E4361B">
        <w:rPr>
          <w:sz w:val="18"/>
          <w:szCs w:val="18"/>
        </w:rPr>
        <w:t xml:space="preserve">former editor of </w:t>
      </w:r>
      <w:r w:rsidRPr="00E4361B">
        <w:rPr>
          <w:i/>
          <w:sz w:val="18"/>
          <w:szCs w:val="18"/>
        </w:rPr>
        <w:t xml:space="preserve">Awaaz </w:t>
      </w:r>
      <w:r w:rsidRPr="00E4361B">
        <w:rPr>
          <w:sz w:val="18"/>
          <w:szCs w:val="18"/>
        </w:rPr>
        <w:t xml:space="preserve">and the </w:t>
      </w:r>
      <w:r w:rsidRPr="00E4361B">
        <w:rPr>
          <w:i/>
          <w:sz w:val="18"/>
          <w:szCs w:val="18"/>
        </w:rPr>
        <w:t>Columbia Political Review</w:t>
      </w:r>
      <w:r w:rsidRPr="00E4361B">
        <w:rPr>
          <w:sz w:val="18"/>
          <w:szCs w:val="18"/>
        </w:rPr>
        <w:t xml:space="preserve">, MPhil in Islamic Studies (University of Oxford), B.A. in religion, political studies, and international relations (Columbia), “Trump's Travel Ban Is Far from Dead,” 6/2, </w:t>
      </w:r>
      <w:r w:rsidRPr="00E4361B">
        <w:rPr>
          <w:i/>
          <w:sz w:val="18"/>
          <w:szCs w:val="18"/>
        </w:rPr>
        <w:t>Vice</w:t>
      </w:r>
      <w:r w:rsidRPr="00E4361B">
        <w:rPr>
          <w:sz w:val="18"/>
          <w:szCs w:val="18"/>
        </w:rPr>
        <w:t xml:space="preserve">, </w:t>
      </w:r>
      <w:hyperlink r:id="rId8" w:history="1">
        <w:r w:rsidRPr="00E4361B">
          <w:rPr>
            <w:rStyle w:val="Hyperlink"/>
            <w:sz w:val="18"/>
            <w:szCs w:val="18"/>
          </w:rPr>
          <w:t>https://www.vice.com/en_us/article/trumps-travel-ban-is-far-from-dead</w:t>
        </w:r>
      </w:hyperlink>
    </w:p>
    <w:p w:rsidR="00DB6D1A" w:rsidRDefault="00DB6D1A" w:rsidP="00DB6D1A"/>
    <w:p w:rsidR="00DB6D1A" w:rsidRPr="00AF2E06" w:rsidRDefault="00DB6D1A" w:rsidP="00DB6D1A">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274A20">
        <w:rPr>
          <w:rStyle w:val="StyleUnderline"/>
          <w:highlight w:val="green"/>
        </w:rPr>
        <w:t>Court will</w:t>
      </w:r>
      <w:r w:rsidRPr="00AF2E06">
        <w:rPr>
          <w:rStyle w:val="StyleUnderline"/>
        </w:rPr>
        <w:t xml:space="preserve"> be forced to </w:t>
      </w:r>
      <w:r w:rsidRPr="00274A20">
        <w:rPr>
          <w:rStyle w:val="StyleUnderline"/>
          <w:highlight w:val="green"/>
        </w:rPr>
        <w:t>make</w:t>
      </w:r>
      <w:r w:rsidRPr="00274A20">
        <w:rPr>
          <w:sz w:val="14"/>
          <w:highlight w:val="green"/>
        </w:rPr>
        <w:t xml:space="preserve"> </w:t>
      </w:r>
      <w:r w:rsidRPr="00274A20">
        <w:rPr>
          <w:rStyle w:val="Emphasis"/>
          <w:highlight w:val="green"/>
        </w:rPr>
        <w:t>a huge judgment</w:t>
      </w:r>
      <w:r w:rsidRPr="00274A20">
        <w:rPr>
          <w:sz w:val="14"/>
          <w:highlight w:val="green"/>
        </w:rPr>
        <w:t xml:space="preserve"> </w:t>
      </w:r>
      <w:r w:rsidRPr="00274A20">
        <w:rPr>
          <w:rStyle w:val="StyleUnderline"/>
          <w:highlight w:val="green"/>
        </w:rPr>
        <w:t>on</w:t>
      </w:r>
      <w:r w:rsidRPr="00AF2E06">
        <w:rPr>
          <w:rStyle w:val="StyleUnderline"/>
        </w:rPr>
        <w:t xml:space="preserve"> the </w:t>
      </w:r>
      <w:r w:rsidRPr="00274A20">
        <w:rPr>
          <w:rStyle w:val="StyleUnderline"/>
          <w:highlight w:val="green"/>
        </w:rPr>
        <w:t>powers of the presidency in immigration, which</w:t>
      </w:r>
      <w:r w:rsidRPr="00AF2E06">
        <w:rPr>
          <w:sz w:val="14"/>
        </w:rPr>
        <w:t xml:space="preserve"> as Law points out </w:t>
      </w:r>
      <w:r w:rsidRPr="00274A20">
        <w:rPr>
          <w:rStyle w:val="StyleUnderline"/>
          <w:highlight w:val="green"/>
        </w:rPr>
        <w:t xml:space="preserve">is </w:t>
      </w:r>
      <w:r w:rsidRPr="00BB0641">
        <w:rPr>
          <w:rStyle w:val="StyleUnderline"/>
        </w:rPr>
        <w:t xml:space="preserve">a sector </w:t>
      </w:r>
      <w:r w:rsidRPr="00274A20">
        <w:rPr>
          <w:rStyle w:val="StyleUnderline"/>
          <w:highlight w:val="green"/>
        </w:rPr>
        <w:t>where</w:t>
      </w:r>
      <w:r w:rsidRPr="00AF2E06">
        <w:rPr>
          <w:sz w:val="14"/>
        </w:rPr>
        <w:t xml:space="preserve"> the </w:t>
      </w:r>
      <w:r w:rsidRPr="00274A20">
        <w:rPr>
          <w:rStyle w:val="StyleUnderline"/>
          <w:highlight w:val="green"/>
        </w:rPr>
        <w:t>executive</w:t>
      </w:r>
      <w:r w:rsidRPr="00AF2E06">
        <w:rPr>
          <w:sz w:val="14"/>
        </w:rPr>
        <w:t xml:space="preserve"> branch </w:t>
      </w:r>
      <w:r w:rsidRPr="00274A20">
        <w:rPr>
          <w:rStyle w:val="Emphasis"/>
          <w:highlight w:val="green"/>
        </w:rPr>
        <w:t>has</w:t>
      </w:r>
      <w:r w:rsidRPr="00BB0641">
        <w:rPr>
          <w:rStyle w:val="Emphasis"/>
        </w:rPr>
        <w:t xml:space="preserve"> a lot of </w:t>
      </w:r>
      <w:r w:rsidRPr="00274A20">
        <w:rPr>
          <w:rStyle w:val="Emphasis"/>
          <w:highlight w:val="green"/>
        </w:rPr>
        <w:t>leeway</w:t>
      </w:r>
      <w:r w:rsidRPr="00274A20">
        <w:rPr>
          <w:sz w:val="14"/>
          <w:highlight w:val="green"/>
        </w:rPr>
        <w:t xml:space="preserve">. </w:t>
      </w:r>
      <w:r w:rsidRPr="00274A20">
        <w:rPr>
          <w:rStyle w:val="StyleUnderline"/>
          <w:highlight w:val="green"/>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274A20">
        <w:rPr>
          <w:rStyle w:val="StyleUnderline"/>
          <w:highlight w:val="green"/>
        </w:rPr>
        <w:t>courts</w:t>
      </w:r>
      <w:r w:rsidRPr="00AF2E06">
        <w:rPr>
          <w:sz w:val="14"/>
        </w:rPr>
        <w:t xml:space="preserve"> </w:t>
      </w:r>
      <w:r w:rsidRPr="00AF2E06">
        <w:rPr>
          <w:rStyle w:val="StyleUnderline"/>
        </w:rPr>
        <w:t>will re</w:t>
      </w:r>
      <w:r w:rsidRPr="00274A20">
        <w:rPr>
          <w:rStyle w:val="StyleUnderline"/>
          <w:highlight w:val="green"/>
        </w:rPr>
        <w:t>affirm</w:t>
      </w:r>
      <w:r w:rsidRPr="00AF2E06">
        <w:rPr>
          <w:sz w:val="14"/>
        </w:rPr>
        <w:t xml:space="preserve"> that </w:t>
      </w:r>
      <w:r w:rsidRPr="00274A20">
        <w:rPr>
          <w:rStyle w:val="StyleUnderline"/>
          <w:highlight w:val="green"/>
        </w:rPr>
        <w:t xml:space="preserve">Trump </w:t>
      </w:r>
      <w:r w:rsidRPr="00274A20">
        <w:rPr>
          <w:rStyle w:val="Emphasis"/>
          <w:highlight w:val="green"/>
        </w:rPr>
        <w:t>and</w:t>
      </w:r>
      <w:r w:rsidRPr="00AF2E06">
        <w:rPr>
          <w:rStyle w:val="Emphasis"/>
        </w:rPr>
        <w:t xml:space="preserve"> his </w:t>
      </w:r>
      <w:r w:rsidRPr="00274A20">
        <w:rPr>
          <w:rStyle w:val="Emphasis"/>
          <w:highlight w:val="green"/>
        </w:rPr>
        <w:t>successors</w:t>
      </w:r>
      <w:r w:rsidRPr="00274A20">
        <w:rPr>
          <w:rStyle w:val="StyleUnderline"/>
          <w:highlight w:val="green"/>
        </w:rPr>
        <w:t xml:space="preserve"> can pursue</w:t>
      </w:r>
      <w:r w:rsidRPr="00AF2E06">
        <w:rPr>
          <w:sz w:val="14"/>
        </w:rPr>
        <w:t xml:space="preserve"> </w:t>
      </w:r>
      <w:r w:rsidRPr="00AF2E06">
        <w:rPr>
          <w:rStyle w:val="Emphasis"/>
        </w:rPr>
        <w:t xml:space="preserve">whatever </w:t>
      </w:r>
      <w:r w:rsidRPr="00274A20">
        <w:rPr>
          <w:rStyle w:val="Emphasis"/>
          <w:highlight w:val="green"/>
        </w:rPr>
        <w:t>twisted</w:t>
      </w:r>
      <w:r w:rsidRPr="00AF2E06">
        <w:rPr>
          <w:rStyle w:val="Emphasis"/>
        </w:rPr>
        <w:t xml:space="preserve"> immigration </w:t>
      </w:r>
      <w:r w:rsidRPr="00274A20">
        <w:rPr>
          <w:rStyle w:val="Emphasis"/>
          <w:highlight w:val="green"/>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274A20">
        <w:rPr>
          <w:rStyle w:val="StyleUnderline"/>
          <w:highlight w:val="green"/>
        </w:rPr>
        <w:t>Or</w:t>
      </w:r>
      <w:r w:rsidRPr="00AF2E06">
        <w:rPr>
          <w:rStyle w:val="StyleUnderline"/>
        </w:rPr>
        <w:t xml:space="preserve"> the </w:t>
      </w:r>
      <w:r w:rsidRPr="00274A20">
        <w:rPr>
          <w:rStyle w:val="StyleUnderline"/>
          <w:highlight w:val="green"/>
        </w:rPr>
        <w:t>ban will fall, meaning</w:t>
      </w:r>
      <w:r w:rsidRPr="00AF2E06">
        <w:rPr>
          <w:rStyle w:val="StyleUnderline"/>
        </w:rPr>
        <w:t xml:space="preserve"> the presidency </w:t>
      </w:r>
      <w:r w:rsidRPr="00AF2E06">
        <w:rPr>
          <w:rStyle w:val="Emphasis"/>
        </w:rPr>
        <w:t xml:space="preserve">will </w:t>
      </w:r>
      <w:r w:rsidRPr="00274A20">
        <w:rPr>
          <w:rStyle w:val="Emphasis"/>
          <w:sz w:val="28"/>
          <w:highlight w:val="green"/>
        </w:rPr>
        <w:t>forever</w:t>
      </w:r>
      <w:r w:rsidRPr="00AF2E06">
        <w:rPr>
          <w:rStyle w:val="Emphasis"/>
          <w:sz w:val="28"/>
        </w:rPr>
        <w:t xml:space="preserve"> </w:t>
      </w:r>
      <w:r w:rsidRPr="00AF2E06">
        <w:rPr>
          <w:rStyle w:val="Emphasis"/>
        </w:rPr>
        <w:t xml:space="preserve">face </w:t>
      </w:r>
      <w:r w:rsidRPr="00274A20">
        <w:rPr>
          <w:rStyle w:val="Emphasis"/>
          <w:highlight w:val="green"/>
        </w:rPr>
        <w:t>a new constraint</w:t>
      </w:r>
      <w:r w:rsidRPr="00AF2E06">
        <w:rPr>
          <w:rStyle w:val="Emphasis"/>
        </w:rPr>
        <w:t xml:space="preserve"> on its executive powers</w:t>
      </w:r>
      <w:r w:rsidRPr="00AF2E06">
        <w:rPr>
          <w:sz w:val="14"/>
        </w:rPr>
        <w:t>.</w:t>
      </w:r>
    </w:p>
    <w:p w:rsidR="00DB6D1A" w:rsidRDefault="00DB6D1A" w:rsidP="00DB6D1A">
      <w:pPr>
        <w:rPr>
          <w:rStyle w:val="StyleUnderline"/>
        </w:rPr>
      </w:pPr>
      <w:r w:rsidRPr="00AF2E06">
        <w:rPr>
          <w:sz w:val="14"/>
        </w:rPr>
        <w:t xml:space="preserve">"The </w:t>
      </w:r>
      <w:r w:rsidRPr="00274A20">
        <w:rPr>
          <w:rStyle w:val="StyleUnderline"/>
          <w:highlight w:val="green"/>
        </w:rPr>
        <w:t>precedent</w:t>
      </w:r>
      <w:r w:rsidRPr="00AF2E06">
        <w:rPr>
          <w:sz w:val="14"/>
        </w:rPr>
        <w:t xml:space="preserve"> set by this case </w:t>
      </w:r>
      <w:r w:rsidRPr="00274A20">
        <w:rPr>
          <w:rStyle w:val="StyleUnderline"/>
          <w:highlight w:val="green"/>
        </w:rPr>
        <w:t>for</w:t>
      </w:r>
      <w:r w:rsidRPr="00AF2E06">
        <w:rPr>
          <w:rStyle w:val="StyleUnderline"/>
        </w:rPr>
        <w:t xml:space="preserve"> the judiciary's proper role in reviewing</w:t>
      </w:r>
      <w:r w:rsidRPr="00AF2E06">
        <w:rPr>
          <w:sz w:val="14"/>
        </w:rPr>
        <w:t xml:space="preserve"> the </w:t>
      </w:r>
      <w:r w:rsidRPr="00274A20">
        <w:rPr>
          <w:rStyle w:val="StyleUnderline"/>
          <w:highlight w:val="green"/>
        </w:rPr>
        <w:t>president's</w:t>
      </w:r>
      <w:r w:rsidRPr="00AF2E06">
        <w:rPr>
          <w:rStyle w:val="StyleUnderline"/>
        </w:rPr>
        <w:t xml:space="preserve"> </w:t>
      </w:r>
      <w:r w:rsidRPr="00AF2E06">
        <w:rPr>
          <w:rStyle w:val="Emphasis"/>
        </w:rPr>
        <w:t xml:space="preserve">national </w:t>
      </w:r>
      <w:r w:rsidRPr="00274A20">
        <w:rPr>
          <w:rStyle w:val="Emphasis"/>
          <w:highlight w:val="green"/>
        </w:rPr>
        <w:t>security and immigration authority will transcend this</w:t>
      </w:r>
      <w:r w:rsidRPr="00AF2E06">
        <w:rPr>
          <w:rStyle w:val="Emphasis"/>
        </w:rPr>
        <w:t xml:space="preserve"> debate, this order, and this constitutional </w:t>
      </w:r>
      <w:r w:rsidRPr="00274A20">
        <w:rPr>
          <w:rStyle w:val="Emphasis"/>
          <w:highlight w:val="green"/>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DB6D1A" w:rsidRPr="0066608E" w:rsidRDefault="00DB6D1A" w:rsidP="00DB6D1A">
      <w:pPr>
        <w:pStyle w:val="Heading4"/>
      </w:pPr>
      <w:r>
        <w:t xml:space="preserve">Unchecked presidential powers cause nuclear war – </w:t>
      </w:r>
      <w:r>
        <w:rPr>
          <w:u w:val="single"/>
        </w:rPr>
        <w:t>Accidents</w:t>
      </w:r>
      <w:r>
        <w:t xml:space="preserve"> and </w:t>
      </w:r>
      <w:r>
        <w:rPr>
          <w:u w:val="single"/>
        </w:rPr>
        <w:t>miscalc</w:t>
      </w:r>
    </w:p>
    <w:p w:rsidR="00E4361B" w:rsidRDefault="00DB6D1A" w:rsidP="00DB6D1A">
      <w:r w:rsidRPr="00883337">
        <w:rPr>
          <w:rStyle w:val="Style13ptBold"/>
        </w:rPr>
        <w:t xml:space="preserve">Adler </w:t>
      </w:r>
      <w:r w:rsidR="00E4361B">
        <w:rPr>
          <w:rStyle w:val="Style13ptBold"/>
        </w:rPr>
        <w:t>‘</w:t>
      </w:r>
      <w:r>
        <w:rPr>
          <w:rStyle w:val="Style13ptBold"/>
        </w:rPr>
        <w:t>8</w:t>
      </w:r>
    </w:p>
    <w:p w:rsidR="00DB6D1A" w:rsidRPr="00E4361B" w:rsidRDefault="00DB6D1A" w:rsidP="00DB6D1A">
      <w:pPr>
        <w:rPr>
          <w:sz w:val="18"/>
          <w:szCs w:val="18"/>
        </w:rPr>
      </w:pPr>
      <w:r w:rsidRPr="00E4361B">
        <w:rPr>
          <w:sz w:val="18"/>
          <w:szCs w:val="18"/>
        </w:rPr>
        <w:t>David Gray, Professor of Political Science at Idaho State University, “The Judiciary and Presidential Power in Foreign Affairs: A Critique”, 6-1, http://www.freerangethought.com/index.php?option=com_content&amp;task=blogsection&amp;id=6&amp;Itemid=41</w:t>
      </w:r>
    </w:p>
    <w:p w:rsidR="00DB6D1A" w:rsidRPr="00687035" w:rsidRDefault="00DB6D1A" w:rsidP="00DB6D1A">
      <w:pPr>
        <w:rPr>
          <w:sz w:val="18"/>
        </w:rPr>
      </w:pPr>
    </w:p>
    <w:p w:rsidR="00DB6D1A" w:rsidRPr="00E80D2B" w:rsidRDefault="00DB6D1A" w:rsidP="00DB6D1A">
      <w:pPr>
        <w:rPr>
          <w:sz w:val="16"/>
        </w:rPr>
      </w:pPr>
      <w:r w:rsidRPr="00883337">
        <w:rPr>
          <w:sz w:val="16"/>
        </w:rPr>
        <w:t xml:space="preserve">{11} </w:t>
      </w:r>
      <w:r w:rsidRPr="00883337">
        <w:rPr>
          <w:rStyle w:val="StyleUnderline"/>
        </w:rPr>
        <w:t xml:space="preserve">The structure of </w:t>
      </w:r>
      <w:r w:rsidRPr="00274A20">
        <w:rPr>
          <w:rStyle w:val="StyleUnderline"/>
          <w:highlight w:val="green"/>
        </w:rPr>
        <w:t>shared powers</w:t>
      </w:r>
      <w:r w:rsidRPr="00883337">
        <w:rPr>
          <w:rStyle w:val="Style4Char"/>
          <w:rFonts w:eastAsiaTheme="minorHAnsi"/>
        </w:rPr>
        <w:t xml:space="preserve"> in foreign relations serves to </w:t>
      </w:r>
      <w:r w:rsidRPr="00274A20">
        <w:rPr>
          <w:rStyle w:val="Emphasis"/>
          <w:highlight w:val="green"/>
        </w:rPr>
        <w:t>deter abuse</w:t>
      </w:r>
      <w:r w:rsidRPr="007A14F9">
        <w:rPr>
          <w:rStyle w:val="Emphasis"/>
        </w:rPr>
        <w:t xml:space="preserve"> of power</w:t>
      </w:r>
      <w:r w:rsidRPr="00883337">
        <w:rPr>
          <w:rStyle w:val="StyleUnderline"/>
        </w:rPr>
        <w:t xml:space="preserve">, </w:t>
      </w:r>
      <w:r w:rsidRPr="00274A20">
        <w:rPr>
          <w:rStyle w:val="Emphasis"/>
          <w:highlight w:val="green"/>
        </w:rPr>
        <w:t>misguided policies</w:t>
      </w:r>
      <w:r w:rsidRPr="00274A20">
        <w:rPr>
          <w:rStyle w:val="StyleUnderline"/>
          <w:highlight w:val="green"/>
        </w:rPr>
        <w:t xml:space="preserve">, </w:t>
      </w:r>
      <w:r w:rsidRPr="00274A20">
        <w:rPr>
          <w:rStyle w:val="Emphasis"/>
          <w:highlight w:val="green"/>
        </w:rPr>
        <w:t>irrational action</w:t>
      </w:r>
      <w:r w:rsidRPr="00274A20">
        <w:rPr>
          <w:rStyle w:val="StyleUnderline"/>
          <w:highlight w:val="green"/>
        </w:rPr>
        <w:t xml:space="preserve">, and </w:t>
      </w:r>
      <w:r w:rsidRPr="00274A20">
        <w:rPr>
          <w:rStyle w:val="Emphasis"/>
          <w:highlight w:val="green"/>
        </w:rPr>
        <w:t>unaccountable behavior</w:t>
      </w:r>
      <w:r w:rsidRPr="00883337">
        <w:rPr>
          <w:sz w:val="16"/>
        </w:rPr>
        <w:t>.</w:t>
      </w:r>
      <w:hyperlink r:id="rId9"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274A20">
        <w:rPr>
          <w:rStyle w:val="StyleUnderline"/>
          <w:highlight w:val="green"/>
        </w:rPr>
        <w:t>joint policymaking</w:t>
      </w:r>
      <w:r w:rsidRPr="00883337">
        <w:rPr>
          <w:rStyle w:val="StyleUnderline"/>
        </w:rPr>
        <w:t xml:space="preserve"> permits the airing of sundry political, social, and economic values and concerns. Such a structure wisely </w:t>
      </w:r>
      <w:r w:rsidRPr="00274A20">
        <w:rPr>
          <w:rStyle w:val="StyleUnderline"/>
          <w:highlight w:val="green"/>
        </w:rPr>
        <w:t>ensures</w:t>
      </w:r>
      <w:r w:rsidRPr="00883337">
        <w:rPr>
          <w:rStyle w:val="StyleUnderline"/>
        </w:rPr>
        <w:t xml:space="preserve"> that the ultimate </w:t>
      </w:r>
      <w:r w:rsidRPr="00274A20">
        <w:rPr>
          <w:rStyle w:val="StyleUnderline"/>
          <w:highlight w:val="green"/>
        </w:rPr>
        <w:t>policies will not</w:t>
      </w:r>
      <w:r w:rsidRPr="00883337">
        <w:rPr>
          <w:rStyle w:val="StyleUnderline"/>
        </w:rPr>
        <w:t xml:space="preserve"> merely </w:t>
      </w:r>
      <w:r w:rsidRPr="00274A20">
        <w:rPr>
          <w:rStyle w:val="StyleUnderline"/>
          <w:highlight w:val="green"/>
        </w:rPr>
        <w:t>reflect</w:t>
      </w:r>
      <w:r w:rsidRPr="00883337">
        <w:rPr>
          <w:rStyle w:val="StyleUnderline"/>
        </w:rPr>
        <w:t xml:space="preserve"> the </w:t>
      </w:r>
      <w:r w:rsidRPr="00274A20">
        <w:rPr>
          <w:rStyle w:val="Emphasis"/>
          <w:highlight w:val="green"/>
        </w:rPr>
        <w:t>private preferences</w:t>
      </w:r>
      <w:r w:rsidRPr="00274A20">
        <w:rPr>
          <w:rStyle w:val="StyleUnderline"/>
          <w:highlight w:val="green"/>
        </w:rPr>
        <w:t xml:space="preserve"> or</w:t>
      </w:r>
      <w:r w:rsidRPr="00883337">
        <w:rPr>
          <w:rStyle w:val="StyleUnderline"/>
        </w:rPr>
        <w:t xml:space="preserve"> the </w:t>
      </w:r>
      <w:r w:rsidRPr="00274A20">
        <w:rPr>
          <w:rStyle w:val="Emphasis"/>
          <w:highlight w:val="green"/>
        </w:rPr>
        <w:t>short-term political interests</w:t>
      </w:r>
      <w:r w:rsidRPr="00883337">
        <w:rPr>
          <w:rStyle w:val="StyleUnderline"/>
        </w:rPr>
        <w:t xml:space="preserve"> of the President</w:t>
      </w:r>
      <w:r w:rsidRPr="00883337">
        <w:rPr>
          <w:sz w:val="16"/>
        </w:rPr>
        <w:t>.</w:t>
      </w:r>
      <w:hyperlink r:id="rId10"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1"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12"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274A20">
        <w:rPr>
          <w:rStyle w:val="Style4Char"/>
          <w:rFonts w:eastAsiaTheme="minorHAnsi"/>
          <w:highlight w:val="green"/>
        </w:rPr>
        <w:t>devastating</w:t>
      </w:r>
      <w:r w:rsidRPr="00883337">
        <w:rPr>
          <w:rStyle w:val="Style4Char"/>
          <w:rFonts w:eastAsiaTheme="minorHAnsi"/>
        </w:rPr>
        <w:t xml:space="preserve">, incomprehensible destruction of </w:t>
      </w:r>
      <w:r w:rsidRPr="00274A20">
        <w:rPr>
          <w:rStyle w:val="Emphasis"/>
          <w:highlight w:val="green"/>
        </w:rPr>
        <w:t>nuclear war</w:t>
      </w:r>
      <w:r w:rsidRPr="00274A20">
        <w:rPr>
          <w:rStyle w:val="Style4Char"/>
          <w:rFonts w:eastAsiaTheme="minorHAnsi"/>
          <w:highlight w:val="green"/>
        </w:rPr>
        <w:t xml:space="preserve"> and</w:t>
      </w:r>
      <w:r w:rsidRPr="00883337">
        <w:rPr>
          <w:rStyle w:val="Style4Char"/>
          <w:rFonts w:eastAsiaTheme="minorHAnsi"/>
        </w:rPr>
        <w:t xml:space="preserve"> the</w:t>
      </w:r>
      <w:r w:rsidRPr="00883337">
        <w:rPr>
          <w:sz w:val="16"/>
        </w:rPr>
        <w:t xml:space="preserve"> possible </w:t>
      </w:r>
      <w:r w:rsidRPr="00274A20">
        <w:rPr>
          <w:rStyle w:val="Emphasis"/>
          <w:highlight w:val="green"/>
        </w:rPr>
        <w:t>extermination of the human race</w:t>
      </w:r>
      <w:r w:rsidRPr="00274A20">
        <w:rPr>
          <w:rStyle w:val="Style4Char"/>
          <w:rFonts w:eastAsiaTheme="minorHAnsi"/>
          <w:highlight w:val="green"/>
        </w:rPr>
        <w:t xml:space="preserve"> demonstrate</w:t>
      </w:r>
      <w:r w:rsidRPr="00883337">
        <w:rPr>
          <w:rStyle w:val="Style4Char"/>
          <w:rFonts w:eastAsiaTheme="minorHAnsi"/>
        </w:rPr>
        <w:t xml:space="preserve"> the </w:t>
      </w:r>
      <w:r w:rsidRPr="00274A20">
        <w:rPr>
          <w:rStyle w:val="Style4Char"/>
          <w:rFonts w:eastAsiaTheme="minorHAnsi"/>
          <w:highlight w:val="green"/>
        </w:rPr>
        <w:t xml:space="preserve">need for </w:t>
      </w:r>
      <w:r w:rsidRPr="00274A20">
        <w:rPr>
          <w:rStyle w:val="Emphasis"/>
          <w:highlight w:val="green"/>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274A20">
        <w:rPr>
          <w:rStyle w:val="Style4Char"/>
          <w:rFonts w:eastAsiaTheme="minorHAnsi"/>
          <w:highlight w:val="green"/>
        </w:rPr>
        <w:t>most</w:t>
      </w:r>
      <w:r w:rsidRPr="00883337">
        <w:rPr>
          <w:rStyle w:val="Style4Char"/>
          <w:rFonts w:eastAsiaTheme="minorHAnsi"/>
        </w:rPr>
        <w:t xml:space="preserve"> of the </w:t>
      </w:r>
      <w:r w:rsidRPr="00274A20">
        <w:rPr>
          <w:rStyle w:val="Style4Char"/>
          <w:rFonts w:eastAsiaTheme="minorHAnsi"/>
          <w:highlight w:val="green"/>
        </w:rPr>
        <w:t>disputes</w:t>
      </w:r>
      <w:r w:rsidRPr="00883337">
        <w:rPr>
          <w:rStyle w:val="Style4Char"/>
          <w:rFonts w:eastAsiaTheme="minorHAnsi"/>
        </w:rPr>
        <w:t xml:space="preserve"> at stake between the executive and legislative branches in foreign affairs </w:t>
      </w:r>
      <w:r w:rsidRPr="00274A20">
        <w:rPr>
          <w:rStyle w:val="Style4Char"/>
          <w:rFonts w:eastAsiaTheme="minorHAnsi"/>
          <w:highlight w:val="green"/>
        </w:rPr>
        <w:t xml:space="preserve">have </w:t>
      </w:r>
      <w:r w:rsidRPr="00274A20">
        <w:rPr>
          <w:rStyle w:val="Emphasis"/>
          <w:highlight w:val="green"/>
        </w:rPr>
        <w:t>virtually nothing</w:t>
      </w:r>
      <w:r w:rsidRPr="00274A20">
        <w:rPr>
          <w:rStyle w:val="Style4Char"/>
          <w:rFonts w:eastAsiaTheme="minorHAnsi"/>
          <w:highlight w:val="green"/>
        </w:rPr>
        <w:t xml:space="preserve"> to do with</w:t>
      </w:r>
      <w:r w:rsidRPr="00883337">
        <w:rPr>
          <w:rStyle w:val="Style4Char"/>
          <w:rFonts w:eastAsiaTheme="minorHAnsi"/>
        </w:rPr>
        <w:t xml:space="preserve"> the need for </w:t>
      </w:r>
      <w:r w:rsidRPr="00274A20">
        <w:rPr>
          <w:rStyle w:val="Style4Char"/>
          <w:rFonts w:eastAsiaTheme="minorHAnsi"/>
          <w:highlight w:val="green"/>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13"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274A20">
        <w:rPr>
          <w:rStyle w:val="StyleUnderline"/>
          <w:highlight w:val="green"/>
        </w:rPr>
        <w:t>executive</w:t>
      </w:r>
      <w:r w:rsidRPr="00883337">
        <w:rPr>
          <w:rStyle w:val="StyleUnderline"/>
        </w:rPr>
        <w:t xml:space="preserve"> branch and </w:t>
      </w:r>
      <w:r w:rsidRPr="00274A20">
        <w:rPr>
          <w:rStyle w:val="StyleUnderline"/>
          <w:highlight w:val="green"/>
        </w:rPr>
        <w:t>have become</w:t>
      </w:r>
      <w:r w:rsidRPr="00883337">
        <w:rPr>
          <w:rStyle w:val="StyleUnderline"/>
        </w:rPr>
        <w:t xml:space="preserve"> increasingly </w:t>
      </w:r>
      <w:r w:rsidRPr="00274A20">
        <w:rPr>
          <w:rStyle w:val="Emphasis"/>
          <w:highlight w:val="green"/>
        </w:rPr>
        <w:t>unilateral</w:t>
      </w:r>
      <w:r w:rsidRPr="00274A20">
        <w:rPr>
          <w:rStyle w:val="StyleUnderline"/>
          <w:highlight w:val="green"/>
        </w:rPr>
        <w:t xml:space="preserve">, </w:t>
      </w:r>
      <w:r w:rsidRPr="00274A20">
        <w:rPr>
          <w:rStyle w:val="Emphasis"/>
          <w:highlight w:val="green"/>
        </w:rPr>
        <w:t>secretive</w:t>
      </w:r>
      <w:r w:rsidRPr="00274A20">
        <w:rPr>
          <w:rStyle w:val="StyleUnderline"/>
          <w:highlight w:val="green"/>
        </w:rPr>
        <w:t xml:space="preserve">, </w:t>
      </w:r>
      <w:r w:rsidRPr="00274A20">
        <w:rPr>
          <w:rStyle w:val="Emphasis"/>
          <w:highlight w:val="green"/>
        </w:rPr>
        <w:t>insulated</w:t>
      </w:r>
      <w:r w:rsidRPr="007A14F9">
        <w:rPr>
          <w:rStyle w:val="Emphasis"/>
        </w:rPr>
        <w:t xml:space="preserve"> from public debate</w:t>
      </w:r>
      <w:r w:rsidRPr="00883337">
        <w:rPr>
          <w:rStyle w:val="StyleUnderline"/>
        </w:rPr>
        <w:t xml:space="preserve">, </w:t>
      </w:r>
      <w:r w:rsidRPr="00274A20">
        <w:rPr>
          <w:rStyle w:val="StyleUnderline"/>
          <w:highlight w:val="green"/>
        </w:rPr>
        <w:t>and</w:t>
      </w:r>
      <w:r w:rsidRPr="00883337">
        <w:rPr>
          <w:rStyle w:val="StyleUnderline"/>
        </w:rPr>
        <w:t xml:space="preserve"> hence </w:t>
      </w:r>
      <w:r w:rsidRPr="00274A20">
        <w:rPr>
          <w:rStyle w:val="Emphasis"/>
          <w:highlight w:val="green"/>
        </w:rPr>
        <w:t>unaccountable</w:t>
      </w:r>
      <w:r w:rsidRPr="00883337">
        <w:rPr>
          <w:sz w:val="16"/>
        </w:rPr>
        <w:t>.</w:t>
      </w:r>
      <w:hyperlink r:id="rId14" w:anchor="36" w:history="1">
        <w:r w:rsidRPr="00883337">
          <w:rPr>
            <w:sz w:val="16"/>
          </w:rPr>
          <w:t>[36]</w:t>
        </w:r>
      </w:hyperlink>
      <w:r w:rsidRPr="00883337">
        <w:rPr>
          <w:sz w:val="16"/>
        </w:rPr>
        <w:t xml:space="preserve"> </w:t>
      </w:r>
      <w:r w:rsidRPr="00274A20">
        <w:rPr>
          <w:rStyle w:val="StyleUnderline"/>
          <w:highlight w:val="green"/>
        </w:rPr>
        <w:t>In the wake of Vietnam, Watergate, and</w:t>
      </w:r>
      <w:r w:rsidRPr="00883337">
        <w:rPr>
          <w:rStyle w:val="StyleUnderline"/>
        </w:rPr>
        <w:t xml:space="preserve"> the </w:t>
      </w:r>
      <w:r w:rsidRPr="00274A20">
        <w:rPr>
          <w:rStyle w:val="StyleUnderline"/>
          <w:highlight w:val="green"/>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15"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274A20">
        <w:rPr>
          <w:rStyle w:val="StyleUnderline"/>
          <w:highlight w:val="green"/>
        </w:rPr>
        <w:t xml:space="preserve">effects of </w:t>
      </w:r>
      <w:r w:rsidRPr="00274A20">
        <w:rPr>
          <w:rStyle w:val="Emphasis"/>
          <w:highlight w:val="green"/>
        </w:rPr>
        <w:t>"groupthink"</w:t>
      </w:r>
      <w:r w:rsidRPr="00AF1994">
        <w:rPr>
          <w:rStyle w:val="StyleUnderline"/>
        </w:rPr>
        <w:t xml:space="preserve"> that</w:t>
      </w:r>
      <w:r w:rsidRPr="00883337">
        <w:rPr>
          <w:rStyle w:val="StyleUnderline"/>
        </w:rPr>
        <w:t xml:space="preserve"> have dramatized and </w:t>
      </w:r>
      <w:r w:rsidRPr="00274A20">
        <w:rPr>
          <w:rStyle w:val="StyleUnderline"/>
          <w:highlight w:val="green"/>
        </w:rPr>
        <w:t>exacerbated the</w:t>
      </w:r>
      <w:r w:rsidRPr="00883337">
        <w:rPr>
          <w:rStyle w:val="StyleUnderline"/>
        </w:rPr>
        <w:t xml:space="preserve"> relative </w:t>
      </w:r>
      <w:r w:rsidRPr="00274A20">
        <w:rPr>
          <w:rStyle w:val="Emphasis"/>
          <w:highlight w:val="green"/>
        </w:rPr>
        <w:t>inexperience</w:t>
      </w:r>
      <w:r w:rsidRPr="00274A20">
        <w:rPr>
          <w:rStyle w:val="StyleUnderline"/>
          <w:highlight w:val="green"/>
        </w:rPr>
        <w:t xml:space="preserve"> of</w:t>
      </w:r>
      <w:r w:rsidRPr="00883337">
        <w:rPr>
          <w:rStyle w:val="StyleUnderline"/>
        </w:rPr>
        <w:t xml:space="preserve"> various </w:t>
      </w:r>
      <w:r w:rsidRPr="00274A20">
        <w:rPr>
          <w:rStyle w:val="StyleUnderline"/>
          <w:highlight w:val="green"/>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DB6D1A" w:rsidRPr="007A10EC" w:rsidRDefault="00DB6D1A" w:rsidP="00DB6D1A"/>
    <w:p w:rsidR="00DB6D1A" w:rsidRPr="00DB6D1A" w:rsidRDefault="00DB6D1A" w:rsidP="00DB6D1A"/>
    <w:p w:rsidR="00DB6D1A" w:rsidRDefault="00DB6D1A" w:rsidP="00DB6D1A">
      <w:pPr>
        <w:pStyle w:val="Heading3"/>
      </w:pPr>
      <w:r>
        <w:t>Docket items</w:t>
      </w:r>
    </w:p>
    <w:p w:rsidR="00DB6D1A" w:rsidRDefault="00DB6D1A" w:rsidP="00DB6D1A"/>
    <w:p w:rsidR="00DB6D1A" w:rsidRDefault="00DB6D1A" w:rsidP="00DB6D1A">
      <w:pPr>
        <w:pStyle w:val="Heading4"/>
      </w:pPr>
      <w:r>
        <w:t>Travel ban and CWA and class action = all top of the Court’s October docket.</w:t>
      </w:r>
    </w:p>
    <w:p w:rsidR="00DB6D1A" w:rsidRPr="00C6614C" w:rsidRDefault="00DB6D1A" w:rsidP="00DB6D1A">
      <w:pPr>
        <w:rPr>
          <w:rStyle w:val="Style13ptBold"/>
        </w:rPr>
      </w:pPr>
      <w:r w:rsidRPr="00C6614C">
        <w:rPr>
          <w:rStyle w:val="Style13ptBold"/>
        </w:rPr>
        <w:t>Dorf ‘17</w:t>
      </w:r>
    </w:p>
    <w:p w:rsidR="00DB6D1A" w:rsidRDefault="00DB6D1A" w:rsidP="00DB6D1A">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xml:space="preserve"> “Will Gorsuch Make the Supreme Court Less Po</w:t>
      </w:r>
      <w:r w:rsidR="00E4361B">
        <w:rPr>
          <w:sz w:val="18"/>
          <w:szCs w:val="18"/>
        </w:rPr>
        <w:t xml:space="preserve">larized” – Newsweek - 4/10/17 – #CutWithKirby - </w:t>
      </w:r>
      <w:r>
        <w:rPr>
          <w:sz w:val="18"/>
          <w:szCs w:val="18"/>
        </w:rPr>
        <w:t>http://www.newsweek.com/michael-dorf-will-gorsuch-make-supreme-court-less-polarized-581081</w:t>
      </w:r>
    </w:p>
    <w:p w:rsidR="00DB6D1A" w:rsidRDefault="00DB6D1A" w:rsidP="00DB6D1A"/>
    <w:p w:rsidR="00DB6D1A" w:rsidRPr="00E4361B" w:rsidRDefault="00DB6D1A" w:rsidP="00DB6D1A">
      <w:pPr>
        <w:rPr>
          <w:sz w:val="16"/>
        </w:rPr>
      </w:pPr>
      <w:r w:rsidRPr="00274A20">
        <w:rPr>
          <w:rStyle w:val="StyleUnderline"/>
          <w:highlight w:val="green"/>
        </w:rPr>
        <w:t>Gorsuch will participate in cases to be argued later this month</w:t>
      </w:r>
      <w:r w:rsidRPr="00C22F4B">
        <w:rPr>
          <w:sz w:val="16"/>
        </w:rPr>
        <w:t xml:space="preserve">, including one involving church-state separation and another that poses the question what it takes to strip a naturalized citizen of her citizenship. </w:t>
      </w:r>
      <w:r w:rsidRPr="00274A20">
        <w:rPr>
          <w:rStyle w:val="Emphasis"/>
          <w:highlight w:val="green"/>
        </w:rPr>
        <w:t>The docket for next term</w:t>
      </w:r>
      <w:r w:rsidRPr="00C22F4B">
        <w:rPr>
          <w:sz w:val="16"/>
        </w:rPr>
        <w:t xml:space="preserve">, </w:t>
      </w:r>
      <w:r w:rsidRPr="00C22F4B">
        <w:rPr>
          <w:rStyle w:val="StyleUnderline"/>
        </w:rPr>
        <w:t>which begins in October</w:t>
      </w:r>
      <w:r w:rsidRPr="00C22F4B">
        <w:rPr>
          <w:sz w:val="16"/>
        </w:rPr>
        <w:t xml:space="preserve">, </w:t>
      </w:r>
      <w:r w:rsidRPr="00274A20">
        <w:rPr>
          <w:rStyle w:val="StyleUnderline"/>
          <w:highlight w:val="green"/>
        </w:rPr>
        <w:t>includes cases involving</w:t>
      </w:r>
      <w:r w:rsidRPr="00C22F4B">
        <w:rPr>
          <w:sz w:val="16"/>
        </w:rPr>
        <w:t xml:space="preserve"> the scope of </w:t>
      </w:r>
      <w:r w:rsidRPr="00274A20">
        <w:rPr>
          <w:rStyle w:val="StyleUnderline"/>
          <w:highlight w:val="green"/>
        </w:rPr>
        <w:t>arbitration, the</w:t>
      </w:r>
      <w:r w:rsidRPr="00C22F4B">
        <w:rPr>
          <w:sz w:val="16"/>
        </w:rPr>
        <w:t xml:space="preserve"> </w:t>
      </w:r>
      <w:r w:rsidRPr="00274A20">
        <w:rPr>
          <w:rStyle w:val="StyleUnderline"/>
          <w:highlight w:val="green"/>
        </w:rPr>
        <w:t>Clean Water Act, and class actions.</w:t>
      </w:r>
    </w:p>
    <w:p w:rsidR="00DB6D1A" w:rsidRPr="00C22F4B" w:rsidRDefault="00DB6D1A" w:rsidP="00DB6D1A">
      <w:pPr>
        <w:rPr>
          <w:sz w:val="16"/>
        </w:rPr>
      </w:pPr>
      <w:r w:rsidRPr="00274A20">
        <w:rPr>
          <w:rStyle w:val="Emphasis"/>
          <w:highlight w:val="green"/>
        </w:rPr>
        <w:t>Higher-profile cases loom.</w:t>
      </w:r>
      <w:r w:rsidRPr="00C22F4B">
        <w:rPr>
          <w:sz w:val="16"/>
        </w:rPr>
        <w:t xml:space="preserve"> </w:t>
      </w:r>
      <w:r w:rsidRPr="00274A20">
        <w:rPr>
          <w:rStyle w:val="StyleUnderline"/>
          <w:highlight w:val="green"/>
        </w:rPr>
        <w:t>A challenge to</w:t>
      </w:r>
      <w:r w:rsidRPr="00C22F4B">
        <w:rPr>
          <w:sz w:val="16"/>
        </w:rPr>
        <w:t xml:space="preserve"> President Donald </w:t>
      </w:r>
      <w:r w:rsidRPr="00274A20">
        <w:rPr>
          <w:rStyle w:val="StyleUnderline"/>
          <w:highlight w:val="green"/>
        </w:rPr>
        <w:t xml:space="preserve">Trump’s executive order limiting travel </w:t>
      </w:r>
      <w:r w:rsidRPr="00C22F4B">
        <w:rPr>
          <w:sz w:val="16"/>
        </w:rPr>
        <w:t xml:space="preserve">to the United States </w:t>
      </w:r>
      <w:r w:rsidRPr="00274A20">
        <w:rPr>
          <w:rStyle w:val="StyleUnderline"/>
          <w:highlight w:val="green"/>
        </w:rPr>
        <w:t>by nationals</w:t>
      </w:r>
      <w:r w:rsidRPr="00C22F4B">
        <w:rPr>
          <w:sz w:val="16"/>
        </w:rPr>
        <w:t xml:space="preserve"> </w:t>
      </w:r>
      <w:r w:rsidRPr="00274A20">
        <w:rPr>
          <w:rStyle w:val="StyleUnderline"/>
          <w:highlight w:val="green"/>
        </w:rPr>
        <w:t>of six majority-Muslim countries could make it to the high court in the coming months</w:t>
      </w:r>
      <w:r w:rsidRPr="00C22F4B">
        <w:rPr>
          <w:sz w:val="16"/>
        </w:rPr>
        <w:t>.</w:t>
      </w:r>
    </w:p>
    <w:p w:rsidR="00DB6D1A" w:rsidRDefault="00DB6D1A" w:rsidP="00DB6D1A"/>
    <w:p w:rsidR="00DB6D1A" w:rsidRDefault="00DB6D1A" w:rsidP="00DB6D1A"/>
    <w:p w:rsidR="00DB6D1A" w:rsidRDefault="00DB6D1A" w:rsidP="00DB6D1A"/>
    <w:p w:rsidR="00DB6D1A" w:rsidRDefault="00DB6D1A" w:rsidP="00DB6D1A">
      <w:pPr>
        <w:pStyle w:val="Heading3"/>
      </w:pPr>
      <w:r>
        <w:t>Kennedy = swing vote</w:t>
      </w:r>
    </w:p>
    <w:p w:rsidR="00DB6D1A" w:rsidRDefault="00DB6D1A" w:rsidP="00DB6D1A"/>
    <w:p w:rsidR="00DB6D1A" w:rsidRDefault="00DB6D1A" w:rsidP="00DB6D1A">
      <w:pPr>
        <w:pStyle w:val="Heading4"/>
      </w:pPr>
      <w:r>
        <w:t>Kennedy link:</w:t>
      </w:r>
    </w:p>
    <w:p w:rsidR="00DB6D1A" w:rsidRPr="006064B5" w:rsidRDefault="00DB6D1A" w:rsidP="00DB6D1A">
      <w:pPr>
        <w:pStyle w:val="Heading4"/>
      </w:pPr>
      <w:r>
        <w:t xml:space="preserve">On this controversial case, the least-restrictive means would be that Kennedy would flip over to a liberal vote </w:t>
      </w:r>
    </w:p>
    <w:p w:rsidR="00DB6D1A" w:rsidRPr="00095652" w:rsidRDefault="00DB6D1A" w:rsidP="00DB6D1A">
      <w:pPr>
        <w:rPr>
          <w:rStyle w:val="Style13ptBold"/>
        </w:rPr>
      </w:pPr>
      <w:r w:rsidRPr="00095652">
        <w:rPr>
          <w:rStyle w:val="Style13ptBold"/>
        </w:rPr>
        <w:t>Hurley ‘17</w:t>
      </w:r>
    </w:p>
    <w:p w:rsidR="00DB6D1A" w:rsidRPr="00095652" w:rsidRDefault="00DB6D1A" w:rsidP="00DB6D1A">
      <w:pPr>
        <w:rPr>
          <w:sz w:val="18"/>
          <w:szCs w:val="18"/>
        </w:rPr>
      </w:pPr>
      <w:r w:rsidRPr="00095652">
        <w:rPr>
          <w:sz w:val="18"/>
          <w:szCs w:val="18"/>
        </w:rPr>
        <w:t>Lawrence Hurley -  Correspondent at Reuter’s and former U.S. Supreme Court Reporter for the Los Angeles Daily Journal - “Trump's transgender move puts sp</w:t>
      </w:r>
      <w:r w:rsidR="00BA6DB9">
        <w:rPr>
          <w:sz w:val="18"/>
          <w:szCs w:val="18"/>
        </w:rPr>
        <w:t xml:space="preserve">otlight on Supreme Court case” – #CutWithKirby - </w:t>
      </w:r>
      <w:r w:rsidRPr="00095652">
        <w:rPr>
          <w:sz w:val="18"/>
          <w:szCs w:val="18"/>
        </w:rPr>
        <w:t>Reuter’s, AOL News - available at: https://www.aol.com/article/news/2017/02/24/trumps-transgender-move-puts-spotlight-on-supreme-court-case/21720864/</w:t>
      </w:r>
    </w:p>
    <w:p w:rsidR="00DB6D1A" w:rsidRDefault="00DB6D1A" w:rsidP="00DB6D1A"/>
    <w:p w:rsidR="00DB6D1A" w:rsidRPr="00095652" w:rsidRDefault="00DB6D1A" w:rsidP="00DB6D1A">
      <w:pPr>
        <w:rPr>
          <w:sz w:val="16"/>
        </w:rPr>
      </w:pPr>
      <w:r w:rsidRPr="00274A20">
        <w:rPr>
          <w:rStyle w:val="StyleUnderline"/>
          <w:highlight w:val="green"/>
        </w:rPr>
        <w:t>Lawyers for</w:t>
      </w:r>
      <w:r w:rsidRPr="00095652">
        <w:rPr>
          <w:sz w:val="16"/>
        </w:rPr>
        <w:t xml:space="preserve"> both </w:t>
      </w:r>
      <w:r w:rsidRPr="00274A20">
        <w:rPr>
          <w:rStyle w:val="StyleUnderline"/>
          <w:highlight w:val="green"/>
        </w:rPr>
        <w:t>Grimm and the Gloucester County</w:t>
      </w:r>
      <w:r w:rsidRPr="00095652">
        <w:rPr>
          <w:sz w:val="16"/>
        </w:rPr>
        <w:t xml:space="preserve"> School Board </w:t>
      </w:r>
      <w:r w:rsidRPr="00274A20">
        <w:rPr>
          <w:rStyle w:val="StyleUnderline"/>
          <w:highlight w:val="green"/>
        </w:rPr>
        <w:t>have urged the court to decide</w:t>
      </w:r>
      <w:r w:rsidRPr="00095652">
        <w:rPr>
          <w:rStyle w:val="StyleUnderline"/>
        </w:rPr>
        <w:t xml:space="preserve"> </w:t>
      </w:r>
      <w:r w:rsidRPr="00095652">
        <w:rPr>
          <w:sz w:val="16"/>
        </w:rPr>
        <w:t>whether Title IX applies to transgender students rather than taking a narrower approach by sending the case back to a lower court.</w:t>
      </w:r>
    </w:p>
    <w:p w:rsidR="00DB6D1A" w:rsidRPr="00095652" w:rsidRDefault="00DB6D1A" w:rsidP="00DB6D1A">
      <w:pPr>
        <w:rPr>
          <w:sz w:val="16"/>
          <w:szCs w:val="16"/>
        </w:rPr>
      </w:pPr>
      <w:r w:rsidRPr="00095652">
        <w:rPr>
          <w:sz w:val="16"/>
          <w:szCs w:val="16"/>
        </w:rPr>
        <w:t>In a court filing on Thursday, the ACLU said that, regardless of the administration's position, the court "can - and should - resolve the underlying question of whether the Board's policy violates Title IX."</w:t>
      </w:r>
    </w:p>
    <w:p w:rsidR="00DB6D1A" w:rsidRPr="00095652" w:rsidRDefault="00DB6D1A" w:rsidP="00DB6D1A">
      <w:pPr>
        <w:rPr>
          <w:sz w:val="16"/>
          <w:szCs w:val="16"/>
        </w:rPr>
      </w:pPr>
      <w:r w:rsidRPr="00095652">
        <w:rPr>
          <w:sz w:val="16"/>
          <w:szCs w:val="16"/>
        </w:rPr>
        <w:t>The school board's lawyers made similar comments in their most recent court filing, saying that the meaning of the federal law is "plain and may be resolved as a matter of straightforward interpretation."</w:t>
      </w:r>
    </w:p>
    <w:p w:rsidR="00DB6D1A" w:rsidRPr="00095652" w:rsidRDefault="00DB6D1A" w:rsidP="00DB6D1A">
      <w:pPr>
        <w:rPr>
          <w:sz w:val="16"/>
        </w:rPr>
      </w:pPr>
      <w:r w:rsidRPr="00274A20">
        <w:rPr>
          <w:rStyle w:val="StyleUnderline"/>
          <w:highlight w:val="green"/>
        </w:rPr>
        <w:t>But the court could take a more cautious approach</w:t>
      </w:r>
      <w:r w:rsidRPr="00095652">
        <w:rPr>
          <w:rStyle w:val="StyleUnderline"/>
        </w:rPr>
        <w:t xml:space="preserve"> </w:t>
      </w:r>
      <w:r w:rsidRPr="00095652">
        <w:rPr>
          <w:sz w:val="16"/>
        </w:rPr>
        <w:t>and send the case back to the Richmond, Virginia-based 4th U.S. Circuit Court of Appeals. That court's April 2016 ruling in favor of Grimm relied on the Obama administration's interpretation of the law.</w:t>
      </w:r>
    </w:p>
    <w:p w:rsidR="00DB6D1A" w:rsidRPr="00095652" w:rsidRDefault="00DB6D1A" w:rsidP="00DB6D1A">
      <w:pPr>
        <w:rPr>
          <w:sz w:val="16"/>
          <w:szCs w:val="16"/>
        </w:rPr>
      </w:pPr>
      <w:r w:rsidRPr="00095652">
        <w:rPr>
          <w:sz w:val="16"/>
          <w:szCs w:val="16"/>
        </w:rPr>
        <w:t>Kyle Duncan, a lawyer representing the school board, said the court must at a minimum throw out the appeals court decision because "the entire basis for that opinion" was the no-longer extant Obama administration interpretation.</w:t>
      </w:r>
    </w:p>
    <w:p w:rsidR="00DB6D1A" w:rsidRPr="006064B5" w:rsidRDefault="00DB6D1A" w:rsidP="00DB6D1A">
      <w:pPr>
        <w:rPr>
          <w:b/>
          <w:iCs/>
          <w:u w:val="single"/>
          <w:bdr w:val="single" w:sz="8" w:space="0" w:color="auto"/>
        </w:rPr>
      </w:pPr>
      <w:r w:rsidRPr="006064B5">
        <w:rPr>
          <w:rStyle w:val="Emphasis"/>
        </w:rPr>
        <w:t>JUSTICE KENNEDY: PIVOTAL VOTE?</w:t>
      </w:r>
    </w:p>
    <w:p w:rsidR="00DB6D1A" w:rsidRPr="00095652" w:rsidRDefault="00DB6D1A" w:rsidP="00DB6D1A">
      <w:pPr>
        <w:rPr>
          <w:sz w:val="16"/>
          <w:szCs w:val="16"/>
        </w:rPr>
      </w:pPr>
      <w:r w:rsidRPr="00095652">
        <w:rPr>
          <w:sz w:val="16"/>
          <w:szCs w:val="16"/>
        </w:rPr>
        <w:t xml:space="preserve">With the eight-justice court likely to be closely divided, Trump's Supreme Court nominee, </w:t>
      </w:r>
      <w:r w:rsidRPr="006064B5">
        <w:rPr>
          <w:rStyle w:val="StyleUnderline"/>
        </w:rPr>
        <w:t>conservative appeals court judge Neil Gorsuch, could end up casting the deciding vote</w:t>
      </w:r>
      <w:r w:rsidRPr="00095652">
        <w:rPr>
          <w:sz w:val="16"/>
          <w:szCs w:val="16"/>
        </w:rPr>
        <w:t xml:space="preserve"> if he is confirmed by the U.S. Senate in time. Otherwise, the court, which is divided equally between liberals and conservatives, could split 4-4, which would set no nationwide legal precedent.</w:t>
      </w:r>
    </w:p>
    <w:p w:rsidR="00DB6D1A" w:rsidRPr="00095652" w:rsidRDefault="00DB6D1A" w:rsidP="00DB6D1A">
      <w:pPr>
        <w:rPr>
          <w:sz w:val="16"/>
        </w:rPr>
      </w:pPr>
      <w:r w:rsidRPr="00274A20">
        <w:rPr>
          <w:rStyle w:val="StyleUnderline"/>
          <w:highlight w:val="green"/>
        </w:rPr>
        <w:t>Clues as to how the high court could rule can be gleaned from its decision last August to temporarily block the appeals court decision in Grimm's case</w:t>
      </w:r>
      <w:r w:rsidRPr="00095652">
        <w:rPr>
          <w:sz w:val="16"/>
        </w:rPr>
        <w:t xml:space="preserve"> from going into effect. That emergency request from the school board did not require the justices to decide the merits of the case.</w:t>
      </w:r>
    </w:p>
    <w:p w:rsidR="00DB6D1A" w:rsidRPr="00095652" w:rsidRDefault="00DB6D1A" w:rsidP="00DB6D1A">
      <w:pPr>
        <w:rPr>
          <w:sz w:val="16"/>
          <w:szCs w:val="16"/>
        </w:rPr>
      </w:pPr>
      <w:r w:rsidRPr="00095652">
        <w:rPr>
          <w:sz w:val="16"/>
          <w:szCs w:val="16"/>
        </w:rPr>
        <w:t>The vote in favor of the school board was 5-3, with Justice Stephen Breyer, a liberal, joining the four conservative justices. Breyer made clear in a statement at the time that his vote would not dictate how he would approach the case if the court took the issue up.</w:t>
      </w:r>
    </w:p>
    <w:p w:rsidR="00DB6D1A" w:rsidRPr="00095652" w:rsidRDefault="00DB6D1A" w:rsidP="00DB6D1A">
      <w:pPr>
        <w:rPr>
          <w:sz w:val="16"/>
        </w:rPr>
      </w:pPr>
      <w:r w:rsidRPr="00274A20">
        <w:rPr>
          <w:rStyle w:val="StyleUnderline"/>
          <w:highlight w:val="green"/>
        </w:rPr>
        <w:t>That decision indicated that the court is likely to be closely divided</w:t>
      </w:r>
      <w:r w:rsidRPr="00095652">
        <w:rPr>
          <w:sz w:val="16"/>
        </w:rPr>
        <w:t xml:space="preserve"> at oral argument. </w:t>
      </w:r>
      <w:r w:rsidRPr="00274A20">
        <w:rPr>
          <w:rStyle w:val="StyleUnderline"/>
          <w:highlight w:val="green"/>
        </w:rPr>
        <w:t>Grimm's hopes may rest in</w:t>
      </w:r>
      <w:r w:rsidRPr="00095652">
        <w:rPr>
          <w:rStyle w:val="StyleUnderline"/>
        </w:rPr>
        <w:t xml:space="preserve"> </w:t>
      </w:r>
      <w:r w:rsidRPr="00095652">
        <w:rPr>
          <w:sz w:val="16"/>
        </w:rPr>
        <w:t xml:space="preserve">Justice Anthony </w:t>
      </w:r>
      <w:r w:rsidRPr="00274A20">
        <w:rPr>
          <w:rStyle w:val="StyleUnderline"/>
          <w:highlight w:val="green"/>
        </w:rPr>
        <w:t>Kennedy</w:t>
      </w:r>
      <w:r w:rsidRPr="00095652">
        <w:rPr>
          <w:sz w:val="16"/>
        </w:rPr>
        <w:t xml:space="preserve">, </w:t>
      </w:r>
      <w:r w:rsidRPr="00274A20">
        <w:rPr>
          <w:rStyle w:val="StyleUnderline"/>
          <w:highlight w:val="green"/>
        </w:rPr>
        <w:t>a conservative who voted against Grimm last summer but has sometimes sided with liberals</w:t>
      </w:r>
      <w:r w:rsidRPr="00095652">
        <w:rPr>
          <w:sz w:val="16"/>
        </w:rPr>
        <w:t xml:space="preserve"> in major cases, including several on gay rights.</w:t>
      </w:r>
    </w:p>
    <w:p w:rsidR="00DB6D1A" w:rsidRPr="00095652" w:rsidRDefault="00DB6D1A" w:rsidP="00DB6D1A">
      <w:pPr>
        <w:rPr>
          <w:rStyle w:val="StyleUnderline"/>
        </w:rPr>
      </w:pPr>
      <w:r w:rsidRPr="00274A20">
        <w:rPr>
          <w:rStyle w:val="StyleUnderline"/>
          <w:highlight w:val="green"/>
        </w:rPr>
        <w:t>But even lawyers closely following the case are not sure which way Kennedy could go.</w:t>
      </w:r>
    </w:p>
    <w:p w:rsidR="00DB6D1A" w:rsidRDefault="00DB6D1A" w:rsidP="00DB6D1A"/>
    <w:p w:rsidR="00DB6D1A" w:rsidRDefault="00DB6D1A" w:rsidP="00DB6D1A"/>
    <w:p w:rsidR="00DB6D1A" w:rsidRDefault="00DB6D1A" w:rsidP="00DB6D1A">
      <w:pPr>
        <w:pStyle w:val="Heading4"/>
      </w:pPr>
      <w:r>
        <w:t>Kennedy would be the swing vote on a Trans- bathroom case.</w:t>
      </w:r>
    </w:p>
    <w:p w:rsidR="00DB6D1A" w:rsidRPr="00B62976" w:rsidRDefault="00DB6D1A" w:rsidP="00DB6D1A">
      <w:pPr>
        <w:rPr>
          <w:rStyle w:val="Style13ptBold"/>
        </w:rPr>
      </w:pPr>
      <w:r w:rsidRPr="00B62976">
        <w:rPr>
          <w:rStyle w:val="Style13ptBold"/>
        </w:rPr>
        <w:t>Millhiser ‘17</w:t>
      </w:r>
    </w:p>
    <w:p w:rsidR="00DB6D1A" w:rsidRPr="00B62976" w:rsidRDefault="00DB6D1A" w:rsidP="00DB6D1A">
      <w:pPr>
        <w:rPr>
          <w:sz w:val="18"/>
          <w:szCs w:val="18"/>
        </w:rPr>
      </w:pPr>
      <w:r w:rsidRPr="00B62976">
        <w:rPr>
          <w:sz w:val="18"/>
          <w:szCs w:val="18"/>
        </w:rPr>
        <w:t>Ian Millhiser - Justice Editor, ThinkProgress and author of Injustices: SCOTUS’ History of Comforting the Comfortable and Afflicting the Afflicted – from the article: “9 terrible things Neil Gorsuch could do in his first full term on the Supreme Court” – ThinkProgess – April 7</w:t>
      </w:r>
      <w:r w:rsidRPr="00B62976">
        <w:rPr>
          <w:sz w:val="18"/>
          <w:szCs w:val="18"/>
          <w:vertAlign w:val="superscript"/>
        </w:rPr>
        <w:t>th</w:t>
      </w:r>
      <w:r w:rsidRPr="00B62976">
        <w:rPr>
          <w:sz w:val="18"/>
          <w:szCs w:val="18"/>
        </w:rPr>
        <w:t xml:space="preserve"> </w:t>
      </w:r>
      <w:r>
        <w:rPr>
          <w:sz w:val="18"/>
          <w:szCs w:val="18"/>
        </w:rPr>
        <w:t>–</w:t>
      </w:r>
      <w:r w:rsidRPr="00B62976">
        <w:rPr>
          <w:sz w:val="18"/>
          <w:szCs w:val="18"/>
        </w:rPr>
        <w:t xml:space="preserve"> </w:t>
      </w:r>
      <w:r>
        <w:rPr>
          <w:sz w:val="18"/>
          <w:szCs w:val="18"/>
        </w:rPr>
        <w:t>Modifie</w:t>
      </w:r>
      <w:r w:rsidR="00E4361B">
        <w:rPr>
          <w:sz w:val="18"/>
          <w:szCs w:val="18"/>
        </w:rPr>
        <w:t>d for language that may offend – #CutWithKirby -</w:t>
      </w:r>
      <w:r>
        <w:rPr>
          <w:sz w:val="18"/>
          <w:szCs w:val="18"/>
        </w:rPr>
        <w:t xml:space="preserve"> </w:t>
      </w:r>
      <w:r w:rsidRPr="00B62976">
        <w:rPr>
          <w:sz w:val="18"/>
          <w:szCs w:val="18"/>
        </w:rPr>
        <w:t>https://thinkprogress.org/nine-terrible-things-neil-gorsuch-could-do-in-his-first-full-term-on-the-supreme-court-3f4edd86209c</w:t>
      </w:r>
    </w:p>
    <w:p w:rsidR="00DB6D1A" w:rsidRPr="00B62976" w:rsidRDefault="00DB6D1A" w:rsidP="00DB6D1A">
      <w:pPr>
        <w:rPr>
          <w:u w:val="single"/>
        </w:rPr>
      </w:pPr>
      <w:r>
        <w:rPr>
          <w:rStyle w:val="StyleUnderline"/>
        </w:rPr>
        <w:t>Trans rights</w:t>
      </w:r>
    </w:p>
    <w:p w:rsidR="00DB6D1A" w:rsidRPr="00B62976" w:rsidRDefault="00DB6D1A" w:rsidP="00DB6D1A">
      <w:pPr>
        <w:rPr>
          <w:sz w:val="16"/>
        </w:rPr>
      </w:pPr>
      <w:r w:rsidRPr="00B62976">
        <w:rPr>
          <w:sz w:val="16"/>
        </w:rPr>
        <w:t>Earlier this year</w:t>
      </w:r>
      <w:r w:rsidRPr="00274A20">
        <w:rPr>
          <w:rStyle w:val="StyleUnderline"/>
          <w:highlight w:val="green"/>
        </w:rPr>
        <w:t>, the Supreme Court intended to hear Gloucester County</w:t>
      </w:r>
      <w:r w:rsidRPr="00B62976">
        <w:rPr>
          <w:sz w:val="16"/>
        </w:rPr>
        <w:t xml:space="preserve"> School Board v. G.G. (</w:t>
      </w:r>
      <w:r w:rsidRPr="00274A20">
        <w:rPr>
          <w:rStyle w:val="StyleUnderline"/>
          <w:highlight w:val="green"/>
        </w:rPr>
        <w:t>Grimm</w:t>
      </w:r>
      <w:r w:rsidRPr="00B62976">
        <w:rPr>
          <w:sz w:val="16"/>
        </w:rPr>
        <w:t xml:space="preserve">), </w:t>
      </w:r>
      <w:r w:rsidRPr="00720DEE">
        <w:rPr>
          <w:rStyle w:val="StyleUnderline"/>
        </w:rPr>
        <w:t>which concerns the right of trans students to use a bathroom that corresponds with their gender identity.</w:t>
      </w:r>
      <w:r w:rsidRPr="00B62976">
        <w:rPr>
          <w:sz w:val="16"/>
        </w:rPr>
        <w:t xml:space="preserve"> The justices wound up kicking the case back down to the lower courts, however, after the Trump administration rescinded an Obama-era policy guidance that was at the heart of the case.</w:t>
      </w:r>
    </w:p>
    <w:p w:rsidR="00DB6D1A" w:rsidRPr="00B62976" w:rsidRDefault="00DB6D1A" w:rsidP="00DB6D1A">
      <w:pPr>
        <w:rPr>
          <w:sz w:val="16"/>
          <w:szCs w:val="16"/>
        </w:rPr>
      </w:pPr>
      <w:r w:rsidRPr="00B62976">
        <w:rPr>
          <w:sz w:val="16"/>
          <w:szCs w:val="16"/>
        </w:rPr>
        <w:t>Although, a federal appeals court sided with Gavin Grimm, the trans student challenging a Virginia school board’s policy preventing him from using the men’s room at school, the lower court opinion relied primarily on the Obama administration’s pro-trans interpretation of a federal education regulation. Now that the Trump administration walked away from this interpretation, it was appropriate for the Supreme Court to send the case back down so that the lower court consider the remaining issues in the case.</w:t>
      </w:r>
    </w:p>
    <w:p w:rsidR="00DB6D1A" w:rsidRPr="00B62976" w:rsidRDefault="00DB6D1A" w:rsidP="00DB6D1A">
      <w:pPr>
        <w:rPr>
          <w:sz w:val="16"/>
        </w:rPr>
      </w:pPr>
      <w:r w:rsidRPr="00B62976">
        <w:rPr>
          <w:sz w:val="16"/>
        </w:rPr>
        <w:t xml:space="preserve">The issue of anti-trans discrimination is not going away, however, and </w:t>
      </w:r>
      <w:r w:rsidRPr="00274A20">
        <w:rPr>
          <w:rStyle w:val="StyleUnderline"/>
          <w:highlight w:val="green"/>
        </w:rPr>
        <w:t>it is likely that either this case or a related case will make it up to the justices again</w:t>
      </w:r>
      <w:r>
        <w:rPr>
          <w:sz w:val="16"/>
        </w:rPr>
        <w:t xml:space="preserve"> soon.</w:t>
      </w:r>
    </w:p>
    <w:p w:rsidR="00DB6D1A" w:rsidRPr="00B62976" w:rsidRDefault="00DB6D1A" w:rsidP="00DB6D1A">
      <w:pPr>
        <w:rPr>
          <w:sz w:val="16"/>
        </w:rPr>
      </w:pPr>
      <w:r w:rsidRPr="00B62976">
        <w:rPr>
          <w:sz w:val="16"/>
        </w:rPr>
        <w:t xml:space="preserve">Although </w:t>
      </w:r>
      <w:r w:rsidRPr="00720DEE">
        <w:rPr>
          <w:rStyle w:val="StyleUnderline"/>
        </w:rPr>
        <w:t>Grimm</w:t>
      </w:r>
      <w:r w:rsidRPr="00B62976">
        <w:rPr>
          <w:sz w:val="16"/>
        </w:rPr>
        <w:t xml:space="preserve"> won in the appeals court, he </w:t>
      </w:r>
      <w:r w:rsidRPr="00720DEE">
        <w:rPr>
          <w:rStyle w:val="StyleUnderline"/>
        </w:rPr>
        <w:t>did not benefit from this ruling because the</w:t>
      </w:r>
      <w:r w:rsidRPr="00B62976">
        <w:rPr>
          <w:sz w:val="16"/>
        </w:rPr>
        <w:t xml:space="preserve"> Supreme </w:t>
      </w:r>
      <w:r w:rsidRPr="00720DEE">
        <w:rPr>
          <w:rStyle w:val="StyleUnderline"/>
        </w:rPr>
        <w:t>Court stayed it</w:t>
      </w:r>
      <w:r w:rsidRPr="00B62976">
        <w:rPr>
          <w:sz w:val="16"/>
        </w:rPr>
        <w:t> — </w:t>
      </w:r>
      <w:r w:rsidRPr="00720DEE">
        <w:rPr>
          <w:rStyle w:val="StyleUnderline"/>
        </w:rPr>
        <w:t>in a decision joined by all four conservatives plus</w:t>
      </w:r>
      <w:r w:rsidRPr="00B62976">
        <w:rPr>
          <w:sz w:val="16"/>
        </w:rPr>
        <w:t xml:space="preserve"> Justice Stephen </w:t>
      </w:r>
      <w:r w:rsidRPr="00720DEE">
        <w:rPr>
          <w:rStyle w:val="StyleUnderline"/>
        </w:rPr>
        <w:t>Breyer</w:t>
      </w:r>
      <w:r w:rsidRPr="00B62976">
        <w:rPr>
          <w:sz w:val="16"/>
        </w:rPr>
        <w:t xml:space="preserve"> (although Breyer wrote that he joined the conservatives solely as a “courtesy”). That suggests </w:t>
      </w:r>
      <w:r w:rsidRPr="00274A20">
        <w:rPr>
          <w:rStyle w:val="StyleUnderline"/>
          <w:highlight w:val="green"/>
        </w:rPr>
        <w:t>Kennedy and possibly even Breyer are uncertain votes in favor of trans rights</w:t>
      </w:r>
      <w:r>
        <w:rPr>
          <w:sz w:val="16"/>
        </w:rPr>
        <w:t>.</w:t>
      </w:r>
    </w:p>
    <w:p w:rsidR="00DB6D1A" w:rsidRPr="00B62976" w:rsidRDefault="00DB6D1A" w:rsidP="00DB6D1A">
      <w:pPr>
        <w:rPr>
          <w:sz w:val="16"/>
        </w:rPr>
      </w:pPr>
      <w:r w:rsidRPr="00274A20">
        <w:rPr>
          <w:rStyle w:val="Emphasis"/>
          <w:highlight w:val="green"/>
        </w:rPr>
        <w:t>Gorsuch is very unlikely to side with trans students</w:t>
      </w:r>
      <w:r w:rsidRPr="00B62976">
        <w:rPr>
          <w:sz w:val="16"/>
        </w:rPr>
        <w:t xml:space="preserve"> </w:t>
      </w:r>
      <w:r w:rsidRPr="00720DEE">
        <w:rPr>
          <w:rStyle w:val="StyleUnderline"/>
        </w:rPr>
        <w:t>in a similar position to Grimm</w:t>
      </w:r>
      <w:r w:rsidRPr="00B62976">
        <w:rPr>
          <w:sz w:val="16"/>
        </w:rPr>
        <w:t xml:space="preserve">, </w:t>
      </w:r>
      <w:r w:rsidRPr="00274A20">
        <w:rPr>
          <w:rStyle w:val="StyleUnderline"/>
          <w:highlight w:val="green"/>
        </w:rPr>
        <w:t xml:space="preserve">which means that those students will almost certainly need to win </w:t>
      </w:r>
      <w:r w:rsidRPr="00274A20">
        <w:rPr>
          <w:rStyle w:val="Emphasis"/>
          <w:highlight w:val="green"/>
        </w:rPr>
        <w:t>Kennedy and Breyer</w:t>
      </w:r>
      <w:r w:rsidRPr="00274A20">
        <w:rPr>
          <w:rStyle w:val="StyleUnderline"/>
          <w:highlight w:val="green"/>
        </w:rPr>
        <w:t xml:space="preserve"> in order to prevail</w:t>
      </w:r>
      <w:r w:rsidRPr="00B62976">
        <w:rPr>
          <w:sz w:val="16"/>
        </w:rPr>
        <w:t>.</w:t>
      </w:r>
    </w:p>
    <w:p w:rsidR="00DB6D1A" w:rsidRDefault="00DB6D1A" w:rsidP="00DB6D1A"/>
    <w:p w:rsidR="00DB6D1A" w:rsidRDefault="00DB6D1A" w:rsidP="00DB6D1A">
      <w:pPr>
        <w:pStyle w:val="Heading3"/>
      </w:pPr>
      <w:r>
        <w:t>Court Politics – link premise</w:t>
      </w:r>
    </w:p>
    <w:p w:rsidR="00DB6D1A" w:rsidRPr="004E6805" w:rsidRDefault="00DB6D1A" w:rsidP="00DB6D1A"/>
    <w:p w:rsidR="00DB6D1A" w:rsidRPr="004E6805" w:rsidRDefault="00DB6D1A" w:rsidP="00DB6D1A">
      <w:pPr>
        <w:pStyle w:val="Heading4"/>
      </w:pPr>
      <w:r>
        <w:t xml:space="preserve">a Decision for Grimm requires three Left-leaning Justices to push for the win, and two more to expend capital to say “yes”.  </w:t>
      </w:r>
    </w:p>
    <w:p w:rsidR="00DB6D1A" w:rsidRPr="00A32F14" w:rsidRDefault="00DB6D1A" w:rsidP="00DB6D1A">
      <w:pPr>
        <w:rPr>
          <w:rStyle w:val="Style13ptBold"/>
        </w:rPr>
      </w:pPr>
      <w:r w:rsidRPr="00A32F14">
        <w:rPr>
          <w:rStyle w:val="Style13ptBold"/>
        </w:rPr>
        <w:t>Carter ‘17</w:t>
      </w:r>
    </w:p>
    <w:p w:rsidR="00DB6D1A" w:rsidRPr="00A32F14" w:rsidRDefault="00DB6D1A" w:rsidP="00DB6D1A">
      <w:pPr>
        <w:rPr>
          <w:sz w:val="16"/>
          <w:szCs w:val="16"/>
        </w:rPr>
      </w:pPr>
      <w:r w:rsidRPr="00A32F14">
        <w:rPr>
          <w:sz w:val="16"/>
          <w:szCs w:val="16"/>
        </w:rPr>
        <w:t>W. Burlette Carter - Professor of Law at George Washington University. Professor Carter is a historian whose scholarship and scholarship in progress covers a wide variety of historical topics including early American legal treatment of women and minority groups (including LGBTQIA communities), early legal education, and sports history. She has taught Civil Procedure, Evidence, Trusts and Estates, Sports and the Law, and Women, Money, and the Law. Professor Carter is a graduate of the Harvard Law School and Agnes Scott College. From the publication: George Washington Law Review: On the Docket – March 21</w:t>
      </w:r>
      <w:r w:rsidRPr="00A32F14">
        <w:rPr>
          <w:sz w:val="16"/>
          <w:szCs w:val="16"/>
          <w:vertAlign w:val="superscript"/>
        </w:rPr>
        <w:t>st</w:t>
      </w:r>
      <w:r w:rsidRPr="00A32F14">
        <w:rPr>
          <w:sz w:val="16"/>
          <w:szCs w:val="16"/>
        </w:rPr>
        <w:t xml:space="preserve"> – Modified for lang</w:t>
      </w:r>
      <w:r w:rsidR="00E4361B">
        <w:rPr>
          <w:sz w:val="16"/>
          <w:szCs w:val="16"/>
        </w:rPr>
        <w:t xml:space="preserve">uage that may offend – #CutWithKirby - </w:t>
      </w:r>
      <w:r w:rsidRPr="00A32F14">
        <w:rPr>
          <w:sz w:val="16"/>
          <w:szCs w:val="16"/>
        </w:rPr>
        <w:t xml:space="preserve"> http://www.gwlr.org/gloucester-county-school-board-v-g-g/</w:t>
      </w:r>
    </w:p>
    <w:p w:rsidR="00DB6D1A" w:rsidRDefault="00DB6D1A" w:rsidP="00DB6D1A"/>
    <w:p w:rsidR="00DB6D1A" w:rsidRPr="001D3CEC" w:rsidRDefault="00DB6D1A" w:rsidP="00DB6D1A">
      <w:pPr>
        <w:rPr>
          <w:sz w:val="16"/>
        </w:rPr>
      </w:pPr>
      <w:r w:rsidRPr="00274A20">
        <w:rPr>
          <w:rStyle w:val="StyleUnderline"/>
          <w:highlight w:val="green"/>
        </w:rPr>
        <w:t>Three Justices</w:t>
      </w:r>
      <w:r w:rsidRPr="001D3CEC">
        <w:rPr>
          <w:sz w:val="16"/>
        </w:rPr>
        <w:t xml:space="preserve">—Ruth B. </w:t>
      </w:r>
      <w:r w:rsidRPr="004E6805">
        <w:rPr>
          <w:rStyle w:val="Emphasis"/>
        </w:rPr>
        <w:t>Ginsburg</w:t>
      </w:r>
      <w:r w:rsidRPr="001D3CEC">
        <w:rPr>
          <w:sz w:val="16"/>
        </w:rPr>
        <w:t xml:space="preserve">, Elena </w:t>
      </w:r>
      <w:r w:rsidRPr="004E6805">
        <w:rPr>
          <w:rStyle w:val="Emphasis"/>
        </w:rPr>
        <w:t>Kagan</w:t>
      </w:r>
      <w:r w:rsidRPr="001D3CEC">
        <w:rPr>
          <w:sz w:val="16"/>
        </w:rPr>
        <w:t xml:space="preserve"> </w:t>
      </w:r>
      <w:r w:rsidRPr="004E6805">
        <w:rPr>
          <w:rStyle w:val="Emphasis"/>
        </w:rPr>
        <w:t xml:space="preserve">and </w:t>
      </w:r>
      <w:r w:rsidRPr="001D3CEC">
        <w:rPr>
          <w:sz w:val="16"/>
        </w:rPr>
        <w:t xml:space="preserve">Sonia </w:t>
      </w:r>
      <w:r w:rsidRPr="004E6805">
        <w:rPr>
          <w:rStyle w:val="Emphasis"/>
        </w:rPr>
        <w:t>Sotomayor</w:t>
      </w:r>
      <w:r w:rsidRPr="001D3CEC">
        <w:rPr>
          <w:sz w:val="16"/>
        </w:rPr>
        <w:t>—</w:t>
      </w:r>
      <w:r w:rsidRPr="00274A20">
        <w:rPr>
          <w:rStyle w:val="StyleUnderline"/>
          <w:highlight w:val="green"/>
        </w:rPr>
        <w:t>voted against a stay in</w:t>
      </w:r>
      <w:r w:rsidRPr="001D3CEC">
        <w:rPr>
          <w:sz w:val="16"/>
        </w:rPr>
        <w:t xml:space="preserve"> (</w:t>
      </w:r>
      <w:r w:rsidRPr="00274A20">
        <w:rPr>
          <w:rStyle w:val="StyleUnderline"/>
          <w:highlight w:val="green"/>
        </w:rPr>
        <w:t>Grimm</w:t>
      </w:r>
      <w:r w:rsidRPr="001D3CEC">
        <w:rPr>
          <w:sz w:val="16"/>
        </w:rPr>
        <w:t xml:space="preserve">) G.G. </w:t>
      </w:r>
      <w:r w:rsidRPr="00274A20">
        <w:rPr>
          <w:rStyle w:val="StyleUnderline"/>
          <w:highlight w:val="green"/>
        </w:rPr>
        <w:t>That may be a sign of support for the broader interpretation of the term “sex”</w:t>
      </w:r>
      <w:r w:rsidRPr="001D3CEC">
        <w:rPr>
          <w:sz w:val="16"/>
        </w:rPr>
        <w:t xml:space="preserve"> in federal statutes, </w:t>
      </w:r>
      <w:r w:rsidRPr="00274A20">
        <w:rPr>
          <w:rStyle w:val="StyleUnderline"/>
          <w:highlight w:val="green"/>
        </w:rPr>
        <w:t>and a supportive view of equal protection</w:t>
      </w:r>
      <w:r w:rsidRPr="001D3CEC">
        <w:rPr>
          <w:sz w:val="16"/>
        </w:rPr>
        <w:t xml:space="preserve">. </w:t>
      </w:r>
      <w:r w:rsidRPr="00274A20">
        <w:rPr>
          <w:rStyle w:val="Emphasis"/>
          <w:highlight w:val="green"/>
        </w:rPr>
        <w:t>But on a panel of nine</w:t>
      </w:r>
      <w:r w:rsidRPr="001D3CEC">
        <w:rPr>
          <w:sz w:val="16"/>
        </w:rPr>
        <w:t xml:space="preserve">, </w:t>
      </w:r>
      <w:r w:rsidRPr="00274A20">
        <w:rPr>
          <w:rStyle w:val="Emphasis"/>
          <w:highlight w:val="green"/>
        </w:rPr>
        <w:t>the three will need to convince two other Justices to come on board for the win.</w:t>
      </w:r>
      <w:r w:rsidRPr="001D3CEC">
        <w:rPr>
          <w:sz w:val="16"/>
        </w:rPr>
        <w:t xml:space="preserve"> The split due process/equal protection analysis in Obergefell suggests that the votes needed for an equal protection-centered opinion were not then available. </w:t>
      </w:r>
      <w:r w:rsidRPr="00274A20">
        <w:rPr>
          <w:rStyle w:val="StyleUnderline"/>
          <w:highlight w:val="green"/>
        </w:rPr>
        <w:t>We will see if they are available when</w:t>
      </w:r>
      <w:r w:rsidRPr="001D3CEC">
        <w:rPr>
          <w:sz w:val="16"/>
        </w:rPr>
        <w:t xml:space="preserve"> (</w:t>
      </w:r>
      <w:r w:rsidRPr="00274A20">
        <w:rPr>
          <w:rStyle w:val="StyleUnderline"/>
          <w:highlight w:val="green"/>
        </w:rPr>
        <w:t>Grimm</w:t>
      </w:r>
      <w:r w:rsidRPr="001D3CEC">
        <w:rPr>
          <w:sz w:val="16"/>
        </w:rPr>
        <w:t>) G.G.,</w:t>
      </w:r>
      <w:r w:rsidRPr="00274A20">
        <w:rPr>
          <w:rStyle w:val="StyleUnderline"/>
          <w:highlight w:val="green"/>
        </w:rPr>
        <w:t xml:space="preserve"> or a similar case about bathroom access</w:t>
      </w:r>
      <w:r w:rsidRPr="001D3CEC">
        <w:rPr>
          <w:sz w:val="16"/>
        </w:rPr>
        <w:t xml:space="preserve"> and gender identity, </w:t>
      </w:r>
      <w:r w:rsidRPr="00274A20">
        <w:rPr>
          <w:rStyle w:val="StyleUnderline"/>
          <w:highlight w:val="green"/>
        </w:rPr>
        <w:t>finally receives Supreme Court review</w:t>
      </w:r>
      <w:r w:rsidRPr="001D3CEC">
        <w:rPr>
          <w:sz w:val="16"/>
        </w:rPr>
        <w:t>.</w:t>
      </w:r>
    </w:p>
    <w:p w:rsidR="00DB6D1A" w:rsidRDefault="00DB6D1A" w:rsidP="00E61032"/>
    <w:p w:rsidR="003225A6" w:rsidRDefault="003225A6" w:rsidP="003225A6">
      <w:pPr>
        <w:pStyle w:val="Heading3"/>
      </w:pPr>
      <w:r>
        <w:t>Link booster - Plan will be high-profile and controversial</w:t>
      </w:r>
    </w:p>
    <w:p w:rsidR="003225A6" w:rsidRDefault="003225A6" w:rsidP="00E61032"/>
    <w:p w:rsidR="003225A6" w:rsidRDefault="003225A6" w:rsidP="003225A6">
      <w:pPr>
        <w:pStyle w:val="Heading4"/>
      </w:pPr>
      <w:r>
        <w:t>The Aff will be high-profile and controversial</w:t>
      </w:r>
    </w:p>
    <w:p w:rsidR="003225A6" w:rsidRPr="00C13598" w:rsidRDefault="003225A6" w:rsidP="003225A6">
      <w:pPr>
        <w:rPr>
          <w:rStyle w:val="Style13ptBold"/>
        </w:rPr>
      </w:pPr>
      <w:r w:rsidRPr="00C13598">
        <w:rPr>
          <w:rStyle w:val="Style13ptBold"/>
        </w:rPr>
        <w:t>Heriot ‘16</w:t>
      </w:r>
    </w:p>
    <w:p w:rsidR="003225A6" w:rsidRDefault="003225A6" w:rsidP="003225A6">
      <w:r w:rsidRPr="00C13598">
        <w:rPr>
          <w:sz w:val="18"/>
          <w:szCs w:val="18"/>
        </w:rPr>
        <w:t>et al ; Gail L. Heriot is a Professor of Law at the University of San Diego School of Law. Since 2007 she has been a member of the United States Commission on Civil Rights. Gail was also a professor and associate dean at George Mason University School of Law. She is a former civil rights council to the United States Senate Committee on the Judiciary</w:t>
      </w:r>
      <w:r>
        <w:rPr>
          <w:sz w:val="18"/>
          <w:szCs w:val="18"/>
        </w:rPr>
        <w:t>.</w:t>
      </w:r>
      <w:r>
        <w:t xml:space="preserve"> </w:t>
      </w:r>
      <w:r w:rsidRPr="00E90448">
        <w:rPr>
          <w:sz w:val="18"/>
          <w:szCs w:val="18"/>
        </w:rPr>
        <w:t xml:space="preserve">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w:t>
      </w:r>
      <w:r>
        <w:rPr>
          <w:sz w:val="18"/>
          <w:szCs w:val="18"/>
        </w:rPr>
        <w:t>. On Petition for a Writ of Certiorari to the United States Court of Appeals for the Fourth Circuit BRIEF OF AMICI CURIAE GAIL HERIOT AND PETER N. KIRSANOW, MEMBERS OF THE U.S. COMMISSION ON CWIL RIGHTS, IN THEIR CAPACITIES AS PRWATE CITIZENS, IN SUPPORT OF PETITIONER – September – Available at SCOUTS blog – along with all amicus briefs on this matter – modified to avoid poten</w:t>
      </w:r>
      <w:r w:rsidR="00E4361B">
        <w:rPr>
          <w:sz w:val="18"/>
          <w:szCs w:val="18"/>
        </w:rPr>
        <w:t xml:space="preserve">tially objectionable language – #CutWithKirby - </w:t>
      </w:r>
      <w:r>
        <w:rPr>
          <w:sz w:val="18"/>
          <w:szCs w:val="18"/>
        </w:rPr>
        <w:t>http://www.scotusblog.com/wp-content/uploads/2016/09/16-273-cert-amicus-heriot.pdf</w:t>
      </w:r>
    </w:p>
    <w:p w:rsidR="003225A6" w:rsidRPr="006B76FA" w:rsidRDefault="003225A6" w:rsidP="003225A6">
      <w:pPr>
        <w:rPr>
          <w:sz w:val="16"/>
        </w:rPr>
      </w:pPr>
      <w:r w:rsidRPr="00274A20">
        <w:rPr>
          <w:rStyle w:val="Emphasis"/>
          <w:highlight w:val="green"/>
        </w:rPr>
        <w:t>This Case Has Captured the Public's Attention</w:t>
      </w:r>
      <w:r w:rsidRPr="006B76FA">
        <w:rPr>
          <w:sz w:val="16"/>
        </w:rPr>
        <w:t xml:space="preserve"> as a Symbol of the Rule of Law's Decline; Vindicating the Rule of Law in this Case Is Thus Vital to the Health of the American System of Laws.</w:t>
      </w:r>
    </w:p>
    <w:p w:rsidR="003225A6" w:rsidRPr="006B76FA" w:rsidRDefault="003225A6" w:rsidP="003225A6">
      <w:pPr>
        <w:rPr>
          <w:sz w:val="16"/>
        </w:rPr>
      </w:pPr>
      <w:r w:rsidRPr="006B76FA">
        <w:rPr>
          <w:sz w:val="16"/>
        </w:rPr>
        <w:t xml:space="preserve">For a variety of reasons, many abuses of the administrative state slip by the public unnoticed. Similarly, legitimate governmental actions are sometimes unfairly called abusive. </w:t>
      </w:r>
      <w:r w:rsidRPr="00274A20">
        <w:rPr>
          <w:rStyle w:val="Emphasis"/>
          <w:highlight w:val="green"/>
        </w:rPr>
        <w:t>This case is different</w:t>
      </w:r>
      <w:r w:rsidRPr="006B76FA">
        <w:rPr>
          <w:sz w:val="16"/>
        </w:rPr>
        <w:t xml:space="preserve">: </w:t>
      </w:r>
      <w:r w:rsidRPr="00274A20">
        <w:rPr>
          <w:rStyle w:val="Emphasis"/>
          <w:highlight w:val="green"/>
        </w:rPr>
        <w:t>It is</w:t>
      </w:r>
      <w:r w:rsidRPr="006B76FA">
        <w:rPr>
          <w:sz w:val="16"/>
        </w:rPr>
        <w:t xml:space="preserve"> correctly viewed (</w:t>
      </w:r>
      <w:r w:rsidRPr="00274A20">
        <w:rPr>
          <w:rStyle w:val="StyleUnderline"/>
          <w:highlight w:val="green"/>
        </w:rPr>
        <w:t>considered</w:t>
      </w:r>
      <w:r w:rsidRPr="006B76FA">
        <w:rPr>
          <w:sz w:val="16"/>
        </w:rPr>
        <w:t xml:space="preserve">) </w:t>
      </w:r>
      <w:r w:rsidRPr="00274A20">
        <w:rPr>
          <w:rStyle w:val="StyleUnderline"/>
          <w:highlight w:val="green"/>
        </w:rPr>
        <w:t>by many as an egregious overreach</w:t>
      </w:r>
      <w:r w:rsidRPr="006B76FA">
        <w:rPr>
          <w:sz w:val="16"/>
        </w:rPr>
        <w:t xml:space="preserve">. </w:t>
      </w:r>
      <w:r w:rsidRPr="00274A20">
        <w:rPr>
          <w:rStyle w:val="StyleUnderline"/>
          <w:highlight w:val="green"/>
        </w:rPr>
        <w:t>When the preliminary injunctions in both this case and its opposite</w:t>
      </w:r>
      <w:r w:rsidRPr="006B76FA">
        <w:rPr>
          <w:sz w:val="16"/>
        </w:rPr>
        <w:t xml:space="preserve">, Texas v. United States, Civil Action No. 7:16-cv-00054-O (N.D. Tex. Aug. 21, 2016), </w:t>
      </w:r>
      <w:r w:rsidRPr="00274A20">
        <w:rPr>
          <w:rStyle w:val="StyleUnderline"/>
          <w:highlight w:val="green"/>
        </w:rPr>
        <w:t>were issued, they made the news across the country</w:t>
      </w:r>
      <w:r w:rsidRPr="006B76FA">
        <w:rPr>
          <w:sz w:val="16"/>
        </w:rPr>
        <w:t>.</w:t>
      </w:r>
    </w:p>
    <w:p w:rsidR="003225A6" w:rsidRPr="006B76FA" w:rsidRDefault="003225A6" w:rsidP="003225A6">
      <w:pPr>
        <w:rPr>
          <w:sz w:val="16"/>
          <w:szCs w:val="16"/>
        </w:rPr>
      </w:pPr>
      <w:r w:rsidRPr="006B76FA">
        <w:rPr>
          <w:sz w:val="16"/>
          <w:szCs w:val="16"/>
        </w:rPr>
        <w:t>It is not hard to see why. First, the statutory interpretation issue can be readily grasped. Few would argue that Title IX's sex discrimination ban was originally understood to require OCR's conclusions. Indeed, OCR made no such claim. See supra at Section II. As for Price Waterhouse and Oncale, few have ever heard of them, and if they did hear of them they would be unlikely to believe that such decisions could change a statute's clear meaning.</w:t>
      </w:r>
    </w:p>
    <w:p w:rsidR="003225A6" w:rsidRPr="006B76FA" w:rsidRDefault="003225A6" w:rsidP="003225A6">
      <w:pPr>
        <w:rPr>
          <w:sz w:val="16"/>
        </w:rPr>
      </w:pPr>
      <w:r w:rsidRPr="006B76FA">
        <w:rPr>
          <w:sz w:val="16"/>
        </w:rPr>
        <w:t xml:space="preserve">Second, </w:t>
      </w:r>
      <w:r w:rsidRPr="00274A20">
        <w:rPr>
          <w:rStyle w:val="Emphasis"/>
          <w:highlight w:val="green"/>
        </w:rPr>
        <w:t>fairly or unfairly,</w:t>
      </w:r>
      <w:r w:rsidRPr="006B76FA">
        <w:rPr>
          <w:sz w:val="16"/>
        </w:rPr>
        <w:t xml:space="preserve"> </w:t>
      </w:r>
      <w:r w:rsidRPr="00274A20">
        <w:rPr>
          <w:rStyle w:val="StyleUnderline"/>
          <w:highlight w:val="green"/>
        </w:rPr>
        <w:t>the underlying social issue tends to provoke a strong response from many members of the public</w:t>
      </w:r>
      <w:r w:rsidRPr="006B76FA">
        <w:rPr>
          <w:sz w:val="16"/>
        </w:rPr>
        <w:t xml:space="preserve">. </w:t>
      </w:r>
      <w:r w:rsidRPr="00535974">
        <w:rPr>
          <w:rStyle w:val="StyleUnderline"/>
        </w:rPr>
        <w:t>When Target</w:t>
      </w:r>
      <w:r w:rsidRPr="006B76FA">
        <w:rPr>
          <w:sz w:val="16"/>
        </w:rPr>
        <w:t xml:space="preserve"> Corporation </w:t>
      </w:r>
      <w:r w:rsidRPr="00535974">
        <w:rPr>
          <w:rStyle w:val="StyleUnderline"/>
        </w:rPr>
        <w:t>announced</w:t>
      </w:r>
      <w:r w:rsidRPr="006B76FA">
        <w:rPr>
          <w:sz w:val="16"/>
        </w:rPr>
        <w:t xml:space="preserve"> on April 19, 2016, </w:t>
      </w:r>
      <w:r w:rsidRPr="00535974">
        <w:rPr>
          <w:rStyle w:val="StyleUnderline"/>
        </w:rPr>
        <w:t>that it would begin inviting trans</w:t>
      </w:r>
      <w:r w:rsidRPr="006B76FA">
        <w:rPr>
          <w:sz w:val="16"/>
        </w:rPr>
        <w:t xml:space="preserve">gendered </w:t>
      </w:r>
      <w:r w:rsidRPr="00535974">
        <w:rPr>
          <w:rStyle w:val="StyleUnderline"/>
        </w:rPr>
        <w:t>individuals to use the store restroom that corresponds to their gender identity rather than to their sex</w:t>
      </w:r>
      <w:r w:rsidRPr="006B76FA">
        <w:rPr>
          <w:sz w:val="16"/>
        </w:rPr>
        <w:t xml:space="preserve"> (</w:t>
      </w:r>
      <w:r w:rsidRPr="00535974">
        <w:rPr>
          <w:rStyle w:val="StyleUnderline"/>
        </w:rPr>
        <w:t>as was clearly Target's legal right</w:t>
      </w:r>
      <w:r w:rsidRPr="006B76FA">
        <w:rPr>
          <w:sz w:val="16"/>
        </w:rPr>
        <w:t xml:space="preserve">), </w:t>
      </w:r>
      <w:r w:rsidRPr="00535974">
        <w:rPr>
          <w:rStyle w:val="StyleUnderline"/>
        </w:rPr>
        <w:t xml:space="preserve">an online petition </w:t>
      </w:r>
      <w:r w:rsidRPr="006B76FA">
        <w:rPr>
          <w:sz w:val="16"/>
        </w:rPr>
        <w:t xml:space="preserve">began to be </w:t>
      </w:r>
      <w:r w:rsidRPr="00535974">
        <w:rPr>
          <w:rStyle w:val="StyleUnderline"/>
        </w:rPr>
        <w:t>circulated.</w:t>
      </w:r>
      <w:r w:rsidRPr="006B76FA">
        <w:rPr>
          <w:sz w:val="16"/>
        </w:rPr>
        <w:t xml:space="preserve"> As of this writing (September 4th), it has garnered the signatures of 1,417,548 individuals, all of whom have pledged to boycott Target (as was clearly the legal right of the signatories).8 Google reports that </w:t>
      </w:r>
      <w:r w:rsidRPr="00535974">
        <w:rPr>
          <w:rStyle w:val="StyleUnderline"/>
        </w:rPr>
        <w:t xml:space="preserve">Target's stock plummeted over 15.7% </w:t>
      </w:r>
      <w:r w:rsidRPr="006B76FA">
        <w:rPr>
          <w:sz w:val="16"/>
        </w:rPr>
        <w:t xml:space="preserve">between April 19th and September 2nd (market closing as of the time of this writing), </w:t>
      </w:r>
      <w:r w:rsidRPr="00535974">
        <w:rPr>
          <w:rStyle w:val="StyleUnderline"/>
        </w:rPr>
        <w:t>while its chief competitor</w:t>
      </w:r>
      <w:r w:rsidRPr="006B76FA">
        <w:rPr>
          <w:sz w:val="16"/>
        </w:rPr>
        <w:t xml:space="preserve">, </w:t>
      </w:r>
      <w:r w:rsidRPr="00535974">
        <w:rPr>
          <w:rStyle w:val="StyleUnderline"/>
        </w:rPr>
        <w:t>Wal-Mart, saw its stock increase 3.9%.</w:t>
      </w:r>
    </w:p>
    <w:p w:rsidR="003225A6" w:rsidRPr="00535974" w:rsidRDefault="003225A6" w:rsidP="003225A6">
      <w:pPr>
        <w:rPr>
          <w:rStyle w:val="StyleUnderline"/>
        </w:rPr>
      </w:pPr>
      <w:r w:rsidRPr="00535974">
        <w:rPr>
          <w:rStyle w:val="StyleUnderline"/>
        </w:rPr>
        <w:t>Similarly, the issue of toilet</w:t>
      </w:r>
      <w:r w:rsidRPr="006B76FA">
        <w:rPr>
          <w:sz w:val="16"/>
        </w:rPr>
        <w:t xml:space="preserve">, locker room, and shower </w:t>
      </w:r>
      <w:r w:rsidRPr="00535974">
        <w:rPr>
          <w:rStyle w:val="StyleUnderline"/>
        </w:rPr>
        <w:t>assignment was thought by some</w:t>
      </w:r>
      <w:r w:rsidRPr="006B76FA">
        <w:rPr>
          <w:sz w:val="16"/>
        </w:rPr>
        <w:t xml:space="preserve"> (perhaps correctly in retrospect) </w:t>
      </w:r>
      <w:r w:rsidRPr="00535974">
        <w:rPr>
          <w:rStyle w:val="StyleUnderline"/>
        </w:rPr>
        <w:t>to be embedded in a Houston initiative that prohibited gender identity discrimination</w:t>
      </w:r>
      <w:r w:rsidRPr="006B76FA">
        <w:rPr>
          <w:sz w:val="16"/>
        </w:rPr>
        <w:t xml:space="preserve">. </w:t>
      </w:r>
      <w:r w:rsidRPr="00535974">
        <w:rPr>
          <w:rStyle w:val="StyleUnderline"/>
        </w:rPr>
        <w:t>As a result, Houston voters</w:t>
      </w:r>
      <w:r w:rsidRPr="006B76FA">
        <w:rPr>
          <w:sz w:val="16"/>
        </w:rPr>
        <w:t xml:space="preserve"> (</w:t>
      </w:r>
      <w:r w:rsidRPr="00535974">
        <w:rPr>
          <w:rStyle w:val="Emphasis"/>
        </w:rPr>
        <w:t>a group that voted heavily for</w:t>
      </w:r>
      <w:r w:rsidRPr="006B76FA">
        <w:rPr>
          <w:sz w:val="16"/>
        </w:rPr>
        <w:t xml:space="preserve"> President </w:t>
      </w:r>
      <w:r w:rsidRPr="00535974">
        <w:rPr>
          <w:rStyle w:val="Emphasis"/>
        </w:rPr>
        <w:t>Obama</w:t>
      </w:r>
      <w:r w:rsidRPr="006B76FA">
        <w:rPr>
          <w:sz w:val="16"/>
        </w:rPr>
        <w:t xml:space="preserve"> in 2012) </w:t>
      </w:r>
      <w:r w:rsidRPr="00535974">
        <w:rPr>
          <w:rStyle w:val="StyleUnderline"/>
        </w:rPr>
        <w:t>voted it down by a 3 to 1 margin.</w:t>
      </w:r>
    </w:p>
    <w:p w:rsidR="003225A6" w:rsidRPr="006B76FA" w:rsidRDefault="003225A6" w:rsidP="003225A6">
      <w:pPr>
        <w:rPr>
          <w:sz w:val="16"/>
          <w:szCs w:val="16"/>
        </w:rPr>
      </w:pPr>
      <w:r w:rsidRPr="006B76FA">
        <w:rPr>
          <w:sz w:val="16"/>
          <w:szCs w:val="16"/>
        </w:rPr>
        <w:t>Supporters of the Transgender Guidances have argued that male-to-female transgendered persons are no threat to the safety of females.9 Opponents have argued that OCR's (and Target's) policy requires no proof that one psychologically identifies with the opposite sex. The effect is that ill-motivated individuals can use the intimate facility of their choice without fear of being turned away. In some instances, this has led to tragic results. See, e.g., Sam Pazzano, Predator Who Claimed to be Transgender Declared Dangerous Offender, Toronto Sun, Feb. 26, 2014.</w:t>
      </w:r>
    </w:p>
    <w:p w:rsidR="003225A6" w:rsidRPr="006B76FA" w:rsidRDefault="003225A6" w:rsidP="003225A6">
      <w:pPr>
        <w:rPr>
          <w:sz w:val="16"/>
          <w:szCs w:val="16"/>
        </w:rPr>
      </w:pPr>
      <w:r w:rsidRPr="006B76FA">
        <w:rPr>
          <w:sz w:val="16"/>
          <w:szCs w:val="16"/>
        </w:rPr>
        <w:t>Even if one regards these cases to be too rare to be significant in setting public policy, they will be discussed in lurid detail on the radio, television, newspapers, magazines, and blogs and circulated over Face-book and Twitter.</w:t>
      </w:r>
    </w:p>
    <w:p w:rsidR="003225A6" w:rsidRPr="00C13598" w:rsidRDefault="003225A6" w:rsidP="003225A6">
      <w:pPr>
        <w:rPr>
          <w:rStyle w:val="StyleUnderline"/>
        </w:rPr>
      </w:pPr>
      <w:r w:rsidRPr="00274A20">
        <w:rPr>
          <w:rStyle w:val="StyleUnderline"/>
          <w:highlight w:val="green"/>
        </w:rPr>
        <w:t>Polls indicate that strong majorities of Americans oppose OCR's policies</w:t>
      </w:r>
      <w:r w:rsidRPr="006B76FA">
        <w:rPr>
          <w:sz w:val="16"/>
        </w:rPr>
        <w:t>.FN10</w:t>
      </w:r>
      <w:r w:rsidRPr="00535974">
        <w:rPr>
          <w:rStyle w:val="Emphasis"/>
        </w:rPr>
        <w:t xml:space="preserve"> </w:t>
      </w:r>
      <w:r w:rsidRPr="006B76FA">
        <w:rPr>
          <w:sz w:val="16"/>
        </w:rPr>
        <w:t>Of course, polls should not drive this Court's deliberations. But under some circumstances they should have an indirect bearing on which cases receive priority. The judiciary has the primary responsibility—both real and symbolic—as the guardian of the rule of law. When an administrative action brings the rule of law into disrepute, the courts should be mindful of the threat it poses to the legal system.</w:t>
      </w:r>
    </w:p>
    <w:p w:rsidR="003225A6" w:rsidRDefault="003225A6" w:rsidP="003225A6"/>
    <w:p w:rsidR="003225A6" w:rsidRDefault="003225A6" w:rsidP="003225A6">
      <w:r>
        <w:t xml:space="preserve">(Note to Students: “OCR” is the US Dept of Education’s  “Office of Civil Rights”. Under the Obama Administration, the OCR wrote a guidance letter endorsing that students be permitted to use the bathroom that corresponds with their gender identity.) </w:t>
      </w:r>
    </w:p>
    <w:p w:rsidR="003225A6" w:rsidRDefault="003225A6" w:rsidP="00E61032"/>
    <w:p w:rsidR="003225A6" w:rsidRDefault="003225A6" w:rsidP="00E61032"/>
    <w:p w:rsidR="00A21C9A" w:rsidRDefault="00A21C9A" w:rsidP="00A21C9A">
      <w:pPr>
        <w:pStyle w:val="Heading2"/>
      </w:pPr>
      <w:r>
        <w:t>Federalism</w:t>
      </w:r>
      <w:r w:rsidR="00AB1087">
        <w:t xml:space="preserve"> Disad</w:t>
      </w:r>
    </w:p>
    <w:p w:rsidR="00A21C9A" w:rsidRDefault="00A21C9A" w:rsidP="00A21C9A"/>
    <w:p w:rsidR="000F7D86" w:rsidRDefault="000F7D86" w:rsidP="00A21C9A">
      <w:r>
        <w:t>Note:</w:t>
      </w:r>
    </w:p>
    <w:p w:rsidR="000F7D86" w:rsidRDefault="000F7D86" w:rsidP="00A21C9A">
      <w:r>
        <w:t xml:space="preserve">This includes only a specific 1NC Shell for the Trans- Bathroom Affirmative. It also includes a few additional cards that are specific to the Trans- bathroom Aff. Students should look to the larger Federalism Disad for all remaining backlines. </w:t>
      </w:r>
    </w:p>
    <w:p w:rsidR="000F7D86" w:rsidRDefault="000F7D86" w:rsidP="00A21C9A"/>
    <w:p w:rsidR="000F7D86" w:rsidRDefault="000F7D86" w:rsidP="00A21C9A"/>
    <w:p w:rsidR="000F7D86" w:rsidRDefault="000F7D86" w:rsidP="000F7D86">
      <w:pPr>
        <w:pStyle w:val="Heading3"/>
      </w:pPr>
      <w:r>
        <w:t>1NC Shell - Federalism</w:t>
      </w:r>
    </w:p>
    <w:p w:rsidR="000F7D86" w:rsidRDefault="000F7D86" w:rsidP="000F7D86"/>
    <w:p w:rsidR="000F7D86" w:rsidRPr="009E37B2" w:rsidRDefault="000F7D86" w:rsidP="000F7D86">
      <w:pPr>
        <w:pStyle w:val="Heading4"/>
        <w:rPr>
          <w:u w:val="single"/>
        </w:rPr>
      </w:pPr>
      <w:r>
        <w:t xml:space="preserve">Federalism is seen as </w:t>
      </w:r>
      <w:r w:rsidRPr="009E37B2">
        <w:rPr>
          <w:u w:val="single"/>
        </w:rPr>
        <w:t>in balance now</w:t>
      </w:r>
      <w:r>
        <w:t xml:space="preserve">---education reform remains largely under </w:t>
      </w:r>
      <w:r w:rsidRPr="009E37B2">
        <w:rPr>
          <w:u w:val="single"/>
        </w:rPr>
        <w:t>state control</w:t>
      </w:r>
    </w:p>
    <w:p w:rsidR="00E4361B" w:rsidRDefault="000F7D86" w:rsidP="000F7D86">
      <w:pPr>
        <w:rPr>
          <w:rStyle w:val="Style13ptBold"/>
        </w:rPr>
      </w:pPr>
      <w:r w:rsidRPr="009E37B2">
        <w:rPr>
          <w:rStyle w:val="Style13ptBold"/>
        </w:rPr>
        <w:t xml:space="preserve">Jacob </w:t>
      </w:r>
      <w:r w:rsidR="00E4361B">
        <w:rPr>
          <w:rStyle w:val="Style13ptBold"/>
        </w:rPr>
        <w:t>‘</w:t>
      </w:r>
      <w:r w:rsidRPr="009E37B2">
        <w:rPr>
          <w:rStyle w:val="Style13ptBold"/>
        </w:rPr>
        <w:t>17</w:t>
      </w:r>
    </w:p>
    <w:p w:rsidR="000F7D86" w:rsidRPr="00E4361B" w:rsidRDefault="000F7D86" w:rsidP="000F7D86">
      <w:pPr>
        <w:rPr>
          <w:sz w:val="18"/>
          <w:szCs w:val="18"/>
        </w:rPr>
      </w:pPr>
      <w:r w:rsidRPr="00E4361B">
        <w:rPr>
          <w:sz w:val="18"/>
          <w:szCs w:val="18"/>
        </w:rPr>
        <w:t xml:space="preserve">Brian A. Jacob, Nonresident Senior Fellow - Economic Studies, Center on Children and Families, February 2, 2017, How the U.S. Department of Education can foster education reform in the era of Trump and ESSA, https://www.brookings.edu/research/how-the-u-s-department-of-education-can-foster-education-reform-in-the-era-of-trump-and-essa/ </w:t>
      </w:r>
    </w:p>
    <w:p w:rsidR="000F7D86" w:rsidRPr="009E37B2" w:rsidRDefault="000F7D86" w:rsidP="000F7D86">
      <w:pPr>
        <w:rPr>
          <w:sz w:val="16"/>
        </w:rPr>
      </w:pPr>
      <w:r w:rsidRPr="009E37B2">
        <w:rPr>
          <w:rStyle w:val="StyleUnderline"/>
        </w:rPr>
        <w:t xml:space="preserve">The </w:t>
      </w:r>
      <w:r w:rsidRPr="00274A20">
        <w:rPr>
          <w:rStyle w:val="StyleUnderline"/>
          <w:highlight w:val="green"/>
        </w:rPr>
        <w:t>current administration</w:t>
      </w:r>
      <w:r w:rsidRPr="0098015A">
        <w:rPr>
          <w:rStyle w:val="StyleUnderline"/>
        </w:rPr>
        <w:t xml:space="preserve"> has </w:t>
      </w:r>
      <w:r w:rsidRPr="00274A20">
        <w:rPr>
          <w:rStyle w:val="StyleUnderline"/>
          <w:highlight w:val="green"/>
        </w:rPr>
        <w:t>vowed to leave education</w:t>
      </w:r>
      <w:r w:rsidRPr="0098015A">
        <w:rPr>
          <w:rStyle w:val="StyleUnderline"/>
        </w:rPr>
        <w:t xml:space="preserve"> matters </w:t>
      </w:r>
      <w:r w:rsidRPr="00274A20">
        <w:rPr>
          <w:rStyle w:val="StyleUnderline"/>
          <w:highlight w:val="green"/>
        </w:rPr>
        <w:t xml:space="preserve">up to the </w:t>
      </w:r>
      <w:r w:rsidRPr="00274A20">
        <w:rPr>
          <w:rStyle w:val="Emphasis"/>
          <w:highlight w:val="green"/>
        </w:rPr>
        <w:t>states</w:t>
      </w:r>
      <w:r w:rsidRPr="0098015A">
        <w:rPr>
          <w:rStyle w:val="StyleUnderline"/>
        </w:rPr>
        <w:t xml:space="preserve">, </w:t>
      </w:r>
      <w:r w:rsidRPr="00274A20">
        <w:rPr>
          <w:rStyle w:val="StyleUnderline"/>
          <w:highlight w:val="green"/>
        </w:rPr>
        <w:t>continuing a movement started with</w:t>
      </w:r>
      <w:r w:rsidRPr="0098015A">
        <w:rPr>
          <w:rStyle w:val="StyleUnderline"/>
        </w:rPr>
        <w:t xml:space="preserve"> the Every Student Succeeds Act (</w:t>
      </w:r>
      <w:r w:rsidRPr="00274A20">
        <w:rPr>
          <w:rStyle w:val="Emphasis"/>
          <w:highlight w:val="green"/>
        </w:rPr>
        <w:t>ESSA</w:t>
      </w:r>
      <w:r w:rsidRPr="0098015A">
        <w:rPr>
          <w:rStyle w:val="StyleUnderline"/>
        </w:rPr>
        <w:t xml:space="preserve">), </w:t>
      </w:r>
      <w:r w:rsidRPr="00274A20">
        <w:rPr>
          <w:rStyle w:val="StyleUnderline"/>
          <w:highlight w:val="green"/>
        </w:rPr>
        <w:t>which</w:t>
      </w:r>
      <w:r w:rsidRPr="0098015A">
        <w:rPr>
          <w:rStyle w:val="StyleUnderline"/>
        </w:rPr>
        <w:t xml:space="preserve"> </w:t>
      </w:r>
      <w:r w:rsidRPr="0098015A">
        <w:rPr>
          <w:rStyle w:val="Emphasis"/>
        </w:rPr>
        <w:t xml:space="preserve">dramatically </w:t>
      </w:r>
      <w:r w:rsidRPr="00274A20">
        <w:rPr>
          <w:rStyle w:val="Emphasis"/>
          <w:highlight w:val="green"/>
        </w:rPr>
        <w:t>limited</w:t>
      </w:r>
      <w:r w:rsidRPr="0098015A">
        <w:rPr>
          <w:rStyle w:val="StyleUnderline"/>
        </w:rPr>
        <w:t xml:space="preserve"> the </w:t>
      </w:r>
      <w:r w:rsidRPr="00274A20">
        <w:rPr>
          <w:rStyle w:val="StyleUnderline"/>
          <w:highlight w:val="green"/>
        </w:rPr>
        <w:t>federal</w:t>
      </w:r>
      <w:r w:rsidRPr="0098015A">
        <w:rPr>
          <w:rStyle w:val="StyleUnderline"/>
        </w:rPr>
        <w:t xml:space="preserve"> government’s </w:t>
      </w:r>
      <w:r w:rsidRPr="00274A20">
        <w:rPr>
          <w:rStyle w:val="StyleUnderline"/>
          <w:highlight w:val="green"/>
        </w:rPr>
        <w:t>role in school accountability</w:t>
      </w:r>
      <w:r w:rsidRPr="009E37B2">
        <w:rPr>
          <w:sz w:val="16"/>
        </w:rPr>
        <w:t>. While greater local control certainly has some benefits, it risks exacerbating the massive disparities in educational performance across states that already exists.</w:t>
      </w:r>
    </w:p>
    <w:p w:rsidR="000F7D86" w:rsidRPr="009E37B2" w:rsidRDefault="000F7D86" w:rsidP="000F7D86">
      <w:pPr>
        <w:rPr>
          <w:sz w:val="16"/>
        </w:rPr>
      </w:pPr>
      <w:r w:rsidRPr="009E37B2">
        <w:rPr>
          <w:sz w:val="16"/>
        </w:rPr>
        <w:t>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w:t>
      </w:r>
    </w:p>
    <w:p w:rsidR="000F7D86" w:rsidRPr="009E37B2" w:rsidRDefault="000F7D86" w:rsidP="000F7D86">
      <w:pPr>
        <w:rPr>
          <w:sz w:val="16"/>
        </w:rPr>
      </w:pPr>
      <w:r w:rsidRPr="009E37B2">
        <w:rPr>
          <w:sz w:val="16"/>
        </w:rPr>
        <w:t>The Department of Education (DoED) should take steps to highlight these disparities by identifying the lowest performing states and providing information on the status and progress of all states on a variety of educational metrics. The DoED might also provide modest funding and technical assistance to help demographically similar states work together to improve their public education systems.</w:t>
      </w:r>
    </w:p>
    <w:p w:rsidR="000F7D86" w:rsidRPr="0098015A" w:rsidRDefault="000F7D86" w:rsidP="000F7D86">
      <w:pPr>
        <w:rPr>
          <w:rStyle w:val="StyleUnderline"/>
        </w:rPr>
      </w:pPr>
      <w:r w:rsidRPr="009E37B2">
        <w:rPr>
          <w:sz w:val="16"/>
        </w:rPr>
        <w:t xml:space="preserve">On the campaign trail, President </w:t>
      </w:r>
      <w:r w:rsidRPr="00274A20">
        <w:rPr>
          <w:rStyle w:val="StyleUnderline"/>
          <w:highlight w:val="green"/>
        </w:rPr>
        <w:t>Trump</w:t>
      </w:r>
      <w:r w:rsidRPr="0098015A">
        <w:rPr>
          <w:rStyle w:val="StyleUnderline"/>
        </w:rPr>
        <w:t xml:space="preserve"> often </w:t>
      </w:r>
      <w:r w:rsidRPr="00274A20">
        <w:rPr>
          <w:rStyle w:val="StyleUnderline"/>
          <w:highlight w:val="green"/>
        </w:rPr>
        <w:t>called</w:t>
      </w:r>
      <w:r w:rsidRPr="0098015A">
        <w:rPr>
          <w:rStyle w:val="StyleUnderline"/>
        </w:rPr>
        <w:t xml:space="preserve"> for giving </w:t>
      </w:r>
      <w:r w:rsidRPr="00274A20">
        <w:rPr>
          <w:rStyle w:val="StyleUnderline"/>
          <w:highlight w:val="green"/>
        </w:rPr>
        <w:t>more discretion</w:t>
      </w:r>
      <w:r w:rsidRPr="0098015A">
        <w:rPr>
          <w:rStyle w:val="StyleUnderline"/>
        </w:rPr>
        <w:t xml:space="preserve"> over education policy </w:t>
      </w:r>
      <w:r w:rsidRPr="00274A20">
        <w:rPr>
          <w:rStyle w:val="StyleUnderline"/>
          <w:highlight w:val="green"/>
        </w:rPr>
        <w:t>to states</w:t>
      </w:r>
      <w:r w:rsidRPr="0098015A">
        <w:rPr>
          <w:rStyle w:val="StyleUnderline"/>
        </w:rPr>
        <w:t xml:space="preserve"> and localities</w:t>
      </w:r>
      <w:r w:rsidRPr="009E37B2">
        <w:rPr>
          <w:sz w:val="16"/>
        </w:rPr>
        <w:t xml:space="preserve">, </w:t>
      </w:r>
      <w:r w:rsidRPr="00274A20">
        <w:rPr>
          <w:rStyle w:val="Emphasis"/>
          <w:highlight w:val="green"/>
        </w:rPr>
        <w:t>critiquing Common Core</w:t>
      </w:r>
      <w:r w:rsidRPr="00274A20">
        <w:rPr>
          <w:sz w:val="16"/>
          <w:highlight w:val="green"/>
        </w:rPr>
        <w:t xml:space="preserve"> </w:t>
      </w:r>
      <w:r w:rsidRPr="00274A20">
        <w:rPr>
          <w:rStyle w:val="StyleUnderline"/>
          <w:highlight w:val="green"/>
        </w:rPr>
        <w:t>and</w:t>
      </w:r>
      <w:r w:rsidRPr="0098015A">
        <w:rPr>
          <w:rStyle w:val="StyleUnderline"/>
        </w:rPr>
        <w:t xml:space="preserve"> what he viewed as other instances of </w:t>
      </w:r>
      <w:r w:rsidRPr="00274A20">
        <w:rPr>
          <w:rStyle w:val="Emphasis"/>
          <w:highlight w:val="green"/>
        </w:rPr>
        <w:t>federal overreach</w:t>
      </w:r>
      <w:r w:rsidRPr="009E37B2">
        <w:rPr>
          <w:sz w:val="16"/>
        </w:rPr>
        <w:t xml:space="preserve">. </w:t>
      </w:r>
      <w:r w:rsidRPr="0098015A">
        <w:rPr>
          <w:rStyle w:val="StyleUnderline"/>
        </w:rPr>
        <w:t>In her recent confirmation hearing, President Trump’s nominee for Education Secretary—Betsy DeVos—repeatedly argued for leaving educ</w:t>
      </w:r>
      <w:r>
        <w:rPr>
          <w:rStyle w:val="StyleUnderline"/>
        </w:rPr>
        <w:t>ation matters up to the states.</w:t>
      </w:r>
    </w:p>
    <w:p w:rsidR="000F7D86" w:rsidRPr="009E37B2" w:rsidRDefault="000F7D86" w:rsidP="000F7D86">
      <w:pPr>
        <w:rPr>
          <w:sz w:val="16"/>
        </w:rPr>
      </w:pPr>
      <w:r w:rsidRPr="0098015A">
        <w:rPr>
          <w:rStyle w:val="StyleUnderline"/>
        </w:rPr>
        <w:t xml:space="preserve">And this </w:t>
      </w:r>
      <w:r w:rsidRPr="00274A20">
        <w:rPr>
          <w:rStyle w:val="StyleUnderline"/>
          <w:highlight w:val="green"/>
        </w:rPr>
        <w:t xml:space="preserve">desire for local control is </w:t>
      </w:r>
      <w:r w:rsidRPr="00274A20">
        <w:rPr>
          <w:rStyle w:val="Emphasis"/>
          <w:highlight w:val="green"/>
        </w:rPr>
        <w:t>not limited</w:t>
      </w:r>
      <w:r w:rsidRPr="00274A20">
        <w:rPr>
          <w:rStyle w:val="StyleUnderline"/>
          <w:highlight w:val="green"/>
        </w:rPr>
        <w:t xml:space="preserve"> to the current administration</w:t>
      </w:r>
      <w:r w:rsidRPr="009E37B2">
        <w:rPr>
          <w:sz w:val="16"/>
        </w:rPr>
        <w:t xml:space="preserve">. </w:t>
      </w:r>
      <w:r w:rsidRPr="0098015A">
        <w:rPr>
          <w:rStyle w:val="StyleUnderline"/>
        </w:rPr>
        <w:t>In 2015, Congress passed the Every Student Succeeds Act (</w:t>
      </w:r>
      <w:r w:rsidRPr="0098015A">
        <w:rPr>
          <w:rStyle w:val="Emphasis"/>
        </w:rPr>
        <w:t>ESSA</w:t>
      </w:r>
      <w:r w:rsidRPr="0098015A">
        <w:rPr>
          <w:rStyle w:val="StyleUnderline"/>
        </w:rPr>
        <w:t>) with strong bipartisan support</w:t>
      </w:r>
      <w:r w:rsidRPr="009E37B2">
        <w:rPr>
          <w:sz w:val="16"/>
        </w:rPr>
        <w: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w:t>
      </w:r>
    </w:p>
    <w:p w:rsidR="000F7D86" w:rsidRPr="009E37B2" w:rsidRDefault="000F7D86" w:rsidP="000F7D86">
      <w:pPr>
        <w:rPr>
          <w:sz w:val="16"/>
        </w:rPr>
      </w:pPr>
      <w:r w:rsidRPr="009E37B2">
        <w:rPr>
          <w:sz w:val="16"/>
        </w:rPr>
        <w:t xml:space="preserve">In discussing ESSA, chair of the Senate Education Committee Lamar Alexander claimed, “The department was in effect acting as a national school board for the 42 states with waivers—100,000 schools. </w:t>
      </w:r>
      <w:r w:rsidRPr="0098015A">
        <w:rPr>
          <w:rStyle w:val="StyleUnderline"/>
        </w:rPr>
        <w:t xml:space="preserve">The </w:t>
      </w:r>
      <w:r w:rsidRPr="00274A20">
        <w:rPr>
          <w:rStyle w:val="StyleUnderline"/>
          <w:highlight w:val="green"/>
        </w:rPr>
        <w:t xml:space="preserve">states were </w:t>
      </w:r>
      <w:r w:rsidRPr="00274A20">
        <w:rPr>
          <w:rStyle w:val="Emphasis"/>
          <w:highlight w:val="green"/>
        </w:rPr>
        <w:t>doing fine until the fed</w:t>
      </w:r>
      <w:r w:rsidRPr="0098015A">
        <w:rPr>
          <w:rStyle w:val="Emphasis"/>
        </w:rPr>
        <w:t xml:space="preserve">eral </w:t>
      </w:r>
      <w:r w:rsidRPr="00274A20">
        <w:rPr>
          <w:rStyle w:val="Emphasis"/>
          <w:highlight w:val="green"/>
        </w:rPr>
        <w:t>gov</w:t>
      </w:r>
      <w:r w:rsidRPr="0098015A">
        <w:rPr>
          <w:rStyle w:val="Emphasis"/>
        </w:rPr>
        <w:t xml:space="preserve">ernment </w:t>
      </w:r>
      <w:r w:rsidRPr="00274A20">
        <w:rPr>
          <w:rStyle w:val="Emphasis"/>
          <w:highlight w:val="green"/>
        </w:rPr>
        <w:t>stuck its nose in</w:t>
      </w:r>
      <w:r w:rsidRPr="0098015A">
        <w:rPr>
          <w:rStyle w:val="Emphasis"/>
        </w:rPr>
        <w:t>to it</w:t>
      </w:r>
      <w:r w:rsidRPr="009E37B2">
        <w:rPr>
          <w:sz w:val="16"/>
        </w:rPr>
        <w:t>…</w:t>
      </w:r>
      <w:r w:rsidRPr="0098015A">
        <w:rPr>
          <w:rStyle w:val="StyleUnderline"/>
        </w:rPr>
        <w:t>So it was important to get the balls back in the hands of the people who really should have it</w:t>
      </w:r>
      <w:r w:rsidRPr="009E37B2">
        <w:rPr>
          <w:sz w:val="16"/>
        </w:rPr>
        <w:t>.”</w:t>
      </w:r>
    </w:p>
    <w:p w:rsidR="000F7D86" w:rsidRPr="009E37B2" w:rsidRDefault="000F7D86" w:rsidP="000F7D86">
      <w:pPr>
        <w:rPr>
          <w:sz w:val="16"/>
        </w:rPr>
      </w:pPr>
      <w:r w:rsidRPr="009E37B2">
        <w:rPr>
          <w:sz w:val="16"/>
        </w:rPr>
        <w:t xml:space="preserve">But the evidence suggests that not all states are doing fine. Indeed, there are massive disparities across states in terms of current student performance, and these differences are not merely a factor of the social and economic conditions in the state. </w:t>
      </w:r>
      <w:r w:rsidRPr="0098015A">
        <w:rPr>
          <w:rStyle w:val="StyleUnderline"/>
        </w:rPr>
        <w:t xml:space="preserve">All states have been actively engaged in efforts to </w:t>
      </w:r>
      <w:r w:rsidRPr="0098015A">
        <w:rPr>
          <w:rStyle w:val="Emphasis"/>
        </w:rPr>
        <w:t>turnaround failing schools</w:t>
      </w:r>
      <w:r w:rsidRPr="009E37B2">
        <w:rPr>
          <w:sz w:val="16"/>
        </w:rPr>
        <w:t>, but the effectiveness of such efforts has varied dramatically across jurisdictions.</w:t>
      </w:r>
    </w:p>
    <w:p w:rsidR="000F7D86" w:rsidRDefault="000F7D86" w:rsidP="000F7D86">
      <w:pPr>
        <w:rPr>
          <w:sz w:val="16"/>
        </w:rPr>
      </w:pPr>
      <w:r w:rsidRPr="00274A20">
        <w:rPr>
          <w:rStyle w:val="StyleUnderline"/>
          <w:highlight w:val="green"/>
        </w:rPr>
        <w:t>Public education will</w:t>
      </w:r>
      <w:r w:rsidRPr="009E37B2">
        <w:rPr>
          <w:sz w:val="16"/>
        </w:rPr>
        <w:t xml:space="preserve"> (</w:t>
      </w:r>
      <w:r w:rsidRPr="00274A20">
        <w:rPr>
          <w:rStyle w:val="StyleUnderline"/>
          <w:highlight w:val="green"/>
        </w:rPr>
        <w:t xml:space="preserve">and </w:t>
      </w:r>
      <w:r w:rsidRPr="00274A20">
        <w:rPr>
          <w:rStyle w:val="Emphasis"/>
          <w:highlight w:val="green"/>
        </w:rPr>
        <w:t>should</w:t>
      </w:r>
      <w:r w:rsidRPr="009E37B2">
        <w:rPr>
          <w:sz w:val="16"/>
        </w:rPr>
        <w:t xml:space="preserve">) </w:t>
      </w:r>
      <w:r w:rsidRPr="0098015A">
        <w:rPr>
          <w:rStyle w:val="StyleUnderline"/>
        </w:rPr>
        <w:t xml:space="preserve">always </w:t>
      </w:r>
      <w:r w:rsidRPr="00274A20">
        <w:rPr>
          <w:rStyle w:val="StyleUnderline"/>
          <w:highlight w:val="green"/>
        </w:rPr>
        <w:t>be driven</w:t>
      </w:r>
      <w:r w:rsidRPr="0098015A">
        <w:rPr>
          <w:rStyle w:val="StyleUnderline"/>
        </w:rPr>
        <w:t xml:space="preserve"> predominantly </w:t>
      </w:r>
      <w:r w:rsidRPr="00274A20">
        <w:rPr>
          <w:rStyle w:val="StyleUnderline"/>
          <w:highlight w:val="green"/>
        </w:rPr>
        <w:t xml:space="preserve">by </w:t>
      </w:r>
      <w:r w:rsidRPr="00274A20">
        <w:rPr>
          <w:rStyle w:val="Emphasis"/>
          <w:highlight w:val="green"/>
        </w:rPr>
        <w:t>local actors</w:t>
      </w:r>
      <w:r w:rsidRPr="009E37B2">
        <w:rPr>
          <w:sz w:val="16"/>
        </w:rPr>
        <w:t>—</w:t>
      </w:r>
      <w:r w:rsidRPr="0098015A">
        <w:rPr>
          <w:rStyle w:val="StyleUnderline"/>
        </w:rPr>
        <w:t>teachers, administrators, school board members, and</w:t>
      </w:r>
      <w:r w:rsidRPr="009E37B2">
        <w:rPr>
          <w:sz w:val="16"/>
        </w:rPr>
        <w:t xml:space="preserve"> </w:t>
      </w:r>
      <w:r w:rsidRPr="0098015A">
        <w:rPr>
          <w:rStyle w:val="Emphasis"/>
        </w:rPr>
        <w:t>state legislators</w:t>
      </w:r>
      <w:r w:rsidRPr="009E37B2">
        <w:rPr>
          <w:sz w:val="16"/>
        </w:rPr>
        <w:t xml:space="preserve">. </w:t>
      </w:r>
      <w:r w:rsidRPr="009E37B2">
        <w:rPr>
          <w:rStyle w:val="StyleUnderline"/>
        </w:rPr>
        <w:t>Even under NCLB, states and districts had a mostly unfettered ability to run schools as they saw fit</w:t>
      </w:r>
      <w:r w:rsidRPr="009E37B2">
        <w:rPr>
          <w:sz w:val="16"/>
        </w:rPr>
        <w:t>. But with autonomy comes the potential for greater disparity, as more capable, focused, and well-resourced states pull even further ahead of those with less capacity, fewer resources, and greater political dysfunction.</w:t>
      </w:r>
    </w:p>
    <w:p w:rsidR="000F7D86" w:rsidRDefault="000F7D86" w:rsidP="000F7D86"/>
    <w:p w:rsidR="000F7D86" w:rsidRDefault="000F7D86" w:rsidP="000F7D86"/>
    <w:p w:rsidR="000F7D86" w:rsidRDefault="000F7D86" w:rsidP="000F7D86">
      <w:pPr>
        <w:pStyle w:val="Heading4"/>
      </w:pPr>
      <w:r>
        <w:t>A Supreme Court ruling for Grimm kills Federalism. Education is a key area – and the Aff hampers creative local solutions to a complex issue.</w:t>
      </w:r>
    </w:p>
    <w:p w:rsidR="000F7D86" w:rsidRPr="00E90448" w:rsidRDefault="000F7D86" w:rsidP="000F7D86">
      <w:pPr>
        <w:rPr>
          <w:rStyle w:val="Style13ptBold"/>
        </w:rPr>
      </w:pPr>
      <w:r w:rsidRPr="00E90448">
        <w:rPr>
          <w:rStyle w:val="Style13ptBold"/>
        </w:rPr>
        <w:t>Dewart ‘16</w:t>
      </w:r>
    </w:p>
    <w:p w:rsidR="000F7D86" w:rsidRPr="00E90448" w:rsidRDefault="000F7D86" w:rsidP="000F7D86">
      <w:pPr>
        <w:rPr>
          <w:sz w:val="18"/>
          <w:szCs w:val="18"/>
        </w:rPr>
      </w:pPr>
      <w:r w:rsidRPr="00E90448">
        <w:rPr>
          <w:sz w:val="18"/>
          <w:szCs w:val="18"/>
        </w:rPr>
        <w:t xml:space="preserve">Ms. Deborah J. Dewart is a lawyer specializing in Nonprofit Corporations, Estate Planning and Business Transactions cases. 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 BRIEF OF LIBERTY, LIFE, AND LAW FOUNDATION, WETHEPEOPLEINORDER.COM, AND THE NATIONAL LEGAL FOUNDATION AS AMICI CURIAE IN SUPPORT OF PETITIONER – September – Available at SCOUTS blog – along with all amicus briefs on this matter </w:t>
      </w:r>
      <w:r>
        <w:rPr>
          <w:sz w:val="18"/>
          <w:szCs w:val="18"/>
        </w:rPr>
        <w:t>–</w:t>
      </w:r>
      <w:r w:rsidRPr="00E90448">
        <w:rPr>
          <w:sz w:val="18"/>
          <w:szCs w:val="18"/>
        </w:rPr>
        <w:t xml:space="preserve"> </w:t>
      </w:r>
      <w:r>
        <w:rPr>
          <w:sz w:val="18"/>
          <w:szCs w:val="18"/>
        </w:rPr>
        <w:t>modified to avoid potentially objectionable language</w:t>
      </w:r>
      <w:r w:rsidR="00E4361B">
        <w:rPr>
          <w:sz w:val="18"/>
          <w:szCs w:val="18"/>
        </w:rPr>
        <w:t xml:space="preserve"> – #CutWithKirby </w:t>
      </w:r>
      <w:r>
        <w:rPr>
          <w:sz w:val="18"/>
          <w:szCs w:val="18"/>
        </w:rPr>
        <w:t xml:space="preserve"> - </w:t>
      </w:r>
      <w:r w:rsidRPr="00E90448">
        <w:rPr>
          <w:sz w:val="18"/>
          <w:szCs w:val="18"/>
        </w:rPr>
        <w:t>http://www.scotusblog.com/wp-content/uploads/2016/09/16-273-cert-amicus-LLL.pdf</w:t>
      </w:r>
    </w:p>
    <w:p w:rsidR="000F7D86" w:rsidRDefault="000F7D86" w:rsidP="000F7D86"/>
    <w:p w:rsidR="000F7D86" w:rsidRPr="00312FAD" w:rsidRDefault="000F7D86" w:rsidP="000F7D86">
      <w:pPr>
        <w:rPr>
          <w:sz w:val="16"/>
        </w:rPr>
      </w:pPr>
      <w:r w:rsidRPr="00312FAD">
        <w:rPr>
          <w:sz w:val="16"/>
        </w:rPr>
        <w:t xml:space="preserve">The architects of the Constitution created a federal government "powerful enough to function effectively yet limited enough to preserve the hard-earned liberty fought for in the War of Independence." Shelby v. Holder, 679 F.3d 848, 853 (D.C. Cir. 2012). "[A] group of formerly independent states bound themselves together under one national government," delegating some of their powers—but not all—to the newly formed federal administration. Reynolds v. Sims, 377 U.S. 533, 574 (1964). </w:t>
      </w:r>
      <w:r w:rsidRPr="00274A20">
        <w:rPr>
          <w:rStyle w:val="StyleUnderline"/>
          <w:highlight w:val="green"/>
        </w:rPr>
        <w:t>Power is divided</w:t>
      </w:r>
      <w:r w:rsidRPr="00312FAD">
        <w:rPr>
          <w:sz w:val="16"/>
        </w:rPr>
        <w:t xml:space="preserve">, </w:t>
      </w:r>
      <w:r w:rsidRPr="00312FAD">
        <w:rPr>
          <w:rStyle w:val="StyleUnderline"/>
        </w:rPr>
        <w:t>not only horizontally among the three co-equal branches</w:t>
      </w:r>
      <w:r w:rsidRPr="00312FAD">
        <w:rPr>
          <w:sz w:val="16"/>
        </w:rPr>
        <w:t xml:space="preserve"> (Section I), but also </w:t>
      </w:r>
      <w:r w:rsidRPr="00274A20">
        <w:rPr>
          <w:rStyle w:val="StyleUnderline"/>
          <w:highlight w:val="green"/>
        </w:rPr>
        <w:t>vertically between federal and state governments.</w:t>
      </w:r>
      <w:r w:rsidRPr="00312FAD">
        <w:rPr>
          <w:sz w:val="16"/>
        </w:rPr>
        <w:t xml:space="preserve"> </w:t>
      </w:r>
      <w:r w:rsidRPr="00274A20">
        <w:rPr>
          <w:rStyle w:val="StyleUnderline"/>
          <w:highlight w:val="green"/>
        </w:rPr>
        <w:t>This Court has long recognized the critical need to preserve that structure</w:t>
      </w:r>
      <w:r w:rsidRPr="00312FAD">
        <w:rPr>
          <w:sz w:val="16"/>
        </w:rPr>
        <w:t>. The Letters not only encroach on legislative and judicial territory, but also invade a matter of intense state and local concern that is not among the federal government's enumerated powers.</w:t>
      </w:r>
    </w:p>
    <w:p w:rsidR="000F7D86" w:rsidRPr="00312FAD" w:rsidRDefault="000F7D86" w:rsidP="000F7D86">
      <w:pPr>
        <w:rPr>
          <w:sz w:val="16"/>
        </w:rPr>
      </w:pPr>
      <w:r w:rsidRPr="00312FAD">
        <w:rPr>
          <w:rStyle w:val="Emphasis"/>
        </w:rPr>
        <w:t>Education Is Primarily A State</w:t>
      </w:r>
      <w:r w:rsidRPr="00312FAD">
        <w:rPr>
          <w:sz w:val="16"/>
        </w:rPr>
        <w:t xml:space="preserve"> And Local </w:t>
      </w:r>
      <w:r w:rsidRPr="00312FAD">
        <w:rPr>
          <w:rStyle w:val="Emphasis"/>
        </w:rPr>
        <w:t>Concern.</w:t>
      </w:r>
    </w:p>
    <w:p w:rsidR="000F7D86" w:rsidRDefault="000F7D86" w:rsidP="000F7D86">
      <w:r>
        <w:t>Education is among the many powers reserved to the states and the people. Apart from a constitutional restriction such as equal protection of the law:</w:t>
      </w:r>
    </w:p>
    <w:p w:rsidR="000F7D86" w:rsidRPr="00312FAD" w:rsidRDefault="000F7D86" w:rsidP="000F7D86">
      <w:pPr>
        <w:rPr>
          <w:sz w:val="16"/>
          <w:szCs w:val="16"/>
        </w:rPr>
      </w:pPr>
      <w:r w:rsidRPr="00312FAD">
        <w:rPr>
          <w:sz w:val="16"/>
          <w:szCs w:val="16"/>
        </w:rPr>
        <w:t>[S]tate governments do not need constitutional authorization to act. The States thus can and do perform many of the vital functions of modern government—punishing street crime, running public schools, and zoning property for development, to name but a few—even though the Constitution's text does not authorize any government to do so.</w:t>
      </w:r>
    </w:p>
    <w:p w:rsidR="000F7D86" w:rsidRPr="00312FAD" w:rsidRDefault="000F7D86" w:rsidP="000F7D86">
      <w:pPr>
        <w:rPr>
          <w:sz w:val="16"/>
        </w:rPr>
      </w:pPr>
      <w:r w:rsidRPr="00312FAD">
        <w:rPr>
          <w:sz w:val="16"/>
        </w:rPr>
        <w:t xml:space="preserve">NFIB, 132 S. Ct. at 2578 (emphasis added). </w:t>
      </w:r>
      <w:r w:rsidRPr="00274A20">
        <w:rPr>
          <w:rStyle w:val="StyleUnderline"/>
          <w:highlight w:val="green"/>
        </w:rPr>
        <w:t>Judicial restraint should characterize any federal attempt to intervene in public education</w:t>
      </w:r>
      <w:r w:rsidRPr="00312FAD">
        <w:rPr>
          <w:sz w:val="16"/>
        </w:rPr>
        <w:t>:</w:t>
      </w:r>
    </w:p>
    <w:p w:rsidR="000F7D86" w:rsidRPr="00312FAD" w:rsidRDefault="000F7D86" w:rsidP="000F7D86">
      <w:pPr>
        <w:rPr>
          <w:sz w:val="16"/>
        </w:rPr>
      </w:pPr>
      <w:r w:rsidRPr="00312FAD">
        <w:rPr>
          <w:sz w:val="16"/>
        </w:rPr>
        <w:t xml:space="preserve">Judicial interposition in the operation of the public school system of the Nation raises problems requiring care and restraint. ... By and large, </w:t>
      </w:r>
      <w:r w:rsidRPr="00274A20">
        <w:rPr>
          <w:rStyle w:val="StyleUnderline"/>
          <w:highlight w:val="green"/>
        </w:rPr>
        <w:t>public education</w:t>
      </w:r>
      <w:r w:rsidRPr="00312FAD">
        <w:rPr>
          <w:sz w:val="16"/>
        </w:rPr>
        <w:t xml:space="preserve"> in our Nation </w:t>
      </w:r>
      <w:r w:rsidRPr="00274A20">
        <w:rPr>
          <w:rStyle w:val="StyleUnderline"/>
          <w:highlight w:val="green"/>
        </w:rPr>
        <w:t>is committed to the control of state</w:t>
      </w:r>
      <w:r w:rsidRPr="00312FAD">
        <w:rPr>
          <w:sz w:val="16"/>
        </w:rPr>
        <w:t xml:space="preserve"> and local </w:t>
      </w:r>
      <w:r w:rsidRPr="00274A20">
        <w:rPr>
          <w:rStyle w:val="StyleUnderline"/>
          <w:highlight w:val="green"/>
        </w:rPr>
        <w:t>authorities.</w:t>
      </w:r>
    </w:p>
    <w:p w:rsidR="000F7D86" w:rsidRPr="00312FAD" w:rsidRDefault="000F7D86" w:rsidP="000F7D86">
      <w:pPr>
        <w:rPr>
          <w:sz w:val="16"/>
          <w:szCs w:val="16"/>
        </w:rPr>
      </w:pPr>
      <w:r w:rsidRPr="00312FAD">
        <w:rPr>
          <w:sz w:val="16"/>
          <w:szCs w:val="16"/>
        </w:rPr>
        <w:t>Epperson v. Arkansas, 393 U.S. 97,104 (1968). "We see no reason to intrude on that historic control in this case." Bd. of Curators of University of Missouri v. Horowitz, 435 U.S. 78, 91 (1978) (citing Epperson and declining to formalize the academic dismissal process by requiring a hearing). The same is true here. There is no reason for the federal judiciary to interfere in the privacy policies of local schools and shut citizens out of the process.</w:t>
      </w:r>
    </w:p>
    <w:p w:rsidR="000F7D86" w:rsidRPr="00312FAD" w:rsidRDefault="000F7D86" w:rsidP="000F7D86">
      <w:pPr>
        <w:rPr>
          <w:sz w:val="16"/>
          <w:szCs w:val="16"/>
        </w:rPr>
      </w:pPr>
      <w:r w:rsidRPr="00312FAD">
        <w:rPr>
          <w:sz w:val="16"/>
          <w:szCs w:val="16"/>
        </w:rPr>
        <w:t>The Fourth Circuit Decision Threatens Individual Liberty To Participate In The Political Process.</w:t>
      </w:r>
    </w:p>
    <w:p w:rsidR="000F7D86" w:rsidRPr="00312FAD" w:rsidRDefault="000F7D86" w:rsidP="000F7D86">
      <w:pPr>
        <w:rPr>
          <w:sz w:val="16"/>
        </w:rPr>
      </w:pPr>
      <w:r w:rsidRPr="00274A20">
        <w:rPr>
          <w:rStyle w:val="StyleUnderline"/>
          <w:highlight w:val="green"/>
        </w:rPr>
        <w:t>This case implicates</w:t>
      </w:r>
      <w:r w:rsidRPr="00312FAD">
        <w:rPr>
          <w:sz w:val="16"/>
        </w:rPr>
        <w:t xml:space="preserve"> the most </w:t>
      </w:r>
      <w:r w:rsidRPr="00274A20">
        <w:rPr>
          <w:rStyle w:val="StyleUnderline"/>
          <w:highlight w:val="green"/>
        </w:rPr>
        <w:t>sensitive privacy concerns</w:t>
      </w:r>
      <w:r w:rsidRPr="00312FAD">
        <w:rPr>
          <w:sz w:val="16"/>
        </w:rPr>
        <w:t xml:space="preserve"> of young school children. </w:t>
      </w:r>
      <w:r w:rsidRPr="00274A20">
        <w:rPr>
          <w:rStyle w:val="StyleUnderline"/>
          <w:highlight w:val="green"/>
        </w:rPr>
        <w:t>Accommodation of those concerns</w:t>
      </w:r>
      <w:r w:rsidRPr="00312FAD">
        <w:rPr>
          <w:sz w:val="16"/>
        </w:rPr>
        <w:t>—</w:t>
      </w:r>
      <w:r w:rsidRPr="00274A20">
        <w:rPr>
          <w:rStyle w:val="StyleUnderline"/>
          <w:highlight w:val="green"/>
        </w:rPr>
        <w:t>both for trans</w:t>
      </w:r>
      <w:r w:rsidRPr="00312FAD">
        <w:rPr>
          <w:sz w:val="16"/>
        </w:rPr>
        <w:t xml:space="preserve">gender </w:t>
      </w:r>
      <w:r w:rsidRPr="00274A20">
        <w:rPr>
          <w:rStyle w:val="StyleUnderline"/>
          <w:highlight w:val="green"/>
        </w:rPr>
        <w:t>students and all others</w:t>
      </w:r>
      <w:r w:rsidRPr="00312FAD">
        <w:rPr>
          <w:sz w:val="16"/>
        </w:rPr>
        <w:t>—</w:t>
      </w:r>
      <w:r w:rsidRPr="00274A20">
        <w:rPr>
          <w:rStyle w:val="StyleUnderline"/>
          <w:highlight w:val="green"/>
        </w:rPr>
        <w:t>requires</w:t>
      </w:r>
      <w:r w:rsidRPr="00312FAD">
        <w:rPr>
          <w:rStyle w:val="StyleUnderline"/>
        </w:rPr>
        <w:t xml:space="preserve"> </w:t>
      </w:r>
      <w:r w:rsidRPr="00312FAD">
        <w:rPr>
          <w:sz w:val="16"/>
        </w:rPr>
        <w:t xml:space="preserve">compassion and skillful </w:t>
      </w:r>
      <w:r w:rsidRPr="00274A20">
        <w:rPr>
          <w:rStyle w:val="StyleUnderline"/>
          <w:highlight w:val="green"/>
        </w:rPr>
        <w:t>crafting of workable policies for each school district.</w:t>
      </w:r>
      <w:r w:rsidRPr="00312FAD">
        <w:rPr>
          <w:sz w:val="16"/>
        </w:rPr>
        <w:t xml:space="preserve"> </w:t>
      </w:r>
      <w:r w:rsidRPr="00274A20">
        <w:rPr>
          <w:rStyle w:val="StyleUnderline"/>
          <w:highlight w:val="green"/>
        </w:rPr>
        <w:t>It may also require construction or remodeling of facilities</w:t>
      </w:r>
      <w:r w:rsidRPr="00312FAD">
        <w:rPr>
          <w:sz w:val="16"/>
        </w:rPr>
        <w:t xml:space="preserve"> to implement accommodations. </w:t>
      </w:r>
      <w:r w:rsidRPr="00274A20">
        <w:rPr>
          <w:rStyle w:val="StyleUnderline"/>
          <w:highlight w:val="green"/>
        </w:rPr>
        <w:t>The federal</w:t>
      </w:r>
      <w:r w:rsidRPr="00312FAD">
        <w:rPr>
          <w:rStyle w:val="StyleUnderline"/>
        </w:rPr>
        <w:t xml:space="preserve"> </w:t>
      </w:r>
      <w:r w:rsidRPr="00274A20">
        <w:rPr>
          <w:rStyle w:val="StyleUnderline"/>
          <w:highlight w:val="green"/>
        </w:rPr>
        <w:t>government has attempted to dictate a one-size-fits-all "</w:t>
      </w:r>
      <w:r w:rsidRPr="00312FAD">
        <w:rPr>
          <w:rStyle w:val="StyleUnderline"/>
        </w:rPr>
        <w:t xml:space="preserve">cookie cutter" </w:t>
      </w:r>
      <w:r w:rsidRPr="00274A20">
        <w:rPr>
          <w:rStyle w:val="StyleUnderline"/>
          <w:highlight w:val="green"/>
        </w:rPr>
        <w:t>solution for the entire nation</w:t>
      </w:r>
      <w:r w:rsidRPr="00312FAD">
        <w:rPr>
          <w:rStyle w:val="StyleUnderline"/>
        </w:rPr>
        <w:t xml:space="preserve">. </w:t>
      </w:r>
      <w:r w:rsidRPr="00274A20">
        <w:rPr>
          <w:rStyle w:val="StyleUnderline"/>
          <w:highlight w:val="green"/>
        </w:rPr>
        <w:t>It is impossible,</w:t>
      </w:r>
      <w:r w:rsidRPr="00312FAD">
        <w:rPr>
          <w:rStyle w:val="StyleUnderline"/>
        </w:rPr>
        <w:t xml:space="preserve"> </w:t>
      </w:r>
      <w:r w:rsidRPr="00274A20">
        <w:rPr>
          <w:rStyle w:val="StyleUnderline"/>
          <w:highlight w:val="green"/>
        </w:rPr>
        <w:t>at the federal level</w:t>
      </w:r>
      <w:r w:rsidRPr="00312FAD">
        <w:rPr>
          <w:rStyle w:val="StyleUnderline"/>
        </w:rPr>
        <w:t xml:space="preserve">, </w:t>
      </w:r>
      <w:r w:rsidRPr="00274A20">
        <w:rPr>
          <w:rStyle w:val="StyleUnderline"/>
          <w:highlight w:val="green"/>
        </w:rPr>
        <w:t>to consider the</w:t>
      </w:r>
      <w:r w:rsidRPr="00312FAD">
        <w:rPr>
          <w:rStyle w:val="StyleUnderline"/>
        </w:rPr>
        <w:t xml:space="preserve"> multitude of </w:t>
      </w:r>
      <w:r w:rsidRPr="00274A20">
        <w:rPr>
          <w:rStyle w:val="StyleUnderline"/>
          <w:highlight w:val="green"/>
        </w:rPr>
        <w:t>factors that may differ from</w:t>
      </w:r>
      <w:r w:rsidRPr="00312FAD">
        <w:rPr>
          <w:rStyle w:val="StyleUnderline"/>
        </w:rPr>
        <w:t xml:space="preserve"> one school </w:t>
      </w:r>
      <w:r w:rsidRPr="00274A20">
        <w:rPr>
          <w:rStyle w:val="StyleUnderline"/>
          <w:highlight w:val="green"/>
        </w:rPr>
        <w:t>district to another.</w:t>
      </w:r>
    </w:p>
    <w:p w:rsidR="000F7D86" w:rsidRPr="00312FAD" w:rsidRDefault="000F7D86" w:rsidP="000F7D86">
      <w:pPr>
        <w:rPr>
          <w:sz w:val="16"/>
        </w:rPr>
      </w:pPr>
      <w:r w:rsidRPr="00312FAD">
        <w:rPr>
          <w:sz w:val="16"/>
        </w:rPr>
        <w:t xml:space="preserve">Federalism safeguards individual liberty, allowing states and local communities to "respond to the initiative of those who seek a voice in shaping the destiny of their own times without having to rely solely upon the political processes that control a remote central power." Bond v. United States, 564 U.S. 211, 221 (2011). </w:t>
      </w:r>
      <w:r w:rsidRPr="00312FAD">
        <w:rPr>
          <w:rStyle w:val="StyleUnderline"/>
        </w:rPr>
        <w:t xml:space="preserve">Public </w:t>
      </w:r>
      <w:r w:rsidRPr="00274A20">
        <w:rPr>
          <w:rStyle w:val="StyleUnderline"/>
          <w:highlight w:val="green"/>
        </w:rPr>
        <w:t>school boards illustrate</w:t>
      </w:r>
      <w:r w:rsidRPr="00312FAD">
        <w:rPr>
          <w:rStyle w:val="StyleUnderline"/>
        </w:rPr>
        <w:t xml:space="preserve"> the outworking of </w:t>
      </w:r>
      <w:r w:rsidRPr="00274A20">
        <w:rPr>
          <w:rStyle w:val="StyleUnderline"/>
          <w:highlight w:val="green"/>
        </w:rPr>
        <w:t>this fundamental principle</w:t>
      </w:r>
      <w:r w:rsidRPr="00312FAD">
        <w:rPr>
          <w:sz w:val="16"/>
        </w:rPr>
        <w:t xml:space="preserve">. </w:t>
      </w:r>
      <w:r w:rsidRPr="00274A20">
        <w:rPr>
          <w:rStyle w:val="StyleUnderline"/>
          <w:highlight w:val="green"/>
        </w:rPr>
        <w:t>Board members are</w:t>
      </w:r>
      <w:r w:rsidRPr="00312FAD">
        <w:rPr>
          <w:sz w:val="16"/>
        </w:rPr>
        <w:t xml:space="preserve"> typically </w:t>
      </w:r>
      <w:r w:rsidRPr="00274A20">
        <w:rPr>
          <w:rStyle w:val="StyleUnderline"/>
          <w:highlight w:val="green"/>
        </w:rPr>
        <w:t>selected</w:t>
      </w:r>
      <w:r w:rsidRPr="00312FAD">
        <w:rPr>
          <w:sz w:val="16"/>
        </w:rPr>
        <w:t xml:space="preserve">, often </w:t>
      </w:r>
      <w:r w:rsidRPr="00274A20">
        <w:rPr>
          <w:rStyle w:val="StyleUnderline"/>
          <w:highlight w:val="green"/>
        </w:rPr>
        <w:t>by popular election</w:t>
      </w:r>
      <w:r w:rsidRPr="00312FAD">
        <w:rPr>
          <w:sz w:val="16"/>
        </w:rPr>
        <w:t xml:space="preserve">, from among local citizens. </w:t>
      </w:r>
      <w:r w:rsidRPr="00274A20">
        <w:rPr>
          <w:rStyle w:val="StyleUnderline"/>
          <w:highlight w:val="green"/>
        </w:rPr>
        <w:t xml:space="preserve">Parents, teachers, and even students have the opportunity to </w:t>
      </w:r>
      <w:r w:rsidRPr="00312FAD">
        <w:rPr>
          <w:sz w:val="16"/>
        </w:rPr>
        <w:t xml:space="preserve">participate in meetings and </w:t>
      </w:r>
      <w:r w:rsidRPr="00274A20">
        <w:rPr>
          <w:rStyle w:val="StyleUnderline"/>
          <w:highlight w:val="green"/>
        </w:rPr>
        <w:t xml:space="preserve">express </w:t>
      </w:r>
      <w:r w:rsidRPr="00312FAD">
        <w:rPr>
          <w:sz w:val="16"/>
        </w:rPr>
        <w:t xml:space="preserve">their </w:t>
      </w:r>
      <w:r w:rsidRPr="00274A20">
        <w:rPr>
          <w:rStyle w:val="StyleUnderline"/>
          <w:highlight w:val="green"/>
        </w:rPr>
        <w:t>concerns. If the Fourth Circuit decision stands</w:t>
      </w:r>
      <w:r w:rsidRPr="00312FAD">
        <w:rPr>
          <w:sz w:val="16"/>
        </w:rPr>
        <w:t xml:space="preserve">, </w:t>
      </w:r>
      <w:r w:rsidRPr="00274A20">
        <w:rPr>
          <w:rStyle w:val="StyleUnderline"/>
          <w:highlight w:val="green"/>
        </w:rPr>
        <w:t>these</w:t>
      </w:r>
      <w:r w:rsidRPr="00312FAD">
        <w:rPr>
          <w:sz w:val="16"/>
        </w:rPr>
        <w:t xml:space="preserve"> voices (</w:t>
      </w:r>
      <w:r w:rsidRPr="00274A20">
        <w:rPr>
          <w:rStyle w:val="StyleUnderline"/>
          <w:highlight w:val="green"/>
        </w:rPr>
        <w:t>perspectives</w:t>
      </w:r>
      <w:r w:rsidRPr="00312FAD">
        <w:rPr>
          <w:sz w:val="16"/>
        </w:rPr>
        <w:t xml:space="preserve">) </w:t>
      </w:r>
      <w:r w:rsidRPr="00274A20">
        <w:rPr>
          <w:rStyle w:val="StyleUnderline"/>
          <w:highlight w:val="green"/>
        </w:rPr>
        <w:t>will be</w:t>
      </w:r>
      <w:r w:rsidRPr="00312FAD">
        <w:rPr>
          <w:sz w:val="16"/>
        </w:rPr>
        <w:t xml:space="preserve"> silenced (</w:t>
      </w:r>
      <w:r w:rsidRPr="00274A20">
        <w:rPr>
          <w:rStyle w:val="StyleUnderline"/>
          <w:highlight w:val="green"/>
        </w:rPr>
        <w:t>ignored</w:t>
      </w:r>
      <w:r w:rsidRPr="00312FAD">
        <w:rPr>
          <w:sz w:val="16"/>
        </w:rPr>
        <w:t xml:space="preserve">) </w:t>
      </w:r>
      <w:r w:rsidRPr="00274A20">
        <w:rPr>
          <w:rStyle w:val="StyleUnderline"/>
          <w:highlight w:val="green"/>
        </w:rPr>
        <w:t>all across America</w:t>
      </w:r>
      <w:r w:rsidRPr="00312FAD">
        <w:rPr>
          <w:sz w:val="16"/>
        </w:rPr>
        <w:t>.</w:t>
      </w:r>
    </w:p>
    <w:p w:rsidR="000F7D86" w:rsidRPr="00312FAD" w:rsidRDefault="000F7D86" w:rsidP="000F7D86">
      <w:pPr>
        <w:rPr>
          <w:sz w:val="16"/>
        </w:rPr>
      </w:pPr>
      <w:r w:rsidRPr="00312FAD">
        <w:rPr>
          <w:sz w:val="16"/>
        </w:rPr>
        <w:t xml:space="preserve">This Court recently reinforced the importance of maintaining "the status of the States as independent sovereigns in our federal system . . . [o]therwise the two-government system established by the Framers would give way to a system that vests power in one central government, and individual liberty would suffer." NFIB, 132 S. Ct. at 2602. In short, "federalism protects the liberty of the individual from arbitrary power." Id. at 2578 (internal quotation marks and citation omitted). </w:t>
      </w:r>
      <w:r w:rsidRPr="00274A20">
        <w:rPr>
          <w:rStyle w:val="Emphasis"/>
          <w:highlight w:val="green"/>
        </w:rPr>
        <w:t>It is hard to imagine a more striking instance of arbitrary power than this case presents</w:t>
      </w:r>
      <w:r w:rsidRPr="00312FAD">
        <w:rPr>
          <w:sz w:val="16"/>
        </w:rPr>
        <w:t>.</w:t>
      </w:r>
    </w:p>
    <w:p w:rsidR="000F7D86" w:rsidRDefault="000F7D86" w:rsidP="000F7D86"/>
    <w:p w:rsidR="000F7D86" w:rsidRDefault="000F7D86" w:rsidP="000F7D86"/>
    <w:p w:rsidR="000F7D86" w:rsidRDefault="000F7D86" w:rsidP="000F7D86"/>
    <w:p w:rsidR="000F7D86" w:rsidRPr="00AE47DB" w:rsidRDefault="000F7D86" w:rsidP="000F7D86">
      <w:pPr>
        <w:keepNext/>
        <w:keepLines/>
        <w:spacing w:before="200"/>
        <w:outlineLvl w:val="3"/>
        <w:rPr>
          <w:rFonts w:eastAsia="Times New Roman"/>
          <w:b/>
          <w:iCs/>
          <w:sz w:val="24"/>
          <w:u w:val="single"/>
        </w:rPr>
      </w:pPr>
      <w:r w:rsidRPr="002839CE">
        <w:rPr>
          <w:rFonts w:eastAsia="Times New Roman"/>
          <w:b/>
          <w:iCs/>
          <w:sz w:val="24"/>
        </w:rPr>
        <w:t xml:space="preserve">U.S. Federalism is </w:t>
      </w:r>
      <w:r w:rsidRPr="00AE47DB">
        <w:rPr>
          <w:rFonts w:eastAsia="Times New Roman"/>
          <w:b/>
          <w:iCs/>
          <w:sz w:val="24"/>
          <w:u w:val="single"/>
        </w:rPr>
        <w:t>modelled globally</w:t>
      </w:r>
    </w:p>
    <w:p w:rsidR="00BA6DB9" w:rsidRDefault="000F7D86" w:rsidP="000F7D86">
      <w:r w:rsidRPr="00C675C6">
        <w:rPr>
          <w:rStyle w:val="Style13ptBold"/>
        </w:rPr>
        <w:t xml:space="preserve">Rahdert </w:t>
      </w:r>
      <w:r w:rsidR="00BA6DB9">
        <w:rPr>
          <w:rStyle w:val="Style13ptBold"/>
        </w:rPr>
        <w:t>‘</w:t>
      </w:r>
      <w:r w:rsidRPr="00C675C6">
        <w:rPr>
          <w:rStyle w:val="Style13ptBold"/>
        </w:rPr>
        <w:t>7</w:t>
      </w:r>
    </w:p>
    <w:p w:rsidR="000F7D86" w:rsidRPr="00BA6DB9" w:rsidRDefault="000F7D86" w:rsidP="000F7D86">
      <w:pPr>
        <w:rPr>
          <w:sz w:val="18"/>
          <w:szCs w:val="18"/>
        </w:rPr>
      </w:pPr>
      <w:r w:rsidRPr="00BA6DB9">
        <w:rPr>
          <w:sz w:val="18"/>
          <w:szCs w:val="18"/>
        </w:rPr>
        <w:t>Mark C., A.B. 1974, Harvard College; J.D. 1978, Yale Law School. Professor of Law, Temple University Beasley School of Law, “ARTICLE: COMPARATIVE CONSTITUTIONAL ADVOCACY”, 56 Am. U.L. Rev. 553, February 2007</w:t>
      </w:r>
    </w:p>
    <w:p w:rsidR="000F7D86" w:rsidRPr="002839CE" w:rsidRDefault="000F7D86" w:rsidP="000F7D86">
      <w:pPr>
        <w:rPr>
          <w:rFonts w:eastAsia="Calibri"/>
          <w:sz w:val="10"/>
        </w:rPr>
      </w:pPr>
      <w:r w:rsidRPr="002839CE">
        <w:rPr>
          <w:rFonts w:eastAsia="Calibri"/>
          <w:sz w:val="10"/>
        </w:rPr>
        <w:t xml:space="preserve">A. External Factors    Perhaps the main reason that this debate has surfaced at this particular juncture is that foreign sources on constitutional questions are available to a degree and in a quality never previously experienced. There are four principal causes. First, until recently, there was relatively little comparative constitutional material worthy of serious consideration by U.S. courts. Now there is, forcing U.S. judges for the first time to decide what to do about it. Second, the decisions of foreign constitutional courts increasingly grapple with the same (or very similar) constitutional issues as their U.S. counterparts. This is particularly true in human rights, where there has been an international convergence of constitutional human rights norms, making discussion of these issues in foreign courts more potentially relevant to U.S. jurisprudence. Third, many foreign [*562] constitutional courts possess sufficient expertise, professionalism, judicial independence, transparency of process, and caliber of reasoning to make their views worthy of mature consideration. Finally, while there is still a long way to go, improvements in information technology and availability make the decisions of foreign courts more accessible than they have ever been in the past.  1. Growth of foreign constitutional precedent    Most comparative constitutional material is of recent origin. The bulk has developed since World War II. n37 Prior to the War, liberal democracies outside the United States were rare, n38 and those with systems for authoritative legal interpretation and application of constitutional norms were even rarer. n39 English-speaking systems (most accessible because of a common tongue and common legal roots) were still part of the British common law system, which operated without a formal written constitution and without American-style judicial review. n40 Other major non-English legal systems were either relatively short-lived constitutional democracies (such as the German pre-war Weimar republic), n41 functioned under civil law traditions that vested constitutional authority outside the courts (as was the case in pre-war France), n42 or simply lacked the indicia of true democratic governance (as was true in most of Asia, [*563] Central America, and most jurisdictions south of the Equator). n43 Consequently, there was practically no worthwhile constitutional precedent anywhere else in the world. English law played a significant though occasional role in American constitutional thinking, n44 but the constitutional law of other nations had virtually no role at all.  The past fifty years have changed all of that in remarkable ways, most notably through the enactment of new constitutions and the development of tribunals for authoritative constitutional interpretation and application in democratic systems around the world. n45 </w:t>
      </w:r>
      <w:r w:rsidRPr="002839CE">
        <w:rPr>
          <w:rFonts w:eastAsia="Calibri"/>
          <w:u w:val="single"/>
        </w:rPr>
        <w:t>With direct U.S. encouragement, elements of American-style constitutionalism were transplanted into the new post-war constitutional structures adopted in Japan and West Germany</w:t>
      </w:r>
      <w:r w:rsidRPr="002839CE">
        <w:rPr>
          <w:rFonts w:eastAsia="Calibri"/>
          <w:sz w:val="10"/>
        </w:rPr>
        <w:t xml:space="preserve">. n46 Some leading </w:t>
      </w:r>
      <w:r w:rsidRPr="002839CE">
        <w:rPr>
          <w:rFonts w:eastAsia="Calibri"/>
          <w:u w:val="single"/>
        </w:rPr>
        <w:t>Western European nations contemporaneously adopted new constitutional systems complete with formal constitutional courts</w:t>
      </w:r>
      <w:r w:rsidRPr="002839CE">
        <w:rPr>
          <w:rFonts w:eastAsia="Calibri"/>
          <w:sz w:val="10"/>
        </w:rPr>
        <w:t xml:space="preserve">. n47 English-speaking constitutional legal systems with judicial review powers emerged in several British [*564] Commonwealth nations including Canada, Australia, and New Zealand. n48 New supranational constitutional systems with authoritative judicial structures, most notably the European Court of Human Rights and the courts of the European Union, developed. n49 </w:t>
      </w:r>
      <w:r w:rsidRPr="002839CE">
        <w:rPr>
          <w:rFonts w:eastAsia="Calibri"/>
          <w:u w:val="single"/>
        </w:rPr>
        <w:t>Constitutions and constitutional courts were installed in some of the nations that emerged from crumbling colonial empires in Africa, the Middle East, the Indian subcontinent, Southeast Asia, and the Pacific</w:t>
      </w:r>
      <w:r w:rsidRPr="002839CE">
        <w:rPr>
          <w:rFonts w:eastAsia="Calibri"/>
          <w:sz w:val="10"/>
        </w:rPr>
        <w:t xml:space="preserve">. n50 More recently, systems of constitutional law and adjudication in constitutional courts were adopted in several Eastern European republics that were organized (sometimes with U.S. technical assistance) after the disintegration of the Communist bloc and the Soviet Union. n51 Indeed, </w:t>
      </w:r>
      <w:r w:rsidRPr="002839CE">
        <w:rPr>
          <w:rFonts w:eastAsia="Calibri"/>
          <w:u w:val="single"/>
        </w:rPr>
        <w:t>if one were to create a list of the fifteen or twenty leading world constitutional systems today, the overwhelming majority either did not exist or were in their infancy fifty years ago</w:t>
      </w:r>
      <w:r w:rsidRPr="002839CE">
        <w:rPr>
          <w:rFonts w:eastAsia="Calibri"/>
          <w:sz w:val="10"/>
        </w:rPr>
        <w:t xml:space="preserve">.  2. Similarity of issues    </w:t>
      </w:r>
      <w:r w:rsidRPr="00274A20">
        <w:rPr>
          <w:rFonts w:eastAsia="Calibri"/>
          <w:highlight w:val="green"/>
          <w:u w:val="single"/>
        </w:rPr>
        <w:t xml:space="preserve">Many of the world's </w:t>
      </w:r>
      <w:r w:rsidRPr="002839CE">
        <w:rPr>
          <w:rFonts w:eastAsia="Calibri"/>
          <w:u w:val="single"/>
        </w:rPr>
        <w:t xml:space="preserve">leading </w:t>
      </w:r>
      <w:r w:rsidRPr="00274A20">
        <w:rPr>
          <w:rFonts w:eastAsia="Calibri"/>
          <w:highlight w:val="green"/>
          <w:u w:val="single"/>
        </w:rPr>
        <w:t>constitutional systems</w:t>
      </w:r>
      <w:r w:rsidRPr="002839CE">
        <w:rPr>
          <w:rFonts w:eastAsia="Calibri"/>
          <w:u w:val="single"/>
        </w:rPr>
        <w:t xml:space="preserve"> have been in business long enough to </w:t>
      </w:r>
      <w:r w:rsidRPr="00274A20">
        <w:rPr>
          <w:rFonts w:eastAsia="Calibri"/>
          <w:highlight w:val="green"/>
          <w:u w:val="single"/>
        </w:rPr>
        <w:t>develop significant</w:t>
      </w:r>
      <w:r w:rsidRPr="002839CE">
        <w:rPr>
          <w:rFonts w:eastAsia="Calibri"/>
          <w:u w:val="single"/>
        </w:rPr>
        <w:t xml:space="preserve"> and relatively mature </w:t>
      </w:r>
      <w:r w:rsidRPr="00274A20">
        <w:rPr>
          <w:rFonts w:eastAsia="Calibri"/>
          <w:highlight w:val="green"/>
          <w:u w:val="single"/>
        </w:rPr>
        <w:t>law on constitutional questions that resonate with issues in the United States. There is</w:t>
      </w:r>
      <w:r w:rsidRPr="002839CE">
        <w:rPr>
          <w:rFonts w:eastAsia="Calibri"/>
          <w:sz w:val="10"/>
        </w:rPr>
        <w:t xml:space="preserve">, for example, </w:t>
      </w:r>
      <w:r w:rsidRPr="002839CE">
        <w:rPr>
          <w:rFonts w:eastAsia="Calibri"/>
          <w:u w:val="single"/>
        </w:rPr>
        <w:t xml:space="preserve">a robust </w:t>
      </w:r>
      <w:r w:rsidRPr="00274A20">
        <w:rPr>
          <w:rFonts w:eastAsia="Calibri"/>
          <w:highlight w:val="green"/>
          <w:u w:val="single"/>
        </w:rPr>
        <w:t>transnational jurisprudence on</w:t>
      </w:r>
      <w:r w:rsidRPr="002839CE">
        <w:rPr>
          <w:rFonts w:eastAsia="Calibri"/>
          <w:u w:val="single"/>
        </w:rPr>
        <w:t xml:space="preserve"> such issues as reproductive freedom</w:t>
      </w:r>
      <w:r w:rsidRPr="002839CE">
        <w:rPr>
          <w:rFonts w:eastAsia="Calibri"/>
          <w:sz w:val="10"/>
        </w:rPr>
        <w:t xml:space="preserve">, n52 </w:t>
      </w:r>
      <w:r w:rsidRPr="00274A20">
        <w:rPr>
          <w:rFonts w:eastAsia="Calibri"/>
          <w:highlight w:val="green"/>
          <w:u w:val="single"/>
        </w:rPr>
        <w:t>freedom</w:t>
      </w:r>
      <w:r w:rsidRPr="002839CE">
        <w:rPr>
          <w:rFonts w:eastAsia="Calibri"/>
          <w:u w:val="single"/>
        </w:rPr>
        <w:t xml:space="preserve"> of speech</w:t>
      </w:r>
      <w:r w:rsidRPr="002839CE">
        <w:rPr>
          <w:rFonts w:eastAsia="Calibri"/>
          <w:sz w:val="10"/>
        </w:rPr>
        <w:t xml:space="preserve">, n53 [*565] </w:t>
      </w:r>
      <w:r w:rsidRPr="002839CE">
        <w:rPr>
          <w:rFonts w:eastAsia="Calibri"/>
          <w:u w:val="single"/>
        </w:rPr>
        <w:t>freedom of religion</w:t>
      </w:r>
      <w:r w:rsidRPr="002839CE">
        <w:rPr>
          <w:rFonts w:eastAsia="Calibri"/>
          <w:sz w:val="10"/>
        </w:rPr>
        <w:t xml:space="preserve">, n54 </w:t>
      </w:r>
      <w:r w:rsidRPr="002839CE">
        <w:rPr>
          <w:rFonts w:eastAsia="Calibri"/>
          <w:u w:val="single"/>
        </w:rPr>
        <w:t>racial and ethnic equality</w:t>
      </w:r>
      <w:r w:rsidRPr="002839CE">
        <w:rPr>
          <w:rFonts w:eastAsia="Calibri"/>
          <w:sz w:val="10"/>
        </w:rPr>
        <w:t xml:space="preserve">, n55 </w:t>
      </w:r>
      <w:r w:rsidRPr="002839CE">
        <w:rPr>
          <w:rFonts w:eastAsia="Calibri"/>
          <w:u w:val="single"/>
        </w:rPr>
        <w:t>language rights of minorities</w:t>
      </w:r>
      <w:r w:rsidRPr="002839CE">
        <w:rPr>
          <w:rFonts w:eastAsia="Calibri"/>
          <w:sz w:val="10"/>
        </w:rPr>
        <w:t xml:space="preserve">, n56 </w:t>
      </w:r>
      <w:r w:rsidRPr="002839CE">
        <w:rPr>
          <w:rFonts w:eastAsia="Calibri"/>
          <w:u w:val="single"/>
        </w:rPr>
        <w:t>gender equality</w:t>
      </w:r>
      <w:r w:rsidRPr="002839CE">
        <w:rPr>
          <w:rFonts w:eastAsia="Calibri"/>
          <w:sz w:val="10"/>
        </w:rPr>
        <w:t xml:space="preserve">, n57 </w:t>
      </w:r>
      <w:r w:rsidRPr="002839CE">
        <w:rPr>
          <w:rFonts w:eastAsia="Calibri"/>
          <w:u w:val="single"/>
        </w:rPr>
        <w:t>sexual orientation equality</w:t>
      </w:r>
      <w:r w:rsidRPr="002839CE">
        <w:rPr>
          <w:rFonts w:eastAsia="Calibri"/>
          <w:sz w:val="10"/>
        </w:rPr>
        <w:t xml:space="preserve">, n58 </w:t>
      </w:r>
      <w:r w:rsidRPr="002839CE">
        <w:rPr>
          <w:rFonts w:eastAsia="Calibri"/>
          <w:u w:val="single"/>
        </w:rPr>
        <w:t>privacy</w:t>
      </w:r>
      <w:r w:rsidRPr="002839CE">
        <w:rPr>
          <w:rFonts w:eastAsia="Calibri"/>
          <w:sz w:val="10"/>
        </w:rPr>
        <w:t xml:space="preserve">, n59 </w:t>
      </w:r>
      <w:r w:rsidRPr="002839CE">
        <w:rPr>
          <w:rFonts w:eastAsia="Calibri"/>
          <w:u w:val="single"/>
        </w:rPr>
        <w:t>constitutional limits on punishment</w:t>
      </w:r>
      <w:r w:rsidRPr="002839CE">
        <w:rPr>
          <w:rFonts w:eastAsia="Calibri"/>
          <w:sz w:val="10"/>
        </w:rPr>
        <w:t xml:space="preserve">, n60 </w:t>
      </w:r>
      <w:r w:rsidRPr="002839CE">
        <w:rPr>
          <w:rFonts w:eastAsia="Calibri"/>
          <w:u w:val="single"/>
        </w:rPr>
        <w:t>the right to counsel for the indigent</w:t>
      </w:r>
      <w:r w:rsidRPr="002839CE">
        <w:rPr>
          <w:rFonts w:eastAsia="Calibri"/>
          <w:sz w:val="10"/>
        </w:rPr>
        <w:t xml:space="preserve">, n61 </w:t>
      </w:r>
      <w:r w:rsidRPr="002839CE">
        <w:rPr>
          <w:rFonts w:eastAsia="Calibri"/>
          <w:u w:val="single"/>
        </w:rPr>
        <w:t>and the rights of the accused</w:t>
      </w:r>
      <w:r w:rsidRPr="002839CE">
        <w:rPr>
          <w:rFonts w:eastAsia="Calibri"/>
          <w:sz w:val="10"/>
        </w:rPr>
        <w:t xml:space="preserve">. n62 </w:t>
      </w:r>
      <w:r w:rsidRPr="002839CE">
        <w:rPr>
          <w:rFonts w:eastAsia="Calibri"/>
          <w:u w:val="single"/>
        </w:rPr>
        <w:t xml:space="preserve">An </w:t>
      </w:r>
      <w:r w:rsidRPr="00274A20">
        <w:rPr>
          <w:rFonts w:eastAsia="Calibri"/>
          <w:highlight w:val="green"/>
          <w:u w:val="single"/>
        </w:rPr>
        <w:t>international jurisprudence is also developing on</w:t>
      </w:r>
      <w:r w:rsidRPr="002839CE">
        <w:rPr>
          <w:rFonts w:eastAsia="Calibri"/>
          <w:u w:val="single"/>
        </w:rPr>
        <w:t xml:space="preserve"> such structural issues as </w:t>
      </w:r>
      <w:r w:rsidRPr="00274A20">
        <w:rPr>
          <w:rFonts w:eastAsia="Calibri"/>
          <w:b/>
          <w:iCs/>
          <w:highlight w:val="green"/>
          <w:u w:val="single"/>
          <w:bdr w:val="single" w:sz="8" w:space="0" w:color="auto"/>
        </w:rPr>
        <w:t>separation of powers</w:t>
      </w:r>
      <w:r w:rsidRPr="002839CE">
        <w:rPr>
          <w:rFonts w:eastAsia="Calibri"/>
          <w:u w:val="single"/>
        </w:rPr>
        <w:t xml:space="preserve"> and the </w:t>
      </w:r>
      <w:r w:rsidRPr="002839CE">
        <w:rPr>
          <w:rFonts w:eastAsia="Calibri"/>
          <w:b/>
          <w:iCs/>
          <w:u w:val="single"/>
          <w:bdr w:val="single" w:sz="8" w:space="0" w:color="auto"/>
        </w:rPr>
        <w:t>rulemaking authority of government agencies</w:t>
      </w:r>
      <w:r w:rsidRPr="002839CE">
        <w:rPr>
          <w:rFonts w:eastAsia="Calibri"/>
          <w:sz w:val="10"/>
        </w:rPr>
        <w:t xml:space="preserve">, n63 war and emergency executive powers, n64 </w:t>
      </w:r>
      <w:r w:rsidRPr="00274A20">
        <w:rPr>
          <w:rFonts w:eastAsia="Calibri"/>
          <w:highlight w:val="green"/>
          <w:u w:val="single"/>
        </w:rPr>
        <w:t>and</w:t>
      </w:r>
      <w:r w:rsidRPr="002839CE">
        <w:rPr>
          <w:rFonts w:eastAsia="Calibri"/>
          <w:u w:val="single"/>
        </w:rPr>
        <w:t xml:space="preserve"> </w:t>
      </w:r>
      <w:r w:rsidRPr="002839CE">
        <w:rPr>
          <w:rFonts w:eastAsia="Calibri"/>
          <w:sz w:val="10"/>
        </w:rPr>
        <w:t xml:space="preserve">even (to a limited degree) </w:t>
      </w:r>
      <w:r w:rsidRPr="00274A20">
        <w:rPr>
          <w:rFonts w:eastAsia="Calibri"/>
          <w:b/>
          <w:iCs/>
          <w:highlight w:val="green"/>
          <w:u w:val="single"/>
          <w:bdr w:val="single" w:sz="8" w:space="0" w:color="auto"/>
        </w:rPr>
        <w:t>federalism</w:t>
      </w:r>
      <w:r w:rsidRPr="002839CE">
        <w:rPr>
          <w:rFonts w:eastAsia="Calibri"/>
          <w:sz w:val="10"/>
        </w:rPr>
        <w:t xml:space="preserve">. n65  [*566] Exploring the jurisprudence of other nations on these and other similar constitutional questions, </w:t>
      </w:r>
      <w:r w:rsidRPr="00274A20">
        <w:rPr>
          <w:rFonts w:eastAsia="Calibri"/>
          <w:highlight w:val="green"/>
          <w:u w:val="single"/>
        </w:rPr>
        <w:t xml:space="preserve">one is struck by the </w:t>
      </w:r>
      <w:r w:rsidRPr="00274A20">
        <w:rPr>
          <w:rFonts w:eastAsia="Calibri"/>
          <w:b/>
          <w:iCs/>
          <w:highlight w:val="green"/>
          <w:u w:val="single"/>
          <w:bdr w:val="single" w:sz="8" w:space="0" w:color="auto"/>
        </w:rPr>
        <w:t>similarity to U.S. constitutional law</w:t>
      </w:r>
      <w:r w:rsidRPr="002839CE">
        <w:rPr>
          <w:rFonts w:eastAsia="Calibri"/>
          <w:sz w:val="10"/>
        </w:rPr>
        <w:t xml:space="preserve">. This similarity has at least two sources: a commitment to common constitutional norms, and the need to apply them to comparable cultural, social, political, and economic developments. n66 </w:t>
      </w:r>
      <w:r w:rsidRPr="002839CE">
        <w:rPr>
          <w:rFonts w:eastAsia="Calibri"/>
          <w:u w:val="single"/>
        </w:rPr>
        <w:t xml:space="preserve">While the various </w:t>
      </w:r>
      <w:r w:rsidRPr="00274A20">
        <w:rPr>
          <w:rFonts w:eastAsia="Calibri"/>
          <w:highlight w:val="green"/>
          <w:u w:val="single"/>
        </w:rPr>
        <w:t>world constitutional systems</w:t>
      </w:r>
      <w:r w:rsidRPr="002839CE">
        <w:rPr>
          <w:rFonts w:eastAsia="Calibri"/>
          <w:u w:val="single"/>
        </w:rPr>
        <w:t xml:space="preserve"> reflect important differences in language, structure, and history, they </w:t>
      </w:r>
      <w:r w:rsidRPr="00274A20">
        <w:rPr>
          <w:rFonts w:eastAsia="Calibri"/>
          <w:highlight w:val="green"/>
          <w:u w:val="single"/>
        </w:rPr>
        <w:t>are often committed to the same basic principles as the U.S. Constitution</w:t>
      </w:r>
      <w:r w:rsidRPr="002839CE">
        <w:rPr>
          <w:rFonts w:eastAsia="Calibri"/>
          <w:u w:val="single"/>
        </w:rPr>
        <w:t>.</w:t>
      </w:r>
      <w:r w:rsidRPr="002839CE">
        <w:rPr>
          <w:rFonts w:eastAsia="Calibri"/>
          <w:sz w:val="10"/>
        </w:rPr>
        <w:t xml:space="preserve"> This is especially true in the field of human rights n67 because </w:t>
      </w:r>
      <w:r w:rsidRPr="00274A20">
        <w:rPr>
          <w:rFonts w:eastAsia="Calibri"/>
          <w:highlight w:val="green"/>
          <w:u w:val="single"/>
        </w:rPr>
        <w:t>the U.S. Constitution has served as a model</w:t>
      </w:r>
      <w:r w:rsidRPr="002839CE">
        <w:rPr>
          <w:rFonts w:eastAsia="Calibri"/>
          <w:u w:val="single"/>
        </w:rPr>
        <w:t xml:space="preserve"> for human rights guarantees around the world</w:t>
      </w:r>
      <w:r w:rsidRPr="002839CE">
        <w:rPr>
          <w:rFonts w:eastAsia="Calibri"/>
          <w:sz w:val="10"/>
        </w:rPr>
        <w:t xml:space="preserve">. n68 While more modern constitutions elsewhere have often expanded beyond the U.S. Constitution, including explicit guarantees that the U.S. Constitution lacks, n69 </w:t>
      </w:r>
      <w:r w:rsidRPr="00274A20">
        <w:rPr>
          <w:rFonts w:eastAsia="Calibri"/>
          <w:highlight w:val="green"/>
          <w:u w:val="single"/>
        </w:rPr>
        <w:t>many have looked</w:t>
      </w:r>
      <w:r w:rsidRPr="002839CE">
        <w:rPr>
          <w:rFonts w:eastAsia="Calibri"/>
          <w:u w:val="single"/>
        </w:rPr>
        <w:t xml:space="preserve"> (often </w:t>
      </w:r>
      <w:r w:rsidRPr="00274A20">
        <w:rPr>
          <w:rFonts w:eastAsia="Calibri"/>
          <w:b/>
          <w:iCs/>
          <w:highlight w:val="green"/>
          <w:u w:val="single"/>
          <w:bdr w:val="single" w:sz="8" w:space="0" w:color="auto"/>
        </w:rPr>
        <w:t>explicitly</w:t>
      </w:r>
      <w:r w:rsidRPr="002839CE">
        <w:rPr>
          <w:rFonts w:eastAsia="Calibri"/>
          <w:u w:val="single"/>
        </w:rPr>
        <w:t xml:space="preserve">) </w:t>
      </w:r>
      <w:r w:rsidRPr="00274A20">
        <w:rPr>
          <w:rFonts w:eastAsia="Calibri"/>
          <w:highlight w:val="green"/>
          <w:u w:val="single"/>
        </w:rPr>
        <w:t>to the U.S. Constitution for guidance when crafting their own Constitutions</w:t>
      </w:r>
      <w:r w:rsidRPr="002839CE">
        <w:rPr>
          <w:rFonts w:eastAsia="Calibri"/>
          <w:sz w:val="10"/>
        </w:rPr>
        <w:t>. n70 Because their constitutional [*567] law embraces comparable basic human rights, it encounters similar constitutional questions. While reliance on the U.S. model for structural issues has been less direct, other democracies also share some common structural ground, particularly in the delineation of separate spheres for legislative, executive/administrative, and judicial functions. n71 Like the U.S. Constitution, many foreign constitutions delineate legislative and executive powers and functions, and their legal systems face instances of potential horizontal and vertical conflict among internal governmental structures. n72  Not only do other systems share a commitment to similar constitutional norms, they also experience similar challenges in applying these principles to the realities of contemporary culture. n73 [*568] In the twenty-first century, economic and technological developments, demographic changes, political, social, cultural, or religious issues, and world events often cross national boundaries, creating the same sorts of constitutional friction in more than one constitutional system. Thus, for example, nations committed to principles of equality have addressed the rights of various subgroups, including ethnic and linguistic minorities, women, indigenous groups, and non-citizens. n74 Nations committed to free expression have grappled with the effects of mass media, the Internet, distribution of sexually explicit materials, disclosure of government secrets, press invasions of privacy, hate speech, and saturated media coverage of high-profile criminal trials. n75 And nations committed to constitutional reproductive and medical privacy have defined the scope of those rights in the context of rapid advances in reproductive and medical technology. n76  3. Analytic methods    Constitutional decision makers often employ similar analytic processes. For example, concepts such as separation of powers, standards of review, means-ends analysis, balancing of interests, and proportionality n77 familiar to American constitutional law have counterparts in other constitutional systems. The principles do not have identical meanings or applications in different systems, and there are other analytic structures that lack direct U.S. cognates. n78 [*569] Nevertheless, there is a definite analytic common ground across constitutional systems.  Additionally, many foreign constitutional tribunals exhibit high levels of professionalism, use transparent and fair processes, maintain the impartiality and political independence of judges, engage in thorough legal reasoning, and display a strong commitment to the rule of law. All of this supports the potential utility of foreign courts' judgments on common questions of law. n79 One particularly notable feature of comparative constitutional adjudication is the frequency and analytic clarity of international courts' reference to and discussion of U.S. precedent on constitutional questions. In Canada, n80 Australia, n81 Germany, n82 the European Court of Human Rights, n83 Israel, n84 India, n85 South Africa, n86 Japan, n87 and elsewhere, judges [*570] frequently refer to and discuss U.S. constitutional law and precedent. Indeed, the depth of foreign courts' knowledge and discussion of U.S. constitutional precedent contrasts with the dearth of knowledge and discussion of comparative sources in most U.S. constitutional law. When skilled and thoughtful judges elsewhere deem U.S. constitutional law relevant to constitutional issues in their legal system, it supports the reciprocal inference that their decisions might be relevant to questions of U.S. constitutional law.  4. Availability    The final external factor favoring greater use of comparative constitutional precedent is its increasing availability. n88 Most foreign constitutional tribunals maintain detailed and accurate records of their proceedings, publish them in accessible formats, and sometimes even translate them into English. n89 These materials are internationally available and in many instances electronically accessible. n90 While some lag time still exists between decision and publication, it is growing progressively shorter, so that it is often possible to acquire detailed knowledge of foreign decisions shortly after they are rendered.  These developments combine to create the distinct impression that foreign constitutional courts might well have significant potential utility as a source for analysis of current U.S. constitutional questions. [*571] They set the foundation for internal U.S. debate over the legitimacy of comparative constitutional analysis.</w:t>
      </w:r>
    </w:p>
    <w:p w:rsidR="000F7D86" w:rsidRDefault="000F7D86" w:rsidP="000F7D86"/>
    <w:p w:rsidR="000F7D86" w:rsidRDefault="000F7D86" w:rsidP="000F7D86"/>
    <w:p w:rsidR="000F7D86" w:rsidRPr="00A230E6" w:rsidRDefault="000F7D86" w:rsidP="000F7D86">
      <w:pPr>
        <w:pStyle w:val="Heading4"/>
        <w:rPr>
          <w:rFonts w:eastAsia="Times New Roman"/>
        </w:rPr>
      </w:pPr>
      <w:r w:rsidRPr="00A230E6">
        <w:rPr>
          <w:rFonts w:eastAsia="Times New Roman"/>
        </w:rPr>
        <w:t xml:space="preserve">US </w:t>
      </w:r>
      <w:r>
        <w:rPr>
          <w:rFonts w:eastAsia="Times New Roman"/>
        </w:rPr>
        <w:t xml:space="preserve">specifically </w:t>
      </w:r>
      <w:r w:rsidRPr="00A230E6">
        <w:rPr>
          <w:rFonts w:eastAsia="Times New Roman"/>
        </w:rPr>
        <w:t>influences Iraqi federalism –</w:t>
      </w:r>
      <w:r>
        <w:rPr>
          <w:rFonts w:eastAsia="Times New Roman"/>
        </w:rPr>
        <w:t xml:space="preserve"> which</w:t>
      </w:r>
      <w:r w:rsidRPr="00A230E6">
        <w:rPr>
          <w:rFonts w:eastAsia="Times New Roman"/>
        </w:rPr>
        <w:t xml:space="preserve"> </w:t>
      </w:r>
      <w:r>
        <w:rPr>
          <w:rFonts w:eastAsia="Times New Roman"/>
        </w:rPr>
        <w:t>is key to counter civil war and ISIS. Absent federalism, escalation would spill-</w:t>
      </w:r>
      <w:r w:rsidRPr="00A230E6">
        <w:rPr>
          <w:rFonts w:eastAsia="Times New Roman"/>
        </w:rPr>
        <w:t xml:space="preserve">over to the region </w:t>
      </w:r>
    </w:p>
    <w:p w:rsidR="000F7D86" w:rsidRPr="00843C5B" w:rsidRDefault="000F7D86" w:rsidP="000F7D86">
      <w:pPr>
        <w:rPr>
          <w:rStyle w:val="Style13ptBold"/>
        </w:rPr>
      </w:pPr>
      <w:r w:rsidRPr="00843C5B">
        <w:rPr>
          <w:rStyle w:val="Style13ptBold"/>
        </w:rPr>
        <w:t>Pollack ‘14</w:t>
      </w:r>
    </w:p>
    <w:p w:rsidR="000F7D86" w:rsidRPr="00BA6DB9" w:rsidRDefault="000F7D86" w:rsidP="000F7D86">
      <w:pPr>
        <w:rPr>
          <w:rFonts w:eastAsia="Calibri"/>
          <w:sz w:val="18"/>
          <w:szCs w:val="18"/>
        </w:rPr>
      </w:pPr>
      <w:r w:rsidRPr="00BA6DB9">
        <w:rPr>
          <w:rFonts w:eastAsia="Calibri"/>
          <w:sz w:val="18"/>
          <w:szCs w:val="18"/>
        </w:rPr>
        <w:t>(Kenneth, Senior Fellow, Foreign Policy, Center for Middle East Policy, Brookings Institute, “Options for U.S. Policy Toward Iraq,” July 24, http://www.brookings.edu/research/testimony/2014/07/24-options-us-policy-toward-iraq-pollack)</w:t>
      </w:r>
    </w:p>
    <w:p w:rsidR="000F7D86" w:rsidRPr="00A230E6" w:rsidRDefault="000F7D86" w:rsidP="000F7D86">
      <w:pPr>
        <w:rPr>
          <w:rFonts w:eastAsia="Calibri"/>
          <w:sz w:val="16"/>
        </w:rPr>
      </w:pPr>
      <w:r w:rsidRPr="00A230E6">
        <w:rPr>
          <w:rFonts w:eastAsia="Calibri"/>
          <w:sz w:val="16"/>
        </w:rPr>
        <w:t xml:space="preserve">Second, it is equally critical that we accept the reality that </w:t>
      </w:r>
      <w:r w:rsidRPr="00274A20">
        <w:rPr>
          <w:rFonts w:eastAsia="Calibri"/>
          <w:highlight w:val="green"/>
          <w:u w:val="single"/>
        </w:rPr>
        <w:t>Iraq</w:t>
      </w:r>
      <w:r w:rsidRPr="00A230E6">
        <w:rPr>
          <w:rFonts w:eastAsia="Calibri"/>
          <w:u w:val="single"/>
        </w:rPr>
        <w:t xml:space="preserve"> has fallen once more into civil war. It is not “on the brink of civil war.” It is not “sliding into civil war.” It is not “at risk of a new civil war.” </w:t>
      </w:r>
      <w:r w:rsidRPr="00A230E6">
        <w:rPr>
          <w:rFonts w:eastAsia="Calibri"/>
          <w:b/>
          <w:iCs/>
          <w:u w:val="single"/>
          <w:bdr w:val="single" w:sz="8" w:space="0" w:color="auto"/>
        </w:rPr>
        <w:t xml:space="preserve">It </w:t>
      </w:r>
      <w:r w:rsidRPr="00274A20">
        <w:rPr>
          <w:rFonts w:eastAsia="Calibri"/>
          <w:b/>
          <w:iCs/>
          <w:highlight w:val="green"/>
          <w:u w:val="single"/>
          <w:bdr w:val="single" w:sz="8" w:space="0" w:color="auto"/>
        </w:rPr>
        <w:t>is in a civil war</w:t>
      </w:r>
      <w:r w:rsidRPr="00274A20">
        <w:rPr>
          <w:rFonts w:eastAsia="Calibri"/>
          <w:highlight w:val="green"/>
          <w:u w:val="single"/>
        </w:rPr>
        <w:t>.</w:t>
      </w:r>
      <w:r w:rsidRPr="00A230E6">
        <w:rPr>
          <w:rFonts w:eastAsia="Calibri"/>
          <w:sz w:val="16"/>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A230E6">
        <w:rPr>
          <w:rFonts w:eastAsia="Calibri"/>
          <w:u w:val="single"/>
        </w:rPr>
        <w:t>civil wars like Iraq’s are difficult for external powers to end without either a significant commitment of resources</w:t>
      </w:r>
      <w:r w:rsidRPr="00A230E6">
        <w:rPr>
          <w:rFonts w:eastAsia="Calibri"/>
          <w:sz w:val="16"/>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274A20">
        <w:rPr>
          <w:rFonts w:eastAsia="Calibri"/>
          <w:highlight w:val="green"/>
          <w:u w:val="single"/>
        </w:rPr>
        <w:t>Civil wars do not just go away if they are ignored.</w:t>
      </w:r>
      <w:r w:rsidRPr="00A230E6">
        <w:rPr>
          <w:rFonts w:eastAsia="Calibri"/>
          <w:u w:val="single"/>
        </w:rPr>
        <w:t xml:space="preserve"> They burn on and on. </w:t>
      </w:r>
      <w:r w:rsidRPr="00274A20">
        <w:rPr>
          <w:rFonts w:eastAsia="Calibri"/>
          <w:highlight w:val="green"/>
          <w:u w:val="single"/>
        </w:rPr>
        <w:t>They</w:t>
      </w:r>
      <w:r w:rsidRPr="00A230E6">
        <w:rPr>
          <w:rFonts w:eastAsia="Calibri"/>
          <w:u w:val="single"/>
        </w:rPr>
        <w:t xml:space="preserve"> also </w:t>
      </w:r>
      <w:r w:rsidRPr="00274A20">
        <w:rPr>
          <w:rFonts w:eastAsia="Calibri"/>
          <w:highlight w:val="green"/>
          <w:u w:val="single"/>
        </w:rPr>
        <w:t xml:space="preserve">have a </w:t>
      </w:r>
      <w:r w:rsidRPr="00274A20">
        <w:rPr>
          <w:rFonts w:eastAsia="Calibri"/>
          <w:b/>
          <w:iCs/>
          <w:highlight w:val="green"/>
          <w:u w:val="single"/>
          <w:bdr w:val="single" w:sz="8" w:space="0" w:color="auto"/>
        </w:rPr>
        <w:t>bad habit of infecting neighboring</w:t>
      </w:r>
      <w:r w:rsidRPr="00274A20">
        <w:rPr>
          <w:rFonts w:eastAsia="Calibri"/>
          <w:highlight w:val="green"/>
          <w:u w:val="single"/>
        </w:rPr>
        <w:t xml:space="preserve"> states</w:t>
      </w:r>
      <w:r w:rsidRPr="00A230E6">
        <w:rPr>
          <w:rFonts w:eastAsia="Calibri"/>
          <w:u w:val="single"/>
        </w:rPr>
        <w:t>—</w:t>
      </w:r>
      <w:r w:rsidRPr="00A230E6">
        <w:rPr>
          <w:rFonts w:eastAsia="Calibri"/>
          <w:sz w:val="16"/>
        </w:rPr>
        <w:t>just as the Syrian civil war has helped re-ignite the Iraqi civil war.</w:t>
      </w:r>
      <w:r w:rsidRPr="00A230E6">
        <w:rPr>
          <w:rFonts w:eastAsia="Calibri"/>
          <w:u w:val="single"/>
        </w:rPr>
        <w:t xml:space="preserve"> </w:t>
      </w:r>
      <w:r w:rsidRPr="00274A20">
        <w:rPr>
          <w:rFonts w:eastAsia="Calibri"/>
          <w:highlight w:val="green"/>
          <w:u w:val="single"/>
        </w:rPr>
        <w:t>If we</w:t>
      </w:r>
      <w:r w:rsidRPr="00A230E6">
        <w:rPr>
          <w:rFonts w:eastAsia="Calibri"/>
          <w:u w:val="single"/>
        </w:rPr>
        <w:t xml:space="preserve"> try to </w:t>
      </w:r>
      <w:r w:rsidRPr="00274A20">
        <w:rPr>
          <w:rFonts w:eastAsia="Calibri"/>
          <w:highlight w:val="green"/>
          <w:u w:val="single"/>
        </w:rPr>
        <w:t>turn our back on Iraq</w:t>
      </w:r>
      <w:r w:rsidRPr="00A230E6">
        <w:rPr>
          <w:rFonts w:eastAsia="Calibri"/>
          <w:u w:val="single"/>
        </w:rPr>
        <w:t xml:space="preserve"> once again, </w:t>
      </w:r>
      <w:r w:rsidRPr="00274A20">
        <w:rPr>
          <w:rFonts w:eastAsia="Calibri"/>
          <w:highlight w:val="green"/>
          <w:u w:val="single"/>
        </w:rPr>
        <w:t xml:space="preserve">it </w:t>
      </w:r>
      <w:r w:rsidRPr="00274A20">
        <w:rPr>
          <w:rFonts w:eastAsia="Calibri"/>
          <w:b/>
          <w:iCs/>
          <w:highlight w:val="green"/>
          <w:u w:val="single"/>
          <w:bdr w:val="single" w:sz="8" w:space="0" w:color="auto"/>
        </w:rPr>
        <w:t>will affect its neighbors</w:t>
      </w:r>
      <w:r w:rsidRPr="00A230E6">
        <w:rPr>
          <w:rFonts w:eastAsia="Calibri"/>
          <w:sz w:val="16"/>
        </w:rPr>
        <w:t xml:space="preserve">. It could </w:t>
      </w:r>
      <w:r w:rsidRPr="00A230E6">
        <w:rPr>
          <w:rFonts w:eastAsia="Calibri"/>
          <w:b/>
          <w:iCs/>
          <w:u w:val="single"/>
          <w:bdr w:val="single" w:sz="8" w:space="0" w:color="auto"/>
        </w:rPr>
        <w:t>easily affect the international oil market</w:t>
      </w:r>
      <w:r w:rsidRPr="00A230E6">
        <w:rPr>
          <w:rFonts w:eastAsia="Calibri"/>
          <w:sz w:val="16"/>
        </w:rPr>
        <w:t xml:space="preserve"> </w:t>
      </w:r>
      <w:r w:rsidRPr="00A230E6">
        <w:rPr>
          <w:rFonts w:eastAsia="Calibri"/>
          <w:u w:val="single"/>
        </w:rPr>
        <w:t xml:space="preserve">(and through it, the U.S. </w:t>
      </w:r>
      <w:r w:rsidRPr="00A230E6">
        <w:rPr>
          <w:rFonts w:eastAsia="Calibri"/>
          <w:b/>
          <w:iCs/>
          <w:u w:val="single"/>
          <w:bdr w:val="single" w:sz="8" w:space="0" w:color="auto"/>
        </w:rPr>
        <w:t>economy</w:t>
      </w:r>
      <w:r w:rsidRPr="00A230E6">
        <w:rPr>
          <w:rFonts w:eastAsia="Calibri"/>
          <w:u w:val="single"/>
        </w:rPr>
        <w:t>, which remains heavily dependent on the price of oil no matter how much we may frack</w:t>
      </w:r>
      <w:r w:rsidRPr="00A230E6">
        <w:rPr>
          <w:rFonts w:eastAsia="Calibri"/>
          <w:sz w:val="16"/>
        </w:rPr>
        <w:t xml:space="preserve">). </w:t>
      </w:r>
      <w:r w:rsidRPr="00A230E6">
        <w:rPr>
          <w:rFonts w:eastAsia="Calibri"/>
          <w:u w:val="single"/>
        </w:rPr>
        <w:t xml:space="preserve">It will also </w:t>
      </w:r>
      <w:r w:rsidRPr="00A230E6">
        <w:rPr>
          <w:rFonts w:eastAsia="Calibri"/>
          <w:b/>
          <w:iCs/>
          <w:u w:val="single"/>
          <w:bdr w:val="single" w:sz="8" w:space="0" w:color="auto"/>
        </w:rPr>
        <w:t>generate terrorists</w:t>
      </w:r>
      <w:r w:rsidRPr="00A230E6">
        <w:rPr>
          <w:rFonts w:eastAsia="Calibri"/>
          <w:u w:val="single"/>
        </w:rPr>
        <w:t xml:space="preserve"> who will seek to kill Americans.</w:t>
      </w:r>
      <w:r w:rsidRPr="00A230E6">
        <w:rPr>
          <w:rFonts w:eastAsia="Calibri"/>
          <w:sz w:val="16"/>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274A20">
        <w:rPr>
          <w:rFonts w:eastAsia="Calibri"/>
          <w:highlight w:val="green"/>
          <w:u w:val="single"/>
        </w:rPr>
        <w:t>Our first priority should be to try to engineer a new Iraqi government that Kurds, Shi’a and moderate Sunnis can all</w:t>
      </w:r>
      <w:r w:rsidRPr="00A230E6">
        <w:rPr>
          <w:rFonts w:eastAsia="Calibri"/>
          <w:u w:val="single"/>
        </w:rPr>
        <w:t xml:space="preserve"> </w:t>
      </w:r>
      <w:r>
        <w:rPr>
          <w:rFonts w:eastAsia="Calibri"/>
          <w:u w:val="single"/>
        </w:rPr>
        <w:t>(</w:t>
      </w:r>
      <w:r w:rsidRPr="00274A20">
        <w:rPr>
          <w:rFonts w:eastAsia="Calibri"/>
          <w:highlight w:val="green"/>
          <w:u w:val="single"/>
        </w:rPr>
        <w:t>endorse</w:t>
      </w:r>
      <w:r>
        <w:rPr>
          <w:rFonts w:eastAsia="Calibri"/>
          <w:u w:val="single"/>
        </w:rPr>
        <w:t xml:space="preserve">) </w:t>
      </w:r>
      <w:r w:rsidRPr="00A230E6">
        <w:rPr>
          <w:rFonts w:eastAsia="Calibri"/>
          <w:u w:val="single"/>
        </w:rPr>
        <w:t xml:space="preserve">embrace, </w:t>
      </w:r>
      <w:r w:rsidRPr="00274A20">
        <w:rPr>
          <w:rFonts w:eastAsia="Calibri"/>
          <w:highlight w:val="green"/>
          <w:u w:val="single"/>
        </w:rPr>
        <w:t>so that they can then wage a unified military campaign</w:t>
      </w:r>
      <w:r w:rsidRPr="00A230E6">
        <w:rPr>
          <w:rFonts w:eastAsia="Calibri"/>
          <w:sz w:val="16"/>
        </w:rPr>
        <w:t xml:space="preserve"> (with American support) against ISIS and the other Sunni militant groups.[2] That needs to remain Washington’s priority until it fails because it is the best outcome for all concerned, including the United States. </w:t>
      </w:r>
      <w:r w:rsidRPr="00274A20">
        <w:rPr>
          <w:rFonts w:eastAsia="Calibri"/>
          <w:highlight w:val="green"/>
          <w:u w:val="single"/>
        </w:rPr>
        <w:t xml:space="preserve">Doing so would be the </w:t>
      </w:r>
      <w:r w:rsidRPr="00274A20">
        <w:rPr>
          <w:rStyle w:val="Emphasis"/>
          <w:highlight w:val="green"/>
        </w:rPr>
        <w:t>most likely way</w:t>
      </w:r>
      <w:r w:rsidRPr="00A230E6">
        <w:rPr>
          <w:rFonts w:eastAsia="Calibri"/>
          <w:u w:val="single"/>
        </w:rPr>
        <w:t xml:space="preserve"> </w:t>
      </w:r>
      <w:r w:rsidRPr="00274A20">
        <w:rPr>
          <w:rFonts w:eastAsia="Calibri"/>
          <w:highlight w:val="green"/>
          <w:u w:val="single"/>
        </w:rPr>
        <w:t>to</w:t>
      </w:r>
      <w:r w:rsidRPr="00A230E6">
        <w:rPr>
          <w:rFonts w:eastAsia="Calibri"/>
          <w:u w:val="single"/>
        </w:rPr>
        <w:t xml:space="preserve"> dampen or </w:t>
      </w:r>
      <w:r w:rsidRPr="00274A20">
        <w:rPr>
          <w:rFonts w:eastAsia="Calibri"/>
          <w:highlight w:val="green"/>
          <w:u w:val="single"/>
        </w:rPr>
        <w:t>eliminate the current conflict</w:t>
      </w:r>
      <w:r w:rsidRPr="00A230E6">
        <w:rPr>
          <w:rFonts w:eastAsia="Calibri"/>
          <w:u w:val="single"/>
        </w:rPr>
        <w:t xml:space="preserve">, and create the fewest causes for future violence. </w:t>
      </w:r>
      <w:r w:rsidRPr="00274A20">
        <w:rPr>
          <w:rFonts w:eastAsia="Calibri"/>
          <w:b/>
          <w:iCs/>
          <w:highlight w:val="green"/>
          <w:u w:val="single"/>
          <w:bdr w:val="single" w:sz="8" w:space="0" w:color="auto"/>
        </w:rPr>
        <w:t>It could also succeed relatively quickly</w:t>
      </w:r>
      <w:r w:rsidRPr="00A230E6">
        <w:rPr>
          <w:rFonts w:eastAsia="Calibri"/>
          <w:u w:val="single"/>
        </w:rPr>
        <w:t>—in a matter of months rather than years like all of the other options</w:t>
      </w:r>
      <w:r w:rsidRPr="00A230E6">
        <w:rPr>
          <w:rFonts w:eastAsia="Calibri"/>
          <w:sz w:val="16"/>
        </w:rPr>
        <w:t xml:space="preserve">. However, it will be extremely difficult to pull off. </w:t>
      </w:r>
      <w:r w:rsidRPr="00274A20">
        <w:rPr>
          <w:rFonts w:eastAsia="Calibri"/>
          <w:highlight w:val="green"/>
          <w:u w:val="single"/>
        </w:rPr>
        <w:t>The keys</w:t>
      </w:r>
      <w:r w:rsidRPr="00A230E6">
        <w:rPr>
          <w:rFonts w:eastAsia="Calibri"/>
          <w:sz w:val="16"/>
        </w:rPr>
        <w:t xml:space="preserve"> to this strategy </w:t>
      </w:r>
      <w:r w:rsidRPr="00274A20">
        <w:rPr>
          <w:rFonts w:eastAsia="Calibri"/>
          <w:highlight w:val="green"/>
          <w:u w:val="single"/>
        </w:rPr>
        <w:t>will be to convince the Kurds not to break from Iraq</w:t>
      </w:r>
      <w:r w:rsidRPr="00A230E6">
        <w:rPr>
          <w:rFonts w:eastAsia="Calibri"/>
          <w:u w:val="single"/>
        </w:rPr>
        <w:t xml:space="preserve"> </w:t>
      </w:r>
      <w:r w:rsidRPr="00274A20">
        <w:rPr>
          <w:rFonts w:eastAsia="Calibri"/>
          <w:highlight w:val="green"/>
          <w:u w:val="single"/>
        </w:rPr>
        <w:t>and convince moderate Sunnis to remain part of the Iraqi political process</w:t>
      </w:r>
      <w:r w:rsidRPr="00A230E6">
        <w:rPr>
          <w:rFonts w:eastAsia="Calibri"/>
          <w:u w:val="single"/>
        </w:rPr>
        <w:t>—</w:t>
      </w:r>
      <w:r w:rsidRPr="00274A20">
        <w:rPr>
          <w:rFonts w:eastAsia="Calibri"/>
          <w:highlight w:val="green"/>
          <w:u w:val="single"/>
        </w:rPr>
        <w:t xml:space="preserve">and </w:t>
      </w:r>
      <w:r w:rsidRPr="00274A20">
        <w:rPr>
          <w:rFonts w:eastAsia="Calibri"/>
          <w:b/>
          <w:iCs/>
          <w:highlight w:val="green"/>
          <w:u w:val="single"/>
          <w:bdr w:val="single" w:sz="8" w:space="0" w:color="auto"/>
        </w:rPr>
        <w:t>to turn on ISIS</w:t>
      </w:r>
      <w:r w:rsidRPr="00A230E6">
        <w:rPr>
          <w:rFonts w:eastAsia="Calibri"/>
          <w:u w:val="single"/>
        </w:rPr>
        <w:t xml:space="preserve"> and the other Sunni militant groups</w:t>
      </w:r>
      <w:r w:rsidRPr="00A230E6">
        <w:rPr>
          <w:rFonts w:eastAsia="Calibri"/>
          <w:sz w:val="16"/>
        </w:rPr>
        <w:t xml:space="preserve">. As I and other experts on Iraq have written, </w:t>
      </w:r>
      <w:r w:rsidRPr="00274A20">
        <w:rPr>
          <w:rFonts w:eastAsia="Calibri"/>
          <w:highlight w:val="green"/>
          <w:u w:val="single"/>
        </w:rPr>
        <w:t>this will require</w:t>
      </w:r>
      <w:r w:rsidRPr="00A230E6">
        <w:rPr>
          <w:rFonts w:eastAsia="Calibri"/>
          <w:sz w:val="16"/>
        </w:rPr>
        <w:t xml:space="preserve"> both a new political leadership and </w:t>
      </w:r>
      <w:r w:rsidRPr="00274A20">
        <w:rPr>
          <w:rFonts w:eastAsia="Calibri"/>
          <w:highlight w:val="green"/>
          <w:u w:val="single"/>
        </w:rPr>
        <w:t>a drastic overhaul of Iraq’s political system</w:t>
      </w:r>
      <w:r w:rsidRPr="00A230E6">
        <w:rPr>
          <w:rFonts w:eastAsia="Calibri"/>
          <w:sz w:val="16"/>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274A20">
        <w:rPr>
          <w:rFonts w:eastAsia="Calibri"/>
          <w:highlight w:val="green"/>
          <w:u w:val="single"/>
        </w:rPr>
        <w:t>Sunni leaders</w:t>
      </w:r>
      <w:r w:rsidRPr="00A230E6">
        <w:rPr>
          <w:rFonts w:eastAsia="Calibri"/>
          <w:sz w:val="16"/>
        </w:rPr>
        <w:t xml:space="preserve"> are not going to go back to the status quo ante. They now </w:t>
      </w:r>
      <w:r w:rsidRPr="00A230E6">
        <w:rPr>
          <w:rFonts w:eastAsia="Calibri"/>
          <w:b/>
          <w:iCs/>
          <w:u w:val="single"/>
          <w:bdr w:val="single" w:sz="8" w:space="0" w:color="auto"/>
        </w:rPr>
        <w:t>insist on decentralizing</w:t>
      </w:r>
      <w:r w:rsidRPr="00A230E6">
        <w:rPr>
          <w:rFonts w:eastAsia="Calibri"/>
          <w:u w:val="single"/>
        </w:rPr>
        <w:t xml:space="preserve"> power from the center to the periphery, a redistribution of power within the federal government, and a thorough depoliticization of the Iraqi security services so that they cannot be used as a source of repression by what will inevitably be a Shi’a-dominated central government. They </w:t>
      </w:r>
      <w:r w:rsidRPr="00274A20">
        <w:rPr>
          <w:rFonts w:eastAsia="Calibri"/>
          <w:highlight w:val="green"/>
          <w:u w:val="single"/>
        </w:rPr>
        <w:t xml:space="preserve">are likely to </w:t>
      </w:r>
      <w:r w:rsidRPr="00274A20">
        <w:rPr>
          <w:rFonts w:eastAsia="Calibri"/>
          <w:b/>
          <w:iCs/>
          <w:highlight w:val="green"/>
          <w:u w:val="single"/>
          <w:bdr w:val="single" w:sz="8" w:space="0" w:color="auto"/>
        </w:rPr>
        <w:t>demand to be allowed to form a federal region</w:t>
      </w:r>
      <w:r w:rsidRPr="00A230E6">
        <w:rPr>
          <w:rFonts w:eastAsia="Calibri"/>
          <w:u w:val="single"/>
        </w:rPr>
        <w:t xml:space="preserve"> like the Kurdistan Regional Government</w:t>
      </w:r>
      <w:r w:rsidRPr="00A230E6">
        <w:rPr>
          <w:rFonts w:eastAsia="Calibri"/>
          <w:sz w:val="16"/>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274A20">
        <w:rPr>
          <w:rFonts w:eastAsia="Calibri"/>
          <w:highlight w:val="green"/>
          <w:u w:val="single"/>
        </w:rPr>
        <w:t>keeping the Kurds on board will</w:t>
      </w:r>
      <w:r w:rsidRPr="00A230E6">
        <w:rPr>
          <w:rFonts w:eastAsia="Calibri"/>
          <w:u w:val="single"/>
        </w:rPr>
        <w:t xml:space="preserve"> likely </w:t>
      </w:r>
      <w:r w:rsidRPr="00274A20">
        <w:rPr>
          <w:rFonts w:eastAsia="Calibri"/>
          <w:highlight w:val="green"/>
          <w:u w:val="single"/>
        </w:rPr>
        <w:t>necessitate a shift to one in which</w:t>
      </w:r>
      <w:r w:rsidRPr="00A230E6">
        <w:rPr>
          <w:rFonts w:eastAsia="Calibri"/>
          <w:u w:val="single"/>
        </w:rPr>
        <w:t xml:space="preserve"> resources and </w:t>
      </w:r>
      <w:r w:rsidRPr="00274A20">
        <w:rPr>
          <w:rFonts w:eastAsia="Calibri"/>
          <w:highlight w:val="green"/>
          <w:u w:val="single"/>
        </w:rPr>
        <w:t xml:space="preserve">authority begin in the periphery </w:t>
      </w:r>
      <w:r w:rsidRPr="00274A20">
        <w:rPr>
          <w:rStyle w:val="Emphasis"/>
          <w:highlight w:val="green"/>
        </w:rPr>
        <w:t>and then are shared with the center</w:t>
      </w:r>
      <w:r w:rsidRPr="00A230E6">
        <w:rPr>
          <w:rFonts w:eastAsia="Calibri"/>
          <w:u w:val="single"/>
        </w:rPr>
        <w:t xml:space="preserve"> for specific purposes and under specific constraints.</w:t>
      </w:r>
      <w:r w:rsidRPr="00A230E6">
        <w:rPr>
          <w:rFonts w:eastAsia="Calibri"/>
          <w:sz w:val="16"/>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274A20">
        <w:rPr>
          <w:rFonts w:eastAsia="Calibri"/>
          <w:highlight w:val="green"/>
          <w:u w:val="single"/>
        </w:rPr>
        <w:t>Assuming that moderate Sunnis, Kurds and moderate Shi’a can all agree</w:t>
      </w:r>
      <w:r w:rsidRPr="00A230E6">
        <w:rPr>
          <w:rFonts w:eastAsia="Calibri"/>
          <w:u w:val="single"/>
        </w:rPr>
        <w:t xml:space="preserve"> on these various changes, </w:t>
      </w:r>
      <w:r w:rsidRPr="00274A20">
        <w:rPr>
          <w:rFonts w:eastAsia="Calibri"/>
          <w:highlight w:val="green"/>
          <w:u w:val="single"/>
        </w:rPr>
        <w:t xml:space="preserve">we </w:t>
      </w:r>
      <w:r w:rsidRPr="00274A20">
        <w:rPr>
          <w:rFonts w:eastAsia="Calibri"/>
          <w:b/>
          <w:iCs/>
          <w:highlight w:val="green"/>
          <w:u w:val="single"/>
          <w:bdr w:val="single" w:sz="8" w:space="0" w:color="auto"/>
        </w:rPr>
        <w:t>could see the resurrection of a unified Iraqi polity</w:t>
      </w:r>
      <w:r w:rsidRPr="00274A20">
        <w:rPr>
          <w:rStyle w:val="StyleUnderline"/>
          <w:highlight w:val="green"/>
        </w:rPr>
        <w:t>. It is reasonable to assume that in those</w:t>
      </w:r>
      <w:r w:rsidRPr="00A230E6">
        <w:rPr>
          <w:rFonts w:eastAsia="Calibri"/>
          <w:sz w:val="16"/>
        </w:rPr>
        <w:t xml:space="preserve"> happy </w:t>
      </w:r>
      <w:r w:rsidRPr="00274A20">
        <w:rPr>
          <w:rStyle w:val="StyleUnderline"/>
          <w:highlight w:val="green"/>
        </w:rPr>
        <w:t>circumstances</w:t>
      </w:r>
      <w:r w:rsidRPr="00A230E6">
        <w:rPr>
          <w:rFonts w:eastAsia="Calibri"/>
          <w:sz w:val="16"/>
        </w:rPr>
        <w:t xml:space="preserve">, many </w:t>
      </w:r>
      <w:r w:rsidRPr="00274A20">
        <w:rPr>
          <w:rFonts w:eastAsia="Calibri"/>
          <w:highlight w:val="green"/>
          <w:u w:val="single"/>
        </w:rPr>
        <w:t>Sunni</w:t>
      </w:r>
      <w:r w:rsidRPr="00A230E6">
        <w:rPr>
          <w:rFonts w:eastAsia="Calibri"/>
          <w:u w:val="single"/>
        </w:rPr>
        <w:t xml:space="preserve"> tribes </w:t>
      </w:r>
      <w:r w:rsidRPr="00274A20">
        <w:rPr>
          <w:rStyle w:val="Emphasis"/>
          <w:highlight w:val="green"/>
        </w:rPr>
        <w:t>will be ready to fight ISIS</w:t>
      </w:r>
      <w:r w:rsidRPr="00A230E6">
        <w:rPr>
          <w:rFonts w:eastAsia="Calibri"/>
          <w:u w:val="single"/>
        </w:rPr>
        <w:t xml:space="preserve"> a</w:t>
      </w:r>
      <w:r w:rsidRPr="00A230E6">
        <w:rPr>
          <w:rFonts w:eastAsia="Calibri"/>
          <w:sz w:val="16"/>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rsidR="000F7D86" w:rsidRPr="00A230E6" w:rsidRDefault="000F7D86" w:rsidP="000F7D86">
      <w:pPr>
        <w:keepNext/>
        <w:keepLines/>
        <w:spacing w:before="200"/>
        <w:outlineLvl w:val="3"/>
        <w:rPr>
          <w:rFonts w:eastAsia="Times New Roman"/>
          <w:b/>
          <w:iCs/>
          <w:sz w:val="24"/>
        </w:rPr>
      </w:pPr>
      <w:r w:rsidRPr="00A230E6">
        <w:rPr>
          <w:rFonts w:eastAsia="Times New Roman"/>
          <w:b/>
          <w:iCs/>
          <w:sz w:val="24"/>
        </w:rPr>
        <w:t xml:space="preserve">Middle East war goes nuclear  </w:t>
      </w:r>
    </w:p>
    <w:p w:rsidR="00637418" w:rsidRPr="00637418" w:rsidRDefault="000F7D86" w:rsidP="000F7D86">
      <w:pPr>
        <w:rPr>
          <w:rStyle w:val="Style13ptBold"/>
        </w:rPr>
      </w:pPr>
      <w:r w:rsidRPr="00637418">
        <w:rPr>
          <w:rStyle w:val="Style13ptBold"/>
        </w:rPr>
        <w:t xml:space="preserve">Primakov 9 </w:t>
      </w:r>
    </w:p>
    <w:p w:rsidR="000F7D86" w:rsidRPr="00A230E6" w:rsidRDefault="000F7D86" w:rsidP="000F7D86">
      <w:pPr>
        <w:rPr>
          <w:rFonts w:eastAsia="Calibri"/>
          <w:b/>
          <w:bCs/>
          <w:sz w:val="16"/>
          <w:szCs w:val="16"/>
          <w:u w:val="single"/>
        </w:rPr>
      </w:pPr>
      <w:r w:rsidRPr="00A230E6">
        <w:rPr>
          <w:rFonts w:eastAsia="Calibri"/>
          <w:sz w:val="16"/>
          <w:szCs w:val="16"/>
        </w:rPr>
        <w:t>(Yevgeny,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9/08)</w:t>
      </w:r>
    </w:p>
    <w:p w:rsidR="000F7D86" w:rsidRPr="00A230E6" w:rsidRDefault="000F7D86" w:rsidP="000F7D86">
      <w:pPr>
        <w:rPr>
          <w:rFonts w:eastAsia="Calibri"/>
          <w:sz w:val="12"/>
        </w:rPr>
      </w:pPr>
      <w:r w:rsidRPr="00A230E6">
        <w:rPr>
          <w:rFonts w:eastAsia="Calibri"/>
          <w:sz w:val="12"/>
        </w:rPr>
        <w:t xml:space="preserve">The </w:t>
      </w:r>
      <w:r w:rsidRPr="00274A20">
        <w:rPr>
          <w:rFonts w:eastAsia="Calibri"/>
          <w:highlight w:val="green"/>
          <w:u w:val="single"/>
        </w:rPr>
        <w:t>Middle East conflict is unparalleled in terms of its potential for spreading globally.</w:t>
      </w:r>
      <w:r w:rsidRPr="00A230E6">
        <w:rPr>
          <w:rFonts w:eastAsia="Calibri"/>
          <w:sz w:val="16"/>
          <w:u w:val="single"/>
        </w:rPr>
        <w:t xml:space="preserve"> </w:t>
      </w:r>
      <w:r w:rsidRPr="00A230E6">
        <w:rPr>
          <w:rFonts w:eastAsia="Calibri"/>
          <w:sz w:val="12"/>
        </w:rPr>
        <w:t>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A230E6">
        <w:rPr>
          <w:rFonts w:eastAsia="Calibri"/>
          <w:sz w:val="16"/>
          <w:u w:val="single"/>
        </w:rPr>
        <w:t xml:space="preserve"> </w:t>
      </w:r>
      <w:r w:rsidRPr="00A230E6">
        <w:rPr>
          <w:rFonts w:eastAsia="Calibri"/>
          <w:u w:val="single"/>
        </w:rPr>
        <w:t xml:space="preserve">The U.S. </w:t>
      </w:r>
      <w:r w:rsidRPr="00274A20">
        <w:rPr>
          <w:rFonts w:eastAsia="Calibri"/>
          <w:highlight w:val="green"/>
          <w:u w:val="single"/>
        </w:rPr>
        <w:t xml:space="preserve">military operation in Iraq </w:t>
      </w:r>
      <w:r w:rsidRPr="00A230E6">
        <w:rPr>
          <w:rFonts w:eastAsia="Calibri"/>
          <w:u w:val="single"/>
        </w:rPr>
        <w:t xml:space="preserve">has </w:t>
      </w:r>
      <w:r w:rsidRPr="00274A20">
        <w:rPr>
          <w:rFonts w:eastAsia="Calibri"/>
          <w:highlight w:val="green"/>
          <w:u w:val="single"/>
        </w:rPr>
        <w:t xml:space="preserve">changed the balance of forces </w:t>
      </w:r>
      <w:r w:rsidRPr="00A230E6">
        <w:rPr>
          <w:rFonts w:eastAsia="Calibri"/>
          <w:u w:val="single"/>
        </w:rPr>
        <w:t>in the Middle East</w:t>
      </w:r>
      <w:r w:rsidRPr="00A230E6">
        <w:rPr>
          <w:rFonts w:eastAsia="Calibri"/>
          <w:sz w:val="16"/>
          <w:u w:val="single"/>
        </w:rPr>
        <w:t xml:space="preserve">. </w:t>
      </w:r>
      <w:r w:rsidRPr="00274A20">
        <w:rPr>
          <w:rFonts w:eastAsia="Calibri"/>
          <w:highlight w:val="green"/>
          <w:u w:val="single"/>
        </w:rPr>
        <w:t xml:space="preserve">The disappearance of the Iraqi counterbalance has brought Iran to the fore </w:t>
      </w:r>
      <w:r w:rsidRPr="00A230E6">
        <w:rPr>
          <w:rFonts w:eastAsia="Calibri"/>
          <w:u w:val="single"/>
        </w:rPr>
        <w:t xml:space="preserve">as a regional power </w:t>
      </w:r>
      <w:r w:rsidRPr="00274A20">
        <w:rPr>
          <w:rFonts w:eastAsia="Calibri"/>
          <w:highlight w:val="green"/>
          <w:u w:val="single"/>
        </w:rPr>
        <w:t xml:space="preserve">claiming a direct role </w:t>
      </w:r>
      <w:r w:rsidRPr="00A230E6">
        <w:rPr>
          <w:rFonts w:eastAsia="Calibri"/>
          <w:u w:val="single"/>
        </w:rPr>
        <w:t>in various Middle East processes</w:t>
      </w:r>
      <w:r w:rsidRPr="00A230E6">
        <w:rPr>
          <w:rFonts w:eastAsia="Calibri"/>
          <w:sz w:val="12"/>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A230E6">
        <w:rPr>
          <w:rFonts w:eastAsia="Calibri"/>
          <w:sz w:val="16"/>
          <w:u w:val="single"/>
        </w:rPr>
        <w:t xml:space="preserve"> </w:t>
      </w:r>
      <w:r w:rsidRPr="00274A20">
        <w:rPr>
          <w:rFonts w:eastAsia="Calibri"/>
          <w:highlight w:val="green"/>
          <w:u w:val="single"/>
        </w:rPr>
        <w:t xml:space="preserve">Israel already possesses nuclear weapons </w:t>
      </w:r>
      <w:r w:rsidRPr="00A230E6">
        <w:rPr>
          <w:rFonts w:eastAsia="Calibri"/>
          <w:u w:val="single"/>
        </w:rPr>
        <w:t xml:space="preserve">and delivery vehicles. In such circumstances, the absence of a Middle East settlement opens a dangerous prospect of </w:t>
      </w:r>
      <w:r w:rsidRPr="00274A20">
        <w:rPr>
          <w:rFonts w:eastAsia="Calibri"/>
          <w:highlight w:val="green"/>
          <w:u w:val="single"/>
        </w:rPr>
        <w:t>a nuclear collision in the region</w:t>
      </w:r>
      <w:r w:rsidRPr="00A230E6">
        <w:rPr>
          <w:rFonts w:eastAsia="Calibri"/>
          <w:sz w:val="16"/>
          <w:u w:val="single"/>
        </w:rPr>
        <w:t xml:space="preserve">, </w:t>
      </w:r>
      <w:r w:rsidRPr="00A230E6">
        <w:rPr>
          <w:rFonts w:eastAsia="Calibri"/>
          <w:u w:val="single"/>
        </w:rPr>
        <w:t xml:space="preserve">which </w:t>
      </w:r>
      <w:r w:rsidRPr="00274A20">
        <w:rPr>
          <w:rFonts w:eastAsia="Calibri"/>
          <w:highlight w:val="green"/>
          <w:u w:val="single"/>
        </w:rPr>
        <w:t xml:space="preserve">would have </w:t>
      </w:r>
      <w:r w:rsidRPr="00274A20">
        <w:rPr>
          <w:rFonts w:eastAsia="Calibri"/>
          <w:b/>
          <w:iCs/>
          <w:highlight w:val="green"/>
          <w:u w:val="single"/>
          <w:bdr w:val="single" w:sz="8" w:space="0" w:color="auto"/>
        </w:rPr>
        <w:t>catastrophic consequences for the whole world</w:t>
      </w:r>
      <w:r w:rsidRPr="00274A20">
        <w:rPr>
          <w:rFonts w:eastAsia="Calibri"/>
          <w:highlight w:val="green"/>
          <w:u w:val="single"/>
        </w:rPr>
        <w:t>.</w:t>
      </w:r>
      <w:r w:rsidRPr="00A230E6">
        <w:rPr>
          <w:rFonts w:eastAsia="Calibri"/>
          <w:sz w:val="16"/>
          <w:u w:val="single"/>
        </w:rPr>
        <w:t xml:space="preserve"> </w:t>
      </w:r>
      <w:r w:rsidRPr="00A230E6">
        <w:rPr>
          <w:rFonts w:eastAsia="Calibri"/>
          <w:sz w:val="12"/>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A230E6">
        <w:rPr>
          <w:rFonts w:eastAsia="Calibri"/>
          <w:sz w:val="16"/>
          <w:u w:val="single"/>
        </w:rPr>
        <w:t xml:space="preserve"> </w:t>
      </w:r>
      <w:r w:rsidRPr="00A230E6">
        <w:rPr>
          <w:rFonts w:eastAsia="Calibri"/>
          <w:u w:val="single"/>
        </w:rPr>
        <w:t>fears have increased that such a strike can be launched by Israel, which would have unpredictable consequences for the region and beyond.</w:t>
      </w:r>
      <w:r w:rsidRPr="00A230E6">
        <w:rPr>
          <w:rFonts w:eastAsia="Calibri"/>
          <w:sz w:val="16"/>
          <w:u w:val="single"/>
        </w:rPr>
        <w:t xml:space="preserve"> </w:t>
      </w:r>
      <w:r w:rsidRPr="00A230E6">
        <w:rPr>
          <w:rFonts w:eastAsia="Calibri"/>
          <w:sz w:val="12"/>
        </w:rPr>
        <w:t>It seems that President Obama’s position does not completely rule out such a possibility.</w:t>
      </w:r>
    </w:p>
    <w:p w:rsidR="000F7D86" w:rsidRDefault="000F7D86" w:rsidP="000F7D86"/>
    <w:p w:rsidR="00A21C9A" w:rsidRDefault="00A21C9A" w:rsidP="00A21C9A"/>
    <w:p w:rsidR="00A21C9A" w:rsidRDefault="00A21C9A" w:rsidP="00A21C9A"/>
    <w:p w:rsidR="00A21C9A" w:rsidRDefault="000F7D86" w:rsidP="00A21C9A">
      <w:pPr>
        <w:pStyle w:val="Heading3"/>
      </w:pPr>
      <w:r>
        <w:t xml:space="preserve">2NC </w:t>
      </w:r>
      <w:r w:rsidR="00A21C9A">
        <w:t>Link – Funding conditions</w:t>
      </w:r>
      <w:r>
        <w:t xml:space="preserve"> violate Federalism</w:t>
      </w:r>
    </w:p>
    <w:p w:rsidR="00A21C9A" w:rsidRDefault="00A21C9A" w:rsidP="00A21C9A"/>
    <w:p w:rsidR="00A21C9A" w:rsidRDefault="00A21C9A" w:rsidP="00A21C9A">
      <w:pPr>
        <w:pStyle w:val="Heading4"/>
      </w:pPr>
      <w:r>
        <w:t xml:space="preserve">Coercive Funding Link - The Aff creates a new wave of </w:t>
      </w:r>
      <w:r w:rsidRPr="007D6865">
        <w:rPr>
          <w:i/>
          <w:u w:val="single"/>
        </w:rPr>
        <w:t>Federal Funding conditions</w:t>
      </w:r>
      <w:r>
        <w:t xml:space="preserve"> – these coercively hamper Federalism.</w:t>
      </w:r>
    </w:p>
    <w:p w:rsidR="00A21C9A" w:rsidRPr="007D6865" w:rsidRDefault="00A21C9A" w:rsidP="00A21C9A">
      <w:pPr>
        <w:rPr>
          <w:rStyle w:val="Style13ptBold"/>
        </w:rPr>
      </w:pPr>
      <w:r w:rsidRPr="007D6865">
        <w:rPr>
          <w:rStyle w:val="Style13ptBold"/>
        </w:rPr>
        <w:t>Loyola ‘16</w:t>
      </w:r>
    </w:p>
    <w:p w:rsidR="00A21C9A" w:rsidRPr="004772A3" w:rsidRDefault="00A21C9A" w:rsidP="00A21C9A">
      <w:r w:rsidRPr="007D6865">
        <w:rPr>
          <w:sz w:val="18"/>
          <w:szCs w:val="18"/>
        </w:rPr>
        <w:t>et al; Mario Loyola is Senior Fellow at the Wisconsin Institute for Law &amp; Liberty. He served in the Pentagon as a special assistant to the undersecretary of defense for policy. Loyola is a contributing editor at National Review and a senior fellow at the Texas Public Policy Foundation, where he was director of federalism and constitutional studies. He received a B.A. in European history from the University of Wisconsin-Madison and a J.D. from Washington University School of Law.</w:t>
      </w:r>
      <w:r>
        <w:rPr>
          <w:sz w:val="18"/>
          <w:szCs w:val="18"/>
        </w:rPr>
        <w:t xml:space="preserve"> Amicus Brief - GLOUCESTER COUNTY SCHOOL BOARD, Petitioner, v. G. G., BY HIS NEXT FRIEND AND MOTHER, DEIRDRE GRIMM, Respondent. On Petition for a Writ of Certiorari to the United States Court of Appeals for the Fourth Circuit </w:t>
      </w:r>
      <w:r w:rsidRPr="00E90448">
        <w:rPr>
          <w:sz w:val="18"/>
          <w:szCs w:val="18"/>
        </w:rPr>
        <w:t xml:space="preserve">– </w:t>
      </w:r>
      <w:r>
        <w:rPr>
          <w:sz w:val="18"/>
          <w:szCs w:val="18"/>
        </w:rPr>
        <w:t xml:space="preserve">BRIEF OF AMICUS CURIAE WISCONSIN INSTITUTE FOR LAW &amp; LIBERTY IN SUPPORT OF PETITIONER - September - </w:t>
      </w:r>
      <w:r w:rsidRPr="00E90448">
        <w:rPr>
          <w:sz w:val="18"/>
          <w:szCs w:val="18"/>
        </w:rPr>
        <w:t xml:space="preserve">Available at SCOUTS blog – along with all amicus briefs on this matter </w:t>
      </w:r>
      <w:r>
        <w:rPr>
          <w:sz w:val="18"/>
          <w:szCs w:val="18"/>
        </w:rPr>
        <w:t>–</w:t>
      </w:r>
      <w:r w:rsidRPr="00E90448">
        <w:rPr>
          <w:sz w:val="18"/>
          <w:szCs w:val="18"/>
        </w:rPr>
        <w:t xml:space="preserve"> </w:t>
      </w:r>
      <w:r>
        <w:rPr>
          <w:sz w:val="18"/>
          <w:szCs w:val="18"/>
        </w:rPr>
        <w:t>modified to avoid potentially objectionable language - http://www.scotusblog.com/wp-content/uploads/2016/10/16-273-cert-amicus-WILL-.pdf</w:t>
      </w:r>
    </w:p>
    <w:p w:rsidR="00A21C9A" w:rsidRDefault="00A21C9A" w:rsidP="00A21C9A"/>
    <w:p w:rsidR="00A21C9A" w:rsidRPr="005F3441" w:rsidRDefault="00A21C9A" w:rsidP="00A21C9A">
      <w:pPr>
        <w:rPr>
          <w:sz w:val="16"/>
        </w:rPr>
      </w:pPr>
      <w:r w:rsidRPr="005F3441">
        <w:rPr>
          <w:sz w:val="16"/>
        </w:rPr>
        <w:t xml:space="preserve">While </w:t>
      </w:r>
      <w:r w:rsidRPr="00274A20">
        <w:rPr>
          <w:rStyle w:val="StyleUnderline"/>
          <w:highlight w:val="green"/>
        </w:rPr>
        <w:t>the Court has</w:t>
      </w:r>
      <w:r w:rsidRPr="005F3441">
        <w:rPr>
          <w:sz w:val="16"/>
        </w:rPr>
        <w:t xml:space="preserve"> been generally permissive of such programs, it has </w:t>
      </w:r>
      <w:r w:rsidRPr="00274A20">
        <w:rPr>
          <w:rStyle w:val="StyleUnderline"/>
          <w:highlight w:val="green"/>
        </w:rPr>
        <w:t xml:space="preserve">continued to insist that the states must "remain </w:t>
      </w:r>
      <w:r w:rsidRPr="005F3441">
        <w:rPr>
          <w:sz w:val="16"/>
        </w:rPr>
        <w:t xml:space="preserve">independent and </w:t>
      </w:r>
      <w:r w:rsidRPr="00274A20">
        <w:rPr>
          <w:rStyle w:val="StyleUnderline"/>
          <w:highlight w:val="green"/>
        </w:rPr>
        <w:t>autonomous within their proper sphere of authority</w:t>
      </w:r>
      <w:r w:rsidRPr="005F3441">
        <w:rPr>
          <w:sz w:val="16"/>
        </w:rPr>
        <w:t xml:space="preserve">." Printz v. United States, 521 U.S. 898, 928 (1997). </w:t>
      </w:r>
      <w:r w:rsidRPr="00274A20">
        <w:rPr>
          <w:rStyle w:val="StyleUnderline"/>
          <w:highlight w:val="green"/>
        </w:rPr>
        <w:t>It has warned that the federal government can neither compel state governments</w:t>
      </w:r>
      <w:r w:rsidRPr="005F3441">
        <w:rPr>
          <w:sz w:val="16"/>
        </w:rPr>
        <w:t xml:space="preserve"> to regulate, </w:t>
      </w:r>
      <w:r w:rsidRPr="00274A20">
        <w:rPr>
          <w:rStyle w:val="StyleUnderline"/>
          <w:highlight w:val="green"/>
        </w:rPr>
        <w:t>nor</w:t>
      </w:r>
      <w:r w:rsidRPr="005F3441">
        <w:rPr>
          <w:sz w:val="16"/>
        </w:rPr>
        <w:t xml:space="preserve"> compel </w:t>
      </w:r>
      <w:r w:rsidRPr="00274A20">
        <w:rPr>
          <w:rStyle w:val="StyleUnderline"/>
          <w:highlight w:val="green"/>
        </w:rPr>
        <w:t>state officials</w:t>
      </w:r>
      <w:r w:rsidRPr="005F3441">
        <w:rPr>
          <w:sz w:val="16"/>
        </w:rPr>
        <w:t xml:space="preserve"> to perform any particular function. Printz, 521 U.S. at 935. </w:t>
      </w:r>
      <w:r w:rsidRPr="00274A20">
        <w:rPr>
          <w:rStyle w:val="StyleUnderline"/>
          <w:highlight w:val="green"/>
        </w:rPr>
        <w:t>In the context of conditional federal grants to the states,</w:t>
      </w:r>
      <w:r w:rsidRPr="005F3441">
        <w:rPr>
          <w:sz w:val="16"/>
        </w:rPr>
        <w:t xml:space="preserve"> </w:t>
      </w:r>
      <w:r w:rsidRPr="00274A20">
        <w:rPr>
          <w:rStyle w:val="Emphasis"/>
          <w:highlight w:val="green"/>
        </w:rPr>
        <w:t>such as</w:t>
      </w:r>
      <w:r w:rsidRPr="005F3441">
        <w:rPr>
          <w:sz w:val="16"/>
        </w:rPr>
        <w:t xml:space="preserve"> the </w:t>
      </w:r>
      <w:r w:rsidRPr="00274A20">
        <w:rPr>
          <w:rStyle w:val="Emphasis"/>
          <w:highlight w:val="green"/>
        </w:rPr>
        <w:t>federal education funds</w:t>
      </w:r>
      <w:r w:rsidRPr="005F3441">
        <w:rPr>
          <w:sz w:val="16"/>
        </w:rPr>
        <w:t xml:space="preserve"> at the core of the case at bar, </w:t>
      </w:r>
      <w:r w:rsidRPr="00274A20">
        <w:rPr>
          <w:rStyle w:val="Emphasis"/>
          <w:highlight w:val="green"/>
        </w:rPr>
        <w:t>the Court has warned that conditions may not "be so coercive as to the pass the point at which pressure turns into compulsion.</w:t>
      </w:r>
      <w:r w:rsidRPr="005F3441">
        <w:rPr>
          <w:sz w:val="16"/>
        </w:rPr>
        <w:t>" South Dakota v. Dole, 483 U.S. 203, 211 (1987).</w:t>
      </w:r>
    </w:p>
    <w:p w:rsidR="00A21C9A" w:rsidRPr="005F3441" w:rsidRDefault="00A21C9A" w:rsidP="00A21C9A">
      <w:pPr>
        <w:rPr>
          <w:sz w:val="16"/>
          <w:szCs w:val="16"/>
        </w:rPr>
      </w:pPr>
      <w:r w:rsidRPr="005F3441">
        <w:rPr>
          <w:sz w:val="16"/>
          <w:szCs w:val="16"/>
        </w:rPr>
        <w:t>Title IX of the Education Amendments of 1972 prohibits discrimination on the basis of sex "under any education program or activity receiving Federal financial assistance." 20 U.S.C. § 1681(a). However, Title IX guarantees recipients' right to maintain "separate living facilities for the different sexes," 20 US.C. § 1686, while 34 C.F.R. § 106.33 further guarantees recipients right to maintain "separate toilet, locker room, and shower facilities on the basis of sex."</w:t>
      </w:r>
    </w:p>
    <w:p w:rsidR="00A21C9A" w:rsidRPr="005F3441" w:rsidRDefault="00A21C9A" w:rsidP="00A21C9A">
      <w:pPr>
        <w:rPr>
          <w:sz w:val="16"/>
          <w:szCs w:val="16"/>
        </w:rPr>
      </w:pPr>
      <w:r w:rsidRPr="005F3441">
        <w:rPr>
          <w:sz w:val="16"/>
          <w:szCs w:val="16"/>
        </w:rPr>
        <w:t>Every application for federal education assistance to which Title IX applies must provide an assurance that the education program or activity to which the federal assistance applies will be operated in compliance with Title IX and the regulations adopted pursuant thereto. 34 C.F.R. §106.4. Title IX provides that every federal department or agency empowered to extend education assistance is authorized to effectuate the provisions of Title IX "by issuing rides, regulations or orders of general applicability," but "[n]o such rule, regulation or order shall become effective unless and until approved by the President." 20 U.S.C. § 1682.</w:t>
      </w:r>
    </w:p>
    <w:p w:rsidR="00A21C9A" w:rsidRPr="005F3441" w:rsidRDefault="00A21C9A" w:rsidP="00A21C9A">
      <w:pPr>
        <w:rPr>
          <w:sz w:val="16"/>
          <w:szCs w:val="16"/>
        </w:rPr>
      </w:pPr>
      <w:r w:rsidRPr="005F3441">
        <w:rPr>
          <w:sz w:val="16"/>
          <w:szCs w:val="16"/>
        </w:rPr>
        <w:t>At issue in this case is the legal effect, if any, to be given a letter written by James A. Ferg-Cadima, Acting Deputy Assistant Secretary for Policy in the Department of Education's Office of Civil Rights, dated January 7, 2015, in response to an email request for any "guidance or rules" relevant to the Gloucester County School Board's resolution of December 9, 2014, which triggered the current litigation.</w:t>
      </w:r>
    </w:p>
    <w:p w:rsidR="00A21C9A" w:rsidRPr="005F3441" w:rsidRDefault="00A21C9A" w:rsidP="00A21C9A">
      <w:pPr>
        <w:rPr>
          <w:sz w:val="16"/>
        </w:rPr>
      </w:pPr>
      <w:r w:rsidRPr="00274A20">
        <w:rPr>
          <w:rStyle w:val="StyleUnderline"/>
          <w:highlight w:val="green"/>
        </w:rPr>
        <w:t>The</w:t>
      </w:r>
      <w:r w:rsidRPr="007D6865">
        <w:rPr>
          <w:rStyle w:val="StyleUnderline"/>
        </w:rPr>
        <w:t xml:space="preserve"> </w:t>
      </w:r>
      <w:r w:rsidRPr="005F3441">
        <w:rPr>
          <w:sz w:val="16"/>
        </w:rPr>
        <w:t xml:space="preserve">Ferg-Cadinia </w:t>
      </w:r>
      <w:r w:rsidRPr="00274A20">
        <w:rPr>
          <w:rStyle w:val="StyleUnderline"/>
          <w:highlight w:val="green"/>
        </w:rPr>
        <w:t>letter states that</w:t>
      </w:r>
      <w:r w:rsidRPr="005F3441">
        <w:rPr>
          <w:sz w:val="16"/>
        </w:rPr>
        <w:t xml:space="preserve"> "</w:t>
      </w:r>
      <w:r w:rsidRPr="00274A20">
        <w:rPr>
          <w:rStyle w:val="StyleUnderline"/>
          <w:highlight w:val="green"/>
        </w:rPr>
        <w:t>Title IX</w:t>
      </w:r>
      <w:r w:rsidRPr="005F3441">
        <w:rPr>
          <w:sz w:val="16"/>
        </w:rPr>
        <w:t xml:space="preserve"> ... </w:t>
      </w:r>
      <w:r w:rsidRPr="00274A20">
        <w:rPr>
          <w:rStyle w:val="StyleUnderline"/>
          <w:highlight w:val="green"/>
        </w:rPr>
        <w:t>prohibits recipients of Federal financial assistance from discriminating on the basis of</w:t>
      </w:r>
      <w:r w:rsidRPr="007D6865">
        <w:rPr>
          <w:rStyle w:val="StyleUnderline"/>
        </w:rPr>
        <w:t xml:space="preserve"> </w:t>
      </w:r>
      <w:r w:rsidRPr="005F3441">
        <w:rPr>
          <w:sz w:val="16"/>
        </w:rPr>
        <w:t xml:space="preserve">sex, including </w:t>
      </w:r>
      <w:r w:rsidRPr="00274A20">
        <w:rPr>
          <w:rStyle w:val="StyleUnderline"/>
          <w:highlight w:val="green"/>
        </w:rPr>
        <w:t>gender identity</w:t>
      </w:r>
      <w:r w:rsidRPr="005F3441">
        <w:rPr>
          <w:sz w:val="16"/>
        </w:rPr>
        <w:t xml:space="preserve">," </w:t>
      </w:r>
      <w:r w:rsidRPr="007D6865">
        <w:rPr>
          <w:rStyle w:val="StyleUnderline"/>
        </w:rPr>
        <w:t>and that when maintaining separate facilities for the different sexes as permitted by the statute and its regulations, "a school generally must treat transgender students consistent with their gender identity."</w:t>
      </w:r>
      <w:r w:rsidRPr="005F3441">
        <w:rPr>
          <w:sz w:val="16"/>
        </w:rPr>
        <w:t xml:space="preserve"> It is crucial to note that the Ferg-Cadima letter mentions both separate bathroom facilities, which are covered by 34 C.F.R. § 106.33, and separate "housing" facilities, which fall under the "living facilities" provision in the statute itself, 20 U.S.C. § 1686. The Ferg-Cadima letter is therefore an interpretation of both regulation and statute.</w:t>
      </w:r>
    </w:p>
    <w:p w:rsidR="00A21C9A" w:rsidRPr="005F3441" w:rsidRDefault="00A21C9A" w:rsidP="00A21C9A">
      <w:pPr>
        <w:rPr>
          <w:sz w:val="16"/>
          <w:szCs w:val="16"/>
        </w:rPr>
      </w:pPr>
      <w:r w:rsidRPr="005F3441">
        <w:rPr>
          <w:sz w:val="16"/>
          <w:szCs w:val="16"/>
        </w:rPr>
        <w:t>Applying the doctrine of deference to agency interpretations of their own regulations articulated by the Court in Auer v. Robbins, 519 U.S. 452 (1997), the Fourth Circuit in the decision below gave the Ferg-Cadima letter controlling weight as an interpretation of Title IX and 34 C.F.R § 106.33. G.G. v. Gloucester Country School Board, 822 F.3d 709 (4th CSr. 2016).</w:t>
      </w:r>
    </w:p>
    <w:p w:rsidR="00A21C9A" w:rsidRPr="005F3441" w:rsidRDefault="00A21C9A" w:rsidP="00A21C9A">
      <w:pPr>
        <w:rPr>
          <w:sz w:val="16"/>
        </w:rPr>
      </w:pPr>
      <w:r w:rsidRPr="005F3441">
        <w:rPr>
          <w:sz w:val="16"/>
        </w:rPr>
        <w:t xml:space="preserve">As a result of </w:t>
      </w:r>
      <w:r w:rsidRPr="00274A20">
        <w:rPr>
          <w:rStyle w:val="Emphasis"/>
          <w:highlight w:val="green"/>
        </w:rPr>
        <w:t>the Fourth Circuit's decision</w:t>
      </w:r>
      <w:r w:rsidRPr="005F3441">
        <w:rPr>
          <w:sz w:val="16"/>
        </w:rPr>
        <w:t xml:space="preserve"> below, petitioner faces the loss of federal education assistance, if it does not comply with the Ferg-Cadima letter. Federal education assistance compromises more than five percent of Petitioner's operating fund revenue for FY 2017. Gloucester County Public Schools FY '17 School Board's Approved Budget: Operating Fund Revenue.</w:t>
      </w:r>
    </w:p>
    <w:p w:rsidR="00A21C9A" w:rsidRPr="005F3441" w:rsidRDefault="00A21C9A" w:rsidP="00A21C9A">
      <w:pPr>
        <w:rPr>
          <w:sz w:val="16"/>
        </w:rPr>
      </w:pPr>
      <w:r w:rsidRPr="005F3441">
        <w:rPr>
          <w:sz w:val="16"/>
        </w:rPr>
        <w:t xml:space="preserve">The situation into which the Ferg-Cadima letter has thrown Petitioner </w:t>
      </w:r>
      <w:r w:rsidRPr="00274A20">
        <w:rPr>
          <w:rStyle w:val="Emphasis"/>
          <w:highlight w:val="green"/>
        </w:rPr>
        <w:t xml:space="preserve">raises </w:t>
      </w:r>
      <w:r w:rsidRPr="005F3441">
        <w:rPr>
          <w:sz w:val="16"/>
        </w:rPr>
        <w:t>a number of</w:t>
      </w:r>
      <w:r w:rsidRPr="00274A20">
        <w:rPr>
          <w:rStyle w:val="Emphasis"/>
          <w:highlight w:val="green"/>
        </w:rPr>
        <w:t xml:space="preserve"> grave constitutional problems for federalism</w:t>
      </w:r>
      <w:r w:rsidRPr="005F3441">
        <w:rPr>
          <w:sz w:val="16"/>
        </w:rPr>
        <w:t>, one that is substantive and the other, procedural.</w:t>
      </w:r>
    </w:p>
    <w:p w:rsidR="00A21C9A" w:rsidRPr="005F3441" w:rsidRDefault="00A21C9A" w:rsidP="00A21C9A">
      <w:pPr>
        <w:rPr>
          <w:sz w:val="16"/>
        </w:rPr>
      </w:pPr>
      <w:r w:rsidRPr="00274A20">
        <w:rPr>
          <w:rStyle w:val="StyleUnderline"/>
          <w:highlight w:val="green"/>
        </w:rPr>
        <w:t>The first</w:t>
      </w:r>
      <w:r w:rsidRPr="005F3441">
        <w:rPr>
          <w:sz w:val="16"/>
        </w:rPr>
        <w:t xml:space="preserve"> set of problems </w:t>
      </w:r>
      <w:r w:rsidRPr="00274A20">
        <w:rPr>
          <w:rStyle w:val="StyleUnderline"/>
          <w:highlight w:val="green"/>
        </w:rPr>
        <w:t>concerns the coercive nature of the trans</w:t>
      </w:r>
      <w:r w:rsidRPr="005F3441">
        <w:rPr>
          <w:sz w:val="16"/>
        </w:rPr>
        <w:t xml:space="preserve">gender-related </w:t>
      </w:r>
      <w:r w:rsidRPr="00274A20">
        <w:rPr>
          <w:rStyle w:val="StyleUnderline"/>
          <w:highlight w:val="green"/>
        </w:rPr>
        <w:t>conditions that now attach to federal education funds</w:t>
      </w:r>
      <w:r w:rsidRPr="005F3441">
        <w:rPr>
          <w:sz w:val="16"/>
        </w:rPr>
        <w:t xml:space="preserve"> </w:t>
      </w:r>
      <w:r w:rsidRPr="007D6865">
        <w:rPr>
          <w:rStyle w:val="StyleUnderline"/>
        </w:rPr>
        <w:t>as a result of the Fourth Circuit's ruling.</w:t>
      </w:r>
      <w:r w:rsidRPr="005F3441">
        <w:rPr>
          <w:sz w:val="16"/>
        </w:rPr>
        <w:t xml:space="preserve"> First, the Fourth Circuit has demonstrated that Dole's distinction between "encouragement" and "compulsion" of state governments offers little protection from the coercive manipulation of conditions attached to federal funds. Second, under NFIB v Sebelius, 132 S.Ct. 2566 (2012), </w:t>
      </w:r>
      <w:r w:rsidRPr="00274A20">
        <w:rPr>
          <w:rStyle w:val="StyleUnderline"/>
          <w:highlight w:val="green"/>
        </w:rPr>
        <w:t>there is now a serious</w:t>
      </w:r>
      <w:r w:rsidRPr="005F3441">
        <w:rPr>
          <w:sz w:val="16"/>
        </w:rPr>
        <w:t xml:space="preserve"> factual </w:t>
      </w:r>
      <w:r w:rsidRPr="00274A20">
        <w:rPr>
          <w:rStyle w:val="StyleUnderline"/>
          <w:highlight w:val="green"/>
        </w:rPr>
        <w:t>question as to whether</w:t>
      </w:r>
      <w:r w:rsidRPr="005F3441">
        <w:rPr>
          <w:sz w:val="16"/>
        </w:rPr>
        <w:t xml:space="preserve"> </w:t>
      </w:r>
      <w:r w:rsidRPr="00274A20">
        <w:rPr>
          <w:rStyle w:val="StyleUnderline"/>
          <w:highlight w:val="green"/>
        </w:rPr>
        <w:t>the threatened loss of federal education funds for failing to comply with</w:t>
      </w:r>
      <w:r w:rsidRPr="005F3441">
        <w:rPr>
          <w:sz w:val="16"/>
        </w:rPr>
        <w:t xml:space="preserve"> the Ferg-Cadima letter, </w:t>
      </w:r>
      <w:r w:rsidRPr="007D6865">
        <w:rPr>
          <w:rStyle w:val="StyleUnderline"/>
        </w:rPr>
        <w:t>in this case</w:t>
      </w:r>
      <w:r w:rsidRPr="00274A20">
        <w:rPr>
          <w:rStyle w:val="StyleUnderline"/>
          <w:highlight w:val="green"/>
        </w:rPr>
        <w:t xml:space="preserve"> amounting to more than five percent of Petitioner's entire operating budget</w:t>
      </w:r>
      <w:r w:rsidRPr="005F3441">
        <w:rPr>
          <w:sz w:val="16"/>
        </w:rPr>
        <w:t xml:space="preserve">, </w:t>
      </w:r>
      <w:r w:rsidRPr="00274A20">
        <w:rPr>
          <w:rStyle w:val="StyleUnderline"/>
          <w:highlight w:val="green"/>
        </w:rPr>
        <w:t>is "relatively mild encouragement" or</w:t>
      </w:r>
      <w:r w:rsidRPr="005F3441">
        <w:rPr>
          <w:sz w:val="16"/>
        </w:rPr>
        <w:t xml:space="preserve"> </w:t>
      </w:r>
      <w:r w:rsidRPr="007D6865">
        <w:rPr>
          <w:rStyle w:val="StyleUnderline"/>
        </w:rPr>
        <w:t>a "gun to the head</w:t>
      </w:r>
      <w:r w:rsidRPr="005F3441">
        <w:rPr>
          <w:sz w:val="16"/>
        </w:rPr>
        <w:t>." (</w:t>
      </w:r>
      <w:r w:rsidRPr="00274A20">
        <w:rPr>
          <w:rStyle w:val="StyleUnderline"/>
          <w:highlight w:val="green"/>
        </w:rPr>
        <w:t>excessive</w:t>
      </w:r>
      <w:r w:rsidRPr="005F3441">
        <w:rPr>
          <w:sz w:val="16"/>
        </w:rPr>
        <w:t>). See, 132 S.Ct. at 2604. Third, Petitioner had no reason to imagine that the conditions described in the Ferg-Cadima letter might be attached to the federal funds it applied for and agreed to accept, and certainly had no adequate notice of such conditions, as this Court has required. See, NFIB, 132 S. Ct. at 2606.</w:t>
      </w:r>
    </w:p>
    <w:p w:rsidR="00AB1087" w:rsidRDefault="00AB1087" w:rsidP="00AB1087">
      <w:pPr>
        <w:pStyle w:val="Heading2"/>
      </w:pPr>
      <w:r>
        <w:t>Politics Disad</w:t>
      </w:r>
    </w:p>
    <w:p w:rsidR="00AB1087" w:rsidRDefault="00AB1087" w:rsidP="00AB1087"/>
    <w:p w:rsidR="00AB1087" w:rsidRDefault="00AB1087" w:rsidP="00AB1087">
      <w:r>
        <w:t>Note:</w:t>
      </w:r>
    </w:p>
    <w:p w:rsidR="00E4361B" w:rsidRDefault="00E4361B" w:rsidP="00AB1087">
      <w:r>
        <w:t xml:space="preserve">There are two versions of the shell – one that is longer and one that is shorter. The difference between the two relates to Neil Gorsuch (the most recent Supreme Court Nominee). Consult your instructors for more discussion about the distinction between the “Gorsuch” (version 2.0) and the “non-Gorsuch” (version 1.0) </w:t>
      </w:r>
    </w:p>
    <w:p w:rsidR="00AB1087" w:rsidRDefault="00AB1087" w:rsidP="00AB1087">
      <w:r>
        <w:t xml:space="preserve">This </w:t>
      </w:r>
      <w:r w:rsidR="00E4361B">
        <w:t xml:space="preserve">also </w:t>
      </w:r>
      <w:r>
        <w:t xml:space="preserve">includes only a specific 1NC Shell for the Trans- Bathroom Affirmative. It also includes a few additional cards that are specific to the Trans- bathroom Aff. Students should look to the larger Politics Disad for all remaining backlines. </w:t>
      </w:r>
    </w:p>
    <w:p w:rsidR="00A21C9A" w:rsidRDefault="00A21C9A" w:rsidP="00A21C9A"/>
    <w:p w:rsidR="00AB1087" w:rsidRDefault="00E4361B" w:rsidP="00AB1087">
      <w:pPr>
        <w:pStyle w:val="Heading3"/>
      </w:pPr>
      <w:r>
        <w:t xml:space="preserve">1NC Shell – version 1.0 - </w:t>
      </w:r>
      <w:r w:rsidR="00AB1087">
        <w:t>Politics</w:t>
      </w:r>
      <w:r>
        <w:t xml:space="preserve"> </w:t>
      </w:r>
    </w:p>
    <w:p w:rsidR="00AB1087" w:rsidRDefault="00AB1087" w:rsidP="00AB1087"/>
    <w:p w:rsidR="00AB1087" w:rsidRDefault="00AB1087" w:rsidP="00AB1087"/>
    <w:p w:rsidR="00AB1087" w:rsidRPr="00BF6D04" w:rsidRDefault="00AB1087" w:rsidP="00AB1087">
      <w:pPr>
        <w:pStyle w:val="Heading4"/>
      </w:pPr>
      <w:r>
        <w:t>Tax reform will pass despite hurdles – Trump PC key – solves sustainable economic growth</w:t>
      </w:r>
    </w:p>
    <w:p w:rsidR="00E4361B" w:rsidRDefault="00AB1087" w:rsidP="00AB1087">
      <w:r w:rsidRPr="00447A48">
        <w:rPr>
          <w:rStyle w:val="Style13ptBold"/>
        </w:rPr>
        <w:t>Kudlow 5-20</w:t>
      </w:r>
      <w:r>
        <w:t xml:space="preserve"> </w:t>
      </w:r>
    </w:p>
    <w:p w:rsidR="00AB1087" w:rsidRPr="00E4361B" w:rsidRDefault="00AB1087" w:rsidP="00AB1087">
      <w:pPr>
        <w:rPr>
          <w:sz w:val="18"/>
          <w:szCs w:val="18"/>
        </w:rPr>
      </w:pPr>
      <w:r w:rsidRPr="00E4361B">
        <w:rPr>
          <w:sz w:val="18"/>
          <w:szCs w:val="18"/>
        </w:rPr>
        <w:t>[Larry Kudlow, CNBC's Senior Contributor, nationally syndicated columnist, formerly chief economist and senior managing director of Bear Stearns &amp; Company, University of Rochester and Princeton University's Woodrow Wilson School of Public and International Affairs, 5-20-2017 “Don't Bet Against Tax and Health Care Reform in 2017” http://www.rasmussenreports.com/public_content/political_commentary/commentary_by_lawrence_kudlow/don_t_bet_against_tax_and_health_care_reform_in_2017]</w:t>
      </w:r>
    </w:p>
    <w:p w:rsidR="00AB1087" w:rsidRPr="00BF6D04" w:rsidRDefault="00AB1087" w:rsidP="00AB1087">
      <w:pPr>
        <w:rPr>
          <w:sz w:val="14"/>
        </w:rPr>
      </w:pPr>
      <w:r w:rsidRPr="0070225B">
        <w:rPr>
          <w:rStyle w:val="StyleUnderline"/>
        </w:rPr>
        <w:t>If</w:t>
      </w:r>
      <w:r w:rsidRPr="00BF6D04">
        <w:rPr>
          <w:sz w:val="14"/>
        </w:rPr>
        <w:t xml:space="preserve"> the smart money </w:t>
      </w:r>
      <w:r w:rsidRPr="0070225B">
        <w:rPr>
          <w:rStyle w:val="StyleUnderline"/>
        </w:rPr>
        <w:t>folks</w:t>
      </w:r>
      <w:r w:rsidRPr="00BF6D04">
        <w:rPr>
          <w:sz w:val="14"/>
        </w:rPr>
        <w:t xml:space="preserve"> on Wall Street </w:t>
      </w:r>
      <w:r w:rsidRPr="0070225B">
        <w:rPr>
          <w:rStyle w:val="StyleUnderline"/>
        </w:rPr>
        <w:t>think a special counsel</w:t>
      </w:r>
      <w:r w:rsidRPr="00BF6D04">
        <w:rPr>
          <w:sz w:val="14"/>
        </w:rPr>
        <w:t xml:space="preserve"> to oversee the Russian probes </w:t>
      </w:r>
      <w:r w:rsidRPr="0070225B">
        <w:rPr>
          <w:rStyle w:val="StyleUnderline"/>
        </w:rPr>
        <w:t>spells defeat for</w:t>
      </w:r>
      <w:r w:rsidRPr="00BF6D04">
        <w:rPr>
          <w:sz w:val="14"/>
        </w:rPr>
        <w:t xml:space="preserve"> </w:t>
      </w:r>
      <w:r w:rsidRPr="0070225B">
        <w:rPr>
          <w:rStyle w:val="StyleUnderline"/>
        </w:rPr>
        <w:t>business tax cuts</w:t>
      </w:r>
      <w:r w:rsidRPr="00BF6D04">
        <w:rPr>
          <w:sz w:val="14"/>
        </w:rPr>
        <w:t xml:space="preserve">, </w:t>
      </w:r>
      <w:r w:rsidRPr="0070225B">
        <w:rPr>
          <w:rStyle w:val="StyleUnderline"/>
        </w:rPr>
        <w:t>they're leaning</w:t>
      </w:r>
      <w:r w:rsidRPr="00BF6D04">
        <w:rPr>
          <w:sz w:val="14"/>
        </w:rPr>
        <w:t xml:space="preserve"> </w:t>
      </w:r>
      <w:r w:rsidRPr="0070225B">
        <w:rPr>
          <w:rStyle w:val="StyleUnderline"/>
        </w:rPr>
        <w:t>well over their skis</w:t>
      </w:r>
      <w:r w:rsidRPr="00BF6D04">
        <w:rPr>
          <w:sz w:val="14"/>
        </w:rPr>
        <w:t>.</w:t>
      </w:r>
    </w:p>
    <w:p w:rsidR="00AB1087" w:rsidRPr="00BF6D04" w:rsidRDefault="00AB1087" w:rsidP="00AB1087">
      <w:pPr>
        <w:rPr>
          <w:sz w:val="14"/>
        </w:rPr>
      </w:pPr>
      <w:r w:rsidRPr="00BF6D04">
        <w:rPr>
          <w:sz w:val="14"/>
        </w:rPr>
        <w:t xml:space="preserve">The Dow Jones industrial average sold off over 300 points on Wednesday, but it may have come back to its senses with a 140-point gain on Friday. And while there's never 100 percent probability in forecasting political risk, it seems </w:t>
      </w:r>
      <w:r w:rsidRPr="00274A20">
        <w:rPr>
          <w:rStyle w:val="Emphasis"/>
          <w:highlight w:val="green"/>
        </w:rPr>
        <w:t>the likelihood of</w:t>
      </w:r>
      <w:r w:rsidRPr="00BF6D04">
        <w:rPr>
          <w:sz w:val="14"/>
        </w:rPr>
        <w:t xml:space="preserve"> health care reform by the summer and </w:t>
      </w:r>
      <w:r w:rsidRPr="00274A20">
        <w:rPr>
          <w:rStyle w:val="Emphasis"/>
          <w:highlight w:val="green"/>
        </w:rPr>
        <w:t>tax reform</w:t>
      </w:r>
      <w:r w:rsidRPr="00BF6D04">
        <w:rPr>
          <w:sz w:val="14"/>
        </w:rPr>
        <w:t xml:space="preserve"> by year's end (or early 2018) </w:t>
      </w:r>
      <w:r w:rsidRPr="00274A20">
        <w:rPr>
          <w:rStyle w:val="Emphasis"/>
          <w:highlight w:val="green"/>
        </w:rPr>
        <w:t>is quite high</w:t>
      </w:r>
      <w:r w:rsidRPr="00BF6D04">
        <w:rPr>
          <w:sz w:val="14"/>
        </w:rPr>
        <w:t>.</w:t>
      </w:r>
    </w:p>
    <w:p w:rsidR="00AB1087" w:rsidRPr="00BF6D04" w:rsidRDefault="00AB1087" w:rsidP="00AB1087">
      <w:pPr>
        <w:rPr>
          <w:sz w:val="14"/>
        </w:rPr>
      </w:pPr>
      <w:r w:rsidRPr="00BF6D04">
        <w:rPr>
          <w:sz w:val="14"/>
        </w:rPr>
        <w:t xml:space="preserve">Paradoxically, </w:t>
      </w:r>
      <w:r w:rsidRPr="0070225B">
        <w:rPr>
          <w:rStyle w:val="StyleUnderline"/>
        </w:rPr>
        <w:t>special counsel</w:t>
      </w:r>
      <w:r w:rsidRPr="00BF6D04">
        <w:rPr>
          <w:sz w:val="14"/>
        </w:rPr>
        <w:t xml:space="preserve"> Robert </w:t>
      </w:r>
      <w:r w:rsidRPr="00274A20">
        <w:rPr>
          <w:rStyle w:val="StyleUnderline"/>
          <w:highlight w:val="green"/>
        </w:rPr>
        <w:t>Mueller</w:t>
      </w:r>
      <w:r w:rsidRPr="0070225B">
        <w:rPr>
          <w:rStyle w:val="StyleUnderline"/>
        </w:rPr>
        <w:t xml:space="preserve"> will</w:t>
      </w:r>
      <w:r w:rsidRPr="00BF6D04">
        <w:rPr>
          <w:sz w:val="14"/>
        </w:rPr>
        <w:t xml:space="preserve"> </w:t>
      </w:r>
      <w:r w:rsidRPr="00274A20">
        <w:rPr>
          <w:rStyle w:val="Emphasis"/>
          <w:highlight w:val="green"/>
        </w:rPr>
        <w:t>provide cover</w:t>
      </w:r>
      <w:r w:rsidRPr="00274A20">
        <w:rPr>
          <w:sz w:val="14"/>
          <w:highlight w:val="green"/>
        </w:rPr>
        <w:t xml:space="preserve"> </w:t>
      </w:r>
      <w:r w:rsidRPr="00274A20">
        <w:rPr>
          <w:rStyle w:val="StyleUnderline"/>
          <w:highlight w:val="green"/>
        </w:rPr>
        <w:t>for</w:t>
      </w:r>
      <w:r w:rsidRPr="00BF6D04">
        <w:rPr>
          <w:sz w:val="14"/>
        </w:rPr>
        <w:t xml:space="preserve"> President </w:t>
      </w:r>
      <w:r w:rsidRPr="00274A20">
        <w:rPr>
          <w:rStyle w:val="StyleUnderline"/>
          <w:highlight w:val="green"/>
        </w:rPr>
        <w:t>Trump</w:t>
      </w:r>
      <w:r w:rsidRPr="00BF6D04">
        <w:rPr>
          <w:sz w:val="14"/>
        </w:rPr>
        <w:t xml:space="preserve">, as </w:t>
      </w:r>
      <w:r w:rsidRPr="0070225B">
        <w:rPr>
          <w:rStyle w:val="StyleUnderline"/>
        </w:rPr>
        <w:t xml:space="preserve">it </w:t>
      </w:r>
      <w:r w:rsidRPr="00274A20">
        <w:rPr>
          <w:rStyle w:val="StyleUnderline"/>
          <w:highlight w:val="green"/>
        </w:rPr>
        <w:t>will take him</w:t>
      </w:r>
      <w:r w:rsidRPr="00BF6D04">
        <w:rPr>
          <w:sz w:val="14"/>
        </w:rPr>
        <w:t xml:space="preserve"> many </w:t>
      </w:r>
      <w:r w:rsidRPr="00274A20">
        <w:rPr>
          <w:rStyle w:val="Emphasis"/>
          <w:highlight w:val="green"/>
        </w:rPr>
        <w:t>months to complete</w:t>
      </w:r>
      <w:r w:rsidRPr="00274A20">
        <w:rPr>
          <w:sz w:val="14"/>
          <w:highlight w:val="green"/>
        </w:rPr>
        <w:t xml:space="preserve"> </w:t>
      </w:r>
      <w:r w:rsidRPr="00274A20">
        <w:rPr>
          <w:rStyle w:val="StyleUnderline"/>
          <w:highlight w:val="green"/>
        </w:rPr>
        <w:t>his investigation</w:t>
      </w:r>
      <w:r w:rsidRPr="00BF6D04">
        <w:rPr>
          <w:sz w:val="14"/>
        </w:rPr>
        <w:t xml:space="preserve">. The leaks are going to dry up. By law, information on the probe must be protected. So, </w:t>
      </w:r>
      <w:r w:rsidRPr="0070225B">
        <w:rPr>
          <w:rStyle w:val="StyleUnderline"/>
        </w:rPr>
        <w:t>whatever the outcome</w:t>
      </w:r>
      <w:r w:rsidRPr="00BF6D04">
        <w:rPr>
          <w:sz w:val="14"/>
        </w:rPr>
        <w:t xml:space="preserve">, </w:t>
      </w:r>
      <w:r w:rsidRPr="0070225B">
        <w:rPr>
          <w:rStyle w:val="StyleUnderline"/>
        </w:rPr>
        <w:t xml:space="preserve">Trump will have </w:t>
      </w:r>
      <w:r w:rsidRPr="00274A20">
        <w:rPr>
          <w:rStyle w:val="StyleUnderline"/>
          <w:highlight w:val="green"/>
        </w:rPr>
        <w:t>months without</w:t>
      </w:r>
      <w:r w:rsidRPr="00BF6D04">
        <w:rPr>
          <w:sz w:val="14"/>
        </w:rPr>
        <w:t xml:space="preserve"> the </w:t>
      </w:r>
      <w:r w:rsidRPr="0070225B">
        <w:rPr>
          <w:rStyle w:val="StyleUnderline"/>
        </w:rPr>
        <w:t xml:space="preserve">attack </w:t>
      </w:r>
      <w:r w:rsidRPr="00274A20">
        <w:rPr>
          <w:rStyle w:val="StyleUnderline"/>
          <w:highlight w:val="green"/>
        </w:rPr>
        <w:t>headlines</w:t>
      </w:r>
      <w:r w:rsidRPr="00BF6D04">
        <w:rPr>
          <w:sz w:val="14"/>
        </w:rPr>
        <w:t xml:space="preserve"> in which </w:t>
      </w:r>
      <w:r w:rsidRPr="00274A20">
        <w:rPr>
          <w:rStyle w:val="StyleUnderline"/>
          <w:highlight w:val="green"/>
        </w:rPr>
        <w:t>to</w:t>
      </w:r>
      <w:r w:rsidRPr="00274A20">
        <w:rPr>
          <w:sz w:val="14"/>
          <w:highlight w:val="green"/>
        </w:rPr>
        <w:t xml:space="preserve"> </w:t>
      </w:r>
      <w:r w:rsidRPr="00274A20">
        <w:rPr>
          <w:rStyle w:val="Emphasis"/>
          <w:highlight w:val="green"/>
        </w:rPr>
        <w:t>sell his tax-cut plan</w:t>
      </w:r>
      <w:r w:rsidRPr="00BF6D04">
        <w:rPr>
          <w:sz w:val="14"/>
        </w:rPr>
        <w:t>.</w:t>
      </w:r>
    </w:p>
    <w:p w:rsidR="00AB1087" w:rsidRPr="00BF6D04" w:rsidRDefault="00AB1087" w:rsidP="00AB1087">
      <w:pPr>
        <w:rPr>
          <w:sz w:val="14"/>
        </w:rPr>
      </w:pPr>
      <w:r w:rsidRPr="00BF6D04">
        <w:rPr>
          <w:sz w:val="14"/>
        </w:rPr>
        <w:t xml:space="preserve">Meanwhile, </w:t>
      </w:r>
      <w:r w:rsidRPr="0070225B">
        <w:rPr>
          <w:rStyle w:val="StyleUnderline"/>
        </w:rPr>
        <w:t>amid</w:t>
      </w:r>
      <w:r w:rsidRPr="00BF6D04">
        <w:rPr>
          <w:sz w:val="14"/>
        </w:rPr>
        <w:t xml:space="preserve"> all the </w:t>
      </w:r>
      <w:r w:rsidRPr="0070225B">
        <w:rPr>
          <w:rStyle w:val="StyleUnderline"/>
        </w:rPr>
        <w:t>controversies</w:t>
      </w:r>
      <w:r w:rsidRPr="00BF6D04">
        <w:rPr>
          <w:sz w:val="14"/>
        </w:rPr>
        <w:t xml:space="preserve">, the </w:t>
      </w:r>
      <w:r w:rsidRPr="00274A20">
        <w:rPr>
          <w:rStyle w:val="StyleUnderline"/>
          <w:highlight w:val="green"/>
        </w:rPr>
        <w:t>GOP Congress</w:t>
      </w:r>
      <w:r w:rsidRPr="0070225B">
        <w:rPr>
          <w:rStyle w:val="StyleUnderline"/>
        </w:rPr>
        <w:t xml:space="preserve"> knows</w:t>
      </w:r>
      <w:r w:rsidRPr="00BF6D04">
        <w:rPr>
          <w:sz w:val="14"/>
        </w:rPr>
        <w:t xml:space="preserve"> </w:t>
      </w:r>
      <w:r w:rsidRPr="0070225B">
        <w:rPr>
          <w:rStyle w:val="StyleUnderline"/>
        </w:rPr>
        <w:t xml:space="preserve">it </w:t>
      </w:r>
      <w:r w:rsidRPr="00274A20">
        <w:rPr>
          <w:rStyle w:val="StyleUnderline"/>
          <w:highlight w:val="green"/>
        </w:rPr>
        <w:t>could get whacked</w:t>
      </w:r>
      <w:r w:rsidRPr="00BF6D04">
        <w:rPr>
          <w:sz w:val="14"/>
        </w:rPr>
        <w:t xml:space="preserve"> </w:t>
      </w:r>
      <w:r w:rsidRPr="00274A20">
        <w:rPr>
          <w:rStyle w:val="StyleUnderline"/>
          <w:highlight w:val="green"/>
        </w:rPr>
        <w:t>in</w:t>
      </w:r>
      <w:r w:rsidRPr="0070225B">
        <w:rPr>
          <w:rStyle w:val="StyleUnderline"/>
        </w:rPr>
        <w:t xml:space="preserve"> next year's </w:t>
      </w:r>
      <w:r w:rsidRPr="00274A20">
        <w:rPr>
          <w:rStyle w:val="StyleUnderline"/>
          <w:highlight w:val="green"/>
        </w:rPr>
        <w:t>midterms</w:t>
      </w:r>
      <w:r w:rsidRPr="00274A20">
        <w:rPr>
          <w:sz w:val="14"/>
          <w:highlight w:val="green"/>
        </w:rPr>
        <w:t xml:space="preserve"> </w:t>
      </w:r>
      <w:r w:rsidRPr="00274A20">
        <w:rPr>
          <w:rStyle w:val="StyleUnderline"/>
          <w:highlight w:val="green"/>
        </w:rPr>
        <w:t>if it</w:t>
      </w:r>
      <w:r w:rsidRPr="0070225B">
        <w:rPr>
          <w:rStyle w:val="StyleUnderline"/>
        </w:rPr>
        <w:t xml:space="preserve"> </w:t>
      </w:r>
      <w:r w:rsidRPr="00274A20">
        <w:rPr>
          <w:rStyle w:val="StyleUnderline"/>
          <w:highlight w:val="green"/>
        </w:rPr>
        <w:t>doesn't govern</w:t>
      </w:r>
      <w:r w:rsidRPr="00BF6D04">
        <w:rPr>
          <w:sz w:val="14"/>
        </w:rPr>
        <w:t xml:space="preserve"> -- </w:t>
      </w:r>
      <w:r w:rsidRPr="00274A20">
        <w:rPr>
          <w:rStyle w:val="Emphasis"/>
          <w:highlight w:val="green"/>
        </w:rPr>
        <w:t>a big incentive</w:t>
      </w:r>
      <w:r w:rsidRPr="00BF6D04">
        <w:rPr>
          <w:sz w:val="14"/>
        </w:rPr>
        <w:t>.</w:t>
      </w:r>
    </w:p>
    <w:p w:rsidR="00AB1087" w:rsidRPr="00BF6D04" w:rsidRDefault="00AB1087" w:rsidP="00AB1087">
      <w:pPr>
        <w:rPr>
          <w:sz w:val="14"/>
        </w:rPr>
      </w:pPr>
      <w:r w:rsidRPr="00BF6D04">
        <w:rPr>
          <w:sz w:val="14"/>
        </w:rPr>
        <w:t xml:space="preserve">And </w:t>
      </w:r>
      <w:r w:rsidRPr="00274A20">
        <w:rPr>
          <w:rStyle w:val="Emphasis"/>
          <w:highlight w:val="green"/>
        </w:rPr>
        <w:t>Trump</w:t>
      </w:r>
      <w:r w:rsidRPr="0070225B">
        <w:rPr>
          <w:rStyle w:val="Emphasis"/>
        </w:rPr>
        <w:t xml:space="preserve"> still </w:t>
      </w:r>
      <w:r w:rsidRPr="00274A20">
        <w:rPr>
          <w:rStyle w:val="Emphasis"/>
          <w:highlight w:val="green"/>
        </w:rPr>
        <w:t>has</w:t>
      </w:r>
      <w:r w:rsidRPr="00BF6D04">
        <w:rPr>
          <w:sz w:val="14"/>
        </w:rPr>
        <w:t xml:space="preserve"> the backing of </w:t>
      </w:r>
      <w:r w:rsidRPr="00274A20">
        <w:rPr>
          <w:rStyle w:val="Emphasis"/>
          <w:highlight w:val="green"/>
        </w:rPr>
        <w:t>his core base</w:t>
      </w:r>
      <w:r w:rsidRPr="00BF6D04">
        <w:rPr>
          <w:sz w:val="14"/>
        </w:rPr>
        <w:t xml:space="preserve">, which is </w:t>
      </w:r>
      <w:r w:rsidRPr="0070225B">
        <w:rPr>
          <w:rStyle w:val="StyleUnderline"/>
        </w:rPr>
        <w:t>at least 40 percent of the electorate</w:t>
      </w:r>
      <w:r w:rsidRPr="00BF6D04">
        <w:rPr>
          <w:sz w:val="14"/>
        </w:rPr>
        <w:t xml:space="preserve">. These disenchanted voters may not agree with everything he says. But </w:t>
      </w:r>
      <w:r w:rsidRPr="0070225B">
        <w:rPr>
          <w:rStyle w:val="StyleUnderline"/>
        </w:rPr>
        <w:t>they still strongly believe Trump is their best chance to</w:t>
      </w:r>
      <w:r w:rsidRPr="00BF6D04">
        <w:rPr>
          <w:sz w:val="14"/>
        </w:rPr>
        <w:t xml:space="preserve"> drain the swamp -- to overturn the Beltway elites, to deliver border security, to improve trade deals and to </w:t>
      </w:r>
      <w:r w:rsidRPr="0070225B">
        <w:rPr>
          <w:rStyle w:val="StyleUnderline"/>
        </w:rPr>
        <w:t>cut taxes</w:t>
      </w:r>
      <w:r w:rsidRPr="00BF6D04">
        <w:rPr>
          <w:sz w:val="14"/>
        </w:rPr>
        <w:t xml:space="preserve"> and regulations to deliver the full-fledged deeply rooted sustainable prosperity we haven't seen in 20 years.</w:t>
      </w:r>
    </w:p>
    <w:p w:rsidR="00AB1087" w:rsidRPr="00BF6D04" w:rsidRDefault="00AB1087" w:rsidP="00AB1087">
      <w:pPr>
        <w:rPr>
          <w:sz w:val="14"/>
        </w:rPr>
      </w:pPr>
      <w:r w:rsidRPr="0070225B">
        <w:rPr>
          <w:rStyle w:val="StyleUnderline"/>
        </w:rPr>
        <w:t>Warts and all</w:t>
      </w:r>
      <w:r w:rsidRPr="00BF6D04">
        <w:rPr>
          <w:sz w:val="14"/>
        </w:rPr>
        <w:t xml:space="preserve">, </w:t>
      </w:r>
      <w:r w:rsidRPr="0070225B">
        <w:rPr>
          <w:rStyle w:val="StyleUnderline"/>
        </w:rPr>
        <w:t xml:space="preserve">Trump and </w:t>
      </w:r>
      <w:r w:rsidRPr="00274A20">
        <w:rPr>
          <w:rStyle w:val="StyleUnderline"/>
          <w:highlight w:val="green"/>
        </w:rPr>
        <w:t>his polices</w:t>
      </w:r>
      <w:r w:rsidRPr="0070225B">
        <w:rPr>
          <w:rStyle w:val="StyleUnderline"/>
        </w:rPr>
        <w:t xml:space="preserve"> </w:t>
      </w:r>
      <w:r w:rsidRPr="00274A20">
        <w:rPr>
          <w:rStyle w:val="StyleUnderline"/>
          <w:highlight w:val="green"/>
        </w:rPr>
        <w:t>is still their vote</w:t>
      </w:r>
      <w:r w:rsidRPr="00BF6D04">
        <w:rPr>
          <w:sz w:val="14"/>
        </w:rPr>
        <w:t>. (</w:t>
      </w:r>
      <w:r w:rsidRPr="00274A20">
        <w:rPr>
          <w:rStyle w:val="Emphasis"/>
          <w:highlight w:val="green"/>
        </w:rPr>
        <w:t>He needs to</w:t>
      </w:r>
      <w:r w:rsidRPr="0070225B">
        <w:rPr>
          <w:rStyle w:val="Emphasis"/>
        </w:rPr>
        <w:t xml:space="preserve"> go out there and </w:t>
      </w:r>
      <w:r w:rsidRPr="00274A20">
        <w:rPr>
          <w:rStyle w:val="Emphasis"/>
          <w:highlight w:val="green"/>
        </w:rPr>
        <w:t>rally these folks</w:t>
      </w:r>
      <w:r w:rsidRPr="00BF6D04">
        <w:rPr>
          <w:sz w:val="14"/>
        </w:rPr>
        <w:t>.)</w:t>
      </w:r>
    </w:p>
    <w:p w:rsidR="00AB1087" w:rsidRPr="00BF6D04" w:rsidRDefault="00AB1087" w:rsidP="00AB1087">
      <w:pPr>
        <w:rPr>
          <w:sz w:val="14"/>
        </w:rPr>
      </w:pPr>
      <w:r w:rsidRPr="00BF6D04">
        <w:rPr>
          <w:sz w:val="14"/>
        </w:rPr>
        <w:t>And all this talk of impeachment based on obstruction of justice is just Democratic political pap. George Washington University law professor Jonathan Turley, who is no partisan, calls it "an awfully thin soup." Former federal prosecutor and National Review contributor Andrew McCarthy says, "</w:t>
      </w:r>
      <w:r w:rsidRPr="00274A20">
        <w:rPr>
          <w:rStyle w:val="StyleUnderline"/>
          <w:highlight w:val="green"/>
        </w:rPr>
        <w:t>the basis for</w:t>
      </w:r>
      <w:r w:rsidRPr="0070225B">
        <w:rPr>
          <w:rStyle w:val="StyleUnderline"/>
        </w:rPr>
        <w:t xml:space="preserve"> </w:t>
      </w:r>
      <w:r w:rsidRPr="00274A20">
        <w:rPr>
          <w:rStyle w:val="StyleUnderline"/>
          <w:highlight w:val="green"/>
        </w:rPr>
        <w:t>claiming</w:t>
      </w:r>
      <w:r w:rsidRPr="00BF6D04">
        <w:rPr>
          <w:sz w:val="14"/>
        </w:rPr>
        <w:t xml:space="preserve"> at this point that President </w:t>
      </w:r>
      <w:r w:rsidRPr="00274A20">
        <w:rPr>
          <w:rStyle w:val="StyleUnderline"/>
          <w:highlight w:val="green"/>
        </w:rPr>
        <w:t>Trump obstructed justice is not there</w:t>
      </w:r>
      <w:r w:rsidRPr="00BF6D04">
        <w:rPr>
          <w:sz w:val="14"/>
        </w:rPr>
        <w:t>." Acting FBI director Andrew McCabe told Congress there's been no interference in the FBI's investigations and no request for additional funding.</w:t>
      </w:r>
    </w:p>
    <w:p w:rsidR="00AB1087" w:rsidRPr="00BF6D04" w:rsidRDefault="00AB1087" w:rsidP="00AB1087">
      <w:pPr>
        <w:rPr>
          <w:sz w:val="14"/>
        </w:rPr>
      </w:pPr>
      <w:r w:rsidRPr="00BF6D04">
        <w:rPr>
          <w:sz w:val="14"/>
        </w:rPr>
        <w:t>And if Comey did write a memo about obstruction of justice, he is legally obligated to report it to the highest levels of the Justice Department. Failure to do so could invoke criminal charges.</w:t>
      </w:r>
    </w:p>
    <w:p w:rsidR="00AB1087" w:rsidRPr="00BF6D04" w:rsidRDefault="00AB1087" w:rsidP="00AB1087">
      <w:pPr>
        <w:rPr>
          <w:sz w:val="14"/>
        </w:rPr>
      </w:pPr>
      <w:r w:rsidRPr="00BF6D04">
        <w:rPr>
          <w:sz w:val="14"/>
        </w:rPr>
        <w:t>Why did he wait until he was fired to have his leakers put this out?</w:t>
      </w:r>
    </w:p>
    <w:p w:rsidR="00AB1087" w:rsidRPr="00BF6D04" w:rsidRDefault="00AB1087" w:rsidP="00AB1087">
      <w:pPr>
        <w:rPr>
          <w:sz w:val="14"/>
        </w:rPr>
      </w:pPr>
      <w:r w:rsidRPr="00BF6D04">
        <w:rPr>
          <w:sz w:val="14"/>
        </w:rPr>
        <w:t xml:space="preserve">Yet </w:t>
      </w:r>
      <w:r w:rsidRPr="0070225B">
        <w:rPr>
          <w:rStyle w:val="StyleUnderline"/>
        </w:rPr>
        <w:t>behind all this mess</w:t>
      </w:r>
      <w:r w:rsidRPr="00BF6D04">
        <w:rPr>
          <w:sz w:val="14"/>
        </w:rPr>
        <w:t xml:space="preserve">, House Speaker Paul Ryan keeps telling people that </w:t>
      </w:r>
      <w:r w:rsidRPr="00274A20">
        <w:rPr>
          <w:rStyle w:val="Emphasis"/>
          <w:highlight w:val="green"/>
        </w:rPr>
        <w:t>Congress can walk and chew gum</w:t>
      </w:r>
      <w:r w:rsidRPr="0070225B">
        <w:rPr>
          <w:rStyle w:val="Emphasis"/>
        </w:rPr>
        <w:t xml:space="preserve"> at the same time.</w:t>
      </w:r>
      <w:r w:rsidRPr="00BF6D04">
        <w:rPr>
          <w:sz w:val="14"/>
        </w:rPr>
        <w:t xml:space="preserve"> He's right.</w:t>
      </w:r>
    </w:p>
    <w:p w:rsidR="00AB1087" w:rsidRPr="00BF6D04" w:rsidRDefault="00AB1087" w:rsidP="00AB1087">
      <w:pPr>
        <w:rPr>
          <w:sz w:val="12"/>
          <w:szCs w:val="12"/>
        </w:rPr>
      </w:pPr>
      <w:r w:rsidRPr="00BF6D04">
        <w:rPr>
          <w:sz w:val="12"/>
          <w:szCs w:val="12"/>
        </w:rPr>
        <w:t>Look, the House has already passed a replacement of Obamacare. And a Senate health care working group led by top Republican leaders, including Sens. Lamar Alexander and Ted Cruz, is making progress resolving key issues between moderates and conservatives. There's no reason why the American Health Care Act can't become law by the August recess.</w:t>
      </w:r>
    </w:p>
    <w:p w:rsidR="00AB1087" w:rsidRPr="00BF6D04" w:rsidRDefault="00AB1087" w:rsidP="00AB1087">
      <w:pPr>
        <w:rPr>
          <w:sz w:val="14"/>
        </w:rPr>
      </w:pPr>
      <w:r w:rsidRPr="00BF6D04">
        <w:rPr>
          <w:sz w:val="14"/>
        </w:rPr>
        <w:t>And that opens the door for taxes.</w:t>
      </w:r>
    </w:p>
    <w:p w:rsidR="00AB1087" w:rsidRPr="00BF6D04" w:rsidRDefault="00AB1087" w:rsidP="00AB1087">
      <w:pPr>
        <w:rPr>
          <w:sz w:val="14"/>
        </w:rPr>
      </w:pPr>
      <w:r w:rsidRPr="0070225B">
        <w:rPr>
          <w:rStyle w:val="StyleUnderline"/>
        </w:rPr>
        <w:t>House Ways and Means Committee</w:t>
      </w:r>
      <w:r w:rsidRPr="00BF6D04">
        <w:rPr>
          <w:sz w:val="14"/>
        </w:rPr>
        <w:t xml:space="preserve"> chair Kevin Brady </w:t>
      </w:r>
      <w:r w:rsidRPr="0070225B">
        <w:rPr>
          <w:rStyle w:val="StyleUnderline"/>
        </w:rPr>
        <w:t>just began expert tax hearings</w:t>
      </w:r>
      <w:r w:rsidRPr="00BF6D04">
        <w:rPr>
          <w:sz w:val="14"/>
        </w:rPr>
        <w:t xml:space="preserve">. </w:t>
      </w:r>
      <w:r w:rsidRPr="0070225B">
        <w:rPr>
          <w:rStyle w:val="StyleUnderline"/>
        </w:rPr>
        <w:t>After the recess</w:t>
      </w:r>
      <w:r w:rsidRPr="00BF6D04">
        <w:rPr>
          <w:sz w:val="14"/>
        </w:rPr>
        <w:t xml:space="preserve">, </w:t>
      </w:r>
      <w:r w:rsidRPr="0070225B">
        <w:rPr>
          <w:rStyle w:val="StyleUnderline"/>
        </w:rPr>
        <w:t xml:space="preserve">Brady will </w:t>
      </w:r>
      <w:r w:rsidRPr="00BF6D04">
        <w:rPr>
          <w:sz w:val="14"/>
        </w:rPr>
        <w:t xml:space="preserve">likely </w:t>
      </w:r>
      <w:r w:rsidRPr="0070225B">
        <w:rPr>
          <w:rStyle w:val="StyleUnderline"/>
        </w:rPr>
        <w:t>convene a markup session</w:t>
      </w:r>
      <w:r w:rsidRPr="00BF6D04">
        <w:rPr>
          <w:sz w:val="14"/>
        </w:rPr>
        <w:t>.</w:t>
      </w:r>
    </w:p>
    <w:p w:rsidR="00AB1087" w:rsidRPr="00BF6D04" w:rsidRDefault="00AB1087" w:rsidP="00AB1087">
      <w:pPr>
        <w:rPr>
          <w:sz w:val="14"/>
        </w:rPr>
      </w:pPr>
      <w:r w:rsidRPr="00BF6D04">
        <w:rPr>
          <w:sz w:val="14"/>
        </w:rPr>
        <w:t xml:space="preserve">Rep. Peter Roskam, who chairs the congressional tax policy subcommittee, said last week, "I'm of the view that </w:t>
      </w:r>
      <w:r w:rsidRPr="0070225B">
        <w:rPr>
          <w:rStyle w:val="StyleUnderline"/>
        </w:rPr>
        <w:t>20</w:t>
      </w:r>
      <w:r w:rsidRPr="00274A20">
        <w:rPr>
          <w:rStyle w:val="StyleUnderline"/>
          <w:highlight w:val="green"/>
        </w:rPr>
        <w:t>17</w:t>
      </w:r>
      <w:r w:rsidRPr="0070225B">
        <w:rPr>
          <w:rStyle w:val="StyleUnderline"/>
        </w:rPr>
        <w:t xml:space="preserve"> </w:t>
      </w:r>
      <w:r w:rsidRPr="00274A20">
        <w:rPr>
          <w:rStyle w:val="StyleUnderline"/>
          <w:highlight w:val="green"/>
        </w:rPr>
        <w:t>is the year</w:t>
      </w:r>
      <w:r w:rsidRPr="0070225B">
        <w:rPr>
          <w:rStyle w:val="StyleUnderline"/>
        </w:rPr>
        <w:t>."</w:t>
      </w:r>
      <w:r w:rsidRPr="00BF6D04">
        <w:rPr>
          <w:sz w:val="14"/>
        </w:rPr>
        <w:t xml:space="preserve"> He thinks </w:t>
      </w:r>
      <w:r w:rsidRPr="00274A20">
        <w:rPr>
          <w:rStyle w:val="Emphasis"/>
          <w:highlight w:val="green"/>
        </w:rPr>
        <w:t>tax reform is</w:t>
      </w:r>
      <w:r w:rsidRPr="0070225B">
        <w:rPr>
          <w:rStyle w:val="Emphasis"/>
        </w:rPr>
        <w:t xml:space="preserve"> </w:t>
      </w:r>
      <w:r w:rsidRPr="00274A20">
        <w:rPr>
          <w:rStyle w:val="Emphasis"/>
          <w:highlight w:val="green"/>
        </w:rPr>
        <w:t>easier than</w:t>
      </w:r>
      <w:r w:rsidRPr="0070225B">
        <w:rPr>
          <w:rStyle w:val="Emphasis"/>
        </w:rPr>
        <w:t xml:space="preserve"> </w:t>
      </w:r>
      <w:r w:rsidRPr="00274A20">
        <w:rPr>
          <w:rStyle w:val="Emphasis"/>
          <w:highlight w:val="green"/>
        </w:rPr>
        <w:t>replacing Obamacare</w:t>
      </w:r>
      <w:r w:rsidRPr="00BF6D04">
        <w:rPr>
          <w:sz w:val="14"/>
        </w:rPr>
        <w:t>.</w:t>
      </w:r>
    </w:p>
    <w:p w:rsidR="00AB1087" w:rsidRPr="00BF6D04" w:rsidRDefault="00AB1087" w:rsidP="00AB1087">
      <w:pPr>
        <w:rPr>
          <w:sz w:val="14"/>
        </w:rPr>
      </w:pPr>
      <w:r w:rsidRPr="00BF6D04">
        <w:rPr>
          <w:sz w:val="14"/>
        </w:rPr>
        <w:t xml:space="preserve">So, </w:t>
      </w:r>
      <w:r w:rsidRPr="0070225B">
        <w:rPr>
          <w:rStyle w:val="StyleUnderline"/>
        </w:rPr>
        <w:t>following</w:t>
      </w:r>
      <w:r w:rsidRPr="00BF6D04">
        <w:rPr>
          <w:sz w:val="14"/>
        </w:rPr>
        <w:t xml:space="preserve"> a </w:t>
      </w:r>
      <w:r w:rsidRPr="0070225B">
        <w:rPr>
          <w:rStyle w:val="StyleUnderline"/>
        </w:rPr>
        <w:t>markup</w:t>
      </w:r>
      <w:r w:rsidRPr="00BF6D04">
        <w:rPr>
          <w:sz w:val="14"/>
        </w:rPr>
        <w:t xml:space="preserve">, </w:t>
      </w:r>
      <w:r w:rsidRPr="0070225B">
        <w:rPr>
          <w:rStyle w:val="StyleUnderline"/>
        </w:rPr>
        <w:t>Ways and Means can report out a bill</w:t>
      </w:r>
      <w:r w:rsidRPr="00BF6D04">
        <w:rPr>
          <w:sz w:val="14"/>
        </w:rPr>
        <w:t xml:space="preserve">. And because prosperity is America's No. 1 issue, </w:t>
      </w:r>
      <w:r w:rsidRPr="00274A20">
        <w:rPr>
          <w:rStyle w:val="Emphasis"/>
          <w:highlight w:val="green"/>
        </w:rPr>
        <w:t>it will pass the</w:t>
      </w:r>
      <w:r w:rsidRPr="0070225B">
        <w:rPr>
          <w:rStyle w:val="Emphasis"/>
        </w:rPr>
        <w:t xml:space="preserve"> </w:t>
      </w:r>
      <w:r w:rsidRPr="00274A20">
        <w:rPr>
          <w:rStyle w:val="Emphasis"/>
          <w:highlight w:val="green"/>
        </w:rPr>
        <w:t>floor</w:t>
      </w:r>
      <w:r w:rsidRPr="0070225B">
        <w:rPr>
          <w:rStyle w:val="Emphasis"/>
        </w:rPr>
        <w:t xml:space="preserve"> relatively </w:t>
      </w:r>
      <w:r w:rsidRPr="00274A20">
        <w:rPr>
          <w:rStyle w:val="Emphasis"/>
          <w:highlight w:val="green"/>
        </w:rPr>
        <w:t>easily</w:t>
      </w:r>
      <w:r w:rsidRPr="00BF6D04">
        <w:rPr>
          <w:sz w:val="14"/>
        </w:rPr>
        <w:t xml:space="preserve">. And </w:t>
      </w:r>
      <w:r w:rsidRPr="00274A20">
        <w:rPr>
          <w:rStyle w:val="Emphasis"/>
          <w:highlight w:val="green"/>
        </w:rPr>
        <w:t>that</w:t>
      </w:r>
      <w:r w:rsidRPr="0070225B">
        <w:rPr>
          <w:rStyle w:val="Emphasis"/>
        </w:rPr>
        <w:t xml:space="preserve"> will put </w:t>
      </w:r>
      <w:r w:rsidRPr="00274A20">
        <w:rPr>
          <w:rStyle w:val="Emphasis"/>
          <w:highlight w:val="green"/>
        </w:rPr>
        <w:t>pressure</w:t>
      </w:r>
      <w:r w:rsidRPr="0070225B">
        <w:rPr>
          <w:rStyle w:val="Emphasis"/>
        </w:rPr>
        <w:t xml:space="preserve"> on </w:t>
      </w:r>
      <w:r w:rsidRPr="00274A20">
        <w:rPr>
          <w:rStyle w:val="Emphasis"/>
          <w:highlight w:val="green"/>
        </w:rPr>
        <w:t>the Senate</w:t>
      </w:r>
      <w:r w:rsidRPr="00BF6D04">
        <w:rPr>
          <w:sz w:val="14"/>
        </w:rPr>
        <w:t xml:space="preserve"> to get moving.</w:t>
      </w:r>
    </w:p>
    <w:p w:rsidR="00AB1087" w:rsidRPr="00BF6D04" w:rsidRDefault="00AB1087" w:rsidP="00AB1087">
      <w:pPr>
        <w:rPr>
          <w:sz w:val="14"/>
        </w:rPr>
      </w:pPr>
      <w:r w:rsidRPr="00BF6D04">
        <w:rPr>
          <w:sz w:val="14"/>
        </w:rPr>
        <w:t xml:space="preserve">It's likely that </w:t>
      </w:r>
      <w:r w:rsidRPr="0070225B">
        <w:rPr>
          <w:rStyle w:val="StyleUnderline"/>
        </w:rPr>
        <w:t>a tax cut working group will</w:t>
      </w:r>
      <w:r w:rsidRPr="00BF6D04">
        <w:rPr>
          <w:sz w:val="14"/>
        </w:rPr>
        <w:t xml:space="preserve"> again convene to </w:t>
      </w:r>
      <w:r w:rsidRPr="0070225B">
        <w:rPr>
          <w:rStyle w:val="StyleUnderline"/>
        </w:rPr>
        <w:t>hash out important details</w:t>
      </w:r>
      <w:r w:rsidRPr="00BF6D04">
        <w:rPr>
          <w:sz w:val="14"/>
        </w:rPr>
        <w:t xml:space="preserve">. The border-adjusted tax, or BAT, will have to go. But </w:t>
      </w:r>
      <w:r w:rsidRPr="00274A20">
        <w:rPr>
          <w:rStyle w:val="StyleUnderline"/>
          <w:highlight w:val="green"/>
        </w:rPr>
        <w:t>the</w:t>
      </w:r>
      <w:r w:rsidRPr="00BF6D04">
        <w:rPr>
          <w:sz w:val="14"/>
        </w:rPr>
        <w:t xml:space="preserve"> very </w:t>
      </w:r>
      <w:r w:rsidRPr="0070225B">
        <w:rPr>
          <w:rStyle w:val="StyleUnderline"/>
        </w:rPr>
        <w:t xml:space="preserve">core of the tax </w:t>
      </w:r>
      <w:r w:rsidRPr="00274A20">
        <w:rPr>
          <w:rStyle w:val="StyleUnderline"/>
          <w:highlight w:val="green"/>
        </w:rPr>
        <w:t>bill</w:t>
      </w:r>
      <w:r w:rsidRPr="00274A20">
        <w:rPr>
          <w:sz w:val="14"/>
          <w:highlight w:val="green"/>
        </w:rPr>
        <w:t xml:space="preserve"> </w:t>
      </w:r>
      <w:r w:rsidRPr="00274A20">
        <w:rPr>
          <w:rStyle w:val="StyleUnderline"/>
          <w:highlight w:val="green"/>
        </w:rPr>
        <w:t>is</w:t>
      </w:r>
      <w:r w:rsidRPr="00BF6D04">
        <w:rPr>
          <w:sz w:val="14"/>
        </w:rPr>
        <w:t xml:space="preserve"> a </w:t>
      </w:r>
      <w:r w:rsidRPr="0070225B">
        <w:rPr>
          <w:rStyle w:val="StyleUnderline"/>
        </w:rPr>
        <w:t>simple</w:t>
      </w:r>
      <w:r w:rsidRPr="00BF6D04">
        <w:rPr>
          <w:sz w:val="14"/>
        </w:rPr>
        <w:t xml:space="preserve"> </w:t>
      </w:r>
      <w:r w:rsidRPr="00BF6D04">
        <w:rPr>
          <w:rStyle w:val="StyleUnderline"/>
        </w:rPr>
        <w:t>three steps: a deep corporate tax-rate cut, immediate expensing for new equipment of all kinds and the repatriation of offshore cash</w:t>
      </w:r>
      <w:r w:rsidRPr="00BF6D04">
        <w:rPr>
          <w:sz w:val="14"/>
        </w:rPr>
        <w:t xml:space="preserve">. </w:t>
      </w:r>
      <w:r w:rsidRPr="0070225B">
        <w:rPr>
          <w:rStyle w:val="StyleUnderline"/>
        </w:rPr>
        <w:t xml:space="preserve">This is </w:t>
      </w:r>
      <w:r w:rsidRPr="00274A20">
        <w:rPr>
          <w:rStyle w:val="StyleUnderline"/>
          <w:highlight w:val="green"/>
        </w:rPr>
        <w:t>the</w:t>
      </w:r>
      <w:r w:rsidRPr="00274A20">
        <w:rPr>
          <w:sz w:val="14"/>
          <w:highlight w:val="green"/>
        </w:rPr>
        <w:t xml:space="preserve"> </w:t>
      </w:r>
      <w:r w:rsidRPr="00274A20">
        <w:rPr>
          <w:rStyle w:val="StyleUnderline"/>
          <w:highlight w:val="green"/>
        </w:rPr>
        <w:t>tonic that</w:t>
      </w:r>
      <w:r w:rsidRPr="0070225B">
        <w:rPr>
          <w:rStyle w:val="StyleUnderline"/>
        </w:rPr>
        <w:t xml:space="preserve"> will</w:t>
      </w:r>
      <w:r w:rsidRPr="00BF6D04">
        <w:rPr>
          <w:sz w:val="14"/>
        </w:rPr>
        <w:t xml:space="preserve"> </w:t>
      </w:r>
      <w:r w:rsidRPr="00274A20">
        <w:rPr>
          <w:rStyle w:val="Emphasis"/>
          <w:highlight w:val="green"/>
        </w:rPr>
        <w:t>restore</w:t>
      </w:r>
      <w:r w:rsidRPr="0070225B">
        <w:rPr>
          <w:rStyle w:val="Emphasis"/>
        </w:rPr>
        <w:t xml:space="preserve"> </w:t>
      </w:r>
      <w:r w:rsidRPr="00274A20">
        <w:rPr>
          <w:rStyle w:val="Emphasis"/>
          <w:highlight w:val="green"/>
        </w:rPr>
        <w:t>capital formation</w:t>
      </w:r>
      <w:r w:rsidRPr="00274A20">
        <w:rPr>
          <w:sz w:val="14"/>
          <w:highlight w:val="green"/>
        </w:rPr>
        <w:t xml:space="preserve">, </w:t>
      </w:r>
      <w:r w:rsidRPr="00274A20">
        <w:rPr>
          <w:rStyle w:val="Emphasis"/>
          <w:highlight w:val="green"/>
        </w:rPr>
        <w:t>productivity</w:t>
      </w:r>
      <w:r w:rsidRPr="00274A20">
        <w:rPr>
          <w:sz w:val="14"/>
          <w:highlight w:val="green"/>
        </w:rPr>
        <w:t xml:space="preserve">, </w:t>
      </w:r>
      <w:r w:rsidRPr="00274A20">
        <w:rPr>
          <w:rStyle w:val="Emphasis"/>
          <w:highlight w:val="green"/>
        </w:rPr>
        <w:t>real wages</w:t>
      </w:r>
      <w:r w:rsidRPr="00274A20">
        <w:rPr>
          <w:sz w:val="14"/>
          <w:highlight w:val="green"/>
        </w:rPr>
        <w:t xml:space="preserve"> </w:t>
      </w:r>
      <w:r w:rsidRPr="00274A20">
        <w:rPr>
          <w:rStyle w:val="StyleUnderline"/>
          <w:highlight w:val="green"/>
        </w:rPr>
        <w:t>and</w:t>
      </w:r>
      <w:r w:rsidRPr="00274A20">
        <w:rPr>
          <w:sz w:val="14"/>
          <w:highlight w:val="green"/>
        </w:rPr>
        <w:t xml:space="preserve"> </w:t>
      </w:r>
      <w:r w:rsidRPr="00274A20">
        <w:rPr>
          <w:rStyle w:val="Emphasis"/>
          <w:highlight w:val="green"/>
        </w:rPr>
        <w:t>growth</w:t>
      </w:r>
      <w:r w:rsidRPr="00BF6D04">
        <w:rPr>
          <w:sz w:val="14"/>
        </w:rPr>
        <w:t>.</w:t>
      </w:r>
    </w:p>
    <w:p w:rsidR="00AB1087" w:rsidRPr="00BF6D04" w:rsidRDefault="00AB1087" w:rsidP="00AB1087">
      <w:pPr>
        <w:rPr>
          <w:sz w:val="14"/>
        </w:rPr>
      </w:pPr>
      <w:r w:rsidRPr="00BF6D04">
        <w:rPr>
          <w:rStyle w:val="StyleUnderline"/>
        </w:rPr>
        <w:t>Both Senate and House leaders have to</w:t>
      </w:r>
      <w:r w:rsidRPr="00BF6D04">
        <w:rPr>
          <w:sz w:val="14"/>
        </w:rPr>
        <w:t xml:space="preserve"> </w:t>
      </w:r>
      <w:r w:rsidRPr="00274A20">
        <w:rPr>
          <w:rStyle w:val="StyleUnderline"/>
          <w:highlight w:val="green"/>
        </w:rPr>
        <w:t xml:space="preserve">understand how flexible </w:t>
      </w:r>
      <w:r w:rsidRPr="00274A20">
        <w:rPr>
          <w:rStyle w:val="Emphasis"/>
          <w:highlight w:val="green"/>
        </w:rPr>
        <w:t>reconciliation</w:t>
      </w:r>
      <w:r w:rsidRPr="00274A20">
        <w:rPr>
          <w:rStyle w:val="StyleUnderline"/>
          <w:highlight w:val="green"/>
        </w:rPr>
        <w:t xml:space="preserve"> is</w:t>
      </w:r>
      <w:r w:rsidRPr="0070225B">
        <w:rPr>
          <w:rStyle w:val="StyleUnderline"/>
        </w:rPr>
        <w:t>.</w:t>
      </w:r>
      <w:r w:rsidRPr="00BF6D04">
        <w:rPr>
          <w:sz w:val="14"/>
        </w:rPr>
        <w:t xml:space="preserve"> </w:t>
      </w:r>
      <w:r w:rsidRPr="00BF6D04">
        <w:rPr>
          <w:rStyle w:val="StyleUnderline"/>
        </w:rPr>
        <w:t xml:space="preserve">It can be nearly anything you want it to be. </w:t>
      </w:r>
      <w:r w:rsidRPr="00BF6D04">
        <w:rPr>
          <w:sz w:val="14"/>
        </w:rPr>
        <w:t>The key player is Senate President Mike Pence, who can overrule the parliamentarian.</w:t>
      </w:r>
    </w:p>
    <w:p w:rsidR="00AB1087" w:rsidRPr="00BF6D04" w:rsidRDefault="00AB1087" w:rsidP="00AB1087">
      <w:pPr>
        <w:rPr>
          <w:sz w:val="14"/>
        </w:rPr>
      </w:pPr>
      <w:r w:rsidRPr="00BF6D04">
        <w:rPr>
          <w:sz w:val="14"/>
        </w:rPr>
        <w:t>Congressional leaders should heed the words of Treasury Secretary Steven Mnuchin, who has become the administration's leading spokesperson for economic growth and lower tax rates. He told the Senate Banking Committee last week, "What I have said repeatedly is that any plan we put forward we believe should be paid for with economic growth."</w:t>
      </w:r>
    </w:p>
    <w:p w:rsidR="00AB1087" w:rsidRPr="00BF6D04" w:rsidRDefault="00AB1087" w:rsidP="00AB1087">
      <w:pPr>
        <w:rPr>
          <w:sz w:val="14"/>
        </w:rPr>
      </w:pPr>
      <w:r w:rsidRPr="00BF6D04">
        <w:rPr>
          <w:sz w:val="14"/>
        </w:rPr>
        <w:t xml:space="preserve">He is estimating a 3 percent growth rate by 2021. I suspect it will arrive faster. And the difference between growth of less than 2 percent from the Congressional Budget Office and </w:t>
      </w:r>
      <w:r w:rsidRPr="00274A20">
        <w:rPr>
          <w:rStyle w:val="StyleUnderline"/>
          <w:highlight w:val="green"/>
        </w:rPr>
        <w:t>3 percent growth is</w:t>
      </w:r>
      <w:r w:rsidRPr="00BF6D04">
        <w:rPr>
          <w:sz w:val="14"/>
        </w:rPr>
        <w:t xml:space="preserve"> well over </w:t>
      </w:r>
      <w:r w:rsidRPr="00BF6D04">
        <w:rPr>
          <w:rStyle w:val="StyleUnderline"/>
        </w:rPr>
        <w:t>$3 trillion in</w:t>
      </w:r>
      <w:r w:rsidRPr="00BF6D04">
        <w:rPr>
          <w:sz w:val="14"/>
        </w:rPr>
        <w:t xml:space="preserve"> additional </w:t>
      </w:r>
      <w:r w:rsidRPr="00BF6D04">
        <w:rPr>
          <w:rStyle w:val="StyleUnderline"/>
        </w:rPr>
        <w:t>revenue</w:t>
      </w:r>
      <w:r w:rsidRPr="00BF6D04">
        <w:rPr>
          <w:sz w:val="14"/>
        </w:rPr>
        <w:t xml:space="preserve">. It's </w:t>
      </w:r>
      <w:r w:rsidRPr="00274A20">
        <w:rPr>
          <w:rStyle w:val="StyleUnderline"/>
          <w:highlight w:val="green"/>
        </w:rPr>
        <w:t>the mother of all pay-fors</w:t>
      </w:r>
      <w:r w:rsidRPr="00274A20">
        <w:rPr>
          <w:sz w:val="14"/>
          <w:highlight w:val="green"/>
        </w:rPr>
        <w:t>.</w:t>
      </w:r>
    </w:p>
    <w:p w:rsidR="00AB1087" w:rsidRDefault="00AB1087" w:rsidP="00AB1087">
      <w:r w:rsidRPr="00BF6D04">
        <w:rPr>
          <w:sz w:val="14"/>
        </w:rPr>
        <w:t xml:space="preserve">And </w:t>
      </w:r>
      <w:r w:rsidRPr="00274A20">
        <w:rPr>
          <w:rStyle w:val="StyleUnderline"/>
          <w:highlight w:val="green"/>
        </w:rPr>
        <w:t>lowering</w:t>
      </w:r>
      <w:r w:rsidRPr="00BF6D04">
        <w:rPr>
          <w:sz w:val="14"/>
        </w:rPr>
        <w:t xml:space="preserve"> </w:t>
      </w:r>
      <w:r w:rsidRPr="00BF6D04">
        <w:rPr>
          <w:rStyle w:val="StyleUnderline"/>
        </w:rPr>
        <w:t xml:space="preserve">marginal </w:t>
      </w:r>
      <w:r w:rsidRPr="00274A20">
        <w:rPr>
          <w:rStyle w:val="StyleUnderline"/>
          <w:highlight w:val="green"/>
        </w:rPr>
        <w:t>tax rates</w:t>
      </w:r>
      <w:r w:rsidRPr="00BF6D04">
        <w:rPr>
          <w:rStyle w:val="StyleUnderline"/>
        </w:rPr>
        <w:t xml:space="preserve"> across the board,</w:t>
      </w:r>
      <w:r w:rsidRPr="00BF6D04">
        <w:rPr>
          <w:sz w:val="14"/>
        </w:rPr>
        <w:t xml:space="preserve"> </w:t>
      </w:r>
      <w:r w:rsidRPr="00BF6D04">
        <w:rPr>
          <w:rStyle w:val="StyleUnderline"/>
        </w:rPr>
        <w:t xml:space="preserve">especially on large and small businesses, will </w:t>
      </w:r>
      <w:r w:rsidRPr="00274A20">
        <w:rPr>
          <w:rStyle w:val="StyleUnderline"/>
          <w:highlight w:val="green"/>
        </w:rPr>
        <w:t>foster</w:t>
      </w:r>
      <w:r w:rsidRPr="00BF6D04">
        <w:rPr>
          <w:sz w:val="14"/>
        </w:rPr>
        <w:t xml:space="preserve"> the mother of all </w:t>
      </w:r>
      <w:r w:rsidRPr="00274A20">
        <w:rPr>
          <w:rStyle w:val="Emphasis"/>
          <w:highlight w:val="green"/>
        </w:rPr>
        <w:t>prosperities</w:t>
      </w:r>
      <w:r w:rsidRPr="00BF6D04">
        <w:rPr>
          <w:sz w:val="14"/>
        </w:rPr>
        <w:t xml:space="preserve"> -- the one for which middle-class Americans in all those red counties that voted for Trump have been yearning</w:t>
      </w:r>
      <w:r>
        <w:t>.</w:t>
      </w:r>
    </w:p>
    <w:p w:rsidR="00AB1087" w:rsidRDefault="00AB1087" w:rsidP="00AB1087"/>
    <w:p w:rsidR="00AB1087" w:rsidRDefault="00AB1087" w:rsidP="00AB1087">
      <w:pPr>
        <w:pStyle w:val="Heading4"/>
      </w:pPr>
      <w:r>
        <w:t>Plan drains PC through GOP, public and religious backlash . Congress will try to intervene – turns prove link because fighting is intense on both sides</w:t>
      </w:r>
    </w:p>
    <w:p w:rsidR="00AB1087" w:rsidRDefault="00AB1087" w:rsidP="00AB1087">
      <w:pPr>
        <w:rPr>
          <w:rStyle w:val="Style13ptBold"/>
        </w:rPr>
      </w:pPr>
      <w:r>
        <w:rPr>
          <w:rStyle w:val="Style13ptBold"/>
        </w:rPr>
        <w:t xml:space="preserve">Sanchez ‘16 </w:t>
      </w:r>
    </w:p>
    <w:p w:rsidR="00AB1087" w:rsidRPr="00AB1087" w:rsidRDefault="00AB1087" w:rsidP="00AB1087">
      <w:pPr>
        <w:rPr>
          <w:sz w:val="18"/>
          <w:szCs w:val="18"/>
        </w:rPr>
      </w:pPr>
      <w:r w:rsidRPr="00AB1087">
        <w:rPr>
          <w:sz w:val="18"/>
          <w:szCs w:val="18"/>
        </w:rPr>
        <w:t>Ray, CNN digital editor/writer/producer, foreign correspondent, author, NYU grad, CNN, 5/16, http://www.cnn.com/2016/05/14/politics/transgender-bathrooms-backlash/index.html</w:t>
      </w:r>
    </w:p>
    <w:p w:rsidR="00AB1087" w:rsidRPr="00B57A99" w:rsidRDefault="00AB1087" w:rsidP="00AB1087">
      <w:pPr>
        <w:rPr>
          <w:sz w:val="16"/>
        </w:rPr>
      </w:pPr>
      <w:r w:rsidRPr="00274A20">
        <w:rPr>
          <w:rStyle w:val="StyleUnderline"/>
          <w:highlight w:val="green"/>
        </w:rPr>
        <w:t>Fed</w:t>
      </w:r>
      <w:r w:rsidRPr="00DC1331">
        <w:rPr>
          <w:rStyle w:val="StyleUnderline"/>
        </w:rPr>
        <w:t xml:space="preserve">s' </w:t>
      </w:r>
      <w:r w:rsidRPr="00274A20">
        <w:rPr>
          <w:rStyle w:val="StyleUnderline"/>
          <w:highlight w:val="green"/>
        </w:rPr>
        <w:t>trans</w:t>
      </w:r>
      <w:r w:rsidRPr="00542CE4">
        <w:t>gender</w:t>
      </w:r>
      <w:r w:rsidRPr="00274A20">
        <w:rPr>
          <w:rStyle w:val="StyleUnderline"/>
          <w:highlight w:val="green"/>
        </w:rPr>
        <w:t xml:space="preserve"> guidance provokes </w:t>
      </w:r>
      <w:r w:rsidRPr="00274A20">
        <w:rPr>
          <w:rStyle w:val="Emphasis"/>
          <w:highlight w:val="green"/>
        </w:rPr>
        <w:t>fierce backlash</w:t>
      </w:r>
      <w:r>
        <w:rPr>
          <w:rStyle w:val="StyleUnderline"/>
        </w:rPr>
        <w:t xml:space="preserve"> </w:t>
      </w:r>
      <w:r w:rsidRPr="00B57A99">
        <w:rPr>
          <w:sz w:val="16"/>
        </w:rPr>
        <w:t xml:space="preserve">The Obama </w:t>
      </w:r>
      <w:r w:rsidRPr="000E75B5">
        <w:rPr>
          <w:rStyle w:val="StyleUnderline"/>
        </w:rPr>
        <w:t xml:space="preserve">administration's directive on the use of school bathrooms by transgender students has </w:t>
      </w:r>
      <w:r w:rsidRPr="000E75B5">
        <w:rPr>
          <w:rStyle w:val="Emphasis"/>
        </w:rPr>
        <w:t xml:space="preserve">provoked </w:t>
      </w:r>
      <w:r w:rsidRPr="00274A20">
        <w:rPr>
          <w:rStyle w:val="Emphasis"/>
          <w:highlight w:val="green"/>
        </w:rPr>
        <w:t>a torrent of criticism</w:t>
      </w:r>
      <w:r w:rsidRPr="00B57A99">
        <w:rPr>
          <w:sz w:val="16"/>
        </w:rPr>
        <w:t xml:space="preserve">. </w:t>
      </w:r>
      <w:r w:rsidRPr="00DC1331">
        <w:rPr>
          <w:rStyle w:val="StyleUnderline"/>
        </w:rPr>
        <w:t>It</w:t>
      </w:r>
      <w:r w:rsidRPr="00B57A99">
        <w:rPr>
          <w:sz w:val="16"/>
        </w:rPr>
        <w:t xml:space="preserve"> also </w:t>
      </w:r>
      <w:r w:rsidRPr="00DC1331">
        <w:rPr>
          <w:rStyle w:val="StyleUnderline"/>
        </w:rPr>
        <w:t xml:space="preserve">marks </w:t>
      </w:r>
      <w:r w:rsidRPr="00274A20">
        <w:rPr>
          <w:rStyle w:val="StyleUnderline"/>
          <w:highlight w:val="green"/>
        </w:rPr>
        <w:t xml:space="preserve">a </w:t>
      </w:r>
      <w:r w:rsidRPr="00274A20">
        <w:rPr>
          <w:rStyle w:val="Emphasis"/>
          <w:highlight w:val="green"/>
        </w:rPr>
        <w:t>new front in America's</w:t>
      </w:r>
      <w:r w:rsidRPr="00DC1331">
        <w:rPr>
          <w:rStyle w:val="Emphasis"/>
        </w:rPr>
        <w:t xml:space="preserve"> long-running </w:t>
      </w:r>
      <w:r w:rsidRPr="00274A20">
        <w:rPr>
          <w:rStyle w:val="Emphasis"/>
          <w:highlight w:val="green"/>
        </w:rPr>
        <w:t>culture wars</w:t>
      </w:r>
      <w:r w:rsidRPr="00B57A99">
        <w:rPr>
          <w:sz w:val="16"/>
        </w:rPr>
        <w:t xml:space="preserve">. </w:t>
      </w:r>
      <w:r w:rsidRPr="00274A20">
        <w:rPr>
          <w:rStyle w:val="StyleUnderline"/>
          <w:highlight w:val="green"/>
        </w:rPr>
        <w:t>The</w:t>
      </w:r>
      <w:r w:rsidRPr="00DC1331">
        <w:rPr>
          <w:rStyle w:val="StyleUnderline"/>
        </w:rPr>
        <w:t xml:space="preserve"> </w:t>
      </w:r>
      <w:r w:rsidRPr="00DC1331">
        <w:rPr>
          <w:rStyle w:val="Emphasis"/>
        </w:rPr>
        <w:t xml:space="preserve">latest </w:t>
      </w:r>
      <w:r w:rsidRPr="00274A20">
        <w:rPr>
          <w:rStyle w:val="Emphasis"/>
          <w:highlight w:val="green"/>
        </w:rPr>
        <w:t>battle over trans</w:t>
      </w:r>
      <w:r w:rsidRPr="00542CE4">
        <w:t xml:space="preserve">gender </w:t>
      </w:r>
      <w:r w:rsidRPr="00274A20">
        <w:rPr>
          <w:rStyle w:val="Emphasis"/>
          <w:highlight w:val="green"/>
        </w:rPr>
        <w:t>rights</w:t>
      </w:r>
      <w:r w:rsidRPr="00DC1331">
        <w:rPr>
          <w:rStyle w:val="Emphasis"/>
        </w:rPr>
        <w:t xml:space="preserve"> and sexual identity </w:t>
      </w:r>
      <w:r w:rsidRPr="00274A20">
        <w:rPr>
          <w:rStyle w:val="StyleUnderline"/>
          <w:highlight w:val="green"/>
        </w:rPr>
        <w:t>comes in response to</w:t>
      </w:r>
      <w:r w:rsidRPr="00B57A99">
        <w:rPr>
          <w:sz w:val="16"/>
        </w:rPr>
        <w:t xml:space="preserve"> a joint letter Friday from the Departments of Education and Justice </w:t>
      </w:r>
      <w:r w:rsidRPr="00274A20">
        <w:rPr>
          <w:rStyle w:val="StyleUnderline"/>
          <w:highlight w:val="green"/>
        </w:rPr>
        <w:t>directing</w:t>
      </w:r>
      <w:r w:rsidRPr="00DC1331">
        <w:rPr>
          <w:rStyle w:val="StyleUnderline"/>
        </w:rPr>
        <w:t xml:space="preserve"> public </w:t>
      </w:r>
      <w:r w:rsidRPr="00274A20">
        <w:rPr>
          <w:rStyle w:val="StyleUnderline"/>
          <w:highlight w:val="green"/>
        </w:rPr>
        <w:t>schools</w:t>
      </w:r>
      <w:r w:rsidRPr="00DC1331">
        <w:rPr>
          <w:rStyle w:val="StyleUnderline"/>
        </w:rPr>
        <w:t xml:space="preserve"> to ensure that "transgender students enjoy a supportive and nondiscriminatory school environment."</w:t>
      </w:r>
      <w:r>
        <w:rPr>
          <w:rStyle w:val="StyleUnderline"/>
        </w:rPr>
        <w:t xml:space="preserve"> </w:t>
      </w:r>
      <w:r w:rsidRPr="00B57A99">
        <w:rPr>
          <w:sz w:val="16"/>
        </w:rPr>
        <w:t xml:space="preserve">Vanita Gupta, head of the Justice Department's civil rights division, addressed the issue Saturday in remarks at the University of Minnesota Law School commencement. "Even after the Supreme Court's landmark gay marriage decision last year in Obergefell v. Hodges that guaranteed all people 'equal dignity in the eyes of the law,' we see new efforts to deny LGBTI individuals the respect they deserve and the protection our laws guarantee," she said. "Efforts like House Bill 2 in North Carolina not only violate the laws that govern our nation, but also the values that define us as a people." </w:t>
      </w:r>
      <w:r w:rsidRPr="00DC1331">
        <w:rPr>
          <w:rStyle w:val="StyleUnderline"/>
        </w:rPr>
        <w:t>A legal standoff</w:t>
      </w:r>
      <w:r w:rsidRPr="00B57A99">
        <w:rPr>
          <w:sz w:val="16"/>
        </w:rPr>
        <w:t xml:space="preserve"> between the administration and North Carolina </w:t>
      </w:r>
      <w:r w:rsidRPr="00DC1331">
        <w:rPr>
          <w:rStyle w:val="StyleUnderline"/>
        </w:rPr>
        <w:t xml:space="preserve">over the state's </w:t>
      </w:r>
      <w:r w:rsidRPr="00DC1331">
        <w:rPr>
          <w:rStyle w:val="Emphasis"/>
        </w:rPr>
        <w:t xml:space="preserve">controversial </w:t>
      </w:r>
      <w:r w:rsidRPr="00DC1331">
        <w:rPr>
          <w:rStyle w:val="StyleUnderline"/>
        </w:rPr>
        <w:t xml:space="preserve">House Bill 2 is </w:t>
      </w:r>
      <w:r w:rsidRPr="00274A20">
        <w:rPr>
          <w:rStyle w:val="StyleUnderline"/>
          <w:highlight w:val="green"/>
        </w:rPr>
        <w:t xml:space="preserve">part of a </w:t>
      </w:r>
      <w:r w:rsidRPr="00274A20">
        <w:rPr>
          <w:rStyle w:val="Emphasis"/>
          <w:highlight w:val="green"/>
        </w:rPr>
        <w:t>broader public debate</w:t>
      </w:r>
      <w:r w:rsidRPr="00DC1331">
        <w:rPr>
          <w:rStyle w:val="StyleUnderline"/>
        </w:rPr>
        <w:t xml:space="preserve"> on transgender rights in schools and public life</w:t>
      </w:r>
      <w:r w:rsidRPr="00B57A99">
        <w:rPr>
          <w:sz w:val="16"/>
        </w:rPr>
        <w:t xml:space="preserve">. The statewide policy bans individuals from using public bathrooms that do not correspond to their biological sex and restricts cities from passing nondiscrimination laws. The Obama administration directive goes beyond the bathroom issue to touch on privacy rights, education records and sex-segregated athletics. And </w:t>
      </w:r>
      <w:r w:rsidRPr="00274A20">
        <w:rPr>
          <w:rStyle w:val="StyleUnderline"/>
          <w:highlight w:val="green"/>
        </w:rPr>
        <w:t>that</w:t>
      </w:r>
      <w:r w:rsidRPr="00DC1331">
        <w:rPr>
          <w:rStyle w:val="StyleUnderline"/>
        </w:rPr>
        <w:t xml:space="preserve"> has </w:t>
      </w:r>
      <w:r w:rsidRPr="00274A20">
        <w:rPr>
          <w:rStyle w:val="Emphasis"/>
          <w:highlight w:val="green"/>
        </w:rPr>
        <w:t>unleashed</w:t>
      </w:r>
      <w:r w:rsidRPr="00DC1331">
        <w:rPr>
          <w:rStyle w:val="Emphasis"/>
        </w:rPr>
        <w:t xml:space="preserve"> a </w:t>
      </w:r>
      <w:r w:rsidRPr="00274A20">
        <w:rPr>
          <w:rStyle w:val="Emphasis"/>
          <w:highlight w:val="green"/>
        </w:rPr>
        <w:t>fierce backlash</w:t>
      </w:r>
      <w:r w:rsidRPr="00274A20">
        <w:rPr>
          <w:rStyle w:val="StyleUnderline"/>
          <w:highlight w:val="green"/>
        </w:rPr>
        <w:t xml:space="preserve"> from ministers, parents and politicians </w:t>
      </w:r>
      <w:r w:rsidRPr="000E75B5">
        <w:rPr>
          <w:rStyle w:val="StyleUnderline"/>
        </w:rPr>
        <w:t xml:space="preserve">who say the federal government has gone too far. </w:t>
      </w:r>
      <w:r w:rsidRPr="000E75B5">
        <w:rPr>
          <w:sz w:val="16"/>
        </w:rPr>
        <w:t>The joint</w:t>
      </w:r>
      <w:r w:rsidRPr="00B57A99">
        <w:rPr>
          <w:sz w:val="16"/>
        </w:rPr>
        <w:t xml:space="preserve"> letter, of course, does not carry the force of law. The threat of a cut in federal funding, however, is abundantly clear. </w:t>
      </w:r>
      <w:r w:rsidRPr="00274A20">
        <w:rPr>
          <w:rStyle w:val="Emphasis"/>
          <w:highlight w:val="green"/>
        </w:rPr>
        <w:t>Politicians lead the charge</w:t>
      </w:r>
      <w:r>
        <w:rPr>
          <w:rStyle w:val="StyleUnderline"/>
        </w:rPr>
        <w:t xml:space="preserve"> </w:t>
      </w:r>
      <w:r w:rsidRPr="00DC1331">
        <w:rPr>
          <w:rStyle w:val="Emphasis"/>
        </w:rPr>
        <w:t xml:space="preserve">Prominent politicians across the nation are </w:t>
      </w:r>
      <w:r w:rsidRPr="00274A20">
        <w:rPr>
          <w:rStyle w:val="Emphasis"/>
          <w:highlight w:val="green"/>
        </w:rPr>
        <w:t>defiantly standing up against the guidance</w:t>
      </w:r>
      <w:r w:rsidRPr="00DC1331">
        <w:rPr>
          <w:rStyle w:val="StyleUnderline"/>
        </w:rPr>
        <w:t xml:space="preserve"> from Washington</w:t>
      </w:r>
      <w:r w:rsidRPr="00B57A99">
        <w:rPr>
          <w:sz w:val="16"/>
        </w:rPr>
        <w:t>. Texas Lt. Gov. Dan Patrick accused the Obama administration of "blackmail" and called the directive "social engineering." "</w:t>
      </w:r>
      <w:r w:rsidRPr="00274A20">
        <w:rPr>
          <w:rStyle w:val="StyleUnderline"/>
          <w:highlight w:val="green"/>
        </w:rPr>
        <w:t xml:space="preserve">Families </w:t>
      </w:r>
      <w:r w:rsidRPr="00B57A99">
        <w:rPr>
          <w:rStyle w:val="StyleUnderline"/>
        </w:rPr>
        <w:t xml:space="preserve">in America </w:t>
      </w:r>
      <w:r w:rsidRPr="00274A20">
        <w:rPr>
          <w:rStyle w:val="StyleUnderline"/>
          <w:highlight w:val="green"/>
        </w:rPr>
        <w:t>will not accept it</w:t>
      </w:r>
      <w:r w:rsidRPr="00B57A99">
        <w:rPr>
          <w:sz w:val="16"/>
        </w:rPr>
        <w:t xml:space="preserve">," he told reporters. Texas Gov. Greg Abbott, on Twitter, promised a fight: "Obama can't rewrite the Civil Rights Act. He's not a king." Texas Sen. Ted Cruz, who railed against such laws when he was a Republican presidential candidate, did not hold back. "America has woken up to yet another example of President Barack Obama doing through executive fiat what he cannot get done through our democratic process," Cruz said. He added, "Having spent many years in law enforcement, I've handled far too many cases of child molesters, of pedophiles, of people who abused little kids. The threats of predators are serious, and we should not facilitate allowing grown men or boys to be in bathrooms with little girls." </w:t>
      </w:r>
      <w:r w:rsidRPr="00DC1331">
        <w:rPr>
          <w:rStyle w:val="StyleUnderline"/>
        </w:rPr>
        <w:t xml:space="preserve">North </w:t>
      </w:r>
      <w:r w:rsidRPr="00274A20">
        <w:rPr>
          <w:rStyle w:val="StyleUnderline"/>
          <w:highlight w:val="green"/>
        </w:rPr>
        <w:t>Carolina Gov</w:t>
      </w:r>
      <w:r w:rsidRPr="00B57A99">
        <w:rPr>
          <w:sz w:val="16"/>
        </w:rPr>
        <w:t xml:space="preserve">. Pat McCrory </w:t>
      </w:r>
      <w:r w:rsidRPr="00274A20">
        <w:rPr>
          <w:rStyle w:val="Emphasis"/>
          <w:highlight w:val="green"/>
        </w:rPr>
        <w:t>called on Congress to intervene</w:t>
      </w:r>
      <w:r w:rsidRPr="00274A20">
        <w:rPr>
          <w:sz w:val="16"/>
          <w:highlight w:val="green"/>
        </w:rPr>
        <w:t>. "</w:t>
      </w:r>
      <w:r w:rsidRPr="00274A20">
        <w:rPr>
          <w:rStyle w:val="Emphasis"/>
          <w:highlight w:val="green"/>
        </w:rPr>
        <w:t>Most Americans</w:t>
      </w:r>
      <w:r w:rsidRPr="00B57A99">
        <w:rPr>
          <w:sz w:val="16"/>
        </w:rPr>
        <w:t xml:space="preserve">, including this governor, </w:t>
      </w:r>
      <w:r w:rsidRPr="00274A20">
        <w:rPr>
          <w:rStyle w:val="StyleUnderline"/>
          <w:highlight w:val="green"/>
        </w:rPr>
        <w:t>believe</w:t>
      </w:r>
      <w:r w:rsidRPr="00DC1331">
        <w:rPr>
          <w:rStyle w:val="StyleUnderline"/>
        </w:rPr>
        <w:t xml:space="preserve"> that </w:t>
      </w:r>
      <w:r w:rsidRPr="00274A20">
        <w:rPr>
          <w:rStyle w:val="StyleUnderline"/>
          <w:highlight w:val="green"/>
        </w:rPr>
        <w:t xml:space="preserve">government is searching for a </w:t>
      </w:r>
      <w:r w:rsidRPr="00B57A99">
        <w:rPr>
          <w:rStyle w:val="StyleUnderline"/>
        </w:rPr>
        <w:t xml:space="preserve">solution to a </w:t>
      </w:r>
      <w:r w:rsidRPr="00274A20">
        <w:rPr>
          <w:rStyle w:val="StyleUnderline"/>
          <w:highlight w:val="green"/>
        </w:rPr>
        <w:t>problem that has yet to be defined</w:t>
      </w:r>
      <w:r w:rsidRPr="00B57A99">
        <w:rPr>
          <w:sz w:val="16"/>
        </w:rPr>
        <w:t xml:space="preserve">," he said in a statement. "Now, </w:t>
      </w:r>
      <w:r w:rsidRPr="00DC1331">
        <w:rPr>
          <w:rStyle w:val="StyleUnderline"/>
        </w:rPr>
        <w:t>both the federal courts and the U.S. Congress must intercede</w:t>
      </w:r>
      <w:r w:rsidRPr="00B57A99">
        <w:rPr>
          <w:sz w:val="16"/>
        </w:rPr>
        <w:t xml:space="preserve"> to stop this massive executive branch overreach, which clearly oversteps constitutional authority." </w:t>
      </w:r>
      <w:r w:rsidRPr="00DC1331">
        <w:rPr>
          <w:rStyle w:val="StyleUnderline"/>
        </w:rPr>
        <w:t>'It's up to Congress to write the law'</w:t>
      </w:r>
      <w:r>
        <w:rPr>
          <w:rStyle w:val="StyleUnderline"/>
        </w:rPr>
        <w:t xml:space="preserve"> </w:t>
      </w:r>
      <w:r w:rsidRPr="00B57A99">
        <w:rPr>
          <w:sz w:val="16"/>
        </w:rPr>
        <w:t>Lamar Alexander, the chairman of the Senate Health, Education, Labor and Pensions Committee, reiterated that the guidance was not federal. "</w:t>
      </w:r>
      <w:r w:rsidRPr="00DC1331">
        <w:rPr>
          <w:rStyle w:val="StyleUnderline"/>
        </w:rPr>
        <w:t>This is the kind of issue that parents, schools boards, communities, students and teachers should be allowed to work out</w:t>
      </w:r>
      <w:r w:rsidRPr="00B57A99">
        <w:rPr>
          <w:sz w:val="16"/>
        </w:rPr>
        <w:t xml:space="preserve"> in a practical way with a maximum amount of respect for the individual rights of all students," the Tennessee </w:t>
      </w:r>
      <w:r w:rsidRPr="00274A20">
        <w:rPr>
          <w:rStyle w:val="StyleUnderline"/>
          <w:highlight w:val="green"/>
        </w:rPr>
        <w:t>Republican said</w:t>
      </w:r>
      <w:r w:rsidRPr="00B57A99">
        <w:rPr>
          <w:sz w:val="16"/>
        </w:rPr>
        <w:t xml:space="preserve"> in a statement. "</w:t>
      </w:r>
      <w:r w:rsidRPr="00DC1331">
        <w:rPr>
          <w:rStyle w:val="StyleUnderline"/>
        </w:rPr>
        <w:t xml:space="preserve">Insofar </w:t>
      </w:r>
      <w:r w:rsidRPr="00274A20">
        <w:rPr>
          <w:rStyle w:val="StyleUnderline"/>
          <w:highlight w:val="green"/>
        </w:rPr>
        <w:t>as the fed</w:t>
      </w:r>
      <w:r w:rsidRPr="00DC1331">
        <w:rPr>
          <w:rStyle w:val="StyleUnderline"/>
        </w:rPr>
        <w:t xml:space="preserve">eral government </w:t>
      </w:r>
      <w:r w:rsidRPr="00274A20">
        <w:rPr>
          <w:rStyle w:val="StyleUnderline"/>
          <w:highlight w:val="green"/>
        </w:rPr>
        <w:t xml:space="preserve">goes, it's </w:t>
      </w:r>
      <w:r w:rsidRPr="00274A20">
        <w:rPr>
          <w:rStyle w:val="Emphasis"/>
          <w:highlight w:val="green"/>
        </w:rPr>
        <w:t>up to Congress to write the law</w:t>
      </w:r>
      <w:r w:rsidRPr="00B57A99">
        <w:rPr>
          <w:sz w:val="16"/>
        </w:rPr>
        <w:t xml:space="preserve">, not the executive departments." Justice and Education Department officials have repeatedly made clear that under their interpretation of Title IX, the federal anti-discrimination law in education, schools receiving federal funds may not discriminate based on a student's sex, including a student's transgender status. "The guidance makes clear that both federal agencies treat a student's gender identity as the student's sex for purposes of enforcing Title IX," the administration said Thursday. "There is no room in our schools for discrimination of any kind, including discrimination against transgender students on the basis of their sex," Attorney General Loretta Lynch said. "This guidance gives administrators, teachers and parents the tools they need to protect transgender students from peer harassment and to identify and address unjust school policies." </w:t>
      </w:r>
      <w:r w:rsidRPr="00274A20">
        <w:rPr>
          <w:rStyle w:val="StyleUnderline"/>
          <w:highlight w:val="green"/>
        </w:rPr>
        <w:t>LGBT groups praised the guidelines as</w:t>
      </w:r>
      <w:r w:rsidRPr="00DC1331">
        <w:rPr>
          <w:rStyle w:val="StyleUnderline"/>
        </w:rPr>
        <w:t xml:space="preserve"> a validation</w:t>
      </w:r>
      <w:r w:rsidRPr="00B57A99">
        <w:rPr>
          <w:sz w:val="16"/>
        </w:rPr>
        <w:t xml:space="preserve"> of transgender rights and a repudiation of so-called "bathroom bills" that ban people from using public bathrooms that do not correspond with their biological sex. "</w:t>
      </w:r>
      <w:r w:rsidRPr="00DC1331">
        <w:rPr>
          <w:rStyle w:val="StyleUnderline"/>
        </w:rPr>
        <w:t xml:space="preserve">This is a </w:t>
      </w:r>
      <w:r w:rsidRPr="00274A20">
        <w:rPr>
          <w:rStyle w:val="StyleUnderline"/>
          <w:highlight w:val="green"/>
        </w:rPr>
        <w:t>truly significant</w:t>
      </w:r>
      <w:r w:rsidRPr="00DC1331">
        <w:rPr>
          <w:rStyle w:val="StyleUnderline"/>
        </w:rPr>
        <w:t xml:space="preserve"> moment</w:t>
      </w:r>
      <w:r w:rsidRPr="00B57A99">
        <w:rPr>
          <w:sz w:val="16"/>
        </w:rPr>
        <w:t xml:space="preserve"> not only for transgender young people but for all young people, sending a message that every student deserves to be treated fairly and supported by their teachers and schools," </w:t>
      </w:r>
      <w:r w:rsidRPr="00DC1331">
        <w:rPr>
          <w:rStyle w:val="StyleUnderline"/>
        </w:rPr>
        <w:t>Human Rights Campaign</w:t>
      </w:r>
      <w:r w:rsidRPr="00B57A99">
        <w:rPr>
          <w:sz w:val="16"/>
        </w:rPr>
        <w:t xml:space="preserve"> President Chad Griffin </w:t>
      </w:r>
      <w:r w:rsidRPr="00DC1331">
        <w:rPr>
          <w:rStyle w:val="StyleUnderline"/>
        </w:rPr>
        <w:t>said.</w:t>
      </w:r>
      <w:r>
        <w:rPr>
          <w:rStyle w:val="StyleUnderline"/>
        </w:rPr>
        <w:t xml:space="preserve"> </w:t>
      </w:r>
      <w:r w:rsidRPr="00B57A99">
        <w:rPr>
          <w:sz w:val="16"/>
        </w:rPr>
        <w:t xml:space="preserve">But in </w:t>
      </w:r>
      <w:r w:rsidRPr="00DC1331">
        <w:rPr>
          <w:rStyle w:val="StyleUnderline"/>
        </w:rPr>
        <w:t xml:space="preserve">North Carolina, </w:t>
      </w:r>
      <w:r w:rsidRPr="00274A20">
        <w:rPr>
          <w:rStyle w:val="StyleUnderline"/>
          <w:highlight w:val="green"/>
        </w:rPr>
        <w:t>Republican</w:t>
      </w:r>
      <w:r w:rsidRPr="00B57A99">
        <w:rPr>
          <w:sz w:val="16"/>
        </w:rPr>
        <w:t xml:space="preserve"> State Rep. Craig Horn told CNN affiliate WBTV that he </w:t>
      </w:r>
      <w:r w:rsidRPr="00274A20">
        <w:rPr>
          <w:rStyle w:val="StyleUnderline"/>
          <w:highlight w:val="green"/>
        </w:rPr>
        <w:t>received emails from parents worried about</w:t>
      </w:r>
      <w:r w:rsidRPr="00DC1331">
        <w:rPr>
          <w:rStyle w:val="StyleUnderline"/>
        </w:rPr>
        <w:t xml:space="preserve"> the </w:t>
      </w:r>
      <w:r w:rsidRPr="00274A20">
        <w:rPr>
          <w:rStyle w:val="StyleUnderline"/>
          <w:highlight w:val="green"/>
        </w:rPr>
        <w:t>safety</w:t>
      </w:r>
      <w:r w:rsidRPr="00DC1331">
        <w:rPr>
          <w:rStyle w:val="StyleUnderline"/>
        </w:rPr>
        <w:t xml:space="preserve"> of their children</w:t>
      </w:r>
      <w:r w:rsidRPr="00B57A99">
        <w:rPr>
          <w:sz w:val="16"/>
        </w:rPr>
        <w:t>. "</w:t>
      </w:r>
      <w:r w:rsidRPr="00DC1331">
        <w:rPr>
          <w:rStyle w:val="StyleUnderline"/>
        </w:rPr>
        <w:t>There certainly could be a safety issue</w:t>
      </w:r>
      <w:r w:rsidRPr="00B57A99">
        <w:rPr>
          <w:sz w:val="16"/>
        </w:rPr>
        <w:t xml:space="preserve">," he told the station. "I am not ringing the bell of fear, but I have to be concerned. Kids are kids. We do crazy things." Horn said topics such as "underserved kids, failing schools, violence in schools, making sure kids get a great education" deserve as much attention from the federal government as the use of bathrooms. </w:t>
      </w:r>
      <w:r w:rsidRPr="00274A20">
        <w:rPr>
          <w:rStyle w:val="Emphasis"/>
          <w:highlight w:val="green"/>
        </w:rPr>
        <w:t>'The conflict has only just begun'</w:t>
      </w:r>
      <w:r>
        <w:rPr>
          <w:rStyle w:val="Emphasis"/>
        </w:rPr>
        <w:t xml:space="preserve"> </w:t>
      </w:r>
      <w:r w:rsidRPr="00B57A99">
        <w:rPr>
          <w:sz w:val="16"/>
        </w:rPr>
        <w:t xml:space="preserve">Denny Burk, professor of biblical studies at Boyce College, the undergraduate school of the Southern Baptist Theological Seminary in Kentucky, wrote in his blog: "This radical directive is a heavy-handed, unconstitutional overreach in order to force Americans to pretend that some boys are girls and some girls are boys. It is absurd and wrong." Burk predicted that </w:t>
      </w:r>
      <w:r w:rsidRPr="00274A20">
        <w:rPr>
          <w:rStyle w:val="StyleUnderline"/>
          <w:highlight w:val="green"/>
        </w:rPr>
        <w:t xml:space="preserve">the directive would "cause </w:t>
      </w:r>
      <w:r w:rsidRPr="00274A20">
        <w:rPr>
          <w:rStyle w:val="Emphasis"/>
          <w:highlight w:val="green"/>
        </w:rPr>
        <w:t>unrest and conflict</w:t>
      </w:r>
      <w:r w:rsidRPr="00274A20">
        <w:rPr>
          <w:rStyle w:val="StyleUnderline"/>
          <w:highlight w:val="green"/>
        </w:rPr>
        <w:t xml:space="preserve"> all over</w:t>
      </w:r>
      <w:r w:rsidRPr="00DC1331">
        <w:rPr>
          <w:rStyle w:val="StyleUnderline"/>
        </w:rPr>
        <w:t xml:space="preserve"> the country</w:t>
      </w:r>
      <w:r w:rsidRPr="00B57A99">
        <w:rPr>
          <w:sz w:val="16"/>
        </w:rPr>
        <w:t xml:space="preserve">. It is one thing for an individual to embrace a fictional identity. It is another thing for the federal government to coerce everyone else to embrace it too. </w:t>
      </w:r>
      <w:r w:rsidRPr="00DC1331">
        <w:rPr>
          <w:rStyle w:val="StyleUnderline"/>
        </w:rPr>
        <w:t>This is far from over</w:t>
      </w:r>
      <w:r w:rsidRPr="00B57A99">
        <w:rPr>
          <w:sz w:val="16"/>
        </w:rPr>
        <w:t xml:space="preserve">. Indeed </w:t>
      </w:r>
      <w:r w:rsidRPr="00DC1331">
        <w:rPr>
          <w:rStyle w:val="StyleUnderline"/>
        </w:rPr>
        <w:t>the conflict has only just begun</w:t>
      </w:r>
      <w:r w:rsidRPr="00B57A99">
        <w:rPr>
          <w:sz w:val="16"/>
        </w:rPr>
        <w:t xml:space="preserve">." Rodney Cavness, superintendent of the Port Neches-Groves public school district in Texas, told CNN affiliate KFDM-TV that he was throwing the Obama administration directive in the trash. "I don't recognize President Obama," he told the station. "Nothing he does has any shred of leadership ... This is one of those deals where </w:t>
      </w:r>
      <w:r w:rsidRPr="00DC1331">
        <w:rPr>
          <w:rStyle w:val="StyleUnderline"/>
        </w:rPr>
        <w:t>it's total overreach of the federal government</w:t>
      </w:r>
      <w:r w:rsidRPr="00B57A99">
        <w:rPr>
          <w:sz w:val="16"/>
        </w:rPr>
        <w:t xml:space="preserve">." A member of the Rowan-Salisbury Board of Education in North Carolina this week suggested the use of school bathrooms by transgender students justified allowing high school students to carry pepper spray to class. "Depending on how the courts rule on the bathroom issues, it may be a pretty valuable tool to have on the female students if they go to the bathroom, not knowing who may come in," board member Chuck Hughes said of the pepper spray, according to the Salisbury Post. The board voted Monday to change a policy prohibiting mace or pepper spray in high school, CNN affiliate WSOC-TV reported. But Hughes told the station and he and other board members -- after weighing the pros and cons -- will vote against the change later this month. "I was not thinking about the LGBT issue," Hughes said. "Perverts and pedophiles taking advantage of this law in bathrooms was my major concern." A threat to federal funding In Fannin County, Georgia, hundreds of </w:t>
      </w:r>
      <w:r w:rsidRPr="00274A20">
        <w:rPr>
          <w:rStyle w:val="StyleUnderline"/>
          <w:highlight w:val="green"/>
        </w:rPr>
        <w:t>parents</w:t>
      </w:r>
      <w:r w:rsidRPr="00B57A99">
        <w:rPr>
          <w:sz w:val="16"/>
        </w:rPr>
        <w:t xml:space="preserve"> attended a school board meeting Thursday night to </w:t>
      </w:r>
      <w:r w:rsidRPr="00274A20">
        <w:rPr>
          <w:rStyle w:val="StyleUnderline"/>
          <w:highlight w:val="green"/>
        </w:rPr>
        <w:t>voice concerns</w:t>
      </w:r>
      <w:r w:rsidRPr="00B57A99">
        <w:rPr>
          <w:rStyle w:val="StyleUnderline"/>
        </w:rPr>
        <w:t xml:space="preserve"> about bathroom policy</w:t>
      </w:r>
      <w:r w:rsidRPr="00B57A99">
        <w:rPr>
          <w:sz w:val="16"/>
        </w:rPr>
        <w:t xml:space="preserve">, CNN affiliate WSB-TV reported. </w:t>
      </w:r>
      <w:r w:rsidRPr="00B57A99">
        <w:rPr>
          <w:rStyle w:val="StyleUnderline"/>
        </w:rPr>
        <w:t>Some threatened to remove their children from school.</w:t>
      </w:r>
      <w:r>
        <w:rPr>
          <w:rStyle w:val="StyleUnderline"/>
        </w:rPr>
        <w:t xml:space="preserve"> </w:t>
      </w:r>
      <w:r w:rsidRPr="00B57A99">
        <w:rPr>
          <w:sz w:val="16"/>
        </w:rPr>
        <w:t xml:space="preserve">"They will never set foot in a Fannin County school again," one mother said, according to the station. "I will stay home every day and homeschool as long as it takes. But that is my belief, and that is my motherly right, and that is where I stand." Fannin County Schools Superintendent Mark Henson told the station that losing about $3 million in federal funds was not an option. </w:t>
      </w:r>
      <w:r w:rsidRPr="00B57A99">
        <w:rPr>
          <w:rStyle w:val="StyleUnderline"/>
        </w:rPr>
        <w:t>In a letter to U.S. Education Secretary</w:t>
      </w:r>
      <w:r w:rsidRPr="00B57A99">
        <w:rPr>
          <w:sz w:val="16"/>
        </w:rPr>
        <w:t xml:space="preserve"> John King this week, </w:t>
      </w:r>
      <w:r w:rsidRPr="00B57A99">
        <w:rPr>
          <w:rStyle w:val="StyleUnderline"/>
        </w:rPr>
        <w:t xml:space="preserve">North Carolina's ten </w:t>
      </w:r>
      <w:r w:rsidRPr="00274A20">
        <w:rPr>
          <w:rStyle w:val="StyleUnderline"/>
          <w:highlight w:val="green"/>
        </w:rPr>
        <w:t>Republican members of Congress said they were "</w:t>
      </w:r>
      <w:r w:rsidRPr="00274A20">
        <w:rPr>
          <w:rStyle w:val="Emphasis"/>
          <w:highlight w:val="green"/>
        </w:rPr>
        <w:t>deeply troubled</w:t>
      </w:r>
      <w:r w:rsidRPr="00B57A99">
        <w:rPr>
          <w:rStyle w:val="StyleUnderline"/>
        </w:rPr>
        <w:t xml:space="preserve"> by the threat" to withhold federal funds and demanded assurances the state would not be punished.</w:t>
      </w:r>
      <w:r>
        <w:rPr>
          <w:rStyle w:val="StyleUnderline"/>
        </w:rPr>
        <w:t xml:space="preserve"> </w:t>
      </w:r>
      <w:r w:rsidRPr="00B57A99">
        <w:rPr>
          <w:sz w:val="16"/>
        </w:rPr>
        <w:t>King said the directive came in response to requests from schools and parents seeking guidance. It's a clarification of the federal government's position that gender identity is protected under Title IX.</w:t>
      </w:r>
    </w:p>
    <w:p w:rsidR="00AB1087" w:rsidRDefault="00AB1087" w:rsidP="00AB1087"/>
    <w:p w:rsidR="00AB1087" w:rsidRDefault="00AB1087" w:rsidP="00AB1087">
      <w:pPr>
        <w:pStyle w:val="Heading4"/>
      </w:pPr>
      <w:r>
        <w:t>Court Action is uniquely politicized and rulings are tied to Trump – Blocking Garland vote changed the game</w:t>
      </w:r>
    </w:p>
    <w:p w:rsidR="00AB1087" w:rsidRDefault="00AB1087" w:rsidP="00AB1087">
      <w:pPr>
        <w:rPr>
          <w:rStyle w:val="Style13ptBold"/>
        </w:rPr>
      </w:pPr>
      <w:r>
        <w:rPr>
          <w:rStyle w:val="Style13ptBold"/>
        </w:rPr>
        <w:t xml:space="preserve">Turow, ‘17 </w:t>
      </w:r>
    </w:p>
    <w:p w:rsidR="00AB1087" w:rsidRPr="00AB1087" w:rsidRDefault="00AB1087" w:rsidP="00AB1087">
      <w:pPr>
        <w:rPr>
          <w:sz w:val="18"/>
          <w:szCs w:val="18"/>
        </w:rPr>
      </w:pPr>
      <w:r w:rsidRPr="00AB1087">
        <w:rPr>
          <w:sz w:val="18"/>
          <w:szCs w:val="18"/>
        </w:rPr>
        <w:t>Scott, partner of the international law firm Dentons, former US Assistant Attorney, member of the U.S. Senate Nominations Commission, 2/1,  http://www.vanityfair.com/news/2017/02/neil-gorsuch-supreme-court</w:t>
      </w:r>
    </w:p>
    <w:p w:rsidR="00AB1087" w:rsidRDefault="00AB1087" w:rsidP="00AB1087">
      <w:pPr>
        <w:rPr>
          <w:sz w:val="16"/>
        </w:rPr>
      </w:pPr>
    </w:p>
    <w:p w:rsidR="00AB1087" w:rsidRPr="00B177D7" w:rsidRDefault="00AB1087" w:rsidP="00AB1087">
      <w:pPr>
        <w:rPr>
          <w:sz w:val="14"/>
        </w:rPr>
      </w:pPr>
      <w:r w:rsidRPr="00B177D7">
        <w:rPr>
          <w:sz w:val="14"/>
        </w:rPr>
        <w:t xml:space="preserve">CAN NEIL </w:t>
      </w:r>
      <w:r w:rsidRPr="00274A20">
        <w:rPr>
          <w:rStyle w:val="StyleUnderline"/>
          <w:highlight w:val="green"/>
        </w:rPr>
        <w:t>GORSUCH</w:t>
      </w:r>
      <w:r w:rsidRPr="00B177D7">
        <w:rPr>
          <w:sz w:val="14"/>
        </w:rPr>
        <w:t xml:space="preserve"> DE-POLITICIZE THE SUPREME COURT? Or </w:t>
      </w:r>
      <w:r w:rsidRPr="002E176F">
        <w:rPr>
          <w:rStyle w:val="StyleUnderline"/>
        </w:rPr>
        <w:t>will</w:t>
      </w:r>
      <w:r w:rsidRPr="00B177D7">
        <w:rPr>
          <w:sz w:val="14"/>
        </w:rPr>
        <w:t xml:space="preserve"> he </w:t>
      </w:r>
      <w:r w:rsidRPr="00274A20">
        <w:rPr>
          <w:rStyle w:val="StyleUnderline"/>
          <w:highlight w:val="green"/>
        </w:rPr>
        <w:t>make matters worse</w:t>
      </w:r>
      <w:r w:rsidRPr="00B177D7">
        <w:rPr>
          <w:sz w:val="14"/>
        </w:rPr>
        <w:t xml:space="preserve">? </w:t>
      </w:r>
      <w:r w:rsidRPr="00274A20">
        <w:rPr>
          <w:rStyle w:val="StyleUnderline"/>
          <w:highlight w:val="green"/>
        </w:rPr>
        <w:t>The</w:t>
      </w:r>
      <w:r w:rsidRPr="002E176F">
        <w:rPr>
          <w:rStyle w:val="StyleUnderline"/>
        </w:rPr>
        <w:t xml:space="preserve"> ultimate </w:t>
      </w:r>
      <w:r w:rsidRPr="00274A20">
        <w:rPr>
          <w:rStyle w:val="StyleUnderline"/>
          <w:highlight w:val="green"/>
        </w:rPr>
        <w:t xml:space="preserve">consequence of a court </w:t>
      </w:r>
      <w:r w:rsidRPr="00274A20">
        <w:rPr>
          <w:rStyle w:val="Emphasis"/>
          <w:highlight w:val="green"/>
        </w:rPr>
        <w:t>viewed as a political instrument</w:t>
      </w:r>
      <w:r w:rsidRPr="00B177D7">
        <w:rPr>
          <w:sz w:val="14"/>
        </w:rPr>
        <w:t xml:space="preserve"> is that it will be disrespected, and even disobeyed, by the political majority. </w:t>
      </w:r>
      <w:r w:rsidRPr="002E176F">
        <w:rPr>
          <w:rStyle w:val="StyleUnderline"/>
        </w:rPr>
        <w:t>The nomination of</w:t>
      </w:r>
      <w:r w:rsidRPr="00B177D7">
        <w:rPr>
          <w:sz w:val="14"/>
        </w:rPr>
        <w:t xml:space="preserve"> federal Appellate Court Judge Neil </w:t>
      </w:r>
      <w:r w:rsidRPr="00274A20">
        <w:rPr>
          <w:rStyle w:val="StyleUnderline"/>
          <w:highlight w:val="green"/>
        </w:rPr>
        <w:t>Gorsuch</w:t>
      </w:r>
      <w:r w:rsidRPr="002E176F">
        <w:rPr>
          <w:rStyle w:val="StyleUnderline"/>
        </w:rPr>
        <w:t xml:space="preserve"> </w:t>
      </w:r>
      <w:r w:rsidRPr="00B177D7">
        <w:rPr>
          <w:sz w:val="14"/>
        </w:rPr>
        <w:t xml:space="preserve">to replace the late Justice Antonin Scalia on the U.S. Supreme Court </w:t>
      </w:r>
      <w:r w:rsidRPr="00274A20">
        <w:rPr>
          <w:rStyle w:val="StyleUnderline"/>
          <w:highlight w:val="green"/>
        </w:rPr>
        <w:t xml:space="preserve">is destined to </w:t>
      </w:r>
      <w:r w:rsidRPr="00274A20">
        <w:rPr>
          <w:rStyle w:val="Emphasis"/>
          <w:highlight w:val="green"/>
        </w:rPr>
        <w:t>speed up</w:t>
      </w:r>
      <w:r w:rsidRPr="002E176F">
        <w:rPr>
          <w:rStyle w:val="Emphasis"/>
        </w:rPr>
        <w:t xml:space="preserve"> the </w:t>
      </w:r>
      <w:r w:rsidRPr="00274A20">
        <w:rPr>
          <w:rStyle w:val="Emphasis"/>
          <w:highlight w:val="green"/>
        </w:rPr>
        <w:t>already rapid politicization</w:t>
      </w:r>
      <w:r w:rsidRPr="002E176F">
        <w:rPr>
          <w:rStyle w:val="Emphasis"/>
        </w:rPr>
        <w:t xml:space="preserve"> of the court</w:t>
      </w:r>
      <w:r w:rsidRPr="00B177D7">
        <w:rPr>
          <w:sz w:val="14"/>
        </w:rPr>
        <w:t xml:space="preserve">, a process that threatens to rob it of legitimacy and, sooner or later, produce open defiance of its </w:t>
      </w:r>
      <w:r w:rsidRPr="002E176F">
        <w:rPr>
          <w:rStyle w:val="StyleUnderline"/>
        </w:rPr>
        <w:t>decisions.</w:t>
      </w:r>
      <w:r w:rsidRPr="00B177D7">
        <w:rPr>
          <w:sz w:val="14"/>
        </w:rPr>
        <w:t xml:space="preserve"> This has next to nothing to do with the bona fides of Judge Gorsuch, who appears to have the intellectual qualifications—a doctorate from Oxford, no less—and the judicial experience that one, in theory, would want in a Supreme Court justice. </w:t>
      </w:r>
      <w:r w:rsidRPr="00274A20">
        <w:rPr>
          <w:rStyle w:val="StyleUnderline"/>
          <w:highlight w:val="green"/>
        </w:rPr>
        <w:t>The problem</w:t>
      </w:r>
      <w:r w:rsidRPr="002E176F">
        <w:rPr>
          <w:rStyle w:val="StyleUnderline"/>
        </w:rPr>
        <w:t xml:space="preserve">, of course, </w:t>
      </w:r>
      <w:r w:rsidRPr="00274A20">
        <w:rPr>
          <w:rStyle w:val="StyleUnderline"/>
          <w:highlight w:val="green"/>
        </w:rPr>
        <w:t>is the way we got here</w:t>
      </w:r>
      <w:r w:rsidRPr="00B177D7">
        <w:rPr>
          <w:sz w:val="14"/>
        </w:rPr>
        <w:t xml:space="preserve">. Even before Barack Obama nominated Judge Merrick Garland to succeed Justice Scalia last year, Senate Majority Leader Mitch </w:t>
      </w:r>
      <w:r w:rsidRPr="002E176F">
        <w:rPr>
          <w:rStyle w:val="StyleUnderline"/>
        </w:rPr>
        <w:t>McConnell refused</w:t>
      </w:r>
      <w:r w:rsidRPr="00B177D7">
        <w:rPr>
          <w:sz w:val="14"/>
        </w:rPr>
        <w:t xml:space="preserve"> to allow </w:t>
      </w:r>
      <w:r w:rsidRPr="002E176F">
        <w:rPr>
          <w:rStyle w:val="StyleUnderline"/>
        </w:rPr>
        <w:t>hearings</w:t>
      </w:r>
      <w:r w:rsidRPr="00B177D7">
        <w:rPr>
          <w:sz w:val="14"/>
        </w:rPr>
        <w:t xml:space="preserve"> to proceed </w:t>
      </w:r>
      <w:r w:rsidRPr="002E176F">
        <w:rPr>
          <w:rStyle w:val="StyleUnderline"/>
        </w:rPr>
        <w:t>on any name</w:t>
      </w:r>
      <w:r w:rsidRPr="00B177D7">
        <w:rPr>
          <w:sz w:val="14"/>
        </w:rPr>
        <w:t xml:space="preserve"> that </w:t>
      </w:r>
      <w:r w:rsidRPr="002E176F">
        <w:rPr>
          <w:rStyle w:val="StyleUnderline"/>
        </w:rPr>
        <w:t>the president sent</w:t>
      </w:r>
      <w:r w:rsidRPr="00B177D7">
        <w:rPr>
          <w:sz w:val="14"/>
        </w:rPr>
        <w:t xml:space="preserve"> forth. Instead</w:t>
      </w:r>
      <w:r w:rsidRPr="002E176F">
        <w:rPr>
          <w:rStyle w:val="StyleUnderline"/>
        </w:rPr>
        <w:t xml:space="preserve">, </w:t>
      </w:r>
      <w:r w:rsidRPr="00274A20">
        <w:rPr>
          <w:rStyle w:val="StyleUnderline"/>
          <w:highlight w:val="green"/>
        </w:rPr>
        <w:t xml:space="preserve">McConnell said, the </w:t>
      </w:r>
      <w:r w:rsidRPr="00274A20">
        <w:rPr>
          <w:rStyle w:val="Emphasis"/>
          <w:highlight w:val="green"/>
        </w:rPr>
        <w:t>nomination should belong to the next president</w:t>
      </w:r>
      <w:r w:rsidRPr="002E176F">
        <w:rPr>
          <w:rStyle w:val="StyleUnderline"/>
        </w:rPr>
        <w:t xml:space="preserve"> chosen by the American people</w:t>
      </w:r>
      <w:r w:rsidRPr="00B177D7">
        <w:rPr>
          <w:sz w:val="14"/>
        </w:rPr>
        <w:t xml:space="preserve">. </w:t>
      </w:r>
      <w:r w:rsidRPr="00274A20">
        <w:rPr>
          <w:rStyle w:val="StyleUnderline"/>
          <w:highlight w:val="green"/>
        </w:rPr>
        <w:t>There was virtually no precedent</w:t>
      </w:r>
      <w:r w:rsidRPr="002E176F">
        <w:rPr>
          <w:rStyle w:val="StyleUnderline"/>
        </w:rPr>
        <w:t xml:space="preserve"> for McConnell’s position</w:t>
      </w:r>
      <w:r w:rsidRPr="00B177D7">
        <w:rPr>
          <w:sz w:val="14"/>
        </w:rPr>
        <w:t xml:space="preserve">: Justice Anthony Kennedy was confirmed in the last year of President Reagan’s second term by a Democratic Senate. Worse, by essentially proposing that the choice for a Supreme Court justice would be decided as the result of a plebiscite, </w:t>
      </w:r>
      <w:r w:rsidRPr="002E176F">
        <w:rPr>
          <w:rStyle w:val="StyleUnderline"/>
        </w:rPr>
        <w:t xml:space="preserve">McConnell was suggesting that the court should be </w:t>
      </w:r>
      <w:r w:rsidRPr="002E176F">
        <w:rPr>
          <w:rStyle w:val="Emphasis"/>
        </w:rPr>
        <w:t>controlled by the voters</w:t>
      </w:r>
      <w:r w:rsidRPr="002E176F">
        <w:rPr>
          <w:rStyle w:val="StyleUnderline"/>
        </w:rPr>
        <w:t>.</w:t>
      </w:r>
      <w:r>
        <w:rPr>
          <w:rStyle w:val="StyleUnderline"/>
        </w:rPr>
        <w:t xml:space="preserve"> </w:t>
      </w:r>
      <w:r w:rsidRPr="00B177D7">
        <w:rPr>
          <w:sz w:val="14"/>
        </w:rPr>
        <w:t xml:space="preserve">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the plain language here vests the appointment power solely in the president, with the Senate’s role limited to advising and consenting. By withholding any vote in committee or on the Senate floor, McConnell clearly ignored the constitutional command to offer advice or affirmation. Furthermore, </w:t>
      </w:r>
      <w:r w:rsidRPr="00274A20">
        <w:rPr>
          <w:rStyle w:val="StyleUnderline"/>
          <w:highlight w:val="green"/>
        </w:rPr>
        <w:t>by awaiting the next</w:t>
      </w:r>
      <w:r w:rsidRPr="002E176F">
        <w:rPr>
          <w:rStyle w:val="StyleUnderline"/>
        </w:rPr>
        <w:t xml:space="preserve"> presidential </w:t>
      </w:r>
      <w:r w:rsidRPr="00274A20">
        <w:rPr>
          <w:rStyle w:val="StyleUnderline"/>
          <w:highlight w:val="green"/>
        </w:rPr>
        <w:t>election, McConnell was saying</w:t>
      </w:r>
      <w:r w:rsidRPr="00B177D7">
        <w:rPr>
          <w:sz w:val="14"/>
        </w:rPr>
        <w:t xml:space="preserve"> that the </w:t>
      </w:r>
      <w:r w:rsidRPr="00274A20">
        <w:rPr>
          <w:rStyle w:val="Emphasis"/>
          <w:highlight w:val="green"/>
        </w:rPr>
        <w:t>voters deserved to decide the direction of the court</w:t>
      </w:r>
      <w:r w:rsidRPr="00B177D7">
        <w:rPr>
          <w:sz w:val="14"/>
        </w:rPr>
        <w:t xml:space="preserve">. Again, this is not what the framers of the constitution wanted. They could have easily provided for the election of judges. They didn’t. </w:t>
      </w:r>
      <w:r w:rsidRPr="002E176F">
        <w:rPr>
          <w:rStyle w:val="StyleUnderline"/>
        </w:rPr>
        <w:t>The framers envisioned the court as a less political institution</w:t>
      </w:r>
      <w:r w:rsidRPr="00B177D7">
        <w:rPr>
          <w:sz w:val="14"/>
        </w:rPr>
        <w:t xml:space="preserve"> on which the justices would serve for life, so that they were not prisoners of the popular will.</w:t>
      </w:r>
    </w:p>
    <w:p w:rsidR="00AB1087" w:rsidRPr="00476A17" w:rsidRDefault="00AB1087" w:rsidP="00AB1087"/>
    <w:p w:rsidR="00AB1087" w:rsidRPr="00C6197D" w:rsidRDefault="00AB1087" w:rsidP="00AB1087">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rsidR="00E4361B" w:rsidRDefault="00AB1087" w:rsidP="00AB1087">
      <w:pPr>
        <w:rPr>
          <w:rFonts w:eastAsia="Calibri"/>
        </w:rPr>
      </w:pPr>
      <w:r w:rsidRPr="0027476F">
        <w:rPr>
          <w:rStyle w:val="Style13ptBold"/>
        </w:rPr>
        <w:t>Kemp 10</w:t>
      </w:r>
    </w:p>
    <w:p w:rsidR="00AB1087" w:rsidRPr="00E4361B" w:rsidRDefault="00AB1087" w:rsidP="00AB1087">
      <w:pPr>
        <w:rPr>
          <w:rFonts w:eastAsia="Calibri"/>
          <w:sz w:val="18"/>
          <w:szCs w:val="18"/>
        </w:rPr>
      </w:pPr>
      <w:r w:rsidRPr="00E4361B">
        <w:rPr>
          <w:rFonts w:eastAsia="Calibri"/>
          <w:sz w:val="18"/>
          <w:szCs w:val="18"/>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AB1087" w:rsidRPr="00E4361B" w:rsidRDefault="00AB1087" w:rsidP="00AB1087">
      <w:pPr>
        <w:rPr>
          <w:rFonts w:eastAsia="Calibri"/>
          <w:sz w:val="16"/>
          <w:szCs w:val="20"/>
        </w:rPr>
      </w:pPr>
      <w:r w:rsidRPr="00E4361B">
        <w:rPr>
          <w:rFonts w:eastAsia="Calibri"/>
          <w:sz w:val="16"/>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274A20">
        <w:rPr>
          <w:rFonts w:eastAsia="Calibri"/>
          <w:szCs w:val="20"/>
          <w:highlight w:val="green"/>
          <w:u w:val="single"/>
        </w:rPr>
        <w:t>economic situation weakens</w:t>
      </w:r>
      <w:r w:rsidRPr="00C6197D">
        <w:rPr>
          <w:rFonts w:eastAsia="Calibri"/>
          <w:szCs w:val="20"/>
          <w:u w:val="single"/>
        </w:rPr>
        <w:t xml:space="preserve"> rather than strengthens</w:t>
      </w:r>
      <w:r w:rsidRPr="00E4361B">
        <w:rPr>
          <w:rFonts w:eastAsia="Calibri"/>
          <w:sz w:val="16"/>
          <w:szCs w:val="20"/>
        </w:rPr>
        <w:t xml:space="preserve">, and </w:t>
      </w:r>
      <w:r w:rsidRPr="00274A20">
        <w:rPr>
          <w:rFonts w:eastAsia="Calibri"/>
          <w:szCs w:val="20"/>
          <w:highlight w:val="green"/>
          <w:u w:val="single"/>
        </w:rPr>
        <w:t xml:space="preserve">India, China, and </w:t>
      </w:r>
      <w:r w:rsidRPr="00274A20">
        <w:rPr>
          <w:rFonts w:eastAsia="Calibri"/>
          <w:iCs/>
          <w:highlight w:val="green"/>
          <w:u w:val="single"/>
          <w:bdr w:val="single" w:sz="4" w:space="0" w:color="auto"/>
        </w:rPr>
        <w:t>Japan</w:t>
      </w:r>
      <w:r w:rsidRPr="00274A20">
        <w:rPr>
          <w:rFonts w:eastAsia="Calibri"/>
          <w:szCs w:val="20"/>
          <w:highlight w:val="green"/>
          <w:u w:val="single"/>
        </w:rPr>
        <w:t xml:space="preserve"> suffer</w:t>
      </w:r>
      <w:r w:rsidRPr="00C6197D">
        <w:rPr>
          <w:rFonts w:eastAsia="Calibri"/>
          <w:szCs w:val="20"/>
          <w:u w:val="single"/>
        </w:rPr>
        <w:t xml:space="preserve"> a major </w:t>
      </w:r>
      <w:r w:rsidRPr="00274A20">
        <w:rPr>
          <w:rFonts w:eastAsia="Calibri"/>
          <w:szCs w:val="20"/>
          <w:highlight w:val="green"/>
          <w:u w:val="single"/>
        </w:rPr>
        <w:t>reduction in</w:t>
      </w:r>
      <w:r w:rsidRPr="00C6197D">
        <w:rPr>
          <w:rFonts w:eastAsia="Calibri"/>
          <w:szCs w:val="20"/>
          <w:u w:val="single"/>
        </w:rPr>
        <w:t xml:space="preserve"> their </w:t>
      </w:r>
      <w:r w:rsidRPr="00274A20">
        <w:rPr>
          <w:rFonts w:eastAsia="Calibri"/>
          <w:szCs w:val="20"/>
          <w:highlight w:val="green"/>
          <w:u w:val="single"/>
        </w:rPr>
        <w:t>growth</w:t>
      </w:r>
      <w:r w:rsidRPr="00C6197D">
        <w:rPr>
          <w:rFonts w:eastAsia="Calibri"/>
          <w:szCs w:val="20"/>
          <w:u w:val="single"/>
        </w:rPr>
        <w:t xml:space="preserve"> rates</w:t>
      </w:r>
      <w:r w:rsidRPr="00E4361B">
        <w:rPr>
          <w:rFonts w:eastAsia="Calibri"/>
          <w:sz w:val="16"/>
          <w:szCs w:val="20"/>
        </w:rPr>
        <w:t xml:space="preserve">, further </w:t>
      </w:r>
      <w:r w:rsidRPr="00C6197D">
        <w:rPr>
          <w:rFonts w:eastAsia="Calibri"/>
          <w:szCs w:val="20"/>
          <w:u w:val="single"/>
        </w:rPr>
        <w:t>weakening the global economy</w:t>
      </w:r>
      <w:r w:rsidRPr="00E4361B">
        <w:rPr>
          <w:rFonts w:eastAsia="Calibri"/>
          <w:sz w:val="16"/>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E4361B">
        <w:rPr>
          <w:rFonts w:eastAsia="Calibri"/>
          <w:sz w:val="16"/>
          <w:szCs w:val="20"/>
        </w:rPr>
        <w:t xml:space="preserve"> in turn </w:t>
      </w:r>
      <w:r w:rsidRPr="00C6197D">
        <w:rPr>
          <w:rFonts w:eastAsia="Calibri"/>
          <w:szCs w:val="20"/>
          <w:u w:val="single"/>
        </w:rPr>
        <w:t xml:space="preserve">leads to </w:t>
      </w:r>
      <w:r w:rsidRPr="00274A20">
        <w:rPr>
          <w:rFonts w:eastAsia="Calibri"/>
          <w:iCs/>
          <w:highlight w:val="green"/>
          <w:u w:val="single"/>
          <w:bdr w:val="single" w:sz="4" w:space="0" w:color="auto"/>
        </w:rPr>
        <w:t>political unrest</w:t>
      </w:r>
      <w:r w:rsidRPr="00C6197D">
        <w:rPr>
          <w:rFonts w:eastAsia="Calibri"/>
          <w:szCs w:val="20"/>
          <w:u w:val="single"/>
        </w:rPr>
        <w:t xml:space="preserve">: and </w:t>
      </w:r>
      <w:r w:rsidRPr="00274A20">
        <w:rPr>
          <w:rFonts w:eastAsia="Calibri"/>
          <w:szCs w:val="20"/>
          <w:highlight w:val="green"/>
          <w:u w:val="single"/>
        </w:rPr>
        <w:t>nurtures</w:t>
      </w:r>
      <w:r w:rsidRPr="00E4361B">
        <w:rPr>
          <w:rFonts w:eastAsia="Calibri"/>
          <w:sz w:val="16"/>
          <w:szCs w:val="20"/>
        </w:rPr>
        <w:t xml:space="preserve"> different </w:t>
      </w:r>
      <w:r w:rsidRPr="00274A20">
        <w:rPr>
          <w:rFonts w:eastAsia="Calibri"/>
          <w:iCs/>
          <w:highlight w:val="green"/>
          <w:u w:val="single"/>
          <w:bdr w:val="single" w:sz="4" w:space="0" w:color="auto"/>
        </w:rPr>
        <w:t>radical groups</w:t>
      </w:r>
      <w:r w:rsidRPr="00E4361B">
        <w:rPr>
          <w:rFonts w:eastAsia="Calibri"/>
          <w:sz w:val="16"/>
          <w:szCs w:val="20"/>
        </w:rPr>
        <w:t xml:space="preserve">, </w:t>
      </w:r>
      <w:r w:rsidRPr="00C6197D">
        <w:rPr>
          <w:rFonts w:eastAsia="Calibri"/>
          <w:szCs w:val="20"/>
          <w:u w:val="single"/>
        </w:rPr>
        <w:t>including</w:t>
      </w:r>
      <w:r w:rsidRPr="00E4361B">
        <w:rPr>
          <w:rFonts w:eastAsia="Calibri"/>
          <w:sz w:val="16"/>
          <w:szCs w:val="20"/>
        </w:rPr>
        <w:t xml:space="preserve">, but not limited to, </w:t>
      </w:r>
      <w:r w:rsidRPr="00C6197D">
        <w:rPr>
          <w:rFonts w:eastAsia="Calibri"/>
          <w:szCs w:val="20"/>
          <w:u w:val="single"/>
        </w:rPr>
        <w:t>Islamic extremists</w:t>
      </w:r>
      <w:r w:rsidRPr="00E4361B">
        <w:rPr>
          <w:rFonts w:eastAsia="Calibri"/>
          <w:sz w:val="16"/>
          <w:szCs w:val="20"/>
        </w:rPr>
        <w:t xml:space="preserve">. The </w:t>
      </w:r>
      <w:r w:rsidRPr="00274A20">
        <w:rPr>
          <w:rFonts w:eastAsia="Calibri"/>
          <w:szCs w:val="20"/>
          <w:highlight w:val="green"/>
          <w:u w:val="single"/>
        </w:rPr>
        <w:t>internal stability</w:t>
      </w:r>
      <w:r w:rsidRPr="00E4361B">
        <w:rPr>
          <w:rFonts w:eastAsia="Calibri"/>
          <w:sz w:val="16"/>
          <w:szCs w:val="20"/>
        </w:rPr>
        <w:t xml:space="preserve"> </w:t>
      </w:r>
      <w:r w:rsidRPr="00C6197D">
        <w:rPr>
          <w:rFonts w:eastAsia="Calibri"/>
          <w:szCs w:val="20"/>
          <w:u w:val="single"/>
        </w:rPr>
        <w:t>of</w:t>
      </w:r>
      <w:r w:rsidRPr="00E4361B">
        <w:rPr>
          <w:rFonts w:eastAsia="Calibri"/>
          <w:sz w:val="16"/>
          <w:szCs w:val="20"/>
        </w:rPr>
        <w:t xml:space="preserve"> some </w:t>
      </w:r>
      <w:r w:rsidRPr="00C6197D">
        <w:rPr>
          <w:rFonts w:eastAsia="Calibri"/>
          <w:szCs w:val="20"/>
          <w:u w:val="single"/>
        </w:rPr>
        <w:t xml:space="preserve">countries </w:t>
      </w:r>
      <w:r w:rsidRPr="00274A20">
        <w:rPr>
          <w:rFonts w:eastAsia="Calibri"/>
          <w:szCs w:val="20"/>
          <w:highlight w:val="green"/>
          <w:u w:val="single"/>
        </w:rPr>
        <w:t>is challenged</w:t>
      </w:r>
      <w:r w:rsidRPr="00E4361B">
        <w:rPr>
          <w:rFonts w:eastAsia="Calibri"/>
          <w:sz w:val="16"/>
          <w:szCs w:val="20"/>
        </w:rPr>
        <w:t xml:space="preserve">, and </w:t>
      </w:r>
      <w:r w:rsidRPr="00C6197D">
        <w:rPr>
          <w:rFonts w:eastAsia="Calibri"/>
          <w:szCs w:val="20"/>
          <w:u w:val="single"/>
        </w:rPr>
        <w:t>there are more “failed states</w:t>
      </w:r>
      <w:r w:rsidRPr="00E4361B">
        <w:rPr>
          <w:rFonts w:eastAsia="Calibri"/>
          <w:sz w:val="16"/>
          <w:szCs w:val="20"/>
        </w:rPr>
        <w:t xml:space="preserve">.” Most serious is </w:t>
      </w:r>
      <w:r w:rsidRPr="00C6197D">
        <w:rPr>
          <w:rFonts w:eastAsia="Calibri"/>
          <w:szCs w:val="20"/>
          <w:u w:val="single"/>
        </w:rPr>
        <w:t xml:space="preserve">the </w:t>
      </w:r>
      <w:r w:rsidRPr="00274A20">
        <w:rPr>
          <w:rFonts w:eastAsia="Calibri"/>
          <w:szCs w:val="20"/>
          <w:highlight w:val="green"/>
          <w:u w:val="single"/>
        </w:rPr>
        <w:t>collapse of</w:t>
      </w:r>
      <w:r w:rsidRPr="00C6197D">
        <w:rPr>
          <w:rFonts w:eastAsia="Calibri"/>
          <w:szCs w:val="20"/>
          <w:u w:val="single"/>
        </w:rPr>
        <w:t xml:space="preserve"> the democratic government in </w:t>
      </w:r>
      <w:r w:rsidRPr="00274A20">
        <w:rPr>
          <w:rFonts w:eastAsia="Calibri"/>
          <w:szCs w:val="20"/>
          <w:highlight w:val="green"/>
          <w:u w:val="single"/>
        </w:rPr>
        <w:t>Pakistan</w:t>
      </w:r>
      <w:r w:rsidRPr="00C6197D">
        <w:rPr>
          <w:rFonts w:eastAsia="Calibri"/>
          <w:szCs w:val="20"/>
          <w:u w:val="single"/>
        </w:rPr>
        <w:t xml:space="preserve"> and its takeover by Muslim </w:t>
      </w:r>
      <w:r w:rsidRPr="00274A20">
        <w:rPr>
          <w:rFonts w:eastAsia="Calibri"/>
          <w:szCs w:val="20"/>
          <w:highlight w:val="green"/>
          <w:u w:val="single"/>
        </w:rPr>
        <w:t>extremists</w:t>
      </w:r>
      <w:r w:rsidRPr="00C6197D">
        <w:rPr>
          <w:rFonts w:eastAsia="Calibri"/>
          <w:szCs w:val="20"/>
          <w:u w:val="single"/>
        </w:rPr>
        <w:t xml:space="preserve">, who then </w:t>
      </w:r>
      <w:r w:rsidRPr="00274A20">
        <w:rPr>
          <w:rFonts w:eastAsia="Calibri"/>
          <w:szCs w:val="20"/>
          <w:highlight w:val="green"/>
          <w:u w:val="single"/>
        </w:rPr>
        <w:t xml:space="preserve">take </w:t>
      </w:r>
      <w:r w:rsidRPr="00C6197D">
        <w:rPr>
          <w:rFonts w:eastAsia="Calibri"/>
          <w:szCs w:val="20"/>
          <w:u w:val="single"/>
        </w:rPr>
        <w:t xml:space="preserve">possession of a large number of </w:t>
      </w:r>
      <w:r w:rsidRPr="00274A20">
        <w:rPr>
          <w:rFonts w:eastAsia="Calibri"/>
          <w:szCs w:val="20"/>
          <w:highlight w:val="green"/>
          <w:u w:val="single"/>
        </w:rPr>
        <w:t>nuclear weapons.</w:t>
      </w:r>
      <w:r w:rsidRPr="00C6197D">
        <w:rPr>
          <w:rFonts w:eastAsia="Calibri"/>
          <w:szCs w:val="20"/>
          <w:u w:val="single"/>
        </w:rPr>
        <w:t xml:space="preserve"> The </w:t>
      </w:r>
      <w:r w:rsidRPr="00274A20">
        <w:rPr>
          <w:rFonts w:eastAsia="Calibri"/>
          <w:szCs w:val="20"/>
          <w:highlight w:val="green"/>
          <w:u w:val="single"/>
        </w:rPr>
        <w:t xml:space="preserve">danger of </w:t>
      </w:r>
      <w:r w:rsidRPr="00274A20">
        <w:rPr>
          <w:rFonts w:eastAsia="Calibri"/>
          <w:iCs/>
          <w:highlight w:val="green"/>
          <w:u w:val="single"/>
          <w:bdr w:val="single" w:sz="4" w:space="0" w:color="auto"/>
        </w:rPr>
        <w:t>war between India and Pakistan</w:t>
      </w:r>
      <w:r w:rsidRPr="00274A20">
        <w:rPr>
          <w:rFonts w:eastAsia="Calibri"/>
          <w:szCs w:val="20"/>
          <w:highlight w:val="green"/>
          <w:u w:val="single"/>
        </w:rPr>
        <w:t xml:space="preserve"> increases</w:t>
      </w:r>
      <w:r w:rsidRPr="00C6197D">
        <w:rPr>
          <w:rFonts w:eastAsia="Calibri"/>
          <w:szCs w:val="20"/>
          <w:u w:val="single"/>
        </w:rPr>
        <w:t xml:space="preserve"> significantly</w:t>
      </w:r>
      <w:r w:rsidRPr="00E4361B">
        <w:rPr>
          <w:rFonts w:eastAsia="Calibri"/>
          <w:sz w:val="16"/>
          <w:szCs w:val="20"/>
        </w:rPr>
        <w:t xml:space="preserve">. </w:t>
      </w:r>
      <w:r w:rsidRPr="00274A20">
        <w:rPr>
          <w:rFonts w:eastAsia="Calibri"/>
          <w:szCs w:val="20"/>
          <w:highlight w:val="green"/>
          <w:u w:val="single"/>
        </w:rPr>
        <w:t>Iran</w:t>
      </w:r>
      <w:r w:rsidRPr="00E4361B">
        <w:rPr>
          <w:rFonts w:eastAsia="Calibri"/>
          <w:sz w:val="16"/>
          <w:szCs w:val="20"/>
        </w:rPr>
        <w:t xml:space="preserve">, always worried about an extremist Pakistan, expands and </w:t>
      </w:r>
      <w:r w:rsidRPr="00274A20">
        <w:rPr>
          <w:rFonts w:eastAsia="Calibri"/>
          <w:szCs w:val="20"/>
          <w:highlight w:val="green"/>
          <w:u w:val="single"/>
        </w:rPr>
        <w:t>weaponizes</w:t>
      </w:r>
      <w:r w:rsidRPr="00C6197D">
        <w:rPr>
          <w:rFonts w:eastAsia="Calibri"/>
          <w:szCs w:val="20"/>
          <w:u w:val="single"/>
        </w:rPr>
        <w:t xml:space="preserve"> its nuclear program. </w:t>
      </w:r>
      <w:r w:rsidRPr="00274A20">
        <w:rPr>
          <w:rFonts w:eastAsia="Calibri"/>
          <w:szCs w:val="20"/>
          <w:highlight w:val="green"/>
          <w:u w:val="single"/>
        </w:rPr>
        <w:t>That</w:t>
      </w:r>
      <w:r w:rsidRPr="00E4361B">
        <w:rPr>
          <w:rFonts w:eastAsia="Calibri"/>
          <w:sz w:val="16"/>
          <w:szCs w:val="20"/>
        </w:rPr>
        <w:t xml:space="preserve"> further </w:t>
      </w:r>
      <w:r w:rsidRPr="00274A20">
        <w:rPr>
          <w:rFonts w:eastAsia="Calibri"/>
          <w:szCs w:val="20"/>
          <w:highlight w:val="green"/>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274A20">
        <w:rPr>
          <w:rFonts w:eastAsia="Calibri"/>
          <w:iCs/>
          <w:highlight w:val="green"/>
          <w:u w:val="single"/>
          <w:bdr w:val="single" w:sz="4" w:space="0" w:color="auto"/>
        </w:rPr>
        <w:t>prolif</w:t>
      </w:r>
      <w:r w:rsidRPr="00C6197D">
        <w:rPr>
          <w:rFonts w:eastAsia="Calibri"/>
          <w:iCs/>
          <w:u w:val="single"/>
          <w:bdr w:val="single" w:sz="4" w:space="0" w:color="auto"/>
        </w:rPr>
        <w:t xml:space="preserve">eration </w:t>
      </w:r>
      <w:r w:rsidRPr="00274A20">
        <w:rPr>
          <w:rFonts w:eastAsia="Calibri"/>
          <w:iCs/>
          <w:highlight w:val="green"/>
          <w:u w:val="single"/>
          <w:bdr w:val="single" w:sz="4" w:space="0" w:color="auto"/>
        </w:rPr>
        <w:t>in the Middle East</w:t>
      </w:r>
      <w:r w:rsidRPr="00C6197D">
        <w:rPr>
          <w:rFonts w:eastAsia="Calibri"/>
          <w:szCs w:val="20"/>
          <w:u w:val="single"/>
        </w:rPr>
        <w:t>, with Saudi Arabia, Turkey, and Egypt joining Israel and Iran as nuclear states.</w:t>
      </w:r>
      <w:r w:rsidRPr="00E4361B">
        <w:rPr>
          <w:rFonts w:eastAsia="Calibri"/>
          <w:sz w:val="16"/>
          <w:szCs w:val="20"/>
        </w:rPr>
        <w:t xml:space="preserve"> Under these circumstances, </w:t>
      </w:r>
      <w:r w:rsidRPr="00C6197D">
        <w:rPr>
          <w:rFonts w:eastAsia="Calibri"/>
          <w:szCs w:val="20"/>
          <w:u w:val="single"/>
        </w:rPr>
        <w:t xml:space="preserve">the potential for nuclear terrorism increases, and the possibility of </w:t>
      </w:r>
      <w:r w:rsidRPr="00274A20">
        <w:rPr>
          <w:rFonts w:eastAsia="Calibri"/>
          <w:szCs w:val="20"/>
          <w:highlight w:val="green"/>
          <w:u w:val="single"/>
        </w:rPr>
        <w:t xml:space="preserve">a nuclear </w:t>
      </w:r>
      <w:r w:rsidRPr="00274A20">
        <w:rPr>
          <w:rFonts w:eastAsia="Calibri"/>
          <w:iCs/>
          <w:highlight w:val="green"/>
          <w:u w:val="single"/>
          <w:bdr w:val="single" w:sz="4" w:space="0" w:color="auto"/>
        </w:rPr>
        <w:t>terrorist attack</w:t>
      </w:r>
      <w:r w:rsidRPr="00C6197D">
        <w:rPr>
          <w:rFonts w:eastAsia="Calibri"/>
          <w:szCs w:val="20"/>
          <w:u w:val="single"/>
        </w:rPr>
        <w:t xml:space="preserve"> in either the Western world or in the oil-producing states </w:t>
      </w:r>
      <w:r w:rsidRPr="00274A20">
        <w:rPr>
          <w:rFonts w:eastAsia="Calibri"/>
          <w:szCs w:val="20"/>
          <w:highlight w:val="green"/>
          <w:u w:val="single"/>
        </w:rPr>
        <w:t>may lead to a</w:t>
      </w:r>
      <w:r w:rsidRPr="00C6197D">
        <w:rPr>
          <w:rFonts w:eastAsia="Calibri"/>
          <w:szCs w:val="20"/>
          <w:u w:val="single"/>
        </w:rPr>
        <w:t xml:space="preserve"> further </w:t>
      </w:r>
      <w:r w:rsidRPr="00274A20">
        <w:rPr>
          <w:rFonts w:eastAsia="Calibri"/>
          <w:szCs w:val="20"/>
          <w:highlight w:val="green"/>
          <w:u w:val="single"/>
        </w:rPr>
        <w:t>devastating collapse</w:t>
      </w:r>
      <w:r w:rsidRPr="00C6197D">
        <w:rPr>
          <w:rFonts w:eastAsia="Calibri"/>
          <w:szCs w:val="20"/>
          <w:u w:val="single"/>
        </w:rPr>
        <w:t xml:space="preserve"> of the world economic market, with a tsunami-like impact on stability. In this scenario, </w:t>
      </w:r>
      <w:r w:rsidRPr="00274A20">
        <w:rPr>
          <w:rFonts w:eastAsia="Calibri"/>
          <w:iCs/>
          <w:szCs w:val="20"/>
          <w:highlight w:val="green"/>
          <w:u w:val="single"/>
          <w:bdr w:val="single" w:sz="4" w:space="0" w:color="auto"/>
        </w:rPr>
        <w:t>major disruptions</w:t>
      </w:r>
      <w:r w:rsidRPr="00C6197D">
        <w:rPr>
          <w:rFonts w:eastAsia="Calibri"/>
          <w:szCs w:val="20"/>
          <w:u w:val="single"/>
        </w:rPr>
        <w:t xml:space="preserve"> can be expected, </w:t>
      </w:r>
      <w:r w:rsidRPr="00274A20">
        <w:rPr>
          <w:rFonts w:eastAsia="Calibri"/>
          <w:szCs w:val="20"/>
          <w:highlight w:val="green"/>
          <w:u w:val="single"/>
        </w:rPr>
        <w:t xml:space="preserve">with </w:t>
      </w:r>
      <w:r w:rsidRPr="00274A20">
        <w:rPr>
          <w:rFonts w:eastAsia="Calibri"/>
          <w:iCs/>
          <w:szCs w:val="20"/>
          <w:highlight w:val="green"/>
          <w:u w:val="single"/>
          <w:bdr w:val="single" w:sz="4" w:space="0" w:color="auto"/>
        </w:rPr>
        <w:t>dire consequences for</w:t>
      </w:r>
      <w:r w:rsidRPr="00C6197D">
        <w:rPr>
          <w:rFonts w:eastAsia="Calibri"/>
          <w:iCs/>
          <w:szCs w:val="20"/>
          <w:u w:val="single"/>
          <w:bdr w:val="single" w:sz="4" w:space="0" w:color="auto"/>
        </w:rPr>
        <w:t xml:space="preserve"> two-thirds of </w:t>
      </w:r>
      <w:r w:rsidRPr="00274A20">
        <w:rPr>
          <w:rFonts w:eastAsia="Calibri"/>
          <w:iCs/>
          <w:szCs w:val="20"/>
          <w:highlight w:val="green"/>
          <w:u w:val="single"/>
          <w:bdr w:val="single" w:sz="4" w:space="0" w:color="auto"/>
        </w:rPr>
        <w:t>the planet</w:t>
      </w:r>
      <w:r w:rsidRPr="00C6197D">
        <w:rPr>
          <w:rFonts w:eastAsia="Calibri"/>
          <w:iCs/>
          <w:szCs w:val="20"/>
          <w:u w:val="single"/>
          <w:bdr w:val="single" w:sz="4" w:space="0" w:color="auto"/>
        </w:rPr>
        <w:t>’s population</w:t>
      </w:r>
      <w:r w:rsidRPr="00E4361B">
        <w:rPr>
          <w:rFonts w:eastAsia="Calibri"/>
          <w:sz w:val="16"/>
          <w:szCs w:val="20"/>
        </w:rPr>
        <w:t>.</w:t>
      </w:r>
    </w:p>
    <w:p w:rsidR="00AB1087" w:rsidRPr="00AB1087" w:rsidRDefault="00AB1087" w:rsidP="00AB1087"/>
    <w:p w:rsidR="00E4361B" w:rsidRDefault="00E4361B" w:rsidP="00E4361B">
      <w:pPr>
        <w:pStyle w:val="Heading3"/>
      </w:pPr>
      <w:r>
        <w:t xml:space="preserve">1NC Shell – version 2.0 - Politics </w:t>
      </w:r>
    </w:p>
    <w:p w:rsidR="00E4361B" w:rsidRDefault="00E4361B" w:rsidP="00E4361B"/>
    <w:p w:rsidR="00E4361B" w:rsidRDefault="00E4361B" w:rsidP="00E4361B"/>
    <w:p w:rsidR="00E4361B" w:rsidRPr="00BF6D04" w:rsidRDefault="00E4361B" w:rsidP="00E4361B">
      <w:pPr>
        <w:pStyle w:val="Heading4"/>
      </w:pPr>
      <w:r>
        <w:t>Tax reform will pass despite hurdles – Trump PC key – solves sustainable economic growth</w:t>
      </w:r>
    </w:p>
    <w:p w:rsidR="00E4361B" w:rsidRDefault="00E4361B" w:rsidP="00E4361B">
      <w:r w:rsidRPr="00447A48">
        <w:rPr>
          <w:rStyle w:val="Style13ptBold"/>
        </w:rPr>
        <w:t>Kudlow 5-20</w:t>
      </w:r>
      <w:r>
        <w:t xml:space="preserve"> </w:t>
      </w:r>
    </w:p>
    <w:p w:rsidR="00E4361B" w:rsidRPr="00E4361B" w:rsidRDefault="00E4361B" w:rsidP="00E4361B">
      <w:pPr>
        <w:rPr>
          <w:sz w:val="18"/>
          <w:szCs w:val="18"/>
        </w:rPr>
      </w:pPr>
      <w:r w:rsidRPr="00E4361B">
        <w:rPr>
          <w:sz w:val="18"/>
          <w:szCs w:val="18"/>
        </w:rPr>
        <w:t>[Larry Kudlow, CNBC's Senior Contributor, nationally syndicated columnist, formerly chief economist and senior managing director of Bear Stearns &amp; Company, University of Rochester and Princeton University's Woodrow Wilson School of Public and International Affairs, 5-20-2017 “Don't Bet Against Tax and Health Care Reform in 2017” http://www.rasmussenreports.com/public_content/political_commentary/commentary_by_lawrence_kudlow/don_t_bet_against_tax_and_health_care_reform_in_2017]</w:t>
      </w:r>
    </w:p>
    <w:p w:rsidR="00E4361B" w:rsidRPr="00BF6D04" w:rsidRDefault="00E4361B" w:rsidP="00E4361B">
      <w:pPr>
        <w:rPr>
          <w:sz w:val="14"/>
        </w:rPr>
      </w:pPr>
      <w:r w:rsidRPr="0070225B">
        <w:rPr>
          <w:rStyle w:val="StyleUnderline"/>
        </w:rPr>
        <w:t>If</w:t>
      </w:r>
      <w:r w:rsidRPr="00BF6D04">
        <w:rPr>
          <w:sz w:val="14"/>
        </w:rPr>
        <w:t xml:space="preserve"> the smart money </w:t>
      </w:r>
      <w:r w:rsidRPr="0070225B">
        <w:rPr>
          <w:rStyle w:val="StyleUnderline"/>
        </w:rPr>
        <w:t>folks</w:t>
      </w:r>
      <w:r w:rsidRPr="00BF6D04">
        <w:rPr>
          <w:sz w:val="14"/>
        </w:rPr>
        <w:t xml:space="preserve"> on Wall Street </w:t>
      </w:r>
      <w:r w:rsidRPr="0070225B">
        <w:rPr>
          <w:rStyle w:val="StyleUnderline"/>
        </w:rPr>
        <w:t>think a special counsel</w:t>
      </w:r>
      <w:r w:rsidRPr="00BF6D04">
        <w:rPr>
          <w:sz w:val="14"/>
        </w:rPr>
        <w:t xml:space="preserve"> to oversee the Russian probes </w:t>
      </w:r>
      <w:r w:rsidRPr="0070225B">
        <w:rPr>
          <w:rStyle w:val="StyleUnderline"/>
        </w:rPr>
        <w:t>spells defeat for</w:t>
      </w:r>
      <w:r w:rsidRPr="00BF6D04">
        <w:rPr>
          <w:sz w:val="14"/>
        </w:rPr>
        <w:t xml:space="preserve"> </w:t>
      </w:r>
      <w:r w:rsidRPr="0070225B">
        <w:rPr>
          <w:rStyle w:val="StyleUnderline"/>
        </w:rPr>
        <w:t>business tax cuts</w:t>
      </w:r>
      <w:r w:rsidRPr="00BF6D04">
        <w:rPr>
          <w:sz w:val="14"/>
        </w:rPr>
        <w:t xml:space="preserve">, </w:t>
      </w:r>
      <w:r w:rsidRPr="0070225B">
        <w:rPr>
          <w:rStyle w:val="StyleUnderline"/>
        </w:rPr>
        <w:t>they're leaning</w:t>
      </w:r>
      <w:r w:rsidRPr="00BF6D04">
        <w:rPr>
          <w:sz w:val="14"/>
        </w:rPr>
        <w:t xml:space="preserve"> </w:t>
      </w:r>
      <w:r w:rsidRPr="0070225B">
        <w:rPr>
          <w:rStyle w:val="StyleUnderline"/>
        </w:rPr>
        <w:t>well over their skis</w:t>
      </w:r>
      <w:r w:rsidRPr="00BF6D04">
        <w:rPr>
          <w:sz w:val="14"/>
        </w:rPr>
        <w:t>.</w:t>
      </w:r>
    </w:p>
    <w:p w:rsidR="00E4361B" w:rsidRPr="00BF6D04" w:rsidRDefault="00E4361B" w:rsidP="00E4361B">
      <w:pPr>
        <w:rPr>
          <w:sz w:val="14"/>
        </w:rPr>
      </w:pPr>
      <w:r w:rsidRPr="00BF6D04">
        <w:rPr>
          <w:sz w:val="14"/>
        </w:rPr>
        <w:t xml:space="preserve">The Dow Jones industrial average sold off over 300 points on Wednesday, but it may have come back to its senses with a 140-point gain on Friday. And while there's never 100 percent probability in forecasting political risk, it seems </w:t>
      </w:r>
      <w:r w:rsidRPr="00274A20">
        <w:rPr>
          <w:rStyle w:val="Emphasis"/>
          <w:highlight w:val="green"/>
        </w:rPr>
        <w:t>the likelihood of</w:t>
      </w:r>
      <w:r w:rsidRPr="00BF6D04">
        <w:rPr>
          <w:sz w:val="14"/>
        </w:rPr>
        <w:t xml:space="preserve"> health care reform by the summer and </w:t>
      </w:r>
      <w:r w:rsidRPr="00274A20">
        <w:rPr>
          <w:rStyle w:val="Emphasis"/>
          <w:highlight w:val="green"/>
        </w:rPr>
        <w:t>tax reform</w:t>
      </w:r>
      <w:r w:rsidRPr="00BF6D04">
        <w:rPr>
          <w:sz w:val="14"/>
        </w:rPr>
        <w:t xml:space="preserve"> by year's end (or early 2018) </w:t>
      </w:r>
      <w:r w:rsidRPr="00274A20">
        <w:rPr>
          <w:rStyle w:val="Emphasis"/>
          <w:highlight w:val="green"/>
        </w:rPr>
        <w:t>is quite high</w:t>
      </w:r>
      <w:r w:rsidRPr="00BF6D04">
        <w:rPr>
          <w:sz w:val="14"/>
        </w:rPr>
        <w:t>.</w:t>
      </w:r>
    </w:p>
    <w:p w:rsidR="00E4361B" w:rsidRPr="00BF6D04" w:rsidRDefault="00E4361B" w:rsidP="00E4361B">
      <w:pPr>
        <w:rPr>
          <w:sz w:val="14"/>
        </w:rPr>
      </w:pPr>
      <w:r w:rsidRPr="00BF6D04">
        <w:rPr>
          <w:sz w:val="14"/>
        </w:rPr>
        <w:t xml:space="preserve">Paradoxically, </w:t>
      </w:r>
      <w:r w:rsidRPr="0070225B">
        <w:rPr>
          <w:rStyle w:val="StyleUnderline"/>
        </w:rPr>
        <w:t>special counsel</w:t>
      </w:r>
      <w:r w:rsidRPr="00BF6D04">
        <w:rPr>
          <w:sz w:val="14"/>
        </w:rPr>
        <w:t xml:space="preserve"> Robert </w:t>
      </w:r>
      <w:r w:rsidRPr="00274A20">
        <w:rPr>
          <w:rStyle w:val="StyleUnderline"/>
          <w:highlight w:val="green"/>
        </w:rPr>
        <w:t>Mueller</w:t>
      </w:r>
      <w:r w:rsidRPr="0070225B">
        <w:rPr>
          <w:rStyle w:val="StyleUnderline"/>
        </w:rPr>
        <w:t xml:space="preserve"> will</w:t>
      </w:r>
      <w:r w:rsidRPr="00BF6D04">
        <w:rPr>
          <w:sz w:val="14"/>
        </w:rPr>
        <w:t xml:space="preserve"> </w:t>
      </w:r>
      <w:r w:rsidRPr="00274A20">
        <w:rPr>
          <w:rStyle w:val="Emphasis"/>
          <w:highlight w:val="green"/>
        </w:rPr>
        <w:t>provide cover</w:t>
      </w:r>
      <w:r w:rsidRPr="00274A20">
        <w:rPr>
          <w:sz w:val="14"/>
          <w:highlight w:val="green"/>
        </w:rPr>
        <w:t xml:space="preserve"> </w:t>
      </w:r>
      <w:r w:rsidRPr="00274A20">
        <w:rPr>
          <w:rStyle w:val="StyleUnderline"/>
          <w:highlight w:val="green"/>
        </w:rPr>
        <w:t>for</w:t>
      </w:r>
      <w:r w:rsidRPr="00BF6D04">
        <w:rPr>
          <w:sz w:val="14"/>
        </w:rPr>
        <w:t xml:space="preserve"> President </w:t>
      </w:r>
      <w:r w:rsidRPr="00274A20">
        <w:rPr>
          <w:rStyle w:val="StyleUnderline"/>
          <w:highlight w:val="green"/>
        </w:rPr>
        <w:t>Trump</w:t>
      </w:r>
      <w:r w:rsidRPr="00BF6D04">
        <w:rPr>
          <w:sz w:val="14"/>
        </w:rPr>
        <w:t xml:space="preserve">, as </w:t>
      </w:r>
      <w:r w:rsidRPr="0070225B">
        <w:rPr>
          <w:rStyle w:val="StyleUnderline"/>
        </w:rPr>
        <w:t xml:space="preserve">it </w:t>
      </w:r>
      <w:r w:rsidRPr="00274A20">
        <w:rPr>
          <w:rStyle w:val="StyleUnderline"/>
          <w:highlight w:val="green"/>
        </w:rPr>
        <w:t>will take him</w:t>
      </w:r>
      <w:r w:rsidRPr="00BF6D04">
        <w:rPr>
          <w:sz w:val="14"/>
        </w:rPr>
        <w:t xml:space="preserve"> many </w:t>
      </w:r>
      <w:r w:rsidRPr="00274A20">
        <w:rPr>
          <w:rStyle w:val="Emphasis"/>
          <w:highlight w:val="green"/>
        </w:rPr>
        <w:t>months to complete</w:t>
      </w:r>
      <w:r w:rsidRPr="00274A20">
        <w:rPr>
          <w:sz w:val="14"/>
          <w:highlight w:val="green"/>
        </w:rPr>
        <w:t xml:space="preserve"> </w:t>
      </w:r>
      <w:r w:rsidRPr="00274A20">
        <w:rPr>
          <w:rStyle w:val="StyleUnderline"/>
          <w:highlight w:val="green"/>
        </w:rPr>
        <w:t>his investigation</w:t>
      </w:r>
      <w:r w:rsidRPr="00BF6D04">
        <w:rPr>
          <w:sz w:val="14"/>
        </w:rPr>
        <w:t xml:space="preserve">. The leaks are going to dry up. By law, information on the probe must be protected. So, </w:t>
      </w:r>
      <w:r w:rsidRPr="0070225B">
        <w:rPr>
          <w:rStyle w:val="StyleUnderline"/>
        </w:rPr>
        <w:t>whatever the outcome</w:t>
      </w:r>
      <w:r w:rsidRPr="00BF6D04">
        <w:rPr>
          <w:sz w:val="14"/>
        </w:rPr>
        <w:t xml:space="preserve">, </w:t>
      </w:r>
      <w:r w:rsidRPr="0070225B">
        <w:rPr>
          <w:rStyle w:val="StyleUnderline"/>
        </w:rPr>
        <w:t xml:space="preserve">Trump will have </w:t>
      </w:r>
      <w:r w:rsidRPr="00274A20">
        <w:rPr>
          <w:rStyle w:val="StyleUnderline"/>
          <w:highlight w:val="green"/>
        </w:rPr>
        <w:t>months without</w:t>
      </w:r>
      <w:r w:rsidRPr="00BF6D04">
        <w:rPr>
          <w:sz w:val="14"/>
        </w:rPr>
        <w:t xml:space="preserve"> the </w:t>
      </w:r>
      <w:r w:rsidRPr="0070225B">
        <w:rPr>
          <w:rStyle w:val="StyleUnderline"/>
        </w:rPr>
        <w:t xml:space="preserve">attack </w:t>
      </w:r>
      <w:r w:rsidRPr="00274A20">
        <w:rPr>
          <w:rStyle w:val="StyleUnderline"/>
          <w:highlight w:val="green"/>
        </w:rPr>
        <w:t>headlines</w:t>
      </w:r>
      <w:r w:rsidRPr="00BF6D04">
        <w:rPr>
          <w:sz w:val="14"/>
        </w:rPr>
        <w:t xml:space="preserve"> in which </w:t>
      </w:r>
      <w:r w:rsidRPr="00274A20">
        <w:rPr>
          <w:rStyle w:val="StyleUnderline"/>
          <w:highlight w:val="green"/>
        </w:rPr>
        <w:t>to</w:t>
      </w:r>
      <w:r w:rsidRPr="00274A20">
        <w:rPr>
          <w:sz w:val="14"/>
          <w:highlight w:val="green"/>
        </w:rPr>
        <w:t xml:space="preserve"> </w:t>
      </w:r>
      <w:r w:rsidRPr="00274A20">
        <w:rPr>
          <w:rStyle w:val="Emphasis"/>
          <w:highlight w:val="green"/>
        </w:rPr>
        <w:t>sell his tax-cut plan</w:t>
      </w:r>
      <w:r w:rsidRPr="00BF6D04">
        <w:rPr>
          <w:sz w:val="14"/>
        </w:rPr>
        <w:t>.</w:t>
      </w:r>
    </w:p>
    <w:p w:rsidR="00E4361B" w:rsidRPr="00BF6D04" w:rsidRDefault="00E4361B" w:rsidP="00E4361B">
      <w:pPr>
        <w:rPr>
          <w:sz w:val="14"/>
        </w:rPr>
      </w:pPr>
      <w:r w:rsidRPr="00BF6D04">
        <w:rPr>
          <w:sz w:val="14"/>
        </w:rPr>
        <w:t xml:space="preserve">Meanwhile, </w:t>
      </w:r>
      <w:r w:rsidRPr="0070225B">
        <w:rPr>
          <w:rStyle w:val="StyleUnderline"/>
        </w:rPr>
        <w:t>amid</w:t>
      </w:r>
      <w:r w:rsidRPr="00BF6D04">
        <w:rPr>
          <w:sz w:val="14"/>
        </w:rPr>
        <w:t xml:space="preserve"> all the </w:t>
      </w:r>
      <w:r w:rsidRPr="0070225B">
        <w:rPr>
          <w:rStyle w:val="StyleUnderline"/>
        </w:rPr>
        <w:t>controversies</w:t>
      </w:r>
      <w:r w:rsidRPr="00BF6D04">
        <w:rPr>
          <w:sz w:val="14"/>
        </w:rPr>
        <w:t xml:space="preserve">, the </w:t>
      </w:r>
      <w:r w:rsidRPr="00274A20">
        <w:rPr>
          <w:rStyle w:val="StyleUnderline"/>
          <w:highlight w:val="green"/>
        </w:rPr>
        <w:t>GOP Congress</w:t>
      </w:r>
      <w:r w:rsidRPr="0070225B">
        <w:rPr>
          <w:rStyle w:val="StyleUnderline"/>
        </w:rPr>
        <w:t xml:space="preserve"> knows</w:t>
      </w:r>
      <w:r w:rsidRPr="00BF6D04">
        <w:rPr>
          <w:sz w:val="14"/>
        </w:rPr>
        <w:t xml:space="preserve"> </w:t>
      </w:r>
      <w:r w:rsidRPr="0070225B">
        <w:rPr>
          <w:rStyle w:val="StyleUnderline"/>
        </w:rPr>
        <w:t xml:space="preserve">it </w:t>
      </w:r>
      <w:r w:rsidRPr="00274A20">
        <w:rPr>
          <w:rStyle w:val="StyleUnderline"/>
          <w:highlight w:val="green"/>
        </w:rPr>
        <w:t>could get whacked</w:t>
      </w:r>
      <w:r w:rsidRPr="00BF6D04">
        <w:rPr>
          <w:sz w:val="14"/>
        </w:rPr>
        <w:t xml:space="preserve"> </w:t>
      </w:r>
      <w:r w:rsidRPr="00274A20">
        <w:rPr>
          <w:rStyle w:val="StyleUnderline"/>
          <w:highlight w:val="green"/>
        </w:rPr>
        <w:t>in</w:t>
      </w:r>
      <w:r w:rsidRPr="0070225B">
        <w:rPr>
          <w:rStyle w:val="StyleUnderline"/>
        </w:rPr>
        <w:t xml:space="preserve"> next year's </w:t>
      </w:r>
      <w:r w:rsidRPr="00274A20">
        <w:rPr>
          <w:rStyle w:val="StyleUnderline"/>
          <w:highlight w:val="green"/>
        </w:rPr>
        <w:t>midterms</w:t>
      </w:r>
      <w:r w:rsidRPr="00274A20">
        <w:rPr>
          <w:sz w:val="14"/>
          <w:highlight w:val="green"/>
        </w:rPr>
        <w:t xml:space="preserve"> </w:t>
      </w:r>
      <w:r w:rsidRPr="00274A20">
        <w:rPr>
          <w:rStyle w:val="StyleUnderline"/>
          <w:highlight w:val="green"/>
        </w:rPr>
        <w:t>if it</w:t>
      </w:r>
      <w:r w:rsidRPr="0070225B">
        <w:rPr>
          <w:rStyle w:val="StyleUnderline"/>
        </w:rPr>
        <w:t xml:space="preserve"> </w:t>
      </w:r>
      <w:r w:rsidRPr="00274A20">
        <w:rPr>
          <w:rStyle w:val="StyleUnderline"/>
          <w:highlight w:val="green"/>
        </w:rPr>
        <w:t>doesn't govern</w:t>
      </w:r>
      <w:r w:rsidRPr="00BF6D04">
        <w:rPr>
          <w:sz w:val="14"/>
        </w:rPr>
        <w:t xml:space="preserve"> -- </w:t>
      </w:r>
      <w:r w:rsidRPr="00274A20">
        <w:rPr>
          <w:rStyle w:val="Emphasis"/>
          <w:highlight w:val="green"/>
        </w:rPr>
        <w:t>a big incentive</w:t>
      </w:r>
      <w:r w:rsidRPr="00BF6D04">
        <w:rPr>
          <w:sz w:val="14"/>
        </w:rPr>
        <w:t>.</w:t>
      </w:r>
    </w:p>
    <w:p w:rsidR="00E4361B" w:rsidRPr="00BF6D04" w:rsidRDefault="00E4361B" w:rsidP="00E4361B">
      <w:pPr>
        <w:rPr>
          <w:sz w:val="14"/>
        </w:rPr>
      </w:pPr>
      <w:r w:rsidRPr="00BF6D04">
        <w:rPr>
          <w:sz w:val="14"/>
        </w:rPr>
        <w:t xml:space="preserve">And </w:t>
      </w:r>
      <w:r w:rsidRPr="00274A20">
        <w:rPr>
          <w:rStyle w:val="Emphasis"/>
          <w:highlight w:val="green"/>
        </w:rPr>
        <w:t>Trump</w:t>
      </w:r>
      <w:r w:rsidRPr="0070225B">
        <w:rPr>
          <w:rStyle w:val="Emphasis"/>
        </w:rPr>
        <w:t xml:space="preserve"> still </w:t>
      </w:r>
      <w:r w:rsidRPr="00274A20">
        <w:rPr>
          <w:rStyle w:val="Emphasis"/>
          <w:highlight w:val="green"/>
        </w:rPr>
        <w:t>has</w:t>
      </w:r>
      <w:r w:rsidRPr="00BF6D04">
        <w:rPr>
          <w:sz w:val="14"/>
        </w:rPr>
        <w:t xml:space="preserve"> the backing of </w:t>
      </w:r>
      <w:r w:rsidRPr="00274A20">
        <w:rPr>
          <w:rStyle w:val="Emphasis"/>
          <w:highlight w:val="green"/>
        </w:rPr>
        <w:t>his core base</w:t>
      </w:r>
      <w:r w:rsidRPr="00BF6D04">
        <w:rPr>
          <w:sz w:val="14"/>
        </w:rPr>
        <w:t xml:space="preserve">, which is </w:t>
      </w:r>
      <w:r w:rsidRPr="0070225B">
        <w:rPr>
          <w:rStyle w:val="StyleUnderline"/>
        </w:rPr>
        <w:t>at least 40 percent of the electorate</w:t>
      </w:r>
      <w:r w:rsidRPr="00BF6D04">
        <w:rPr>
          <w:sz w:val="14"/>
        </w:rPr>
        <w:t xml:space="preserve">. These disenchanted voters may not agree with everything he says. But </w:t>
      </w:r>
      <w:r w:rsidRPr="0070225B">
        <w:rPr>
          <w:rStyle w:val="StyleUnderline"/>
        </w:rPr>
        <w:t>they still strongly believe Trump is their best chance to</w:t>
      </w:r>
      <w:r w:rsidRPr="00BF6D04">
        <w:rPr>
          <w:sz w:val="14"/>
        </w:rPr>
        <w:t xml:space="preserve"> drain the swamp -- to overturn the Beltway elites, to deliver border security, to improve trade deals and to </w:t>
      </w:r>
      <w:r w:rsidRPr="0070225B">
        <w:rPr>
          <w:rStyle w:val="StyleUnderline"/>
        </w:rPr>
        <w:t>cut taxes</w:t>
      </w:r>
      <w:r w:rsidRPr="00BF6D04">
        <w:rPr>
          <w:sz w:val="14"/>
        </w:rPr>
        <w:t xml:space="preserve"> and regulations to deliver the full-fledged deeply rooted sustainable prosperity we haven't seen in 20 years.</w:t>
      </w:r>
    </w:p>
    <w:p w:rsidR="00E4361B" w:rsidRPr="00BF6D04" w:rsidRDefault="00E4361B" w:rsidP="00E4361B">
      <w:pPr>
        <w:rPr>
          <w:sz w:val="14"/>
        </w:rPr>
      </w:pPr>
      <w:r w:rsidRPr="0070225B">
        <w:rPr>
          <w:rStyle w:val="StyleUnderline"/>
        </w:rPr>
        <w:t>Warts and all</w:t>
      </w:r>
      <w:r w:rsidRPr="00BF6D04">
        <w:rPr>
          <w:sz w:val="14"/>
        </w:rPr>
        <w:t xml:space="preserve">, </w:t>
      </w:r>
      <w:r w:rsidRPr="0070225B">
        <w:rPr>
          <w:rStyle w:val="StyleUnderline"/>
        </w:rPr>
        <w:t xml:space="preserve">Trump and </w:t>
      </w:r>
      <w:r w:rsidRPr="00274A20">
        <w:rPr>
          <w:rStyle w:val="StyleUnderline"/>
          <w:highlight w:val="green"/>
        </w:rPr>
        <w:t>his polices</w:t>
      </w:r>
      <w:r w:rsidRPr="0070225B">
        <w:rPr>
          <w:rStyle w:val="StyleUnderline"/>
        </w:rPr>
        <w:t xml:space="preserve"> </w:t>
      </w:r>
      <w:r w:rsidRPr="00274A20">
        <w:rPr>
          <w:rStyle w:val="StyleUnderline"/>
          <w:highlight w:val="green"/>
        </w:rPr>
        <w:t>is still their vote</w:t>
      </w:r>
      <w:r w:rsidRPr="00BF6D04">
        <w:rPr>
          <w:sz w:val="14"/>
        </w:rPr>
        <w:t>. (</w:t>
      </w:r>
      <w:r w:rsidRPr="00274A20">
        <w:rPr>
          <w:rStyle w:val="Emphasis"/>
          <w:highlight w:val="green"/>
        </w:rPr>
        <w:t>He needs to</w:t>
      </w:r>
      <w:r w:rsidRPr="0070225B">
        <w:rPr>
          <w:rStyle w:val="Emphasis"/>
        </w:rPr>
        <w:t xml:space="preserve"> go out there and </w:t>
      </w:r>
      <w:r w:rsidRPr="00274A20">
        <w:rPr>
          <w:rStyle w:val="Emphasis"/>
          <w:highlight w:val="green"/>
        </w:rPr>
        <w:t>rally these folks</w:t>
      </w:r>
      <w:r w:rsidRPr="00BF6D04">
        <w:rPr>
          <w:sz w:val="14"/>
        </w:rPr>
        <w:t>.)</w:t>
      </w:r>
    </w:p>
    <w:p w:rsidR="00E4361B" w:rsidRPr="00BF6D04" w:rsidRDefault="00E4361B" w:rsidP="00E4361B">
      <w:pPr>
        <w:rPr>
          <w:sz w:val="14"/>
        </w:rPr>
      </w:pPr>
      <w:r w:rsidRPr="00BF6D04">
        <w:rPr>
          <w:sz w:val="14"/>
        </w:rPr>
        <w:t>And all this talk of impeachment based on obstruction of justice is just Democratic political pap. George Washington University law professor Jonathan Turley, who is no partisan, calls it "an awfully thin soup." Former federal prosecutor and National Review contributor Andrew McCarthy says, "</w:t>
      </w:r>
      <w:r w:rsidRPr="00274A20">
        <w:rPr>
          <w:rStyle w:val="StyleUnderline"/>
          <w:highlight w:val="green"/>
        </w:rPr>
        <w:t>the basis for</w:t>
      </w:r>
      <w:r w:rsidRPr="0070225B">
        <w:rPr>
          <w:rStyle w:val="StyleUnderline"/>
        </w:rPr>
        <w:t xml:space="preserve"> </w:t>
      </w:r>
      <w:r w:rsidRPr="00274A20">
        <w:rPr>
          <w:rStyle w:val="StyleUnderline"/>
          <w:highlight w:val="green"/>
        </w:rPr>
        <w:t>claiming</w:t>
      </w:r>
      <w:r w:rsidRPr="00BF6D04">
        <w:rPr>
          <w:sz w:val="14"/>
        </w:rPr>
        <w:t xml:space="preserve"> at this point that President </w:t>
      </w:r>
      <w:r w:rsidRPr="00274A20">
        <w:rPr>
          <w:rStyle w:val="StyleUnderline"/>
          <w:highlight w:val="green"/>
        </w:rPr>
        <w:t>Trump obstructed justice is not there</w:t>
      </w:r>
      <w:r w:rsidRPr="00BF6D04">
        <w:rPr>
          <w:sz w:val="14"/>
        </w:rPr>
        <w:t>." Acting FBI director Andrew McCabe told Congress there's been no interference in the FBI's investigations and no request for additional funding.</w:t>
      </w:r>
    </w:p>
    <w:p w:rsidR="00E4361B" w:rsidRPr="00BF6D04" w:rsidRDefault="00E4361B" w:rsidP="00E4361B">
      <w:pPr>
        <w:rPr>
          <w:sz w:val="14"/>
        </w:rPr>
      </w:pPr>
      <w:r w:rsidRPr="00BF6D04">
        <w:rPr>
          <w:sz w:val="14"/>
        </w:rPr>
        <w:t>And if Comey did write a memo about obstruction of justice, he is legally obligated to report it to the highest levels of the Justice Department. Failure to do so could invoke criminal charges.</w:t>
      </w:r>
    </w:p>
    <w:p w:rsidR="00E4361B" w:rsidRPr="00BF6D04" w:rsidRDefault="00E4361B" w:rsidP="00E4361B">
      <w:pPr>
        <w:rPr>
          <w:sz w:val="14"/>
        </w:rPr>
      </w:pPr>
      <w:r w:rsidRPr="00BF6D04">
        <w:rPr>
          <w:sz w:val="14"/>
        </w:rPr>
        <w:t>Why did he wait until he was fired to have his leakers put this out?</w:t>
      </w:r>
    </w:p>
    <w:p w:rsidR="00E4361B" w:rsidRPr="00BF6D04" w:rsidRDefault="00E4361B" w:rsidP="00E4361B">
      <w:pPr>
        <w:rPr>
          <w:sz w:val="14"/>
        </w:rPr>
      </w:pPr>
      <w:r w:rsidRPr="00BF6D04">
        <w:rPr>
          <w:sz w:val="14"/>
        </w:rPr>
        <w:t xml:space="preserve">Yet </w:t>
      </w:r>
      <w:r w:rsidRPr="0070225B">
        <w:rPr>
          <w:rStyle w:val="StyleUnderline"/>
        </w:rPr>
        <w:t>behind all this mess</w:t>
      </w:r>
      <w:r w:rsidRPr="00BF6D04">
        <w:rPr>
          <w:sz w:val="14"/>
        </w:rPr>
        <w:t xml:space="preserve">, House Speaker Paul Ryan keeps telling people that </w:t>
      </w:r>
      <w:r w:rsidRPr="00274A20">
        <w:rPr>
          <w:rStyle w:val="Emphasis"/>
          <w:highlight w:val="green"/>
        </w:rPr>
        <w:t>Congress can walk and chew gum</w:t>
      </w:r>
      <w:r w:rsidRPr="0070225B">
        <w:rPr>
          <w:rStyle w:val="Emphasis"/>
        </w:rPr>
        <w:t xml:space="preserve"> at the same time.</w:t>
      </w:r>
      <w:r w:rsidRPr="00BF6D04">
        <w:rPr>
          <w:sz w:val="14"/>
        </w:rPr>
        <w:t xml:space="preserve"> He's right.</w:t>
      </w:r>
    </w:p>
    <w:p w:rsidR="00E4361B" w:rsidRPr="00BF6D04" w:rsidRDefault="00E4361B" w:rsidP="00E4361B">
      <w:pPr>
        <w:rPr>
          <w:sz w:val="12"/>
          <w:szCs w:val="12"/>
        </w:rPr>
      </w:pPr>
      <w:r w:rsidRPr="00BF6D04">
        <w:rPr>
          <w:sz w:val="12"/>
          <w:szCs w:val="12"/>
        </w:rPr>
        <w:t>Look, the House has already passed a replacement of Obamacare. And a Senate health care working group led by top Republican leaders, including Sens. Lamar Alexander and Ted Cruz, is making progress resolving key issues between moderates and conservatives. There's no reason why the American Health Care Act can't become law by the August recess.</w:t>
      </w:r>
    </w:p>
    <w:p w:rsidR="00E4361B" w:rsidRPr="00BF6D04" w:rsidRDefault="00E4361B" w:rsidP="00E4361B">
      <w:pPr>
        <w:rPr>
          <w:sz w:val="14"/>
        </w:rPr>
      </w:pPr>
      <w:r w:rsidRPr="00BF6D04">
        <w:rPr>
          <w:sz w:val="14"/>
        </w:rPr>
        <w:t>And that opens the door for taxes.</w:t>
      </w:r>
    </w:p>
    <w:p w:rsidR="00E4361B" w:rsidRPr="00BF6D04" w:rsidRDefault="00E4361B" w:rsidP="00E4361B">
      <w:pPr>
        <w:rPr>
          <w:sz w:val="14"/>
        </w:rPr>
      </w:pPr>
      <w:r w:rsidRPr="0070225B">
        <w:rPr>
          <w:rStyle w:val="StyleUnderline"/>
        </w:rPr>
        <w:t>House Ways and Means Committee</w:t>
      </w:r>
      <w:r w:rsidRPr="00BF6D04">
        <w:rPr>
          <w:sz w:val="14"/>
        </w:rPr>
        <w:t xml:space="preserve"> chair Kevin Brady </w:t>
      </w:r>
      <w:r w:rsidRPr="0070225B">
        <w:rPr>
          <w:rStyle w:val="StyleUnderline"/>
        </w:rPr>
        <w:t>just began expert tax hearings</w:t>
      </w:r>
      <w:r w:rsidRPr="00BF6D04">
        <w:rPr>
          <w:sz w:val="14"/>
        </w:rPr>
        <w:t xml:space="preserve">. </w:t>
      </w:r>
      <w:r w:rsidRPr="0070225B">
        <w:rPr>
          <w:rStyle w:val="StyleUnderline"/>
        </w:rPr>
        <w:t>After the recess</w:t>
      </w:r>
      <w:r w:rsidRPr="00BF6D04">
        <w:rPr>
          <w:sz w:val="14"/>
        </w:rPr>
        <w:t xml:space="preserve">, </w:t>
      </w:r>
      <w:r w:rsidRPr="0070225B">
        <w:rPr>
          <w:rStyle w:val="StyleUnderline"/>
        </w:rPr>
        <w:t xml:space="preserve">Brady will </w:t>
      </w:r>
      <w:r w:rsidRPr="00BF6D04">
        <w:rPr>
          <w:sz w:val="14"/>
        </w:rPr>
        <w:t xml:space="preserve">likely </w:t>
      </w:r>
      <w:r w:rsidRPr="0070225B">
        <w:rPr>
          <w:rStyle w:val="StyleUnderline"/>
        </w:rPr>
        <w:t>convene a markup session</w:t>
      </w:r>
      <w:r w:rsidRPr="00BF6D04">
        <w:rPr>
          <w:sz w:val="14"/>
        </w:rPr>
        <w:t>.</w:t>
      </w:r>
    </w:p>
    <w:p w:rsidR="00E4361B" w:rsidRPr="00BF6D04" w:rsidRDefault="00E4361B" w:rsidP="00E4361B">
      <w:pPr>
        <w:rPr>
          <w:sz w:val="14"/>
        </w:rPr>
      </w:pPr>
      <w:r w:rsidRPr="00BF6D04">
        <w:rPr>
          <w:sz w:val="14"/>
        </w:rPr>
        <w:t xml:space="preserve">Rep. Peter Roskam, who chairs the congressional tax policy subcommittee, said last week, "I'm of the view that </w:t>
      </w:r>
      <w:r w:rsidRPr="0070225B">
        <w:rPr>
          <w:rStyle w:val="StyleUnderline"/>
        </w:rPr>
        <w:t>20</w:t>
      </w:r>
      <w:r w:rsidRPr="00274A20">
        <w:rPr>
          <w:rStyle w:val="StyleUnderline"/>
          <w:highlight w:val="green"/>
        </w:rPr>
        <w:t>17</w:t>
      </w:r>
      <w:r w:rsidRPr="0070225B">
        <w:rPr>
          <w:rStyle w:val="StyleUnderline"/>
        </w:rPr>
        <w:t xml:space="preserve"> </w:t>
      </w:r>
      <w:r w:rsidRPr="00274A20">
        <w:rPr>
          <w:rStyle w:val="StyleUnderline"/>
          <w:highlight w:val="green"/>
        </w:rPr>
        <w:t>is the year</w:t>
      </w:r>
      <w:r w:rsidRPr="0070225B">
        <w:rPr>
          <w:rStyle w:val="StyleUnderline"/>
        </w:rPr>
        <w:t>."</w:t>
      </w:r>
      <w:r w:rsidRPr="00BF6D04">
        <w:rPr>
          <w:sz w:val="14"/>
        </w:rPr>
        <w:t xml:space="preserve"> He thinks </w:t>
      </w:r>
      <w:r w:rsidRPr="00274A20">
        <w:rPr>
          <w:rStyle w:val="Emphasis"/>
          <w:highlight w:val="green"/>
        </w:rPr>
        <w:t>tax reform is</w:t>
      </w:r>
      <w:r w:rsidRPr="0070225B">
        <w:rPr>
          <w:rStyle w:val="Emphasis"/>
        </w:rPr>
        <w:t xml:space="preserve"> </w:t>
      </w:r>
      <w:r w:rsidRPr="00274A20">
        <w:rPr>
          <w:rStyle w:val="Emphasis"/>
          <w:highlight w:val="green"/>
        </w:rPr>
        <w:t>easier than</w:t>
      </w:r>
      <w:r w:rsidRPr="0070225B">
        <w:rPr>
          <w:rStyle w:val="Emphasis"/>
        </w:rPr>
        <w:t xml:space="preserve"> </w:t>
      </w:r>
      <w:r w:rsidRPr="00274A20">
        <w:rPr>
          <w:rStyle w:val="Emphasis"/>
          <w:highlight w:val="green"/>
        </w:rPr>
        <w:t>replacing Obamacare</w:t>
      </w:r>
      <w:r w:rsidRPr="00BF6D04">
        <w:rPr>
          <w:sz w:val="14"/>
        </w:rPr>
        <w:t>.</w:t>
      </w:r>
    </w:p>
    <w:p w:rsidR="00E4361B" w:rsidRPr="00BF6D04" w:rsidRDefault="00E4361B" w:rsidP="00E4361B">
      <w:pPr>
        <w:rPr>
          <w:sz w:val="14"/>
        </w:rPr>
      </w:pPr>
      <w:r w:rsidRPr="00BF6D04">
        <w:rPr>
          <w:sz w:val="14"/>
        </w:rPr>
        <w:t xml:space="preserve">So, </w:t>
      </w:r>
      <w:r w:rsidRPr="0070225B">
        <w:rPr>
          <w:rStyle w:val="StyleUnderline"/>
        </w:rPr>
        <w:t>following</w:t>
      </w:r>
      <w:r w:rsidRPr="00BF6D04">
        <w:rPr>
          <w:sz w:val="14"/>
        </w:rPr>
        <w:t xml:space="preserve"> a </w:t>
      </w:r>
      <w:r w:rsidRPr="0070225B">
        <w:rPr>
          <w:rStyle w:val="StyleUnderline"/>
        </w:rPr>
        <w:t>markup</w:t>
      </w:r>
      <w:r w:rsidRPr="00BF6D04">
        <w:rPr>
          <w:sz w:val="14"/>
        </w:rPr>
        <w:t xml:space="preserve">, </w:t>
      </w:r>
      <w:r w:rsidRPr="0070225B">
        <w:rPr>
          <w:rStyle w:val="StyleUnderline"/>
        </w:rPr>
        <w:t>Ways and Means can report out a bill</w:t>
      </w:r>
      <w:r w:rsidRPr="00BF6D04">
        <w:rPr>
          <w:sz w:val="14"/>
        </w:rPr>
        <w:t xml:space="preserve">. And because prosperity is America's No. 1 issue, </w:t>
      </w:r>
      <w:r w:rsidRPr="00274A20">
        <w:rPr>
          <w:rStyle w:val="Emphasis"/>
          <w:highlight w:val="green"/>
        </w:rPr>
        <w:t>it will pass the</w:t>
      </w:r>
      <w:r w:rsidRPr="0070225B">
        <w:rPr>
          <w:rStyle w:val="Emphasis"/>
        </w:rPr>
        <w:t xml:space="preserve"> </w:t>
      </w:r>
      <w:r w:rsidRPr="00274A20">
        <w:rPr>
          <w:rStyle w:val="Emphasis"/>
          <w:highlight w:val="green"/>
        </w:rPr>
        <w:t>floor</w:t>
      </w:r>
      <w:r w:rsidRPr="0070225B">
        <w:rPr>
          <w:rStyle w:val="Emphasis"/>
        </w:rPr>
        <w:t xml:space="preserve"> relatively </w:t>
      </w:r>
      <w:r w:rsidRPr="00274A20">
        <w:rPr>
          <w:rStyle w:val="Emphasis"/>
          <w:highlight w:val="green"/>
        </w:rPr>
        <w:t>easily</w:t>
      </w:r>
      <w:r w:rsidRPr="00BF6D04">
        <w:rPr>
          <w:sz w:val="14"/>
        </w:rPr>
        <w:t xml:space="preserve">. And </w:t>
      </w:r>
      <w:r w:rsidRPr="00274A20">
        <w:rPr>
          <w:rStyle w:val="Emphasis"/>
          <w:highlight w:val="green"/>
        </w:rPr>
        <w:t>that</w:t>
      </w:r>
      <w:r w:rsidRPr="0070225B">
        <w:rPr>
          <w:rStyle w:val="Emphasis"/>
        </w:rPr>
        <w:t xml:space="preserve"> will put </w:t>
      </w:r>
      <w:r w:rsidRPr="00274A20">
        <w:rPr>
          <w:rStyle w:val="Emphasis"/>
          <w:highlight w:val="green"/>
        </w:rPr>
        <w:t>pressure</w:t>
      </w:r>
      <w:r w:rsidRPr="0070225B">
        <w:rPr>
          <w:rStyle w:val="Emphasis"/>
        </w:rPr>
        <w:t xml:space="preserve"> on </w:t>
      </w:r>
      <w:r w:rsidRPr="00274A20">
        <w:rPr>
          <w:rStyle w:val="Emphasis"/>
          <w:highlight w:val="green"/>
        </w:rPr>
        <w:t>the Senate</w:t>
      </w:r>
      <w:r w:rsidRPr="00BF6D04">
        <w:rPr>
          <w:sz w:val="14"/>
        </w:rPr>
        <w:t xml:space="preserve"> to get moving.</w:t>
      </w:r>
    </w:p>
    <w:p w:rsidR="00E4361B" w:rsidRPr="00BF6D04" w:rsidRDefault="00E4361B" w:rsidP="00E4361B">
      <w:pPr>
        <w:rPr>
          <w:sz w:val="14"/>
        </w:rPr>
      </w:pPr>
      <w:r w:rsidRPr="00BF6D04">
        <w:rPr>
          <w:sz w:val="14"/>
        </w:rPr>
        <w:t xml:space="preserve">It's likely that </w:t>
      </w:r>
      <w:r w:rsidRPr="0070225B">
        <w:rPr>
          <w:rStyle w:val="StyleUnderline"/>
        </w:rPr>
        <w:t>a tax cut working group will</w:t>
      </w:r>
      <w:r w:rsidRPr="00BF6D04">
        <w:rPr>
          <w:sz w:val="14"/>
        </w:rPr>
        <w:t xml:space="preserve"> again convene to </w:t>
      </w:r>
      <w:r w:rsidRPr="0070225B">
        <w:rPr>
          <w:rStyle w:val="StyleUnderline"/>
        </w:rPr>
        <w:t>hash out important details</w:t>
      </w:r>
      <w:r w:rsidRPr="00BF6D04">
        <w:rPr>
          <w:sz w:val="14"/>
        </w:rPr>
        <w:t xml:space="preserve">. The border-adjusted tax, or BAT, will have to go. But </w:t>
      </w:r>
      <w:r w:rsidRPr="00274A20">
        <w:rPr>
          <w:rStyle w:val="StyleUnderline"/>
          <w:highlight w:val="green"/>
        </w:rPr>
        <w:t>the</w:t>
      </w:r>
      <w:r w:rsidRPr="00BF6D04">
        <w:rPr>
          <w:sz w:val="14"/>
        </w:rPr>
        <w:t xml:space="preserve"> very </w:t>
      </w:r>
      <w:r w:rsidRPr="0070225B">
        <w:rPr>
          <w:rStyle w:val="StyleUnderline"/>
        </w:rPr>
        <w:t xml:space="preserve">core of the tax </w:t>
      </w:r>
      <w:r w:rsidRPr="00274A20">
        <w:rPr>
          <w:rStyle w:val="StyleUnderline"/>
          <w:highlight w:val="green"/>
        </w:rPr>
        <w:t>bill</w:t>
      </w:r>
      <w:r w:rsidRPr="00274A20">
        <w:rPr>
          <w:sz w:val="14"/>
          <w:highlight w:val="green"/>
        </w:rPr>
        <w:t xml:space="preserve"> </w:t>
      </w:r>
      <w:r w:rsidRPr="00274A20">
        <w:rPr>
          <w:rStyle w:val="StyleUnderline"/>
          <w:highlight w:val="green"/>
        </w:rPr>
        <w:t>is</w:t>
      </w:r>
      <w:r w:rsidRPr="00BF6D04">
        <w:rPr>
          <w:sz w:val="14"/>
        </w:rPr>
        <w:t xml:space="preserve"> a </w:t>
      </w:r>
      <w:r w:rsidRPr="0070225B">
        <w:rPr>
          <w:rStyle w:val="StyleUnderline"/>
        </w:rPr>
        <w:t>simple</w:t>
      </w:r>
      <w:r w:rsidRPr="00BF6D04">
        <w:rPr>
          <w:sz w:val="14"/>
        </w:rPr>
        <w:t xml:space="preserve"> </w:t>
      </w:r>
      <w:r w:rsidRPr="00BF6D04">
        <w:rPr>
          <w:rStyle w:val="StyleUnderline"/>
        </w:rPr>
        <w:t>three steps: a deep corporate tax-rate cut, immediate expensing for new equipment of all kinds and the repatriation of offshore cash</w:t>
      </w:r>
      <w:r w:rsidRPr="00BF6D04">
        <w:rPr>
          <w:sz w:val="14"/>
        </w:rPr>
        <w:t xml:space="preserve">. </w:t>
      </w:r>
      <w:r w:rsidRPr="0070225B">
        <w:rPr>
          <w:rStyle w:val="StyleUnderline"/>
        </w:rPr>
        <w:t xml:space="preserve">This is </w:t>
      </w:r>
      <w:r w:rsidRPr="00274A20">
        <w:rPr>
          <w:rStyle w:val="StyleUnderline"/>
          <w:highlight w:val="green"/>
        </w:rPr>
        <w:t>the</w:t>
      </w:r>
      <w:r w:rsidRPr="00274A20">
        <w:rPr>
          <w:sz w:val="14"/>
          <w:highlight w:val="green"/>
        </w:rPr>
        <w:t xml:space="preserve"> </w:t>
      </w:r>
      <w:r w:rsidRPr="00274A20">
        <w:rPr>
          <w:rStyle w:val="StyleUnderline"/>
          <w:highlight w:val="green"/>
        </w:rPr>
        <w:t>tonic that</w:t>
      </w:r>
      <w:r w:rsidRPr="0070225B">
        <w:rPr>
          <w:rStyle w:val="StyleUnderline"/>
        </w:rPr>
        <w:t xml:space="preserve"> will</w:t>
      </w:r>
      <w:r w:rsidRPr="00BF6D04">
        <w:rPr>
          <w:sz w:val="14"/>
        </w:rPr>
        <w:t xml:space="preserve"> </w:t>
      </w:r>
      <w:r w:rsidRPr="00274A20">
        <w:rPr>
          <w:rStyle w:val="Emphasis"/>
          <w:highlight w:val="green"/>
        </w:rPr>
        <w:t>restore</w:t>
      </w:r>
      <w:r w:rsidRPr="0070225B">
        <w:rPr>
          <w:rStyle w:val="Emphasis"/>
        </w:rPr>
        <w:t xml:space="preserve"> </w:t>
      </w:r>
      <w:r w:rsidRPr="00274A20">
        <w:rPr>
          <w:rStyle w:val="Emphasis"/>
          <w:highlight w:val="green"/>
        </w:rPr>
        <w:t>capital formation</w:t>
      </w:r>
      <w:r w:rsidRPr="00274A20">
        <w:rPr>
          <w:sz w:val="14"/>
          <w:highlight w:val="green"/>
        </w:rPr>
        <w:t xml:space="preserve">, </w:t>
      </w:r>
      <w:r w:rsidRPr="00274A20">
        <w:rPr>
          <w:rStyle w:val="Emphasis"/>
          <w:highlight w:val="green"/>
        </w:rPr>
        <w:t>productivity</w:t>
      </w:r>
      <w:r w:rsidRPr="00274A20">
        <w:rPr>
          <w:sz w:val="14"/>
          <w:highlight w:val="green"/>
        </w:rPr>
        <w:t xml:space="preserve">, </w:t>
      </w:r>
      <w:r w:rsidRPr="00274A20">
        <w:rPr>
          <w:rStyle w:val="Emphasis"/>
          <w:highlight w:val="green"/>
        </w:rPr>
        <w:t>real wages</w:t>
      </w:r>
      <w:r w:rsidRPr="00274A20">
        <w:rPr>
          <w:sz w:val="14"/>
          <w:highlight w:val="green"/>
        </w:rPr>
        <w:t xml:space="preserve"> </w:t>
      </w:r>
      <w:r w:rsidRPr="00274A20">
        <w:rPr>
          <w:rStyle w:val="StyleUnderline"/>
          <w:highlight w:val="green"/>
        </w:rPr>
        <w:t>and</w:t>
      </w:r>
      <w:r w:rsidRPr="00274A20">
        <w:rPr>
          <w:sz w:val="14"/>
          <w:highlight w:val="green"/>
        </w:rPr>
        <w:t xml:space="preserve"> </w:t>
      </w:r>
      <w:r w:rsidRPr="00274A20">
        <w:rPr>
          <w:rStyle w:val="Emphasis"/>
          <w:highlight w:val="green"/>
        </w:rPr>
        <w:t>growth</w:t>
      </w:r>
      <w:r w:rsidRPr="00BF6D04">
        <w:rPr>
          <w:sz w:val="14"/>
        </w:rPr>
        <w:t>.</w:t>
      </w:r>
    </w:p>
    <w:p w:rsidR="00E4361B" w:rsidRPr="00BF6D04" w:rsidRDefault="00E4361B" w:rsidP="00E4361B">
      <w:pPr>
        <w:rPr>
          <w:sz w:val="14"/>
        </w:rPr>
      </w:pPr>
      <w:r w:rsidRPr="00BF6D04">
        <w:rPr>
          <w:rStyle w:val="StyleUnderline"/>
        </w:rPr>
        <w:t>Both Senate and House leaders have to</w:t>
      </w:r>
      <w:r w:rsidRPr="00BF6D04">
        <w:rPr>
          <w:sz w:val="14"/>
        </w:rPr>
        <w:t xml:space="preserve"> </w:t>
      </w:r>
      <w:r w:rsidRPr="00274A20">
        <w:rPr>
          <w:rStyle w:val="StyleUnderline"/>
          <w:highlight w:val="green"/>
        </w:rPr>
        <w:t xml:space="preserve">understand how flexible </w:t>
      </w:r>
      <w:r w:rsidRPr="00274A20">
        <w:rPr>
          <w:rStyle w:val="Emphasis"/>
          <w:highlight w:val="green"/>
        </w:rPr>
        <w:t>reconciliation</w:t>
      </w:r>
      <w:r w:rsidRPr="00274A20">
        <w:rPr>
          <w:rStyle w:val="StyleUnderline"/>
          <w:highlight w:val="green"/>
        </w:rPr>
        <w:t xml:space="preserve"> is</w:t>
      </w:r>
      <w:r w:rsidRPr="0070225B">
        <w:rPr>
          <w:rStyle w:val="StyleUnderline"/>
        </w:rPr>
        <w:t>.</w:t>
      </w:r>
      <w:r w:rsidRPr="00BF6D04">
        <w:rPr>
          <w:sz w:val="14"/>
        </w:rPr>
        <w:t xml:space="preserve"> </w:t>
      </w:r>
      <w:r w:rsidRPr="00BF6D04">
        <w:rPr>
          <w:rStyle w:val="StyleUnderline"/>
        </w:rPr>
        <w:t xml:space="preserve">It can be nearly anything you want it to be. </w:t>
      </w:r>
      <w:r w:rsidRPr="00BF6D04">
        <w:rPr>
          <w:sz w:val="14"/>
        </w:rPr>
        <w:t>The key player is Senate President Mike Pence, who can overrule the parliamentarian.</w:t>
      </w:r>
    </w:p>
    <w:p w:rsidR="00E4361B" w:rsidRPr="00BF6D04" w:rsidRDefault="00E4361B" w:rsidP="00E4361B">
      <w:pPr>
        <w:rPr>
          <w:sz w:val="14"/>
        </w:rPr>
      </w:pPr>
      <w:r w:rsidRPr="00BF6D04">
        <w:rPr>
          <w:sz w:val="14"/>
        </w:rPr>
        <w:t>Congressional leaders should heed the words of Treasury Secretary Steven Mnuchin, who has become the administration's leading spokesperson for economic growth and lower tax rates. He told the Senate Banking Committee last week, "What I have said repeatedly is that any plan we put forward we believe should be paid for with economic growth."</w:t>
      </w:r>
    </w:p>
    <w:p w:rsidR="00E4361B" w:rsidRPr="00BF6D04" w:rsidRDefault="00E4361B" w:rsidP="00E4361B">
      <w:pPr>
        <w:rPr>
          <w:sz w:val="14"/>
        </w:rPr>
      </w:pPr>
      <w:r w:rsidRPr="00BF6D04">
        <w:rPr>
          <w:sz w:val="14"/>
        </w:rPr>
        <w:t xml:space="preserve">He is estimating a 3 percent growth rate by 2021. I suspect it will arrive faster. And the difference between growth of less than 2 percent from the Congressional Budget Office and </w:t>
      </w:r>
      <w:r w:rsidRPr="00274A20">
        <w:rPr>
          <w:rStyle w:val="StyleUnderline"/>
          <w:highlight w:val="green"/>
        </w:rPr>
        <w:t>3 percent growth is</w:t>
      </w:r>
      <w:r w:rsidRPr="00BF6D04">
        <w:rPr>
          <w:sz w:val="14"/>
        </w:rPr>
        <w:t xml:space="preserve"> well over </w:t>
      </w:r>
      <w:r w:rsidRPr="00BF6D04">
        <w:rPr>
          <w:rStyle w:val="StyleUnderline"/>
        </w:rPr>
        <w:t>$3 trillion in</w:t>
      </w:r>
      <w:r w:rsidRPr="00BF6D04">
        <w:rPr>
          <w:sz w:val="14"/>
        </w:rPr>
        <w:t xml:space="preserve"> additional </w:t>
      </w:r>
      <w:r w:rsidRPr="00BF6D04">
        <w:rPr>
          <w:rStyle w:val="StyleUnderline"/>
        </w:rPr>
        <w:t>revenue</w:t>
      </w:r>
      <w:r w:rsidRPr="00BF6D04">
        <w:rPr>
          <w:sz w:val="14"/>
        </w:rPr>
        <w:t xml:space="preserve">. It's </w:t>
      </w:r>
      <w:r w:rsidRPr="00274A20">
        <w:rPr>
          <w:rStyle w:val="StyleUnderline"/>
          <w:highlight w:val="green"/>
        </w:rPr>
        <w:t>the mother of all pay-fors</w:t>
      </w:r>
      <w:r w:rsidRPr="00274A20">
        <w:rPr>
          <w:sz w:val="14"/>
          <w:highlight w:val="green"/>
        </w:rPr>
        <w:t>.</w:t>
      </w:r>
    </w:p>
    <w:p w:rsidR="00E4361B" w:rsidRDefault="00E4361B" w:rsidP="00E4361B">
      <w:r w:rsidRPr="00BF6D04">
        <w:rPr>
          <w:sz w:val="14"/>
        </w:rPr>
        <w:t xml:space="preserve">And </w:t>
      </w:r>
      <w:r w:rsidRPr="00274A20">
        <w:rPr>
          <w:rStyle w:val="StyleUnderline"/>
          <w:highlight w:val="green"/>
        </w:rPr>
        <w:t>lowering</w:t>
      </w:r>
      <w:r w:rsidRPr="00BF6D04">
        <w:rPr>
          <w:sz w:val="14"/>
        </w:rPr>
        <w:t xml:space="preserve"> </w:t>
      </w:r>
      <w:r w:rsidRPr="00BF6D04">
        <w:rPr>
          <w:rStyle w:val="StyleUnderline"/>
        </w:rPr>
        <w:t xml:space="preserve">marginal </w:t>
      </w:r>
      <w:r w:rsidRPr="00274A20">
        <w:rPr>
          <w:rStyle w:val="StyleUnderline"/>
          <w:highlight w:val="green"/>
        </w:rPr>
        <w:t>tax rates</w:t>
      </w:r>
      <w:r w:rsidRPr="00BF6D04">
        <w:rPr>
          <w:rStyle w:val="StyleUnderline"/>
        </w:rPr>
        <w:t xml:space="preserve"> across the board,</w:t>
      </w:r>
      <w:r w:rsidRPr="00BF6D04">
        <w:rPr>
          <w:sz w:val="14"/>
        </w:rPr>
        <w:t xml:space="preserve"> </w:t>
      </w:r>
      <w:r w:rsidRPr="00BF6D04">
        <w:rPr>
          <w:rStyle w:val="StyleUnderline"/>
        </w:rPr>
        <w:t xml:space="preserve">especially on large and small businesses, will </w:t>
      </w:r>
      <w:r w:rsidRPr="00274A20">
        <w:rPr>
          <w:rStyle w:val="StyleUnderline"/>
          <w:highlight w:val="green"/>
        </w:rPr>
        <w:t>foster</w:t>
      </w:r>
      <w:r w:rsidRPr="00BF6D04">
        <w:rPr>
          <w:sz w:val="14"/>
        </w:rPr>
        <w:t xml:space="preserve"> the mother of all </w:t>
      </w:r>
      <w:r w:rsidRPr="00274A20">
        <w:rPr>
          <w:rStyle w:val="Emphasis"/>
          <w:highlight w:val="green"/>
        </w:rPr>
        <w:t>prosperities</w:t>
      </w:r>
      <w:r w:rsidRPr="00BF6D04">
        <w:rPr>
          <w:sz w:val="14"/>
        </w:rPr>
        <w:t xml:space="preserve"> -- the one for which middle-class Americans in all those red counties that voted for Trump have been yearning</w:t>
      </w:r>
      <w:r>
        <w:t>.</w:t>
      </w:r>
    </w:p>
    <w:p w:rsidR="00E4361B" w:rsidRDefault="00E4361B" w:rsidP="00E4361B"/>
    <w:p w:rsidR="00E4361B" w:rsidRDefault="00E4361B" w:rsidP="00E4361B">
      <w:pPr>
        <w:pStyle w:val="Heading4"/>
      </w:pPr>
      <w:r>
        <w:t xml:space="preserve">Link – Gorsuch will rule in the majority. His disdain for agency deference overwhelm his feelings about the content of Trans- restroom case. </w:t>
      </w:r>
    </w:p>
    <w:p w:rsidR="00E4361B" w:rsidRPr="001A628F" w:rsidRDefault="00E4361B" w:rsidP="00E4361B">
      <w:pPr>
        <w:rPr>
          <w:rStyle w:val="Style13ptBold"/>
        </w:rPr>
      </w:pPr>
      <w:r w:rsidRPr="001A628F">
        <w:rPr>
          <w:rStyle w:val="Style13ptBold"/>
        </w:rPr>
        <w:t>Schroeder ‘17</w:t>
      </w:r>
    </w:p>
    <w:p w:rsidR="00E4361B" w:rsidRPr="001A628F" w:rsidRDefault="00E4361B" w:rsidP="00E4361B">
      <w:pPr>
        <w:rPr>
          <w:sz w:val="18"/>
          <w:szCs w:val="18"/>
        </w:rPr>
      </w:pPr>
      <w:r>
        <w:rPr>
          <w:sz w:val="18"/>
          <w:szCs w:val="18"/>
        </w:rPr>
        <w:t xml:space="preserve">et al; </w:t>
      </w:r>
      <w:r w:rsidRPr="001A628F">
        <w:rPr>
          <w:sz w:val="18"/>
          <w:szCs w:val="18"/>
        </w:rPr>
        <w:t>Kathryn "Kit" Schroeder, an associate in Bracewell s Austin, Texas, office, advises companies on environmental matters, helping them navigate environmental audits, permitting issues and the environmental aspects of business transactions. Formerly an attorney with the Texas Commission on Environmental Quality, she assisted with matters pertaining to industrial and hazardous waste, as well as municipal solid waste. “Gorsuch May Further Tip Balance Against Deference To EPA”</w:t>
      </w:r>
      <w:r>
        <w:rPr>
          <w:sz w:val="18"/>
          <w:szCs w:val="18"/>
        </w:rPr>
        <w:t xml:space="preserve"> – Law 360 - February 14, 2017 – #CutWithKirby - </w:t>
      </w:r>
      <w:r w:rsidRPr="001A628F">
        <w:rPr>
          <w:sz w:val="18"/>
          <w:szCs w:val="18"/>
        </w:rPr>
        <w:t xml:space="preserve"> Modified for language that may offend - https://www.law360.com/articles/890417/gorsuch-may-further-tip-balance-against-deference-to-epa</w:t>
      </w:r>
    </w:p>
    <w:p w:rsidR="00E4361B" w:rsidRDefault="00E4361B" w:rsidP="00E4361B"/>
    <w:p w:rsidR="00E4361B" w:rsidRPr="001A628F" w:rsidRDefault="00E4361B" w:rsidP="00E4361B">
      <w:pPr>
        <w:rPr>
          <w:sz w:val="16"/>
        </w:rPr>
      </w:pPr>
      <w:r w:rsidRPr="001A628F">
        <w:rPr>
          <w:sz w:val="16"/>
        </w:rPr>
        <w:t xml:space="preserve">On Jan. 31, President Donald </w:t>
      </w:r>
      <w:r w:rsidRPr="00DC46F5">
        <w:rPr>
          <w:rStyle w:val="StyleUnderline"/>
          <w:highlight w:val="green"/>
        </w:rPr>
        <w:t>Trump selected</w:t>
      </w:r>
      <w:r w:rsidRPr="001A628F">
        <w:rPr>
          <w:sz w:val="16"/>
        </w:rPr>
        <w:t xml:space="preserve"> Judge Neil </w:t>
      </w:r>
      <w:r w:rsidRPr="00DC46F5">
        <w:rPr>
          <w:rStyle w:val="StyleUnderline"/>
          <w:highlight w:val="green"/>
        </w:rPr>
        <w:t>Gorsuch as his nominee</w:t>
      </w:r>
      <w:r w:rsidRPr="001A628F">
        <w:rPr>
          <w:rStyle w:val="StyleUnderline"/>
        </w:rPr>
        <w:t xml:space="preserve"> for the U.S. Supreme Court</w:t>
      </w:r>
      <w:r w:rsidRPr="001A628F">
        <w:rPr>
          <w:sz w:val="16"/>
        </w:rPr>
        <w:t xml:space="preserve"> seat left open by the death of Antonin Scalia nearly a year ago. From an environmental law perspective, </w:t>
      </w:r>
      <w:r w:rsidRPr="00DC46F5">
        <w:rPr>
          <w:rStyle w:val="StyleUnderline"/>
          <w:highlight w:val="green"/>
        </w:rPr>
        <w:t>a notable aspect of</w:t>
      </w:r>
      <w:r w:rsidRPr="001A628F">
        <w:rPr>
          <w:sz w:val="16"/>
        </w:rPr>
        <w:t xml:space="preserve"> Judge </w:t>
      </w:r>
      <w:r w:rsidRPr="00DC46F5">
        <w:rPr>
          <w:rStyle w:val="StyleUnderline"/>
          <w:highlight w:val="green"/>
        </w:rPr>
        <w:t>Gorsuch’s jurisprudence has been his willingness to reassess</w:t>
      </w:r>
      <w:r w:rsidRPr="001A628F">
        <w:rPr>
          <w:sz w:val="16"/>
        </w:rPr>
        <w:t xml:space="preserve"> Chevron </w:t>
      </w:r>
      <w:r w:rsidRPr="00DC46F5">
        <w:rPr>
          <w:rStyle w:val="StyleUnderline"/>
          <w:highlight w:val="green"/>
        </w:rPr>
        <w:t>deference to an agency</w:t>
      </w:r>
      <w:r w:rsidRPr="001A628F">
        <w:rPr>
          <w:rStyle w:val="StyleUnderline"/>
        </w:rPr>
        <w:t>’s interpretation of the statutes it implements</w:t>
      </w:r>
      <w:r w:rsidRPr="001A628F">
        <w:rPr>
          <w:sz w:val="16"/>
        </w:rPr>
        <w:t>. If he is confirmed, Judge Gorsuch’s arrival on the court could fan further interest in revisiting Chevron deference at a time when the Supreme Court is actively considering what deference is due an agency when it interprets its own regulations (as opposed to statutes). Given the extensive regulatory regimes administered by environmental and natural resource agencies, the resolution of agency deference doctrine could have profound impacts on the U.S. Environmental Protection Agency, the U.S. Department of the Inter</w:t>
      </w:r>
      <w:r>
        <w:rPr>
          <w:sz w:val="16"/>
        </w:rPr>
        <w:t>ior and other federal agencies.</w:t>
      </w:r>
    </w:p>
    <w:p w:rsidR="00E4361B" w:rsidRPr="001A628F" w:rsidRDefault="00E4361B" w:rsidP="00E4361B">
      <w:pPr>
        <w:rPr>
          <w:sz w:val="16"/>
          <w:szCs w:val="16"/>
        </w:rPr>
      </w:pPr>
      <w:r w:rsidRPr="001A628F">
        <w:rPr>
          <w:sz w:val="16"/>
          <w:szCs w:val="16"/>
        </w:rPr>
        <w:t>Judge Gorsuch is a graduate of Harvard Law School and holds a doctoral degree in legal philosophy from Oxford, where he was a Marshall Scholar. He clerked on the U.S. Supreme Court for Justice Byron White and Justice Anthony Kennedy before joining the U.S. Department of Justice and then moving into private practice in Washington, D.C. Before clerking on the high court, Judge Gorsuch clerked for Judge David Sentelle on the D.C. Circuit, which decides a large share of cases challenging agency authority under Congressional statutes. In 2006, President George W. Bush nominated Judge Gorsuch to the Tenth Circuit. At 49, Judge Gorsuch would be the youngest U.S. Supreme Court justice on the bench.</w:t>
      </w:r>
    </w:p>
    <w:p w:rsidR="00E4361B" w:rsidRPr="001A628F" w:rsidRDefault="00E4361B" w:rsidP="00E4361B">
      <w:pPr>
        <w:rPr>
          <w:sz w:val="16"/>
          <w:szCs w:val="16"/>
        </w:rPr>
      </w:pPr>
      <w:r w:rsidRPr="001A628F">
        <w:rPr>
          <w:sz w:val="16"/>
          <w:szCs w:val="16"/>
        </w:rPr>
        <w:t xml:space="preserve">Judge Gorsuch will undergo substantial scrutiny from the Senate during confirmation — and will likely attract attention from the environmental community in light of his views on the Chevron doctrine. For some, his nomination may also stir memories of his mother, Anne Gorsuch Burford, the Reagan-era administrator of the U.S. Environmental Protection Agency. Burford’s tenure was marked by attempts to curtail the agency’s regulations, and she ultimately resigned amidst concerns about the agency’s oversight of the $1.6 billion Superfund.  </w:t>
      </w:r>
    </w:p>
    <w:p w:rsidR="00E4361B" w:rsidRPr="001A628F" w:rsidRDefault="00E4361B" w:rsidP="00E4361B">
      <w:pPr>
        <w:rPr>
          <w:sz w:val="16"/>
        </w:rPr>
      </w:pPr>
      <w:r w:rsidRPr="001A628F">
        <w:rPr>
          <w:sz w:val="16"/>
        </w:rPr>
        <w:t xml:space="preserve">Judge </w:t>
      </w:r>
      <w:r w:rsidRPr="00DC46F5">
        <w:rPr>
          <w:rStyle w:val="StyleUnderline"/>
          <w:highlight w:val="green"/>
        </w:rPr>
        <w:t>Gorsuch is a proponent of</w:t>
      </w:r>
      <w:r w:rsidRPr="001A628F">
        <w:rPr>
          <w:sz w:val="16"/>
        </w:rPr>
        <w:t xml:space="preserve"> </w:t>
      </w:r>
      <w:r w:rsidRPr="001A628F">
        <w:rPr>
          <w:rStyle w:val="StyleUnderline"/>
        </w:rPr>
        <w:t>textualism,</w:t>
      </w:r>
      <w:r w:rsidRPr="001A628F">
        <w:rPr>
          <w:sz w:val="16"/>
        </w:rPr>
        <w:t xml:space="preserve"> </w:t>
      </w:r>
      <w:r w:rsidRPr="001A628F">
        <w:rPr>
          <w:rStyle w:val="StyleUnderline"/>
        </w:rPr>
        <w:t>which holds that judicial</w:t>
      </w:r>
      <w:r w:rsidRPr="001A628F">
        <w:rPr>
          <w:sz w:val="16"/>
        </w:rPr>
        <w:t xml:space="preserve"> </w:t>
      </w:r>
      <w:r w:rsidRPr="00DC46F5">
        <w:rPr>
          <w:rStyle w:val="StyleUnderline"/>
          <w:highlight w:val="green"/>
        </w:rPr>
        <w:t>decisions</w:t>
      </w:r>
      <w:r w:rsidRPr="001A628F">
        <w:rPr>
          <w:sz w:val="16"/>
        </w:rPr>
        <w:t xml:space="preserve"> should be </w:t>
      </w:r>
      <w:r w:rsidRPr="00DC46F5">
        <w:rPr>
          <w:rStyle w:val="StyleUnderline"/>
          <w:highlight w:val="green"/>
        </w:rPr>
        <w:t>made</w:t>
      </w:r>
      <w:r w:rsidRPr="001A628F">
        <w:rPr>
          <w:rStyle w:val="StyleUnderline"/>
        </w:rPr>
        <w:t xml:space="preserve"> according to the plain meaning of text</w:t>
      </w:r>
      <w:r w:rsidRPr="001A628F">
        <w:rPr>
          <w:sz w:val="16"/>
        </w:rPr>
        <w:t xml:space="preserve">, </w:t>
      </w:r>
      <w:r w:rsidRPr="00DC46F5">
        <w:rPr>
          <w:rStyle w:val="Emphasis"/>
          <w:highlight w:val="green"/>
        </w:rPr>
        <w:t>without regard for policy preferences.</w:t>
      </w:r>
      <w:r w:rsidRPr="001A628F">
        <w:rPr>
          <w:sz w:val="16"/>
        </w:rPr>
        <w:t xml:space="preserve"> In his acceptance of the nomination, Judge </w:t>
      </w:r>
      <w:r w:rsidRPr="00DC46F5">
        <w:rPr>
          <w:rStyle w:val="StyleUnderline"/>
          <w:highlight w:val="green"/>
        </w:rPr>
        <w:t>Gorsuch paraphrased</w:t>
      </w:r>
      <w:r w:rsidRPr="001A628F">
        <w:rPr>
          <w:sz w:val="16"/>
        </w:rPr>
        <w:t xml:space="preserve"> Justice </w:t>
      </w:r>
      <w:r w:rsidRPr="001A628F">
        <w:rPr>
          <w:rStyle w:val="StyleUnderline"/>
        </w:rPr>
        <w:t>Scalia</w:t>
      </w:r>
      <w:r w:rsidRPr="001A628F">
        <w:rPr>
          <w:sz w:val="16"/>
        </w:rPr>
        <w:t xml:space="preserve">, </w:t>
      </w:r>
      <w:r w:rsidRPr="00DC46F5">
        <w:rPr>
          <w:rStyle w:val="StyleUnderline"/>
          <w:highlight w:val="green"/>
        </w:rPr>
        <w:t>stating</w:t>
      </w:r>
      <w:r w:rsidRPr="001A628F">
        <w:rPr>
          <w:sz w:val="16"/>
        </w:rPr>
        <w:t>, “</w:t>
      </w:r>
      <w:r w:rsidRPr="00DC46F5">
        <w:rPr>
          <w:rStyle w:val="StyleUnderline"/>
          <w:highlight w:val="green"/>
        </w:rPr>
        <w:t>A judge who likes every outcome</w:t>
      </w:r>
      <w:r w:rsidRPr="001A628F">
        <w:rPr>
          <w:sz w:val="16"/>
        </w:rPr>
        <w:t xml:space="preserve"> </w:t>
      </w:r>
      <w:r w:rsidRPr="001A628F">
        <w:rPr>
          <w:strike/>
          <w:sz w:val="16"/>
        </w:rPr>
        <w:t xml:space="preserve">he </w:t>
      </w:r>
      <w:r w:rsidRPr="001A628F">
        <w:rPr>
          <w:sz w:val="16"/>
        </w:rPr>
        <w:t>(</w:t>
      </w:r>
      <w:r w:rsidRPr="00DC46F5">
        <w:rPr>
          <w:rStyle w:val="StyleUnderline"/>
          <w:highlight w:val="green"/>
        </w:rPr>
        <w:t>they</w:t>
      </w:r>
      <w:r w:rsidRPr="001A628F">
        <w:rPr>
          <w:sz w:val="16"/>
        </w:rPr>
        <w:t xml:space="preserve">) </w:t>
      </w:r>
      <w:r w:rsidRPr="00DC46F5">
        <w:rPr>
          <w:rStyle w:val="StyleUnderline"/>
          <w:highlight w:val="green"/>
        </w:rPr>
        <w:t>reach</w:t>
      </w:r>
      <w:r w:rsidRPr="001A628F">
        <w:rPr>
          <w:sz w:val="16"/>
        </w:rPr>
        <w:t xml:space="preserve">es </w:t>
      </w:r>
      <w:r w:rsidRPr="00DC46F5">
        <w:rPr>
          <w:rStyle w:val="StyleUnderline"/>
          <w:highlight w:val="green"/>
        </w:rPr>
        <w:t>is very likely a bad judge</w:t>
      </w:r>
      <w:r w:rsidRPr="001A628F">
        <w:rPr>
          <w:sz w:val="16"/>
        </w:rPr>
        <w:t xml:space="preserve">, </w:t>
      </w:r>
      <w:r w:rsidRPr="00DC46F5">
        <w:rPr>
          <w:rStyle w:val="StyleUnderline"/>
          <w:highlight w:val="green"/>
        </w:rPr>
        <w:t>stretching for results</w:t>
      </w:r>
      <w:r w:rsidRPr="001A628F">
        <w:rPr>
          <w:sz w:val="16"/>
        </w:rPr>
        <w:t xml:space="preserve"> </w:t>
      </w:r>
      <w:r w:rsidRPr="001A628F">
        <w:rPr>
          <w:strike/>
          <w:sz w:val="16"/>
        </w:rPr>
        <w:t>he</w:t>
      </w:r>
      <w:r w:rsidRPr="001A628F">
        <w:rPr>
          <w:sz w:val="16"/>
        </w:rPr>
        <w:t xml:space="preserve"> (</w:t>
      </w:r>
      <w:r w:rsidRPr="00DC46F5">
        <w:rPr>
          <w:rStyle w:val="StyleUnderline"/>
          <w:highlight w:val="green"/>
        </w:rPr>
        <w:t>they</w:t>
      </w:r>
      <w:r w:rsidRPr="001A628F">
        <w:rPr>
          <w:sz w:val="16"/>
        </w:rPr>
        <w:t xml:space="preserve">) </w:t>
      </w:r>
      <w:r w:rsidRPr="00DC46F5">
        <w:rPr>
          <w:rStyle w:val="StyleUnderline"/>
          <w:highlight w:val="green"/>
        </w:rPr>
        <w:t>prefer</w:t>
      </w:r>
      <w:r w:rsidRPr="001A628F">
        <w:rPr>
          <w:sz w:val="16"/>
        </w:rPr>
        <w:t xml:space="preserve">s </w:t>
      </w:r>
      <w:r w:rsidRPr="00DC46F5">
        <w:rPr>
          <w:rStyle w:val="StyleUnderline"/>
          <w:highlight w:val="green"/>
        </w:rPr>
        <w:t>rather than those the law demands</w:t>
      </w:r>
      <w:r w:rsidRPr="001A628F">
        <w:rPr>
          <w:sz w:val="16"/>
        </w:rPr>
        <w:t xml:space="preserve">.” </w:t>
      </w:r>
    </w:p>
    <w:p w:rsidR="00E4361B" w:rsidRPr="001A628F" w:rsidRDefault="00E4361B" w:rsidP="00E4361B">
      <w:pPr>
        <w:rPr>
          <w:sz w:val="16"/>
        </w:rPr>
      </w:pPr>
      <w:r w:rsidRPr="001A628F">
        <w:rPr>
          <w:sz w:val="16"/>
        </w:rPr>
        <w:t xml:space="preserve">Judge </w:t>
      </w:r>
      <w:r w:rsidRPr="001A628F">
        <w:rPr>
          <w:rStyle w:val="Emphasis"/>
        </w:rPr>
        <w:t>Gorsuch has been a critic of judicial deference to agency interpretations of statutes they administer</w:t>
      </w:r>
      <w:r w:rsidRPr="001A628F">
        <w:rPr>
          <w:sz w:val="16"/>
        </w:rPr>
        <w:t>. In Caring Hearts Personal Home Services Inc. v. Burwell (2016), Judge Gorsuch cited Chevron in lamenting the amount of rules and regulations agencies have issued “thanks to their delegated legislative authority.” In a concurrence to his own opinion in Gutierrez-Brizuela v. Lynch (2016), a case involving judicial review of immigration law, Judge Gorsuch described Chevron as “the elephant in the room” that is “more than a little difficult to square with the U.S. Constitution.” He indicated that the time may have come to “face the behemoth,” i.e., to revisit Chevron deference. He concluded by stating confidently, “We managed to live with the administrative state before Chevron. We could do it again.”</w:t>
      </w:r>
    </w:p>
    <w:p w:rsidR="00E4361B" w:rsidRPr="001A628F" w:rsidRDefault="00E4361B" w:rsidP="00E4361B">
      <w:pPr>
        <w:rPr>
          <w:sz w:val="16"/>
        </w:rPr>
      </w:pPr>
      <w:r w:rsidRPr="00DC46F5">
        <w:rPr>
          <w:rStyle w:val="StyleUnderline"/>
          <w:highlight w:val="green"/>
        </w:rPr>
        <w:t>The</w:t>
      </w:r>
      <w:r w:rsidRPr="001A628F">
        <w:rPr>
          <w:sz w:val="16"/>
        </w:rPr>
        <w:t xml:space="preserve"> Supreme Court </w:t>
      </w:r>
      <w:r w:rsidRPr="00DC46F5">
        <w:rPr>
          <w:rStyle w:val="StyleUnderline"/>
          <w:highlight w:val="green"/>
        </w:rPr>
        <w:t>has already been considering whether</w:t>
      </w:r>
      <w:r w:rsidRPr="001A628F">
        <w:rPr>
          <w:sz w:val="16"/>
        </w:rPr>
        <w:t xml:space="preserve"> judicial </w:t>
      </w:r>
      <w:r w:rsidRPr="00DC46F5">
        <w:rPr>
          <w:rStyle w:val="StyleUnderline"/>
          <w:highlight w:val="green"/>
        </w:rPr>
        <w:t>deference to agencies has gone too far</w:t>
      </w:r>
      <w:r w:rsidRPr="001A628F">
        <w:rPr>
          <w:sz w:val="16"/>
        </w:rPr>
        <w:t xml:space="preserve"> — but in the context of agencies interpreting their own regulations, rather than the statutes themselves. Ironically, it was Justice Scalia who penned the decision in Auer v. Robbins (1997), upon which environmental and other agencies have relied for nearly 20 years to defend their regulatory programs. In recent years Chief Justice John </w:t>
      </w:r>
      <w:r w:rsidRPr="00DC46F5">
        <w:rPr>
          <w:rStyle w:val="Emphasis"/>
          <w:highlight w:val="green"/>
        </w:rPr>
        <w:t>Roberts</w:t>
      </w:r>
      <w:r w:rsidRPr="001A628F">
        <w:rPr>
          <w:sz w:val="16"/>
        </w:rPr>
        <w:t xml:space="preserve">, </w:t>
      </w:r>
      <w:r w:rsidRPr="001A628F">
        <w:rPr>
          <w:rStyle w:val="StyleUnderline"/>
        </w:rPr>
        <w:t xml:space="preserve">Justice Scalia </w:t>
      </w:r>
      <w:r w:rsidRPr="00DC46F5">
        <w:rPr>
          <w:rStyle w:val="StyleUnderline"/>
          <w:highlight w:val="green"/>
        </w:rPr>
        <w:t>and</w:t>
      </w:r>
      <w:r w:rsidRPr="001A628F">
        <w:rPr>
          <w:rStyle w:val="StyleUnderline"/>
        </w:rPr>
        <w:t xml:space="preserve"> </w:t>
      </w:r>
      <w:r w:rsidRPr="001A628F">
        <w:rPr>
          <w:sz w:val="16"/>
        </w:rPr>
        <w:t xml:space="preserve">Justice Clarence </w:t>
      </w:r>
      <w:r w:rsidRPr="00DC46F5">
        <w:rPr>
          <w:rStyle w:val="Emphasis"/>
          <w:highlight w:val="green"/>
        </w:rPr>
        <w:t>Thomas</w:t>
      </w:r>
      <w:r w:rsidRPr="001A628F">
        <w:rPr>
          <w:sz w:val="16"/>
        </w:rPr>
        <w:t xml:space="preserve"> </w:t>
      </w:r>
      <w:r w:rsidRPr="00DC46F5">
        <w:rPr>
          <w:rStyle w:val="StyleUnderline"/>
          <w:highlight w:val="green"/>
        </w:rPr>
        <w:t>have expressed serious doubts about</w:t>
      </w:r>
      <w:r w:rsidRPr="001A628F">
        <w:rPr>
          <w:rStyle w:val="StyleUnderline"/>
        </w:rPr>
        <w:t xml:space="preserve"> </w:t>
      </w:r>
      <w:r w:rsidRPr="001A628F">
        <w:rPr>
          <w:sz w:val="16"/>
        </w:rPr>
        <w:t xml:space="preserve">the propriety of </w:t>
      </w:r>
      <w:r w:rsidRPr="00DC46F5">
        <w:rPr>
          <w:rStyle w:val="StyleUnderline"/>
          <w:highlight w:val="green"/>
        </w:rPr>
        <w:t>agency deference</w:t>
      </w:r>
      <w:r w:rsidRPr="001A628F">
        <w:rPr>
          <w:sz w:val="16"/>
        </w:rPr>
        <w:t xml:space="preserve"> in the regulatory context, </w:t>
      </w:r>
      <w:r w:rsidRPr="00DC46F5">
        <w:rPr>
          <w:rStyle w:val="StyleUnderline"/>
          <w:highlight w:val="green"/>
        </w:rPr>
        <w:t>and</w:t>
      </w:r>
      <w:r w:rsidRPr="001A628F">
        <w:rPr>
          <w:rStyle w:val="StyleUnderline"/>
        </w:rPr>
        <w:t xml:space="preserve"> </w:t>
      </w:r>
      <w:r w:rsidRPr="001A628F">
        <w:rPr>
          <w:sz w:val="16"/>
        </w:rPr>
        <w:t xml:space="preserve">Justice Samuel </w:t>
      </w:r>
      <w:r w:rsidRPr="00DC46F5">
        <w:rPr>
          <w:rStyle w:val="Emphasis"/>
          <w:highlight w:val="green"/>
        </w:rPr>
        <w:t>Alito</w:t>
      </w:r>
      <w:r w:rsidRPr="001A628F">
        <w:rPr>
          <w:rStyle w:val="Emphasis"/>
        </w:rPr>
        <w:t xml:space="preserve"> </w:t>
      </w:r>
      <w:r w:rsidRPr="00DC46F5">
        <w:rPr>
          <w:rStyle w:val="StyleUnderline"/>
          <w:highlight w:val="green"/>
        </w:rPr>
        <w:t>has openly called for a case in which the court could reconsider the matter</w:t>
      </w:r>
      <w:r w:rsidRPr="001A628F">
        <w:rPr>
          <w:sz w:val="16"/>
        </w:rPr>
        <w:t>.</w:t>
      </w:r>
    </w:p>
    <w:p w:rsidR="00E4361B" w:rsidRPr="001A628F" w:rsidRDefault="00E4361B" w:rsidP="00E4361B">
      <w:pPr>
        <w:rPr>
          <w:sz w:val="16"/>
        </w:rPr>
      </w:pPr>
      <w:r w:rsidRPr="00DC46F5">
        <w:rPr>
          <w:rStyle w:val="Emphasis"/>
          <w:highlight w:val="green"/>
        </w:rPr>
        <w:t>And now the court may have that case:</w:t>
      </w:r>
      <w:r w:rsidRPr="001A628F">
        <w:rPr>
          <w:sz w:val="16"/>
        </w:rPr>
        <w:t xml:space="preserve"> Gloucester County School Board v. (</w:t>
      </w:r>
      <w:r w:rsidRPr="00DC46F5">
        <w:rPr>
          <w:rStyle w:val="StyleUnderline"/>
          <w:highlight w:val="green"/>
        </w:rPr>
        <w:t>Grimm)</w:t>
      </w:r>
      <w:r w:rsidRPr="001A628F">
        <w:rPr>
          <w:sz w:val="16"/>
        </w:rPr>
        <w:t xml:space="preserve"> </w:t>
      </w:r>
      <w:r w:rsidRPr="001A628F">
        <w:rPr>
          <w:strike/>
          <w:sz w:val="16"/>
        </w:rPr>
        <w:t>G.G.</w:t>
      </w:r>
      <w:r w:rsidRPr="001A628F">
        <w:rPr>
          <w:sz w:val="16"/>
        </w:rPr>
        <w:t xml:space="preserve"> The U.S. Supreme Court granted certiorari in the case to decide whether to accept the U.S. Department of Education’s interpretation of Title IX and its implementing regulations as applied to the right of access to particular bathrooms by a transgender student in a public school. </w:t>
      </w:r>
      <w:r w:rsidRPr="00DC46F5">
        <w:rPr>
          <w:rStyle w:val="StyleUnderline"/>
          <w:highlight w:val="green"/>
        </w:rPr>
        <w:t>The case raises the question of judicial deference to agencies</w:t>
      </w:r>
      <w:r w:rsidRPr="001A628F">
        <w:rPr>
          <w:sz w:val="16"/>
        </w:rPr>
        <w:t xml:space="preserve"> under both Chevron (statutory interpretation) and Auer (regulatory interpretation).</w:t>
      </w:r>
    </w:p>
    <w:p w:rsidR="00E4361B" w:rsidRDefault="00E4361B" w:rsidP="00E4361B"/>
    <w:p w:rsidR="00E4361B" w:rsidRDefault="00E4361B" w:rsidP="00E4361B">
      <w:pPr>
        <w:pStyle w:val="Heading4"/>
      </w:pPr>
      <w:r>
        <w:t>Gorsuch’s actions are uniquely tied to Trump. The blocking of the Garland vote changed the game</w:t>
      </w:r>
    </w:p>
    <w:p w:rsidR="00E4361B" w:rsidRDefault="00E4361B" w:rsidP="00E4361B">
      <w:pPr>
        <w:rPr>
          <w:rStyle w:val="Style13ptBold"/>
        </w:rPr>
      </w:pPr>
      <w:r>
        <w:rPr>
          <w:rStyle w:val="Style13ptBold"/>
        </w:rPr>
        <w:t>Tur</w:t>
      </w:r>
      <w:r w:rsidR="00BA6DB9">
        <w:rPr>
          <w:rStyle w:val="Style13ptBold"/>
        </w:rPr>
        <w:t xml:space="preserve">ow </w:t>
      </w:r>
      <w:r>
        <w:rPr>
          <w:rStyle w:val="Style13ptBold"/>
        </w:rPr>
        <w:t xml:space="preserve">‘17 </w:t>
      </w:r>
    </w:p>
    <w:p w:rsidR="00E4361B" w:rsidRPr="00AB1087" w:rsidRDefault="00E4361B" w:rsidP="00E4361B">
      <w:pPr>
        <w:rPr>
          <w:sz w:val="18"/>
          <w:szCs w:val="18"/>
        </w:rPr>
      </w:pPr>
      <w:r w:rsidRPr="00AB1087">
        <w:rPr>
          <w:sz w:val="18"/>
          <w:szCs w:val="18"/>
        </w:rPr>
        <w:t>Scott, partner of the international law firm Dentons, former US Assistant Attorney, member of the U.S. Senate Nominations Commission, 2/1,  http://www.vanityfair.com/news/2017/02/neil-gorsuch-supreme-court</w:t>
      </w:r>
    </w:p>
    <w:p w:rsidR="00E4361B" w:rsidRDefault="00E4361B" w:rsidP="00E4361B">
      <w:pPr>
        <w:rPr>
          <w:sz w:val="16"/>
        </w:rPr>
      </w:pPr>
    </w:p>
    <w:p w:rsidR="00E4361B" w:rsidRPr="00B177D7" w:rsidRDefault="00E4361B" w:rsidP="00E4361B">
      <w:pPr>
        <w:rPr>
          <w:sz w:val="14"/>
        </w:rPr>
      </w:pPr>
      <w:r w:rsidRPr="00B177D7">
        <w:rPr>
          <w:sz w:val="14"/>
        </w:rPr>
        <w:t xml:space="preserve">CAN NEIL </w:t>
      </w:r>
      <w:r w:rsidRPr="00DC46F5">
        <w:rPr>
          <w:rStyle w:val="StyleUnderline"/>
          <w:highlight w:val="green"/>
        </w:rPr>
        <w:t>GORSUCH</w:t>
      </w:r>
      <w:r w:rsidRPr="00B177D7">
        <w:rPr>
          <w:sz w:val="14"/>
        </w:rPr>
        <w:t xml:space="preserve"> DE-POLITICIZE THE SUPREME COURT? Or </w:t>
      </w:r>
      <w:r w:rsidRPr="002E176F">
        <w:rPr>
          <w:rStyle w:val="StyleUnderline"/>
        </w:rPr>
        <w:t>will</w:t>
      </w:r>
      <w:r w:rsidRPr="00B177D7">
        <w:rPr>
          <w:sz w:val="14"/>
        </w:rPr>
        <w:t xml:space="preserve"> he </w:t>
      </w:r>
      <w:r w:rsidRPr="00DC46F5">
        <w:rPr>
          <w:rStyle w:val="StyleUnderline"/>
          <w:highlight w:val="green"/>
        </w:rPr>
        <w:t>make matters worse</w:t>
      </w:r>
      <w:r w:rsidRPr="00B177D7">
        <w:rPr>
          <w:sz w:val="14"/>
        </w:rPr>
        <w:t xml:space="preserve">? </w:t>
      </w:r>
      <w:r w:rsidRPr="00DC46F5">
        <w:rPr>
          <w:rStyle w:val="StyleUnderline"/>
          <w:highlight w:val="green"/>
        </w:rPr>
        <w:t>The</w:t>
      </w:r>
      <w:r w:rsidRPr="002E176F">
        <w:rPr>
          <w:rStyle w:val="StyleUnderline"/>
        </w:rPr>
        <w:t xml:space="preserve"> ultimate </w:t>
      </w:r>
      <w:r w:rsidRPr="00DC46F5">
        <w:rPr>
          <w:rStyle w:val="StyleUnderline"/>
          <w:highlight w:val="green"/>
        </w:rPr>
        <w:t xml:space="preserve">consequence of a court </w:t>
      </w:r>
      <w:r w:rsidRPr="00DC46F5">
        <w:rPr>
          <w:rStyle w:val="Emphasis"/>
          <w:highlight w:val="green"/>
        </w:rPr>
        <w:t>viewed as a political instrument</w:t>
      </w:r>
      <w:r w:rsidRPr="00B177D7">
        <w:rPr>
          <w:sz w:val="14"/>
        </w:rPr>
        <w:t xml:space="preserve"> is that it will be disrespected, and even disobeyed, by the political majority. </w:t>
      </w:r>
      <w:r w:rsidRPr="002E176F">
        <w:rPr>
          <w:rStyle w:val="StyleUnderline"/>
        </w:rPr>
        <w:t>The nomination of</w:t>
      </w:r>
      <w:r w:rsidRPr="00B177D7">
        <w:rPr>
          <w:sz w:val="14"/>
        </w:rPr>
        <w:t xml:space="preserve"> federal Appellate Court Judge Neil </w:t>
      </w:r>
      <w:r w:rsidRPr="00DC46F5">
        <w:rPr>
          <w:rStyle w:val="StyleUnderline"/>
          <w:highlight w:val="green"/>
        </w:rPr>
        <w:t>Gorsuch</w:t>
      </w:r>
      <w:r w:rsidRPr="002E176F">
        <w:rPr>
          <w:rStyle w:val="StyleUnderline"/>
        </w:rPr>
        <w:t xml:space="preserve"> </w:t>
      </w:r>
      <w:r w:rsidRPr="00B177D7">
        <w:rPr>
          <w:sz w:val="14"/>
        </w:rPr>
        <w:t xml:space="preserve">to replace the late Justice Antonin Scalia on the U.S. Supreme Court </w:t>
      </w:r>
      <w:r w:rsidRPr="00DC46F5">
        <w:rPr>
          <w:rStyle w:val="StyleUnderline"/>
          <w:highlight w:val="green"/>
        </w:rPr>
        <w:t xml:space="preserve">is destined to </w:t>
      </w:r>
      <w:r w:rsidRPr="00DC46F5">
        <w:rPr>
          <w:rStyle w:val="Emphasis"/>
          <w:highlight w:val="green"/>
        </w:rPr>
        <w:t>speed up</w:t>
      </w:r>
      <w:r w:rsidRPr="002E176F">
        <w:rPr>
          <w:rStyle w:val="Emphasis"/>
        </w:rPr>
        <w:t xml:space="preserve"> the </w:t>
      </w:r>
      <w:r w:rsidRPr="00DC46F5">
        <w:rPr>
          <w:rStyle w:val="Emphasis"/>
          <w:highlight w:val="green"/>
        </w:rPr>
        <w:t>already rapid politicization</w:t>
      </w:r>
      <w:r w:rsidRPr="002E176F">
        <w:rPr>
          <w:rStyle w:val="Emphasis"/>
        </w:rPr>
        <w:t xml:space="preserve"> of the court</w:t>
      </w:r>
      <w:r w:rsidRPr="00B177D7">
        <w:rPr>
          <w:sz w:val="14"/>
        </w:rPr>
        <w:t xml:space="preserve">, a process that threatens to rob it of legitimacy and, sooner or later, produce open defiance of its </w:t>
      </w:r>
      <w:r w:rsidRPr="002E176F">
        <w:rPr>
          <w:rStyle w:val="StyleUnderline"/>
        </w:rPr>
        <w:t>decisions.</w:t>
      </w:r>
      <w:r w:rsidRPr="00B177D7">
        <w:rPr>
          <w:sz w:val="14"/>
        </w:rPr>
        <w:t xml:space="preserve"> This has next to nothing to do with the bona fides of Judge Gorsuch, who appears to have the intellectual qualifications—a doctorate from Oxford, no less—and the judicial experience that one, in theory, would want in a Supreme Court justice. </w:t>
      </w:r>
      <w:r w:rsidRPr="00DC46F5">
        <w:rPr>
          <w:rStyle w:val="StyleUnderline"/>
          <w:highlight w:val="green"/>
        </w:rPr>
        <w:t>The problem</w:t>
      </w:r>
      <w:r w:rsidRPr="002E176F">
        <w:rPr>
          <w:rStyle w:val="StyleUnderline"/>
        </w:rPr>
        <w:t xml:space="preserve">, of course, </w:t>
      </w:r>
      <w:r w:rsidRPr="00DC46F5">
        <w:rPr>
          <w:rStyle w:val="StyleUnderline"/>
          <w:highlight w:val="green"/>
        </w:rPr>
        <w:t>is the way we got here</w:t>
      </w:r>
      <w:r w:rsidRPr="00B177D7">
        <w:rPr>
          <w:sz w:val="14"/>
        </w:rPr>
        <w:t xml:space="preserve">. Even before Barack Obama nominated Judge Merrick Garland to succeed Justice Scalia last year, Senate Majority Leader Mitch </w:t>
      </w:r>
      <w:r w:rsidRPr="002E176F">
        <w:rPr>
          <w:rStyle w:val="StyleUnderline"/>
        </w:rPr>
        <w:t>McConnell refused</w:t>
      </w:r>
      <w:r w:rsidRPr="00B177D7">
        <w:rPr>
          <w:sz w:val="14"/>
        </w:rPr>
        <w:t xml:space="preserve"> to allow </w:t>
      </w:r>
      <w:r w:rsidRPr="002E176F">
        <w:rPr>
          <w:rStyle w:val="StyleUnderline"/>
        </w:rPr>
        <w:t>hearings</w:t>
      </w:r>
      <w:r w:rsidRPr="00B177D7">
        <w:rPr>
          <w:sz w:val="14"/>
        </w:rPr>
        <w:t xml:space="preserve"> to proceed </w:t>
      </w:r>
      <w:r w:rsidRPr="002E176F">
        <w:rPr>
          <w:rStyle w:val="StyleUnderline"/>
        </w:rPr>
        <w:t>on any name</w:t>
      </w:r>
      <w:r w:rsidRPr="00B177D7">
        <w:rPr>
          <w:sz w:val="14"/>
        </w:rPr>
        <w:t xml:space="preserve"> that </w:t>
      </w:r>
      <w:r w:rsidRPr="002E176F">
        <w:rPr>
          <w:rStyle w:val="StyleUnderline"/>
        </w:rPr>
        <w:t>the president sent</w:t>
      </w:r>
      <w:r w:rsidRPr="00B177D7">
        <w:rPr>
          <w:sz w:val="14"/>
        </w:rPr>
        <w:t xml:space="preserve"> forth. Instead</w:t>
      </w:r>
      <w:r w:rsidRPr="002E176F">
        <w:rPr>
          <w:rStyle w:val="StyleUnderline"/>
        </w:rPr>
        <w:t xml:space="preserve">, </w:t>
      </w:r>
      <w:r w:rsidRPr="00DC46F5">
        <w:rPr>
          <w:rStyle w:val="StyleUnderline"/>
          <w:highlight w:val="green"/>
        </w:rPr>
        <w:t xml:space="preserve">McConnell said, the </w:t>
      </w:r>
      <w:r w:rsidRPr="00DC46F5">
        <w:rPr>
          <w:rStyle w:val="Emphasis"/>
          <w:highlight w:val="green"/>
        </w:rPr>
        <w:t>nomination should belong to the next president</w:t>
      </w:r>
      <w:r w:rsidRPr="002E176F">
        <w:rPr>
          <w:rStyle w:val="StyleUnderline"/>
        </w:rPr>
        <w:t xml:space="preserve"> chosen by the American people</w:t>
      </w:r>
      <w:r w:rsidRPr="00B177D7">
        <w:rPr>
          <w:sz w:val="14"/>
        </w:rPr>
        <w:t xml:space="preserve">. </w:t>
      </w:r>
      <w:r w:rsidRPr="00DC46F5">
        <w:rPr>
          <w:rStyle w:val="StyleUnderline"/>
          <w:highlight w:val="green"/>
        </w:rPr>
        <w:t>There was virtually no precedent</w:t>
      </w:r>
      <w:r w:rsidRPr="002E176F">
        <w:rPr>
          <w:rStyle w:val="StyleUnderline"/>
        </w:rPr>
        <w:t xml:space="preserve"> for McConnell’s position</w:t>
      </w:r>
      <w:r w:rsidRPr="00B177D7">
        <w:rPr>
          <w:sz w:val="14"/>
        </w:rPr>
        <w:t xml:space="preserve">: Justice Anthony Kennedy was confirmed in the last year of President Reagan’s second term by a Democratic Senate. Worse, by essentially proposing that the choice for a Supreme Court justice would be decided as the result of a plebiscite, </w:t>
      </w:r>
      <w:r w:rsidRPr="002E176F">
        <w:rPr>
          <w:rStyle w:val="StyleUnderline"/>
        </w:rPr>
        <w:t xml:space="preserve">McConnell was suggesting that the court should be </w:t>
      </w:r>
      <w:r w:rsidRPr="002E176F">
        <w:rPr>
          <w:rStyle w:val="Emphasis"/>
        </w:rPr>
        <w:t>controlled by the voters</w:t>
      </w:r>
      <w:r w:rsidRPr="002E176F">
        <w:rPr>
          <w:rStyle w:val="StyleUnderline"/>
        </w:rPr>
        <w:t>.</w:t>
      </w:r>
      <w:r>
        <w:rPr>
          <w:rStyle w:val="StyleUnderline"/>
        </w:rPr>
        <w:t xml:space="preserve"> </w:t>
      </w:r>
      <w:r w:rsidRPr="00B177D7">
        <w:rPr>
          <w:sz w:val="14"/>
        </w:rPr>
        <w:t xml:space="preserve">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the plain language here vests the appointment power solely in the president, with the Senate’s role limited to advising and consenting. By withholding any vote in committee or on the Senate floor, McConnell clearly ignored the constitutional command to offer advice or affirmation. Furthermore, </w:t>
      </w:r>
      <w:r w:rsidRPr="00DC46F5">
        <w:rPr>
          <w:rStyle w:val="StyleUnderline"/>
          <w:highlight w:val="green"/>
        </w:rPr>
        <w:t>by awaiting the next</w:t>
      </w:r>
      <w:r w:rsidRPr="002E176F">
        <w:rPr>
          <w:rStyle w:val="StyleUnderline"/>
        </w:rPr>
        <w:t xml:space="preserve"> presidential </w:t>
      </w:r>
      <w:r w:rsidRPr="00DC46F5">
        <w:rPr>
          <w:rStyle w:val="StyleUnderline"/>
          <w:highlight w:val="green"/>
        </w:rPr>
        <w:t>election, McConnell was saying</w:t>
      </w:r>
      <w:r w:rsidRPr="00B177D7">
        <w:rPr>
          <w:sz w:val="14"/>
        </w:rPr>
        <w:t xml:space="preserve"> that the </w:t>
      </w:r>
      <w:r w:rsidRPr="00DC46F5">
        <w:rPr>
          <w:rStyle w:val="Emphasis"/>
          <w:highlight w:val="green"/>
        </w:rPr>
        <w:t>voters deserved to decide the direction of the court</w:t>
      </w:r>
      <w:r w:rsidRPr="00B177D7">
        <w:rPr>
          <w:sz w:val="14"/>
        </w:rPr>
        <w:t xml:space="preserve">. Again, this is not what the framers of the constitution wanted. They could have easily provided for the election of judges. They didn’t. </w:t>
      </w:r>
      <w:r w:rsidRPr="002E176F">
        <w:rPr>
          <w:rStyle w:val="StyleUnderline"/>
        </w:rPr>
        <w:t>The framers envisioned the court as a less political institution</w:t>
      </w:r>
      <w:r w:rsidRPr="00B177D7">
        <w:rPr>
          <w:sz w:val="14"/>
        </w:rPr>
        <w:t xml:space="preserve"> on which the justices would serve for life, so that they were not prisoners of the popular will.</w:t>
      </w:r>
    </w:p>
    <w:p w:rsidR="00E4361B" w:rsidRPr="006C40FD" w:rsidRDefault="00E4361B" w:rsidP="00E4361B"/>
    <w:p w:rsidR="00E4361B" w:rsidRDefault="00E4361B" w:rsidP="00E4361B">
      <w:pPr>
        <w:pStyle w:val="Heading4"/>
      </w:pPr>
      <w:r>
        <w:t xml:space="preserve">Plan drains PC through GOP, public and religious backlash. It’s a political firestorm on both sides of political aisle.  </w:t>
      </w:r>
    </w:p>
    <w:p w:rsidR="00E4361B" w:rsidRDefault="00E4361B" w:rsidP="00E4361B">
      <w:pPr>
        <w:rPr>
          <w:rStyle w:val="Style13ptBold"/>
        </w:rPr>
      </w:pPr>
      <w:r>
        <w:rPr>
          <w:rStyle w:val="Style13ptBold"/>
        </w:rPr>
        <w:t xml:space="preserve">Sanchez ‘16 </w:t>
      </w:r>
    </w:p>
    <w:p w:rsidR="00E4361B" w:rsidRPr="00AB1087" w:rsidRDefault="00E4361B" w:rsidP="00E4361B">
      <w:pPr>
        <w:rPr>
          <w:sz w:val="18"/>
          <w:szCs w:val="18"/>
        </w:rPr>
      </w:pPr>
      <w:r w:rsidRPr="00AB1087">
        <w:rPr>
          <w:sz w:val="18"/>
          <w:szCs w:val="18"/>
        </w:rPr>
        <w:t>Ray, CNN digital editor/writer/producer, foreign correspondent, author, NYU grad, CNN, 5/16, http://www.cnn.com/2016/05/14/politics/transgender-bathrooms-backlash/index.html</w:t>
      </w:r>
    </w:p>
    <w:p w:rsidR="00E4361B" w:rsidRPr="00B57A99" w:rsidRDefault="00E4361B" w:rsidP="00E4361B">
      <w:pPr>
        <w:rPr>
          <w:sz w:val="16"/>
        </w:rPr>
      </w:pPr>
      <w:r w:rsidRPr="00DC46F5">
        <w:rPr>
          <w:rStyle w:val="StyleUnderline"/>
          <w:highlight w:val="green"/>
        </w:rPr>
        <w:t>Fed</w:t>
      </w:r>
      <w:r w:rsidRPr="00DC1331">
        <w:rPr>
          <w:rStyle w:val="StyleUnderline"/>
        </w:rPr>
        <w:t xml:space="preserve">s' </w:t>
      </w:r>
      <w:r w:rsidRPr="00DC46F5">
        <w:rPr>
          <w:rStyle w:val="StyleUnderline"/>
          <w:highlight w:val="green"/>
        </w:rPr>
        <w:t>trans</w:t>
      </w:r>
      <w:r w:rsidRPr="00542CE4">
        <w:t>gender</w:t>
      </w:r>
      <w:r w:rsidRPr="00DC46F5">
        <w:rPr>
          <w:rStyle w:val="StyleUnderline"/>
          <w:highlight w:val="green"/>
        </w:rPr>
        <w:t xml:space="preserve"> guidance provokes </w:t>
      </w:r>
      <w:r w:rsidRPr="00DC46F5">
        <w:rPr>
          <w:rStyle w:val="Emphasis"/>
          <w:highlight w:val="green"/>
        </w:rPr>
        <w:t>fierce backlash</w:t>
      </w:r>
      <w:r>
        <w:rPr>
          <w:rStyle w:val="StyleUnderline"/>
        </w:rPr>
        <w:t xml:space="preserve"> </w:t>
      </w:r>
      <w:r w:rsidRPr="00B57A99">
        <w:rPr>
          <w:sz w:val="16"/>
        </w:rPr>
        <w:t xml:space="preserve">The Obama </w:t>
      </w:r>
      <w:r w:rsidRPr="000E75B5">
        <w:rPr>
          <w:rStyle w:val="StyleUnderline"/>
        </w:rPr>
        <w:t xml:space="preserve">administration's directive on the use of school bathrooms by transgender students has </w:t>
      </w:r>
      <w:r w:rsidRPr="000E75B5">
        <w:rPr>
          <w:rStyle w:val="Emphasis"/>
        </w:rPr>
        <w:t xml:space="preserve">provoked </w:t>
      </w:r>
      <w:r w:rsidRPr="00DC46F5">
        <w:rPr>
          <w:rStyle w:val="Emphasis"/>
          <w:highlight w:val="green"/>
        </w:rPr>
        <w:t>a torrent of criticism</w:t>
      </w:r>
      <w:r w:rsidRPr="00B57A99">
        <w:rPr>
          <w:sz w:val="16"/>
        </w:rPr>
        <w:t xml:space="preserve">. </w:t>
      </w:r>
      <w:r w:rsidRPr="00DC1331">
        <w:rPr>
          <w:rStyle w:val="StyleUnderline"/>
        </w:rPr>
        <w:t>It</w:t>
      </w:r>
      <w:r w:rsidRPr="00B57A99">
        <w:rPr>
          <w:sz w:val="16"/>
        </w:rPr>
        <w:t xml:space="preserve"> also </w:t>
      </w:r>
      <w:r w:rsidRPr="00DC1331">
        <w:rPr>
          <w:rStyle w:val="StyleUnderline"/>
        </w:rPr>
        <w:t xml:space="preserve">marks </w:t>
      </w:r>
      <w:r w:rsidRPr="00DC46F5">
        <w:rPr>
          <w:rStyle w:val="StyleUnderline"/>
          <w:highlight w:val="green"/>
        </w:rPr>
        <w:t xml:space="preserve">a </w:t>
      </w:r>
      <w:r w:rsidRPr="00DC46F5">
        <w:rPr>
          <w:rStyle w:val="Emphasis"/>
          <w:highlight w:val="green"/>
        </w:rPr>
        <w:t>new front in America's</w:t>
      </w:r>
      <w:r w:rsidRPr="00DC1331">
        <w:rPr>
          <w:rStyle w:val="Emphasis"/>
        </w:rPr>
        <w:t xml:space="preserve"> long-running </w:t>
      </w:r>
      <w:r w:rsidRPr="00DC46F5">
        <w:rPr>
          <w:rStyle w:val="Emphasis"/>
          <w:highlight w:val="green"/>
        </w:rPr>
        <w:t>culture wars</w:t>
      </w:r>
      <w:r w:rsidRPr="00B57A99">
        <w:rPr>
          <w:sz w:val="16"/>
        </w:rPr>
        <w:t xml:space="preserve">. </w:t>
      </w:r>
      <w:r w:rsidRPr="00DC46F5">
        <w:rPr>
          <w:rStyle w:val="StyleUnderline"/>
          <w:highlight w:val="green"/>
        </w:rPr>
        <w:t>The</w:t>
      </w:r>
      <w:r w:rsidRPr="00DC1331">
        <w:rPr>
          <w:rStyle w:val="StyleUnderline"/>
        </w:rPr>
        <w:t xml:space="preserve"> </w:t>
      </w:r>
      <w:r w:rsidRPr="00DC1331">
        <w:rPr>
          <w:rStyle w:val="Emphasis"/>
        </w:rPr>
        <w:t xml:space="preserve">latest </w:t>
      </w:r>
      <w:r w:rsidRPr="00DC46F5">
        <w:rPr>
          <w:rStyle w:val="Emphasis"/>
          <w:highlight w:val="green"/>
        </w:rPr>
        <w:t>battle over trans</w:t>
      </w:r>
      <w:r w:rsidRPr="00542CE4">
        <w:t xml:space="preserve">gender </w:t>
      </w:r>
      <w:r w:rsidRPr="00DC46F5">
        <w:rPr>
          <w:rStyle w:val="Emphasis"/>
          <w:highlight w:val="green"/>
        </w:rPr>
        <w:t>rights</w:t>
      </w:r>
      <w:r w:rsidRPr="00DC1331">
        <w:rPr>
          <w:rStyle w:val="Emphasis"/>
        </w:rPr>
        <w:t xml:space="preserve"> and sexual identity </w:t>
      </w:r>
      <w:r w:rsidRPr="00DC46F5">
        <w:rPr>
          <w:rStyle w:val="StyleUnderline"/>
          <w:highlight w:val="green"/>
        </w:rPr>
        <w:t>comes in response to</w:t>
      </w:r>
      <w:r w:rsidRPr="00B57A99">
        <w:rPr>
          <w:sz w:val="16"/>
        </w:rPr>
        <w:t xml:space="preserve"> a joint letter Friday from the Departments of Education and Justice </w:t>
      </w:r>
      <w:r w:rsidRPr="00DC46F5">
        <w:rPr>
          <w:rStyle w:val="StyleUnderline"/>
          <w:highlight w:val="green"/>
        </w:rPr>
        <w:t>directing</w:t>
      </w:r>
      <w:r w:rsidRPr="00DC1331">
        <w:rPr>
          <w:rStyle w:val="StyleUnderline"/>
        </w:rPr>
        <w:t xml:space="preserve"> public </w:t>
      </w:r>
      <w:r w:rsidRPr="00DC46F5">
        <w:rPr>
          <w:rStyle w:val="StyleUnderline"/>
          <w:highlight w:val="green"/>
        </w:rPr>
        <w:t>schools</w:t>
      </w:r>
      <w:r w:rsidRPr="00DC1331">
        <w:rPr>
          <w:rStyle w:val="StyleUnderline"/>
        </w:rPr>
        <w:t xml:space="preserve"> to ensure that "transgender students enjoy a supportive and nondiscriminatory school environment."</w:t>
      </w:r>
      <w:r>
        <w:rPr>
          <w:rStyle w:val="StyleUnderline"/>
        </w:rPr>
        <w:t xml:space="preserve"> </w:t>
      </w:r>
      <w:r w:rsidRPr="00B57A99">
        <w:rPr>
          <w:sz w:val="16"/>
        </w:rPr>
        <w:t xml:space="preserve">Vanita Gupta, head of the Justice Department's civil rights division, addressed the issue Saturday in remarks at the University of Minnesota Law School commencement. "Even after the Supreme Court's landmark gay marriage decision last year in Obergefell v. Hodges that guaranteed all people 'equal dignity in the eyes of the law,' we see new efforts to deny LGBTI individuals the respect they deserve and the protection our laws guarantee," she said. "Efforts like House Bill 2 in North Carolina not only violate the laws that govern our nation, but also the values that define us as a people." </w:t>
      </w:r>
      <w:r w:rsidRPr="00DC1331">
        <w:rPr>
          <w:rStyle w:val="StyleUnderline"/>
        </w:rPr>
        <w:t>A legal standoff</w:t>
      </w:r>
      <w:r w:rsidRPr="00B57A99">
        <w:rPr>
          <w:sz w:val="16"/>
        </w:rPr>
        <w:t xml:space="preserve"> between the administration and North Carolina </w:t>
      </w:r>
      <w:r w:rsidRPr="00DC1331">
        <w:rPr>
          <w:rStyle w:val="StyleUnderline"/>
        </w:rPr>
        <w:t xml:space="preserve">over the state's </w:t>
      </w:r>
      <w:r w:rsidRPr="00DC1331">
        <w:rPr>
          <w:rStyle w:val="Emphasis"/>
        </w:rPr>
        <w:t xml:space="preserve">controversial </w:t>
      </w:r>
      <w:r w:rsidRPr="00DC1331">
        <w:rPr>
          <w:rStyle w:val="StyleUnderline"/>
        </w:rPr>
        <w:t xml:space="preserve">House Bill 2 is </w:t>
      </w:r>
      <w:r w:rsidRPr="00DC46F5">
        <w:rPr>
          <w:rStyle w:val="StyleUnderline"/>
          <w:highlight w:val="green"/>
        </w:rPr>
        <w:t xml:space="preserve">part of a </w:t>
      </w:r>
      <w:r w:rsidRPr="00DC46F5">
        <w:rPr>
          <w:rStyle w:val="Emphasis"/>
          <w:highlight w:val="green"/>
        </w:rPr>
        <w:t>broader public debate</w:t>
      </w:r>
      <w:r w:rsidRPr="00DC1331">
        <w:rPr>
          <w:rStyle w:val="StyleUnderline"/>
        </w:rPr>
        <w:t xml:space="preserve"> on transgender rights in schools and public life</w:t>
      </w:r>
      <w:r w:rsidRPr="00B57A99">
        <w:rPr>
          <w:sz w:val="16"/>
        </w:rPr>
        <w:t xml:space="preserve">. The statewide policy bans individuals from using public bathrooms that do not correspond to their biological sex and restricts cities from passing nondiscrimination laws. The Obama administration directive goes beyond the bathroom issue to touch on privacy rights, education records and sex-segregated athletics. And </w:t>
      </w:r>
      <w:r w:rsidRPr="00DC46F5">
        <w:rPr>
          <w:rStyle w:val="StyleUnderline"/>
          <w:highlight w:val="green"/>
        </w:rPr>
        <w:t>that</w:t>
      </w:r>
      <w:r w:rsidRPr="00DC1331">
        <w:rPr>
          <w:rStyle w:val="StyleUnderline"/>
        </w:rPr>
        <w:t xml:space="preserve"> has </w:t>
      </w:r>
      <w:r w:rsidRPr="00DC46F5">
        <w:rPr>
          <w:rStyle w:val="Emphasis"/>
          <w:highlight w:val="green"/>
        </w:rPr>
        <w:t>unleashed</w:t>
      </w:r>
      <w:r w:rsidRPr="00DC1331">
        <w:rPr>
          <w:rStyle w:val="Emphasis"/>
        </w:rPr>
        <w:t xml:space="preserve"> a </w:t>
      </w:r>
      <w:r w:rsidRPr="00DC46F5">
        <w:rPr>
          <w:rStyle w:val="Emphasis"/>
          <w:highlight w:val="green"/>
        </w:rPr>
        <w:t>fierce backlash</w:t>
      </w:r>
      <w:r w:rsidRPr="00DC46F5">
        <w:rPr>
          <w:rStyle w:val="StyleUnderline"/>
          <w:highlight w:val="green"/>
        </w:rPr>
        <w:t xml:space="preserve"> from ministers, parents and politicians </w:t>
      </w:r>
      <w:r w:rsidRPr="000E75B5">
        <w:rPr>
          <w:rStyle w:val="StyleUnderline"/>
        </w:rPr>
        <w:t xml:space="preserve">who say the federal government has gone too far. </w:t>
      </w:r>
      <w:r w:rsidRPr="000E75B5">
        <w:rPr>
          <w:sz w:val="16"/>
        </w:rPr>
        <w:t>The joint</w:t>
      </w:r>
      <w:r w:rsidRPr="00B57A99">
        <w:rPr>
          <w:sz w:val="16"/>
        </w:rPr>
        <w:t xml:space="preserve"> letter, of course, does not carry the force of law. The threat of a cut in federal funding, however, is abundantly clear. </w:t>
      </w:r>
      <w:r w:rsidRPr="00DC46F5">
        <w:rPr>
          <w:rStyle w:val="Emphasis"/>
          <w:highlight w:val="green"/>
        </w:rPr>
        <w:t>Politicians lead the charge</w:t>
      </w:r>
      <w:r>
        <w:rPr>
          <w:rStyle w:val="StyleUnderline"/>
        </w:rPr>
        <w:t xml:space="preserve"> </w:t>
      </w:r>
      <w:r w:rsidRPr="00DC1331">
        <w:rPr>
          <w:rStyle w:val="Emphasis"/>
        </w:rPr>
        <w:t xml:space="preserve">Prominent politicians across the nation are </w:t>
      </w:r>
      <w:r w:rsidRPr="00DC46F5">
        <w:rPr>
          <w:rStyle w:val="Emphasis"/>
          <w:highlight w:val="green"/>
        </w:rPr>
        <w:t>defiantly standing up against the guidance</w:t>
      </w:r>
      <w:r w:rsidRPr="00DC1331">
        <w:rPr>
          <w:rStyle w:val="StyleUnderline"/>
        </w:rPr>
        <w:t xml:space="preserve"> from Washington</w:t>
      </w:r>
      <w:r w:rsidRPr="00B57A99">
        <w:rPr>
          <w:sz w:val="16"/>
        </w:rPr>
        <w:t>. Texas Lt. Gov. Dan Patrick accused the Obama administration of "blackmail" and called the directive "social engineering." "</w:t>
      </w:r>
      <w:r w:rsidRPr="00DC46F5">
        <w:rPr>
          <w:rStyle w:val="StyleUnderline"/>
          <w:highlight w:val="green"/>
        </w:rPr>
        <w:t xml:space="preserve">Families </w:t>
      </w:r>
      <w:r w:rsidRPr="00B57A99">
        <w:rPr>
          <w:rStyle w:val="StyleUnderline"/>
        </w:rPr>
        <w:t xml:space="preserve">in America </w:t>
      </w:r>
      <w:r w:rsidRPr="00DC46F5">
        <w:rPr>
          <w:rStyle w:val="StyleUnderline"/>
          <w:highlight w:val="green"/>
        </w:rPr>
        <w:t>will not accept it</w:t>
      </w:r>
      <w:r w:rsidRPr="00B57A99">
        <w:rPr>
          <w:sz w:val="16"/>
        </w:rPr>
        <w:t xml:space="preserve">," he told reporters. Texas Gov. Greg Abbott, on Twitter, promised a fight: "Obama can't rewrite the Civil Rights Act. He's not a king." Texas Sen. Ted Cruz, who railed against such laws when he was a Republican presidential candidate, did not hold back. "America has woken up to yet another example of President Barack Obama doing through executive fiat what he cannot get done through our democratic process," Cruz said. He added, "Having spent many years in law enforcement, I've handled far too many cases of child molesters, of pedophiles, of people who abused little kids. The threats of predators are serious, and we should not facilitate allowing grown men or boys to be in bathrooms with little girls." </w:t>
      </w:r>
      <w:r w:rsidRPr="00DC1331">
        <w:rPr>
          <w:rStyle w:val="StyleUnderline"/>
        </w:rPr>
        <w:t xml:space="preserve">North </w:t>
      </w:r>
      <w:r w:rsidRPr="00DC46F5">
        <w:rPr>
          <w:rStyle w:val="StyleUnderline"/>
          <w:highlight w:val="green"/>
        </w:rPr>
        <w:t>Carolina Gov</w:t>
      </w:r>
      <w:r w:rsidRPr="00B57A99">
        <w:rPr>
          <w:sz w:val="16"/>
        </w:rPr>
        <w:t xml:space="preserve">. Pat McCrory </w:t>
      </w:r>
      <w:r w:rsidRPr="00DC46F5">
        <w:rPr>
          <w:rStyle w:val="Emphasis"/>
          <w:highlight w:val="green"/>
        </w:rPr>
        <w:t>called on Congress to intervene</w:t>
      </w:r>
      <w:r w:rsidRPr="00DC46F5">
        <w:rPr>
          <w:sz w:val="16"/>
          <w:highlight w:val="green"/>
        </w:rPr>
        <w:t>. "</w:t>
      </w:r>
      <w:r w:rsidRPr="00DC46F5">
        <w:rPr>
          <w:rStyle w:val="Emphasis"/>
          <w:highlight w:val="green"/>
        </w:rPr>
        <w:t>Most Americans</w:t>
      </w:r>
      <w:r w:rsidRPr="00B57A99">
        <w:rPr>
          <w:sz w:val="16"/>
        </w:rPr>
        <w:t xml:space="preserve">, including this governor, </w:t>
      </w:r>
      <w:r w:rsidRPr="00DC46F5">
        <w:rPr>
          <w:rStyle w:val="StyleUnderline"/>
          <w:highlight w:val="green"/>
        </w:rPr>
        <w:t>believe</w:t>
      </w:r>
      <w:r w:rsidRPr="00DC1331">
        <w:rPr>
          <w:rStyle w:val="StyleUnderline"/>
        </w:rPr>
        <w:t xml:space="preserve"> that </w:t>
      </w:r>
      <w:r w:rsidRPr="00DC46F5">
        <w:rPr>
          <w:rStyle w:val="StyleUnderline"/>
          <w:highlight w:val="green"/>
        </w:rPr>
        <w:t xml:space="preserve">government is searching for a </w:t>
      </w:r>
      <w:r w:rsidRPr="00B57A99">
        <w:rPr>
          <w:rStyle w:val="StyleUnderline"/>
        </w:rPr>
        <w:t xml:space="preserve">solution to a </w:t>
      </w:r>
      <w:r w:rsidRPr="00DC46F5">
        <w:rPr>
          <w:rStyle w:val="StyleUnderline"/>
          <w:highlight w:val="green"/>
        </w:rPr>
        <w:t>problem that has yet to be defined</w:t>
      </w:r>
      <w:r w:rsidRPr="00B57A99">
        <w:rPr>
          <w:sz w:val="16"/>
        </w:rPr>
        <w:t xml:space="preserve">," he said in a statement. "Now, </w:t>
      </w:r>
      <w:r w:rsidRPr="00DC1331">
        <w:rPr>
          <w:rStyle w:val="StyleUnderline"/>
        </w:rPr>
        <w:t>both the federal courts and the U.S. Congress must intercede</w:t>
      </w:r>
      <w:r w:rsidRPr="00B57A99">
        <w:rPr>
          <w:sz w:val="16"/>
        </w:rPr>
        <w:t xml:space="preserve"> to stop this massive executive branch overreach, which clearly oversteps constitutional authority." </w:t>
      </w:r>
      <w:r w:rsidRPr="00DC1331">
        <w:rPr>
          <w:rStyle w:val="StyleUnderline"/>
        </w:rPr>
        <w:t>'It's up to Congress to write the law'</w:t>
      </w:r>
      <w:r>
        <w:rPr>
          <w:rStyle w:val="StyleUnderline"/>
        </w:rPr>
        <w:t xml:space="preserve"> </w:t>
      </w:r>
      <w:r w:rsidRPr="00B57A99">
        <w:rPr>
          <w:sz w:val="16"/>
        </w:rPr>
        <w:t>Lamar Alexander, the chairman of the Senate Health, Education, Labor and Pensions Committee, reiterated that the guidance was not federal. "</w:t>
      </w:r>
      <w:r w:rsidRPr="00DC1331">
        <w:rPr>
          <w:rStyle w:val="StyleUnderline"/>
        </w:rPr>
        <w:t>This is the kind of issue that parents, schools boards, communities, students and teachers should be allowed to work out</w:t>
      </w:r>
      <w:r w:rsidRPr="00B57A99">
        <w:rPr>
          <w:sz w:val="16"/>
        </w:rPr>
        <w:t xml:space="preserve"> in a practical way with a maximum amount of respect for the individual rights of all students," the Tennessee </w:t>
      </w:r>
      <w:r w:rsidRPr="00DC46F5">
        <w:rPr>
          <w:rStyle w:val="StyleUnderline"/>
          <w:highlight w:val="green"/>
        </w:rPr>
        <w:t>Republican said</w:t>
      </w:r>
      <w:r w:rsidRPr="00B57A99">
        <w:rPr>
          <w:sz w:val="16"/>
        </w:rPr>
        <w:t xml:space="preserve"> in a statement. "</w:t>
      </w:r>
      <w:r w:rsidRPr="00DC1331">
        <w:rPr>
          <w:rStyle w:val="StyleUnderline"/>
        </w:rPr>
        <w:t xml:space="preserve">Insofar </w:t>
      </w:r>
      <w:r w:rsidRPr="00DC46F5">
        <w:rPr>
          <w:rStyle w:val="StyleUnderline"/>
          <w:highlight w:val="green"/>
        </w:rPr>
        <w:t>as the fed</w:t>
      </w:r>
      <w:r w:rsidRPr="00DC1331">
        <w:rPr>
          <w:rStyle w:val="StyleUnderline"/>
        </w:rPr>
        <w:t xml:space="preserve">eral government </w:t>
      </w:r>
      <w:r w:rsidRPr="00DC46F5">
        <w:rPr>
          <w:rStyle w:val="StyleUnderline"/>
          <w:highlight w:val="green"/>
        </w:rPr>
        <w:t xml:space="preserve">goes, it's </w:t>
      </w:r>
      <w:r w:rsidRPr="00DC46F5">
        <w:rPr>
          <w:rStyle w:val="Emphasis"/>
          <w:highlight w:val="green"/>
        </w:rPr>
        <w:t>up to Congress to write the law</w:t>
      </w:r>
      <w:r w:rsidRPr="00B57A99">
        <w:rPr>
          <w:sz w:val="16"/>
        </w:rPr>
        <w:t xml:space="preserve">, not the executive departments." Justice and Education Department officials have repeatedly made clear that under their interpretation of Title IX, the federal anti-discrimination law in education, schools receiving federal funds may not discriminate based on a student's sex, including a student's transgender status. "The guidance makes clear that both federal agencies treat a student's gender identity as the student's sex for purposes of enforcing Title IX," the administration said Thursday. "There is no room in our schools for discrimination of any kind, including discrimination against transgender students on the basis of their sex," Attorney General Loretta Lynch said. "This guidance gives administrators, teachers and parents the tools they need to protect transgender students from peer harassment and to identify and address unjust school policies." </w:t>
      </w:r>
      <w:r w:rsidRPr="00DC46F5">
        <w:rPr>
          <w:rStyle w:val="StyleUnderline"/>
          <w:highlight w:val="green"/>
        </w:rPr>
        <w:t>LGBT groups praised the guidelines as</w:t>
      </w:r>
      <w:r w:rsidRPr="00DC1331">
        <w:rPr>
          <w:rStyle w:val="StyleUnderline"/>
        </w:rPr>
        <w:t xml:space="preserve"> a validation</w:t>
      </w:r>
      <w:r w:rsidRPr="00B57A99">
        <w:rPr>
          <w:sz w:val="16"/>
        </w:rPr>
        <w:t xml:space="preserve"> of transgender rights and a repudiation of so-called "bathroom bills" that ban people from using public bathrooms that do not correspond with their biological sex. "</w:t>
      </w:r>
      <w:r w:rsidRPr="00DC1331">
        <w:rPr>
          <w:rStyle w:val="StyleUnderline"/>
        </w:rPr>
        <w:t xml:space="preserve">This is a </w:t>
      </w:r>
      <w:r w:rsidRPr="00DC46F5">
        <w:rPr>
          <w:rStyle w:val="StyleUnderline"/>
          <w:highlight w:val="green"/>
        </w:rPr>
        <w:t>truly significant</w:t>
      </w:r>
      <w:r w:rsidRPr="00DC1331">
        <w:rPr>
          <w:rStyle w:val="StyleUnderline"/>
        </w:rPr>
        <w:t xml:space="preserve"> moment</w:t>
      </w:r>
      <w:r w:rsidRPr="00B57A99">
        <w:rPr>
          <w:sz w:val="16"/>
        </w:rPr>
        <w:t xml:space="preserve"> not only for transgender young people but for all young people, sending a message that every student deserves to be treated fairly and supported by their teachers and schools," </w:t>
      </w:r>
      <w:r w:rsidRPr="00DC1331">
        <w:rPr>
          <w:rStyle w:val="StyleUnderline"/>
        </w:rPr>
        <w:t>Human Rights Campaign</w:t>
      </w:r>
      <w:r w:rsidRPr="00B57A99">
        <w:rPr>
          <w:sz w:val="16"/>
        </w:rPr>
        <w:t xml:space="preserve"> President Chad Griffin </w:t>
      </w:r>
      <w:r w:rsidRPr="00DC1331">
        <w:rPr>
          <w:rStyle w:val="StyleUnderline"/>
        </w:rPr>
        <w:t>said.</w:t>
      </w:r>
      <w:r>
        <w:rPr>
          <w:rStyle w:val="StyleUnderline"/>
        </w:rPr>
        <w:t xml:space="preserve"> </w:t>
      </w:r>
      <w:r w:rsidRPr="00B57A99">
        <w:rPr>
          <w:sz w:val="16"/>
        </w:rPr>
        <w:t xml:space="preserve">But in </w:t>
      </w:r>
      <w:r w:rsidRPr="00DC1331">
        <w:rPr>
          <w:rStyle w:val="StyleUnderline"/>
        </w:rPr>
        <w:t xml:space="preserve">North Carolina, </w:t>
      </w:r>
      <w:r w:rsidRPr="00DC46F5">
        <w:rPr>
          <w:rStyle w:val="StyleUnderline"/>
          <w:highlight w:val="green"/>
        </w:rPr>
        <w:t>Republican</w:t>
      </w:r>
      <w:r w:rsidRPr="00B57A99">
        <w:rPr>
          <w:sz w:val="16"/>
        </w:rPr>
        <w:t xml:space="preserve"> State Rep. Craig Horn told CNN affiliate WBTV that he </w:t>
      </w:r>
      <w:r w:rsidRPr="00DC46F5">
        <w:rPr>
          <w:rStyle w:val="StyleUnderline"/>
          <w:highlight w:val="green"/>
        </w:rPr>
        <w:t>received emails from parents worried about</w:t>
      </w:r>
      <w:r w:rsidRPr="00DC1331">
        <w:rPr>
          <w:rStyle w:val="StyleUnderline"/>
        </w:rPr>
        <w:t xml:space="preserve"> the </w:t>
      </w:r>
      <w:r w:rsidRPr="00DC46F5">
        <w:rPr>
          <w:rStyle w:val="StyleUnderline"/>
          <w:highlight w:val="green"/>
        </w:rPr>
        <w:t>safety</w:t>
      </w:r>
      <w:r w:rsidRPr="00DC1331">
        <w:rPr>
          <w:rStyle w:val="StyleUnderline"/>
        </w:rPr>
        <w:t xml:space="preserve"> of their children</w:t>
      </w:r>
      <w:r w:rsidRPr="00B57A99">
        <w:rPr>
          <w:sz w:val="16"/>
        </w:rPr>
        <w:t>. "</w:t>
      </w:r>
      <w:r w:rsidRPr="00DC1331">
        <w:rPr>
          <w:rStyle w:val="StyleUnderline"/>
        </w:rPr>
        <w:t>There certainly could be a safety issue</w:t>
      </w:r>
      <w:r w:rsidRPr="00B57A99">
        <w:rPr>
          <w:sz w:val="16"/>
        </w:rPr>
        <w:t xml:space="preserve">," he told the station. "I am not ringing the bell of fear, but I have to be concerned. Kids are kids. We do crazy things." Horn said topics such as "underserved kids, failing schools, violence in schools, making sure kids get a great education" deserve as much attention from the federal government as the use of bathrooms. </w:t>
      </w:r>
      <w:r w:rsidRPr="00DC46F5">
        <w:rPr>
          <w:rStyle w:val="Emphasis"/>
          <w:highlight w:val="green"/>
        </w:rPr>
        <w:t>'The conflict has only just begun'</w:t>
      </w:r>
      <w:r>
        <w:rPr>
          <w:rStyle w:val="Emphasis"/>
        </w:rPr>
        <w:t xml:space="preserve"> </w:t>
      </w:r>
      <w:r w:rsidRPr="00B57A99">
        <w:rPr>
          <w:sz w:val="16"/>
        </w:rPr>
        <w:t xml:space="preserve">Denny Burk, professor of biblical studies at Boyce College, the undergraduate school of the Southern Baptist Theological Seminary in Kentucky, wrote in his blog: "This radical directive is a heavy-handed, unconstitutional overreach in order to force Americans to pretend that some boys are girls and some girls are boys. It is absurd and wrong." Burk predicted that </w:t>
      </w:r>
      <w:r w:rsidRPr="00DC46F5">
        <w:rPr>
          <w:rStyle w:val="StyleUnderline"/>
          <w:highlight w:val="green"/>
        </w:rPr>
        <w:t xml:space="preserve">the directive would "cause </w:t>
      </w:r>
      <w:r w:rsidRPr="00DC46F5">
        <w:rPr>
          <w:rStyle w:val="Emphasis"/>
          <w:highlight w:val="green"/>
        </w:rPr>
        <w:t>unrest and conflict</w:t>
      </w:r>
      <w:r w:rsidRPr="00DC46F5">
        <w:rPr>
          <w:rStyle w:val="StyleUnderline"/>
          <w:highlight w:val="green"/>
        </w:rPr>
        <w:t xml:space="preserve"> all over</w:t>
      </w:r>
      <w:r w:rsidRPr="00DC1331">
        <w:rPr>
          <w:rStyle w:val="StyleUnderline"/>
        </w:rPr>
        <w:t xml:space="preserve"> the country</w:t>
      </w:r>
      <w:r w:rsidRPr="00B57A99">
        <w:rPr>
          <w:sz w:val="16"/>
        </w:rPr>
        <w:t xml:space="preserve">. It is one thing for an individual to embrace a fictional identity. It is another thing for the federal government to coerce everyone else to embrace it too. </w:t>
      </w:r>
      <w:r w:rsidRPr="00DC1331">
        <w:rPr>
          <w:rStyle w:val="StyleUnderline"/>
        </w:rPr>
        <w:t>This is far from over</w:t>
      </w:r>
      <w:r w:rsidRPr="00B57A99">
        <w:rPr>
          <w:sz w:val="16"/>
        </w:rPr>
        <w:t xml:space="preserve">. Indeed </w:t>
      </w:r>
      <w:r w:rsidRPr="00DC1331">
        <w:rPr>
          <w:rStyle w:val="StyleUnderline"/>
        </w:rPr>
        <w:t>the conflict has only just begun</w:t>
      </w:r>
      <w:r w:rsidRPr="00B57A99">
        <w:rPr>
          <w:sz w:val="16"/>
        </w:rPr>
        <w:t xml:space="preserve">." Rodney Cavness, superintendent of the Port Neches-Groves public school district in Texas, told CNN affiliate KFDM-TV that he was throwing the Obama administration directive in the trash. "I don't recognize President Obama," he told the station. "Nothing he does has any shred of leadership ... This is one of those deals where </w:t>
      </w:r>
      <w:r w:rsidRPr="00DC1331">
        <w:rPr>
          <w:rStyle w:val="StyleUnderline"/>
        </w:rPr>
        <w:t>it's total overreach of the federal government</w:t>
      </w:r>
      <w:r w:rsidRPr="00B57A99">
        <w:rPr>
          <w:sz w:val="16"/>
        </w:rPr>
        <w:t xml:space="preserve">." A member of the Rowan-Salisbury Board of Education in North Carolina this week suggested the use of school bathrooms by transgender students justified allowing high school students to carry pepper spray to class. "Depending on how the courts rule on the bathroom issues, it may be a pretty valuable tool to have on the female students if they go to the bathroom, not knowing who may come in," board member Chuck Hughes said of the pepper spray, according to the Salisbury Post. The board voted Monday to change a policy prohibiting mace or pepper spray in high school, CNN affiliate WSOC-TV reported. But Hughes told the station and he and other board members -- after weighing the pros and cons -- will vote against the change later this month. "I was not thinking about the LGBT issue," Hughes said. "Perverts and pedophiles taking advantage of this law in bathrooms was my major concern." A threat to federal funding In Fannin County, Georgia, hundreds of </w:t>
      </w:r>
      <w:r w:rsidRPr="00DC46F5">
        <w:rPr>
          <w:rStyle w:val="StyleUnderline"/>
          <w:highlight w:val="green"/>
        </w:rPr>
        <w:t>parents</w:t>
      </w:r>
      <w:r w:rsidRPr="00B57A99">
        <w:rPr>
          <w:sz w:val="16"/>
        </w:rPr>
        <w:t xml:space="preserve"> attended a school board meeting Thursday night to </w:t>
      </w:r>
      <w:r w:rsidRPr="00DC46F5">
        <w:rPr>
          <w:rStyle w:val="StyleUnderline"/>
          <w:highlight w:val="green"/>
        </w:rPr>
        <w:t>voice concerns</w:t>
      </w:r>
      <w:r w:rsidRPr="00B57A99">
        <w:rPr>
          <w:rStyle w:val="StyleUnderline"/>
        </w:rPr>
        <w:t xml:space="preserve"> about bathroom policy</w:t>
      </w:r>
      <w:r w:rsidRPr="00B57A99">
        <w:rPr>
          <w:sz w:val="16"/>
        </w:rPr>
        <w:t xml:space="preserve">, CNN affiliate WSB-TV reported. </w:t>
      </w:r>
      <w:r w:rsidRPr="00B57A99">
        <w:rPr>
          <w:rStyle w:val="StyleUnderline"/>
        </w:rPr>
        <w:t>Some threatened to remove their children from school.</w:t>
      </w:r>
      <w:r>
        <w:rPr>
          <w:rStyle w:val="StyleUnderline"/>
        </w:rPr>
        <w:t xml:space="preserve"> </w:t>
      </w:r>
      <w:r w:rsidRPr="00B57A99">
        <w:rPr>
          <w:sz w:val="16"/>
        </w:rPr>
        <w:t xml:space="preserve">"They will never set foot in a Fannin County school again," one mother said, according to the station. "I will stay home every day and homeschool as long as it takes. But that is my belief, and that is my motherly right, and that is where I stand." Fannin County Schools Superintendent Mark Henson told the station that losing about $3 million in federal funds was not an option. </w:t>
      </w:r>
      <w:r w:rsidRPr="00B57A99">
        <w:rPr>
          <w:rStyle w:val="StyleUnderline"/>
        </w:rPr>
        <w:t>In a letter to U.S. Education Secretary</w:t>
      </w:r>
      <w:r w:rsidRPr="00B57A99">
        <w:rPr>
          <w:sz w:val="16"/>
        </w:rPr>
        <w:t xml:space="preserve"> John King this week, </w:t>
      </w:r>
      <w:r w:rsidRPr="00B57A99">
        <w:rPr>
          <w:rStyle w:val="StyleUnderline"/>
        </w:rPr>
        <w:t xml:space="preserve">North Carolina's ten </w:t>
      </w:r>
      <w:r w:rsidRPr="00DC46F5">
        <w:rPr>
          <w:rStyle w:val="StyleUnderline"/>
          <w:highlight w:val="green"/>
        </w:rPr>
        <w:t>Republican members of Congress said they were "</w:t>
      </w:r>
      <w:r w:rsidRPr="00DC46F5">
        <w:rPr>
          <w:rStyle w:val="Emphasis"/>
          <w:highlight w:val="green"/>
        </w:rPr>
        <w:t>deeply troubled</w:t>
      </w:r>
      <w:r w:rsidRPr="00B57A99">
        <w:rPr>
          <w:rStyle w:val="StyleUnderline"/>
        </w:rPr>
        <w:t xml:space="preserve"> by the threat" to withhold federal funds and demanded assurances the state would not be punished.</w:t>
      </w:r>
      <w:r>
        <w:rPr>
          <w:rStyle w:val="StyleUnderline"/>
        </w:rPr>
        <w:t xml:space="preserve"> </w:t>
      </w:r>
      <w:r w:rsidRPr="00B57A99">
        <w:rPr>
          <w:sz w:val="16"/>
        </w:rPr>
        <w:t>King said the directive came in response to requests from schools and parents seeking guidance. It's a clarification of the federal government's position that gender identity is protected under Title IX.</w:t>
      </w:r>
    </w:p>
    <w:p w:rsidR="00E4361B" w:rsidRPr="00476A17" w:rsidRDefault="00E4361B" w:rsidP="00E4361B"/>
    <w:p w:rsidR="00E4361B" w:rsidRPr="00C6197D" w:rsidRDefault="00E4361B" w:rsidP="00E4361B">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rsidR="00E4361B" w:rsidRDefault="00E4361B" w:rsidP="00E4361B">
      <w:pPr>
        <w:rPr>
          <w:rFonts w:eastAsia="Calibri"/>
        </w:rPr>
      </w:pPr>
      <w:r w:rsidRPr="0027476F">
        <w:rPr>
          <w:rStyle w:val="Style13ptBold"/>
        </w:rPr>
        <w:t xml:space="preserve">Kemp </w:t>
      </w:r>
      <w:r w:rsidR="00BA6DB9">
        <w:rPr>
          <w:rStyle w:val="Style13ptBold"/>
        </w:rPr>
        <w:t>‘</w:t>
      </w:r>
      <w:r w:rsidRPr="0027476F">
        <w:rPr>
          <w:rStyle w:val="Style13ptBold"/>
        </w:rPr>
        <w:t>10</w:t>
      </w:r>
    </w:p>
    <w:p w:rsidR="00E4361B" w:rsidRPr="00E4361B" w:rsidRDefault="00E4361B" w:rsidP="00E4361B">
      <w:pPr>
        <w:rPr>
          <w:rFonts w:eastAsia="Calibri"/>
          <w:sz w:val="18"/>
          <w:szCs w:val="18"/>
        </w:rPr>
      </w:pPr>
      <w:r w:rsidRPr="00E4361B">
        <w:rPr>
          <w:rFonts w:eastAsia="Calibri"/>
          <w:sz w:val="18"/>
          <w:szCs w:val="18"/>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E4361B" w:rsidRPr="00E4361B" w:rsidRDefault="00E4361B" w:rsidP="00E4361B">
      <w:pPr>
        <w:rPr>
          <w:rFonts w:eastAsia="Calibri"/>
          <w:sz w:val="16"/>
          <w:szCs w:val="20"/>
        </w:rPr>
      </w:pPr>
      <w:r w:rsidRPr="00E4361B">
        <w:rPr>
          <w:rFonts w:eastAsia="Calibri"/>
          <w:sz w:val="16"/>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274A20">
        <w:rPr>
          <w:rFonts w:eastAsia="Calibri"/>
          <w:szCs w:val="20"/>
          <w:highlight w:val="green"/>
          <w:u w:val="single"/>
        </w:rPr>
        <w:t>economic situation weakens</w:t>
      </w:r>
      <w:r w:rsidRPr="00C6197D">
        <w:rPr>
          <w:rFonts w:eastAsia="Calibri"/>
          <w:szCs w:val="20"/>
          <w:u w:val="single"/>
        </w:rPr>
        <w:t xml:space="preserve"> rather than strengthens</w:t>
      </w:r>
      <w:r w:rsidRPr="00E4361B">
        <w:rPr>
          <w:rFonts w:eastAsia="Calibri"/>
          <w:sz w:val="16"/>
          <w:szCs w:val="20"/>
        </w:rPr>
        <w:t xml:space="preserve">, and </w:t>
      </w:r>
      <w:r w:rsidRPr="00274A20">
        <w:rPr>
          <w:rFonts w:eastAsia="Calibri"/>
          <w:szCs w:val="20"/>
          <w:highlight w:val="green"/>
          <w:u w:val="single"/>
        </w:rPr>
        <w:t xml:space="preserve">India, China, and </w:t>
      </w:r>
      <w:r w:rsidRPr="00274A20">
        <w:rPr>
          <w:rFonts w:eastAsia="Calibri"/>
          <w:iCs/>
          <w:highlight w:val="green"/>
          <w:u w:val="single"/>
          <w:bdr w:val="single" w:sz="4" w:space="0" w:color="auto"/>
        </w:rPr>
        <w:t>Japan</w:t>
      </w:r>
      <w:r w:rsidRPr="00274A20">
        <w:rPr>
          <w:rFonts w:eastAsia="Calibri"/>
          <w:szCs w:val="20"/>
          <w:highlight w:val="green"/>
          <w:u w:val="single"/>
        </w:rPr>
        <w:t xml:space="preserve"> suffer</w:t>
      </w:r>
      <w:r w:rsidRPr="00C6197D">
        <w:rPr>
          <w:rFonts w:eastAsia="Calibri"/>
          <w:szCs w:val="20"/>
          <w:u w:val="single"/>
        </w:rPr>
        <w:t xml:space="preserve"> a major </w:t>
      </w:r>
      <w:r w:rsidRPr="00274A20">
        <w:rPr>
          <w:rFonts w:eastAsia="Calibri"/>
          <w:szCs w:val="20"/>
          <w:highlight w:val="green"/>
          <w:u w:val="single"/>
        </w:rPr>
        <w:t>reduction in</w:t>
      </w:r>
      <w:r w:rsidRPr="00C6197D">
        <w:rPr>
          <w:rFonts w:eastAsia="Calibri"/>
          <w:szCs w:val="20"/>
          <w:u w:val="single"/>
        </w:rPr>
        <w:t xml:space="preserve"> their </w:t>
      </w:r>
      <w:r w:rsidRPr="00274A20">
        <w:rPr>
          <w:rFonts w:eastAsia="Calibri"/>
          <w:szCs w:val="20"/>
          <w:highlight w:val="green"/>
          <w:u w:val="single"/>
        </w:rPr>
        <w:t>growth</w:t>
      </w:r>
      <w:r w:rsidRPr="00C6197D">
        <w:rPr>
          <w:rFonts w:eastAsia="Calibri"/>
          <w:szCs w:val="20"/>
          <w:u w:val="single"/>
        </w:rPr>
        <w:t xml:space="preserve"> rates</w:t>
      </w:r>
      <w:r w:rsidRPr="00E4361B">
        <w:rPr>
          <w:rFonts w:eastAsia="Calibri"/>
          <w:sz w:val="16"/>
          <w:szCs w:val="20"/>
        </w:rPr>
        <w:t xml:space="preserve">, further </w:t>
      </w:r>
      <w:r w:rsidRPr="00C6197D">
        <w:rPr>
          <w:rFonts w:eastAsia="Calibri"/>
          <w:szCs w:val="20"/>
          <w:u w:val="single"/>
        </w:rPr>
        <w:t>weakening the global economy</w:t>
      </w:r>
      <w:r w:rsidRPr="00E4361B">
        <w:rPr>
          <w:rFonts w:eastAsia="Calibri"/>
          <w:sz w:val="16"/>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E4361B">
        <w:rPr>
          <w:rFonts w:eastAsia="Calibri"/>
          <w:sz w:val="16"/>
          <w:szCs w:val="20"/>
        </w:rPr>
        <w:t xml:space="preserve"> in turn </w:t>
      </w:r>
      <w:r w:rsidRPr="00C6197D">
        <w:rPr>
          <w:rFonts w:eastAsia="Calibri"/>
          <w:szCs w:val="20"/>
          <w:u w:val="single"/>
        </w:rPr>
        <w:t xml:space="preserve">leads to </w:t>
      </w:r>
      <w:r w:rsidRPr="00274A20">
        <w:rPr>
          <w:rFonts w:eastAsia="Calibri"/>
          <w:iCs/>
          <w:highlight w:val="green"/>
          <w:u w:val="single"/>
          <w:bdr w:val="single" w:sz="4" w:space="0" w:color="auto"/>
        </w:rPr>
        <w:t>political unrest</w:t>
      </w:r>
      <w:r w:rsidRPr="00C6197D">
        <w:rPr>
          <w:rFonts w:eastAsia="Calibri"/>
          <w:szCs w:val="20"/>
          <w:u w:val="single"/>
        </w:rPr>
        <w:t xml:space="preserve">: and </w:t>
      </w:r>
      <w:r w:rsidRPr="00274A20">
        <w:rPr>
          <w:rFonts w:eastAsia="Calibri"/>
          <w:szCs w:val="20"/>
          <w:highlight w:val="green"/>
          <w:u w:val="single"/>
        </w:rPr>
        <w:t>nurtures</w:t>
      </w:r>
      <w:r w:rsidRPr="00E4361B">
        <w:rPr>
          <w:rFonts w:eastAsia="Calibri"/>
          <w:sz w:val="16"/>
          <w:szCs w:val="20"/>
        </w:rPr>
        <w:t xml:space="preserve"> different </w:t>
      </w:r>
      <w:r w:rsidRPr="00274A20">
        <w:rPr>
          <w:rFonts w:eastAsia="Calibri"/>
          <w:iCs/>
          <w:highlight w:val="green"/>
          <w:u w:val="single"/>
          <w:bdr w:val="single" w:sz="4" w:space="0" w:color="auto"/>
        </w:rPr>
        <w:t>radical groups</w:t>
      </w:r>
      <w:r w:rsidRPr="00E4361B">
        <w:rPr>
          <w:rFonts w:eastAsia="Calibri"/>
          <w:sz w:val="16"/>
          <w:szCs w:val="20"/>
        </w:rPr>
        <w:t xml:space="preserve">, </w:t>
      </w:r>
      <w:r w:rsidRPr="00C6197D">
        <w:rPr>
          <w:rFonts w:eastAsia="Calibri"/>
          <w:szCs w:val="20"/>
          <w:u w:val="single"/>
        </w:rPr>
        <w:t>including</w:t>
      </w:r>
      <w:r w:rsidRPr="00E4361B">
        <w:rPr>
          <w:rFonts w:eastAsia="Calibri"/>
          <w:sz w:val="16"/>
          <w:szCs w:val="20"/>
        </w:rPr>
        <w:t xml:space="preserve">, but not limited to, </w:t>
      </w:r>
      <w:r w:rsidRPr="00C6197D">
        <w:rPr>
          <w:rFonts w:eastAsia="Calibri"/>
          <w:szCs w:val="20"/>
          <w:u w:val="single"/>
        </w:rPr>
        <w:t>Islamic extremists</w:t>
      </w:r>
      <w:r w:rsidRPr="00E4361B">
        <w:rPr>
          <w:rFonts w:eastAsia="Calibri"/>
          <w:sz w:val="16"/>
          <w:szCs w:val="20"/>
        </w:rPr>
        <w:t xml:space="preserve">. The </w:t>
      </w:r>
      <w:r w:rsidRPr="00274A20">
        <w:rPr>
          <w:rFonts w:eastAsia="Calibri"/>
          <w:szCs w:val="20"/>
          <w:highlight w:val="green"/>
          <w:u w:val="single"/>
        </w:rPr>
        <w:t>internal stability</w:t>
      </w:r>
      <w:r w:rsidRPr="00E4361B">
        <w:rPr>
          <w:rFonts w:eastAsia="Calibri"/>
          <w:sz w:val="16"/>
          <w:szCs w:val="20"/>
        </w:rPr>
        <w:t xml:space="preserve"> </w:t>
      </w:r>
      <w:r w:rsidRPr="00C6197D">
        <w:rPr>
          <w:rFonts w:eastAsia="Calibri"/>
          <w:szCs w:val="20"/>
          <w:u w:val="single"/>
        </w:rPr>
        <w:t>of</w:t>
      </w:r>
      <w:r w:rsidRPr="00E4361B">
        <w:rPr>
          <w:rFonts w:eastAsia="Calibri"/>
          <w:sz w:val="16"/>
          <w:szCs w:val="20"/>
        </w:rPr>
        <w:t xml:space="preserve"> some </w:t>
      </w:r>
      <w:r w:rsidRPr="00C6197D">
        <w:rPr>
          <w:rFonts w:eastAsia="Calibri"/>
          <w:szCs w:val="20"/>
          <w:u w:val="single"/>
        </w:rPr>
        <w:t xml:space="preserve">countries </w:t>
      </w:r>
      <w:r w:rsidRPr="00274A20">
        <w:rPr>
          <w:rFonts w:eastAsia="Calibri"/>
          <w:szCs w:val="20"/>
          <w:highlight w:val="green"/>
          <w:u w:val="single"/>
        </w:rPr>
        <w:t>is challenged</w:t>
      </w:r>
      <w:r w:rsidRPr="00E4361B">
        <w:rPr>
          <w:rFonts w:eastAsia="Calibri"/>
          <w:sz w:val="16"/>
          <w:szCs w:val="20"/>
        </w:rPr>
        <w:t xml:space="preserve">, and </w:t>
      </w:r>
      <w:r w:rsidRPr="00C6197D">
        <w:rPr>
          <w:rFonts w:eastAsia="Calibri"/>
          <w:szCs w:val="20"/>
          <w:u w:val="single"/>
        </w:rPr>
        <w:t>there are more “failed states</w:t>
      </w:r>
      <w:r w:rsidRPr="00E4361B">
        <w:rPr>
          <w:rFonts w:eastAsia="Calibri"/>
          <w:sz w:val="16"/>
          <w:szCs w:val="20"/>
        </w:rPr>
        <w:t xml:space="preserve">.” Most serious is </w:t>
      </w:r>
      <w:r w:rsidRPr="00C6197D">
        <w:rPr>
          <w:rFonts w:eastAsia="Calibri"/>
          <w:szCs w:val="20"/>
          <w:u w:val="single"/>
        </w:rPr>
        <w:t xml:space="preserve">the </w:t>
      </w:r>
      <w:r w:rsidRPr="00274A20">
        <w:rPr>
          <w:rFonts w:eastAsia="Calibri"/>
          <w:szCs w:val="20"/>
          <w:highlight w:val="green"/>
          <w:u w:val="single"/>
        </w:rPr>
        <w:t>collapse of</w:t>
      </w:r>
      <w:r w:rsidRPr="00C6197D">
        <w:rPr>
          <w:rFonts w:eastAsia="Calibri"/>
          <w:szCs w:val="20"/>
          <w:u w:val="single"/>
        </w:rPr>
        <w:t xml:space="preserve"> the democratic government in </w:t>
      </w:r>
      <w:r w:rsidRPr="00274A20">
        <w:rPr>
          <w:rFonts w:eastAsia="Calibri"/>
          <w:szCs w:val="20"/>
          <w:highlight w:val="green"/>
          <w:u w:val="single"/>
        </w:rPr>
        <w:t>Pakistan</w:t>
      </w:r>
      <w:r w:rsidRPr="00C6197D">
        <w:rPr>
          <w:rFonts w:eastAsia="Calibri"/>
          <w:szCs w:val="20"/>
          <w:u w:val="single"/>
        </w:rPr>
        <w:t xml:space="preserve"> and its takeover by Muslim </w:t>
      </w:r>
      <w:r w:rsidRPr="00274A20">
        <w:rPr>
          <w:rFonts w:eastAsia="Calibri"/>
          <w:szCs w:val="20"/>
          <w:highlight w:val="green"/>
          <w:u w:val="single"/>
        </w:rPr>
        <w:t>extremists</w:t>
      </w:r>
      <w:r w:rsidRPr="00C6197D">
        <w:rPr>
          <w:rFonts w:eastAsia="Calibri"/>
          <w:szCs w:val="20"/>
          <w:u w:val="single"/>
        </w:rPr>
        <w:t xml:space="preserve">, who then </w:t>
      </w:r>
      <w:r w:rsidRPr="00274A20">
        <w:rPr>
          <w:rFonts w:eastAsia="Calibri"/>
          <w:szCs w:val="20"/>
          <w:highlight w:val="green"/>
          <w:u w:val="single"/>
        </w:rPr>
        <w:t xml:space="preserve">take </w:t>
      </w:r>
      <w:r w:rsidRPr="00C6197D">
        <w:rPr>
          <w:rFonts w:eastAsia="Calibri"/>
          <w:szCs w:val="20"/>
          <w:u w:val="single"/>
        </w:rPr>
        <w:t xml:space="preserve">possession of a large number of </w:t>
      </w:r>
      <w:r w:rsidRPr="00274A20">
        <w:rPr>
          <w:rFonts w:eastAsia="Calibri"/>
          <w:szCs w:val="20"/>
          <w:highlight w:val="green"/>
          <w:u w:val="single"/>
        </w:rPr>
        <w:t>nuclear weapons.</w:t>
      </w:r>
      <w:r w:rsidRPr="00C6197D">
        <w:rPr>
          <w:rFonts w:eastAsia="Calibri"/>
          <w:szCs w:val="20"/>
          <w:u w:val="single"/>
        </w:rPr>
        <w:t xml:space="preserve"> The </w:t>
      </w:r>
      <w:r w:rsidRPr="00274A20">
        <w:rPr>
          <w:rFonts w:eastAsia="Calibri"/>
          <w:szCs w:val="20"/>
          <w:highlight w:val="green"/>
          <w:u w:val="single"/>
        </w:rPr>
        <w:t xml:space="preserve">danger of </w:t>
      </w:r>
      <w:r w:rsidRPr="00274A20">
        <w:rPr>
          <w:rFonts w:eastAsia="Calibri"/>
          <w:iCs/>
          <w:highlight w:val="green"/>
          <w:u w:val="single"/>
          <w:bdr w:val="single" w:sz="4" w:space="0" w:color="auto"/>
        </w:rPr>
        <w:t>war between India and Pakistan</w:t>
      </w:r>
      <w:r w:rsidRPr="00274A20">
        <w:rPr>
          <w:rFonts w:eastAsia="Calibri"/>
          <w:szCs w:val="20"/>
          <w:highlight w:val="green"/>
          <w:u w:val="single"/>
        </w:rPr>
        <w:t xml:space="preserve"> increases</w:t>
      </w:r>
      <w:r w:rsidRPr="00C6197D">
        <w:rPr>
          <w:rFonts w:eastAsia="Calibri"/>
          <w:szCs w:val="20"/>
          <w:u w:val="single"/>
        </w:rPr>
        <w:t xml:space="preserve"> significantly</w:t>
      </w:r>
      <w:r w:rsidRPr="00E4361B">
        <w:rPr>
          <w:rFonts w:eastAsia="Calibri"/>
          <w:sz w:val="16"/>
          <w:szCs w:val="20"/>
        </w:rPr>
        <w:t xml:space="preserve">. </w:t>
      </w:r>
      <w:r w:rsidRPr="00274A20">
        <w:rPr>
          <w:rFonts w:eastAsia="Calibri"/>
          <w:szCs w:val="20"/>
          <w:highlight w:val="green"/>
          <w:u w:val="single"/>
        </w:rPr>
        <w:t>Iran</w:t>
      </w:r>
      <w:r w:rsidRPr="00E4361B">
        <w:rPr>
          <w:rFonts w:eastAsia="Calibri"/>
          <w:sz w:val="16"/>
          <w:szCs w:val="20"/>
        </w:rPr>
        <w:t xml:space="preserve">, always worried about an extremist Pakistan, expands and </w:t>
      </w:r>
      <w:r w:rsidRPr="00274A20">
        <w:rPr>
          <w:rFonts w:eastAsia="Calibri"/>
          <w:szCs w:val="20"/>
          <w:highlight w:val="green"/>
          <w:u w:val="single"/>
        </w:rPr>
        <w:t>weaponizes</w:t>
      </w:r>
      <w:r w:rsidRPr="00C6197D">
        <w:rPr>
          <w:rFonts w:eastAsia="Calibri"/>
          <w:szCs w:val="20"/>
          <w:u w:val="single"/>
        </w:rPr>
        <w:t xml:space="preserve"> its nuclear program. </w:t>
      </w:r>
      <w:r w:rsidRPr="00274A20">
        <w:rPr>
          <w:rFonts w:eastAsia="Calibri"/>
          <w:szCs w:val="20"/>
          <w:highlight w:val="green"/>
          <w:u w:val="single"/>
        </w:rPr>
        <w:t>That</w:t>
      </w:r>
      <w:r w:rsidRPr="00E4361B">
        <w:rPr>
          <w:rFonts w:eastAsia="Calibri"/>
          <w:sz w:val="16"/>
          <w:szCs w:val="20"/>
        </w:rPr>
        <w:t xml:space="preserve"> further </w:t>
      </w:r>
      <w:r w:rsidRPr="00274A20">
        <w:rPr>
          <w:rFonts w:eastAsia="Calibri"/>
          <w:szCs w:val="20"/>
          <w:highlight w:val="green"/>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274A20">
        <w:rPr>
          <w:rFonts w:eastAsia="Calibri"/>
          <w:iCs/>
          <w:highlight w:val="green"/>
          <w:u w:val="single"/>
          <w:bdr w:val="single" w:sz="4" w:space="0" w:color="auto"/>
        </w:rPr>
        <w:t>prolif</w:t>
      </w:r>
      <w:r w:rsidRPr="00C6197D">
        <w:rPr>
          <w:rFonts w:eastAsia="Calibri"/>
          <w:iCs/>
          <w:u w:val="single"/>
          <w:bdr w:val="single" w:sz="4" w:space="0" w:color="auto"/>
        </w:rPr>
        <w:t xml:space="preserve">eration </w:t>
      </w:r>
      <w:r w:rsidRPr="00274A20">
        <w:rPr>
          <w:rFonts w:eastAsia="Calibri"/>
          <w:iCs/>
          <w:highlight w:val="green"/>
          <w:u w:val="single"/>
          <w:bdr w:val="single" w:sz="4" w:space="0" w:color="auto"/>
        </w:rPr>
        <w:t>in the Middle East</w:t>
      </w:r>
      <w:r w:rsidRPr="00C6197D">
        <w:rPr>
          <w:rFonts w:eastAsia="Calibri"/>
          <w:szCs w:val="20"/>
          <w:u w:val="single"/>
        </w:rPr>
        <w:t>, with Saudi Arabia, Turkey, and Egypt joining Israel and Iran as nuclear states.</w:t>
      </w:r>
      <w:r w:rsidRPr="00E4361B">
        <w:rPr>
          <w:rFonts w:eastAsia="Calibri"/>
          <w:sz w:val="16"/>
          <w:szCs w:val="20"/>
        </w:rPr>
        <w:t xml:space="preserve"> Under these circumstances, </w:t>
      </w:r>
      <w:r w:rsidRPr="00C6197D">
        <w:rPr>
          <w:rFonts w:eastAsia="Calibri"/>
          <w:szCs w:val="20"/>
          <w:u w:val="single"/>
        </w:rPr>
        <w:t xml:space="preserve">the potential for nuclear terrorism increases, and the possibility of </w:t>
      </w:r>
      <w:r w:rsidRPr="00274A20">
        <w:rPr>
          <w:rFonts w:eastAsia="Calibri"/>
          <w:szCs w:val="20"/>
          <w:highlight w:val="green"/>
          <w:u w:val="single"/>
        </w:rPr>
        <w:t xml:space="preserve">a nuclear </w:t>
      </w:r>
      <w:r w:rsidRPr="00274A20">
        <w:rPr>
          <w:rFonts w:eastAsia="Calibri"/>
          <w:iCs/>
          <w:highlight w:val="green"/>
          <w:u w:val="single"/>
          <w:bdr w:val="single" w:sz="4" w:space="0" w:color="auto"/>
        </w:rPr>
        <w:t>terrorist attack</w:t>
      </w:r>
      <w:r w:rsidRPr="00C6197D">
        <w:rPr>
          <w:rFonts w:eastAsia="Calibri"/>
          <w:szCs w:val="20"/>
          <w:u w:val="single"/>
        </w:rPr>
        <w:t xml:space="preserve"> in either the Western world or in the oil-producing states </w:t>
      </w:r>
      <w:r w:rsidRPr="00274A20">
        <w:rPr>
          <w:rFonts w:eastAsia="Calibri"/>
          <w:szCs w:val="20"/>
          <w:highlight w:val="green"/>
          <w:u w:val="single"/>
        </w:rPr>
        <w:t>may lead to a</w:t>
      </w:r>
      <w:r w:rsidRPr="00C6197D">
        <w:rPr>
          <w:rFonts w:eastAsia="Calibri"/>
          <w:szCs w:val="20"/>
          <w:u w:val="single"/>
        </w:rPr>
        <w:t xml:space="preserve"> further </w:t>
      </w:r>
      <w:r w:rsidRPr="00274A20">
        <w:rPr>
          <w:rFonts w:eastAsia="Calibri"/>
          <w:szCs w:val="20"/>
          <w:highlight w:val="green"/>
          <w:u w:val="single"/>
        </w:rPr>
        <w:t>devastating collapse</w:t>
      </w:r>
      <w:r w:rsidRPr="00C6197D">
        <w:rPr>
          <w:rFonts w:eastAsia="Calibri"/>
          <w:szCs w:val="20"/>
          <w:u w:val="single"/>
        </w:rPr>
        <w:t xml:space="preserve"> of the world economic market, with a tsunami-like impact on stability. In this scenario, </w:t>
      </w:r>
      <w:r w:rsidRPr="00274A20">
        <w:rPr>
          <w:rFonts w:eastAsia="Calibri"/>
          <w:iCs/>
          <w:szCs w:val="20"/>
          <w:highlight w:val="green"/>
          <w:u w:val="single"/>
          <w:bdr w:val="single" w:sz="4" w:space="0" w:color="auto"/>
        </w:rPr>
        <w:t>major disruptions</w:t>
      </w:r>
      <w:r w:rsidRPr="00C6197D">
        <w:rPr>
          <w:rFonts w:eastAsia="Calibri"/>
          <w:szCs w:val="20"/>
          <w:u w:val="single"/>
        </w:rPr>
        <w:t xml:space="preserve"> can be expected, </w:t>
      </w:r>
      <w:r w:rsidRPr="00274A20">
        <w:rPr>
          <w:rFonts w:eastAsia="Calibri"/>
          <w:szCs w:val="20"/>
          <w:highlight w:val="green"/>
          <w:u w:val="single"/>
        </w:rPr>
        <w:t xml:space="preserve">with </w:t>
      </w:r>
      <w:r w:rsidRPr="00274A20">
        <w:rPr>
          <w:rFonts w:eastAsia="Calibri"/>
          <w:iCs/>
          <w:szCs w:val="20"/>
          <w:highlight w:val="green"/>
          <w:u w:val="single"/>
          <w:bdr w:val="single" w:sz="4" w:space="0" w:color="auto"/>
        </w:rPr>
        <w:t>dire consequences for</w:t>
      </w:r>
      <w:r w:rsidRPr="00C6197D">
        <w:rPr>
          <w:rFonts w:eastAsia="Calibri"/>
          <w:iCs/>
          <w:szCs w:val="20"/>
          <w:u w:val="single"/>
          <w:bdr w:val="single" w:sz="4" w:space="0" w:color="auto"/>
        </w:rPr>
        <w:t xml:space="preserve"> two-thirds of </w:t>
      </w:r>
      <w:r w:rsidRPr="00274A20">
        <w:rPr>
          <w:rFonts w:eastAsia="Calibri"/>
          <w:iCs/>
          <w:szCs w:val="20"/>
          <w:highlight w:val="green"/>
          <w:u w:val="single"/>
          <w:bdr w:val="single" w:sz="4" w:space="0" w:color="auto"/>
        </w:rPr>
        <w:t>the planet</w:t>
      </w:r>
      <w:r w:rsidRPr="00C6197D">
        <w:rPr>
          <w:rFonts w:eastAsia="Calibri"/>
          <w:iCs/>
          <w:szCs w:val="20"/>
          <w:u w:val="single"/>
          <w:bdr w:val="single" w:sz="4" w:space="0" w:color="auto"/>
        </w:rPr>
        <w:t>’s population</w:t>
      </w:r>
      <w:r w:rsidRPr="00E4361B">
        <w:rPr>
          <w:rFonts w:eastAsia="Calibri"/>
          <w:sz w:val="16"/>
          <w:szCs w:val="20"/>
        </w:rPr>
        <w:t>.</w:t>
      </w:r>
    </w:p>
    <w:p w:rsidR="00AB1087" w:rsidRDefault="00AB1087" w:rsidP="00A21C9A"/>
    <w:p w:rsidR="00AB1087" w:rsidRDefault="00AB1087" w:rsidP="00A21C9A"/>
    <w:p w:rsidR="00A21C9A" w:rsidRDefault="00A21C9A" w:rsidP="00A21C9A">
      <w:pPr>
        <w:pStyle w:val="Heading3"/>
      </w:pPr>
      <w:r>
        <w:t xml:space="preserve">Link – Federalism-specific </w:t>
      </w:r>
      <w:r w:rsidR="00AB1087">
        <w:t>links</w:t>
      </w:r>
    </w:p>
    <w:p w:rsidR="00A21C9A" w:rsidRDefault="00A21C9A" w:rsidP="00A21C9A"/>
    <w:p w:rsidR="00A21C9A" w:rsidRDefault="00A21C9A" w:rsidP="00A21C9A">
      <w:pPr>
        <w:pStyle w:val="Heading4"/>
      </w:pPr>
      <w:r>
        <w:t xml:space="preserve">Our Actor distinction - </w:t>
      </w:r>
      <w:r w:rsidRPr="006B76FA">
        <w:rPr>
          <w:i/>
          <w:u w:val="single"/>
        </w:rPr>
        <w:t xml:space="preserve">Federal </w:t>
      </w:r>
      <w:r>
        <w:t xml:space="preserve">Decisions on gender identity and bathrooms are uniquely unpopular. </w:t>
      </w:r>
    </w:p>
    <w:p w:rsidR="00A21C9A" w:rsidRPr="00C13598" w:rsidRDefault="00A21C9A" w:rsidP="00A21C9A">
      <w:pPr>
        <w:rPr>
          <w:rStyle w:val="Style13ptBold"/>
        </w:rPr>
      </w:pPr>
      <w:r w:rsidRPr="00C13598">
        <w:rPr>
          <w:rStyle w:val="Style13ptBold"/>
        </w:rPr>
        <w:t>Heriot ‘16</w:t>
      </w:r>
    </w:p>
    <w:p w:rsidR="00A21C9A" w:rsidRDefault="00A21C9A" w:rsidP="00A21C9A">
      <w:r w:rsidRPr="00C13598">
        <w:rPr>
          <w:sz w:val="18"/>
          <w:szCs w:val="18"/>
        </w:rPr>
        <w:t>et al ; Gail L. Heriot is a Professor of Law at the University of San Diego School of Law. Since 2007 she has been a member of the United States Commission on Civil Rights. Gail was also a professor and associate dean at George Mason University School of Law. She is a former civil rights council to the United States Senate Committee on the Judiciary</w:t>
      </w:r>
      <w:r>
        <w:rPr>
          <w:sz w:val="18"/>
          <w:szCs w:val="18"/>
        </w:rPr>
        <w:t>.</w:t>
      </w:r>
      <w:r>
        <w:t xml:space="preserve"> </w:t>
      </w:r>
      <w:r w:rsidRPr="00E90448">
        <w:rPr>
          <w:sz w:val="18"/>
          <w:szCs w:val="18"/>
        </w:rPr>
        <w:t xml:space="preserve">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w:t>
      </w:r>
      <w:r>
        <w:rPr>
          <w:sz w:val="18"/>
          <w:szCs w:val="18"/>
        </w:rPr>
        <w:t>. On Petition for a Writ of Certiorari to the United States Court of Appeals for the Fourth Circuit BRIEF OF AMICI CURIAE GAIL HERIOT AND PETER N. KIRSANOW, MEMBERS OF THE U.S. COMMISSION ON CWIL RIGHTS, IN THEIR CAPACITIES AS PRWATE CITIZENS, IN SUPPORT OF PETITIONER – September – Available at SCOUTS blog – along with all amicus briefs on this matter – modified to avoid potentially objectionable lan</w:t>
      </w:r>
      <w:r w:rsidR="00BA6DB9">
        <w:rPr>
          <w:sz w:val="18"/>
          <w:szCs w:val="18"/>
        </w:rPr>
        <w:t xml:space="preserve">guage – continues to footnote – #CutWithKirby - </w:t>
      </w:r>
      <w:r>
        <w:rPr>
          <w:sz w:val="18"/>
          <w:szCs w:val="18"/>
        </w:rPr>
        <w:t>http://www.scotusblog.com/wp-content/uploads/2016/09/16-273-cert-amicus-heriot.pdf</w:t>
      </w:r>
    </w:p>
    <w:p w:rsidR="00A21C9A" w:rsidRDefault="00A21C9A" w:rsidP="00A21C9A"/>
    <w:p w:rsidR="00A21C9A" w:rsidRPr="00C13598" w:rsidRDefault="00A21C9A" w:rsidP="00A21C9A">
      <w:pPr>
        <w:rPr>
          <w:sz w:val="16"/>
        </w:rPr>
      </w:pPr>
      <w:r w:rsidRPr="00274A20">
        <w:rPr>
          <w:rStyle w:val="Emphasis"/>
          <w:highlight w:val="green"/>
        </w:rPr>
        <w:t>This Case Has Captured the Public's Attention</w:t>
      </w:r>
      <w:r w:rsidRPr="00C13598">
        <w:rPr>
          <w:sz w:val="16"/>
        </w:rPr>
        <w:t xml:space="preserve"> as a Symbol of the Rule of Law's Decline; Vindicating the Rule of Law in this Case Is Thus Vital to the Health of the American System of Laws.</w:t>
      </w:r>
    </w:p>
    <w:p w:rsidR="00A21C9A" w:rsidRPr="00C13598" w:rsidRDefault="00A21C9A" w:rsidP="00A21C9A">
      <w:pPr>
        <w:rPr>
          <w:sz w:val="16"/>
        </w:rPr>
      </w:pPr>
      <w:r w:rsidRPr="00C13598">
        <w:rPr>
          <w:sz w:val="16"/>
        </w:rPr>
        <w:t xml:space="preserve">For a variety of reasons, many abuses of the administrative state slip by the public unnoticed. Similarly, legitimate governmental actions are sometimes unfairly called abusive. </w:t>
      </w:r>
      <w:r w:rsidRPr="00274A20">
        <w:rPr>
          <w:rStyle w:val="Emphasis"/>
          <w:highlight w:val="green"/>
        </w:rPr>
        <w:t>This case is different</w:t>
      </w:r>
      <w:r w:rsidRPr="00C13598">
        <w:rPr>
          <w:sz w:val="16"/>
        </w:rPr>
        <w:t xml:space="preserve">: </w:t>
      </w:r>
      <w:r w:rsidRPr="00274A20">
        <w:rPr>
          <w:rStyle w:val="Emphasis"/>
          <w:highlight w:val="green"/>
        </w:rPr>
        <w:t>It is</w:t>
      </w:r>
      <w:r w:rsidRPr="00C13598">
        <w:rPr>
          <w:sz w:val="16"/>
        </w:rPr>
        <w:t xml:space="preserve"> correctly viewed (</w:t>
      </w:r>
      <w:r w:rsidRPr="00274A20">
        <w:rPr>
          <w:rStyle w:val="StyleUnderline"/>
          <w:highlight w:val="green"/>
        </w:rPr>
        <w:t>considered</w:t>
      </w:r>
      <w:r w:rsidRPr="00C13598">
        <w:rPr>
          <w:sz w:val="16"/>
        </w:rPr>
        <w:t xml:space="preserve">) </w:t>
      </w:r>
      <w:r w:rsidRPr="00274A20">
        <w:rPr>
          <w:rStyle w:val="StyleUnderline"/>
          <w:highlight w:val="green"/>
        </w:rPr>
        <w:t>by many as an egregious overreach</w:t>
      </w:r>
      <w:r w:rsidRPr="00C13598">
        <w:rPr>
          <w:sz w:val="16"/>
        </w:rPr>
        <w:t xml:space="preserve">. </w:t>
      </w:r>
      <w:r w:rsidRPr="00274A20">
        <w:rPr>
          <w:rStyle w:val="StyleUnderline"/>
          <w:highlight w:val="green"/>
        </w:rPr>
        <w:t>When the preliminary injunctions in both this case and its opposite</w:t>
      </w:r>
      <w:r w:rsidRPr="00C13598">
        <w:rPr>
          <w:sz w:val="16"/>
        </w:rPr>
        <w:t xml:space="preserve">, Texas v. United States, Civil Action No. 7:16-cv-00054-O (N.D. Tex. Aug. 21, 2016), </w:t>
      </w:r>
      <w:r w:rsidRPr="00274A20">
        <w:rPr>
          <w:rStyle w:val="StyleUnderline"/>
          <w:highlight w:val="green"/>
        </w:rPr>
        <w:t>were issued, they made the news across the country</w:t>
      </w:r>
      <w:r w:rsidRPr="00C13598">
        <w:rPr>
          <w:sz w:val="16"/>
        </w:rPr>
        <w:t>.</w:t>
      </w:r>
    </w:p>
    <w:p w:rsidR="00A21C9A" w:rsidRPr="00C13598" w:rsidRDefault="00A21C9A" w:rsidP="00A21C9A">
      <w:pPr>
        <w:rPr>
          <w:sz w:val="16"/>
          <w:szCs w:val="16"/>
        </w:rPr>
      </w:pPr>
      <w:r w:rsidRPr="00C13598">
        <w:rPr>
          <w:sz w:val="16"/>
          <w:szCs w:val="16"/>
        </w:rPr>
        <w:t>It is not hard to see why. First, the statutory interpretation issue can be readily grasped. Few would argue that Title IX's sex discrimination ban was originally understood to require OCR's conclusions. Indeed, OCR made no such claim. See supra at Section II. As for Price Waterhouse and Oncale, few have ever heard of them, and if they did hear of them they would be unlikely to believe that such decisions could change a statute's clear meaning.</w:t>
      </w:r>
    </w:p>
    <w:p w:rsidR="00A21C9A" w:rsidRPr="00C13598" w:rsidRDefault="00A21C9A" w:rsidP="00A21C9A">
      <w:pPr>
        <w:rPr>
          <w:sz w:val="16"/>
        </w:rPr>
      </w:pPr>
      <w:r w:rsidRPr="00C13598">
        <w:rPr>
          <w:sz w:val="16"/>
        </w:rPr>
        <w:t xml:space="preserve">Second, </w:t>
      </w:r>
      <w:r w:rsidRPr="00274A20">
        <w:rPr>
          <w:rStyle w:val="Emphasis"/>
          <w:highlight w:val="green"/>
        </w:rPr>
        <w:t>fairly or unfairly,</w:t>
      </w:r>
      <w:r w:rsidRPr="00C13598">
        <w:rPr>
          <w:sz w:val="16"/>
        </w:rPr>
        <w:t xml:space="preserve"> </w:t>
      </w:r>
      <w:r w:rsidRPr="00274A20">
        <w:rPr>
          <w:rStyle w:val="StyleUnderline"/>
          <w:highlight w:val="green"/>
        </w:rPr>
        <w:t>the underlying social issue tends to provoke a strong response from many members of the public</w:t>
      </w:r>
      <w:r w:rsidRPr="00C13598">
        <w:rPr>
          <w:sz w:val="16"/>
        </w:rPr>
        <w:t xml:space="preserve">. </w:t>
      </w:r>
      <w:r w:rsidRPr="00535974">
        <w:rPr>
          <w:rStyle w:val="StyleUnderline"/>
        </w:rPr>
        <w:t>When Target</w:t>
      </w:r>
      <w:r w:rsidRPr="00C13598">
        <w:rPr>
          <w:sz w:val="16"/>
        </w:rPr>
        <w:t xml:space="preserve"> Corporation </w:t>
      </w:r>
      <w:r w:rsidRPr="00535974">
        <w:rPr>
          <w:rStyle w:val="StyleUnderline"/>
        </w:rPr>
        <w:t>announced</w:t>
      </w:r>
      <w:r w:rsidRPr="00C13598">
        <w:rPr>
          <w:sz w:val="16"/>
        </w:rPr>
        <w:t xml:space="preserve"> on April 19, 2016, </w:t>
      </w:r>
      <w:r w:rsidRPr="00535974">
        <w:rPr>
          <w:rStyle w:val="StyleUnderline"/>
        </w:rPr>
        <w:t>that it would begin inviting trans</w:t>
      </w:r>
      <w:r w:rsidRPr="00C13598">
        <w:rPr>
          <w:sz w:val="16"/>
        </w:rPr>
        <w:t xml:space="preserve">gendered </w:t>
      </w:r>
      <w:r w:rsidRPr="00535974">
        <w:rPr>
          <w:rStyle w:val="StyleUnderline"/>
        </w:rPr>
        <w:t>individuals to use the store restroom that corresponds to their gender identity rather than to their sex</w:t>
      </w:r>
      <w:r w:rsidRPr="00C13598">
        <w:rPr>
          <w:sz w:val="16"/>
        </w:rPr>
        <w:t xml:space="preserve"> (</w:t>
      </w:r>
      <w:r w:rsidRPr="00535974">
        <w:rPr>
          <w:rStyle w:val="StyleUnderline"/>
        </w:rPr>
        <w:t>as was clearly Target's legal right</w:t>
      </w:r>
      <w:r w:rsidRPr="00C13598">
        <w:rPr>
          <w:sz w:val="16"/>
        </w:rPr>
        <w:t xml:space="preserve">), </w:t>
      </w:r>
      <w:r w:rsidRPr="00535974">
        <w:rPr>
          <w:rStyle w:val="StyleUnderline"/>
        </w:rPr>
        <w:t xml:space="preserve">an online petition </w:t>
      </w:r>
      <w:r w:rsidRPr="00C13598">
        <w:rPr>
          <w:sz w:val="16"/>
        </w:rPr>
        <w:t xml:space="preserve">began to be </w:t>
      </w:r>
      <w:r w:rsidRPr="00535974">
        <w:rPr>
          <w:rStyle w:val="StyleUnderline"/>
        </w:rPr>
        <w:t>circulated.</w:t>
      </w:r>
      <w:r w:rsidRPr="00C13598">
        <w:rPr>
          <w:sz w:val="16"/>
        </w:rPr>
        <w:t xml:space="preserve"> As of this writing (September 4th), it has garnered the signatures of 1,417,548 individuals, all of whom have pledged to boycott Target (as was clearly the legal right of the signatories).8 Google reports that </w:t>
      </w:r>
      <w:r w:rsidRPr="00535974">
        <w:rPr>
          <w:rStyle w:val="StyleUnderline"/>
        </w:rPr>
        <w:t xml:space="preserve">Target's stock plummeted over 15.7% </w:t>
      </w:r>
      <w:r w:rsidRPr="00C13598">
        <w:rPr>
          <w:sz w:val="16"/>
        </w:rPr>
        <w:t xml:space="preserve">between April 19th and September 2nd (market closing as of the time of this writing), </w:t>
      </w:r>
      <w:r w:rsidRPr="00535974">
        <w:rPr>
          <w:rStyle w:val="StyleUnderline"/>
        </w:rPr>
        <w:t>while its chief competitor</w:t>
      </w:r>
      <w:r w:rsidRPr="00C13598">
        <w:rPr>
          <w:sz w:val="16"/>
        </w:rPr>
        <w:t xml:space="preserve">, </w:t>
      </w:r>
      <w:r w:rsidRPr="00535974">
        <w:rPr>
          <w:rStyle w:val="StyleUnderline"/>
        </w:rPr>
        <w:t>Wal-Mart, saw its stock increase 3.9%.</w:t>
      </w:r>
    </w:p>
    <w:p w:rsidR="00A21C9A" w:rsidRPr="00535974" w:rsidRDefault="00A21C9A" w:rsidP="00A21C9A">
      <w:pPr>
        <w:rPr>
          <w:rStyle w:val="StyleUnderline"/>
        </w:rPr>
      </w:pPr>
      <w:r w:rsidRPr="00535974">
        <w:rPr>
          <w:rStyle w:val="StyleUnderline"/>
        </w:rPr>
        <w:t>Similarly, the issue of toilet</w:t>
      </w:r>
      <w:r w:rsidRPr="00C13598">
        <w:rPr>
          <w:sz w:val="16"/>
        </w:rPr>
        <w:t xml:space="preserve">, locker room, and shower </w:t>
      </w:r>
      <w:r w:rsidRPr="00535974">
        <w:rPr>
          <w:rStyle w:val="StyleUnderline"/>
        </w:rPr>
        <w:t>assignment was thought by some</w:t>
      </w:r>
      <w:r w:rsidRPr="00C13598">
        <w:rPr>
          <w:sz w:val="16"/>
        </w:rPr>
        <w:t xml:space="preserve"> (perhaps correctly in retrospect) </w:t>
      </w:r>
      <w:r w:rsidRPr="00535974">
        <w:rPr>
          <w:rStyle w:val="StyleUnderline"/>
        </w:rPr>
        <w:t>to be embedded in a Houston initiative that prohibited gender identity discrimination</w:t>
      </w:r>
      <w:r w:rsidRPr="00C13598">
        <w:rPr>
          <w:sz w:val="16"/>
        </w:rPr>
        <w:t xml:space="preserve">. </w:t>
      </w:r>
      <w:r w:rsidRPr="00535974">
        <w:rPr>
          <w:rStyle w:val="StyleUnderline"/>
        </w:rPr>
        <w:t>As a result, Houston voters</w:t>
      </w:r>
      <w:r w:rsidRPr="00C13598">
        <w:rPr>
          <w:sz w:val="16"/>
        </w:rPr>
        <w:t xml:space="preserve"> (</w:t>
      </w:r>
      <w:r w:rsidRPr="00535974">
        <w:rPr>
          <w:rStyle w:val="Emphasis"/>
        </w:rPr>
        <w:t>a group that voted heavily for</w:t>
      </w:r>
      <w:r w:rsidRPr="00C13598">
        <w:rPr>
          <w:sz w:val="16"/>
        </w:rPr>
        <w:t xml:space="preserve"> President </w:t>
      </w:r>
      <w:r w:rsidRPr="00535974">
        <w:rPr>
          <w:rStyle w:val="Emphasis"/>
        </w:rPr>
        <w:t>Obama</w:t>
      </w:r>
      <w:r w:rsidRPr="00C13598">
        <w:rPr>
          <w:sz w:val="16"/>
        </w:rPr>
        <w:t xml:space="preserve"> in 2012) </w:t>
      </w:r>
      <w:r w:rsidRPr="00535974">
        <w:rPr>
          <w:rStyle w:val="StyleUnderline"/>
        </w:rPr>
        <w:t>voted it down by a 3 to 1 margin.</w:t>
      </w:r>
    </w:p>
    <w:p w:rsidR="00A21C9A" w:rsidRPr="00C13598" w:rsidRDefault="00A21C9A" w:rsidP="00A21C9A">
      <w:pPr>
        <w:rPr>
          <w:sz w:val="16"/>
          <w:szCs w:val="16"/>
        </w:rPr>
      </w:pPr>
      <w:r w:rsidRPr="00C13598">
        <w:rPr>
          <w:sz w:val="16"/>
          <w:szCs w:val="16"/>
        </w:rPr>
        <w:t>Supporters of the Transgender Guidances have argued that male-to-female transgendered persons are no threat to the safety of females.9 Opponents have argued that OCR's (and Target's) policy requires no proof that one psychologically identifies with the opposite sex. The effect is that ill-motivated individuals can use the intimate facility of their choice without fear of being turned away. In some instances, this has led to tragic results. See, e.g., Sam Pazzano, Predator Who Claimed to be Transgender Declared Dangerous Offender, Toronto Sun, Feb. 26, 2014.</w:t>
      </w:r>
    </w:p>
    <w:p w:rsidR="00A21C9A" w:rsidRDefault="00A21C9A" w:rsidP="00A21C9A">
      <w:r>
        <w:t>Even if one regards these cases to be too rare to be significant in setting public policy, they will be discussed in lurid detail on the radio, television, newspapers, magazines, and blogs and circulated over Face-book and Twitter.</w:t>
      </w:r>
    </w:p>
    <w:p w:rsidR="00A21C9A" w:rsidRPr="00C13598" w:rsidRDefault="00A21C9A" w:rsidP="00A21C9A">
      <w:pPr>
        <w:rPr>
          <w:rStyle w:val="StyleUnderline"/>
        </w:rPr>
      </w:pPr>
      <w:r w:rsidRPr="00274A20">
        <w:rPr>
          <w:rStyle w:val="StyleUnderline"/>
          <w:highlight w:val="green"/>
        </w:rPr>
        <w:t>Polls indicate that strong majorities of Americans oppose OCR's policies</w:t>
      </w:r>
      <w:r w:rsidRPr="00C13598">
        <w:rPr>
          <w:sz w:val="16"/>
        </w:rPr>
        <w:t>.</w:t>
      </w:r>
      <w:r w:rsidRPr="00535974">
        <w:rPr>
          <w:rStyle w:val="Emphasis"/>
        </w:rPr>
        <w:t xml:space="preserve">FN10 </w:t>
      </w:r>
      <w:r w:rsidRPr="00C13598">
        <w:rPr>
          <w:sz w:val="16"/>
        </w:rPr>
        <w:t xml:space="preserve">Of course, polls should not drive this Court's deliberations. But under some circumstances they should have an indirect bearing on which cases receive priority. The judiciary has the primary responsibility—both real and symbolic—as the guardian of the rule of law. </w:t>
      </w:r>
      <w:r w:rsidRPr="00274A20">
        <w:rPr>
          <w:rStyle w:val="StyleUnderline"/>
          <w:highlight w:val="green"/>
        </w:rPr>
        <w:t>When an administrative action brings the rule of law into disrepute, the courts should be mindful of the threat it poses to the legal system.</w:t>
      </w:r>
    </w:p>
    <w:p w:rsidR="00A21C9A" w:rsidRDefault="00A21C9A" w:rsidP="00A21C9A"/>
    <w:p w:rsidR="00A21C9A" w:rsidRPr="00C13598" w:rsidRDefault="00A21C9A" w:rsidP="00A21C9A">
      <w:pPr>
        <w:rPr>
          <w:sz w:val="16"/>
        </w:rPr>
      </w:pPr>
      <w:r w:rsidRPr="00535974">
        <w:rPr>
          <w:rStyle w:val="Emphasis"/>
        </w:rPr>
        <w:t>FN10</w:t>
      </w:r>
      <w:r w:rsidRPr="00C13598">
        <w:rPr>
          <w:sz w:val="16"/>
        </w:rPr>
        <w:t xml:space="preserve"> </w:t>
      </w:r>
      <w:r w:rsidRPr="00274A20">
        <w:rPr>
          <w:rStyle w:val="StyleUnderline"/>
          <w:highlight w:val="green"/>
        </w:rPr>
        <w:t xml:space="preserve">When the issue is put in terms of </w:t>
      </w:r>
      <w:r w:rsidRPr="00274A20">
        <w:rPr>
          <w:rStyle w:val="Emphasis"/>
          <w:highlight w:val="green"/>
        </w:rPr>
        <w:t>who should decide</w:t>
      </w:r>
      <w:r w:rsidRPr="00274A20">
        <w:rPr>
          <w:rStyle w:val="StyleUnderline"/>
          <w:highlight w:val="green"/>
        </w:rPr>
        <w:t>, the majorities are extremely strong</w:t>
      </w:r>
      <w:r w:rsidRPr="00C13598">
        <w:rPr>
          <w:sz w:val="16"/>
        </w:rPr>
        <w:t xml:space="preserve">. </w:t>
      </w:r>
      <w:r w:rsidRPr="00274A20">
        <w:rPr>
          <w:rStyle w:val="StyleUnderline"/>
          <w:highlight w:val="green"/>
        </w:rPr>
        <w:t>Approximately 70% agreed that, "Decisions about how to</w:t>
      </w:r>
      <w:r w:rsidRPr="00C13598">
        <w:rPr>
          <w:sz w:val="16"/>
        </w:rPr>
        <w:t xml:space="preserve"> reasonably </w:t>
      </w:r>
      <w:r w:rsidRPr="00274A20">
        <w:rPr>
          <w:rStyle w:val="StyleUnderline"/>
          <w:highlight w:val="green"/>
        </w:rPr>
        <w:t>accommodate tran</w:t>
      </w:r>
      <w:r w:rsidRPr="00C13598">
        <w:rPr>
          <w:sz w:val="16"/>
        </w:rPr>
        <w:t xml:space="preserve">sgender </w:t>
      </w:r>
      <w:r w:rsidRPr="00274A20">
        <w:rPr>
          <w:rStyle w:val="StyleUnderline"/>
          <w:highlight w:val="green"/>
        </w:rPr>
        <w:t>students should be made by</w:t>
      </w:r>
      <w:r w:rsidRPr="00C13598">
        <w:rPr>
          <w:rStyle w:val="StyleUnderline"/>
        </w:rPr>
        <w:t xml:space="preserve"> </w:t>
      </w:r>
      <w:r w:rsidRPr="00C13598">
        <w:rPr>
          <w:sz w:val="16"/>
        </w:rPr>
        <w:t xml:space="preserve">parents, teachers, and </w:t>
      </w:r>
      <w:r w:rsidRPr="00274A20">
        <w:rPr>
          <w:rStyle w:val="StyleUnderline"/>
          <w:highlight w:val="green"/>
        </w:rPr>
        <w:t xml:space="preserve">local districts, </w:t>
      </w:r>
      <w:r w:rsidRPr="00274A20">
        <w:rPr>
          <w:rStyle w:val="Emphasis"/>
          <w:highlight w:val="green"/>
        </w:rPr>
        <w:t>not federal bureaucrats</w:t>
      </w:r>
      <w:r w:rsidRPr="00C13598">
        <w:rPr>
          <w:rStyle w:val="Emphasis"/>
        </w:rPr>
        <w:t>."</w:t>
      </w:r>
      <w:r w:rsidRPr="00C13598">
        <w:rPr>
          <w:sz w:val="16"/>
        </w:rPr>
        <w:t xml:space="preserve"> See Mark Schreiber &amp; Elizabeth Fender, Placing Gender Politics over Privacy: How President Obama's Transgender Policy for Schools Makes Matters Worse (May 2016), available at http://thf-reports.s3.amazo-naws.com/2016/SOGIGovOnePager.pdf. See also Bradford Richardson, Two-Thirds of Americans Oppose Obama's Transgender Bathroom Order: Poll Washington Times (July 12, 2016). Amici suspect the opposition might be even greater if the difference between "transgenders" (those who simply psychologically identify with the opposite sex) and "transsexuals" (those who have surgically altered their bodies) were explained.</w:t>
      </w:r>
    </w:p>
    <w:p w:rsidR="00A21C9A" w:rsidRDefault="00A21C9A" w:rsidP="00A21C9A"/>
    <w:p w:rsidR="00A21C9A" w:rsidRDefault="00A21C9A" w:rsidP="00A21C9A">
      <w:r>
        <w:t xml:space="preserve">(Note to Students: “OCR” is the US Dept of Education’s  “Office of Civil Rights”. Under the Obama Administration, the OCR wrote a guidance letter endorsing that students be permitted to use the bathroom that corresponds with their gender identity.) </w:t>
      </w:r>
    </w:p>
    <w:p w:rsidR="00A21C9A" w:rsidRDefault="00A21C9A" w:rsidP="00A21C9A"/>
    <w:p w:rsidR="00A21C9A" w:rsidRDefault="00FE435F" w:rsidP="00A21C9A">
      <w:pPr>
        <w:pStyle w:val="Heading3"/>
      </w:pPr>
      <w:r>
        <w:t>L</w:t>
      </w:r>
      <w:r w:rsidR="00A21C9A">
        <w:t xml:space="preserve">ink – </w:t>
      </w:r>
      <w:r>
        <w:t xml:space="preserve">Trans- restroom </w:t>
      </w:r>
      <w:r w:rsidR="00A21C9A">
        <w:t>Aff = controversy</w:t>
      </w:r>
    </w:p>
    <w:p w:rsidR="00A21C9A" w:rsidRPr="00C13598" w:rsidRDefault="00A21C9A" w:rsidP="00A21C9A"/>
    <w:p w:rsidR="00A21C9A" w:rsidRDefault="00A21C9A" w:rsidP="00A21C9A">
      <w:pPr>
        <w:pStyle w:val="Heading4"/>
      </w:pPr>
      <w:r>
        <w:t>The Aff will be high-profile and controversial</w:t>
      </w:r>
    </w:p>
    <w:p w:rsidR="00A21C9A" w:rsidRPr="00C13598" w:rsidRDefault="00A21C9A" w:rsidP="00A21C9A">
      <w:pPr>
        <w:rPr>
          <w:rStyle w:val="Style13ptBold"/>
        </w:rPr>
      </w:pPr>
      <w:r w:rsidRPr="00C13598">
        <w:rPr>
          <w:rStyle w:val="Style13ptBold"/>
        </w:rPr>
        <w:t>Heriot ‘16</w:t>
      </w:r>
    </w:p>
    <w:p w:rsidR="00A21C9A" w:rsidRDefault="00A21C9A" w:rsidP="00A21C9A">
      <w:r w:rsidRPr="00C13598">
        <w:rPr>
          <w:sz w:val="18"/>
          <w:szCs w:val="18"/>
        </w:rPr>
        <w:t>et al ; Gail L. Heriot is a Professor of Law at the University of San Diego School of Law. Since 2007 she has been a member of the United States Commission on Civil Rights. Gail was also a professor and associate dean at George Mason University School of Law. She is a former civil rights council to the United States Senate Committee on the Judiciary</w:t>
      </w:r>
      <w:r>
        <w:rPr>
          <w:sz w:val="18"/>
          <w:szCs w:val="18"/>
        </w:rPr>
        <w:t>.</w:t>
      </w:r>
      <w:r>
        <w:t xml:space="preserve"> </w:t>
      </w:r>
      <w:r w:rsidRPr="00E90448">
        <w:rPr>
          <w:sz w:val="18"/>
          <w:szCs w:val="18"/>
        </w:rPr>
        <w:t xml:space="preserve">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w:t>
      </w:r>
      <w:r>
        <w:rPr>
          <w:sz w:val="18"/>
          <w:szCs w:val="18"/>
        </w:rPr>
        <w:t>. On Petition for a Writ of Certiorari to the United States Court of Appeals for the Fourth Circuit BRIEF OF AMICI CURIAE GAIL HERIOT AND PETER N. KIRSANOW, MEMBERS OF THE U.S. COMMISSION ON CWIL RIGHTS, IN THEIR CAPACITIES AS PRWATE CITIZENS, IN SUPPORT OF PETITIONER – September – Available at SCOUTS blog – along with all amicus briefs on this matter – modified to avoid poten</w:t>
      </w:r>
      <w:r w:rsidR="00BA6DB9">
        <w:rPr>
          <w:sz w:val="18"/>
          <w:szCs w:val="18"/>
        </w:rPr>
        <w:t xml:space="preserve">tially objectionable language – #CutWithKirby - </w:t>
      </w:r>
      <w:r>
        <w:rPr>
          <w:sz w:val="18"/>
          <w:szCs w:val="18"/>
        </w:rPr>
        <w:t>http://www.scotusblog.com/wp-content/uploads/2016/09/16-273-cert-amicus-heriot.pdf</w:t>
      </w:r>
    </w:p>
    <w:p w:rsidR="00A21C9A" w:rsidRPr="006B76FA" w:rsidRDefault="00A21C9A" w:rsidP="00A21C9A">
      <w:pPr>
        <w:rPr>
          <w:sz w:val="16"/>
        </w:rPr>
      </w:pPr>
      <w:r w:rsidRPr="00274A20">
        <w:rPr>
          <w:rStyle w:val="Emphasis"/>
          <w:highlight w:val="green"/>
        </w:rPr>
        <w:t>This Case Has Captured the Public's Attention</w:t>
      </w:r>
      <w:r w:rsidRPr="006B76FA">
        <w:rPr>
          <w:sz w:val="16"/>
        </w:rPr>
        <w:t xml:space="preserve"> as a Symbol of the Rule of Law's Decline; Vindicating the Rule of Law in this Case Is Thus Vital to the Health of the American System of Laws.</w:t>
      </w:r>
    </w:p>
    <w:p w:rsidR="00A21C9A" w:rsidRPr="006B76FA" w:rsidRDefault="00A21C9A" w:rsidP="00A21C9A">
      <w:pPr>
        <w:rPr>
          <w:sz w:val="16"/>
        </w:rPr>
      </w:pPr>
      <w:r w:rsidRPr="006B76FA">
        <w:rPr>
          <w:sz w:val="16"/>
        </w:rPr>
        <w:t xml:space="preserve">For a variety of reasons, many abuses of the administrative state slip by the public unnoticed. Similarly, legitimate governmental actions are sometimes unfairly called abusive. </w:t>
      </w:r>
      <w:r w:rsidRPr="00274A20">
        <w:rPr>
          <w:rStyle w:val="Emphasis"/>
          <w:highlight w:val="green"/>
        </w:rPr>
        <w:t>This case is different</w:t>
      </w:r>
      <w:r w:rsidRPr="006B76FA">
        <w:rPr>
          <w:sz w:val="16"/>
        </w:rPr>
        <w:t xml:space="preserve">: </w:t>
      </w:r>
      <w:r w:rsidRPr="00274A20">
        <w:rPr>
          <w:rStyle w:val="Emphasis"/>
          <w:highlight w:val="green"/>
        </w:rPr>
        <w:t>It is</w:t>
      </w:r>
      <w:r w:rsidRPr="006B76FA">
        <w:rPr>
          <w:sz w:val="16"/>
        </w:rPr>
        <w:t xml:space="preserve"> correctly viewed (</w:t>
      </w:r>
      <w:r w:rsidRPr="00274A20">
        <w:rPr>
          <w:rStyle w:val="StyleUnderline"/>
          <w:highlight w:val="green"/>
        </w:rPr>
        <w:t>considered</w:t>
      </w:r>
      <w:r w:rsidRPr="006B76FA">
        <w:rPr>
          <w:sz w:val="16"/>
        </w:rPr>
        <w:t xml:space="preserve">) </w:t>
      </w:r>
      <w:r w:rsidRPr="00274A20">
        <w:rPr>
          <w:rStyle w:val="StyleUnderline"/>
          <w:highlight w:val="green"/>
        </w:rPr>
        <w:t>by many as an egregious overreach</w:t>
      </w:r>
      <w:r w:rsidRPr="006B76FA">
        <w:rPr>
          <w:sz w:val="16"/>
        </w:rPr>
        <w:t xml:space="preserve">. </w:t>
      </w:r>
      <w:r w:rsidRPr="00274A20">
        <w:rPr>
          <w:rStyle w:val="StyleUnderline"/>
          <w:highlight w:val="green"/>
        </w:rPr>
        <w:t>When the preliminary injunctions in both this case and its opposite</w:t>
      </w:r>
      <w:r w:rsidRPr="006B76FA">
        <w:rPr>
          <w:sz w:val="16"/>
        </w:rPr>
        <w:t xml:space="preserve">, Texas v. United States, Civil Action No. 7:16-cv-00054-O (N.D. Tex. Aug. 21, 2016), </w:t>
      </w:r>
      <w:r w:rsidRPr="00274A20">
        <w:rPr>
          <w:rStyle w:val="StyleUnderline"/>
          <w:highlight w:val="green"/>
        </w:rPr>
        <w:t>were issued, they made the news across the country</w:t>
      </w:r>
      <w:r w:rsidRPr="006B76FA">
        <w:rPr>
          <w:sz w:val="16"/>
        </w:rPr>
        <w:t>.</w:t>
      </w:r>
    </w:p>
    <w:p w:rsidR="00A21C9A" w:rsidRPr="006B76FA" w:rsidRDefault="00A21C9A" w:rsidP="00A21C9A">
      <w:pPr>
        <w:rPr>
          <w:sz w:val="16"/>
          <w:szCs w:val="16"/>
        </w:rPr>
      </w:pPr>
      <w:r w:rsidRPr="006B76FA">
        <w:rPr>
          <w:sz w:val="16"/>
          <w:szCs w:val="16"/>
        </w:rPr>
        <w:t>It is not hard to see why. First, the statutory interpretation issue can be readily grasped. Few would argue that Title IX's sex discrimination ban was originally understood to require OCR's conclusions. Indeed, OCR made no such claim. See supra at Section II. As for Price Waterhouse and Oncale, few have ever heard of them, and if they did hear of them they would be unlikely to believe that such decisions could change a statute's clear meaning.</w:t>
      </w:r>
    </w:p>
    <w:p w:rsidR="00A21C9A" w:rsidRPr="006B76FA" w:rsidRDefault="00A21C9A" w:rsidP="00A21C9A">
      <w:pPr>
        <w:rPr>
          <w:sz w:val="16"/>
        </w:rPr>
      </w:pPr>
      <w:r w:rsidRPr="006B76FA">
        <w:rPr>
          <w:sz w:val="16"/>
        </w:rPr>
        <w:t xml:space="preserve">Second, </w:t>
      </w:r>
      <w:r w:rsidRPr="00274A20">
        <w:rPr>
          <w:rStyle w:val="Emphasis"/>
          <w:highlight w:val="green"/>
        </w:rPr>
        <w:t>fairly or unfairly,</w:t>
      </w:r>
      <w:r w:rsidRPr="006B76FA">
        <w:rPr>
          <w:sz w:val="16"/>
        </w:rPr>
        <w:t xml:space="preserve"> </w:t>
      </w:r>
      <w:r w:rsidRPr="00274A20">
        <w:rPr>
          <w:rStyle w:val="StyleUnderline"/>
          <w:highlight w:val="green"/>
        </w:rPr>
        <w:t>the underlying social issue tends to provoke a strong response from many members of the public</w:t>
      </w:r>
      <w:r w:rsidRPr="006B76FA">
        <w:rPr>
          <w:sz w:val="16"/>
        </w:rPr>
        <w:t xml:space="preserve">. </w:t>
      </w:r>
      <w:r w:rsidRPr="00535974">
        <w:rPr>
          <w:rStyle w:val="StyleUnderline"/>
        </w:rPr>
        <w:t>When Target</w:t>
      </w:r>
      <w:r w:rsidRPr="006B76FA">
        <w:rPr>
          <w:sz w:val="16"/>
        </w:rPr>
        <w:t xml:space="preserve"> Corporation </w:t>
      </w:r>
      <w:r w:rsidRPr="00535974">
        <w:rPr>
          <w:rStyle w:val="StyleUnderline"/>
        </w:rPr>
        <w:t>announced</w:t>
      </w:r>
      <w:r w:rsidRPr="006B76FA">
        <w:rPr>
          <w:sz w:val="16"/>
        </w:rPr>
        <w:t xml:space="preserve"> on April 19, 2016, </w:t>
      </w:r>
      <w:r w:rsidRPr="00535974">
        <w:rPr>
          <w:rStyle w:val="StyleUnderline"/>
        </w:rPr>
        <w:t>that it would begin inviting trans</w:t>
      </w:r>
      <w:r w:rsidRPr="006B76FA">
        <w:rPr>
          <w:sz w:val="16"/>
        </w:rPr>
        <w:t xml:space="preserve">gendered </w:t>
      </w:r>
      <w:r w:rsidRPr="00535974">
        <w:rPr>
          <w:rStyle w:val="StyleUnderline"/>
        </w:rPr>
        <w:t>individuals to use the store restroom that corresponds to their gender identity rather than to their sex</w:t>
      </w:r>
      <w:r w:rsidRPr="006B76FA">
        <w:rPr>
          <w:sz w:val="16"/>
        </w:rPr>
        <w:t xml:space="preserve"> (</w:t>
      </w:r>
      <w:r w:rsidRPr="00535974">
        <w:rPr>
          <w:rStyle w:val="StyleUnderline"/>
        </w:rPr>
        <w:t>as was clearly Target's legal right</w:t>
      </w:r>
      <w:r w:rsidRPr="006B76FA">
        <w:rPr>
          <w:sz w:val="16"/>
        </w:rPr>
        <w:t xml:space="preserve">), </w:t>
      </w:r>
      <w:r w:rsidRPr="00535974">
        <w:rPr>
          <w:rStyle w:val="StyleUnderline"/>
        </w:rPr>
        <w:t xml:space="preserve">an online petition </w:t>
      </w:r>
      <w:r w:rsidRPr="006B76FA">
        <w:rPr>
          <w:sz w:val="16"/>
        </w:rPr>
        <w:t xml:space="preserve">began to be </w:t>
      </w:r>
      <w:r w:rsidRPr="00535974">
        <w:rPr>
          <w:rStyle w:val="StyleUnderline"/>
        </w:rPr>
        <w:t>circulated.</w:t>
      </w:r>
      <w:r w:rsidRPr="006B76FA">
        <w:rPr>
          <w:sz w:val="16"/>
        </w:rPr>
        <w:t xml:space="preserve"> As of this writing (September 4th), it has garnered the signatures of 1,417,548 individuals, all of whom have pledged to boycott Target (as was clearly the legal right of the signatories).8 Google reports that </w:t>
      </w:r>
      <w:r w:rsidRPr="00535974">
        <w:rPr>
          <w:rStyle w:val="StyleUnderline"/>
        </w:rPr>
        <w:t xml:space="preserve">Target's stock plummeted over 15.7% </w:t>
      </w:r>
      <w:r w:rsidRPr="006B76FA">
        <w:rPr>
          <w:sz w:val="16"/>
        </w:rPr>
        <w:t xml:space="preserve">between April 19th and September 2nd (market closing as of the time of this writing), </w:t>
      </w:r>
      <w:r w:rsidRPr="00535974">
        <w:rPr>
          <w:rStyle w:val="StyleUnderline"/>
        </w:rPr>
        <w:t>while its chief competitor</w:t>
      </w:r>
      <w:r w:rsidRPr="006B76FA">
        <w:rPr>
          <w:sz w:val="16"/>
        </w:rPr>
        <w:t xml:space="preserve">, </w:t>
      </w:r>
      <w:r w:rsidRPr="00535974">
        <w:rPr>
          <w:rStyle w:val="StyleUnderline"/>
        </w:rPr>
        <w:t>Wal-Mart, saw its stock increase 3.9%.</w:t>
      </w:r>
    </w:p>
    <w:p w:rsidR="00A21C9A" w:rsidRPr="00535974" w:rsidRDefault="00A21C9A" w:rsidP="00A21C9A">
      <w:pPr>
        <w:rPr>
          <w:rStyle w:val="StyleUnderline"/>
        </w:rPr>
      </w:pPr>
      <w:r w:rsidRPr="00535974">
        <w:rPr>
          <w:rStyle w:val="StyleUnderline"/>
        </w:rPr>
        <w:t>Similarly, the issue of toilet</w:t>
      </w:r>
      <w:r w:rsidRPr="006B76FA">
        <w:rPr>
          <w:sz w:val="16"/>
        </w:rPr>
        <w:t xml:space="preserve">, locker room, and shower </w:t>
      </w:r>
      <w:r w:rsidRPr="00535974">
        <w:rPr>
          <w:rStyle w:val="StyleUnderline"/>
        </w:rPr>
        <w:t>assignment was thought by some</w:t>
      </w:r>
      <w:r w:rsidRPr="006B76FA">
        <w:rPr>
          <w:sz w:val="16"/>
        </w:rPr>
        <w:t xml:space="preserve"> (perhaps correctly in retrospect) </w:t>
      </w:r>
      <w:r w:rsidRPr="00535974">
        <w:rPr>
          <w:rStyle w:val="StyleUnderline"/>
        </w:rPr>
        <w:t>to be embedded in a Houston initiative that prohibited gender identity discrimination</w:t>
      </w:r>
      <w:r w:rsidRPr="006B76FA">
        <w:rPr>
          <w:sz w:val="16"/>
        </w:rPr>
        <w:t xml:space="preserve">. </w:t>
      </w:r>
      <w:r w:rsidRPr="00535974">
        <w:rPr>
          <w:rStyle w:val="StyleUnderline"/>
        </w:rPr>
        <w:t>As a result, Houston voters</w:t>
      </w:r>
      <w:r w:rsidRPr="006B76FA">
        <w:rPr>
          <w:sz w:val="16"/>
        </w:rPr>
        <w:t xml:space="preserve"> (</w:t>
      </w:r>
      <w:r w:rsidRPr="00535974">
        <w:rPr>
          <w:rStyle w:val="Emphasis"/>
        </w:rPr>
        <w:t>a group that voted heavily for</w:t>
      </w:r>
      <w:r w:rsidRPr="006B76FA">
        <w:rPr>
          <w:sz w:val="16"/>
        </w:rPr>
        <w:t xml:space="preserve"> President </w:t>
      </w:r>
      <w:r w:rsidRPr="00535974">
        <w:rPr>
          <w:rStyle w:val="Emphasis"/>
        </w:rPr>
        <w:t>Obama</w:t>
      </w:r>
      <w:r w:rsidRPr="006B76FA">
        <w:rPr>
          <w:sz w:val="16"/>
        </w:rPr>
        <w:t xml:space="preserve"> in 2012) </w:t>
      </w:r>
      <w:r w:rsidRPr="00535974">
        <w:rPr>
          <w:rStyle w:val="StyleUnderline"/>
        </w:rPr>
        <w:t>voted it down by a 3 to 1 margin.</w:t>
      </w:r>
    </w:p>
    <w:p w:rsidR="00A21C9A" w:rsidRPr="006B76FA" w:rsidRDefault="00A21C9A" w:rsidP="00A21C9A">
      <w:pPr>
        <w:rPr>
          <w:sz w:val="16"/>
          <w:szCs w:val="16"/>
        </w:rPr>
      </w:pPr>
      <w:r w:rsidRPr="006B76FA">
        <w:rPr>
          <w:sz w:val="16"/>
          <w:szCs w:val="16"/>
        </w:rPr>
        <w:t>Supporters of the Transgender Guidances have argued that male-to-female transgendered persons are no threat to the safety of females.9 Opponents have argued that OCR's (and Target's) policy requires no proof that one psychologically identifies with the opposite sex. The effect is that ill-motivated individuals can use the intimate facility of their choice without fear of being turned away. In some instances, this has led to tragic results. See, e.g., Sam Pazzano, Predator Who Claimed to be Transgender Declared Dangerous Offender, Toronto Sun, Feb. 26, 2014.</w:t>
      </w:r>
    </w:p>
    <w:p w:rsidR="00A21C9A" w:rsidRPr="006B76FA" w:rsidRDefault="00A21C9A" w:rsidP="00A21C9A">
      <w:pPr>
        <w:rPr>
          <w:sz w:val="16"/>
          <w:szCs w:val="16"/>
        </w:rPr>
      </w:pPr>
      <w:r w:rsidRPr="006B76FA">
        <w:rPr>
          <w:sz w:val="16"/>
          <w:szCs w:val="16"/>
        </w:rPr>
        <w:t>Even if one regards these cases to be too rare to be significant in setting public policy, they will be discussed in lurid detail on the radio, television, newspapers, magazines, and blogs and circulated over Face-book and Twitter.</w:t>
      </w:r>
    </w:p>
    <w:p w:rsidR="00A21C9A" w:rsidRPr="00C13598" w:rsidRDefault="00A21C9A" w:rsidP="00A21C9A">
      <w:pPr>
        <w:rPr>
          <w:rStyle w:val="StyleUnderline"/>
        </w:rPr>
      </w:pPr>
      <w:r w:rsidRPr="00274A20">
        <w:rPr>
          <w:rStyle w:val="StyleUnderline"/>
          <w:highlight w:val="green"/>
        </w:rPr>
        <w:t>Polls indicate that strong majorities of Americans oppose OCR's policies</w:t>
      </w:r>
      <w:r w:rsidRPr="006B76FA">
        <w:rPr>
          <w:sz w:val="16"/>
        </w:rPr>
        <w:t>.FN10</w:t>
      </w:r>
      <w:r w:rsidRPr="00535974">
        <w:rPr>
          <w:rStyle w:val="Emphasis"/>
        </w:rPr>
        <w:t xml:space="preserve"> </w:t>
      </w:r>
      <w:r w:rsidRPr="006B76FA">
        <w:rPr>
          <w:sz w:val="16"/>
        </w:rPr>
        <w:t>Of course, polls should not drive this Court's deliberations. But under some circumstances they should have an indirect bearing on which cases receive priority. The judiciary has the primary responsibility—both real and symbolic—as the guardian of the rule of law. When an administrative action brings the rule of law into disrepute, the courts should be mindful of the threat it poses to the legal system.</w:t>
      </w:r>
    </w:p>
    <w:p w:rsidR="00A21C9A" w:rsidRDefault="00A21C9A" w:rsidP="00A21C9A"/>
    <w:p w:rsidR="00A21C9A" w:rsidRDefault="00A21C9A" w:rsidP="00A21C9A">
      <w:r>
        <w:t xml:space="preserve">(Note to Students: “OCR” is the US Dept of Education’s  “Office of Civil Rights”. Under the Obama Administration, the OCR wrote a guidance letter endorsing that students be permitted to use the bathroom that corresponds with their gender identity.) </w:t>
      </w:r>
    </w:p>
    <w:p w:rsidR="00A21C9A" w:rsidRDefault="00A21C9A" w:rsidP="00A21C9A"/>
    <w:p w:rsidR="00A21C9A" w:rsidRDefault="00A21C9A" w:rsidP="00A21C9A"/>
    <w:p w:rsidR="000960BF" w:rsidRDefault="000960BF" w:rsidP="00E61032"/>
    <w:p w:rsidR="00A21C9A" w:rsidRDefault="00AD5478" w:rsidP="00AD5478">
      <w:pPr>
        <w:pStyle w:val="Heading2"/>
      </w:pPr>
      <w:r>
        <w:t>States Cplan</w:t>
      </w:r>
    </w:p>
    <w:p w:rsidR="00AD5478" w:rsidRDefault="00AD5478" w:rsidP="00AD5478"/>
    <w:p w:rsidR="00AD5478" w:rsidRDefault="00AD5478" w:rsidP="00AD5478">
      <w:pPr>
        <w:pStyle w:val="Heading3"/>
      </w:pPr>
      <w:r>
        <w:t>1NC</w:t>
      </w:r>
    </w:p>
    <w:p w:rsidR="00AD5478" w:rsidRDefault="00AD5478" w:rsidP="00AD5478"/>
    <w:p w:rsidR="00AD5478" w:rsidRPr="00AD5478" w:rsidRDefault="00AD5478" w:rsidP="00AD5478">
      <w:pPr>
        <w:pStyle w:val="Heading4"/>
      </w:pPr>
      <w:r>
        <w:t xml:space="preserve">Text – All 50 State governments and relevant US territories should require that K-12 students in public schools be allowed to use bathrooms that correspond with their gender identity. </w:t>
      </w:r>
    </w:p>
    <w:p w:rsidR="00A21C9A" w:rsidRDefault="00A21C9A" w:rsidP="00E61032"/>
    <w:p w:rsidR="00AD5478" w:rsidRDefault="00AD5478" w:rsidP="00AD5478">
      <w:pPr>
        <w:pStyle w:val="Heading4"/>
      </w:pPr>
      <w:r>
        <w:t>The Cplan solves without being a federal imposition. This avoids our disads.</w:t>
      </w:r>
    </w:p>
    <w:p w:rsidR="00AD5478" w:rsidRPr="00AD5478" w:rsidRDefault="00AD5478" w:rsidP="00E61032">
      <w:pPr>
        <w:rPr>
          <w:rStyle w:val="Style13ptBold"/>
        </w:rPr>
      </w:pPr>
      <w:r w:rsidRPr="00AD5478">
        <w:rPr>
          <w:rStyle w:val="Style13ptBold"/>
        </w:rPr>
        <w:t>McCluskey ‘16</w:t>
      </w:r>
    </w:p>
    <w:p w:rsidR="00AD5478" w:rsidRPr="00AD5478" w:rsidRDefault="00AD5478" w:rsidP="00E61032">
      <w:pPr>
        <w:rPr>
          <w:sz w:val="18"/>
          <w:szCs w:val="18"/>
        </w:rPr>
      </w:pPr>
      <w:r w:rsidRPr="00AD5478">
        <w:rPr>
          <w:sz w:val="18"/>
          <w:szCs w:val="18"/>
        </w:rPr>
        <w:t>Neal McCluskey is the director of the Cato Institute’s Center for Educational Freedom and maintains Cato’s Public Schooling Battle Map. “ Commentary Should the Feds Decide the Transgender B</w:t>
      </w:r>
      <w:r w:rsidR="00BA6DB9">
        <w:rPr>
          <w:sz w:val="18"/>
          <w:szCs w:val="18"/>
        </w:rPr>
        <w:t xml:space="preserve">athroom Issue?” - May 17, 2016 – #CutWithKirby - </w:t>
      </w:r>
      <w:r w:rsidRPr="00AD5478">
        <w:rPr>
          <w:sz w:val="18"/>
          <w:szCs w:val="18"/>
        </w:rPr>
        <w:t>https://www.cato.org/publications/commentary/should-feds-decide-transgender-bathroom-issue</w:t>
      </w:r>
    </w:p>
    <w:p w:rsidR="00AD5478" w:rsidRDefault="00AD5478" w:rsidP="00E61032"/>
    <w:p w:rsidR="00AD5478" w:rsidRPr="00AD5478" w:rsidRDefault="00AD5478" w:rsidP="00E61032">
      <w:pPr>
        <w:rPr>
          <w:sz w:val="16"/>
        </w:rPr>
      </w:pPr>
      <w:r w:rsidRPr="00274A20">
        <w:rPr>
          <w:rStyle w:val="StyleUnderline"/>
          <w:highlight w:val="green"/>
        </w:rPr>
        <w:t>Much of this debate has been framed as conservatives versus liberals</w:t>
      </w:r>
      <w:r w:rsidRPr="00AD5478">
        <w:rPr>
          <w:sz w:val="16"/>
        </w:rPr>
        <w:t xml:space="preserve">, </w:t>
      </w:r>
      <w:r w:rsidRPr="00274A20">
        <w:rPr>
          <w:rStyle w:val="StyleUnderline"/>
          <w:highlight w:val="green"/>
        </w:rPr>
        <w:t>or traditionalists versus social change</w:t>
      </w:r>
      <w:r w:rsidRPr="00AD5478">
        <w:rPr>
          <w:sz w:val="16"/>
        </w:rPr>
        <w:t xml:space="preserve">. </w:t>
      </w:r>
      <w:r w:rsidRPr="00274A20">
        <w:rPr>
          <w:rStyle w:val="StyleUnderline"/>
          <w:highlight w:val="green"/>
        </w:rPr>
        <w:t xml:space="preserve">But the root problem is </w:t>
      </w:r>
      <w:r w:rsidRPr="00274A20">
        <w:rPr>
          <w:rStyle w:val="Emphasis"/>
          <w:highlight w:val="green"/>
        </w:rPr>
        <w:t>not differing views</w:t>
      </w:r>
      <w:r w:rsidRPr="00274A20">
        <w:rPr>
          <w:rStyle w:val="StyleUnderline"/>
          <w:highlight w:val="green"/>
        </w:rPr>
        <w:t xml:space="preserve">. It is </w:t>
      </w:r>
      <w:r w:rsidRPr="00AD5478">
        <w:rPr>
          <w:sz w:val="16"/>
        </w:rPr>
        <w:t xml:space="preserve">government — especially </w:t>
      </w:r>
      <w:r w:rsidRPr="00274A20">
        <w:rPr>
          <w:rStyle w:val="StyleUnderline"/>
          <w:highlight w:val="green"/>
        </w:rPr>
        <w:t>federal</w:t>
      </w:r>
      <w:r w:rsidRPr="00AD5478">
        <w:rPr>
          <w:rStyle w:val="StyleUnderline"/>
        </w:rPr>
        <w:t xml:space="preserve"> </w:t>
      </w:r>
      <w:r w:rsidRPr="00AD5478">
        <w:rPr>
          <w:sz w:val="16"/>
        </w:rPr>
        <w:t xml:space="preserve">— </w:t>
      </w:r>
      <w:r w:rsidRPr="00274A20">
        <w:rPr>
          <w:rStyle w:val="StyleUnderline"/>
          <w:highlight w:val="green"/>
        </w:rPr>
        <w:t>imposition.</w:t>
      </w:r>
    </w:p>
    <w:p w:rsidR="00A21C9A" w:rsidRPr="00AD5478" w:rsidRDefault="00AD5478" w:rsidP="00E61032">
      <w:pPr>
        <w:rPr>
          <w:sz w:val="16"/>
          <w:szCs w:val="16"/>
        </w:rPr>
      </w:pPr>
      <w:r w:rsidRPr="00AD5478">
        <w:rPr>
          <w:sz w:val="16"/>
          <w:szCs w:val="16"/>
        </w:rPr>
        <w:t>Before getting into what the feds should or should not do, let’s be clear about something. A couple of weeks ago, U.S. Secretary of Education John King called “hateful” North Carolina’s law — ground zero for all this — requiring, among other provisions, that public school restrooms be restricted by a person’s sex at birth. Now, the law’s supporters may hate transgendered people. But many — perhaps all — may also harbor no such animosity. Neither Secretary King, nor anyone other than those people, knows.</w:t>
      </w:r>
    </w:p>
    <w:p w:rsidR="00AD5478" w:rsidRPr="00AD5478" w:rsidRDefault="00AD5478" w:rsidP="00E61032">
      <w:pPr>
        <w:rPr>
          <w:sz w:val="16"/>
          <w:szCs w:val="16"/>
        </w:rPr>
      </w:pPr>
      <w:r w:rsidRPr="00AD5478">
        <w:rPr>
          <w:sz w:val="16"/>
          <w:szCs w:val="16"/>
        </w:rPr>
        <w:t>It is not hard to imagine how perfectly decent people might be against opening up school bathrooms. Single-sex bathrooms and locker rooms have long been the norm, and privacy about our bodies — especially from the opposite sex — has long been coveted.</w:t>
      </w:r>
    </w:p>
    <w:p w:rsidR="00AD5478" w:rsidRPr="00AD5478" w:rsidRDefault="00AD5478" w:rsidP="00E61032">
      <w:pPr>
        <w:rPr>
          <w:sz w:val="16"/>
          <w:szCs w:val="16"/>
        </w:rPr>
      </w:pPr>
      <w:r w:rsidRPr="00AD5478">
        <w:rPr>
          <w:sz w:val="16"/>
          <w:szCs w:val="16"/>
        </w:rPr>
        <w:t>Beyond being unfair, King and others may be playing with social fire by branding as hateful all who oppose open bathrooms. They may be provoking anger from people who before were just concerned. And would supporters of the administration’s directive pronounce that President Obama was hateful until 2012, when he changed to supp</w:t>
      </w:r>
      <w:r>
        <w:rPr>
          <w:sz w:val="16"/>
          <w:szCs w:val="16"/>
        </w:rPr>
        <w:t>ort gay marriage? Probably not.</w:t>
      </w:r>
    </w:p>
    <w:p w:rsidR="00AD5478" w:rsidRPr="00AD5478" w:rsidRDefault="00AD5478" w:rsidP="00E61032">
      <w:pPr>
        <w:rPr>
          <w:u w:val="single"/>
        </w:rPr>
      </w:pPr>
      <w:r w:rsidRPr="00AD5478">
        <w:rPr>
          <w:rStyle w:val="Emphasis"/>
        </w:rPr>
        <w:t>Of course</w:t>
      </w:r>
      <w:r w:rsidRPr="00AD5478">
        <w:rPr>
          <w:sz w:val="16"/>
        </w:rPr>
        <w:t xml:space="preserve">, </w:t>
      </w:r>
      <w:r w:rsidRPr="00274A20">
        <w:rPr>
          <w:rStyle w:val="StyleUnderline"/>
          <w:highlight w:val="green"/>
        </w:rPr>
        <w:t>trans</w:t>
      </w:r>
      <w:r w:rsidRPr="00AD5478">
        <w:rPr>
          <w:sz w:val="16"/>
        </w:rPr>
        <w:t xml:space="preserve">gendered </w:t>
      </w:r>
      <w:r w:rsidRPr="00274A20">
        <w:rPr>
          <w:rStyle w:val="StyleUnderline"/>
          <w:highlight w:val="green"/>
        </w:rPr>
        <w:t>students</w:t>
      </w:r>
      <w:r w:rsidRPr="00AD5478">
        <w:rPr>
          <w:rStyle w:val="StyleUnderline"/>
        </w:rPr>
        <w:t xml:space="preserve"> </w:t>
      </w:r>
      <w:r w:rsidRPr="00AD5478">
        <w:rPr>
          <w:sz w:val="16"/>
        </w:rPr>
        <w:t xml:space="preserve">should — </w:t>
      </w:r>
      <w:r w:rsidRPr="00274A20">
        <w:rPr>
          <w:rStyle w:val="StyleUnderline"/>
          <w:highlight w:val="green"/>
        </w:rPr>
        <w:t>must</w:t>
      </w:r>
      <w:r w:rsidRPr="00AD5478">
        <w:rPr>
          <w:rStyle w:val="StyleUnderline"/>
        </w:rPr>
        <w:t xml:space="preserve"> </w:t>
      </w:r>
      <w:r w:rsidRPr="00AD5478">
        <w:rPr>
          <w:sz w:val="16"/>
        </w:rPr>
        <w:t xml:space="preserve">— </w:t>
      </w:r>
      <w:r w:rsidRPr="00274A20">
        <w:rPr>
          <w:rStyle w:val="StyleUnderline"/>
          <w:highlight w:val="green"/>
        </w:rPr>
        <w:t>be treated equally by public institutions, and their desire to use the facilities in which they feel comfortable is utterly understandable.</w:t>
      </w:r>
    </w:p>
    <w:p w:rsidR="00AD5478" w:rsidRPr="00AD5478" w:rsidRDefault="00AD5478" w:rsidP="00E61032">
      <w:pPr>
        <w:rPr>
          <w:sz w:val="16"/>
          <w:szCs w:val="16"/>
        </w:rPr>
      </w:pPr>
      <w:r w:rsidRPr="00AD5478">
        <w:rPr>
          <w:sz w:val="16"/>
          <w:szCs w:val="16"/>
        </w:rPr>
        <w:t>By fair reckoning, we do not have a competition between good and evil, but what should be equally protected values and rights.</w:t>
      </w:r>
    </w:p>
    <w:p w:rsidR="00AD5478" w:rsidRPr="00AD5478" w:rsidRDefault="00AD5478" w:rsidP="00E61032">
      <w:pPr>
        <w:rPr>
          <w:sz w:val="16"/>
        </w:rPr>
      </w:pPr>
      <w:r w:rsidRPr="00274A20">
        <w:rPr>
          <w:rStyle w:val="StyleUnderline"/>
          <w:highlight w:val="green"/>
        </w:rPr>
        <w:t>How do we resolve this?</w:t>
      </w:r>
      <w:r w:rsidRPr="00AD5478">
        <w:rPr>
          <w:sz w:val="16"/>
        </w:rPr>
        <w:t xml:space="preserve"> Most immediately, </w:t>
      </w:r>
      <w:r w:rsidRPr="00274A20">
        <w:rPr>
          <w:rStyle w:val="Emphasis"/>
          <w:highlight w:val="green"/>
        </w:rPr>
        <w:t>not with a federal mandate</w:t>
      </w:r>
      <w:r w:rsidRPr="00AD5478">
        <w:rPr>
          <w:sz w:val="16"/>
        </w:rPr>
        <w:t>.</w:t>
      </w:r>
    </w:p>
    <w:p w:rsidR="00AD5478" w:rsidRPr="00AD5478" w:rsidRDefault="00AD5478" w:rsidP="00E61032">
      <w:pPr>
        <w:rPr>
          <w:sz w:val="16"/>
          <w:szCs w:val="16"/>
        </w:rPr>
      </w:pPr>
      <w:r w:rsidRPr="00AD5478">
        <w:rPr>
          <w:sz w:val="16"/>
          <w:szCs w:val="16"/>
        </w:rPr>
        <w:t xml:space="preserve">Unlike most of the education governing Washington does — think No Child Left Behind — </w:t>
      </w:r>
      <w:r w:rsidRPr="00274A20">
        <w:rPr>
          <w:rStyle w:val="StyleUnderline"/>
          <w:sz w:val="16"/>
          <w:szCs w:val="16"/>
          <w:highlight w:val="green"/>
        </w:rPr>
        <w:t>the feds may have constitutional authority to act here</w:t>
      </w:r>
      <w:r w:rsidRPr="00AD5478">
        <w:rPr>
          <w:sz w:val="16"/>
          <w:szCs w:val="16"/>
        </w:rPr>
        <w:t>. At least Washington is empowered to prohibit discrimination by state and local governments under the Fourteenth Amendment, though the new directive is technically linked to federal funds.</w:t>
      </w:r>
    </w:p>
    <w:p w:rsidR="00AD5478" w:rsidRPr="00AD5478" w:rsidRDefault="00AD5478" w:rsidP="00E61032">
      <w:pPr>
        <w:rPr>
          <w:rStyle w:val="StyleUnderline"/>
        </w:rPr>
      </w:pPr>
      <w:r w:rsidRPr="00274A20">
        <w:rPr>
          <w:rStyle w:val="StyleUnderline"/>
          <w:highlight w:val="green"/>
        </w:rPr>
        <w:t>But just because Washington may do something does not mean it should.</w:t>
      </w:r>
    </w:p>
    <w:p w:rsidR="00AD5478" w:rsidRPr="00AD5478" w:rsidRDefault="00AD5478" w:rsidP="00E61032">
      <w:pPr>
        <w:rPr>
          <w:sz w:val="16"/>
          <w:szCs w:val="16"/>
        </w:rPr>
      </w:pPr>
      <w:r w:rsidRPr="00AD5478">
        <w:rPr>
          <w:sz w:val="16"/>
          <w:szCs w:val="16"/>
        </w:rPr>
        <w:t>First, it is far from clear that single-gender bathroom rules are discrimination on par with, say, racial segregation. At the very least, it is difficult to argue that bathroom rules create unequal provision of education tantamount to completely separate schools.</w:t>
      </w:r>
    </w:p>
    <w:p w:rsidR="00AD5478" w:rsidRPr="00AD5478" w:rsidRDefault="00AD5478" w:rsidP="00E61032">
      <w:pPr>
        <w:rPr>
          <w:sz w:val="16"/>
        </w:rPr>
      </w:pPr>
      <w:r w:rsidRPr="00274A20">
        <w:rPr>
          <w:rStyle w:val="StyleUnderline"/>
          <w:highlight w:val="green"/>
        </w:rPr>
        <w:t>There is also good reason to believe that it is most effective to allow social change to evolve from the ground up, not be imposed</w:t>
      </w:r>
      <w:r w:rsidRPr="00AD5478">
        <w:rPr>
          <w:sz w:val="16"/>
        </w:rPr>
        <w:t xml:space="preserve">. Seismic change is jarring, and </w:t>
      </w:r>
      <w:r w:rsidRPr="00274A20">
        <w:rPr>
          <w:rStyle w:val="StyleUnderline"/>
          <w:highlight w:val="green"/>
        </w:rPr>
        <w:t>imposition may create otherwise avoidable resentment</w:t>
      </w:r>
      <w:r w:rsidRPr="00AD5478">
        <w:rPr>
          <w:sz w:val="16"/>
        </w:rPr>
        <w:t xml:space="preserve"> and anger. Moreover, changing attitudes may well precede — not be driven by — changes in law. For instance, white survey responses on racial integration show that in 1942 only 32 percent of respondents thought black and white children should go to the same schools. By 1956 half said so. By 1963 almost two-thirds did. The federal Civil Rights Act did not come until 1964.</w:t>
      </w:r>
    </w:p>
    <w:p w:rsidR="00A21C9A" w:rsidRDefault="00A21C9A" w:rsidP="00E61032"/>
    <w:p w:rsidR="00A904FB" w:rsidRDefault="00A904FB" w:rsidP="00A904FB">
      <w:pPr>
        <w:pStyle w:val="Heading3"/>
      </w:pPr>
      <w:r>
        <w:t>A-to “50 State Fiat is bad”</w:t>
      </w:r>
    </w:p>
    <w:p w:rsidR="00A904FB" w:rsidRDefault="00A904FB" w:rsidP="00A904FB"/>
    <w:p w:rsidR="00A904FB" w:rsidRDefault="00A904FB" w:rsidP="00A904FB">
      <w:pPr>
        <w:pStyle w:val="Heading4"/>
      </w:pPr>
      <w:r>
        <w:t>50 state fiat is not bad:</w:t>
      </w:r>
    </w:p>
    <w:p w:rsidR="00A904FB" w:rsidRDefault="00A904FB" w:rsidP="00A904FB"/>
    <w:p w:rsidR="00A904FB" w:rsidRDefault="00A904FB" w:rsidP="00A904FB">
      <w:pPr>
        <w:pStyle w:val="Heading4"/>
      </w:pPr>
      <w:r>
        <w:t>Defense:</w:t>
      </w:r>
    </w:p>
    <w:p w:rsidR="00A904FB" w:rsidRDefault="00A904FB" w:rsidP="00A904FB">
      <w:pPr>
        <w:pStyle w:val="Heading4"/>
        <w:numPr>
          <w:ilvl w:val="0"/>
          <w:numId w:val="19"/>
        </w:numPr>
      </w:pPr>
      <w:r>
        <w:t xml:space="preserve">Uniformity and “real world” arguments link to the Aff. They fiat several Federal Actors uniformly comply. Their inherency ev proves </w:t>
      </w:r>
      <w:r w:rsidR="003F0A63">
        <w:t>their Aff’s</w:t>
      </w:r>
      <w:r>
        <w:t xml:space="preserve"> not realistic in the status quo.</w:t>
      </w:r>
    </w:p>
    <w:p w:rsidR="00A904FB" w:rsidRDefault="00A904FB" w:rsidP="00A904FB"/>
    <w:p w:rsidR="003F0A63" w:rsidRDefault="003F0A63" w:rsidP="003F0A63">
      <w:pPr>
        <w:pStyle w:val="Heading4"/>
        <w:numPr>
          <w:ilvl w:val="0"/>
          <w:numId w:val="19"/>
        </w:numPr>
      </w:pPr>
      <w:r>
        <w:t xml:space="preserve">Doesn’t kill ground or topic-education– Affs can finds ways to answer uniform State fiat without resorting to military affs. Federal Signal args are still at the “heart of the topic”. </w:t>
      </w:r>
    </w:p>
    <w:p w:rsidR="003F0A63" w:rsidRDefault="003F0A63" w:rsidP="00A904FB"/>
    <w:p w:rsidR="003F0A63" w:rsidRDefault="003F0A63" w:rsidP="003F0A63">
      <w:pPr>
        <w:pStyle w:val="Heading4"/>
        <w:numPr>
          <w:ilvl w:val="0"/>
          <w:numId w:val="19"/>
        </w:numPr>
      </w:pPr>
      <w:r>
        <w:t>Their “topic education” args are a farce – they choose to frame this as an “education” topic. But that’s just one word in the resolution. “Federal” is in the topic as well. The counterplan provides “topic education” for that word as well.</w:t>
      </w:r>
    </w:p>
    <w:p w:rsidR="003F0A63" w:rsidRDefault="003F0A63" w:rsidP="00A904FB"/>
    <w:p w:rsidR="003F0A63" w:rsidRDefault="003F0A63" w:rsidP="003F0A63">
      <w:pPr>
        <w:pStyle w:val="Heading4"/>
        <w:numPr>
          <w:ilvl w:val="0"/>
          <w:numId w:val="19"/>
        </w:numPr>
      </w:pPr>
      <w:r>
        <w:t>Reject theory, not team – no reason we should lose for merely running the counterplan.</w:t>
      </w:r>
    </w:p>
    <w:p w:rsidR="003F0A63" w:rsidRDefault="003F0A63" w:rsidP="00A904FB"/>
    <w:p w:rsidR="003F0A63" w:rsidRDefault="003F0A63" w:rsidP="003F0A63">
      <w:pPr>
        <w:pStyle w:val="Heading4"/>
        <w:numPr>
          <w:ilvl w:val="0"/>
          <w:numId w:val="19"/>
        </w:numPr>
      </w:pPr>
      <w:r>
        <w:t xml:space="preserve">Err Neg on theory. Aff gets to speak first and last… and also gets to choose the item we discuss. The round is structurally tilted in the aff’s favor and this counterplan’s a device to re-set the scales. </w:t>
      </w:r>
    </w:p>
    <w:p w:rsidR="003F0A63" w:rsidRDefault="003F0A63" w:rsidP="00A904FB"/>
    <w:p w:rsidR="003F0A63" w:rsidRDefault="003F0A63" w:rsidP="00A904FB"/>
    <w:p w:rsidR="003F0A63" w:rsidRDefault="003F0A63" w:rsidP="003F0A63">
      <w:pPr>
        <w:pStyle w:val="Heading4"/>
      </w:pPr>
      <w:r>
        <w:t>Offense:</w:t>
      </w:r>
    </w:p>
    <w:p w:rsidR="003F0A63" w:rsidRDefault="003F0A63" w:rsidP="00A904FB"/>
    <w:p w:rsidR="003F0A63" w:rsidRDefault="003F0A63" w:rsidP="003F0A63">
      <w:pPr>
        <w:pStyle w:val="Heading4"/>
        <w:numPr>
          <w:ilvl w:val="0"/>
          <w:numId w:val="19"/>
        </w:numPr>
      </w:pPr>
      <w:r>
        <w:t xml:space="preserve">Functional Limits. Absent the States cplan, </w:t>
      </w:r>
      <w:r w:rsidRPr="003F0A63">
        <w:rPr>
          <w:i/>
          <w:u w:val="single"/>
        </w:rPr>
        <w:t>this</w:t>
      </w:r>
      <w:r>
        <w:t xml:space="preserve"> topic is huge and multidirectional. Teams could require vouchers, ban them, or do them slightly differently. There are thousands of other Affs. States makes the topic manageable for the neg. This turns their topic-education claim – because no States means neg won’t ever be ready and will learn less once they’re forced to defend hyper-generics. </w:t>
      </w:r>
    </w:p>
    <w:p w:rsidR="003F0A63" w:rsidRDefault="003F0A63" w:rsidP="00A904FB"/>
    <w:p w:rsidR="003F0A63" w:rsidRDefault="003F0A63" w:rsidP="003F0A63">
      <w:pPr>
        <w:pStyle w:val="Heading4"/>
        <w:numPr>
          <w:ilvl w:val="0"/>
          <w:numId w:val="19"/>
        </w:numPr>
      </w:pPr>
      <w:r>
        <w:t xml:space="preserve">Teaches us to seek the best policy option – which boosts education and critical thinking. </w:t>
      </w:r>
    </w:p>
    <w:p w:rsidR="003F0A63" w:rsidRDefault="003F0A63" w:rsidP="00A904FB"/>
    <w:p w:rsidR="00A904FB" w:rsidRDefault="003F0A63" w:rsidP="003F0A63">
      <w:pPr>
        <w:pStyle w:val="Heading4"/>
        <w:numPr>
          <w:ilvl w:val="0"/>
          <w:numId w:val="19"/>
        </w:numPr>
      </w:pPr>
      <w:r>
        <w:t xml:space="preserve">Forces Aff to research tough Fed Key warrants – making their knowledge and inquiry go deeper. </w:t>
      </w:r>
    </w:p>
    <w:p w:rsidR="00A904FB" w:rsidRDefault="00A904FB" w:rsidP="00A904FB"/>
    <w:p w:rsidR="00A904FB" w:rsidRDefault="00A904FB" w:rsidP="00A904FB"/>
    <w:p w:rsidR="000633A2" w:rsidRDefault="000633A2" w:rsidP="000633A2">
      <w:pPr>
        <w:pStyle w:val="Heading2"/>
      </w:pPr>
      <w:r>
        <w:t>Deference Cplans</w:t>
      </w:r>
    </w:p>
    <w:p w:rsidR="000633A2" w:rsidRDefault="000633A2" w:rsidP="000633A2"/>
    <w:p w:rsidR="000633A2" w:rsidRPr="000633A2" w:rsidRDefault="000633A2" w:rsidP="000633A2">
      <w:r>
        <w:t xml:space="preserve">These Advantage-Area counterplans are designed to solve only the Aff’s agency deference advantages. These counterplans can be a little complicated – so talk with your instructors so that you can understand how these counterplans might operate. </w:t>
      </w:r>
    </w:p>
    <w:p w:rsidR="000633A2" w:rsidRDefault="000633A2" w:rsidP="000633A2"/>
    <w:p w:rsidR="000633A2" w:rsidRDefault="000633A2" w:rsidP="000633A2"/>
    <w:p w:rsidR="000633A2" w:rsidRDefault="000633A2" w:rsidP="000633A2">
      <w:pPr>
        <w:pStyle w:val="Heading3"/>
      </w:pPr>
      <w:r>
        <w:t>Alaska Oil Cplan vs. Deference Advantages</w:t>
      </w:r>
    </w:p>
    <w:p w:rsidR="000633A2" w:rsidRDefault="000633A2" w:rsidP="000633A2"/>
    <w:p w:rsidR="000633A2" w:rsidRDefault="000633A2" w:rsidP="000633A2">
      <w:pPr>
        <w:pStyle w:val="Heading4"/>
      </w:pPr>
      <w:r>
        <w:t>Text:</w:t>
      </w:r>
    </w:p>
    <w:p w:rsidR="000633A2" w:rsidRPr="003A1C41" w:rsidRDefault="000633A2" w:rsidP="000633A2">
      <w:pPr>
        <w:pStyle w:val="Heading4"/>
      </w:pPr>
      <w:r>
        <w:t xml:space="preserve">In the case where the Alaska Oil and Gas Association challenged the Department of the Interior’s polar bear critical habitat designation under the Endangered Species Act, the United States Supreme Court should rule against The Department of the Interior. </w:t>
      </w:r>
    </w:p>
    <w:p w:rsidR="000633A2" w:rsidRDefault="000633A2" w:rsidP="000633A2"/>
    <w:p w:rsidR="000633A2" w:rsidRDefault="000633A2" w:rsidP="000633A2">
      <w:pPr>
        <w:pStyle w:val="Heading4"/>
      </w:pPr>
      <w:r>
        <w:t>The counterplan solves their agency deference advantage without linking to our Disads.</w:t>
      </w:r>
    </w:p>
    <w:p w:rsidR="000633A2" w:rsidRPr="00B500C0" w:rsidRDefault="000633A2" w:rsidP="000633A2">
      <w:pPr>
        <w:rPr>
          <w:rStyle w:val="Style13ptBold"/>
        </w:rPr>
      </w:pPr>
      <w:r>
        <w:rPr>
          <w:rStyle w:val="Style13ptBold"/>
        </w:rPr>
        <w:t>LaRoss</w:t>
      </w:r>
      <w:r w:rsidRPr="00B500C0">
        <w:rPr>
          <w:rStyle w:val="Style13ptBold"/>
        </w:rPr>
        <w:t xml:space="preserve"> ‘17</w:t>
      </w:r>
    </w:p>
    <w:p w:rsidR="000633A2" w:rsidRPr="00B500C0" w:rsidRDefault="000633A2" w:rsidP="000633A2">
      <w:pPr>
        <w:rPr>
          <w:sz w:val="18"/>
          <w:szCs w:val="18"/>
        </w:rPr>
      </w:pPr>
      <w:r>
        <w:rPr>
          <w:sz w:val="18"/>
          <w:szCs w:val="18"/>
        </w:rPr>
        <w:t xml:space="preserve">David - Associate Editor, Inside Washington Publishers and holds a BA from Bucknell University in Political Science/History - </w:t>
      </w:r>
      <w:r w:rsidRPr="00B500C0">
        <w:rPr>
          <w:sz w:val="18"/>
          <w:szCs w:val="18"/>
        </w:rPr>
        <w:t xml:space="preserve">InsideEPA </w:t>
      </w:r>
      <w:r>
        <w:rPr>
          <w:sz w:val="18"/>
          <w:szCs w:val="18"/>
        </w:rPr>
        <w:t xml:space="preserve">has – for over 25 years - </w:t>
      </w:r>
      <w:r w:rsidRPr="00B500C0">
        <w:rPr>
          <w:sz w:val="18"/>
          <w:szCs w:val="18"/>
        </w:rPr>
        <w:t>provided exclusive, relevant news about the federal policymaking process to professionals who have a need to know about the process. Inside EPA.com is an online news service from the publishers of Inside EPA - From the article: “Trump Could Moot Supreme Court Agency Deference Suit Ahead Of Ruling” - February 10, 2017 -</w:t>
      </w:r>
      <w:r w:rsidR="00582A13">
        <w:rPr>
          <w:sz w:val="18"/>
          <w:szCs w:val="18"/>
        </w:rPr>
        <w:t xml:space="preserve"> #CutWithKirby -</w:t>
      </w:r>
      <w:r w:rsidRPr="00B500C0">
        <w:rPr>
          <w:sz w:val="18"/>
          <w:szCs w:val="18"/>
        </w:rPr>
        <w:t xml:space="preserve"> https://insideepa.com/daily-news/trump-could-moot-supreme-court-agency-deference-suit-ahead-ruling</w:t>
      </w:r>
    </w:p>
    <w:p w:rsidR="000633A2" w:rsidRDefault="000633A2" w:rsidP="000633A2"/>
    <w:p w:rsidR="000633A2" w:rsidRPr="00B500C0" w:rsidRDefault="000633A2" w:rsidP="000633A2">
      <w:pPr>
        <w:rPr>
          <w:sz w:val="16"/>
        </w:rPr>
      </w:pPr>
      <w:r w:rsidRPr="00B500C0">
        <w:rPr>
          <w:sz w:val="16"/>
        </w:rPr>
        <w:t>Without the letter</w:t>
      </w:r>
      <w:r w:rsidRPr="00B500C0">
        <w:rPr>
          <w:rStyle w:val="StyleUnderline"/>
          <w:highlight w:val="green"/>
        </w:rPr>
        <w:t>, it is unlikely that the high court would continue hearing Gloucester on the merits</w:t>
      </w:r>
      <w:r w:rsidRPr="00B500C0">
        <w:rPr>
          <w:sz w:val="16"/>
        </w:rPr>
        <w:t>, since when the justices granted review of the case they specifically narrowed the issues involved to the proper deference the 4th Circuit should have given the Obama administration on its letter.</w:t>
      </w:r>
    </w:p>
    <w:p w:rsidR="000633A2" w:rsidRPr="00B500C0" w:rsidRDefault="000633A2" w:rsidP="000633A2">
      <w:pPr>
        <w:rPr>
          <w:sz w:val="16"/>
        </w:rPr>
      </w:pPr>
      <w:r w:rsidRPr="00B500C0">
        <w:rPr>
          <w:rStyle w:val="StyleUnderline"/>
          <w:highlight w:val="green"/>
        </w:rPr>
        <w:t>Even if Gloucester is dismissed</w:t>
      </w:r>
      <w:r w:rsidRPr="00B500C0">
        <w:rPr>
          <w:sz w:val="16"/>
        </w:rPr>
        <w:t xml:space="preserve">, </w:t>
      </w:r>
      <w:r w:rsidRPr="00B500C0">
        <w:rPr>
          <w:rStyle w:val="StyleUnderline"/>
          <w:highlight w:val="green"/>
        </w:rPr>
        <w:t>however, the justices are still likely to seek out another case that would test the limits of</w:t>
      </w:r>
      <w:r w:rsidRPr="00B500C0">
        <w:rPr>
          <w:rStyle w:val="StyleUnderline"/>
        </w:rPr>
        <w:t xml:space="preserve"> </w:t>
      </w:r>
      <w:r w:rsidRPr="00B500C0">
        <w:rPr>
          <w:sz w:val="16"/>
        </w:rPr>
        <w:t xml:space="preserve">Auer </w:t>
      </w:r>
      <w:r w:rsidRPr="00B500C0">
        <w:rPr>
          <w:rStyle w:val="StyleUnderline"/>
          <w:highlight w:val="green"/>
        </w:rPr>
        <w:t>deference, since</w:t>
      </w:r>
      <w:r w:rsidRPr="00B500C0">
        <w:rPr>
          <w:sz w:val="16"/>
        </w:rPr>
        <w:t xml:space="preserve"> Chief Justice John </w:t>
      </w:r>
      <w:r w:rsidRPr="00B500C0">
        <w:rPr>
          <w:rStyle w:val="Emphasis"/>
          <w:highlight w:val="green"/>
        </w:rPr>
        <w:t>Roberts</w:t>
      </w:r>
      <w:r w:rsidRPr="00B500C0">
        <w:rPr>
          <w:sz w:val="16"/>
        </w:rPr>
        <w:t xml:space="preserve"> </w:t>
      </w:r>
      <w:r w:rsidRPr="00B500C0">
        <w:rPr>
          <w:rStyle w:val="Emphasis"/>
          <w:highlight w:val="green"/>
        </w:rPr>
        <w:t>and</w:t>
      </w:r>
      <w:r w:rsidRPr="00B500C0">
        <w:rPr>
          <w:sz w:val="16"/>
        </w:rPr>
        <w:t xml:space="preserve"> Justices Clarence </w:t>
      </w:r>
      <w:r w:rsidRPr="00B500C0">
        <w:rPr>
          <w:rStyle w:val="Emphasis"/>
          <w:highlight w:val="green"/>
        </w:rPr>
        <w:t>Thomas</w:t>
      </w:r>
      <w:r w:rsidRPr="00B500C0">
        <w:rPr>
          <w:sz w:val="16"/>
        </w:rPr>
        <w:t xml:space="preserve"> </w:t>
      </w:r>
      <w:r w:rsidRPr="00B500C0">
        <w:rPr>
          <w:rStyle w:val="Emphasis"/>
          <w:highlight w:val="green"/>
        </w:rPr>
        <w:t>and</w:t>
      </w:r>
      <w:r w:rsidRPr="00B500C0">
        <w:rPr>
          <w:sz w:val="16"/>
        </w:rPr>
        <w:t xml:space="preserve"> Samuel </w:t>
      </w:r>
      <w:r w:rsidRPr="00B500C0">
        <w:rPr>
          <w:rStyle w:val="Emphasis"/>
          <w:highlight w:val="green"/>
        </w:rPr>
        <w:t>Alito</w:t>
      </w:r>
      <w:r w:rsidRPr="00B500C0">
        <w:rPr>
          <w:rStyle w:val="Emphasis"/>
        </w:rPr>
        <w:t xml:space="preserve"> </w:t>
      </w:r>
      <w:r w:rsidRPr="00B500C0">
        <w:rPr>
          <w:rStyle w:val="StyleUnderline"/>
          <w:highlight w:val="green"/>
        </w:rPr>
        <w:t>have all expressed skepticism of</w:t>
      </w:r>
      <w:r w:rsidRPr="00B500C0">
        <w:rPr>
          <w:sz w:val="16"/>
        </w:rPr>
        <w:t xml:space="preserve">, or outright opposition to, </w:t>
      </w:r>
      <w:r w:rsidRPr="00B500C0">
        <w:rPr>
          <w:rStyle w:val="StyleUnderline"/>
          <w:highlight w:val="green"/>
        </w:rPr>
        <w:t>the standard</w:t>
      </w:r>
      <w:r w:rsidRPr="00B500C0">
        <w:rPr>
          <w:sz w:val="16"/>
        </w:rPr>
        <w:t xml:space="preserve"> as it exists now -- </w:t>
      </w:r>
      <w:r w:rsidRPr="00B500C0">
        <w:rPr>
          <w:rStyle w:val="StyleUnderline"/>
          <w:highlight w:val="green"/>
        </w:rPr>
        <w:t>as has</w:t>
      </w:r>
      <w:r w:rsidRPr="00B500C0">
        <w:rPr>
          <w:rStyle w:val="StyleUnderline"/>
        </w:rPr>
        <w:t xml:space="preserve"> </w:t>
      </w:r>
      <w:r w:rsidRPr="00B500C0">
        <w:rPr>
          <w:sz w:val="16"/>
        </w:rPr>
        <w:t xml:space="preserve">10th Circuit Judge Neil </w:t>
      </w:r>
      <w:r w:rsidRPr="00B500C0">
        <w:rPr>
          <w:rStyle w:val="Emphasis"/>
          <w:highlight w:val="green"/>
        </w:rPr>
        <w:t>Gorsuch,</w:t>
      </w:r>
      <w:r w:rsidRPr="00B500C0">
        <w:rPr>
          <w:sz w:val="16"/>
        </w:rPr>
        <w:t xml:space="preserve"> President Donald Trump's nominee to join the court.</w:t>
      </w:r>
    </w:p>
    <w:p w:rsidR="000633A2" w:rsidRPr="00B500C0" w:rsidRDefault="000633A2" w:rsidP="000633A2">
      <w:pPr>
        <w:rPr>
          <w:rStyle w:val="StyleUnderline"/>
        </w:rPr>
      </w:pPr>
      <w:r w:rsidRPr="00B500C0">
        <w:rPr>
          <w:rStyle w:val="StyleUnderline"/>
          <w:highlight w:val="green"/>
        </w:rPr>
        <w:t>For instance</w:t>
      </w:r>
      <w:r w:rsidRPr="00B500C0">
        <w:rPr>
          <w:sz w:val="16"/>
        </w:rPr>
        <w:t xml:space="preserve">, John </w:t>
      </w:r>
      <w:r w:rsidRPr="00B500C0">
        <w:rPr>
          <w:rStyle w:val="StyleUnderline"/>
          <w:highlight w:val="green"/>
        </w:rPr>
        <w:t>Cruden</w:t>
      </w:r>
      <w:r w:rsidRPr="00B500C0">
        <w:rPr>
          <w:sz w:val="16"/>
        </w:rPr>
        <w:t xml:space="preserve">, who headed the Department of Justice's environment division under President Obama and spoke at the ALI-CLE forum, </w:t>
      </w:r>
      <w:r w:rsidRPr="00B500C0">
        <w:rPr>
          <w:rStyle w:val="StyleUnderline"/>
          <w:highlight w:val="green"/>
        </w:rPr>
        <w:t>pointed to the pending suit Alaska Oil</w:t>
      </w:r>
      <w:r w:rsidRPr="00B500C0">
        <w:rPr>
          <w:rStyle w:val="StyleUnderline"/>
        </w:rPr>
        <w:t xml:space="preserve"> </w:t>
      </w:r>
      <w:r w:rsidRPr="00B500C0">
        <w:rPr>
          <w:sz w:val="16"/>
        </w:rPr>
        <w:t xml:space="preserve">and Gas Association, et al., </w:t>
      </w:r>
      <w:r w:rsidRPr="00B500C0">
        <w:rPr>
          <w:rStyle w:val="StyleUnderline"/>
          <w:highlight w:val="green"/>
        </w:rPr>
        <w:t>v.</w:t>
      </w:r>
      <w:r w:rsidRPr="00B500C0">
        <w:rPr>
          <w:rStyle w:val="StyleUnderline"/>
        </w:rPr>
        <w:t xml:space="preserve"> </w:t>
      </w:r>
      <w:r w:rsidRPr="00B500C0">
        <w:rPr>
          <w:rStyle w:val="StyleUnderline"/>
          <w:highlight w:val="green"/>
        </w:rPr>
        <w:t>Jewell</w:t>
      </w:r>
      <w:r w:rsidRPr="00B500C0">
        <w:rPr>
          <w:sz w:val="16"/>
        </w:rPr>
        <w:t xml:space="preserve"> </w:t>
      </w:r>
      <w:r w:rsidRPr="00B500C0">
        <w:rPr>
          <w:rStyle w:val="StyleUnderline"/>
          <w:highlight w:val="green"/>
        </w:rPr>
        <w:t>as the most prominent currently pending case that could be a venue to narrow Auer deference.</w:t>
      </w:r>
    </w:p>
    <w:p w:rsidR="000633A2" w:rsidRDefault="000633A2" w:rsidP="000633A2"/>
    <w:p w:rsidR="000633A2" w:rsidRDefault="000633A2" w:rsidP="000633A2">
      <w:pPr>
        <w:pStyle w:val="Heading3"/>
      </w:pPr>
      <w:r>
        <w:t>Foster Cplan vs. Deference Advantages</w:t>
      </w:r>
    </w:p>
    <w:p w:rsidR="000633A2" w:rsidRDefault="000633A2" w:rsidP="000633A2"/>
    <w:p w:rsidR="000633A2" w:rsidRDefault="000633A2" w:rsidP="000633A2">
      <w:pPr>
        <w:pStyle w:val="Heading4"/>
      </w:pPr>
      <w:r>
        <w:t>Text:</w:t>
      </w:r>
    </w:p>
    <w:p w:rsidR="000633A2" w:rsidRDefault="000633A2" w:rsidP="000633A2">
      <w:pPr>
        <w:pStyle w:val="Heading4"/>
      </w:pPr>
      <w:r>
        <w:t xml:space="preserve">In the case where the Foster Family appealed the Department of Agriculture’s finding that part of Foster farm qualifies as a wetland, the United States Supreme Court should rule against the Department of Agriculture. </w:t>
      </w:r>
    </w:p>
    <w:p w:rsidR="000633A2" w:rsidRPr="00F46625" w:rsidRDefault="000633A2" w:rsidP="000633A2"/>
    <w:p w:rsidR="000633A2" w:rsidRDefault="000633A2" w:rsidP="000633A2"/>
    <w:p w:rsidR="000633A2" w:rsidRDefault="000633A2" w:rsidP="000633A2">
      <w:pPr>
        <w:pStyle w:val="Heading4"/>
      </w:pPr>
      <w:r>
        <w:t>The counterplan solves their agency deference advantage without linking to our Disads.</w:t>
      </w:r>
    </w:p>
    <w:p w:rsidR="000633A2" w:rsidRPr="00A53854" w:rsidRDefault="000633A2" w:rsidP="000633A2">
      <w:pPr>
        <w:rPr>
          <w:rStyle w:val="Style13ptBold"/>
        </w:rPr>
      </w:pPr>
      <w:r w:rsidRPr="00A53854">
        <w:rPr>
          <w:rStyle w:val="Style13ptBold"/>
        </w:rPr>
        <w:t>Reilly ‘16</w:t>
      </w:r>
    </w:p>
    <w:p w:rsidR="000633A2" w:rsidRPr="00A76783" w:rsidRDefault="000633A2" w:rsidP="000633A2">
      <w:pPr>
        <w:rPr>
          <w:sz w:val="18"/>
          <w:szCs w:val="18"/>
        </w:rPr>
      </w:pPr>
      <w:r w:rsidRPr="00A76783">
        <w:rPr>
          <w:sz w:val="18"/>
          <w:szCs w:val="18"/>
        </w:rPr>
        <w:t>Amanda Reilly, E&amp;E News reporter –  Internally quoting Anthony Francois. Francois is the Senior Attorney for the Pacific Legal Foundation. Mr. François attended law school at the University of California Hastings College of the Law in San Francisco, where he earned the American Jurisprudence Award for Pre-Trial Civil Practice, and from which he graduated cum laude. He went on to private practice in water and environmental law, assisting in the litigation of numerous water right claims before the Nevada State Engineer and in the Snake River Basin Adjudication, including the adjudication of Wayne Hage’s Pine Creek water rights, as well as the defense of private water rights in the long running series of litigation against the Truckee-Carson Irrigation District brought by the federal government. A“Deference to agencies at issue in S.D. wetlands fight” - Greenwire - Publishe</w:t>
      </w:r>
      <w:r w:rsidR="00582A13">
        <w:rPr>
          <w:sz w:val="18"/>
          <w:szCs w:val="18"/>
        </w:rPr>
        <w:t xml:space="preserve">d: Monday, September 26, 2016 - #CutWithKirby - </w:t>
      </w:r>
      <w:r w:rsidRPr="00A76783">
        <w:rPr>
          <w:sz w:val="18"/>
          <w:szCs w:val="18"/>
        </w:rPr>
        <w:t>https://www.eenews.net/stories/1060043401/</w:t>
      </w:r>
    </w:p>
    <w:p w:rsidR="000633A2" w:rsidRDefault="000633A2" w:rsidP="000633A2"/>
    <w:p w:rsidR="000633A2" w:rsidRPr="00A53854" w:rsidRDefault="000633A2" w:rsidP="000633A2">
      <w:pPr>
        <w:rPr>
          <w:sz w:val="16"/>
        </w:rPr>
      </w:pPr>
      <w:r w:rsidRPr="00A53854">
        <w:rPr>
          <w:rStyle w:val="StyleUnderline"/>
          <w:highlight w:val="green"/>
        </w:rPr>
        <w:t>A dispute ove</w:t>
      </w:r>
      <w:r w:rsidRPr="00A53854">
        <w:rPr>
          <w:sz w:val="16"/>
        </w:rPr>
        <w:t xml:space="preserve">r methods that federal officials used to determine that </w:t>
      </w:r>
      <w:r w:rsidRPr="00A53854">
        <w:rPr>
          <w:rStyle w:val="StyleUnderline"/>
          <w:highlight w:val="green"/>
        </w:rPr>
        <w:t xml:space="preserve">a South </w:t>
      </w:r>
      <w:r w:rsidRPr="006A094D">
        <w:rPr>
          <w:rStyle w:val="StyleUnderline"/>
          <w:highlight w:val="green"/>
        </w:rPr>
        <w:t>Dakota farm</w:t>
      </w:r>
      <w:r w:rsidRPr="00A53854">
        <w:rPr>
          <w:sz w:val="16"/>
        </w:rPr>
        <w:t xml:space="preserve"> contained wetlands </w:t>
      </w:r>
      <w:r w:rsidRPr="00A53854">
        <w:rPr>
          <w:rStyle w:val="StyleUnderline"/>
          <w:highlight w:val="green"/>
        </w:rPr>
        <w:t>has ballooned into a broader legal battle over how agencies interpret regulations</w:t>
      </w:r>
      <w:r w:rsidRPr="00A53854">
        <w:rPr>
          <w:sz w:val="16"/>
        </w:rPr>
        <w:t>.</w:t>
      </w:r>
    </w:p>
    <w:p w:rsidR="000633A2" w:rsidRPr="00A53854" w:rsidRDefault="000633A2" w:rsidP="000633A2">
      <w:pPr>
        <w:rPr>
          <w:sz w:val="16"/>
        </w:rPr>
      </w:pPr>
      <w:r w:rsidRPr="00A53854">
        <w:rPr>
          <w:rStyle w:val="StyleUnderline"/>
          <w:highlight w:val="green"/>
        </w:rPr>
        <w:t>Arlen and Cindy Foster have petitioned</w:t>
      </w:r>
      <w:r w:rsidRPr="00A53854">
        <w:rPr>
          <w:sz w:val="16"/>
        </w:rPr>
        <w:t xml:space="preserve"> </w:t>
      </w:r>
      <w:r w:rsidRPr="00A53854">
        <w:rPr>
          <w:rStyle w:val="StyleUnderline"/>
          <w:highlight w:val="green"/>
        </w:rPr>
        <w:t>the Supreme Court</w:t>
      </w:r>
      <w:r w:rsidRPr="00A53854">
        <w:rPr>
          <w:sz w:val="16"/>
        </w:rPr>
        <w:t xml:space="preserve">, which holds its first conference of the fall term today, </w:t>
      </w:r>
      <w:r w:rsidRPr="00A53854">
        <w:rPr>
          <w:rStyle w:val="StyleUnderline"/>
          <w:highlight w:val="green"/>
        </w:rPr>
        <w:t>to reject the Department of Agriculture's</w:t>
      </w:r>
      <w:r w:rsidRPr="00A53854">
        <w:rPr>
          <w:sz w:val="16"/>
        </w:rPr>
        <w:t xml:space="preserve"> </w:t>
      </w:r>
      <w:r w:rsidRPr="00A53854">
        <w:rPr>
          <w:rStyle w:val="StyleUnderline"/>
          <w:highlight w:val="green"/>
        </w:rPr>
        <w:t>finding that part of their</w:t>
      </w:r>
      <w:r w:rsidRPr="00A53854">
        <w:rPr>
          <w:sz w:val="16"/>
        </w:rPr>
        <w:t xml:space="preserve"> Miner County, S.D., </w:t>
      </w:r>
      <w:r w:rsidRPr="00A53854">
        <w:rPr>
          <w:rStyle w:val="StyleUnderline"/>
          <w:highlight w:val="green"/>
        </w:rPr>
        <w:t>farm qualifies as wetlands</w:t>
      </w:r>
      <w:r w:rsidRPr="00A53854">
        <w:rPr>
          <w:sz w:val="16"/>
        </w:rPr>
        <w:t xml:space="preserve">. </w:t>
      </w:r>
      <w:r w:rsidRPr="00A53854">
        <w:rPr>
          <w:rStyle w:val="StyleUnderline"/>
        </w:rPr>
        <w:t>The USDA determination limited the Fosters' eligibility for farm assistance programs</w:t>
      </w:r>
      <w:r w:rsidRPr="00A53854">
        <w:rPr>
          <w:sz w:val="16"/>
        </w:rPr>
        <w:t>.</w:t>
      </w:r>
    </w:p>
    <w:p w:rsidR="000633A2" w:rsidRPr="00A53854" w:rsidRDefault="000633A2" w:rsidP="000633A2">
      <w:pPr>
        <w:rPr>
          <w:sz w:val="16"/>
        </w:rPr>
      </w:pPr>
      <w:r w:rsidRPr="00A53854">
        <w:rPr>
          <w:rStyle w:val="Emphasis"/>
          <w:highlight w:val="green"/>
        </w:rPr>
        <w:t>The</w:t>
      </w:r>
      <w:r w:rsidRPr="00A53854">
        <w:rPr>
          <w:rStyle w:val="Emphasis"/>
        </w:rPr>
        <w:t xml:space="preserve"> </w:t>
      </w:r>
      <w:r w:rsidRPr="00A53854">
        <w:rPr>
          <w:sz w:val="16"/>
        </w:rPr>
        <w:t xml:space="preserve">American Farm Bureau </w:t>
      </w:r>
      <w:r w:rsidRPr="00A53854">
        <w:rPr>
          <w:rStyle w:val="Emphasis"/>
          <w:highlight w:val="green"/>
        </w:rPr>
        <w:t>Federation sees Foster v. Vilsack</w:t>
      </w:r>
      <w:r w:rsidRPr="00A53854">
        <w:rPr>
          <w:sz w:val="16"/>
        </w:rPr>
        <w:t xml:space="preserve"> — for Agriculture Secretary Tom Vilsack — </w:t>
      </w:r>
      <w:r w:rsidRPr="00A53854">
        <w:rPr>
          <w:rStyle w:val="StyleUnderline"/>
          <w:highlight w:val="green"/>
        </w:rPr>
        <w:t xml:space="preserve">as a </w:t>
      </w:r>
      <w:r w:rsidRPr="00A53854">
        <w:rPr>
          <w:rStyle w:val="Emphasis"/>
          <w:highlight w:val="green"/>
        </w:rPr>
        <w:t>chance to topple</w:t>
      </w:r>
      <w:r w:rsidRPr="00A53854">
        <w:rPr>
          <w:sz w:val="16"/>
        </w:rPr>
        <w:t xml:space="preserve"> or at least scale </w:t>
      </w:r>
      <w:r w:rsidRPr="00A53854">
        <w:rPr>
          <w:rStyle w:val="Emphasis"/>
          <w:highlight w:val="green"/>
        </w:rPr>
        <w:t>back a 20-year-old legal doctrine under which courts give deference to agency interpretations of rules.</w:t>
      </w:r>
    </w:p>
    <w:p w:rsidR="000633A2" w:rsidRPr="00A53854" w:rsidRDefault="000633A2" w:rsidP="000633A2">
      <w:pPr>
        <w:rPr>
          <w:sz w:val="16"/>
          <w:szCs w:val="16"/>
        </w:rPr>
      </w:pPr>
      <w:r w:rsidRPr="00A53854">
        <w:rPr>
          <w:sz w:val="16"/>
          <w:szCs w:val="16"/>
        </w:rPr>
        <w:t>Named for a 1997 Supreme Court case, Auer v. Robbins, the Auer deference differs from the more common Chevron deference, in which judges defer to agencies' interpretations of law if Congress is silent or ambiguous on an issue.</w:t>
      </w:r>
    </w:p>
    <w:p w:rsidR="000633A2" w:rsidRPr="00A53854" w:rsidRDefault="000633A2" w:rsidP="000633A2">
      <w:pPr>
        <w:rPr>
          <w:sz w:val="16"/>
          <w:szCs w:val="16"/>
        </w:rPr>
      </w:pPr>
      <w:r w:rsidRPr="00A53854">
        <w:rPr>
          <w:sz w:val="16"/>
          <w:szCs w:val="16"/>
        </w:rPr>
        <w:t>"Every day, agencies create new legal interpretations intended to control how a myriad of laws should be applied to farmers and the rest of the regulated public," the Farm Bureau said in a brief supporting the Fosters.</w:t>
      </w:r>
    </w:p>
    <w:p w:rsidR="000633A2" w:rsidRPr="00A53854" w:rsidRDefault="000633A2" w:rsidP="000633A2">
      <w:pPr>
        <w:rPr>
          <w:sz w:val="16"/>
          <w:szCs w:val="16"/>
        </w:rPr>
      </w:pPr>
      <w:r w:rsidRPr="00A53854">
        <w:rPr>
          <w:sz w:val="16"/>
          <w:szCs w:val="16"/>
        </w:rPr>
        <w:t>"As they tend to their land, and try to stay in compliance with the laws that are on the books," the group said, "farmers should not also have to worry about new laws being cooked up by agencies behind closed doors."</w:t>
      </w:r>
    </w:p>
    <w:p w:rsidR="000633A2" w:rsidRPr="00A53854" w:rsidRDefault="000633A2" w:rsidP="000633A2">
      <w:pPr>
        <w:rPr>
          <w:sz w:val="16"/>
          <w:szCs w:val="16"/>
        </w:rPr>
      </w:pPr>
      <w:r w:rsidRPr="00A53854">
        <w:rPr>
          <w:sz w:val="16"/>
          <w:szCs w:val="16"/>
        </w:rPr>
        <w:t>Whether the high court has an appetite to take up the Auer deference is unclear.</w:t>
      </w:r>
    </w:p>
    <w:p w:rsidR="000633A2" w:rsidRPr="00A53854" w:rsidRDefault="000633A2" w:rsidP="000633A2">
      <w:pPr>
        <w:rPr>
          <w:sz w:val="16"/>
          <w:szCs w:val="16"/>
        </w:rPr>
      </w:pPr>
      <w:r w:rsidRPr="00A53854">
        <w:rPr>
          <w:rStyle w:val="StyleUnderline"/>
        </w:rPr>
        <w:t>Foster v. Vilsack is one of several cases pending before the Supreme Court</w:t>
      </w:r>
      <w:r w:rsidRPr="00A53854">
        <w:rPr>
          <w:sz w:val="16"/>
          <w:szCs w:val="16"/>
        </w:rPr>
        <w:t xml:space="preserve"> as justices return for their fall term. It takes the votes of four justices for the high court to hear a case.</w:t>
      </w:r>
    </w:p>
    <w:p w:rsidR="000633A2" w:rsidRPr="00A53854" w:rsidRDefault="000633A2" w:rsidP="000633A2">
      <w:pPr>
        <w:rPr>
          <w:sz w:val="16"/>
          <w:szCs w:val="16"/>
        </w:rPr>
      </w:pPr>
      <w:r w:rsidRPr="00A53854">
        <w:rPr>
          <w:sz w:val="16"/>
          <w:szCs w:val="16"/>
        </w:rPr>
        <w:t>The Fosters are third-generation farmers who raise cattle and grow corn, soybeans and hay in eastern South Dakota's prairie pothole region. Prairie potholes — freshwater marshes in the Upper Midwest, especially North and South Dakota, Wisconsin, and Minnesota, and parts of three Canadian provinces — are prized as habitat for migratory waterfowl.</w:t>
      </w:r>
    </w:p>
    <w:p w:rsidR="000633A2" w:rsidRPr="00A53854" w:rsidRDefault="000633A2" w:rsidP="000633A2">
      <w:pPr>
        <w:rPr>
          <w:sz w:val="16"/>
          <w:szCs w:val="16"/>
        </w:rPr>
      </w:pPr>
      <w:r w:rsidRPr="00A53854">
        <w:rPr>
          <w:sz w:val="16"/>
          <w:szCs w:val="16"/>
        </w:rPr>
        <w:t>In 2011, USDA's Natural Resources Conservation Service determined that 0.8 acre on the Foster farm qualified as wetlands, basing its decision on a proxy site 33 miles away that contained wetland plants.</w:t>
      </w:r>
    </w:p>
    <w:p w:rsidR="000633A2" w:rsidRPr="00A53854" w:rsidRDefault="000633A2" w:rsidP="000633A2">
      <w:pPr>
        <w:rPr>
          <w:sz w:val="16"/>
          <w:szCs w:val="16"/>
        </w:rPr>
      </w:pPr>
      <w:r w:rsidRPr="00A53854">
        <w:rPr>
          <w:sz w:val="16"/>
          <w:szCs w:val="16"/>
        </w:rPr>
        <w:t>The Fosters challenged the decision, arguing that the reference site was not "in the local area," as required by a 2010 USDA guidance document.</w:t>
      </w:r>
    </w:p>
    <w:p w:rsidR="000633A2" w:rsidRPr="00A53854" w:rsidRDefault="000633A2" w:rsidP="000633A2">
      <w:pPr>
        <w:rPr>
          <w:sz w:val="16"/>
          <w:szCs w:val="16"/>
        </w:rPr>
      </w:pPr>
      <w:r w:rsidRPr="00A53854">
        <w:rPr>
          <w:sz w:val="16"/>
          <w:szCs w:val="16"/>
        </w:rPr>
        <w:t>In April, the 8th U.S. Circuit Court of Appeals upheld the delineation, deferring to the NRCS interpretation that "local area" refers to one of dozens of major land resource areas in the country.</w:t>
      </w:r>
    </w:p>
    <w:p w:rsidR="000633A2" w:rsidRPr="00A53854" w:rsidRDefault="000633A2" w:rsidP="000633A2">
      <w:pPr>
        <w:rPr>
          <w:sz w:val="16"/>
          <w:szCs w:val="16"/>
        </w:rPr>
      </w:pPr>
      <w:r w:rsidRPr="00A53854">
        <w:rPr>
          <w:sz w:val="16"/>
          <w:szCs w:val="16"/>
        </w:rPr>
        <w:t>The Fosters, represented by the conservative Pacific Legal Foundation (PLF), are now challenging that decision in the Supreme Court.</w:t>
      </w:r>
    </w:p>
    <w:p w:rsidR="000633A2" w:rsidRPr="00A53854" w:rsidRDefault="000633A2" w:rsidP="000633A2">
      <w:pPr>
        <w:rPr>
          <w:sz w:val="16"/>
          <w:szCs w:val="16"/>
        </w:rPr>
      </w:pPr>
      <w:r w:rsidRPr="00A53854">
        <w:rPr>
          <w:sz w:val="16"/>
          <w:szCs w:val="16"/>
        </w:rPr>
        <w:t>The 8th Circuit decision didn't explicitly cite Auer deference. But the Fosters, through their attorneys, argue that the legal doctrine is at the heart of the case.</w:t>
      </w:r>
    </w:p>
    <w:p w:rsidR="000633A2" w:rsidRPr="00A53854" w:rsidRDefault="000633A2" w:rsidP="000633A2">
      <w:pPr>
        <w:rPr>
          <w:sz w:val="16"/>
        </w:rPr>
      </w:pPr>
      <w:r w:rsidRPr="00A53854">
        <w:rPr>
          <w:rStyle w:val="StyleUnderline"/>
          <w:highlight w:val="green"/>
        </w:rPr>
        <w:t>The case is about "whether courts will interpret the law, or whether they will continue to defer to agencies and allow them to change and even make up the law as they go</w:t>
      </w:r>
      <w:r w:rsidRPr="00A53854">
        <w:rPr>
          <w:sz w:val="16"/>
        </w:rPr>
        <w:t>," said Tony Francois, the Fosters' PLF attorney.</w:t>
      </w:r>
    </w:p>
    <w:p w:rsidR="000633A2" w:rsidRPr="00A53854" w:rsidRDefault="000633A2" w:rsidP="000633A2">
      <w:pPr>
        <w:rPr>
          <w:sz w:val="16"/>
          <w:szCs w:val="16"/>
        </w:rPr>
      </w:pPr>
      <w:r w:rsidRPr="00A53854">
        <w:rPr>
          <w:sz w:val="16"/>
          <w:szCs w:val="16"/>
        </w:rPr>
        <w:t>PLF maintains the issue is a significant expansion of the legal doctrine. The Fosters are challenging NRCS's application of the 2010 USDA manual, which is itself an interpretation of a 1987 Army Corps of Engineers manual on wetland delineation to comply with the Clean Water Act.</w:t>
      </w:r>
    </w:p>
    <w:p w:rsidR="000633A2" w:rsidRPr="00A53854" w:rsidRDefault="000633A2" w:rsidP="000633A2">
      <w:pPr>
        <w:rPr>
          <w:sz w:val="16"/>
        </w:rPr>
      </w:pPr>
      <w:r w:rsidRPr="00A53854">
        <w:rPr>
          <w:sz w:val="16"/>
        </w:rPr>
        <w:t>"</w:t>
      </w:r>
      <w:r w:rsidRPr="00A53854">
        <w:rPr>
          <w:rStyle w:val="StyleUnderline"/>
          <w:highlight w:val="green"/>
        </w:rPr>
        <w:t>The pattern that develops under Auer is a significant problem</w:t>
      </w:r>
      <w:r w:rsidRPr="00A53854">
        <w:rPr>
          <w:sz w:val="16"/>
        </w:rPr>
        <w:t xml:space="preserve">, </w:t>
      </w:r>
      <w:r w:rsidRPr="00A53854">
        <w:rPr>
          <w:rStyle w:val="StyleUnderline"/>
          <w:highlight w:val="green"/>
        </w:rPr>
        <w:t>and it's</w:t>
      </w:r>
      <w:r w:rsidRPr="00A53854">
        <w:rPr>
          <w:sz w:val="16"/>
        </w:rPr>
        <w:t xml:space="preserve"> going to be </w:t>
      </w:r>
      <w:r w:rsidRPr="00A53854">
        <w:rPr>
          <w:rStyle w:val="StyleUnderline"/>
          <w:highlight w:val="green"/>
        </w:rPr>
        <w:t>important for the court to address this</w:t>
      </w:r>
      <w:r w:rsidRPr="00A53854">
        <w:rPr>
          <w:sz w:val="16"/>
        </w:rPr>
        <w:t>," Francois said, describing it as "concentric circles moving out from the statute in which the agency always gets deference and courts don't have any say at all."</w:t>
      </w:r>
    </w:p>
    <w:p w:rsidR="000633A2" w:rsidRPr="00A53854" w:rsidRDefault="000633A2" w:rsidP="000633A2">
      <w:pPr>
        <w:rPr>
          <w:sz w:val="16"/>
          <w:szCs w:val="16"/>
        </w:rPr>
      </w:pPr>
      <w:r w:rsidRPr="00A53854">
        <w:rPr>
          <w:sz w:val="16"/>
          <w:szCs w:val="16"/>
        </w:rPr>
        <w:t>Danielle Quist, senior counsel for public policy at the Farm Bureau, said her group worries the 8th Circuit ruling subjects farmers to the whims of USDA staffers.</w:t>
      </w:r>
    </w:p>
    <w:p w:rsidR="000633A2" w:rsidRPr="00A53854" w:rsidRDefault="000633A2" w:rsidP="000633A2">
      <w:pPr>
        <w:rPr>
          <w:sz w:val="16"/>
          <w:szCs w:val="16"/>
        </w:rPr>
      </w:pPr>
      <w:r w:rsidRPr="00A53854">
        <w:rPr>
          <w:sz w:val="16"/>
          <w:szCs w:val="16"/>
        </w:rPr>
        <w:t>"Manuals are often deliberately vague. It leaves a lot of discretion</w:t>
      </w:r>
      <w:r>
        <w:rPr>
          <w:sz w:val="16"/>
          <w:szCs w:val="16"/>
        </w:rPr>
        <w:t xml:space="preserve"> at the field level," she said.</w:t>
      </w:r>
    </w:p>
    <w:p w:rsidR="000633A2" w:rsidRPr="00A53854" w:rsidRDefault="000633A2" w:rsidP="000633A2">
      <w:pPr>
        <w:rPr>
          <w:sz w:val="16"/>
          <w:szCs w:val="16"/>
        </w:rPr>
      </w:pPr>
      <w:r w:rsidRPr="00A53854">
        <w:rPr>
          <w:sz w:val="16"/>
          <w:szCs w:val="16"/>
        </w:rPr>
        <w:t>The Farm Bureau's concerns go beyond elig</w:t>
      </w:r>
      <w:r>
        <w:rPr>
          <w:sz w:val="16"/>
          <w:szCs w:val="16"/>
        </w:rPr>
        <w:t>ibility for farm bill programs.</w:t>
      </w:r>
    </w:p>
    <w:p w:rsidR="000633A2" w:rsidRPr="00A53854" w:rsidRDefault="000633A2" w:rsidP="000633A2">
      <w:pPr>
        <w:rPr>
          <w:sz w:val="16"/>
          <w:szCs w:val="16"/>
        </w:rPr>
      </w:pPr>
      <w:r w:rsidRPr="00A53854">
        <w:rPr>
          <w:sz w:val="16"/>
          <w:szCs w:val="16"/>
        </w:rPr>
        <w:t>"It's not a Clean Water Act case, but there are parallels in the Clean Water Act where you have individual staff members, federal agencies, determining vague manuals and regulations," Quist said.</w:t>
      </w:r>
    </w:p>
    <w:p w:rsidR="000633A2" w:rsidRPr="00A53854" w:rsidRDefault="000633A2" w:rsidP="000633A2">
      <w:pPr>
        <w:rPr>
          <w:sz w:val="16"/>
          <w:szCs w:val="16"/>
        </w:rPr>
      </w:pPr>
      <w:r w:rsidRPr="00A53854">
        <w:rPr>
          <w:sz w:val="16"/>
          <w:szCs w:val="16"/>
        </w:rPr>
        <w:t>Incentive to write 'vague rules'?</w:t>
      </w:r>
    </w:p>
    <w:p w:rsidR="000633A2" w:rsidRPr="00A53854" w:rsidRDefault="000633A2" w:rsidP="000633A2">
      <w:pPr>
        <w:rPr>
          <w:sz w:val="16"/>
        </w:rPr>
      </w:pPr>
      <w:r w:rsidRPr="00A53854">
        <w:rPr>
          <w:rStyle w:val="StyleUnderline"/>
          <w:highlight w:val="green"/>
        </w:rPr>
        <w:t>The case arrives at the</w:t>
      </w:r>
      <w:r w:rsidRPr="00A53854">
        <w:rPr>
          <w:sz w:val="16"/>
        </w:rPr>
        <w:t xml:space="preserve"> Supreme </w:t>
      </w:r>
      <w:r w:rsidRPr="00A53854">
        <w:rPr>
          <w:rStyle w:val="StyleUnderline"/>
          <w:highlight w:val="green"/>
        </w:rPr>
        <w:t>Court during a raging debate</w:t>
      </w:r>
      <w:r w:rsidRPr="00A53854">
        <w:rPr>
          <w:sz w:val="16"/>
        </w:rPr>
        <w:t xml:space="preserve"> among legal scholars </w:t>
      </w:r>
      <w:r w:rsidRPr="00A53854">
        <w:rPr>
          <w:rStyle w:val="StyleUnderline"/>
          <w:highlight w:val="green"/>
        </w:rPr>
        <w:t>about how broadly Auer deference should apply</w:t>
      </w:r>
      <w:r w:rsidRPr="00A53854">
        <w:rPr>
          <w:sz w:val="16"/>
        </w:rPr>
        <w:t>.</w:t>
      </w:r>
    </w:p>
    <w:p w:rsidR="000633A2" w:rsidRDefault="000633A2" w:rsidP="000633A2">
      <w:r w:rsidRPr="00A53854">
        <w:rPr>
          <w:rStyle w:val="StyleUnderline"/>
        </w:rPr>
        <w:t>The legal debate began in 2011 when Justice Antonin Scalia began expressing doubts about its validity</w:t>
      </w:r>
      <w:r>
        <w:t>. Scalia died in February.</w:t>
      </w:r>
    </w:p>
    <w:p w:rsidR="000633A2" w:rsidRPr="00A53854" w:rsidRDefault="000633A2" w:rsidP="000633A2">
      <w:pPr>
        <w:rPr>
          <w:sz w:val="16"/>
        </w:rPr>
      </w:pPr>
      <w:r w:rsidRPr="00A53854">
        <w:rPr>
          <w:sz w:val="16"/>
        </w:rPr>
        <w:t xml:space="preserve">In 2013, </w:t>
      </w:r>
      <w:r w:rsidRPr="00A53854">
        <w:rPr>
          <w:rStyle w:val="StyleUnderline"/>
        </w:rPr>
        <w:t xml:space="preserve">Scalia wrote a forceful criticism of the doctrine </w:t>
      </w:r>
      <w:r w:rsidRPr="00A53854">
        <w:rPr>
          <w:sz w:val="16"/>
        </w:rPr>
        <w:t>in a case about permits for stormwater runoff from logging operations, Decker v. Northwest Environmental Defense Center.</w:t>
      </w:r>
    </w:p>
    <w:p w:rsidR="000633A2" w:rsidRPr="00A53854" w:rsidRDefault="000633A2" w:rsidP="000633A2">
      <w:r>
        <w:t>"</w:t>
      </w:r>
      <w:r w:rsidRPr="00A53854">
        <w:rPr>
          <w:rStyle w:val="StyleUnderline"/>
        </w:rPr>
        <w:t>For no good reason</w:t>
      </w:r>
      <w:r>
        <w:t xml:space="preserve">," </w:t>
      </w:r>
      <w:r w:rsidRPr="00A53854">
        <w:rPr>
          <w:rStyle w:val="Emphasis"/>
        </w:rPr>
        <w:t>he wrote in a dissenting opinion</w:t>
      </w:r>
      <w:r>
        <w:t>, "</w:t>
      </w:r>
      <w:r w:rsidRPr="00A53854">
        <w:rPr>
          <w:rStyle w:val="StyleUnderline"/>
        </w:rPr>
        <w:t>we have been giving agencies the authority to say what their rules mean</w:t>
      </w:r>
      <w:r>
        <w:t>."</w:t>
      </w:r>
    </w:p>
    <w:p w:rsidR="000633A2" w:rsidRPr="00A53854" w:rsidRDefault="000633A2" w:rsidP="000633A2">
      <w:pPr>
        <w:rPr>
          <w:sz w:val="16"/>
          <w:szCs w:val="16"/>
        </w:rPr>
      </w:pPr>
      <w:r w:rsidRPr="00A53854">
        <w:rPr>
          <w:sz w:val="16"/>
          <w:szCs w:val="16"/>
        </w:rPr>
        <w:t>Critics of the doctrine make two main arguments, said Christopher Walker, a law prof</w:t>
      </w:r>
      <w:r>
        <w:rPr>
          <w:sz w:val="16"/>
          <w:szCs w:val="16"/>
        </w:rPr>
        <w:t>essor at Ohio State University.</w:t>
      </w:r>
    </w:p>
    <w:p w:rsidR="000633A2" w:rsidRPr="00A53854" w:rsidRDefault="000633A2" w:rsidP="000633A2">
      <w:pPr>
        <w:rPr>
          <w:sz w:val="16"/>
          <w:szCs w:val="16"/>
        </w:rPr>
      </w:pPr>
      <w:r w:rsidRPr="00A53854">
        <w:rPr>
          <w:sz w:val="16"/>
          <w:szCs w:val="16"/>
        </w:rPr>
        <w:t>One is the "government actor that makes the law shouldn't be the same government actor that interprets the law," he said. The other is that it allows agencies to skirt formal notice-and-comment rulemaking.</w:t>
      </w:r>
    </w:p>
    <w:p w:rsidR="000633A2" w:rsidRPr="00A53854" w:rsidRDefault="000633A2" w:rsidP="000633A2">
      <w:pPr>
        <w:rPr>
          <w:sz w:val="16"/>
          <w:szCs w:val="16"/>
        </w:rPr>
      </w:pPr>
      <w:r w:rsidRPr="00A53854">
        <w:rPr>
          <w:sz w:val="16"/>
          <w:szCs w:val="16"/>
        </w:rPr>
        <w:t>"What Auer deference allows you to do is get all the benefits of deference you'd get for the regulation, but now for just posting a memo on a website," Walker said. "Any interpretation of reg</w:t>
      </w:r>
      <w:r>
        <w:rPr>
          <w:sz w:val="16"/>
          <w:szCs w:val="16"/>
        </w:rPr>
        <w:t>ulation is going to be upheld."</w:t>
      </w:r>
    </w:p>
    <w:p w:rsidR="000633A2" w:rsidRPr="00A53854" w:rsidRDefault="000633A2" w:rsidP="000633A2">
      <w:pPr>
        <w:rPr>
          <w:sz w:val="16"/>
          <w:szCs w:val="16"/>
        </w:rPr>
      </w:pPr>
      <w:r w:rsidRPr="00A53854">
        <w:rPr>
          <w:sz w:val="16"/>
          <w:szCs w:val="16"/>
        </w:rPr>
        <w:t>Since Scalia's 2011 opinion, other Supreme Court justices have weighed in against the doctrine. Last year, Justices Samuel Alito and Clarence Thomas joined Scalia in criticizing it in a case about a Labor Department interpretive rule.</w:t>
      </w:r>
    </w:p>
    <w:p w:rsidR="000633A2" w:rsidRPr="00A53854" w:rsidRDefault="000633A2" w:rsidP="000633A2">
      <w:pPr>
        <w:rPr>
          <w:sz w:val="16"/>
        </w:rPr>
      </w:pPr>
      <w:r w:rsidRPr="00A53854">
        <w:rPr>
          <w:sz w:val="16"/>
        </w:rPr>
        <w:t xml:space="preserve">Lawmakers are paying attention. In July, </w:t>
      </w:r>
      <w:r w:rsidRPr="00A53854">
        <w:rPr>
          <w:rStyle w:val="StyleUnderline"/>
        </w:rPr>
        <w:t>the House passed a bill on a mostly party-line vote that would get rid of both Chevron and Auer deference</w:t>
      </w:r>
      <w:r w:rsidRPr="00A53854">
        <w:rPr>
          <w:sz w:val="16"/>
        </w:rPr>
        <w:t>.</w:t>
      </w:r>
    </w:p>
    <w:p w:rsidR="000633A2" w:rsidRPr="00A53854" w:rsidRDefault="000633A2" w:rsidP="000633A2">
      <w:pPr>
        <w:rPr>
          <w:sz w:val="16"/>
        </w:rPr>
      </w:pPr>
      <w:r w:rsidRPr="00A53854">
        <w:rPr>
          <w:rStyle w:val="StyleUnderline"/>
        </w:rPr>
        <w:t>Sen. Orrin Hatch</w:t>
      </w:r>
      <w:r w:rsidRPr="00A53854">
        <w:rPr>
          <w:sz w:val="16"/>
        </w:rPr>
        <w:t xml:space="preserve"> (R-Utah) last week </w:t>
      </w:r>
      <w:r w:rsidRPr="00A53854">
        <w:rPr>
          <w:rStyle w:val="StyleUnderline"/>
        </w:rPr>
        <w:t>called the doctrine "troubling" in an online symposium</w:t>
      </w:r>
      <w:r w:rsidRPr="00A53854">
        <w:rPr>
          <w:sz w:val="16"/>
        </w:rPr>
        <w:t xml:space="preserve"> hosted by the Yale Journal on Regulation and the American Bar Association.</w:t>
      </w:r>
    </w:p>
    <w:p w:rsidR="000633A2" w:rsidRPr="00A53854" w:rsidRDefault="000633A2" w:rsidP="000633A2">
      <w:pPr>
        <w:rPr>
          <w:sz w:val="16"/>
          <w:szCs w:val="16"/>
        </w:rPr>
      </w:pPr>
      <w:r w:rsidRPr="00A53854">
        <w:rPr>
          <w:sz w:val="16"/>
          <w:szCs w:val="16"/>
        </w:rPr>
        <w:t>Auer "incentivizes agencies to write vague rules," Hatch wrote. "Then, if an agency later wishes to change the rule, it can simply issue guidance rather than formally modifying or amending the rule, thereby bypassing the procedural protections buil</w:t>
      </w:r>
      <w:r>
        <w:rPr>
          <w:sz w:val="16"/>
          <w:szCs w:val="16"/>
        </w:rPr>
        <w:t>t into the rulemaking process."</w:t>
      </w:r>
    </w:p>
    <w:p w:rsidR="000633A2" w:rsidRPr="00A53854" w:rsidRDefault="000633A2" w:rsidP="000633A2">
      <w:pPr>
        <w:rPr>
          <w:sz w:val="16"/>
          <w:szCs w:val="16"/>
        </w:rPr>
      </w:pPr>
      <w:r w:rsidRPr="00A53854">
        <w:rPr>
          <w:sz w:val="16"/>
          <w:szCs w:val="16"/>
        </w:rPr>
        <w:t>But Scalia's death complicated the path toward overturning Auer, Walker said. In May, the high court passed on taking up the doctrine in a case about the Department of Education's interpretati</w:t>
      </w:r>
      <w:r>
        <w:rPr>
          <w:sz w:val="16"/>
          <w:szCs w:val="16"/>
        </w:rPr>
        <w:t>on of student loan regulations.</w:t>
      </w:r>
    </w:p>
    <w:p w:rsidR="000633A2" w:rsidRPr="00A53854" w:rsidRDefault="000633A2" w:rsidP="000633A2">
      <w:pPr>
        <w:rPr>
          <w:sz w:val="16"/>
          <w:szCs w:val="16"/>
        </w:rPr>
      </w:pPr>
      <w:r w:rsidRPr="00A53854">
        <w:rPr>
          <w:sz w:val="16"/>
          <w:szCs w:val="16"/>
        </w:rPr>
        <w:t>"Before Justice Scalia passed away, there was quite a bit of interest on the court to reconsider Auer deference," Walker said. Now, "I don't think there's anyone who seriously thinks the Supreme Court is going to get rid of it anytime soon."</w:t>
      </w:r>
    </w:p>
    <w:p w:rsidR="000633A2" w:rsidRPr="00A53854" w:rsidRDefault="000633A2" w:rsidP="000633A2">
      <w:pPr>
        <w:rPr>
          <w:sz w:val="16"/>
        </w:rPr>
      </w:pPr>
      <w:r w:rsidRPr="00A53854">
        <w:rPr>
          <w:sz w:val="16"/>
        </w:rPr>
        <w:t xml:space="preserve">Francois, the attorney for the Fosters, acknowledged that Scalia's death had changed the dynamics in the court but said he thought the </w:t>
      </w:r>
      <w:r w:rsidRPr="00A53854">
        <w:rPr>
          <w:rStyle w:val="Emphasis"/>
          <w:highlight w:val="green"/>
        </w:rPr>
        <w:t>Foster case could be the right vehicle for the justices to take up the doctrine.</w:t>
      </w:r>
    </w:p>
    <w:p w:rsidR="000633A2" w:rsidRDefault="000633A2" w:rsidP="00E61032"/>
    <w:p w:rsidR="000633A2" w:rsidRDefault="000633A2" w:rsidP="00E61032"/>
    <w:p w:rsidR="00A21C9A" w:rsidRDefault="00A21C9A" w:rsidP="00A21C9A">
      <w:pPr>
        <w:pStyle w:val="Heading1"/>
      </w:pPr>
    </w:p>
    <w:p w:rsidR="00A21C9A" w:rsidRDefault="00A21C9A" w:rsidP="00A21C9A"/>
    <w:p w:rsidR="00A21C9A" w:rsidRPr="00A21C9A" w:rsidRDefault="00A21C9A" w:rsidP="000960BF"/>
    <w:p w:rsidR="00C5612D" w:rsidRDefault="00E61032" w:rsidP="00E61032">
      <w:r>
        <w:t xml:space="preserve"> </w:t>
      </w:r>
    </w:p>
    <w:p w:rsidR="00CD613B" w:rsidRDefault="00CD613B" w:rsidP="00CD613B">
      <w:pPr>
        <w:pStyle w:val="Heading1"/>
      </w:pPr>
      <w:r>
        <w:t>**</w:t>
      </w:r>
      <w:r w:rsidR="00C56F56">
        <w:t>**</w:t>
      </w:r>
      <w:r w:rsidR="00A21C9A">
        <w:t>CASE ANSWERS START HERE</w:t>
      </w:r>
    </w:p>
    <w:p w:rsidR="00CD613B" w:rsidRDefault="00CD613B" w:rsidP="00026472"/>
    <w:p w:rsidR="00CD613B" w:rsidRDefault="00CD613B" w:rsidP="00CD613B">
      <w:pPr>
        <w:pStyle w:val="Heading1"/>
      </w:pPr>
      <w:r>
        <w:t>A-to Discrimination Advantage</w:t>
      </w:r>
    </w:p>
    <w:p w:rsidR="00D81FDF" w:rsidRDefault="00D81FDF" w:rsidP="00026472"/>
    <w:p w:rsidR="00D81FDF" w:rsidRDefault="00D81FDF" w:rsidP="00026472"/>
    <w:p w:rsidR="00D81FDF" w:rsidRDefault="00020F49" w:rsidP="00020F49">
      <w:pPr>
        <w:pStyle w:val="Heading2"/>
      </w:pPr>
      <w:r>
        <w:t>Frontline</w:t>
      </w:r>
    </w:p>
    <w:p w:rsidR="00020F49" w:rsidRPr="00020F49" w:rsidRDefault="00020F49" w:rsidP="00020F49"/>
    <w:p w:rsidR="00E822C3" w:rsidRDefault="00020F49" w:rsidP="006723F5">
      <w:pPr>
        <w:pStyle w:val="Heading3"/>
      </w:pPr>
      <w:r>
        <w:t>1NC Frontline vs. Trans- Discrimination Advantage</w:t>
      </w:r>
    </w:p>
    <w:p w:rsidR="006723F5" w:rsidRDefault="006723F5" w:rsidP="006723F5"/>
    <w:p w:rsidR="00A10645" w:rsidRDefault="00A10645" w:rsidP="00A10645">
      <w:pPr>
        <w:pStyle w:val="Heading4"/>
      </w:pPr>
      <w:r>
        <w:t xml:space="preserve">Social trends emerging now – bottom-up change is already transforming the Law to be more pro—trans- . </w:t>
      </w:r>
    </w:p>
    <w:p w:rsidR="00A10645" w:rsidRPr="0046500B" w:rsidRDefault="00A10645" w:rsidP="00A10645">
      <w:pPr>
        <w:rPr>
          <w:rStyle w:val="Style13ptBold"/>
        </w:rPr>
      </w:pPr>
      <w:r w:rsidRPr="0046500B">
        <w:rPr>
          <w:rStyle w:val="Style13ptBold"/>
        </w:rPr>
        <w:t>Weiss ‘14</w:t>
      </w:r>
    </w:p>
    <w:p w:rsidR="00A10645" w:rsidRPr="00AF0AA7" w:rsidRDefault="00A10645" w:rsidP="00A10645">
      <w:pPr>
        <w:rPr>
          <w:sz w:val="18"/>
          <w:szCs w:val="18"/>
        </w:rPr>
      </w:pPr>
      <w:r w:rsidRPr="00AF0AA7">
        <w:rPr>
          <w:sz w:val="18"/>
          <w:szCs w:val="18"/>
        </w:rPr>
        <w:t>Dr. Jillian T. Weiss has a J.D. and a Ph.D. in Law, Policy &amp; Society. Currently Professor of Law and Society at Ramapo College of New Jersey, her research area is gender identity and law. She has authored over 50 academic publications, presentations and other scholarly works, as well as approximately 40 articles an d interviews for media organizations including The New York Times and Associated Press. Dr. Weiss provides legal representation to transgender employees in cases involving gender identity and gender expression discrimination. She also consults with private and public organizations regarding gender identity policy and employee gender transitions, including Harvard University, Boeing and New York City. Her volunteer work includes serving as a member of the Board of Directors of Lambda Legal, the oldest and la rgest U.S. national legal organization whose mission is to safeguard and advance the civil rights of lesbians, gay men, bisexuals, transgender people and those with HIV through impact litigation, education and policy work. She is also Chair of the annual Transgender Law Institute, currently held at the National LGBT Bar Association’s annual Conference. “The Transgender Tipping Point: An Overview for</w:t>
      </w:r>
      <w:r w:rsidR="00BA6DB9">
        <w:rPr>
          <w:sz w:val="18"/>
          <w:szCs w:val="18"/>
        </w:rPr>
        <w:t xml:space="preserve"> the Advocate” - November 2014 – #CutWithKirby -</w:t>
      </w:r>
      <w:r w:rsidRPr="00AF0AA7">
        <w:rPr>
          <w:sz w:val="18"/>
          <w:szCs w:val="18"/>
        </w:rPr>
        <w:t xml:space="preserve"> https://www.acslaw.org/sites/default/files/Weiss_-_The_Transgender_Tipping_Point.pdf</w:t>
      </w:r>
    </w:p>
    <w:p w:rsidR="00A10645" w:rsidRDefault="00A10645" w:rsidP="00A10645"/>
    <w:p w:rsidR="00A10645" w:rsidRPr="00EA44BD" w:rsidRDefault="00A10645" w:rsidP="00A10645">
      <w:pPr>
        <w:rPr>
          <w:sz w:val="16"/>
        </w:rPr>
      </w:pPr>
      <w:r w:rsidRPr="00274A20">
        <w:rPr>
          <w:rStyle w:val="StyleUnderline"/>
          <w:highlight w:val="green"/>
        </w:rPr>
        <w:t xml:space="preserve">There has been a change </w:t>
      </w:r>
      <w:r w:rsidRPr="00274A20">
        <w:rPr>
          <w:rStyle w:val="Emphasis"/>
          <w:highlight w:val="green"/>
        </w:rPr>
        <w:t>in the social understanding</w:t>
      </w:r>
      <w:r w:rsidRPr="00EA44BD">
        <w:rPr>
          <w:sz w:val="16"/>
        </w:rPr>
        <w:t xml:space="preserve"> of sex over the past sixty years, </w:t>
      </w:r>
      <w:r w:rsidRPr="00274A20">
        <w:rPr>
          <w:rStyle w:val="StyleUnderline"/>
          <w:highlight w:val="green"/>
        </w:rPr>
        <w:t>and this has led to trans</w:t>
      </w:r>
      <w:r w:rsidRPr="00EA44BD">
        <w:rPr>
          <w:sz w:val="16"/>
        </w:rPr>
        <w:t xml:space="preserve">gender </w:t>
      </w:r>
      <w:r w:rsidRPr="00274A20">
        <w:rPr>
          <w:rStyle w:val="StyleUnderline"/>
          <w:highlight w:val="green"/>
        </w:rPr>
        <w:t xml:space="preserve">people </w:t>
      </w:r>
      <w:r w:rsidRPr="00274A20">
        <w:rPr>
          <w:rStyle w:val="Emphasis"/>
          <w:highlight w:val="green"/>
        </w:rPr>
        <w:t>receiving increased legal protection</w:t>
      </w:r>
      <w:r w:rsidRPr="00274A20">
        <w:rPr>
          <w:rStyle w:val="StyleUnderline"/>
          <w:highlight w:val="green"/>
        </w:rPr>
        <w:t>.</w:t>
      </w:r>
      <w:r w:rsidRPr="00AF0AA7">
        <w:rPr>
          <w:rStyle w:val="StyleUnderline"/>
        </w:rPr>
        <w:t xml:space="preserve"> </w:t>
      </w:r>
      <w:r w:rsidRPr="00EA44BD">
        <w:rPr>
          <w:sz w:val="16"/>
        </w:rPr>
        <w:t>Early judicial opinions from the 1970s and 1980s said that transgender people did not receive protection from sex discrimination because sex discrimination then referred only to discrimination based on being a male or female, which was distinguished from a change in sex. For example, in Ulane v. Eastern Airlines? the U.S. Court of Appeals for the Seventh Circuit held, on this basis, that an airline pilot who alleged that she was fired because of transsexual status had no cause of action under the federal Civil Rights Act of 1964 (often referred to as "Title VII"). However, over time, the meaning of the term sex has been increasingly interpreted to include gender and gender identity.6</w:t>
      </w:r>
    </w:p>
    <w:p w:rsidR="00A10645" w:rsidRPr="00EA44BD" w:rsidRDefault="00A10645" w:rsidP="00A10645">
      <w:pPr>
        <w:rPr>
          <w:sz w:val="16"/>
        </w:rPr>
      </w:pPr>
      <w:r w:rsidRPr="00EA44BD">
        <w:rPr>
          <w:sz w:val="16"/>
        </w:rPr>
        <w:t xml:space="preserve">In 1989, </w:t>
      </w:r>
      <w:r w:rsidRPr="00274A20">
        <w:rPr>
          <w:rStyle w:val="StyleUnderline"/>
          <w:highlight w:val="green"/>
        </w:rPr>
        <w:t>in the case of Price Waterhouse v. Hopkins</w:t>
      </w:r>
      <w:r w:rsidRPr="00EA44BD">
        <w:rPr>
          <w:sz w:val="16"/>
        </w:rPr>
        <w:t xml:space="preserve">, </w:t>
      </w:r>
      <w:r w:rsidRPr="00274A20">
        <w:rPr>
          <w:rStyle w:val="StyleUnderline"/>
          <w:highlight w:val="green"/>
        </w:rPr>
        <w:t>the</w:t>
      </w:r>
      <w:r w:rsidRPr="00AF0AA7">
        <w:rPr>
          <w:rStyle w:val="StyleUnderline"/>
        </w:rPr>
        <w:t xml:space="preserve"> </w:t>
      </w:r>
      <w:r w:rsidRPr="00EA44BD">
        <w:rPr>
          <w:sz w:val="16"/>
        </w:rPr>
        <w:t xml:space="preserve">U.S. </w:t>
      </w:r>
      <w:r w:rsidRPr="00274A20">
        <w:rPr>
          <w:rStyle w:val="StyleUnderline"/>
          <w:highlight w:val="green"/>
        </w:rPr>
        <w:t>Supreme Court held that penalizing an individual for failing to conform to gendered norms of behavior constitutes</w:t>
      </w:r>
      <w:r w:rsidRPr="00EA44BD">
        <w:rPr>
          <w:sz w:val="16"/>
        </w:rPr>
        <w:t xml:space="preserve"> a form of </w:t>
      </w:r>
      <w:r w:rsidRPr="00274A20">
        <w:rPr>
          <w:rStyle w:val="StyleUnderline"/>
          <w:highlight w:val="green"/>
        </w:rPr>
        <w:t>sex-based discrimination.</w:t>
      </w:r>
      <w:r w:rsidRPr="00EA44BD">
        <w:rPr>
          <w:sz w:val="16"/>
        </w:rPr>
        <w:t xml:space="preserve"> </w:t>
      </w:r>
      <w:r w:rsidRPr="00274A20">
        <w:rPr>
          <w:rStyle w:val="StyleUnderline"/>
          <w:highlight w:val="green"/>
        </w:rPr>
        <w:t>This development was first recognized by an appellate court in 2000</w:t>
      </w:r>
      <w:r w:rsidRPr="00EA44BD">
        <w:rPr>
          <w:sz w:val="16"/>
        </w:rPr>
        <w:t xml:space="preserve">, in the decision of the U.S. Court of Appeals for the Ninth Circuit in Schwenkv. Hartford There, a transsexual prisoner filed a civil rights suit against a male prison guard, seeking damages as a result of the guard's alleged attempted rape of the plaintiff under the federal Gender Motivated Violence Act.9 The Court noted that "Ulane has been overtaken by the 'logic and language of Price Waterhouse' and that Title VII prohibits discrimination based on 'sexual identity,' not just based on biological sex." </w:t>
      </w:r>
      <w:r w:rsidRPr="00274A20">
        <w:rPr>
          <w:rStyle w:val="StyleUnderline"/>
          <w:highlight w:val="green"/>
        </w:rPr>
        <w:t>In its 2008 decision</w:t>
      </w:r>
      <w:r w:rsidRPr="00EA44BD">
        <w:rPr>
          <w:sz w:val="16"/>
        </w:rPr>
        <w:t xml:space="preserve"> in Schroer v. Billington, </w:t>
      </w:r>
      <w:r w:rsidRPr="00274A20">
        <w:rPr>
          <w:rStyle w:val="StyleUnderline"/>
          <w:highlight w:val="green"/>
        </w:rPr>
        <w:t>the U.S. District Court for the District of Columbia</w:t>
      </w:r>
      <w:r w:rsidRPr="00EA44BD">
        <w:rPr>
          <w:sz w:val="16"/>
        </w:rPr>
        <w:t xml:space="preserve"> </w:t>
      </w:r>
      <w:r w:rsidRPr="00274A20">
        <w:rPr>
          <w:rStyle w:val="StyleUnderline"/>
          <w:highlight w:val="green"/>
        </w:rPr>
        <w:t>dismissed the spurious distinction between sex and change of sex</w:t>
      </w:r>
      <w:r w:rsidRPr="00EA44BD">
        <w:rPr>
          <w:sz w:val="16"/>
        </w:rPr>
        <w:t xml:space="preserve">.10 </w:t>
      </w:r>
      <w:r w:rsidRPr="00EA44BD">
        <w:rPr>
          <w:rStyle w:val="StyleUnderline"/>
        </w:rPr>
        <w:t>The Court noted that Title VII also included protection from religious discrimination, and that "no court would take seriously the notion that 'converts' are not covered by the statute.</w:t>
      </w:r>
      <w:r w:rsidRPr="00EA44BD">
        <w:rPr>
          <w:sz w:val="16"/>
        </w:rPr>
        <w:t xml:space="preserve"> Discrimination 'because of religion' easily encompasses discrimination because of a change of religion." </w:t>
      </w:r>
      <w:r w:rsidRPr="00274A20">
        <w:rPr>
          <w:rStyle w:val="StyleUnderline"/>
          <w:highlight w:val="green"/>
        </w:rPr>
        <w:t>This developing understanding of sex</w:t>
      </w:r>
      <w:r w:rsidRPr="00EA44BD">
        <w:rPr>
          <w:sz w:val="16"/>
        </w:rPr>
        <w:t xml:space="preserve"> as a term of art </w:t>
      </w:r>
      <w:r w:rsidRPr="00274A20">
        <w:rPr>
          <w:rStyle w:val="StyleUnderline"/>
          <w:highlight w:val="green"/>
        </w:rPr>
        <w:t>has opened the door to trans</w:t>
      </w:r>
      <w:r w:rsidRPr="00EA44BD">
        <w:rPr>
          <w:sz w:val="16"/>
        </w:rPr>
        <w:t xml:space="preserve">gender </w:t>
      </w:r>
      <w:r w:rsidRPr="00274A20">
        <w:rPr>
          <w:rStyle w:val="StyleUnderline"/>
          <w:highlight w:val="green"/>
        </w:rPr>
        <w:t>people claiming rights based on laws</w:t>
      </w:r>
      <w:r w:rsidRPr="00EA44BD">
        <w:rPr>
          <w:sz w:val="16"/>
        </w:rPr>
        <w:t xml:space="preserve"> referring to sex. Because the case law regarding many of the areas discussed below is less developed, the voluminous case law under Title VII should be referenced as analogous.</w:t>
      </w:r>
    </w:p>
    <w:p w:rsidR="00A10645" w:rsidRPr="00EA44BD" w:rsidRDefault="00A10645" w:rsidP="00A10645">
      <w:pPr>
        <w:rPr>
          <w:sz w:val="16"/>
          <w:szCs w:val="16"/>
        </w:rPr>
      </w:pPr>
      <w:r w:rsidRPr="00EA44BD">
        <w:rPr>
          <w:sz w:val="16"/>
          <w:szCs w:val="16"/>
        </w:rPr>
        <w:t>II. Substantive Issues</w:t>
      </w:r>
    </w:p>
    <w:p w:rsidR="00A10645" w:rsidRPr="00EA44BD" w:rsidRDefault="00A10645" w:rsidP="00A10645">
      <w:pPr>
        <w:rPr>
          <w:sz w:val="16"/>
          <w:szCs w:val="16"/>
        </w:rPr>
      </w:pPr>
      <w:r w:rsidRPr="00EA44BD">
        <w:rPr>
          <w:sz w:val="16"/>
          <w:szCs w:val="16"/>
        </w:rPr>
        <w:t>A. Civil Rights</w:t>
      </w:r>
    </w:p>
    <w:p w:rsidR="00A10645" w:rsidRPr="00EA44BD" w:rsidRDefault="00A10645" w:rsidP="00A10645">
      <w:pPr>
        <w:rPr>
          <w:sz w:val="16"/>
          <w:szCs w:val="16"/>
        </w:rPr>
      </w:pPr>
      <w:r w:rsidRPr="00EA44BD">
        <w:rPr>
          <w:sz w:val="16"/>
          <w:szCs w:val="16"/>
        </w:rPr>
        <w:t>1. Employment</w:t>
      </w:r>
    </w:p>
    <w:p w:rsidR="00A10645" w:rsidRPr="00EA44BD" w:rsidRDefault="00A10645" w:rsidP="00A10645">
      <w:pPr>
        <w:rPr>
          <w:sz w:val="16"/>
        </w:rPr>
      </w:pPr>
      <w:r w:rsidRPr="00274A20">
        <w:rPr>
          <w:rStyle w:val="StyleUnderline"/>
          <w:highlight w:val="green"/>
        </w:rPr>
        <w:t>Laws protecting trans</w:t>
      </w:r>
      <w:r w:rsidRPr="00EA44BD">
        <w:rPr>
          <w:sz w:val="16"/>
        </w:rPr>
        <w:t xml:space="preserve">gender </w:t>
      </w:r>
      <w:r w:rsidRPr="00274A20">
        <w:rPr>
          <w:rStyle w:val="StyleUnderline"/>
          <w:highlight w:val="green"/>
        </w:rPr>
        <w:t>people from employment discrimination</w:t>
      </w:r>
      <w:r w:rsidRPr="00EA44BD">
        <w:rPr>
          <w:sz w:val="16"/>
        </w:rPr>
        <w:t xml:space="preserve"> </w:t>
      </w:r>
      <w:r w:rsidRPr="00274A20">
        <w:rPr>
          <w:rStyle w:val="StyleUnderline"/>
          <w:highlight w:val="green"/>
        </w:rPr>
        <w:t xml:space="preserve">based on gender identity or expression have been passed </w:t>
      </w:r>
      <w:r w:rsidRPr="00274A20">
        <w:rPr>
          <w:rStyle w:val="Emphasis"/>
          <w:highlight w:val="green"/>
        </w:rPr>
        <w:t>in 18 states</w:t>
      </w:r>
      <w:r w:rsidRPr="00EA44BD">
        <w:rPr>
          <w:sz w:val="16"/>
        </w:rPr>
        <w:t xml:space="preserve"> at the time of this writing.11 A few other states have court rulings holding that transgender employees are included in other protected categories, such as sex or disability.12 </w:t>
      </w:r>
      <w:r w:rsidRPr="00274A20">
        <w:rPr>
          <w:rStyle w:val="StyleUnderline"/>
          <w:highlight w:val="green"/>
        </w:rPr>
        <w:t>Over 140 municipalities have laws prohibiting employment discrimination based on gender identity</w:t>
      </w:r>
      <w:r w:rsidRPr="00EA44BD">
        <w:rPr>
          <w:sz w:val="16"/>
        </w:rPr>
        <w:t xml:space="preserve">. </w:t>
      </w:r>
      <w:r w:rsidRPr="00EA44BD">
        <w:rPr>
          <w:rStyle w:val="StyleUnderline"/>
        </w:rPr>
        <w:t>Examples of cities with strong laws include New York City, San Francisco and D.C.</w:t>
      </w:r>
    </w:p>
    <w:p w:rsidR="00A10645" w:rsidRDefault="00A10645" w:rsidP="00A10645"/>
    <w:p w:rsidR="00A10645" w:rsidRPr="006723F5" w:rsidRDefault="00A10645" w:rsidP="006723F5"/>
    <w:p w:rsidR="00E822C3" w:rsidRDefault="00E822C3" w:rsidP="00020F49">
      <w:pPr>
        <w:pStyle w:val="Heading4"/>
      </w:pPr>
      <w:r>
        <w:t>Grimm case is not key – status quo will solve now through equal protection rulings.</w:t>
      </w:r>
    </w:p>
    <w:p w:rsidR="00E822C3" w:rsidRPr="006723F5" w:rsidRDefault="00E822C3" w:rsidP="00E822C3">
      <w:pPr>
        <w:rPr>
          <w:rStyle w:val="Style13ptBold"/>
        </w:rPr>
      </w:pPr>
      <w:r w:rsidRPr="006723F5">
        <w:rPr>
          <w:rStyle w:val="Style13ptBold"/>
        </w:rPr>
        <w:t>Gersen ‘17</w:t>
      </w:r>
    </w:p>
    <w:p w:rsidR="006723F5" w:rsidRPr="006723F5" w:rsidRDefault="00E822C3" w:rsidP="00E822C3">
      <w:pPr>
        <w:rPr>
          <w:sz w:val="18"/>
          <w:szCs w:val="18"/>
        </w:rPr>
      </w:pPr>
      <w:r w:rsidRPr="006723F5">
        <w:rPr>
          <w:sz w:val="18"/>
          <w:szCs w:val="18"/>
        </w:rPr>
        <w:t>Jeannie Suk Gersen is a contributing writer for newyorker.com, and a professor at Harvard Law School.</w:t>
      </w:r>
      <w:r w:rsidR="006723F5" w:rsidRPr="006723F5">
        <w:rPr>
          <w:sz w:val="18"/>
          <w:szCs w:val="18"/>
        </w:rPr>
        <w:t xml:space="preserve"> “A New Phase of Chaos on Transgender Rights” – New Yorker – March 13</w:t>
      </w:r>
      <w:r w:rsidR="006723F5" w:rsidRPr="006723F5">
        <w:rPr>
          <w:sz w:val="18"/>
          <w:szCs w:val="18"/>
          <w:vertAlign w:val="superscript"/>
        </w:rPr>
        <w:t>th</w:t>
      </w:r>
      <w:r w:rsidR="00BA6DB9">
        <w:rPr>
          <w:sz w:val="18"/>
          <w:szCs w:val="18"/>
        </w:rPr>
        <w:t xml:space="preserve"> – #CutWithKirby - </w:t>
      </w:r>
      <w:r w:rsidR="006723F5" w:rsidRPr="006723F5">
        <w:rPr>
          <w:sz w:val="18"/>
          <w:szCs w:val="18"/>
        </w:rPr>
        <w:t>http://www.newyorker.com/news/news-desk/a-new-phase-of-chaos-on-transgender-rights</w:t>
      </w:r>
    </w:p>
    <w:p w:rsidR="00E822C3" w:rsidRPr="006723F5" w:rsidRDefault="00E822C3" w:rsidP="00E822C3">
      <w:pPr>
        <w:rPr>
          <w:sz w:val="16"/>
        </w:rPr>
      </w:pPr>
      <w:r w:rsidRPr="006723F5">
        <w:rPr>
          <w:sz w:val="16"/>
        </w:rPr>
        <w:t xml:space="preserve">With a one-sentence order last week, </w:t>
      </w:r>
      <w:r w:rsidRPr="00274A20">
        <w:rPr>
          <w:rStyle w:val="StyleUnderline"/>
          <w:highlight w:val="green"/>
        </w:rPr>
        <w:t>the Supreme Court</w:t>
      </w:r>
      <w:r w:rsidRPr="006723F5">
        <w:rPr>
          <w:sz w:val="16"/>
        </w:rPr>
        <w:t xml:space="preserve"> dashed hopes of a big transgender-rights decision this term. The Court </w:t>
      </w:r>
      <w:r w:rsidRPr="00274A20">
        <w:rPr>
          <w:rStyle w:val="StyleUnderline"/>
          <w:highlight w:val="green"/>
        </w:rPr>
        <w:t>was supposed to review the case of</w:t>
      </w:r>
      <w:r w:rsidRPr="006723F5">
        <w:rPr>
          <w:sz w:val="16"/>
        </w:rPr>
        <w:t xml:space="preserve"> Gavin </w:t>
      </w:r>
      <w:r w:rsidRPr="00274A20">
        <w:rPr>
          <w:rStyle w:val="StyleUnderline"/>
          <w:highlight w:val="green"/>
        </w:rPr>
        <w:t>Grimm,</w:t>
      </w:r>
      <w:r w:rsidRPr="006723F5">
        <w:rPr>
          <w:sz w:val="16"/>
        </w:rPr>
        <w:t xml:space="preserve"> </w:t>
      </w:r>
      <w:r w:rsidRPr="006723F5">
        <w:rPr>
          <w:rStyle w:val="StyleUnderline"/>
        </w:rPr>
        <w:t>a trans</w:t>
      </w:r>
      <w:r w:rsidRPr="006723F5">
        <w:rPr>
          <w:sz w:val="16"/>
        </w:rPr>
        <w:t xml:space="preserve">gender </w:t>
      </w:r>
      <w:r w:rsidRPr="006723F5">
        <w:rPr>
          <w:rStyle w:val="StyleUnderline"/>
        </w:rPr>
        <w:t>teen-age boy who sued the Gloucester County School Board for the right to use the boys’ bathroom and won, in the Fourth Circuit</w:t>
      </w:r>
      <w:r w:rsidRPr="006723F5">
        <w:rPr>
          <w:sz w:val="16"/>
        </w:rPr>
        <w:t xml:space="preserve">. But the basis of the Fourth Circuit’s decision was the Obama Administration’s view that Title IX, the 1972 law that prohibits schools that receive federal funding from discriminating “on the basis of sex,” requires schools to treat transgender students in a way consistent with their gender identity. Last month, the Trump Administration retracted that position. </w:t>
      </w:r>
      <w:r w:rsidRPr="00274A20">
        <w:rPr>
          <w:rStyle w:val="StyleUnderline"/>
          <w:highlight w:val="green"/>
        </w:rPr>
        <w:t>Both Grimm and the school board urged the</w:t>
      </w:r>
      <w:r w:rsidRPr="006723F5">
        <w:rPr>
          <w:sz w:val="16"/>
        </w:rPr>
        <w:t xml:space="preserve"> Supreme </w:t>
      </w:r>
      <w:r w:rsidRPr="00274A20">
        <w:rPr>
          <w:rStyle w:val="StyleUnderline"/>
          <w:highlight w:val="green"/>
        </w:rPr>
        <w:t>Court to review the case</w:t>
      </w:r>
      <w:r w:rsidRPr="006723F5">
        <w:rPr>
          <w:sz w:val="16"/>
        </w:rPr>
        <w:t xml:space="preserve"> as planned, arguing that the government’s shift made it no less urgent for the Court </w:t>
      </w:r>
      <w:r w:rsidRPr="00274A20">
        <w:rPr>
          <w:rStyle w:val="StyleUnderline"/>
          <w:highlight w:val="green"/>
        </w:rPr>
        <w:t>to declare Title IX’s meaning</w:t>
      </w:r>
      <w:r w:rsidRPr="006723F5">
        <w:rPr>
          <w:sz w:val="16"/>
        </w:rPr>
        <w:t xml:space="preserve">. </w:t>
      </w:r>
      <w:r w:rsidRPr="00274A20">
        <w:rPr>
          <w:rStyle w:val="StyleUnderline"/>
          <w:highlight w:val="green"/>
        </w:rPr>
        <w:t>But the Supreme Court decided to vacate</w:t>
      </w:r>
      <w:r w:rsidRPr="006723F5">
        <w:rPr>
          <w:sz w:val="16"/>
        </w:rPr>
        <w:t xml:space="preserve"> the lower court’s decision and send the case back for reconsideration. Grimm’s victory in the lower court was tethered to the Obama guidance, and disappeared along with it.</w:t>
      </w:r>
    </w:p>
    <w:p w:rsidR="00E822C3" w:rsidRPr="006723F5" w:rsidRDefault="00E822C3" w:rsidP="00E822C3">
      <w:pPr>
        <w:rPr>
          <w:sz w:val="16"/>
          <w:szCs w:val="16"/>
        </w:rPr>
      </w:pPr>
      <w:r w:rsidRPr="006723F5">
        <w:rPr>
          <w:sz w:val="16"/>
          <w:szCs w:val="16"/>
        </w:rPr>
        <w:t>That leaves the Fourth Circuit to directly confront what Title IX means for schools and transgender students. Given that a 1975 federal regulation implementing Title IX permits “separate toilet, locker room, and shower facilities on the basis of sex,” can schools keep transgender students out of facilities that correspond to their gender identity? The losing party in that decision will surely ask the Supreme Court for review, but, in the meantime, the transgender-rights fight resumes in lower courts and states, in a landscape greatly altered by the government’s change of position. When a divisive social issue plays out in courts, legislatures, and communities, the process is normally messy, and filled with pain and struggle for the people involved—in this instance, schoolchildren. But the combination of the sharply conflicting Obama and Trump guidances, the Supreme Court’s refusal to review a case it had already agreed to hear, and the elimination of an important lower-court transgender win has escalated the confusion to an unusual degree.</w:t>
      </w:r>
    </w:p>
    <w:p w:rsidR="00E822C3" w:rsidRPr="006723F5" w:rsidRDefault="00E822C3" w:rsidP="00E822C3">
      <w:pPr>
        <w:rPr>
          <w:sz w:val="16"/>
          <w:szCs w:val="16"/>
        </w:rPr>
      </w:pPr>
      <w:r w:rsidRPr="006723F5">
        <w:rPr>
          <w:sz w:val="16"/>
          <w:szCs w:val="16"/>
        </w:rPr>
        <w:t>The Trump Administration’s guidance does not require schools to bar transgender students from gender-corresponding bathrooms. But one state has done so, and gone even further. Last March, North Carolina passed a law mandating that all public schools and public agencies “must require” that bathrooms and changing facilities be used based on a person’s sex on his or her birth certificate. The Obama Administration issued its guidance on transgender students in May, and Obama’s Justice Department sued North Carolina that month, claiming that the state had violated federal civil-rights laws. But that suit looks as though it will soon be abandoned by Trump’s Justice Department, which indicated in a motion this month that it needs time to rethink its position on the North Carolina law. If the suit is deserted, any state could follow North Carolina’s lead without facing repercussions from the federal government.</w:t>
      </w:r>
    </w:p>
    <w:p w:rsidR="00E822C3" w:rsidRPr="006723F5" w:rsidRDefault="00E822C3" w:rsidP="00E822C3">
      <w:pPr>
        <w:rPr>
          <w:sz w:val="16"/>
          <w:szCs w:val="16"/>
        </w:rPr>
      </w:pPr>
      <w:r w:rsidRPr="006723F5">
        <w:rPr>
          <w:sz w:val="16"/>
          <w:szCs w:val="16"/>
        </w:rPr>
        <w:t>No appellate court has considered the question that is before the Fourth Circuit in Grimm’s case—what “sex” means for transgender students in the phrase “on the basis of sex” in Title IX and its regulations. But in a lawsuit filed by thirteen states challenging Obama’s transgender guidance, a Texas federal district court stated last fall that “sex” unambiguously means sex assigned at birth, not gender identity. That court blocked enforcement of the guidance nationwide while the suit was ongoing, and the Obama Administration appealed in the Fifth Circuit. But after the Trump Administration announced that it would not defend the Obama guidance and dropped the appeal, the states agreed to drop the suit altogether.</w:t>
      </w:r>
    </w:p>
    <w:p w:rsidR="00E822C3" w:rsidRPr="006723F5" w:rsidRDefault="00E822C3" w:rsidP="00E822C3">
      <w:pPr>
        <w:rPr>
          <w:sz w:val="16"/>
          <w:szCs w:val="16"/>
        </w:rPr>
      </w:pPr>
      <w:r w:rsidRPr="006723F5">
        <w:rPr>
          <w:sz w:val="16"/>
          <w:szCs w:val="16"/>
        </w:rPr>
        <w:t>While the federal government abandons its positions defending transgender bathroom access, a challenge to North Carolina’s bathroom law, brought on behalf of transgender North Carolinians by the American Civil Liberties Union, Lambda Legal, and the firm of Jenner &amp; Block, will proceed in federal district court. Last summer, a North Carolina federal district court temporarily blocked enforcement of the law against student plaintiffs, adopting the rationale of Grimm’s Fourth Circuit case, which deferred to Obama’s Title IX guidance. Now that the Supreme Court has vacated the Fourth Circuit case, that injunction could be challenged by North Carolina, too. The district court also said that the plaintiffs were unlikely to succeed in their constitutional claim: that the North Carolina law violated the Equal Protection Clause of the Fourteenth Amendment. The transgender plaintiffs’ appeal of that decision will be argued in the Fourth Circuit, in May.</w:t>
      </w:r>
    </w:p>
    <w:p w:rsidR="00E822C3" w:rsidRPr="006723F5" w:rsidRDefault="00E822C3" w:rsidP="00E822C3">
      <w:pPr>
        <w:rPr>
          <w:rStyle w:val="StyleUnderline"/>
        </w:rPr>
      </w:pPr>
      <w:r w:rsidRPr="00274A20">
        <w:rPr>
          <w:rStyle w:val="Emphasis"/>
          <w:highlight w:val="green"/>
        </w:rPr>
        <w:t>Meanwhile</w:t>
      </w:r>
      <w:r w:rsidRPr="006723F5">
        <w:rPr>
          <w:sz w:val="16"/>
        </w:rPr>
        <w:t xml:space="preserve">, </w:t>
      </w:r>
      <w:r w:rsidRPr="00274A20">
        <w:rPr>
          <w:rStyle w:val="StyleUnderline"/>
          <w:highlight w:val="green"/>
        </w:rPr>
        <w:t>three trans</w:t>
      </w:r>
      <w:r w:rsidRPr="006723F5">
        <w:rPr>
          <w:sz w:val="16"/>
        </w:rPr>
        <w:t xml:space="preserve">gender high-school </w:t>
      </w:r>
      <w:r w:rsidRPr="00274A20">
        <w:rPr>
          <w:rStyle w:val="StyleUnderline"/>
          <w:highlight w:val="green"/>
        </w:rPr>
        <w:t>students</w:t>
      </w:r>
      <w:r w:rsidRPr="006723F5">
        <w:rPr>
          <w:rStyle w:val="StyleUnderline"/>
        </w:rPr>
        <w:t xml:space="preserve"> in suburban Pittsburgh</w:t>
      </w:r>
      <w:r w:rsidRPr="006723F5">
        <w:rPr>
          <w:sz w:val="16"/>
        </w:rPr>
        <w:t xml:space="preserve"> (</w:t>
      </w:r>
      <w:r w:rsidRPr="006723F5">
        <w:rPr>
          <w:rStyle w:val="StyleUnderline"/>
        </w:rPr>
        <w:t>including the sister of Jackie Evancho</w:t>
      </w:r>
      <w:r w:rsidRPr="006723F5">
        <w:rPr>
          <w:sz w:val="16"/>
        </w:rPr>
        <w:t xml:space="preserve">, who sang at President Trump’s Inauguration) </w:t>
      </w:r>
      <w:r w:rsidRPr="00274A20">
        <w:rPr>
          <w:rStyle w:val="StyleUnderline"/>
          <w:highlight w:val="green"/>
        </w:rPr>
        <w:t>brought a suit challenging their</w:t>
      </w:r>
      <w:r w:rsidRPr="006723F5">
        <w:rPr>
          <w:sz w:val="16"/>
        </w:rPr>
        <w:t xml:space="preserve"> school </w:t>
      </w:r>
      <w:r w:rsidRPr="00274A20">
        <w:rPr>
          <w:rStyle w:val="StyleUnderline"/>
          <w:highlight w:val="green"/>
        </w:rPr>
        <w:t>district’s policy excluding trans</w:t>
      </w:r>
      <w:r w:rsidRPr="006723F5">
        <w:rPr>
          <w:sz w:val="16"/>
        </w:rPr>
        <w:t xml:space="preserve">gender </w:t>
      </w:r>
      <w:r w:rsidRPr="00274A20">
        <w:rPr>
          <w:rStyle w:val="StyleUnderline"/>
          <w:highlight w:val="green"/>
        </w:rPr>
        <w:t>students from gender-corresponding bathrooms</w:t>
      </w:r>
      <w:r w:rsidRPr="006723F5">
        <w:rPr>
          <w:sz w:val="16"/>
        </w:rPr>
        <w:t xml:space="preserve">. Last month, </w:t>
      </w:r>
      <w:r w:rsidRPr="00274A20">
        <w:rPr>
          <w:rStyle w:val="StyleUnderline"/>
          <w:highlight w:val="green"/>
        </w:rPr>
        <w:t>a</w:t>
      </w:r>
      <w:r w:rsidRPr="006723F5">
        <w:rPr>
          <w:rStyle w:val="StyleUnderline"/>
        </w:rPr>
        <w:t xml:space="preserve"> </w:t>
      </w:r>
      <w:r w:rsidRPr="006723F5">
        <w:rPr>
          <w:sz w:val="16"/>
        </w:rPr>
        <w:t xml:space="preserve">Pennsylvania </w:t>
      </w:r>
      <w:r w:rsidRPr="00274A20">
        <w:rPr>
          <w:rStyle w:val="StyleUnderline"/>
          <w:highlight w:val="green"/>
        </w:rPr>
        <w:t>federal</w:t>
      </w:r>
      <w:r w:rsidRPr="006723F5">
        <w:rPr>
          <w:rStyle w:val="StyleUnderline"/>
        </w:rPr>
        <w:t xml:space="preserve"> </w:t>
      </w:r>
      <w:r w:rsidRPr="006723F5">
        <w:rPr>
          <w:sz w:val="16"/>
        </w:rPr>
        <w:t xml:space="preserve">district </w:t>
      </w:r>
      <w:r w:rsidRPr="00274A20">
        <w:rPr>
          <w:rStyle w:val="StyleUnderline"/>
          <w:highlight w:val="green"/>
        </w:rPr>
        <w:t>court temporarily enjoined enforcement of the policy</w:t>
      </w:r>
      <w:r w:rsidRPr="006723F5">
        <w:rPr>
          <w:sz w:val="16"/>
        </w:rPr>
        <w:t xml:space="preserve">, </w:t>
      </w:r>
      <w:r w:rsidRPr="00274A20">
        <w:rPr>
          <w:rStyle w:val="StyleUnderline"/>
          <w:highlight w:val="green"/>
        </w:rPr>
        <w:t>saying</w:t>
      </w:r>
      <w:r w:rsidRPr="006723F5">
        <w:rPr>
          <w:sz w:val="16"/>
        </w:rPr>
        <w:t xml:space="preserve"> that </w:t>
      </w:r>
      <w:r w:rsidRPr="00274A20">
        <w:rPr>
          <w:rStyle w:val="StyleUnderline"/>
          <w:highlight w:val="green"/>
        </w:rPr>
        <w:t>the students were likely to succeed</w:t>
      </w:r>
      <w:r w:rsidRPr="006723F5">
        <w:rPr>
          <w:rStyle w:val="StyleUnderline"/>
        </w:rPr>
        <w:t xml:space="preserve"> at trial</w:t>
      </w:r>
      <w:r w:rsidRPr="006723F5">
        <w:rPr>
          <w:sz w:val="16"/>
        </w:rPr>
        <w:t xml:space="preserve"> </w:t>
      </w:r>
      <w:r w:rsidRPr="00274A20">
        <w:rPr>
          <w:rStyle w:val="StyleUnderline"/>
          <w:highlight w:val="green"/>
        </w:rPr>
        <w:t xml:space="preserve">on their </w:t>
      </w:r>
      <w:r w:rsidRPr="006723F5">
        <w:rPr>
          <w:rStyle w:val="StyleUnderline"/>
        </w:rPr>
        <w:t xml:space="preserve">constitutional </w:t>
      </w:r>
      <w:r w:rsidRPr="00274A20">
        <w:rPr>
          <w:rStyle w:val="Emphasis"/>
          <w:highlight w:val="green"/>
        </w:rPr>
        <w:t>equal-protection claim</w:t>
      </w:r>
      <w:r w:rsidRPr="006723F5">
        <w:rPr>
          <w:sz w:val="16"/>
        </w:rPr>
        <w:t xml:space="preserve">. But the new Trump guidance caused the court also to say that the students’ Title IX claim was unlikely to succeed. </w:t>
      </w:r>
      <w:r w:rsidRPr="00274A20">
        <w:rPr>
          <w:rStyle w:val="StyleUnderline"/>
          <w:highlight w:val="green"/>
        </w:rPr>
        <w:t>This win on equal protection</w:t>
      </w:r>
      <w:r w:rsidRPr="006723F5">
        <w:rPr>
          <w:sz w:val="16"/>
        </w:rPr>
        <w:t xml:space="preserve">, </w:t>
      </w:r>
      <w:r w:rsidRPr="00274A20">
        <w:rPr>
          <w:rStyle w:val="StyleUnderline"/>
          <w:highlight w:val="green"/>
        </w:rPr>
        <w:t>but not on Title IX</w:t>
      </w:r>
      <w:r w:rsidRPr="006723F5">
        <w:rPr>
          <w:sz w:val="16"/>
        </w:rPr>
        <w:t xml:space="preserve">, </w:t>
      </w:r>
      <w:r w:rsidRPr="00274A20">
        <w:rPr>
          <w:rStyle w:val="StyleUnderline"/>
          <w:highlight w:val="green"/>
        </w:rPr>
        <w:t xml:space="preserve">represents </w:t>
      </w:r>
      <w:r w:rsidRPr="006723F5">
        <w:rPr>
          <w:sz w:val="16"/>
        </w:rPr>
        <w:t xml:space="preserve">the reverse of the outcomes of the North Carolina case, indicating </w:t>
      </w:r>
      <w:r w:rsidRPr="00274A20">
        <w:rPr>
          <w:rStyle w:val="StyleUnderline"/>
          <w:highlight w:val="green"/>
        </w:rPr>
        <w:t>that,</w:t>
      </w:r>
      <w:r w:rsidRPr="006723F5">
        <w:rPr>
          <w:sz w:val="16"/>
        </w:rPr>
        <w:t xml:space="preserve"> as the Title IX arguments grow weaker without the federal government’s supporting interpretation, </w:t>
      </w:r>
      <w:r w:rsidRPr="00274A20">
        <w:rPr>
          <w:rStyle w:val="StyleUnderline"/>
          <w:highlight w:val="green"/>
        </w:rPr>
        <w:t>constitutional arguments</w:t>
      </w:r>
      <w:r w:rsidRPr="006723F5">
        <w:rPr>
          <w:sz w:val="16"/>
        </w:rPr>
        <w:t xml:space="preserve"> </w:t>
      </w:r>
      <w:r w:rsidRPr="00274A20">
        <w:rPr>
          <w:rStyle w:val="StyleUnderline"/>
          <w:highlight w:val="green"/>
        </w:rPr>
        <w:t>may well rise up to accomplish the same protection for trans</w:t>
      </w:r>
      <w:r w:rsidRPr="006723F5">
        <w:rPr>
          <w:sz w:val="16"/>
        </w:rPr>
        <w:t>gender</w:t>
      </w:r>
      <w:r w:rsidRPr="00274A20">
        <w:rPr>
          <w:rStyle w:val="StyleUnderline"/>
          <w:highlight w:val="green"/>
        </w:rPr>
        <w:t xml:space="preserve"> people.</w:t>
      </w:r>
      <w:r w:rsidRPr="006723F5">
        <w:rPr>
          <w:rStyle w:val="StyleUnderline"/>
        </w:rPr>
        <w:t xml:space="preserve"> </w:t>
      </w:r>
    </w:p>
    <w:p w:rsidR="006723F5" w:rsidRDefault="006723F5" w:rsidP="00E822C3"/>
    <w:p w:rsidR="00A10645" w:rsidRDefault="00A10645" w:rsidP="00A10645">
      <w:pPr>
        <w:pStyle w:val="Heading4"/>
      </w:pPr>
      <w:r>
        <w:t>Boycotts will solve anti-trans- bathroom policy in the status quo</w:t>
      </w:r>
    </w:p>
    <w:p w:rsidR="00A10645" w:rsidRPr="0090216C" w:rsidRDefault="00A10645" w:rsidP="00A10645">
      <w:pPr>
        <w:rPr>
          <w:rStyle w:val="Style13ptBold"/>
        </w:rPr>
      </w:pPr>
      <w:r w:rsidRPr="0090216C">
        <w:rPr>
          <w:rStyle w:val="Style13ptBold"/>
        </w:rPr>
        <w:t>Gordon</w:t>
      </w:r>
      <w:r>
        <w:rPr>
          <w:rStyle w:val="Style13ptBold"/>
        </w:rPr>
        <w:t xml:space="preserve"> </w:t>
      </w:r>
      <w:r w:rsidRPr="0090216C">
        <w:rPr>
          <w:rStyle w:val="Style13ptBold"/>
        </w:rPr>
        <w:t>‘16</w:t>
      </w:r>
    </w:p>
    <w:p w:rsidR="00A10645" w:rsidRPr="0090216C" w:rsidRDefault="00A10645" w:rsidP="00A10645">
      <w:pPr>
        <w:rPr>
          <w:sz w:val="18"/>
          <w:szCs w:val="18"/>
        </w:rPr>
      </w:pPr>
      <w:r w:rsidRPr="0090216C">
        <w:rPr>
          <w:sz w:val="18"/>
          <w:szCs w:val="18"/>
        </w:rPr>
        <w:t>Nalani. The author is completing a JD from the University of Miami Law School and is a member of the American Bar Association. The author holds a BA and MA – specifically including a BA in Criminal Justice.  The author has served as an Adjunct Instructor for Palm Beach State College.“ Injustice Boycott: Civil Rights Activist Says Put Your Money Where your Mouth Is” - RACE &amp; SOCIAL JUSTICE LAW REVIEW: UNIVERSITY OF MIAMI</w:t>
      </w:r>
      <w:r w:rsidR="00BA6DB9">
        <w:rPr>
          <w:sz w:val="18"/>
          <w:szCs w:val="18"/>
        </w:rPr>
        <w:t xml:space="preserve"> SCHOOL OF LAW - Oct 24, 2016 – #CutWithKirby - </w:t>
      </w:r>
      <w:r w:rsidRPr="0090216C">
        <w:rPr>
          <w:sz w:val="18"/>
          <w:szCs w:val="18"/>
        </w:rPr>
        <w:t>http://race-and-social-justice-review.law.miami.edu/injustice-boycott-civil-rights-activist-put-money-mouth/</w:t>
      </w:r>
    </w:p>
    <w:p w:rsidR="00A10645" w:rsidRDefault="00A10645" w:rsidP="00A10645"/>
    <w:p w:rsidR="00A10645" w:rsidRDefault="00A10645" w:rsidP="00A10645">
      <w:r>
        <w:t xml:space="preserve">1. </w:t>
      </w:r>
      <w:r w:rsidRPr="00274A20">
        <w:rPr>
          <w:rStyle w:val="Emphasis"/>
          <w:highlight w:val="green"/>
        </w:rPr>
        <w:t>Boycotts have worked in the past</w:t>
      </w:r>
      <w:r>
        <w:t>.</w:t>
      </w:r>
    </w:p>
    <w:p w:rsidR="00A10645" w:rsidRPr="0090216C" w:rsidRDefault="00A10645" w:rsidP="00A10645">
      <w:pPr>
        <w:rPr>
          <w:sz w:val="16"/>
        </w:rPr>
      </w:pPr>
      <w:r w:rsidRPr="0090216C">
        <w:rPr>
          <w:sz w:val="16"/>
        </w:rPr>
        <w:t xml:space="preserve">Let's be clear: the boycott is not a new idea. Civil rights protesters have long used their economic power to provoke social justice reforms.f2] Buses in Montgomery, Alabama were desegregated after the iconic boycottOJ, and an NAACP-led boycott in Claiborne County. Mississippi ultimately led the Supreme Court to holdJ4J that nonviolent, politically motivated boycotts are protected under the First Amendment. </w:t>
      </w:r>
      <w:r w:rsidRPr="00274A20">
        <w:rPr>
          <w:rStyle w:val="Emphasis"/>
          <w:highlight w:val="green"/>
        </w:rPr>
        <w:t>Money talks.</w:t>
      </w:r>
    </w:p>
    <w:p w:rsidR="00A10645" w:rsidRDefault="00A10645" w:rsidP="00A10645">
      <w:r>
        <w:t xml:space="preserve">2. </w:t>
      </w:r>
      <w:r w:rsidRPr="00274A20">
        <w:rPr>
          <w:rStyle w:val="Emphasis"/>
          <w:highlight w:val="green"/>
        </w:rPr>
        <w:t>Boycotts are working right now.</w:t>
      </w:r>
    </w:p>
    <w:p w:rsidR="00A10645" w:rsidRPr="0090216C" w:rsidRDefault="00A10645" w:rsidP="00A10645">
      <w:pPr>
        <w:rPr>
          <w:sz w:val="16"/>
        </w:rPr>
      </w:pPr>
      <w:r w:rsidRPr="00274A20">
        <w:rPr>
          <w:rStyle w:val="StyleUnderline"/>
          <w:highlight w:val="green"/>
        </w:rPr>
        <w:t>North Carolina</w:t>
      </w:r>
      <w:r w:rsidRPr="0090216C">
        <w:rPr>
          <w:sz w:val="16"/>
        </w:rPr>
        <w:t xml:space="preserve"> (NC) </w:t>
      </w:r>
      <w:r w:rsidRPr="00274A20">
        <w:rPr>
          <w:rStyle w:val="StyleUnderline"/>
          <w:highlight w:val="green"/>
        </w:rPr>
        <w:t>House Bill 2</w:t>
      </w:r>
      <w:r w:rsidRPr="0090216C">
        <w:rPr>
          <w:sz w:val="16"/>
        </w:rPr>
        <w:t xml:space="preserve">, </w:t>
      </w:r>
      <w:r w:rsidRPr="00274A20">
        <w:rPr>
          <w:rStyle w:val="StyleUnderline"/>
          <w:highlight w:val="green"/>
        </w:rPr>
        <w:t>which affects the rights of</w:t>
      </w:r>
      <w:r w:rsidRPr="0090216C">
        <w:rPr>
          <w:sz w:val="16"/>
        </w:rPr>
        <w:t xml:space="preserve"> lesbian, gay. bisexual, and </w:t>
      </w:r>
      <w:r w:rsidRPr="00274A20">
        <w:rPr>
          <w:rStyle w:val="StyleUnderline"/>
          <w:highlight w:val="green"/>
        </w:rPr>
        <w:t>trans</w:t>
      </w:r>
      <w:r w:rsidRPr="0090216C">
        <w:rPr>
          <w:sz w:val="16"/>
        </w:rPr>
        <w:t xml:space="preserve">gen-der (LGBT) </w:t>
      </w:r>
      <w:r w:rsidRPr="00274A20">
        <w:rPr>
          <w:rStyle w:val="StyleUnderline"/>
          <w:highlight w:val="green"/>
        </w:rPr>
        <w:t>people, has caused significant backlash for the state</w:t>
      </w:r>
      <w:r w:rsidRPr="0090216C">
        <w:rPr>
          <w:sz w:val="16"/>
        </w:rPr>
        <w:t xml:space="preserve">: </w:t>
      </w:r>
      <w:r w:rsidRPr="00274A20">
        <w:rPr>
          <w:rStyle w:val="StyleUnderline"/>
          <w:highlight w:val="green"/>
        </w:rPr>
        <w:t>Major companies have halted expansion plans</w:t>
      </w:r>
      <w:r w:rsidRPr="0090216C">
        <w:rPr>
          <w:sz w:val="16"/>
        </w:rPr>
        <w:t xml:space="preserve">: celebrities refuse to perform: </w:t>
      </w:r>
      <w:r w:rsidRPr="00274A20">
        <w:rPr>
          <w:rStyle w:val="StyleUnderline"/>
          <w:highlight w:val="green"/>
        </w:rPr>
        <w:t>and the real knockout punch</w:t>
      </w:r>
      <w:r w:rsidRPr="0090216C">
        <w:rPr>
          <w:sz w:val="16"/>
        </w:rPr>
        <w:t xml:space="preserve"> for NC </w:t>
      </w:r>
      <w:r w:rsidRPr="00274A20">
        <w:rPr>
          <w:rStyle w:val="StyleUnderline"/>
          <w:highlight w:val="green"/>
        </w:rPr>
        <w:t>may be the loss of popular sporting events, such as the</w:t>
      </w:r>
      <w:r w:rsidRPr="0090216C">
        <w:rPr>
          <w:sz w:val="16"/>
        </w:rPr>
        <w:t xml:space="preserve"> 2017 </w:t>
      </w:r>
      <w:r w:rsidRPr="00274A20">
        <w:rPr>
          <w:rStyle w:val="StyleUnderline"/>
          <w:highlight w:val="green"/>
        </w:rPr>
        <w:t>NBA all-star game</w:t>
      </w:r>
      <w:r w:rsidRPr="0090216C">
        <w:rPr>
          <w:sz w:val="16"/>
        </w:rPr>
        <w:t xml:space="preserve"> </w:t>
      </w:r>
      <w:r w:rsidRPr="00274A20">
        <w:rPr>
          <w:rStyle w:val="StyleUnderline"/>
          <w:highlight w:val="green"/>
        </w:rPr>
        <w:t>and the NCAA and ACC championship game</w:t>
      </w:r>
      <w:r w:rsidRPr="0090216C">
        <w:rPr>
          <w:sz w:val="16"/>
        </w:rPr>
        <w:t xml:space="preserve">s.15] </w:t>
      </w:r>
      <w:r w:rsidRPr="00274A20">
        <w:rPr>
          <w:rStyle w:val="StyleUnderline"/>
          <w:highlight w:val="green"/>
        </w:rPr>
        <w:t>Because a large-scale boycott</w:t>
      </w:r>
      <w:r w:rsidRPr="0090216C">
        <w:rPr>
          <w:sz w:val="16"/>
        </w:rPr>
        <w:t xml:space="preserve"> of a state like NC </w:t>
      </w:r>
      <w:r w:rsidRPr="00274A20">
        <w:rPr>
          <w:rStyle w:val="StyleUnderline"/>
          <w:highlight w:val="green"/>
        </w:rPr>
        <w:t>could negatively impact a state's economy</w:t>
      </w:r>
      <w:r w:rsidRPr="0090216C">
        <w:rPr>
          <w:sz w:val="16"/>
        </w:rPr>
        <w:t xml:space="preserve">, </w:t>
      </w:r>
      <w:r w:rsidRPr="00274A20">
        <w:rPr>
          <w:rStyle w:val="StyleUnderline"/>
          <w:highlight w:val="green"/>
        </w:rPr>
        <w:t>a state may be inclined to address calls for reform.</w:t>
      </w:r>
      <w:r w:rsidRPr="0090216C">
        <w:rPr>
          <w:sz w:val="16"/>
        </w:rPr>
        <w:t xml:space="preserve"> King states that he and his team will be "building a coalition" of organizations, businesses, and leaders who will participate in the boycott.£6] King's boycott needs the support of companies like </w:t>
      </w:r>
      <w:r w:rsidRPr="00274A20">
        <w:rPr>
          <w:rStyle w:val="StyleUnderline"/>
          <w:highlight w:val="green"/>
        </w:rPr>
        <w:t>Apple, Wal-Mart, and IBM</w:t>
      </w:r>
      <w:r w:rsidRPr="0090216C">
        <w:rPr>
          <w:sz w:val="16"/>
        </w:rPr>
        <w:t xml:space="preserve">, which </w:t>
      </w:r>
      <w:r w:rsidRPr="00274A20">
        <w:rPr>
          <w:rStyle w:val="StyleUnderline"/>
          <w:highlight w:val="green"/>
        </w:rPr>
        <w:t>have all denounced several states' legislation regarding anti-discrimination protections for LGBT people</w:t>
      </w:r>
      <w:r w:rsidRPr="0090216C">
        <w:rPr>
          <w:sz w:val="16"/>
        </w:rPr>
        <w:t>.!!]</w:t>
      </w:r>
    </w:p>
    <w:p w:rsidR="00020F49" w:rsidRPr="005B7670" w:rsidRDefault="00020F49" w:rsidP="00020F49"/>
    <w:p w:rsidR="00020F49" w:rsidRDefault="00020F49" w:rsidP="00E822C3"/>
    <w:p w:rsidR="000C6810" w:rsidRDefault="000C6810" w:rsidP="000C6810">
      <w:pPr>
        <w:pStyle w:val="Heading4"/>
      </w:pPr>
      <w:r>
        <w:t xml:space="preserve">Utilitarianism comes first – approaches can </w:t>
      </w:r>
      <w:r w:rsidRPr="008661DF">
        <w:rPr>
          <w:i/>
          <w:u w:val="single"/>
        </w:rPr>
        <w:t>only</w:t>
      </w:r>
      <w:r>
        <w:t xml:space="preserve"> be ethical when they consider externalities.</w:t>
      </w:r>
    </w:p>
    <w:p w:rsidR="000C6810" w:rsidRPr="00692722" w:rsidRDefault="000C6810" w:rsidP="000C6810">
      <w:pPr>
        <w:rPr>
          <w:rStyle w:val="Style13ptBold"/>
        </w:rPr>
      </w:pPr>
      <w:r w:rsidRPr="00692722">
        <w:rPr>
          <w:rStyle w:val="Style13ptBold"/>
        </w:rPr>
        <w:t>Chandler ‘14</w:t>
      </w:r>
    </w:p>
    <w:p w:rsidR="000C6810" w:rsidRPr="00692722" w:rsidRDefault="000C6810" w:rsidP="000C6810">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sidR="00BA6DB9">
        <w:rPr>
          <w:sz w:val="18"/>
          <w:szCs w:val="18"/>
        </w:rPr>
        <w:t xml:space="preserve"> – #CutWithKirby -</w:t>
      </w:r>
      <w:r w:rsidRPr="00692722">
        <w:rPr>
          <w:sz w:val="18"/>
          <w:szCs w:val="18"/>
        </w:rPr>
        <w:t xml:space="preserve"> Available at: http://www.davidchandler.org/wp-content/uploads/2014/10/International-Politics-Evil-PUBLISHED-2.pdf)</w:t>
      </w:r>
    </w:p>
    <w:p w:rsidR="000C6810" w:rsidRDefault="000C6810" w:rsidP="000C6810"/>
    <w:p w:rsidR="000C6810" w:rsidRPr="008661DF" w:rsidRDefault="000C6810" w:rsidP="000C6810">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74A20">
        <w:rPr>
          <w:rStyle w:val="StyleUnderline"/>
          <w:highlight w:val="green"/>
        </w:rPr>
        <w:t>many</w:t>
      </w:r>
      <w:r w:rsidRPr="006E5DF0">
        <w:rPr>
          <w:rStyle w:val="StyleUnderline"/>
        </w:rPr>
        <w:t xml:space="preserve"> </w:t>
      </w:r>
      <w:r w:rsidRPr="008661DF">
        <w:rPr>
          <w:sz w:val="12"/>
        </w:rPr>
        <w:t xml:space="preserve">radical and critical voices in the West </w:t>
      </w:r>
      <w:r w:rsidRPr="00274A20">
        <w:rPr>
          <w:rStyle w:val="StyleUnderline"/>
          <w:highlight w:val="green"/>
        </w:rPr>
        <w:t xml:space="preserve">are drawn to </w:t>
      </w:r>
      <w:r w:rsidRPr="008661DF">
        <w:rPr>
          <w:sz w:val="12"/>
        </w:rPr>
        <w:t>the</w:t>
      </w:r>
      <w:r w:rsidRPr="00274A20">
        <w:rPr>
          <w:rStyle w:val="StyleUnderline"/>
          <w:highlight w:val="gree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274A20">
        <w:rPr>
          <w:rStyle w:val="StyleUnderline"/>
          <w:highlight w:val="green"/>
        </w:rPr>
        <w:t>The more these</w:t>
      </w:r>
      <w:r w:rsidRPr="008661DF">
        <w:rPr>
          <w:sz w:val="12"/>
        </w:rPr>
        <w:t xml:space="preserve"> interconnections </w:t>
      </w:r>
      <w:r w:rsidRPr="00274A20">
        <w:rPr>
          <w:rStyle w:val="StyleUnderline"/>
          <w:highlight w:val="green"/>
        </w:rPr>
        <w:t>are revealed</w:t>
      </w:r>
      <w:r w:rsidRPr="008661DF">
        <w:rPr>
          <w:sz w:val="12"/>
        </w:rPr>
        <w:t xml:space="preserve">, though the work of self-reflexivity and self-reflection, </w:t>
      </w:r>
      <w:r w:rsidRPr="00274A20">
        <w:rPr>
          <w:rStyle w:val="StyleUnderline"/>
          <w:highlight w:val="gree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74A20">
        <w:rPr>
          <w:rStyle w:val="StyleUnderline"/>
          <w:highlight w:val="green"/>
        </w:rPr>
        <w:t>we are responsible for the world</w:t>
      </w:r>
      <w:r w:rsidRPr="008661DF">
        <w:rPr>
          <w:sz w:val="12"/>
        </w:rPr>
        <w:t xml:space="preserve">, </w:t>
      </w:r>
      <w:r w:rsidRPr="00274A20">
        <w:rPr>
          <w:rStyle w:val="Emphasis"/>
          <w:highlight w:val="green"/>
        </w:rPr>
        <w:t xml:space="preserve">not </w:t>
      </w:r>
      <w:r w:rsidRPr="00274A20">
        <w:rPr>
          <w:rStyle w:val="StyleUnderline"/>
          <w:highlight w:val="green"/>
        </w:rPr>
        <w:t>because</w:t>
      </w:r>
      <w:r w:rsidRPr="008661DF">
        <w:rPr>
          <w:sz w:val="12"/>
        </w:rPr>
        <w:t xml:space="preserve"> of </w:t>
      </w:r>
      <w:r w:rsidRPr="00274A20">
        <w:rPr>
          <w:rStyle w:val="StyleUnderline"/>
          <w:highlight w:val="green"/>
        </w:rPr>
        <w:t>our</w:t>
      </w:r>
      <w:r w:rsidRPr="008661DF">
        <w:rPr>
          <w:sz w:val="12"/>
        </w:rPr>
        <w:t xml:space="preserve"> conscious choices or because our </w:t>
      </w:r>
      <w:r w:rsidRPr="00274A20">
        <w:rPr>
          <w:rStyle w:val="StyleUnderline"/>
          <w:highlight w:val="green"/>
        </w:rPr>
        <w:t xml:space="preserve">actions lacked the right </w:t>
      </w:r>
      <w:r w:rsidRPr="006E5DF0">
        <w:rPr>
          <w:rStyle w:val="StyleUnderline"/>
        </w:rPr>
        <w:t>ethical</w:t>
      </w:r>
      <w:r w:rsidRPr="00274A20">
        <w:rPr>
          <w:rStyle w:val="StyleUnderline"/>
          <w:highlight w:val="green"/>
        </w:rPr>
        <w:t xml:space="preserve"> </w:t>
      </w:r>
      <w:r w:rsidRPr="00274A20">
        <w:rPr>
          <w:rStyle w:val="Emphasis"/>
          <w:highlight w:val="gree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74A20">
        <w:rPr>
          <w:rStyle w:val="StyleUnderline"/>
          <w:highlight w:val="green"/>
        </w:rPr>
        <w:t>unknowability</w:t>
      </w:r>
      <w:r w:rsidRPr="006E5DF0">
        <w:rPr>
          <w:rStyle w:val="StyleUnderline"/>
        </w:rPr>
        <w:t xml:space="preserve"> </w:t>
      </w:r>
      <w:r w:rsidRPr="00274A20">
        <w:rPr>
          <w:rStyle w:val="StyleUnderline"/>
          <w:highlight w:val="green"/>
        </w:rPr>
        <w:t>of</w:t>
      </w:r>
      <w:r w:rsidRPr="008661DF">
        <w:rPr>
          <w:sz w:val="12"/>
        </w:rPr>
        <w:t xml:space="preserve"> the </w:t>
      </w:r>
      <w:r w:rsidRPr="00274A20">
        <w:rPr>
          <w:rStyle w:val="StyleUnderline"/>
          <w:highlight w:val="gree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74A20">
        <w:rPr>
          <w:rStyle w:val="StyleUnderline"/>
          <w:highlight w:val="green"/>
        </w:rPr>
        <w:t>does not remove</w:t>
      </w:r>
      <w:r w:rsidRPr="006E5DF0">
        <w:rPr>
          <w:rStyle w:val="StyleUnderline"/>
        </w:rPr>
        <w:t xml:space="preserve"> </w:t>
      </w:r>
      <w:r w:rsidRPr="00274A20">
        <w:rPr>
          <w:rStyle w:val="StyleUnderline"/>
          <w:highlight w:val="green"/>
        </w:rPr>
        <w:t>our ethical responsibility for</w:t>
      </w:r>
      <w:r w:rsidRPr="008661DF">
        <w:rPr>
          <w:sz w:val="12"/>
        </w:rPr>
        <w:t xml:space="preserve"> our </w:t>
      </w:r>
      <w:r w:rsidRPr="00274A20">
        <w:rPr>
          <w:rStyle w:val="StyleUnderline"/>
          <w:highlight w:val="green"/>
        </w:rPr>
        <w:t>actions</w:t>
      </w:r>
      <w:r w:rsidRPr="008661DF">
        <w:rPr>
          <w:sz w:val="12"/>
        </w:rPr>
        <w:t xml:space="preserve">, </w:t>
      </w:r>
      <w:r w:rsidRPr="00274A20">
        <w:rPr>
          <w:rStyle w:val="StyleUnderline"/>
          <w:highlight w:val="green"/>
        </w:rPr>
        <w:t>it,</w:t>
      </w:r>
      <w:r w:rsidRPr="008661DF">
        <w:rPr>
          <w:sz w:val="12"/>
        </w:rPr>
        <w:t xml:space="preserve"> </w:t>
      </w:r>
      <w:r w:rsidRPr="006E5DF0">
        <w:rPr>
          <w:rStyle w:val="Emphasis"/>
        </w:rPr>
        <w:t>in fact</w:t>
      </w:r>
      <w:r w:rsidRPr="008661DF">
        <w:rPr>
          <w:sz w:val="12"/>
        </w:rPr>
        <w:t xml:space="preserve">, </w:t>
      </w:r>
      <w:r w:rsidRPr="00274A20">
        <w:rPr>
          <w:rStyle w:val="StyleUnderline"/>
          <w:highlight w:val="green"/>
        </w:rPr>
        <w:t>heightens</w:t>
      </w:r>
      <w:r w:rsidRPr="006E5DF0">
        <w:rPr>
          <w:rStyle w:val="StyleUnderline"/>
        </w:rPr>
        <w:t xml:space="preserve"> </w:t>
      </w:r>
      <w:r w:rsidRPr="008661DF">
        <w:rPr>
          <w:sz w:val="12"/>
        </w:rPr>
        <w:t xml:space="preserve">our </w:t>
      </w:r>
      <w:r w:rsidRPr="00274A20">
        <w:rPr>
          <w:rStyle w:val="StyleUnderline"/>
          <w:highlight w:val="green"/>
        </w:rPr>
        <w:t>responsibility for</w:t>
      </w:r>
      <w:r w:rsidRPr="006E5DF0">
        <w:rPr>
          <w:rStyle w:val="StyleUnderline"/>
        </w:rPr>
        <w:t xml:space="preserve"> these</w:t>
      </w:r>
      <w:r w:rsidRPr="008661DF">
        <w:rPr>
          <w:sz w:val="12"/>
        </w:rPr>
        <w:t xml:space="preserve"> </w:t>
      </w:r>
      <w:r w:rsidRPr="00274A20">
        <w:rPr>
          <w:rStyle w:val="StyleUnderline"/>
          <w:highlight w:val="gree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274A20">
        <w:rPr>
          <w:rStyle w:val="StyleUnderline"/>
          <w:highlight w:val="green"/>
        </w:rPr>
        <w:t>The new ethics of indirect responsibility</w:t>
      </w:r>
      <w:r w:rsidRPr="008661DF">
        <w:rPr>
          <w:sz w:val="12"/>
        </w:rPr>
        <w:t xml:space="preserve"> </w:t>
      </w:r>
      <w:r w:rsidRPr="00274A20">
        <w:rPr>
          <w:rStyle w:val="StyleUnderline"/>
          <w:highlight w:val="green"/>
        </w:rPr>
        <w:t>for</w:t>
      </w:r>
      <w:r w:rsidRPr="008661DF">
        <w:rPr>
          <w:sz w:val="12"/>
        </w:rPr>
        <w:t xml:space="preserve"> market </w:t>
      </w:r>
      <w:r w:rsidRPr="00274A20">
        <w:rPr>
          <w:rStyle w:val="StyleUnderline"/>
          <w:highlight w:val="green"/>
        </w:rPr>
        <w:t>consequences</w:t>
      </w:r>
      <w:r w:rsidRPr="006E5DF0">
        <w:rPr>
          <w:rStyle w:val="StyleUnderline"/>
        </w:rPr>
        <w:t xml:space="preserve"> </w:t>
      </w:r>
      <w:r w:rsidRPr="00274A20">
        <w:rPr>
          <w:rStyle w:val="StyleUnderline"/>
          <w:highlight w:val="green"/>
        </w:rPr>
        <w:t>can be</w:t>
      </w:r>
      <w:r w:rsidRPr="008661DF">
        <w:rPr>
          <w:sz w:val="12"/>
        </w:rPr>
        <w:t xml:space="preserve"> seen (</w:t>
      </w:r>
      <w:r w:rsidRPr="00274A20">
        <w:rPr>
          <w:rStyle w:val="StyleUnderline"/>
          <w:highlight w:val="green"/>
        </w:rPr>
        <w:t>observed</w:t>
      </w:r>
      <w:r w:rsidRPr="008661DF">
        <w:rPr>
          <w:sz w:val="12"/>
        </w:rPr>
        <w:t xml:space="preserve">) clearly </w:t>
      </w:r>
      <w:r w:rsidRPr="00274A20">
        <w:rPr>
          <w:rStyle w:val="StyleUnderline"/>
          <w:highlight w:val="gree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74A20">
        <w:rPr>
          <w:rStyle w:val="StyleUnderline"/>
          <w:highlight w:val="green"/>
        </w:rPr>
        <w:t xml:space="preserve">our actions </w:t>
      </w:r>
      <w:r w:rsidRPr="00274A20">
        <w:rPr>
          <w:rStyle w:val="Emphasis"/>
          <w:highlight w:val="green"/>
        </w:rPr>
        <w:t>and inactions</w:t>
      </w:r>
      <w:r w:rsidRPr="008661DF">
        <w:rPr>
          <w:sz w:val="12"/>
        </w:rPr>
        <w:t xml:space="preserve"> we collectively</w:t>
      </w:r>
      <w:r w:rsidRPr="00313DDA">
        <w:rPr>
          <w:rStyle w:val="StyleUnderline"/>
        </w:rPr>
        <w:t xml:space="preserve"> </w:t>
      </w:r>
      <w:r w:rsidRPr="00274A20">
        <w:rPr>
          <w:rStyle w:val="StyleUnderline"/>
          <w:highlight w:val="green"/>
        </w:rPr>
        <w:t>constitute</w:t>
      </w:r>
      <w:r w:rsidRPr="00313DDA">
        <w:rPr>
          <w:rStyle w:val="StyleUnderline"/>
        </w:rPr>
        <w:t xml:space="preserve"> </w:t>
      </w:r>
      <w:r w:rsidRPr="008661DF">
        <w:rPr>
          <w:sz w:val="12"/>
        </w:rPr>
        <w:t xml:space="preserve">the </w:t>
      </w:r>
      <w:r w:rsidRPr="00274A20">
        <w:rPr>
          <w:rStyle w:val="StyleUnderline"/>
          <w:highlight w:val="green"/>
        </w:rPr>
        <w:t>frameworks</w:t>
      </w:r>
      <w:r w:rsidRPr="008661DF">
        <w:rPr>
          <w:sz w:val="12"/>
        </w:rPr>
        <w:t xml:space="preserve"> in </w:t>
      </w:r>
      <w:r w:rsidRPr="00274A20">
        <w:rPr>
          <w:rStyle w:val="StyleUnderline"/>
          <w:highlight w:val="green"/>
        </w:rPr>
        <w:t>which</w:t>
      </w:r>
      <w:r w:rsidRPr="008661DF">
        <w:rPr>
          <w:sz w:val="12"/>
        </w:rPr>
        <w:t xml:space="preserve"> others act and make decisions -failing to raise our voice against 'borderline racism' or extremism in a bar </w:t>
      </w:r>
      <w:r w:rsidRPr="00274A20">
        <w:rPr>
          <w:rStyle w:val="StyleUnderline"/>
          <w:highlight w:val="green"/>
        </w:rPr>
        <w:t>makes us indirectly responsible</w:t>
      </w:r>
      <w:r w:rsidRPr="00313DDA">
        <w:rPr>
          <w:rStyle w:val="StyleUnderline"/>
        </w:rPr>
        <w:t xml:space="preserve"> </w:t>
      </w:r>
      <w:r w:rsidRPr="00274A20">
        <w:rPr>
          <w:rStyle w:val="StyleUnderline"/>
          <w:highlight w:val="green"/>
        </w:rPr>
        <w:t>for</w:t>
      </w:r>
      <w:r w:rsidRPr="008661DF">
        <w:rPr>
          <w:sz w:val="12"/>
        </w:rPr>
        <w:t xml:space="preserve"> acts of </w:t>
      </w:r>
      <w:r w:rsidRPr="00274A20">
        <w:rPr>
          <w:rStyle w:val="StyleUnderline"/>
          <w:highlight w:val="gree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rsidR="000C6810" w:rsidRDefault="000C6810" w:rsidP="00E822C3"/>
    <w:p w:rsidR="000C6810" w:rsidRDefault="000C6810" w:rsidP="00E822C3"/>
    <w:p w:rsidR="000C6810" w:rsidRDefault="000C6810" w:rsidP="00E822C3"/>
    <w:p w:rsidR="006810F1" w:rsidRDefault="006810F1" w:rsidP="006810F1">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6810F1" w:rsidRDefault="006810F1" w:rsidP="006810F1"/>
    <w:p w:rsidR="0028721E" w:rsidRPr="006810F1" w:rsidRDefault="0028721E" w:rsidP="0028721E">
      <w:pPr>
        <w:ind w:left="720" w:firstLine="720"/>
      </w:pPr>
      <w:r>
        <w:t xml:space="preserve">***note to students -  the next two card also appear in the 1NC shell for the Trans- Pessimism – watch for overlap. </w:t>
      </w:r>
    </w:p>
    <w:p w:rsidR="006810F1" w:rsidRPr="00E83E6E" w:rsidRDefault="006810F1" w:rsidP="006810F1">
      <w:pPr>
        <w:rPr>
          <w:rStyle w:val="Style13ptBold"/>
        </w:rPr>
      </w:pPr>
      <w:r w:rsidRPr="00E83E6E">
        <w:rPr>
          <w:rStyle w:val="Style13ptBold"/>
        </w:rPr>
        <w:t>Spade ‘12</w:t>
      </w:r>
    </w:p>
    <w:p w:rsidR="006810F1" w:rsidRPr="00E83E6E" w:rsidRDefault="006810F1" w:rsidP="006810F1">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w:t>
      </w:r>
      <w:r w:rsidR="00BA6DB9">
        <w:rPr>
          <w:sz w:val="18"/>
          <w:szCs w:val="18"/>
        </w:rPr>
        <w:t>– #CutWithKirby -</w:t>
      </w:r>
      <w:r w:rsidRPr="00E83E6E">
        <w:rPr>
          <w:sz w:val="18"/>
          <w:szCs w:val="18"/>
        </w:rPr>
        <w:t xml:space="preserve"> The chapter was made available at: https://pennstatelaw.psu.edu/_file/Justice_for_All/CLE_Professor_Dean_Spade.pdf</w:t>
      </w:r>
    </w:p>
    <w:p w:rsidR="006810F1" w:rsidRDefault="006810F1" w:rsidP="006810F1"/>
    <w:p w:rsidR="006810F1" w:rsidRPr="00C61B40" w:rsidRDefault="006810F1" w:rsidP="006810F1">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6810F1" w:rsidRPr="00C61B40" w:rsidRDefault="006810F1" w:rsidP="006810F1">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6810F1" w:rsidRPr="00C61B40" w:rsidRDefault="006810F1" w:rsidP="006810F1">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6810F1" w:rsidRPr="00C61B40" w:rsidRDefault="006810F1" w:rsidP="006810F1">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6810F1" w:rsidRPr="00C61B40" w:rsidRDefault="006810F1" w:rsidP="006810F1">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rsidR="006810F1" w:rsidRPr="0051457C" w:rsidRDefault="006810F1" w:rsidP="006810F1"/>
    <w:p w:rsidR="006810F1" w:rsidRDefault="006810F1" w:rsidP="006810F1">
      <w:pPr>
        <w:pStyle w:val="Heading4"/>
      </w:pPr>
      <w:r>
        <w:t xml:space="preserve">Anti-Discrimination Laws are worse than nothing. They </w:t>
      </w:r>
      <w:r>
        <w:rPr>
          <w:i/>
          <w:u w:val="single"/>
        </w:rPr>
        <w:t>boost</w:t>
      </w:r>
      <w:r w:rsidRPr="0003446B">
        <w:rPr>
          <w:i/>
          <w:u w:val="single"/>
        </w:rPr>
        <w:t xml:space="preserve"> oppression</w:t>
      </w:r>
      <w:r>
        <w:t xml:space="preserve"> by obscuring structural factors that create ongoing disparate outcomes. </w:t>
      </w:r>
    </w:p>
    <w:p w:rsidR="006810F1" w:rsidRPr="00E83E6E" w:rsidRDefault="006810F1" w:rsidP="006810F1">
      <w:pPr>
        <w:rPr>
          <w:rStyle w:val="Style13ptBold"/>
        </w:rPr>
      </w:pPr>
      <w:r w:rsidRPr="00E83E6E">
        <w:rPr>
          <w:rStyle w:val="Style13ptBold"/>
        </w:rPr>
        <w:t>Spade ‘12</w:t>
      </w:r>
    </w:p>
    <w:p w:rsidR="006810F1" w:rsidRPr="00E83E6E" w:rsidRDefault="006810F1" w:rsidP="006810F1">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00BA6DB9">
        <w:rPr>
          <w:sz w:val="18"/>
          <w:szCs w:val="18"/>
        </w:rPr>
        <w:t xml:space="preserve"> – #CutWithKirby - </w:t>
      </w:r>
      <w:r w:rsidRPr="00E83E6E">
        <w:rPr>
          <w:sz w:val="18"/>
          <w:szCs w:val="18"/>
        </w:rPr>
        <w:t>The chapter was made available at: https://pennstatelaw.psu.edu/_file/Justice_for_All/CLE_Professor_Dean_Spade.pdf</w:t>
      </w:r>
    </w:p>
    <w:p w:rsidR="006810F1" w:rsidRDefault="006810F1" w:rsidP="006810F1"/>
    <w:p w:rsidR="006810F1" w:rsidRPr="0003446B" w:rsidRDefault="006810F1" w:rsidP="006810F1">
      <w:pPr>
        <w:rPr>
          <w:sz w:val="16"/>
        </w:rPr>
      </w:pPr>
      <w:r w:rsidRPr="00274A20">
        <w:rPr>
          <w:rStyle w:val="StyleUnderline"/>
          <w:highlight w:val="green"/>
        </w:rPr>
        <w:t>Critical race theorists</w:t>
      </w:r>
      <w:r w:rsidRPr="00C61B40">
        <w:rPr>
          <w:rStyle w:val="StyleUnderline"/>
        </w:rPr>
        <w:t xml:space="preserve"> </w:t>
      </w:r>
      <w:r w:rsidRPr="00274A20">
        <w:rPr>
          <w:rStyle w:val="StyleUnderline"/>
          <w:highlight w:val="green"/>
        </w:rPr>
        <w:t>have developed analyses about the limitations of antidiscrimination law</w:t>
      </w:r>
      <w:r w:rsidRPr="0003446B">
        <w:rPr>
          <w:sz w:val="16"/>
        </w:rPr>
        <w:t xml:space="preserve"> </w:t>
      </w:r>
      <w:r w:rsidRPr="00274A20">
        <w:rPr>
          <w:rStyle w:val="StyleUnderline"/>
          <w:highlight w:val="green"/>
        </w:rPr>
        <w:t>that are useful in understanding</w:t>
      </w:r>
      <w:r w:rsidRPr="0003446B">
        <w:rPr>
          <w:sz w:val="16"/>
        </w:rPr>
        <w:t xml:space="preserve"> the </w:t>
      </w:r>
      <w:r w:rsidRPr="00274A20">
        <w:rPr>
          <w:rStyle w:val="StyleUnderline"/>
          <w:highlight w:val="green"/>
        </w:rPr>
        <w:t>ways these</w:t>
      </w:r>
      <w:r w:rsidRPr="0003446B">
        <w:rPr>
          <w:sz w:val="16"/>
        </w:rPr>
        <w:t xml:space="preserve"> law </w:t>
      </w:r>
      <w:r w:rsidRPr="00274A20">
        <w:rPr>
          <w:rStyle w:val="StyleUnderline"/>
          <w:highlight w:val="green"/>
        </w:rPr>
        <w:t>reforms have and will continue to fail to deliver meaningful change to trans people</w:t>
      </w:r>
      <w:r w:rsidRPr="0003446B">
        <w:rPr>
          <w:sz w:val="16"/>
        </w:rPr>
        <w:t>. Alan Freeman's critique of what he terms the "perpetrator perspective" in discrimination law is particularly helpful in conceptualizing the limits of the common trans rights strategies.xi Freeman's work looks at laws that prohibit discrimination based on race. He exposes how and why antidiscrimination and hate crime statutes do not achieve their promises of equality and freedom for people targeted by discrimination and violence. Freeman argues that discrimination law misunderstands how racism works, which makes it fail to effectively address it.</w:t>
      </w:r>
    </w:p>
    <w:p w:rsidR="006810F1" w:rsidRPr="0003446B" w:rsidRDefault="006810F1" w:rsidP="006810F1">
      <w:pPr>
        <w:rPr>
          <w:sz w:val="16"/>
        </w:rPr>
      </w:pPr>
      <w:r w:rsidRPr="00274A20">
        <w:rPr>
          <w:rStyle w:val="StyleUnderline"/>
          <w:highlight w:val="green"/>
        </w:rPr>
        <w:t>Discrimination law</w:t>
      </w:r>
      <w:r w:rsidRPr="00C61B40">
        <w:rPr>
          <w:rStyle w:val="StyleUnderline"/>
        </w:rPr>
        <w:t xml:space="preserve"> </w:t>
      </w:r>
      <w:r w:rsidRPr="0003446B">
        <w:rPr>
          <w:sz w:val="16"/>
        </w:rPr>
        <w:t xml:space="preserve">primarily </w:t>
      </w:r>
      <w:r w:rsidRPr="00274A20">
        <w:rPr>
          <w:rStyle w:val="StyleUnderline"/>
          <w:highlight w:val="green"/>
        </w:rPr>
        <w:t>conceptualizes</w:t>
      </w:r>
      <w:r w:rsidRPr="0003446B">
        <w:rPr>
          <w:sz w:val="16"/>
        </w:rPr>
        <w:t xml:space="preserve"> the harm of </w:t>
      </w:r>
      <w:r w:rsidRPr="00274A20">
        <w:rPr>
          <w:rStyle w:val="StyleUnderline"/>
          <w:highlight w:val="green"/>
        </w:rPr>
        <w:t>racism through the perpetrator/victim dyad</w:t>
      </w:r>
      <w:r w:rsidRPr="0003446B">
        <w:rPr>
          <w:sz w:val="16"/>
        </w:rPr>
        <w:t xml:space="preserve">, imagining that the fundamental scene is that of a perpetrator who irrationally hates people on the basis of their race and fires or denies service to or beats or kills the victim based on that hatred. The law's adoption of </w:t>
      </w:r>
      <w:r w:rsidRPr="00274A20">
        <w:rPr>
          <w:rStyle w:val="StyleUnderline"/>
          <w:highlight w:val="green"/>
        </w:rPr>
        <w:t>this conception</w:t>
      </w:r>
      <w:r w:rsidRPr="0003446B">
        <w:rPr>
          <w:sz w:val="16"/>
        </w:rPr>
        <w:t xml:space="preserve"> of racism </w:t>
      </w:r>
      <w:r w:rsidRPr="00274A20">
        <w:rPr>
          <w:rStyle w:val="StyleUnderline"/>
          <w:highlight w:val="green"/>
        </w:rPr>
        <w:t>does several things that make it ineffective</w:t>
      </w:r>
      <w:r w:rsidRPr="0003446B">
        <w:rPr>
          <w:sz w:val="16"/>
        </w:rPr>
        <w:t xml:space="preserve"> at eradicating racism </w:t>
      </w:r>
      <w:r w:rsidRPr="00274A20">
        <w:rPr>
          <w:rStyle w:val="Emphasis"/>
          <w:highlight w:val="green"/>
        </w:rPr>
        <w:t>and help it contribute to obscuring the actual operations of racism</w:t>
      </w:r>
      <w:r w:rsidRPr="0003446B">
        <w:rPr>
          <w:sz w:val="16"/>
        </w:rPr>
        <w:t xml:space="preserve">. First, </w:t>
      </w:r>
      <w:r w:rsidRPr="00274A20">
        <w:rPr>
          <w:rStyle w:val="StyleUnderline"/>
          <w:highlight w:val="green"/>
        </w:rPr>
        <w:t>it individualizes racism</w:t>
      </w:r>
      <w:r w:rsidRPr="0003446B">
        <w:rPr>
          <w:sz w:val="16"/>
        </w:rPr>
        <w:t xml:space="preserve">. </w:t>
      </w:r>
      <w:r w:rsidRPr="00274A20">
        <w:rPr>
          <w:rStyle w:val="StyleUnderline"/>
          <w:highlight w:val="green"/>
        </w:rPr>
        <w:t>It says that racism is about bad individuals who intentionally make discriminatory choices</w:t>
      </w:r>
      <w:r w:rsidRPr="0003446B">
        <w:rPr>
          <w:sz w:val="16"/>
        </w:rPr>
        <w:t xml:space="preserve"> and must be punished. </w:t>
      </w:r>
      <w:r w:rsidRPr="00274A20">
        <w:rPr>
          <w:rStyle w:val="StyleUnderline"/>
          <w:highlight w:val="green"/>
        </w:rPr>
        <w:t>In this</w:t>
      </w:r>
      <w:r w:rsidRPr="0003446B">
        <w:rPr>
          <w:sz w:val="16"/>
        </w:rPr>
        <w:t xml:space="preserve"> (</w:t>
      </w:r>
      <w:r w:rsidRPr="00274A20">
        <w:rPr>
          <w:rStyle w:val="StyleUnderline"/>
          <w:highlight w:val="green"/>
        </w:rPr>
        <w:t>mis)understanding, structural</w:t>
      </w:r>
      <w:r w:rsidRPr="0003446B">
        <w:rPr>
          <w:sz w:val="16"/>
        </w:rPr>
        <w:t xml:space="preserve"> or systemic </w:t>
      </w:r>
      <w:r w:rsidRPr="00274A20">
        <w:rPr>
          <w:rStyle w:val="StyleUnderline"/>
          <w:highlight w:val="green"/>
        </w:rPr>
        <w:t>racism is rendered</w:t>
      </w:r>
      <w:r w:rsidRPr="0003446B">
        <w:rPr>
          <w:sz w:val="16"/>
        </w:rPr>
        <w:t xml:space="preserve"> invisible (</w:t>
      </w:r>
      <w:r w:rsidRPr="00274A20">
        <w:rPr>
          <w:rStyle w:val="StyleUnderline"/>
          <w:highlight w:val="green"/>
        </w:rPr>
        <w:t>less apparent</w:t>
      </w:r>
      <w:r w:rsidRPr="0003446B">
        <w:rPr>
          <w:sz w:val="16"/>
        </w:rPr>
        <w:t xml:space="preserve">). Through this function, the law can only attend to disparities that come from the behavior of a perpetrator who intentionally considered the category that must not be considered (e.g., race, gender, disability) in the decision she was making (e.g., hiring, firing, admission, expulsion). </w:t>
      </w:r>
      <w:r w:rsidRPr="00274A20">
        <w:rPr>
          <w:rStyle w:val="StyleUnderline"/>
          <w:highlight w:val="green"/>
        </w:rPr>
        <w:t>Conditions like living in a district with underfunded schools</w:t>
      </w:r>
      <w:r w:rsidRPr="0003446B">
        <w:rPr>
          <w:sz w:val="16"/>
        </w:rPr>
        <w:t xml:space="preserve"> that "happens to be" 96 percent students of color,xii or having to take an admissions test that has been proven to predict race better than academic success*11' </w:t>
      </w:r>
      <w:r w:rsidRPr="00274A20">
        <w:rPr>
          <w:rStyle w:val="StyleUnderline"/>
          <w:highlight w:val="green"/>
        </w:rPr>
        <w:t>or</w:t>
      </w:r>
      <w:r w:rsidRPr="0003446B">
        <w:rPr>
          <w:sz w:val="16"/>
        </w:rPr>
        <w:t xml:space="preserve"> any of a number of </w:t>
      </w:r>
      <w:r w:rsidRPr="00274A20">
        <w:rPr>
          <w:rStyle w:val="StyleUnderline"/>
          <w:highlight w:val="green"/>
        </w:rPr>
        <w:t>disparities in life conditions</w:t>
      </w:r>
      <w:r w:rsidRPr="0003446B">
        <w:rPr>
          <w:sz w:val="16"/>
        </w:rPr>
        <w:t xml:space="preserve"> (</w:t>
      </w:r>
      <w:r w:rsidRPr="0003446B">
        <w:rPr>
          <w:rStyle w:val="StyleUnderline"/>
        </w:rPr>
        <w:t>access to adequate food, healthcare, employment, housing, clean air and water</w:t>
      </w:r>
      <w:r w:rsidRPr="0003446B">
        <w:rPr>
          <w:sz w:val="16"/>
        </w:rPr>
        <w:t xml:space="preserve">) that we know stem from and reflect long-term patterns of exclusion and exploitation </w:t>
      </w:r>
      <w:r w:rsidRPr="0003446B">
        <w:rPr>
          <w:rStyle w:val="StyleUnderline"/>
        </w:rPr>
        <w:t>cannot be understood as "violations" under the discrimination principle</w:t>
      </w:r>
      <w:r w:rsidRPr="0003446B">
        <w:rPr>
          <w:sz w:val="16"/>
        </w:rPr>
        <w:t xml:space="preserve">, and thus remedies cannot be won. </w:t>
      </w:r>
      <w:r w:rsidRPr="00274A20">
        <w:rPr>
          <w:rStyle w:val="StyleUnderline"/>
          <w:highlight w:val="green"/>
        </w:rPr>
        <w:t>This narrow reading</w:t>
      </w:r>
      <w:r w:rsidRPr="0003446B">
        <w:rPr>
          <w:rStyle w:val="StyleUnderline"/>
        </w:rPr>
        <w:t xml:space="preserve"> </w:t>
      </w:r>
      <w:r w:rsidRPr="0003446B">
        <w:rPr>
          <w:sz w:val="16"/>
        </w:rPr>
        <w:t xml:space="preserve">of what constitutes a violation and </w:t>
      </w:r>
      <w:r w:rsidRPr="00274A20">
        <w:rPr>
          <w:rStyle w:val="StyleUnderline"/>
          <w:highlight w:val="green"/>
        </w:rPr>
        <w:t>can</w:t>
      </w:r>
      <w:r w:rsidRPr="0003446B">
        <w:rPr>
          <w:rStyle w:val="StyleUnderline"/>
        </w:rPr>
        <w:t xml:space="preserve"> </w:t>
      </w:r>
      <w:r w:rsidRPr="0003446B">
        <w:rPr>
          <w:sz w:val="16"/>
        </w:rPr>
        <w:t xml:space="preserve">be recognized as discrimination serves to naturalize and </w:t>
      </w:r>
      <w:r w:rsidRPr="00274A20">
        <w:rPr>
          <w:rStyle w:val="StyleUnderline"/>
          <w:highlight w:val="green"/>
        </w:rPr>
        <w:t>affirm the status quo of maldistribution</w:t>
      </w:r>
      <w:r w:rsidRPr="0003446B">
        <w:rPr>
          <w:sz w:val="16"/>
        </w:rPr>
        <w:t>. Anti-discrimination law seeks out aberrant individuals with overtly biased intentions.xlv Meanwhile, all the daily disparities in life chances that shape our world along lines of race, class, indigeneity, disability, national origin, sex, and gender remain untouchable and affirmed as non-discriminatory or even as fair.</w:t>
      </w:r>
    </w:p>
    <w:p w:rsidR="006810F1" w:rsidRPr="0003446B" w:rsidRDefault="006810F1" w:rsidP="006810F1">
      <w:pPr>
        <w:rPr>
          <w:sz w:val="16"/>
        </w:rPr>
      </w:pPr>
      <w:r w:rsidRPr="00274A20">
        <w:rPr>
          <w:rStyle w:val="StyleUnderline"/>
          <w:highlight w:val="green"/>
        </w:rPr>
        <w:t>The</w:t>
      </w:r>
      <w:r w:rsidRPr="0003446B">
        <w:rPr>
          <w:sz w:val="16"/>
        </w:rPr>
        <w:t xml:space="preserve"> perpetrator </w:t>
      </w:r>
      <w:r w:rsidRPr="00274A20">
        <w:rPr>
          <w:rStyle w:val="StyleUnderline"/>
          <w:highlight w:val="green"/>
        </w:rPr>
        <w:t>perspective also obscures</w:t>
      </w:r>
      <w:r w:rsidRPr="0003446B">
        <w:rPr>
          <w:sz w:val="16"/>
        </w:rPr>
        <w:t xml:space="preserve"> the </w:t>
      </w:r>
      <w:r w:rsidRPr="00274A20">
        <w:rPr>
          <w:rStyle w:val="StyleUnderline"/>
          <w:highlight w:val="green"/>
        </w:rPr>
        <w:t>historical context</w:t>
      </w:r>
      <w:r w:rsidRPr="0003446B">
        <w:rPr>
          <w:sz w:val="16"/>
        </w:rPr>
        <w:t xml:space="preserve"> of racism. Discrimination is understood as the act of taking into account the identity that discrimination law forbids us to take into account (e.g., race, sex, disability) when making a decision, and it does not regard whether the decision-maker is favoring or harming a traditionally excluded group. In this way, the discrimination principle has been used to eviscerate affirmative action and desegregation programs.^' </w:t>
      </w:r>
      <w:r w:rsidRPr="00274A20">
        <w:rPr>
          <w:rStyle w:val="StyleUnderline"/>
          <w:highlight w:val="green"/>
        </w:rPr>
        <w:t>This</w:t>
      </w:r>
      <w:r w:rsidRPr="0003446B">
        <w:rPr>
          <w:sz w:val="16"/>
        </w:rPr>
        <w:t xml:space="preserve"> erroneously conceptualized "colorblindness" </w:t>
      </w:r>
      <w:r w:rsidRPr="00274A20">
        <w:rPr>
          <w:rStyle w:val="StyleUnderline"/>
          <w:highlight w:val="green"/>
        </w:rPr>
        <w:t>undermines the possibility of remedying</w:t>
      </w:r>
      <w:r w:rsidRPr="0003446B">
        <w:rPr>
          <w:sz w:val="16"/>
        </w:rPr>
        <w:t xml:space="preserve"> the </w:t>
      </w:r>
      <w:r w:rsidRPr="00274A20">
        <w:rPr>
          <w:rStyle w:val="StyleUnderline"/>
          <w:highlight w:val="green"/>
        </w:rPr>
        <w:t>severe</w:t>
      </w:r>
      <w:r w:rsidRPr="0003446B">
        <w:rPr>
          <w:sz w:val="16"/>
        </w:rPr>
        <w:t xml:space="preserve"> racial </w:t>
      </w:r>
      <w:r w:rsidRPr="00274A20">
        <w:rPr>
          <w:rStyle w:val="StyleUnderline"/>
          <w:highlight w:val="green"/>
        </w:rPr>
        <w:t>disparities</w:t>
      </w:r>
      <w:r w:rsidRPr="0003446B">
        <w:rPr>
          <w:sz w:val="16"/>
        </w:rPr>
        <w:t xml:space="preserve"> </w:t>
      </w:r>
      <w:r w:rsidRPr="0003446B">
        <w:rPr>
          <w:rStyle w:val="StyleUnderline"/>
        </w:rPr>
        <w:t>in the United States</w:t>
      </w:r>
      <w:r w:rsidRPr="0003446B">
        <w:rPr>
          <w:sz w:val="16"/>
        </w:rPr>
        <w:t xml:space="preserve"> that are </w:t>
      </w:r>
      <w:r w:rsidRPr="00274A20">
        <w:rPr>
          <w:rStyle w:val="StyleUnderline"/>
          <w:highlight w:val="green"/>
        </w:rPr>
        <w:t>rooted in slavery, genocide, land theft, internment, and immigration exclusion</w:t>
      </w:r>
      <w:r w:rsidRPr="0003446B">
        <w:rPr>
          <w:sz w:val="16"/>
        </w:rPr>
        <w:t>, as well as racially explicit policies that historically and presently exclude people of color from the benefits of wealth-building programs for US citizens like Social Security, land grants, and credit and other homeownership support.'™ The conditions that created and continue to reproduce such immense disparities are made invisible by the perpetrator perspective's insistence that any consideration of the prohibited category is equally damaging. This model pretends the playing field is equal, and thus any loss or gain in opportunity based on the category is harmful and creates inequality, again serving to declare the racial status quo neutral. This justification for systemic racism masquerading as a logic of equal opportunity gives rise to the myth of "reverse racism," a concept that misunderstands racism to suggest parallel meanings when white people lose opportunities or access through programs aiming to ameliorate impacts of racism and when people of color lose opportunities due to racism.</w:t>
      </w:r>
    </w:p>
    <w:p w:rsidR="006810F1" w:rsidRPr="00941664" w:rsidRDefault="006810F1" w:rsidP="006810F1">
      <w:pPr>
        <w:rPr>
          <w:sz w:val="16"/>
        </w:rPr>
      </w:pPr>
      <w:r w:rsidRPr="00941664">
        <w:rPr>
          <w:sz w:val="16"/>
        </w:rPr>
        <w:t xml:space="preserve">Discrimination law’s reliance on the perpetrator perspective also creates the false impression that the previously excluded or marginalized group is now equal, that fairness has been imposed, and the legitimacy of the distribution of life chances restored. </w:t>
      </w:r>
      <w:r w:rsidRPr="00274A20">
        <w:rPr>
          <w:rStyle w:val="StyleUnderline"/>
          <w:highlight w:val="green"/>
        </w:rPr>
        <w:t>This</w:t>
      </w:r>
      <w:r w:rsidRPr="00941664">
        <w:rPr>
          <w:sz w:val="16"/>
        </w:rPr>
        <w:t xml:space="preserve"> declaration of equality and fairness </w:t>
      </w:r>
      <w:r w:rsidRPr="00274A20">
        <w:rPr>
          <w:rStyle w:val="StyleUnderline"/>
          <w:highlight w:val="green"/>
        </w:rPr>
        <w:t>papers over the</w:t>
      </w:r>
      <w:r w:rsidRPr="00941664">
        <w:rPr>
          <w:sz w:val="16"/>
        </w:rPr>
        <w:t xml:space="preserve"> inequalities and </w:t>
      </w:r>
      <w:r w:rsidRPr="00274A20">
        <w:rPr>
          <w:rStyle w:val="Emphasis"/>
          <w:highlight w:val="green"/>
        </w:rPr>
        <w:t>disparities that constitute business as usual</w:t>
      </w:r>
      <w:r w:rsidRPr="00941664">
        <w:rPr>
          <w:sz w:val="16"/>
        </w:rPr>
        <w:t xml:space="preserve"> </w:t>
      </w:r>
      <w:r w:rsidRPr="00274A20">
        <w:rPr>
          <w:rStyle w:val="StyleUnderline"/>
          <w:highlight w:val="green"/>
        </w:rPr>
        <w:t>and allows them to continue</w:t>
      </w:r>
      <w:r w:rsidRPr="00941664">
        <w:rPr>
          <w:sz w:val="16"/>
        </w:rPr>
        <w:t xml:space="preserve">. </w:t>
      </w:r>
      <w:r w:rsidRPr="00274A20">
        <w:rPr>
          <w:rStyle w:val="StyleUnderline"/>
          <w:highlight w:val="green"/>
        </w:rPr>
        <w:t>Narrowing political resistance strategies to</w:t>
      </w:r>
      <w:r w:rsidRPr="00941664">
        <w:rPr>
          <w:sz w:val="16"/>
        </w:rPr>
        <w:t xml:space="preserve"> seeking inclusion in </w:t>
      </w:r>
      <w:r w:rsidRPr="00274A20">
        <w:rPr>
          <w:rStyle w:val="StyleUnderline"/>
          <w:highlight w:val="green"/>
        </w:rPr>
        <w:t>anti-discrimination law makes the mistaken assumption that gaining</w:t>
      </w:r>
      <w:r w:rsidRPr="00941664">
        <w:rPr>
          <w:sz w:val="16"/>
        </w:rPr>
        <w:t xml:space="preserve"> recognition and </w:t>
      </w:r>
      <w:r w:rsidRPr="00274A20">
        <w:rPr>
          <w:rStyle w:val="StyleUnderline"/>
          <w:highlight w:val="green"/>
        </w:rPr>
        <w:t>inclusion</w:t>
      </w:r>
      <w:r w:rsidRPr="00941664">
        <w:rPr>
          <w:sz w:val="16"/>
        </w:rPr>
        <w:t xml:space="preserve"> in this way </w:t>
      </w:r>
      <w:r w:rsidRPr="00274A20">
        <w:rPr>
          <w:rStyle w:val="StyleUnderline"/>
          <w:highlight w:val="green"/>
        </w:rPr>
        <w:t>will equalize our life chances</w:t>
      </w:r>
      <w:r w:rsidRPr="00941664">
        <w:rPr>
          <w:sz w:val="16"/>
        </w:rPr>
        <w:t xml:space="preserve"> and allow us to compete in the (assumed fair) system. </w:t>
      </w:r>
      <w:r w:rsidRPr="00274A20">
        <w:rPr>
          <w:rStyle w:val="StyleUnderline"/>
          <w:highlight w:val="green"/>
        </w:rPr>
        <w:t>This often constitutes</w:t>
      </w:r>
      <w:r w:rsidRPr="00274A20">
        <w:rPr>
          <w:rStyle w:val="Emphasis"/>
          <w:highlight w:val="green"/>
        </w:rPr>
        <w:t xml:space="preserve"> a forfeiture of other critiques,</w:t>
      </w:r>
      <w:r w:rsidRPr="0003446B">
        <w:rPr>
          <w:rStyle w:val="Emphasis"/>
        </w:rPr>
        <w:t xml:space="preserve"> </w:t>
      </w:r>
      <w:r w:rsidRPr="00941664">
        <w:rPr>
          <w:sz w:val="16"/>
        </w:rPr>
        <w:t xml:space="preserve">as if the economic system is fair but for the fact that bad discriminators are sometimes allowed to fire trans people for being trans.3"™ </w:t>
      </w:r>
      <w:r w:rsidRPr="00274A20">
        <w:rPr>
          <w:rStyle w:val="StyleUnderline"/>
          <w:highlight w:val="green"/>
        </w:rPr>
        <w:t>Constituting the problem of oppression so narrowly that an anti-discrimination law could solve it erases the complexity</w:t>
      </w:r>
      <w:r w:rsidRPr="0003446B">
        <w:rPr>
          <w:rStyle w:val="StyleUnderline"/>
        </w:rPr>
        <w:t xml:space="preserve"> </w:t>
      </w:r>
      <w:r w:rsidRPr="00274A20">
        <w:rPr>
          <w:rStyle w:val="StyleUnderline"/>
          <w:highlight w:val="green"/>
        </w:rPr>
        <w:t>and</w:t>
      </w:r>
      <w:r w:rsidRPr="00941664">
        <w:rPr>
          <w:sz w:val="16"/>
        </w:rPr>
        <w:t xml:space="preserve"> breadth of the systemic, life-threatening </w:t>
      </w:r>
      <w:r w:rsidRPr="00274A20">
        <w:rPr>
          <w:rStyle w:val="StyleUnderline"/>
          <w:highlight w:val="green"/>
        </w:rPr>
        <w:t>harm that trans resistance seeks to end</w:t>
      </w:r>
      <w:r w:rsidRPr="00941664">
        <w:rPr>
          <w:sz w:val="16"/>
        </w:rPr>
        <w:t xml:space="preserve">. Not surprisingly, the rhetoric accompanying these quests for inclusion often casts "deserving workers" —people whose other characteristics (race, ability, education, class) would have entitled them to a good chance in the workforce were it not for the illegitimate exclusion that happened.xviii Using as examples the least marginalized of the marginalized, so to speak, becomes necessary when issues are framed so narrowly that a person who faces intersecting vectors of harm would be unlikely to benefit from anti-discrimination law. This framing permits—and even necessitates—that efforts for inclusion in the discrimination regime rely on rhetoric that affirms the legitimacy and fairness of the status quo. The inclusion-focus of anti-discrimination law and hate crime law campaigns relies on a strategy of simile, essentially arguing "we are just like you; we do not deserve this different treatment because of this one characteristic." To make that argument, advocates cling to the imagined norms of the US social body and choose poster people who are symbolic of US standards of normalcy, whose lives are easily framed by sound bites that resound in shared notions of injustice. "Perfect plaintiffs" for these cases are white people with high-level jobs and lawful immigration status. The thorny issues facing undocumented immigrants, people experiencing simultaneous discrimination through, for example, race, disability and gender identity, or people in low-wage jobs where it is particularly hard to prove discrimination, are not addressed by anti-discrimination law. </w:t>
      </w:r>
      <w:r w:rsidRPr="00274A20">
        <w:rPr>
          <w:rStyle w:val="StyleUnderline"/>
          <w:highlight w:val="green"/>
        </w:rPr>
        <w:t>Laws created from such strategies</w:t>
      </w:r>
      <w:r w:rsidRPr="00941664">
        <w:rPr>
          <w:sz w:val="16"/>
        </w:rPr>
        <w:t xml:space="preserve">, </w:t>
      </w:r>
      <w:r w:rsidRPr="00941664">
        <w:rPr>
          <w:rStyle w:val="StyleUnderline"/>
        </w:rPr>
        <w:t>not surprisingly,</w:t>
      </w:r>
      <w:r w:rsidRPr="00941664">
        <w:rPr>
          <w:sz w:val="16"/>
        </w:rPr>
        <w:t xml:space="preserve"> </w:t>
      </w:r>
      <w:r w:rsidRPr="00274A20">
        <w:rPr>
          <w:rStyle w:val="Emphasis"/>
          <w:highlight w:val="green"/>
        </w:rPr>
        <w:t>routinely fail to protect people</w:t>
      </w:r>
      <w:r w:rsidRPr="00941664">
        <w:rPr>
          <w:sz w:val="16"/>
        </w:rPr>
        <w:t xml:space="preserve"> with more complicated relationships to marginality. These people, who face the worst economic vulnerability, are not lifted up as the "deserving workers" that anti-discrimination law advocates rally to protect.</w:t>
      </w:r>
    </w:p>
    <w:p w:rsidR="00020F49" w:rsidRDefault="00020F49" w:rsidP="00E822C3"/>
    <w:p w:rsidR="00020F49" w:rsidRDefault="00020F49" w:rsidP="00020F49"/>
    <w:p w:rsidR="00020F49" w:rsidRDefault="00020F49" w:rsidP="00020F49">
      <w:pPr>
        <w:pStyle w:val="Heading4"/>
      </w:pPr>
      <w:r>
        <w:t xml:space="preserve">Target proves </w:t>
      </w:r>
      <w:r w:rsidRPr="001A4830">
        <w:rPr>
          <w:i/>
          <w:u w:val="single"/>
        </w:rPr>
        <w:t>no solvency for social norms</w:t>
      </w:r>
      <w:r>
        <w:t>. Aff solvency’s overstated – culture shifting is difficult and fraught with backlash.</w:t>
      </w:r>
    </w:p>
    <w:p w:rsidR="00020F49" w:rsidRPr="001A4830" w:rsidRDefault="00020F49" w:rsidP="00020F49">
      <w:pPr>
        <w:rPr>
          <w:rStyle w:val="Style13ptBold"/>
        </w:rPr>
      </w:pPr>
      <w:r w:rsidRPr="001A4830">
        <w:rPr>
          <w:rStyle w:val="Style13ptBold"/>
        </w:rPr>
        <w:t>Chung ‘17</w:t>
      </w:r>
    </w:p>
    <w:p w:rsidR="00020F49" w:rsidRPr="001A4830" w:rsidRDefault="00020F49" w:rsidP="00020F49">
      <w:pPr>
        <w:rPr>
          <w:sz w:val="18"/>
          <w:szCs w:val="18"/>
        </w:rPr>
      </w:pPr>
      <w:r w:rsidRPr="001A4830">
        <w:rPr>
          <w:sz w:val="18"/>
          <w:szCs w:val="18"/>
        </w:rPr>
        <w:t>Frank Chung is a finance reporter for news.com.au. He previously worked for media publication AdNews and has also written for The Canberra Times, The Courier-Mail, The Queensland Times and the Ipswich Advertiser. - “Transgender bathroom policy still hurting Target” – The News (Australia) – news.com.au – April 8</w:t>
      </w:r>
      <w:r w:rsidRPr="001A4830">
        <w:rPr>
          <w:sz w:val="18"/>
          <w:szCs w:val="18"/>
          <w:vertAlign w:val="superscript"/>
        </w:rPr>
        <w:t>th</w:t>
      </w:r>
      <w:r w:rsidR="00BA6DB9">
        <w:rPr>
          <w:sz w:val="18"/>
          <w:szCs w:val="18"/>
        </w:rPr>
        <w:t xml:space="preserve"> – #CutWithKirby - </w:t>
      </w:r>
      <w:r w:rsidRPr="001A4830">
        <w:rPr>
          <w:sz w:val="18"/>
          <w:szCs w:val="18"/>
        </w:rPr>
        <w:t>http://www.news.com.au/finance/business/retail/transgender-bathroom-policy-still-hurting-target/news-story/1bcaf62ebd5d8ea9a0f01677b239d877</w:t>
      </w:r>
    </w:p>
    <w:p w:rsidR="00020F49" w:rsidRPr="001A4830" w:rsidRDefault="00020F49" w:rsidP="00020F49">
      <w:pPr>
        <w:rPr>
          <w:sz w:val="16"/>
        </w:rPr>
      </w:pPr>
      <w:r w:rsidRPr="001A4830">
        <w:rPr>
          <w:sz w:val="16"/>
        </w:rPr>
        <w:t xml:space="preserve">Last year, </w:t>
      </w:r>
      <w:r w:rsidRPr="00274A20">
        <w:rPr>
          <w:rStyle w:val="StyleUnderline"/>
          <w:highlight w:val="green"/>
        </w:rPr>
        <w:t xml:space="preserve">the company sparked a </w:t>
      </w:r>
      <w:r w:rsidRPr="00274A20">
        <w:rPr>
          <w:rStyle w:val="Emphasis"/>
          <w:highlight w:val="green"/>
        </w:rPr>
        <w:t>massive boycott</w:t>
      </w:r>
      <w:r w:rsidRPr="001A4830">
        <w:rPr>
          <w:sz w:val="16"/>
        </w:rPr>
        <w:t xml:space="preserve"> </w:t>
      </w:r>
      <w:r w:rsidRPr="00274A20">
        <w:rPr>
          <w:rStyle w:val="StyleUnderline"/>
          <w:highlight w:val="green"/>
        </w:rPr>
        <w:t>after publishing a</w:t>
      </w:r>
      <w:r w:rsidRPr="001A4830">
        <w:rPr>
          <w:sz w:val="16"/>
        </w:rPr>
        <w:t xml:space="preserve"> seemingly innocuous blog </w:t>
      </w:r>
      <w:r w:rsidRPr="00274A20">
        <w:rPr>
          <w:rStyle w:val="StyleUnderline"/>
          <w:highlight w:val="green"/>
        </w:rPr>
        <w:t>post welcoming trans</w:t>
      </w:r>
      <w:r w:rsidRPr="001A4830">
        <w:rPr>
          <w:sz w:val="16"/>
        </w:rPr>
        <w:t xml:space="preserve">gender </w:t>
      </w:r>
      <w:r w:rsidRPr="00274A20">
        <w:rPr>
          <w:rStyle w:val="StyleUnderline"/>
          <w:highlight w:val="green"/>
        </w:rPr>
        <w:t>shoppers to use bathrooms</w:t>
      </w:r>
      <w:r w:rsidRPr="001A4830">
        <w:rPr>
          <w:sz w:val="16"/>
        </w:rPr>
        <w:t xml:space="preserve"> and fitting rooms </w:t>
      </w:r>
      <w:r w:rsidRPr="00274A20">
        <w:rPr>
          <w:rStyle w:val="StyleUnderline"/>
          <w:highlight w:val="green"/>
        </w:rPr>
        <w:t>corresponding with</w:t>
      </w:r>
      <w:r w:rsidRPr="001A4830">
        <w:rPr>
          <w:sz w:val="16"/>
        </w:rPr>
        <w:t xml:space="preserve"> their “</w:t>
      </w:r>
      <w:r w:rsidRPr="00274A20">
        <w:rPr>
          <w:rStyle w:val="StyleUnderline"/>
          <w:highlight w:val="green"/>
        </w:rPr>
        <w:t>gender identities</w:t>
      </w:r>
      <w:r w:rsidRPr="001A4830">
        <w:rPr>
          <w:sz w:val="16"/>
        </w:rPr>
        <w:t>”.</w:t>
      </w:r>
    </w:p>
    <w:p w:rsidR="00020F49" w:rsidRPr="001A4830" w:rsidRDefault="00020F49" w:rsidP="00020F49">
      <w:pPr>
        <w:rPr>
          <w:sz w:val="16"/>
        </w:rPr>
      </w:pPr>
      <w:r w:rsidRPr="00274A20">
        <w:rPr>
          <w:rStyle w:val="Emphasis"/>
          <w:highlight w:val="green"/>
        </w:rPr>
        <w:t>Nearly a year later</w:t>
      </w:r>
      <w:r w:rsidRPr="001A4830">
        <w:rPr>
          <w:sz w:val="16"/>
        </w:rPr>
        <w:t xml:space="preserve">, and </w:t>
      </w:r>
      <w:r w:rsidRPr="00274A20">
        <w:rPr>
          <w:rStyle w:val="StyleUnderline"/>
          <w:highlight w:val="green"/>
        </w:rPr>
        <w:t>Target is still feeling the effects of the backlash</w:t>
      </w:r>
      <w:r w:rsidRPr="001A4830">
        <w:rPr>
          <w:sz w:val="16"/>
        </w:rPr>
        <w:t>.</w:t>
      </w:r>
    </w:p>
    <w:p w:rsidR="00020F49" w:rsidRPr="001A4830" w:rsidRDefault="00020F49" w:rsidP="00020F49">
      <w:pPr>
        <w:rPr>
          <w:sz w:val="16"/>
        </w:rPr>
      </w:pPr>
      <w:r w:rsidRPr="00274A20">
        <w:rPr>
          <w:rStyle w:val="StyleUnderline"/>
          <w:highlight w:val="green"/>
        </w:rPr>
        <w:t>The irony for Target is that many retailers</w:t>
      </w:r>
      <w:r w:rsidRPr="001A4830">
        <w:rPr>
          <w:sz w:val="16"/>
        </w:rPr>
        <w:t xml:space="preserve"> and businesses </w:t>
      </w:r>
      <w:r w:rsidRPr="00274A20">
        <w:rPr>
          <w:rStyle w:val="StyleUnderline"/>
          <w:highlight w:val="green"/>
        </w:rPr>
        <w:t>have similar policies</w:t>
      </w:r>
      <w:r w:rsidRPr="001A4830">
        <w:rPr>
          <w:sz w:val="16"/>
        </w:rPr>
        <w:t xml:space="preserve"> — </w:t>
      </w:r>
      <w:r w:rsidRPr="00274A20">
        <w:rPr>
          <w:rStyle w:val="Emphasis"/>
          <w:highlight w:val="green"/>
        </w:rPr>
        <w:t>they just don’t advertise them publicly</w:t>
      </w:r>
      <w:r w:rsidRPr="001A4830">
        <w:rPr>
          <w:sz w:val="16"/>
        </w:rPr>
        <w:t>. “Transgender-inclusive policies are not a safety risk,” the National Center for Transgender Equality writes. “If they were, we would know by now, as transgender people have been using public bathrooms and locker rooms for decades.”</w:t>
      </w:r>
    </w:p>
    <w:p w:rsidR="00020F49" w:rsidRPr="001A4830" w:rsidRDefault="00020F49" w:rsidP="00020F49">
      <w:pPr>
        <w:rPr>
          <w:sz w:val="16"/>
          <w:szCs w:val="16"/>
        </w:rPr>
      </w:pPr>
      <w:r w:rsidRPr="001A4830">
        <w:rPr>
          <w:sz w:val="16"/>
          <w:szCs w:val="16"/>
        </w:rPr>
        <w:t>It came amid a heated debate over a move by the state of North Carolina to introduce legislation requiring people to use bathrooms corresponding with the sex on their birth certificates, one of a number of so-called “bathroom bills” fuelling debates about equal rights and privacy.</w:t>
      </w:r>
    </w:p>
    <w:p w:rsidR="00020F49" w:rsidRPr="001A4830" w:rsidRDefault="00020F49" w:rsidP="00020F49">
      <w:pPr>
        <w:rPr>
          <w:sz w:val="16"/>
          <w:szCs w:val="16"/>
        </w:rPr>
      </w:pPr>
      <w:r w:rsidRPr="001A4830">
        <w:rPr>
          <w:sz w:val="16"/>
          <w:szCs w:val="16"/>
        </w:rPr>
        <w:t>“Recent debate around proposed laws in several states has reignited a national conversation around inclusivity,” the blog post on April 19 read. “So earlier this week, we reiterated with our team members where Target stands and how our beliefs are brought to life in how we serve our guests.</w:t>
      </w:r>
    </w:p>
    <w:p w:rsidR="00020F49" w:rsidRPr="001A4830" w:rsidRDefault="00020F49" w:rsidP="00020F49">
      <w:pPr>
        <w:rPr>
          <w:sz w:val="16"/>
          <w:szCs w:val="16"/>
        </w:rPr>
      </w:pPr>
      <w:r w:rsidRPr="001A4830">
        <w:rPr>
          <w:sz w:val="16"/>
          <w:szCs w:val="16"/>
        </w:rPr>
        <w:t>“Inclusivity is a core belief at Target. It’s something we celebrate. We stand for equality and equity, and strive to make our guests and team members feel accepted, respected and welcomed in our stores and workplaces</w:t>
      </w:r>
      <w:r>
        <w:rPr>
          <w:sz w:val="16"/>
          <w:szCs w:val="16"/>
        </w:rPr>
        <w:t xml:space="preserve"> every day.</w:t>
      </w:r>
    </w:p>
    <w:p w:rsidR="00020F49" w:rsidRPr="001A4830" w:rsidRDefault="00020F49" w:rsidP="00020F49">
      <w:pPr>
        <w:rPr>
          <w:sz w:val="16"/>
          <w:szCs w:val="16"/>
        </w:rPr>
      </w:pPr>
      <w:r w:rsidRPr="001A4830">
        <w:rPr>
          <w:sz w:val="16"/>
          <w:szCs w:val="16"/>
        </w:rPr>
        <w:t>“We believe that everyone — every team member, every guest, and every community — deserves to be protected from discrimination, and treated equally. Consistent with this belief, Target supports the federal Equality Act, which provides protections to LGBT individuals, and opposes acti</w:t>
      </w:r>
      <w:r>
        <w:rPr>
          <w:sz w:val="16"/>
          <w:szCs w:val="16"/>
        </w:rPr>
        <w:t>on that enables discrimination.</w:t>
      </w:r>
    </w:p>
    <w:p w:rsidR="00020F49" w:rsidRPr="001A4830" w:rsidRDefault="00020F49" w:rsidP="00020F49">
      <w:pPr>
        <w:rPr>
          <w:sz w:val="16"/>
          <w:szCs w:val="16"/>
        </w:rPr>
      </w:pPr>
      <w:r w:rsidRPr="001A4830">
        <w:rPr>
          <w:sz w:val="16"/>
          <w:szCs w:val="16"/>
        </w:rPr>
        <w:t>“In our stores, we demonstrate our commitment to an inclusive experience in many ways. Most relevant for the conversations currently underway, we welcome transgender team members and guests to use the rest room or fitting room facility that corresponds with their gender identity.</w:t>
      </w:r>
    </w:p>
    <w:p w:rsidR="00020F49" w:rsidRPr="001A4830" w:rsidRDefault="00020F49" w:rsidP="00020F49">
      <w:pPr>
        <w:rPr>
          <w:sz w:val="16"/>
          <w:szCs w:val="16"/>
        </w:rPr>
      </w:pPr>
      <w:r w:rsidRPr="001A4830">
        <w:rPr>
          <w:sz w:val="16"/>
          <w:szCs w:val="16"/>
        </w:rPr>
        <w:t>“We regularly assess issues and consider many factors such as impact to our business, guests and team members. Given the specific questions these legislative proposals raised about how we manage our fitting rooms and rest rooms, we felt it was important to state our position. Everyone deserves to feel like they belong. And you’ll always be accepted, res</w:t>
      </w:r>
      <w:r>
        <w:rPr>
          <w:sz w:val="16"/>
          <w:szCs w:val="16"/>
        </w:rPr>
        <w:t>pected and welcomed at Target.”</w:t>
      </w:r>
    </w:p>
    <w:p w:rsidR="00020F49" w:rsidRPr="001A4830" w:rsidRDefault="00020F49" w:rsidP="00020F49">
      <w:pPr>
        <w:rPr>
          <w:sz w:val="16"/>
          <w:szCs w:val="16"/>
        </w:rPr>
      </w:pPr>
      <w:r w:rsidRPr="001A4830">
        <w:rPr>
          <w:sz w:val="16"/>
          <w:szCs w:val="16"/>
        </w:rPr>
        <w:t>According to The Wall Street Journal, the post was sparked after a number of staff requested their bosses to clarify the company’s stance. After an internal memo to managers reiterated the policy, some in the company sent an email to executives informing them of a plan to announc</w:t>
      </w:r>
      <w:r>
        <w:rPr>
          <w:sz w:val="16"/>
          <w:szCs w:val="16"/>
        </w:rPr>
        <w:t>e it publicly.</w:t>
      </w:r>
    </w:p>
    <w:p w:rsidR="00020F49" w:rsidRPr="001A4830" w:rsidRDefault="00020F49" w:rsidP="00020F49">
      <w:pPr>
        <w:rPr>
          <w:sz w:val="16"/>
          <w:szCs w:val="16"/>
        </w:rPr>
      </w:pPr>
      <w:r w:rsidRPr="001A4830">
        <w:rPr>
          <w:sz w:val="16"/>
          <w:szCs w:val="16"/>
        </w:rPr>
        <w:t>Target’s chief executive, Brian Cornell, reportedly did not receive that email, and so never approved the blog post — which, within hours, prompted a customer backlash and condemnation from Christian groups.</w:t>
      </w:r>
    </w:p>
    <w:p w:rsidR="00020F49" w:rsidRPr="001A4830" w:rsidRDefault="00020F49" w:rsidP="00020F49">
      <w:pPr>
        <w:rPr>
          <w:sz w:val="16"/>
        </w:rPr>
      </w:pPr>
      <w:r w:rsidRPr="00274A20">
        <w:rPr>
          <w:rStyle w:val="StyleUnderline"/>
          <w:highlight w:val="green"/>
        </w:rPr>
        <w:t>A</w:t>
      </w:r>
      <w:r w:rsidRPr="001A4830">
        <w:rPr>
          <w:rStyle w:val="StyleUnderline"/>
        </w:rPr>
        <w:t xml:space="preserve"> </w:t>
      </w:r>
      <w:r w:rsidRPr="001A4830">
        <w:rPr>
          <w:sz w:val="16"/>
        </w:rPr>
        <w:t xml:space="preserve">petition to </w:t>
      </w:r>
      <w:r w:rsidRPr="00274A20">
        <w:rPr>
          <w:rStyle w:val="StyleUnderline"/>
          <w:highlight w:val="green"/>
        </w:rPr>
        <w:t>boycott</w:t>
      </w:r>
      <w:r w:rsidRPr="001A4830">
        <w:rPr>
          <w:rStyle w:val="StyleUnderline"/>
        </w:rPr>
        <w:t xml:space="preserve"> </w:t>
      </w:r>
      <w:r w:rsidRPr="001A4830">
        <w:rPr>
          <w:sz w:val="16"/>
        </w:rPr>
        <w:t xml:space="preserve">the retailer, launched by the American Family Association, </w:t>
      </w:r>
      <w:r w:rsidRPr="00274A20">
        <w:rPr>
          <w:rStyle w:val="StyleUnderline"/>
          <w:highlight w:val="green"/>
        </w:rPr>
        <w:t>has attracted more than one million signatures</w:t>
      </w:r>
      <w:r w:rsidRPr="001A4830">
        <w:rPr>
          <w:sz w:val="16"/>
        </w:rPr>
        <w:t xml:space="preserve">. Foot </w:t>
      </w:r>
      <w:r w:rsidRPr="00274A20">
        <w:rPr>
          <w:rStyle w:val="StyleUnderline"/>
          <w:highlight w:val="green"/>
        </w:rPr>
        <w:t>traffic to</w:t>
      </w:r>
      <w:r w:rsidRPr="001A4830">
        <w:rPr>
          <w:sz w:val="16"/>
        </w:rPr>
        <w:t xml:space="preserve"> a number of </w:t>
      </w:r>
      <w:r w:rsidRPr="00274A20">
        <w:rPr>
          <w:rStyle w:val="StyleUnderline"/>
          <w:highlight w:val="green"/>
        </w:rPr>
        <w:t>stores</w:t>
      </w:r>
      <w:r w:rsidRPr="001A4830">
        <w:rPr>
          <w:sz w:val="16"/>
        </w:rPr>
        <w:t xml:space="preserve">, </w:t>
      </w:r>
      <w:r w:rsidRPr="00274A20">
        <w:rPr>
          <w:rStyle w:val="Emphasis"/>
          <w:highlight w:val="green"/>
        </w:rPr>
        <w:t>particularly in</w:t>
      </w:r>
      <w:r w:rsidRPr="001A4830">
        <w:rPr>
          <w:sz w:val="16"/>
        </w:rPr>
        <w:t xml:space="preserve"> the conservative </w:t>
      </w:r>
      <w:r w:rsidRPr="00274A20">
        <w:rPr>
          <w:rStyle w:val="Emphasis"/>
          <w:highlight w:val="green"/>
        </w:rPr>
        <w:t>southern states</w:t>
      </w:r>
      <w:r w:rsidRPr="001A4830">
        <w:rPr>
          <w:sz w:val="16"/>
        </w:rPr>
        <w:t xml:space="preserve">, </w:t>
      </w:r>
      <w:r w:rsidRPr="00274A20">
        <w:rPr>
          <w:rStyle w:val="StyleUnderline"/>
          <w:highlight w:val="green"/>
        </w:rPr>
        <w:t>declined considerably</w:t>
      </w:r>
      <w:r w:rsidRPr="001A4830">
        <w:rPr>
          <w:sz w:val="16"/>
        </w:rPr>
        <w:t>.</w:t>
      </w:r>
    </w:p>
    <w:p w:rsidR="00020F49" w:rsidRPr="001A4830" w:rsidRDefault="00020F49" w:rsidP="00020F49">
      <w:pPr>
        <w:rPr>
          <w:sz w:val="16"/>
        </w:rPr>
      </w:pPr>
      <w:r w:rsidRPr="001A4830">
        <w:rPr>
          <w:sz w:val="16"/>
        </w:rPr>
        <w:t>“</w:t>
      </w:r>
      <w:r w:rsidRPr="00274A20">
        <w:rPr>
          <w:rStyle w:val="StyleUnderline"/>
          <w:highlight w:val="green"/>
        </w:rPr>
        <w:t>Target didn’t adequately assess the risk</w:t>
      </w:r>
      <w:r w:rsidRPr="001A4830">
        <w:rPr>
          <w:sz w:val="16"/>
        </w:rPr>
        <w:t xml:space="preserve">, </w:t>
      </w:r>
      <w:r w:rsidRPr="00274A20">
        <w:rPr>
          <w:rStyle w:val="StyleUnderline"/>
          <w:highlight w:val="green"/>
        </w:rPr>
        <w:t>and the ensuing backlash</w:t>
      </w:r>
      <w:r w:rsidRPr="001A4830">
        <w:rPr>
          <w:sz w:val="16"/>
        </w:rPr>
        <w:t xml:space="preserve"> [AFA boycott] was self-inflicted,” Mr Cornell told staff, according to the Journal.</w:t>
      </w:r>
    </w:p>
    <w:p w:rsidR="00020F49" w:rsidRPr="001A4830" w:rsidRDefault="00020F49" w:rsidP="00020F49">
      <w:pPr>
        <w:rPr>
          <w:sz w:val="16"/>
        </w:rPr>
      </w:pPr>
      <w:r w:rsidRPr="00274A20">
        <w:rPr>
          <w:rStyle w:val="StyleUnderline"/>
          <w:highlight w:val="green"/>
        </w:rPr>
        <w:t>While Target has said on a number of occasions the boycott had “no</w:t>
      </w:r>
      <w:r w:rsidRPr="001A4830">
        <w:rPr>
          <w:sz w:val="16"/>
        </w:rPr>
        <w:t xml:space="preserve"> material </w:t>
      </w:r>
      <w:r w:rsidRPr="00274A20">
        <w:rPr>
          <w:rStyle w:val="StyleUnderline"/>
          <w:highlight w:val="green"/>
        </w:rPr>
        <w:t>impact</w:t>
      </w:r>
      <w:r w:rsidRPr="001A4830">
        <w:rPr>
          <w:rStyle w:val="StyleUnderline"/>
        </w:rPr>
        <w:t xml:space="preserve"> </w:t>
      </w:r>
      <w:r w:rsidRPr="001A4830">
        <w:rPr>
          <w:sz w:val="16"/>
        </w:rPr>
        <w:t xml:space="preserve">on the business”, </w:t>
      </w:r>
      <w:r w:rsidRPr="00274A20">
        <w:rPr>
          <w:rStyle w:val="StyleUnderline"/>
          <w:highlight w:val="green"/>
        </w:rPr>
        <w:t>one analyst said it “seemed to matter”.</w:t>
      </w:r>
      <w:r w:rsidRPr="001A4830">
        <w:rPr>
          <w:sz w:val="16"/>
        </w:rPr>
        <w:t xml:space="preserve"> In February, </w:t>
      </w:r>
      <w:r w:rsidRPr="001A4830">
        <w:rPr>
          <w:rStyle w:val="StyleUnderline"/>
        </w:rPr>
        <w:t>the company reported falling sales for three quarters in a row.</w:t>
      </w:r>
    </w:p>
    <w:p w:rsidR="00020F49" w:rsidRPr="001A4830" w:rsidRDefault="00020F49" w:rsidP="00020F49">
      <w:pPr>
        <w:rPr>
          <w:sz w:val="16"/>
        </w:rPr>
      </w:pPr>
      <w:r w:rsidRPr="001A4830">
        <w:rPr>
          <w:sz w:val="16"/>
        </w:rPr>
        <w:t>“</w:t>
      </w:r>
      <w:r w:rsidRPr="00274A20">
        <w:rPr>
          <w:rStyle w:val="StyleUnderline"/>
          <w:highlight w:val="green"/>
        </w:rPr>
        <w:t>Since the boycott</w:t>
      </w:r>
      <w:r w:rsidRPr="001A4830">
        <w:rPr>
          <w:sz w:val="16"/>
        </w:rPr>
        <w:t xml:space="preserve"> started, </w:t>
      </w:r>
      <w:r w:rsidRPr="00274A20">
        <w:rPr>
          <w:rStyle w:val="StyleUnderline"/>
          <w:highlight w:val="green"/>
        </w:rPr>
        <w:t>Target’s stock has lost 35 per cent of its value</w:t>
      </w:r>
      <w:r w:rsidRPr="001A4830">
        <w:rPr>
          <w:sz w:val="16"/>
        </w:rPr>
        <w:t>, and [it has] shuttered plans for major expansion projects,” said AFA senior vice president Buddy Smith.</w:t>
      </w:r>
    </w:p>
    <w:p w:rsidR="00020F49" w:rsidRDefault="00020F49" w:rsidP="00020F49"/>
    <w:p w:rsidR="00020F49" w:rsidRDefault="00020F49" w:rsidP="00020F49"/>
    <w:p w:rsidR="00020F49" w:rsidRDefault="00020F49" w:rsidP="00E822C3"/>
    <w:p w:rsidR="00020F49" w:rsidRDefault="00020F49" w:rsidP="00E822C3"/>
    <w:p w:rsidR="00020F49" w:rsidRDefault="00020F49" w:rsidP="00020F49">
      <w:pPr>
        <w:pStyle w:val="Heading2"/>
      </w:pPr>
      <w:r>
        <w:t>Extensions</w:t>
      </w:r>
    </w:p>
    <w:p w:rsidR="00020F49" w:rsidRDefault="00020F49" w:rsidP="00E822C3"/>
    <w:p w:rsidR="00A10645" w:rsidRDefault="00A10645" w:rsidP="00A10645">
      <w:pPr>
        <w:pStyle w:val="Heading3"/>
      </w:pPr>
      <w:r>
        <w:t xml:space="preserve">Extensions - Social trends emerging now/bottom-up change </w:t>
      </w:r>
    </w:p>
    <w:p w:rsidR="00A10645" w:rsidRDefault="00A10645" w:rsidP="00A10645"/>
    <w:p w:rsidR="000C6810" w:rsidRDefault="000C6810" w:rsidP="00A10645"/>
    <w:p w:rsidR="000C6810" w:rsidRDefault="000C6810" w:rsidP="000C6810">
      <w:pPr>
        <w:pStyle w:val="Heading4"/>
      </w:pPr>
      <w:r>
        <w:t xml:space="preserve">Status quo solves now. Trans- movement does change institutions – but by working </w:t>
      </w:r>
      <w:r w:rsidRPr="000C6810">
        <w:rPr>
          <w:i/>
          <w:u w:val="single"/>
        </w:rPr>
        <w:t>outside the Law</w:t>
      </w:r>
      <w:r>
        <w:t xml:space="preserve"> through </w:t>
      </w:r>
      <w:r w:rsidRPr="000C6810">
        <w:rPr>
          <w:i/>
          <w:u w:val="single"/>
        </w:rPr>
        <w:t>bottom-up efforts</w:t>
      </w:r>
      <w:r>
        <w:t>.</w:t>
      </w:r>
    </w:p>
    <w:p w:rsidR="000C6810" w:rsidRPr="007503A3" w:rsidRDefault="000C6810" w:rsidP="000C6810">
      <w:pPr>
        <w:rPr>
          <w:rStyle w:val="Style13ptBold"/>
        </w:rPr>
      </w:pPr>
      <w:r w:rsidRPr="007503A3">
        <w:rPr>
          <w:rStyle w:val="Style13ptBold"/>
        </w:rPr>
        <w:t>Katyal ‘17</w:t>
      </w:r>
    </w:p>
    <w:p w:rsidR="000C6810" w:rsidRPr="007503A3" w:rsidRDefault="000C6810" w:rsidP="000C6810">
      <w:pPr>
        <w:rPr>
          <w:sz w:val="18"/>
          <w:szCs w:val="18"/>
        </w:rPr>
      </w:pPr>
      <w:r w:rsidRPr="007503A3">
        <w:rPr>
          <w:sz w:val="18"/>
          <w:szCs w:val="18"/>
        </w:rPr>
        <w:t>Sonia K. Katyal - Chancellor's Professor of Law, University of California, Berkeley, School of Law. The author also serves as the Co-Director for The Berkeley Center for Law &amp; Technology. The author holds a BA from Brown Univ and a JD from the Univ of Chicago School of Law. “The Numerus Clausus of Sex” - Un</w:t>
      </w:r>
      <w:r w:rsidR="00BA6DB9">
        <w:rPr>
          <w:sz w:val="18"/>
          <w:szCs w:val="18"/>
        </w:rPr>
        <w:t>iversity of Chicago Law Review – #CutWithKirby -</w:t>
      </w:r>
      <w:r w:rsidRPr="007503A3">
        <w:rPr>
          <w:sz w:val="18"/>
          <w:szCs w:val="18"/>
        </w:rPr>
        <w:t xml:space="preserve"> Winter, 2017 – lawrev; allrev</w:t>
      </w:r>
    </w:p>
    <w:p w:rsidR="000C6810" w:rsidRDefault="000C6810" w:rsidP="000C6810"/>
    <w:p w:rsidR="000C6810" w:rsidRPr="007503A3" w:rsidRDefault="000C6810" w:rsidP="000C6810">
      <w:pPr>
        <w:rPr>
          <w:sz w:val="16"/>
        </w:rPr>
      </w:pPr>
      <w:r w:rsidRPr="00274A20">
        <w:rPr>
          <w:rStyle w:val="StyleUnderline"/>
          <w:highlight w:val="green"/>
        </w:rPr>
        <w:t>There is a fundamental revolution under way regarding</w:t>
      </w:r>
      <w:r w:rsidRPr="007503A3">
        <w:rPr>
          <w:sz w:val="16"/>
        </w:rPr>
        <w:t xml:space="preserve"> the relationship between </w:t>
      </w:r>
      <w:r w:rsidRPr="00274A20">
        <w:rPr>
          <w:rStyle w:val="StyleUnderline"/>
          <w:highlight w:val="green"/>
        </w:rPr>
        <w:t>gender and the state</w:t>
      </w:r>
      <w:r w:rsidRPr="007503A3">
        <w:rPr>
          <w:sz w:val="16"/>
        </w:rPr>
        <w:t xml:space="preserve">, both domestically and internationally. Across the world, </w:t>
      </w:r>
      <w:r w:rsidRPr="00274A20">
        <w:rPr>
          <w:rStyle w:val="StyleUnderline"/>
          <w:highlight w:val="green"/>
        </w:rPr>
        <w:t>the rise</w:t>
      </w:r>
      <w:r w:rsidRPr="007503A3">
        <w:rPr>
          <w:sz w:val="16"/>
        </w:rPr>
        <w:t xml:space="preserve"> and visibility </w:t>
      </w:r>
      <w:r w:rsidRPr="00274A20">
        <w:rPr>
          <w:rStyle w:val="StyleUnderline"/>
          <w:highlight w:val="green"/>
        </w:rPr>
        <w:t>of trans</w:t>
      </w:r>
      <w:r w:rsidRPr="007503A3">
        <w:rPr>
          <w:sz w:val="16"/>
        </w:rPr>
        <w:t xml:space="preserve">gender rights </w:t>
      </w:r>
      <w:r w:rsidRPr="00274A20">
        <w:rPr>
          <w:rStyle w:val="StyleUnderline"/>
          <w:highlight w:val="green"/>
        </w:rPr>
        <w:t xml:space="preserve">movements have forced </w:t>
      </w:r>
      <w:r w:rsidRPr="00274A20">
        <w:rPr>
          <w:rStyle w:val="Emphasis"/>
          <w:highlight w:val="green"/>
        </w:rPr>
        <w:t>a persistent rethinking of</w:t>
      </w:r>
      <w:r w:rsidRPr="007503A3">
        <w:rPr>
          <w:sz w:val="16"/>
        </w:rPr>
        <w:t xml:space="preserve"> the </w:t>
      </w:r>
      <w:r w:rsidRPr="00274A20">
        <w:rPr>
          <w:rStyle w:val="Emphasis"/>
          <w:highlight w:val="green"/>
        </w:rPr>
        <w:t>legal presumptions</w:t>
      </w:r>
      <w:r w:rsidRPr="007503A3">
        <w:rPr>
          <w:sz w:val="16"/>
        </w:rPr>
        <w:t xml:space="preserve"> associated with science, sex, and gender. </w:t>
      </w:r>
      <w:r w:rsidRPr="00274A20">
        <w:rPr>
          <w:rStyle w:val="StyleUnderline"/>
          <w:highlight w:val="green"/>
        </w:rPr>
        <w:t>For years</w:t>
      </w:r>
      <w:r w:rsidRPr="007503A3">
        <w:rPr>
          <w:sz w:val="16"/>
        </w:rPr>
        <w:t xml:space="preserve">, the </w:t>
      </w:r>
      <w:r w:rsidRPr="00274A20">
        <w:rPr>
          <w:rStyle w:val="StyleUnderline"/>
          <w:highlight w:val="green"/>
        </w:rPr>
        <w:t>law has</w:t>
      </w:r>
      <w:r w:rsidRPr="007503A3">
        <w:rPr>
          <w:sz w:val="16"/>
        </w:rPr>
        <w:t xml:space="preserve"> largely </w:t>
      </w:r>
      <w:r w:rsidRPr="00274A20">
        <w:rPr>
          <w:rStyle w:val="StyleUnderline"/>
          <w:highlight w:val="green"/>
        </w:rPr>
        <w:t>maintained</w:t>
      </w:r>
      <w:r w:rsidRPr="007503A3">
        <w:rPr>
          <w:sz w:val="16"/>
        </w:rPr>
        <w:t xml:space="preserve"> a steadfast </w:t>
      </w:r>
      <w:r w:rsidRPr="00274A20">
        <w:rPr>
          <w:rStyle w:val="StyleUnderline"/>
          <w:highlight w:val="green"/>
        </w:rPr>
        <w:t>commitment to</w:t>
      </w:r>
      <w:r w:rsidRPr="007503A3">
        <w:rPr>
          <w:sz w:val="16"/>
        </w:rPr>
        <w:t xml:space="preserve"> the idea that one's </w:t>
      </w:r>
      <w:r w:rsidRPr="00274A20">
        <w:rPr>
          <w:rStyle w:val="StyleUnderline"/>
          <w:highlight w:val="green"/>
        </w:rPr>
        <w:t>assigned sex</w:t>
      </w:r>
      <w:r w:rsidRPr="007503A3">
        <w:rPr>
          <w:sz w:val="16"/>
        </w:rPr>
        <w:t xml:space="preserve"> - referring to the binary polarities of male and female - operated </w:t>
      </w:r>
      <w:r w:rsidRPr="00274A20">
        <w:rPr>
          <w:rStyle w:val="StyleUnderline"/>
          <w:highlight w:val="green"/>
        </w:rPr>
        <w:t>as a</w:t>
      </w:r>
      <w:r w:rsidRPr="007503A3">
        <w:rPr>
          <w:sz w:val="16"/>
        </w:rPr>
        <w:t xml:space="preserve"> relatively </w:t>
      </w:r>
      <w:r w:rsidRPr="00274A20">
        <w:rPr>
          <w:rStyle w:val="StyleUnderline"/>
          <w:highlight w:val="green"/>
        </w:rPr>
        <w:t>stable fixture</w:t>
      </w:r>
      <w:r w:rsidRPr="007503A3">
        <w:rPr>
          <w:sz w:val="16"/>
        </w:rPr>
        <w:t>, capable of being mapped onto one's gender identity  [*391]  and self-perception. This expectation of stability translated into a basic presumption within law and policy that gender identity and assigned sex almost always align with one another - that the binary formation of sex operated as a basic organizing principle to formalize and reify gender expression, sexuality, and so forth. In turn, antidiscrimination jurisprudence reflects these principles and, with the exception of a minority of cases, has historically labored under the perception that gender identity and assigned sex rarely conflict with one another. The myriad of legal regulations that deploy sex classifications rest on this presumption; everything from the procurement of passports to access to social services to the gathering of data relies on the presumption of the binary, fixed nature of assigned sex.</w:t>
      </w:r>
    </w:p>
    <w:p w:rsidR="000C6810" w:rsidRPr="007503A3" w:rsidRDefault="000C6810" w:rsidP="000C6810">
      <w:pPr>
        <w:rPr>
          <w:sz w:val="16"/>
        </w:rPr>
      </w:pPr>
      <w:r w:rsidRPr="007503A3">
        <w:rPr>
          <w:sz w:val="16"/>
        </w:rPr>
        <w:t xml:space="preserve">Today, </w:t>
      </w:r>
      <w:r w:rsidRPr="00274A20">
        <w:rPr>
          <w:rStyle w:val="StyleUnderline"/>
          <w:highlight w:val="green"/>
        </w:rPr>
        <w:t>these perceptions are increasingly confronted with the reality that</w:t>
      </w:r>
      <w:r w:rsidRPr="007503A3">
        <w:rPr>
          <w:sz w:val="16"/>
        </w:rPr>
        <w:t xml:space="preserve"> </w:t>
      </w:r>
      <w:r w:rsidRPr="00274A20">
        <w:rPr>
          <w:rStyle w:val="StyleUnderline"/>
          <w:highlight w:val="green"/>
        </w:rPr>
        <w:t>the relationship between gender and sex is far more complicated</w:t>
      </w:r>
      <w:r w:rsidRPr="007503A3">
        <w:rPr>
          <w:sz w:val="16"/>
        </w:rPr>
        <w:t xml:space="preserve"> than the law currently recognizes. </w:t>
      </w:r>
      <w:r w:rsidRPr="00274A20">
        <w:rPr>
          <w:rStyle w:val="StyleUnderline"/>
          <w:highlight w:val="green"/>
        </w:rPr>
        <w:t>Our</w:t>
      </w:r>
      <w:r w:rsidRPr="007503A3">
        <w:rPr>
          <w:sz w:val="16"/>
        </w:rPr>
        <w:t xml:space="preserve"> global </w:t>
      </w:r>
      <w:r w:rsidRPr="00274A20">
        <w:rPr>
          <w:rStyle w:val="StyleUnderline"/>
          <w:highlight w:val="green"/>
        </w:rPr>
        <w:t xml:space="preserve">culture and legal landscape are </w:t>
      </w:r>
      <w:r w:rsidRPr="00274A20">
        <w:rPr>
          <w:rStyle w:val="Emphasis"/>
          <w:highlight w:val="green"/>
        </w:rPr>
        <w:t>replete with examples</w:t>
      </w:r>
      <w:r w:rsidRPr="007503A3">
        <w:rPr>
          <w:rStyle w:val="Emphasis"/>
        </w:rPr>
        <w:t xml:space="preserve"> </w:t>
      </w:r>
      <w:r w:rsidRPr="00274A20">
        <w:rPr>
          <w:rStyle w:val="StyleUnderline"/>
          <w:highlight w:val="green"/>
        </w:rPr>
        <w:t>that</w:t>
      </w:r>
      <w:r w:rsidRPr="007503A3">
        <w:rPr>
          <w:rStyle w:val="StyleUnderline"/>
        </w:rPr>
        <w:t xml:space="preserve"> </w:t>
      </w:r>
      <w:r w:rsidRPr="007503A3">
        <w:rPr>
          <w:sz w:val="16"/>
        </w:rPr>
        <w:t xml:space="preserve">continually </w:t>
      </w:r>
      <w:r w:rsidRPr="00274A20">
        <w:rPr>
          <w:rStyle w:val="StyleUnderline"/>
          <w:highlight w:val="green"/>
        </w:rPr>
        <w:t>demonstrate</w:t>
      </w:r>
      <w:r w:rsidRPr="007503A3">
        <w:rPr>
          <w:rStyle w:val="StyleUnderline"/>
        </w:rPr>
        <w:t xml:space="preserve"> </w:t>
      </w:r>
      <w:r w:rsidRPr="00274A20">
        <w:rPr>
          <w:rStyle w:val="StyleUnderline"/>
          <w:highlight w:val="green"/>
        </w:rPr>
        <w:t>the discontinuity</w:t>
      </w:r>
      <w:r w:rsidRPr="007503A3">
        <w:rPr>
          <w:sz w:val="16"/>
        </w:rPr>
        <w:t xml:space="preserve"> of the relationship </w:t>
      </w:r>
      <w:r w:rsidRPr="00274A20">
        <w:rPr>
          <w:rStyle w:val="StyleUnderline"/>
          <w:highlight w:val="green"/>
        </w:rPr>
        <w:t>between gender and sex</w:t>
      </w:r>
      <w:r w:rsidRPr="007503A3">
        <w:rPr>
          <w:sz w:val="16"/>
        </w:rPr>
        <w:t xml:space="preserve">, calling for a more complex representation of reality. n1 In 2014, </w:t>
      </w:r>
      <w:r w:rsidRPr="007503A3">
        <w:rPr>
          <w:rStyle w:val="StyleUnderline"/>
        </w:rPr>
        <w:t>Facebook decided to offer its users more than fifty terms for gender self-identification</w:t>
      </w:r>
      <w:r w:rsidRPr="007503A3">
        <w:rPr>
          <w:sz w:val="16"/>
        </w:rPr>
        <w:t xml:space="preserve">, recognizing that many people use a multiplicity of terms other than male or female to describe themselves. n2 As of 2017, at least </w:t>
      </w:r>
      <w:r w:rsidRPr="007503A3">
        <w:rPr>
          <w:rStyle w:val="StyleUnderline"/>
        </w:rPr>
        <w:t>three people in the United States have been able to obtain "nonbinary" or "intersex" as their legally designated gender</w:t>
      </w:r>
      <w:r w:rsidRPr="007503A3">
        <w:rPr>
          <w:sz w:val="16"/>
        </w:rPr>
        <w:t xml:space="preserve">. n3 Indeed, the transgender  [*392]  rights movement is - and has always been - global in scope; </w:t>
      </w:r>
      <w:r w:rsidRPr="007503A3">
        <w:rPr>
          <w:rStyle w:val="StyleUnderline"/>
        </w:rPr>
        <w:t>many courts</w:t>
      </w:r>
      <w:r w:rsidRPr="007503A3">
        <w:rPr>
          <w:sz w:val="16"/>
        </w:rPr>
        <w:t xml:space="preserve">, countries, and municipalities throughout the world </w:t>
      </w:r>
      <w:r w:rsidRPr="007503A3">
        <w:rPr>
          <w:rStyle w:val="StyleUnderline"/>
        </w:rPr>
        <w:t>have faced similar pushes</w:t>
      </w:r>
      <w:r w:rsidRPr="007503A3">
        <w:rPr>
          <w:sz w:val="16"/>
        </w:rPr>
        <w:t xml:space="preserve"> toward pluralism, leading some nations to offer a third category for those who identify as something other than male or female. n4</w:t>
      </w:r>
    </w:p>
    <w:p w:rsidR="000C6810" w:rsidRPr="007503A3" w:rsidRDefault="000C6810" w:rsidP="000C6810">
      <w:pPr>
        <w:rPr>
          <w:sz w:val="16"/>
        </w:rPr>
      </w:pPr>
      <w:r w:rsidRPr="00274A20">
        <w:rPr>
          <w:rStyle w:val="StyleUnderline"/>
          <w:highlight w:val="green"/>
        </w:rPr>
        <w:t>Popular culture</w:t>
      </w:r>
      <w:r w:rsidRPr="007503A3">
        <w:rPr>
          <w:sz w:val="16"/>
        </w:rPr>
        <w:t xml:space="preserve">, too, </w:t>
      </w:r>
      <w:r w:rsidRPr="00274A20">
        <w:rPr>
          <w:rStyle w:val="StyleUnderline"/>
          <w:highlight w:val="green"/>
        </w:rPr>
        <w:t>has begun to reflect these identities</w:t>
      </w:r>
      <w:r w:rsidRPr="007503A3">
        <w:rPr>
          <w:sz w:val="16"/>
        </w:rPr>
        <w:t xml:space="preserve">. n5 </w:t>
      </w:r>
      <w:r w:rsidRPr="007503A3">
        <w:rPr>
          <w:rStyle w:val="StyleUnderline"/>
        </w:rPr>
        <w:t>Even before Caitlyn Jenner and Laverne Cox captured the mainstream's attention</w:t>
      </w:r>
      <w:r w:rsidRPr="007503A3">
        <w:rPr>
          <w:sz w:val="16"/>
        </w:rPr>
        <w:t xml:space="preserve"> with a particular representation of transgender identity, </w:t>
      </w:r>
      <w:r w:rsidRPr="00274A20">
        <w:rPr>
          <w:rStyle w:val="StyleUnderline"/>
          <w:highlight w:val="green"/>
        </w:rPr>
        <w:t>there were rapidly increasing numbers of people who identified as neither male nor female</w:t>
      </w:r>
      <w:r w:rsidRPr="007503A3">
        <w:rPr>
          <w:sz w:val="16"/>
        </w:rPr>
        <w:t xml:space="preserve">, in addition to agender, bigender, nonbinary, or genderqueer individuals, and those relying upon other categories of gender nonconformity. n6 </w:t>
      </w:r>
      <w:r w:rsidRPr="00274A20">
        <w:rPr>
          <w:rStyle w:val="StyleUnderline"/>
          <w:highlight w:val="green"/>
        </w:rPr>
        <w:t>Many view gender as fluid</w:t>
      </w:r>
      <w:r w:rsidRPr="007503A3">
        <w:rPr>
          <w:sz w:val="16"/>
        </w:rPr>
        <w:t xml:space="preserve">, as </w:t>
      </w:r>
      <w:r w:rsidRPr="00274A20">
        <w:rPr>
          <w:rStyle w:val="StyleUnderline"/>
          <w:highlight w:val="green"/>
        </w:rPr>
        <w:t xml:space="preserve">transitory, or as something that does not necessarily need to be assigned at all. </w:t>
      </w:r>
      <w:r w:rsidRPr="007503A3">
        <w:rPr>
          <w:sz w:val="16"/>
        </w:rPr>
        <w:t>n7</w:t>
      </w:r>
    </w:p>
    <w:p w:rsidR="000C6810" w:rsidRDefault="000C6810" w:rsidP="00A10645"/>
    <w:p w:rsidR="000C6810" w:rsidRDefault="000C6810" w:rsidP="00A10645"/>
    <w:p w:rsidR="00A10645" w:rsidRDefault="00A10645" w:rsidP="00A10645">
      <w:pPr>
        <w:pStyle w:val="Heading4"/>
      </w:pPr>
      <w:r>
        <w:t>Bottom-up change is happening now – a cultural-led Trans- Tipping Point is coming now.</w:t>
      </w:r>
    </w:p>
    <w:p w:rsidR="00A10645" w:rsidRPr="005B7670" w:rsidRDefault="00A10645" w:rsidP="00A10645">
      <w:pPr>
        <w:rPr>
          <w:rStyle w:val="Style13ptBold"/>
        </w:rPr>
      </w:pPr>
      <w:r w:rsidRPr="005B7670">
        <w:rPr>
          <w:rStyle w:val="Style13ptBold"/>
        </w:rPr>
        <w:t>Penny ‘14</w:t>
      </w:r>
    </w:p>
    <w:p w:rsidR="00A10645" w:rsidRPr="005B7670" w:rsidRDefault="00A10645" w:rsidP="00A10645">
      <w:pPr>
        <w:rPr>
          <w:sz w:val="18"/>
          <w:szCs w:val="18"/>
        </w:rPr>
      </w:pPr>
      <w:r w:rsidRPr="005B7670">
        <w:rPr>
          <w:sz w:val="18"/>
          <w:szCs w:val="18"/>
        </w:rPr>
        <w:t xml:space="preserve">Laurie Penny is a contributing editor to the New Statesman. She is the author of five books - From the article: “What the “Transgender Tipping Point” Really Means” – New Republic - June 27, 2014 </w:t>
      </w:r>
      <w:r>
        <w:rPr>
          <w:sz w:val="18"/>
          <w:szCs w:val="18"/>
        </w:rPr>
        <w:t>–</w:t>
      </w:r>
      <w:r w:rsidRPr="005B7670">
        <w:rPr>
          <w:sz w:val="18"/>
          <w:szCs w:val="18"/>
        </w:rPr>
        <w:t xml:space="preserve"> </w:t>
      </w:r>
      <w:r>
        <w:rPr>
          <w:sz w:val="18"/>
          <w:szCs w:val="18"/>
        </w:rPr>
        <w:t>Modified</w:t>
      </w:r>
      <w:r w:rsidR="00BA6DB9">
        <w:rPr>
          <w:sz w:val="18"/>
          <w:szCs w:val="18"/>
        </w:rPr>
        <w:t xml:space="preserve"> for Language that may offend – #CutWithKirby - </w:t>
      </w:r>
      <w:r w:rsidRPr="005B7670">
        <w:rPr>
          <w:sz w:val="18"/>
          <w:szCs w:val="18"/>
        </w:rPr>
        <w:t>https://newrepublic.com/article/118451/what-transgender-tipping-point-really-means</w:t>
      </w:r>
    </w:p>
    <w:p w:rsidR="00A10645" w:rsidRDefault="00A10645" w:rsidP="00A10645"/>
    <w:p w:rsidR="00A10645" w:rsidRPr="005B7670" w:rsidRDefault="00A10645" w:rsidP="00A10645">
      <w:pPr>
        <w:rPr>
          <w:sz w:val="16"/>
        </w:rPr>
      </w:pPr>
      <w:r w:rsidRPr="005B7670">
        <w:rPr>
          <w:sz w:val="16"/>
        </w:rPr>
        <w:t xml:space="preserve">This month, </w:t>
      </w:r>
      <w:r w:rsidRPr="00274A20">
        <w:rPr>
          <w:rStyle w:val="StyleUnderline"/>
          <w:highlight w:val="green"/>
        </w:rPr>
        <w:t>Time</w:t>
      </w:r>
      <w:r w:rsidRPr="005B7670">
        <w:rPr>
          <w:sz w:val="16"/>
        </w:rPr>
        <w:t xml:space="preserve"> magazine </w:t>
      </w:r>
      <w:r w:rsidRPr="00274A20">
        <w:rPr>
          <w:rStyle w:val="StyleUnderline"/>
          <w:highlight w:val="green"/>
        </w:rPr>
        <w:t>published a</w:t>
      </w:r>
      <w:r w:rsidRPr="005B7670">
        <w:rPr>
          <w:sz w:val="16"/>
        </w:rPr>
        <w:t xml:space="preserve"> cover </w:t>
      </w:r>
      <w:r w:rsidRPr="00274A20">
        <w:rPr>
          <w:rStyle w:val="StyleUnderline"/>
          <w:highlight w:val="green"/>
        </w:rPr>
        <w:t>story</w:t>
      </w:r>
      <w:r w:rsidRPr="005B7670">
        <w:rPr>
          <w:sz w:val="16"/>
        </w:rPr>
        <w:t xml:space="preserve"> titled "</w:t>
      </w:r>
      <w:r w:rsidRPr="00274A20">
        <w:rPr>
          <w:rStyle w:val="StyleUnderline"/>
          <w:highlight w:val="green"/>
        </w:rPr>
        <w:t>The Trans</w:t>
      </w:r>
      <w:r w:rsidRPr="005B7670">
        <w:rPr>
          <w:sz w:val="16"/>
        </w:rPr>
        <w:t xml:space="preserve">gender </w:t>
      </w:r>
      <w:r w:rsidRPr="00274A20">
        <w:rPr>
          <w:rStyle w:val="StyleUnderline"/>
          <w:highlight w:val="green"/>
        </w:rPr>
        <w:t>Tipping Point</w:t>
      </w:r>
      <w:r w:rsidRPr="005B7670">
        <w:rPr>
          <w:sz w:val="16"/>
        </w:rPr>
        <w:t xml:space="preserve">." </w:t>
      </w:r>
      <w:r w:rsidRPr="00274A20">
        <w:rPr>
          <w:rStyle w:val="StyleUnderline"/>
          <w:highlight w:val="green"/>
        </w:rPr>
        <w:t>The trend-hungry</w:t>
      </w:r>
      <w:r w:rsidRPr="005B7670">
        <w:rPr>
          <w:sz w:val="16"/>
        </w:rPr>
        <w:t xml:space="preserve"> American </w:t>
      </w:r>
      <w:r w:rsidRPr="00274A20">
        <w:rPr>
          <w:rStyle w:val="StyleUnderline"/>
          <w:highlight w:val="green"/>
        </w:rPr>
        <w:t>press is toppling over with spurious tipping points</w:t>
      </w:r>
      <w:r w:rsidRPr="005B7670">
        <w:rPr>
          <w:sz w:val="16"/>
        </w:rPr>
        <w:t xml:space="preserve">, </w:t>
      </w:r>
      <w:r w:rsidRPr="00274A20">
        <w:rPr>
          <w:rStyle w:val="Emphasis"/>
          <w:highlight w:val="green"/>
        </w:rPr>
        <w:t>but this one is real</w:t>
      </w:r>
      <w:r w:rsidRPr="005B7670">
        <w:rPr>
          <w:sz w:val="16"/>
        </w:rPr>
        <w:t xml:space="preserve">, and it’s important. Centuries of marginalization mean that the statistics are still shaky, but it is estimated that between 0.1 and 5 percent of the population of earth is trans, genderqueer, or intersex. Whichever way you slice it, that’s millions of human beings. As a species, we have come up with space travel, antibiotics, so it seems rather archaic that so much of our culture, from money and fashion, love and family is still ordered around the idea that people come in two kinds based roughly on the contents of their underpants. </w:t>
      </w:r>
    </w:p>
    <w:p w:rsidR="00A10645" w:rsidRPr="005B7670" w:rsidRDefault="00A10645" w:rsidP="00A10645">
      <w:pPr>
        <w:rPr>
          <w:sz w:val="16"/>
        </w:rPr>
      </w:pPr>
      <w:r w:rsidRPr="00274A20">
        <w:rPr>
          <w:rStyle w:val="Emphasis"/>
          <w:highlight w:val="green"/>
        </w:rPr>
        <w:t>Something enormous is happening in</w:t>
      </w:r>
      <w:r w:rsidRPr="005B7670">
        <w:rPr>
          <w:sz w:val="16"/>
        </w:rPr>
        <w:t xml:space="preserve"> our </w:t>
      </w:r>
      <w:r w:rsidRPr="00274A20">
        <w:rPr>
          <w:rStyle w:val="Emphasis"/>
          <w:highlight w:val="green"/>
        </w:rPr>
        <w:t>culture.</w:t>
      </w:r>
      <w:r w:rsidRPr="005B7670">
        <w:rPr>
          <w:sz w:val="16"/>
        </w:rPr>
        <w:t xml:space="preserve"> In the past three years, and especially in the past twelve months, a great many transsexual celebrities, actors and activists have exploded into the public sphere. Some of have taken the brave step of disclosing their trans status after they were already household names, like American presenter Janet Mock, rockstar Laura Jane Grace, athlete Fallon Fox, Oscar-winning director Lana Wachowski or activist and former soldier Chelsea Manning. Others have simply become successful without hiding or apologising for their trans status, like sassy British columnist Paris Lees, or actress Laverne Cox, star of "Orange Is The New Black," who graced the Time cover as one of a new generation of breakout trans stars. </w:t>
      </w:r>
    </w:p>
    <w:p w:rsidR="00A10645" w:rsidRPr="005B7670" w:rsidRDefault="00A10645" w:rsidP="00A10645">
      <w:pPr>
        <w:rPr>
          <w:sz w:val="16"/>
        </w:rPr>
      </w:pPr>
      <w:r w:rsidRPr="005B7670">
        <w:rPr>
          <w:sz w:val="16"/>
        </w:rPr>
        <w:t xml:space="preserve">At the same time, </w:t>
      </w:r>
      <w:r w:rsidRPr="00274A20">
        <w:rPr>
          <w:rStyle w:val="StyleUnderline"/>
          <w:highlight w:val="green"/>
        </w:rPr>
        <w:t>the internet is making it easier for members of a previously isolated section of the population to find and support one another</w:t>
      </w:r>
      <w:r w:rsidRPr="005B7670">
        <w:rPr>
          <w:sz w:val="16"/>
        </w:rPr>
        <w:t>. Until recently, the threat of violence, coupled with the relatively small visible number of trans people, meant that coming out was a fraught, complicated process. It often meant moving away from your hometown, finding a community in a city, changing your job, your school. Transgender people in isolated or rural areas found it very difficult to make connections with others who might be able to understand their situation and offer advice. A great many trans people waited decades before deciding to transition in public—and some attempted to keep that part of their lives secret forever, at great personal cost.</w:t>
      </w:r>
    </w:p>
    <w:p w:rsidR="00A10645" w:rsidRPr="005B7670" w:rsidRDefault="00A10645" w:rsidP="00A10645">
      <w:pPr>
        <w:rPr>
          <w:sz w:val="16"/>
        </w:rPr>
      </w:pPr>
      <w:r w:rsidRPr="005B7670">
        <w:rPr>
          <w:sz w:val="16"/>
        </w:rPr>
        <w:t xml:space="preserve">The network changed all that. </w:t>
      </w:r>
      <w:r w:rsidRPr="00274A20">
        <w:rPr>
          <w:rStyle w:val="StyleUnderline"/>
          <w:highlight w:val="green"/>
        </w:rPr>
        <w:t>Partly because of the internet</w:t>
      </w:r>
      <w:r w:rsidRPr="005B7670">
        <w:rPr>
          <w:sz w:val="16"/>
        </w:rPr>
        <w:t xml:space="preserve">, </w:t>
      </w:r>
      <w:r w:rsidRPr="00274A20">
        <w:rPr>
          <w:rStyle w:val="StyleUnderline"/>
          <w:highlight w:val="green"/>
        </w:rPr>
        <w:t>and partly because of a new wave of trans</w:t>
      </w:r>
      <w:r w:rsidRPr="005B7670">
        <w:rPr>
          <w:sz w:val="16"/>
        </w:rPr>
        <w:t xml:space="preserve">gender </w:t>
      </w:r>
      <w:r w:rsidRPr="00274A20">
        <w:rPr>
          <w:rStyle w:val="StyleUnderline"/>
          <w:highlight w:val="green"/>
        </w:rPr>
        <w:t>role models</w:t>
      </w:r>
      <w:r w:rsidRPr="005B7670">
        <w:rPr>
          <w:sz w:val="16"/>
        </w:rPr>
        <w:t xml:space="preserve">, more and </w:t>
      </w:r>
      <w:r w:rsidRPr="00274A20">
        <w:rPr>
          <w:rStyle w:val="StyleUnderline"/>
          <w:highlight w:val="green"/>
        </w:rPr>
        <w:t>more people are coming out as</w:t>
      </w:r>
      <w:r w:rsidRPr="005B7670">
        <w:rPr>
          <w:sz w:val="16"/>
        </w:rPr>
        <w:t xml:space="preserve"> trans, and they are doing so younger, and their friends and families now have the language to understand what that means. As celebrated trans author Julia Serano told me over email, “The truth is that trans people exist and our lives are fairly mundane. In the U.S., the number of transsexuals is roughly equivalent to the number of Certified Public Accountants. Nobody views accoun</w:t>
      </w:r>
      <w:r>
        <w:rPr>
          <w:sz w:val="16"/>
        </w:rPr>
        <w:t>tants as exotic or scandalous!”</w:t>
      </w:r>
    </w:p>
    <w:p w:rsidR="00A10645" w:rsidRPr="005B7670" w:rsidRDefault="00A10645" w:rsidP="00A10645">
      <w:pPr>
        <w:rPr>
          <w:sz w:val="16"/>
          <w:szCs w:val="16"/>
        </w:rPr>
      </w:pPr>
      <w:r w:rsidRPr="005B7670">
        <w:rPr>
          <w:sz w:val="16"/>
          <w:szCs w:val="16"/>
        </w:rPr>
        <w:t>Not everyone is born a boy or a girl and stays that way. A significant minority of the population is born intersex, meaning that they are not clearly assigned as biologically male or female when they are born, and many more are transgender, meaning that they do not identify with the sex they were assigned at birth, and sometimes choose to change their physical appearance with hormones or surgery.</w:t>
      </w:r>
    </w:p>
    <w:p w:rsidR="00A10645" w:rsidRPr="005B7670" w:rsidRDefault="00A10645" w:rsidP="00A10645">
      <w:pPr>
        <w:rPr>
          <w:sz w:val="16"/>
          <w:szCs w:val="16"/>
        </w:rPr>
      </w:pPr>
      <w:r w:rsidRPr="005B7670">
        <w:rPr>
          <w:sz w:val="16"/>
          <w:szCs w:val="16"/>
        </w:rPr>
        <w:t>If gender identity is no longer a fixed commodity, that affects everybody. Not just those who are transsexual, their friends, families and colleagues, but everybody else, too. If gender identity is fluid—if anyone can change their gender identity, decide to live as a man, a woman, or something else entirely, as it suits them—then we have to question every assumption about gender and sex role we've had drummed into us since the moment the doctors handed us to our panting mothers and declared us a boy or a girl. That's an enormous prospect to consider,</w:t>
      </w:r>
      <w:r>
        <w:rPr>
          <w:sz w:val="16"/>
          <w:szCs w:val="16"/>
        </w:rPr>
        <w:t xml:space="preserve"> and some people find it scary.</w:t>
      </w:r>
    </w:p>
    <w:p w:rsidR="00A10645" w:rsidRPr="005B7670" w:rsidRDefault="00A10645" w:rsidP="00A10645">
      <w:pPr>
        <w:rPr>
          <w:sz w:val="16"/>
          <w:szCs w:val="16"/>
        </w:rPr>
      </w:pPr>
      <w:r w:rsidRPr="005B7670">
        <w:rPr>
          <w:sz w:val="16"/>
          <w:szCs w:val="16"/>
        </w:rPr>
        <w:t xml:space="preserve">I'm crossing my fingers that in ten years' time, most of this article is going to look dated. I won't have to waste words explaining to you, for example, that "cissexual" or "cis" simply means "not transsexual," in the way that "heterosexual" means "not homosexual or bisexual." </w:t>
      </w:r>
    </w:p>
    <w:p w:rsidR="00A10645" w:rsidRPr="005B7670" w:rsidRDefault="00A10645" w:rsidP="00A10645">
      <w:pPr>
        <w:rPr>
          <w:sz w:val="16"/>
          <w:szCs w:val="16"/>
        </w:rPr>
      </w:pPr>
      <w:r w:rsidRPr="005B7670">
        <w:rPr>
          <w:sz w:val="16"/>
          <w:szCs w:val="16"/>
        </w:rPr>
        <w:t>Changing words changes the world. The word "cis" is both necessary and challenging, because previously, people who weren't transsexual were used to thinking of themselves simply as "normal." If being cis, in Dorothy Parker's terminology, isn't normal but merely common, that changes everyone's understanding of how gender shapes our lives,</w:t>
      </w:r>
      <w:r>
        <w:rPr>
          <w:sz w:val="16"/>
          <w:szCs w:val="16"/>
        </w:rPr>
        <w:t xml:space="preserve"> individually and collectively.</w:t>
      </w:r>
    </w:p>
    <w:p w:rsidR="00A10645" w:rsidRPr="005B7670" w:rsidRDefault="00A10645" w:rsidP="00A10645">
      <w:pPr>
        <w:rPr>
          <w:sz w:val="16"/>
          <w:szCs w:val="16"/>
        </w:rPr>
      </w:pPr>
      <w:r w:rsidRPr="005B7670">
        <w:rPr>
          <w:sz w:val="16"/>
          <w:szCs w:val="16"/>
        </w:rPr>
        <w:t>Of course, "cis" covers a lot of bases. A great many cis people experience gender dysphoria to some degree, and a great many women, in particular, experience the socially-imposed category of "womanhood" as oppressive. I'm one of them, and that's why I believe trans rights are so important to feminism—and why it's so dispiriting that some feminists have been actively fighting the inclusion of trans people in anti-patriarchal and LGBT politics. The notion that biology is not destiny has always been at the heart of radical feminism. Trans activists and femi</w:t>
      </w:r>
      <w:r>
        <w:rPr>
          <w:sz w:val="16"/>
          <w:szCs w:val="16"/>
        </w:rPr>
        <w:t>nists should be natural allies.</w:t>
      </w:r>
    </w:p>
    <w:p w:rsidR="00A10645" w:rsidRPr="005B7670" w:rsidRDefault="00A10645" w:rsidP="00A10645">
      <w:pPr>
        <w:rPr>
          <w:sz w:val="16"/>
          <w:szCs w:val="16"/>
        </w:rPr>
      </w:pPr>
      <w:r w:rsidRPr="005B7670">
        <w:rPr>
          <w:sz w:val="16"/>
          <w:szCs w:val="16"/>
        </w:rPr>
        <w:t xml:space="preserve">It is increasingly clear that gender is not a binary. Unfortunately, we’re living in society which has organized itself for centuries on the principle that it is, and that everyone who disagrees should be shouted </w:t>
      </w:r>
      <w:r>
        <w:rPr>
          <w:sz w:val="16"/>
          <w:szCs w:val="16"/>
        </w:rPr>
        <w:t>down, beaten up or locked away.</w:t>
      </w:r>
    </w:p>
    <w:p w:rsidR="00A10645" w:rsidRPr="005B7670" w:rsidRDefault="00A10645" w:rsidP="00A10645">
      <w:pPr>
        <w:rPr>
          <w:sz w:val="16"/>
          <w:szCs w:val="16"/>
        </w:rPr>
      </w:pPr>
      <w:r w:rsidRPr="005B7670">
        <w:rPr>
          <w:sz w:val="16"/>
          <w:szCs w:val="16"/>
        </w:rPr>
        <w:t xml:space="preserve">For centuries, it was standard practice was to compel anyone who didn’t conform to the rigid roles set out for their sex—from gay and transgender people to women who were too promiscuous, angry or "mannish"—to do so by force and medical intervention. Generations of activism have fought this type of gender policing, but for the transgender and transsexual community, that sort of bullying is still an everyday reality. Trans people are more likely to be victims of murder and assault than any other minority group—recent studies suggest that 25 percent of trans people have been physically attacked because of their gender status, and hundreds of trans people are murdered every year. Up to 50 percent of transgender teenagers attempt suicide. That of course, is what violence and prejudice are designed to do. They're designed to make people hate and hurt themselves, to frighten them out of being "different," to bully and brutalize any perceived threat to the </w:t>
      </w:r>
      <w:r>
        <w:rPr>
          <w:sz w:val="16"/>
          <w:szCs w:val="16"/>
        </w:rPr>
        <w:t xml:space="preserve">social order out of existence. </w:t>
      </w:r>
    </w:p>
    <w:p w:rsidR="00A10645" w:rsidRPr="005B7670" w:rsidRDefault="00A10645" w:rsidP="00A10645">
      <w:pPr>
        <w:rPr>
          <w:sz w:val="16"/>
          <w:szCs w:val="16"/>
        </w:rPr>
      </w:pPr>
      <w:r w:rsidRPr="005B7670">
        <w:rPr>
          <w:sz w:val="16"/>
          <w:szCs w:val="16"/>
        </w:rPr>
        <w:t>Explaining why this is so significant is hard for me, because I’m about as close as you can get to the trans rights movement without being trans yourself. I’ve been associated with trans activism for years, and while I don’t know what it’s like to be harassed, threatened or abandoned for being transsexual, most of my close friends do. Right now, I’m watching the rest of the world begin to understand the community that has become my home, and it is incredibly exciting—but it’s frightening, t</w:t>
      </w:r>
      <w:r>
        <w:rPr>
          <w:sz w:val="16"/>
          <w:szCs w:val="16"/>
        </w:rPr>
        <w:t>oo, because the backlash is on.</w:t>
      </w:r>
    </w:p>
    <w:p w:rsidR="00A10645" w:rsidRPr="005B7670" w:rsidRDefault="00A10645" w:rsidP="00A10645">
      <w:pPr>
        <w:rPr>
          <w:sz w:val="16"/>
          <w:szCs w:val="16"/>
        </w:rPr>
      </w:pPr>
      <w:r w:rsidRPr="005B7670">
        <w:rPr>
          <w:sz w:val="16"/>
          <w:szCs w:val="16"/>
        </w:rPr>
        <w:t>Even as reports come in that the Southern Baptist Convention, an influential American religious lobby, has made it official policy to oppose trans rights, even as the anti-trans opinion pieces mount up, I’m watching my trans friends and colleagues attacked and harassed online, made to fear for their jobs and their safety. With greater visibility, the stakes are even higher—and sadly, some sections of the left, including feminists like Sheila Jeffreys and Janice Raymond, have allied with social conservatives to attack trans people as deranged.</w:t>
      </w:r>
    </w:p>
    <w:p w:rsidR="00A10645" w:rsidRPr="005B7670" w:rsidRDefault="00A10645" w:rsidP="00A10645">
      <w:pPr>
        <w:rPr>
          <w:sz w:val="16"/>
        </w:rPr>
      </w:pPr>
      <w:r w:rsidRPr="005B7670">
        <w:rPr>
          <w:sz w:val="16"/>
        </w:rPr>
        <w:t xml:space="preserve">Time magazine is correct to call this the "new civil rights frontier." </w:t>
      </w:r>
      <w:r w:rsidRPr="00274A20">
        <w:rPr>
          <w:rStyle w:val="StyleUnderline"/>
          <w:highlight w:val="green"/>
        </w:rPr>
        <w:t>The cultural Right</w:t>
      </w:r>
      <w:r w:rsidRPr="005B7670">
        <w:rPr>
          <w:sz w:val="16"/>
        </w:rPr>
        <w:t xml:space="preserve"> has largely lost the argument on homosexuality. Those who argue against gay marriage and gay adoption </w:t>
      </w:r>
      <w:r w:rsidRPr="00274A20">
        <w:rPr>
          <w:rStyle w:val="StyleUnderline"/>
          <w:highlight w:val="green"/>
        </w:rPr>
        <w:t>are increasingly at odds with social norms</w:t>
      </w:r>
      <w:r w:rsidRPr="005B7670">
        <w:rPr>
          <w:sz w:val="16"/>
        </w:rPr>
        <w:t>, and</w:t>
      </w:r>
      <w:r w:rsidRPr="005B7670">
        <w:rPr>
          <w:rStyle w:val="StyleUnderline"/>
        </w:rPr>
        <w:t xml:space="preserve"> </w:t>
      </w:r>
      <w:r w:rsidRPr="005B7670">
        <w:rPr>
          <w:sz w:val="16"/>
        </w:rPr>
        <w:t>the type of popular pseudo-religious homophobia that was common in the days of Section 28 sounds more and more frothingly bigoted. But gender and sexuality still need to be policed—and if you can no longer call gay people sinful and expect to be taken seriously, someone else has to be the scapegoat, the "other" against which "normality" is defined.</w:t>
      </w:r>
    </w:p>
    <w:p w:rsidR="00A10645" w:rsidRPr="005B7670" w:rsidRDefault="00A10645" w:rsidP="00A10645">
      <w:pPr>
        <w:rPr>
          <w:sz w:val="16"/>
        </w:rPr>
      </w:pPr>
      <w:r w:rsidRPr="005B7670">
        <w:rPr>
          <w:sz w:val="16"/>
        </w:rPr>
        <w:t xml:space="preserve">The time is coming when everyone who believes in equality and social justice must decide where they stand on the issue of trans rights—whether that be the right to equal opportunities at work, or simply the right to walk down the street dressed in a way that makes you comfortable. Those are rights that the feminist and gay liberation movements have fought for for generations, and </w:t>
      </w:r>
      <w:r w:rsidRPr="00274A20">
        <w:rPr>
          <w:rStyle w:val="StyleUnderline"/>
          <w:highlight w:val="green"/>
        </w:rPr>
        <w:t>those who have made gains have a responsibility to</w:t>
      </w:r>
      <w:r w:rsidRPr="005B7670">
        <w:rPr>
          <w:sz w:val="16"/>
        </w:rPr>
        <w:t xml:space="preserve"> stand up for (</w:t>
      </w:r>
      <w:r w:rsidRPr="00274A20">
        <w:rPr>
          <w:rStyle w:val="StyleUnderline"/>
          <w:highlight w:val="green"/>
        </w:rPr>
        <w:t>support</w:t>
      </w:r>
      <w:r w:rsidRPr="005B7670">
        <w:rPr>
          <w:sz w:val="16"/>
        </w:rPr>
        <w:t xml:space="preserve">) </w:t>
      </w:r>
      <w:r w:rsidRPr="00274A20">
        <w:rPr>
          <w:rStyle w:val="StyleUnderline"/>
          <w:highlight w:val="green"/>
        </w:rPr>
        <w:t>those who have yet to be accepted.</w:t>
      </w:r>
      <w:r w:rsidRPr="005B7670">
        <w:rPr>
          <w:sz w:val="16"/>
        </w:rPr>
        <w:t xml:space="preserve"> If we believe in social justice, </w:t>
      </w:r>
      <w:r w:rsidRPr="00274A20">
        <w:rPr>
          <w:rStyle w:val="StyleUnderline"/>
          <w:highlight w:val="green"/>
        </w:rPr>
        <w:t>we must support the trans community as it makes its way</w:t>
      </w:r>
      <w:r w:rsidRPr="005B7670">
        <w:rPr>
          <w:sz w:val="16"/>
        </w:rPr>
        <w:t xml:space="preserve"> proudly </w:t>
      </w:r>
      <w:r w:rsidRPr="00274A20">
        <w:rPr>
          <w:rStyle w:val="StyleUnderline"/>
          <w:highlight w:val="green"/>
        </w:rPr>
        <w:t>into the mainstream</w:t>
      </w:r>
      <w:r w:rsidRPr="005B7670">
        <w:rPr>
          <w:sz w:val="16"/>
        </w:rPr>
        <w:t xml:space="preserve">. </w:t>
      </w:r>
    </w:p>
    <w:p w:rsidR="00A10645" w:rsidRDefault="00A10645" w:rsidP="00A10645"/>
    <w:p w:rsidR="00A10645" w:rsidRDefault="00A10645" w:rsidP="00A10645"/>
    <w:p w:rsidR="001361A1" w:rsidRDefault="001361A1" w:rsidP="001361A1">
      <w:pPr>
        <w:pStyle w:val="Heading3"/>
      </w:pPr>
      <w:r>
        <w:t>Extensions – Squo solves, Grimm case not key</w:t>
      </w:r>
    </w:p>
    <w:p w:rsidR="001361A1" w:rsidRDefault="001361A1" w:rsidP="001361A1"/>
    <w:p w:rsidR="001361A1" w:rsidRDefault="001361A1" w:rsidP="001361A1">
      <w:pPr>
        <w:pStyle w:val="Heading4"/>
      </w:pPr>
      <w:r>
        <w:t>Grimm immediate case may not win – but similar trans- legal victories are inevitable.</w:t>
      </w:r>
    </w:p>
    <w:p w:rsidR="001361A1" w:rsidRPr="00C27843" w:rsidRDefault="001361A1" w:rsidP="001361A1">
      <w:pPr>
        <w:rPr>
          <w:rStyle w:val="Style13ptBold"/>
        </w:rPr>
      </w:pPr>
      <w:r w:rsidRPr="00C27843">
        <w:rPr>
          <w:rStyle w:val="Style13ptBold"/>
        </w:rPr>
        <w:t>Lang ‘17</w:t>
      </w:r>
    </w:p>
    <w:p w:rsidR="001361A1" w:rsidRDefault="001361A1" w:rsidP="001361A1">
      <w:r w:rsidRPr="00C27843">
        <w:rPr>
          <w:sz w:val="18"/>
          <w:szCs w:val="18"/>
        </w:rPr>
        <w:t>Nico Lang is a journalist and contributor for the L.A. Times, Huffington Post and Salon.com.</w:t>
      </w:r>
      <w:r>
        <w:rPr>
          <w:sz w:val="18"/>
          <w:szCs w:val="18"/>
        </w:rPr>
        <w:t xml:space="preserve"> “Don’t panic over Neil Gorsuch: The courts are the last hope for LGBT rights under</w:t>
      </w:r>
      <w:r w:rsidR="00BA6DB9">
        <w:rPr>
          <w:sz w:val="18"/>
          <w:szCs w:val="18"/>
        </w:rPr>
        <w:t xml:space="preserve"> Trump” – Salon - Apr 12, 2017 – #CutWithKirby -</w:t>
      </w:r>
      <w:r>
        <w:rPr>
          <w:sz w:val="18"/>
          <w:szCs w:val="18"/>
        </w:rPr>
        <w:t xml:space="preserve"> http://www.salon.com/2017/04/12/do-not-panic-over-neil-gorsuch-the-courts-are-the-last-hope-for-lgbt-rights-under-trump/</w:t>
      </w:r>
    </w:p>
    <w:p w:rsidR="001361A1" w:rsidRPr="00BA6DB9" w:rsidRDefault="001361A1" w:rsidP="00E822C3">
      <w:pPr>
        <w:rPr>
          <w:sz w:val="16"/>
        </w:rPr>
      </w:pPr>
      <w:r w:rsidRPr="00274A20">
        <w:rPr>
          <w:rStyle w:val="StyleUnderline"/>
          <w:highlight w:val="green"/>
        </w:rPr>
        <w:t>Even a</w:t>
      </w:r>
      <w:r w:rsidRPr="00BA6DB9">
        <w:rPr>
          <w:sz w:val="16"/>
        </w:rPr>
        <w:t xml:space="preserve"> major </w:t>
      </w:r>
      <w:r w:rsidRPr="00274A20">
        <w:rPr>
          <w:rStyle w:val="StyleUnderline"/>
          <w:highlight w:val="green"/>
        </w:rPr>
        <w:t>setback in</w:t>
      </w:r>
      <w:r w:rsidRPr="00BA6DB9">
        <w:rPr>
          <w:sz w:val="16"/>
        </w:rPr>
        <w:t xml:space="preserve"> Gavin </w:t>
      </w:r>
      <w:r w:rsidRPr="00274A20">
        <w:rPr>
          <w:rStyle w:val="StyleUnderline"/>
          <w:highlight w:val="green"/>
        </w:rPr>
        <w:t>Grimm’s impending</w:t>
      </w:r>
      <w:r w:rsidRPr="00BA6DB9">
        <w:rPr>
          <w:sz w:val="16"/>
        </w:rPr>
        <w:t xml:space="preserve"> U.S. </w:t>
      </w:r>
      <w:r w:rsidRPr="00274A20">
        <w:rPr>
          <w:rStyle w:val="StyleUnderline"/>
          <w:highlight w:val="green"/>
        </w:rPr>
        <w:t>Supreme Court case offered unexpected hope for the trans</w:t>
      </w:r>
      <w:r w:rsidRPr="00BA6DB9">
        <w:rPr>
          <w:sz w:val="16"/>
        </w:rPr>
        <w:t xml:space="preserve">gender </w:t>
      </w:r>
      <w:r w:rsidRPr="00274A20">
        <w:rPr>
          <w:rStyle w:val="StyleUnderline"/>
          <w:highlight w:val="green"/>
        </w:rPr>
        <w:t>student’s fight to be treated with dignity</w:t>
      </w:r>
      <w:r w:rsidRPr="00BA6DB9">
        <w:rPr>
          <w:sz w:val="16"/>
        </w:rPr>
        <w:t xml:space="preserve"> and respect.</w:t>
      </w:r>
    </w:p>
    <w:p w:rsidR="001361A1" w:rsidRPr="001361A1" w:rsidRDefault="001361A1" w:rsidP="00E822C3">
      <w:pPr>
        <w:rPr>
          <w:sz w:val="16"/>
        </w:rPr>
      </w:pPr>
      <w:r w:rsidRPr="001361A1">
        <w:rPr>
          <w:sz w:val="16"/>
        </w:rPr>
        <w:t xml:space="preserve">After the Supreme Court, which was set to hear arguments in G.G. v. Gloucester County School Board this term, turned the case back to the lower courts, the Fourth Circuit Court of Appeals declined to hear the 17-year-old’s case on an expedited basis. As Chase Strangio of the American Civil Liberties Union noted in a post for Medium, </w:t>
      </w:r>
      <w:r w:rsidRPr="00274A20">
        <w:rPr>
          <w:rStyle w:val="StyleUnderline"/>
          <w:highlight w:val="green"/>
        </w:rPr>
        <w:t>it would be customary for the federal court to offer a “short, one-line update” on the case to its docket.</w:t>
      </w:r>
      <w:r w:rsidRPr="001361A1">
        <w:rPr>
          <w:sz w:val="16"/>
        </w:rPr>
        <w:t xml:space="preserve"> </w:t>
      </w:r>
      <w:r w:rsidRPr="00274A20">
        <w:rPr>
          <w:rStyle w:val="StyleUnderline"/>
          <w:highlight w:val="green"/>
        </w:rPr>
        <w:t>Instead,</w:t>
      </w:r>
      <w:r w:rsidRPr="001361A1">
        <w:rPr>
          <w:sz w:val="16"/>
        </w:rPr>
        <w:t xml:space="preserve"> </w:t>
      </w:r>
      <w:r w:rsidRPr="00274A20">
        <w:rPr>
          <w:rStyle w:val="StyleUnderline"/>
          <w:highlight w:val="green"/>
        </w:rPr>
        <w:t>Senior Judge</w:t>
      </w:r>
      <w:r w:rsidRPr="001361A1">
        <w:rPr>
          <w:sz w:val="16"/>
        </w:rPr>
        <w:t xml:space="preserve"> Henry </w:t>
      </w:r>
      <w:r w:rsidRPr="00274A20">
        <w:rPr>
          <w:rStyle w:val="StyleUnderline"/>
          <w:highlight w:val="green"/>
        </w:rPr>
        <w:t>Floyd penned a stirring ode to Grimm’s years-long struggle</w:t>
      </w:r>
      <w:r w:rsidRPr="001361A1">
        <w:rPr>
          <w:sz w:val="16"/>
        </w:rPr>
        <w:t xml:space="preserve"> — which will now be decided after </w:t>
      </w:r>
      <w:r>
        <w:rPr>
          <w:sz w:val="16"/>
        </w:rPr>
        <w:t>the Virginia student graduates.</w:t>
      </w:r>
    </w:p>
    <w:p w:rsidR="001361A1" w:rsidRPr="001361A1" w:rsidRDefault="001361A1" w:rsidP="00E822C3">
      <w:pPr>
        <w:rPr>
          <w:sz w:val="16"/>
          <w:szCs w:val="16"/>
        </w:rPr>
      </w:pPr>
      <w:r w:rsidRPr="001361A1">
        <w:rPr>
          <w:sz w:val="16"/>
          <w:szCs w:val="16"/>
        </w:rPr>
        <w:t>“G.G.’s case is about much more than bathrooms,” Floyd wrote. “It’s about a boy asking his school to treat him just like any other boy. It’s about protecting the rights of transgender people in public spaces and not forcing them to exist on the margins. It’s about governmental validation of the existence and experiences of transgender people, as well as the simple recognition of their humanity.”</w:t>
      </w:r>
    </w:p>
    <w:p w:rsidR="001361A1" w:rsidRPr="001361A1" w:rsidRDefault="001361A1" w:rsidP="00E822C3">
      <w:pPr>
        <w:rPr>
          <w:sz w:val="16"/>
        </w:rPr>
      </w:pPr>
      <w:r w:rsidRPr="00274A20">
        <w:rPr>
          <w:rStyle w:val="StyleUnderline"/>
          <w:highlight w:val="green"/>
        </w:rPr>
        <w:t>Justice for</w:t>
      </w:r>
      <w:r w:rsidRPr="001361A1">
        <w:rPr>
          <w:sz w:val="16"/>
        </w:rPr>
        <w:t xml:space="preserve"> Gavin </w:t>
      </w:r>
      <w:r w:rsidRPr="00274A20">
        <w:rPr>
          <w:rStyle w:val="StyleUnderline"/>
          <w:highlight w:val="green"/>
        </w:rPr>
        <w:t>Grimm will be delayed</w:t>
      </w:r>
      <w:r w:rsidRPr="001361A1">
        <w:rPr>
          <w:sz w:val="16"/>
        </w:rPr>
        <w:t xml:space="preserve">, </w:t>
      </w:r>
      <w:r w:rsidRPr="00274A20">
        <w:rPr>
          <w:rStyle w:val="StyleUnderline"/>
          <w:highlight w:val="green"/>
        </w:rPr>
        <w:t>but if the recent direction of the courts</w:t>
      </w:r>
      <w:r w:rsidRPr="001361A1">
        <w:rPr>
          <w:sz w:val="16"/>
        </w:rPr>
        <w:t xml:space="preserve"> </w:t>
      </w:r>
      <w:r w:rsidRPr="001361A1">
        <w:rPr>
          <w:rStyle w:val="StyleUnderline"/>
        </w:rPr>
        <w:t>on LGBT rights</w:t>
      </w:r>
      <w:r w:rsidRPr="001361A1">
        <w:rPr>
          <w:sz w:val="16"/>
        </w:rPr>
        <w:t xml:space="preserve"> </w:t>
      </w:r>
      <w:r w:rsidRPr="00274A20">
        <w:rPr>
          <w:rStyle w:val="StyleUnderline"/>
          <w:highlight w:val="green"/>
        </w:rPr>
        <w:t>is any indication</w:t>
      </w:r>
      <w:r w:rsidRPr="001361A1">
        <w:rPr>
          <w:sz w:val="16"/>
        </w:rPr>
        <w:t xml:space="preserve">, </w:t>
      </w:r>
      <w:r w:rsidRPr="00274A20">
        <w:rPr>
          <w:rStyle w:val="Emphasis"/>
          <w:highlight w:val="green"/>
        </w:rPr>
        <w:t>it’s coming sooner rather than later</w:t>
      </w:r>
      <w:r w:rsidRPr="001361A1">
        <w:rPr>
          <w:sz w:val="16"/>
        </w:rPr>
        <w:t>. The LGBT community may no longer have a friend in the Oval Office, but justice is on our side.</w:t>
      </w:r>
    </w:p>
    <w:p w:rsidR="001361A1" w:rsidRDefault="001361A1" w:rsidP="00E822C3"/>
    <w:p w:rsidR="00833950" w:rsidRDefault="00833950" w:rsidP="00833950">
      <w:pPr>
        <w:pStyle w:val="Heading4"/>
      </w:pPr>
      <w:r>
        <w:t>Grimm case is not key – status quo will solve on Equal Protection Grounds. Evancho case proves the trend.</w:t>
      </w:r>
    </w:p>
    <w:p w:rsidR="00833950" w:rsidRPr="00833950" w:rsidRDefault="00833950" w:rsidP="00E822C3">
      <w:pPr>
        <w:rPr>
          <w:rStyle w:val="Style13ptBold"/>
        </w:rPr>
      </w:pPr>
      <w:r w:rsidRPr="00833950">
        <w:rPr>
          <w:rStyle w:val="Style13ptBold"/>
        </w:rPr>
        <w:t>Dunlap ‘17</w:t>
      </w:r>
    </w:p>
    <w:p w:rsidR="00833950" w:rsidRDefault="00833950" w:rsidP="00E822C3">
      <w:pPr>
        <w:rPr>
          <w:sz w:val="18"/>
          <w:szCs w:val="18"/>
        </w:rPr>
      </w:pPr>
      <w:r w:rsidRPr="00833950">
        <w:rPr>
          <w:sz w:val="18"/>
          <w:szCs w:val="18"/>
        </w:rPr>
        <w:t xml:space="preserve">Bridgette Dunlap is a lawyer and a scholar whose work centers on public understanding of and access to legal systems. Bridgette is a fellow and adjunct professor at the Leitner Center for International Law and Justice at Fordham Law School. From the article: “Gavin Grimm: What Supreme Court Announcement Means for Trans Rights” – Rolling Stone - March 7, 2017 </w:t>
      </w:r>
      <w:r w:rsidR="00E4361B">
        <w:rPr>
          <w:sz w:val="18"/>
          <w:szCs w:val="18"/>
        </w:rPr>
        <w:t xml:space="preserve"> – #CutWithKirby - </w:t>
      </w:r>
      <w:hyperlink r:id="rId16" w:history="1">
        <w:r w:rsidRPr="001C17B0">
          <w:rPr>
            <w:rStyle w:val="Hyperlink"/>
            <w:sz w:val="18"/>
            <w:szCs w:val="18"/>
          </w:rPr>
          <w:t>http://www.rollingstone.com/culture/gavin-grimm-what-supreme-court-announcement-means-w470772</w:t>
        </w:r>
      </w:hyperlink>
    </w:p>
    <w:p w:rsidR="00833950" w:rsidRPr="00833950" w:rsidRDefault="00833950" w:rsidP="00E822C3">
      <w:pPr>
        <w:rPr>
          <w:sz w:val="18"/>
          <w:szCs w:val="18"/>
        </w:rPr>
      </w:pPr>
    </w:p>
    <w:p w:rsidR="00833950" w:rsidRPr="00833950" w:rsidRDefault="00833950" w:rsidP="00E822C3">
      <w:pPr>
        <w:rPr>
          <w:rStyle w:val="Emphasis"/>
        </w:rPr>
      </w:pPr>
      <w:r w:rsidRPr="00833950">
        <w:rPr>
          <w:rStyle w:val="Emphasis"/>
        </w:rPr>
        <w:t>What are Grimm's legal claims?</w:t>
      </w:r>
    </w:p>
    <w:p w:rsidR="00833950" w:rsidRPr="00833950" w:rsidRDefault="00833950" w:rsidP="00E822C3">
      <w:pPr>
        <w:rPr>
          <w:sz w:val="16"/>
        </w:rPr>
      </w:pPr>
      <w:r w:rsidRPr="00274A20">
        <w:rPr>
          <w:rStyle w:val="StyleUnderline"/>
          <w:highlight w:val="green"/>
        </w:rPr>
        <w:t>Grimm's</w:t>
      </w:r>
      <w:r w:rsidRPr="00833950">
        <w:rPr>
          <w:sz w:val="16"/>
        </w:rPr>
        <w:t xml:space="preserve"> team argued that the school board violated his 14th Amendment right to equal protection of the law, as well as his rights under Title IX, which prohibits sex discrimination in federally funded institutions. Yet while Title IX generally bars classifications on the basis of sex, the 1975 regulations implementing it specifically allow restrooms segregated by gender. The Gloucester school board argued that regulation unambiguously allows it to ban Grimm from the boys' room. The district court denied Grimm an injunction – which would have allowed him to use the bathroom of his choice – and dismissed his Title IX claim.</w:t>
      </w:r>
    </w:p>
    <w:p w:rsidR="00833950" w:rsidRPr="00833950" w:rsidRDefault="00833950" w:rsidP="00E822C3">
      <w:pPr>
        <w:rPr>
          <w:sz w:val="16"/>
        </w:rPr>
      </w:pPr>
      <w:r w:rsidRPr="00833950">
        <w:rPr>
          <w:sz w:val="16"/>
        </w:rPr>
        <w:t xml:space="preserve">But the U.S. Court of Appeals for Fourth Circuit reversed that ruling. That </w:t>
      </w:r>
      <w:r w:rsidRPr="00274A20">
        <w:rPr>
          <w:rStyle w:val="StyleUnderline"/>
          <w:highlight w:val="green"/>
        </w:rPr>
        <w:t>decision depended heavily on a guidance letter issued</w:t>
      </w:r>
      <w:r w:rsidRPr="00833950">
        <w:rPr>
          <w:sz w:val="16"/>
        </w:rPr>
        <w:t xml:space="preserve"> by the Department of Education's Office of Civil Rights </w:t>
      </w:r>
      <w:r w:rsidRPr="00274A20">
        <w:rPr>
          <w:rStyle w:val="StyleUnderline"/>
          <w:highlight w:val="green"/>
        </w:rPr>
        <w:t>in 2015 interpreting Title IX to require that</w:t>
      </w:r>
      <w:r w:rsidRPr="00833950">
        <w:rPr>
          <w:sz w:val="16"/>
        </w:rPr>
        <w:t xml:space="preserve">, in the limited circumstances when </w:t>
      </w:r>
      <w:r w:rsidRPr="00274A20">
        <w:rPr>
          <w:rStyle w:val="StyleUnderline"/>
          <w:highlight w:val="green"/>
        </w:rPr>
        <w:t>schools</w:t>
      </w:r>
      <w:r w:rsidRPr="00833950">
        <w:rPr>
          <w:sz w:val="16"/>
        </w:rPr>
        <w:t xml:space="preserve"> may separate and treat students differently based on sex, they "generally </w:t>
      </w:r>
      <w:r w:rsidRPr="00274A20">
        <w:rPr>
          <w:rStyle w:val="StyleUnderline"/>
          <w:highlight w:val="green"/>
        </w:rPr>
        <w:t>must treat trans</w:t>
      </w:r>
      <w:r w:rsidRPr="00833950">
        <w:rPr>
          <w:sz w:val="16"/>
        </w:rPr>
        <w:t>gender</w:t>
      </w:r>
      <w:r w:rsidRPr="00274A20">
        <w:rPr>
          <w:rStyle w:val="StyleUnderline"/>
          <w:highlight w:val="green"/>
        </w:rPr>
        <w:t xml:space="preserve"> students consistent with their gender identity</w:t>
      </w:r>
      <w:r w:rsidRPr="00833950">
        <w:rPr>
          <w:sz w:val="16"/>
        </w:rPr>
        <w:t>." The letter was consistent with existing DOE policy, the policies of other government agencies and many court decisions that have held discrimination based on gender is a form of sex discrimination.</w:t>
      </w:r>
    </w:p>
    <w:p w:rsidR="00833950" w:rsidRPr="00833950" w:rsidRDefault="00833950" w:rsidP="00E822C3">
      <w:pPr>
        <w:rPr>
          <w:sz w:val="16"/>
          <w:szCs w:val="16"/>
        </w:rPr>
      </w:pPr>
      <w:r w:rsidRPr="00833950">
        <w:rPr>
          <w:sz w:val="16"/>
          <w:szCs w:val="16"/>
        </w:rPr>
        <w:t>The Fourth Circuit determined that the regulation says nothing about how to decide whether a transgender student is a male or female for the purpose of access to sex segregated restrooms. Even if the court were persuaded that "sex" should be read to mean what the school board called "biological gender," that would not answer how the regulation should apply in all instances: "For example, which restroom would a transgender individual who had undergone sex reassignment surgery use?" the court wrote in its decision. "What about an intersex individual? What about an individual born with X-X-Y sex chromosomes? What about an individual who lost external genitalia in an accident?" The court found that the DOE's interpretation resolved the ambiguity and was entitled to deference.</w:t>
      </w:r>
    </w:p>
    <w:p w:rsidR="00833950" w:rsidRPr="00833950" w:rsidRDefault="00833950" w:rsidP="00E822C3">
      <w:pPr>
        <w:rPr>
          <w:sz w:val="16"/>
          <w:szCs w:val="16"/>
        </w:rPr>
      </w:pPr>
      <w:r w:rsidRPr="00833950">
        <w:rPr>
          <w:sz w:val="16"/>
          <w:szCs w:val="16"/>
        </w:rPr>
        <w:t>Why did the Trump Administration decide to rescind the guidance letter?</w:t>
      </w:r>
    </w:p>
    <w:p w:rsidR="00833950" w:rsidRPr="00833950" w:rsidRDefault="00833950" w:rsidP="00E822C3">
      <w:pPr>
        <w:rPr>
          <w:sz w:val="16"/>
          <w:szCs w:val="16"/>
        </w:rPr>
      </w:pPr>
      <w:r w:rsidRPr="00833950">
        <w:rPr>
          <w:sz w:val="16"/>
          <w:szCs w:val="16"/>
        </w:rPr>
        <w:t>The school board appealed to the U.S. Supreme Court, which was set to answer, one, the nerdy administrative law question of whether an agency guidance letter is indeed entitled to deference from the courts and two, whether the DOE's interpretation of Title IX in the 2015 letter should be given effect. So the Supreme Court was going to answer questions focused on the 2015 guidance letter, not just the best interpretation of the law.</w:t>
      </w:r>
    </w:p>
    <w:p w:rsidR="00833950" w:rsidRPr="00833950" w:rsidRDefault="00833950" w:rsidP="00E822C3">
      <w:pPr>
        <w:rPr>
          <w:sz w:val="16"/>
        </w:rPr>
      </w:pPr>
      <w:r w:rsidRPr="00274A20">
        <w:rPr>
          <w:rStyle w:val="StyleUnderline"/>
          <w:highlight w:val="green"/>
        </w:rPr>
        <w:t>But</w:t>
      </w:r>
      <w:r w:rsidRPr="00833950">
        <w:rPr>
          <w:rStyle w:val="StyleUnderline"/>
        </w:rPr>
        <w:t xml:space="preserve"> </w:t>
      </w:r>
      <w:r w:rsidRPr="00833950">
        <w:rPr>
          <w:sz w:val="16"/>
        </w:rPr>
        <w:t xml:space="preserve">the </w:t>
      </w:r>
      <w:r w:rsidRPr="00274A20">
        <w:rPr>
          <w:rStyle w:val="StyleUnderline"/>
          <w:highlight w:val="green"/>
        </w:rPr>
        <w:t>Trump</w:t>
      </w:r>
      <w:r w:rsidRPr="00833950">
        <w:rPr>
          <w:rStyle w:val="StyleUnderline"/>
        </w:rPr>
        <w:t xml:space="preserve"> </w:t>
      </w:r>
      <w:r w:rsidRPr="00833950">
        <w:rPr>
          <w:sz w:val="16"/>
        </w:rPr>
        <w:t xml:space="preserve">Administration </w:t>
      </w:r>
      <w:r w:rsidRPr="00274A20">
        <w:rPr>
          <w:rStyle w:val="StyleUnderline"/>
          <w:highlight w:val="green"/>
        </w:rPr>
        <w:t>rescinded that guidance letter</w:t>
      </w:r>
      <w:r w:rsidRPr="00833950">
        <w:rPr>
          <w:rStyle w:val="StyleUnderline"/>
        </w:rPr>
        <w:t xml:space="preserve"> before the court heard the case</w:t>
      </w:r>
      <w:r w:rsidRPr="00833950">
        <w:rPr>
          <w:sz w:val="16"/>
        </w:rPr>
        <w:t xml:space="preserve">. The Trump letter claimed the 2015 guidance lacked sufficient legal analysis and should have gone through the formal rule-making process required for new regulations. It also references the role of states in education policy in a seeming allusion to "states' rights" – which is concerning, given the role that justification has historically played when states claimed freedom to discriminate based on race. </w:t>
      </w:r>
    </w:p>
    <w:p w:rsidR="00833950" w:rsidRPr="00833950" w:rsidRDefault="00833950" w:rsidP="00E822C3">
      <w:pPr>
        <w:rPr>
          <w:rStyle w:val="Emphasis"/>
        </w:rPr>
      </w:pPr>
      <w:r w:rsidRPr="00833950">
        <w:rPr>
          <w:rStyle w:val="Emphasis"/>
        </w:rPr>
        <w:t>What does that mean for the Supreme Court case?</w:t>
      </w:r>
    </w:p>
    <w:p w:rsidR="00833950" w:rsidRPr="00833950" w:rsidRDefault="00833950" w:rsidP="00E822C3">
      <w:pPr>
        <w:rPr>
          <w:sz w:val="16"/>
        </w:rPr>
      </w:pPr>
      <w:r w:rsidRPr="00833950">
        <w:rPr>
          <w:sz w:val="16"/>
        </w:rPr>
        <w:t xml:space="preserve">After Trump's Department of Justice informed the Supreme Court it had revoked the guidance at issue in the case, the parties argued to the court that it should decide the case anyway. But </w:t>
      </w:r>
      <w:r w:rsidRPr="00274A20">
        <w:rPr>
          <w:rStyle w:val="StyleUnderline"/>
          <w:highlight w:val="green"/>
        </w:rPr>
        <w:t>on Monday</w:t>
      </w:r>
      <w:r w:rsidRPr="00833950">
        <w:rPr>
          <w:sz w:val="16"/>
        </w:rPr>
        <w:t xml:space="preserve">, </w:t>
      </w:r>
      <w:r w:rsidRPr="00274A20">
        <w:rPr>
          <w:rStyle w:val="StyleUnderline"/>
          <w:highlight w:val="green"/>
        </w:rPr>
        <w:t>the court vacated the Fourth Circuit's decision and remanded the case</w:t>
      </w:r>
      <w:r w:rsidRPr="00833950">
        <w:rPr>
          <w:sz w:val="16"/>
        </w:rPr>
        <w:t xml:space="preserve"> for further proceedings. It's disappointing given the bathroom litigation all over the country, and the harm that further delay in resolving it will have on transgender students. However, it isn't unusual for the court to decline to hear a case that hasn't been fully considered by the lower courts. And because the lower courts in this case focused on whether the DOE's guidance was binding, they didn't address whether – irrespective of the government's position – Title IX and/or the 14th Amendment bar the school board from forcing Grimm to use a separate and stigmatizing bathroom.</w:t>
      </w:r>
    </w:p>
    <w:p w:rsidR="00833950" w:rsidRPr="00833950" w:rsidRDefault="00833950" w:rsidP="00E822C3">
      <w:pPr>
        <w:rPr>
          <w:rStyle w:val="Emphasis"/>
        </w:rPr>
      </w:pPr>
      <w:r w:rsidRPr="00833950">
        <w:rPr>
          <w:rStyle w:val="Emphasis"/>
        </w:rPr>
        <w:t>What will this mean for trans</w:t>
      </w:r>
      <w:r w:rsidRPr="00833950">
        <w:rPr>
          <w:sz w:val="16"/>
        </w:rPr>
        <w:t>gender</w:t>
      </w:r>
      <w:r w:rsidRPr="00833950">
        <w:rPr>
          <w:rStyle w:val="Emphasis"/>
        </w:rPr>
        <w:t xml:space="preserve"> student rights?</w:t>
      </w:r>
    </w:p>
    <w:p w:rsidR="00833950" w:rsidRPr="00833950" w:rsidRDefault="00833950" w:rsidP="00E822C3">
      <w:pPr>
        <w:rPr>
          <w:sz w:val="16"/>
        </w:rPr>
      </w:pPr>
      <w:r w:rsidRPr="00274A20">
        <w:rPr>
          <w:rStyle w:val="StyleUnderline"/>
          <w:highlight w:val="green"/>
        </w:rPr>
        <w:t>The argument that discrimination against trans</w:t>
      </w:r>
      <w:r w:rsidRPr="00833950">
        <w:rPr>
          <w:sz w:val="16"/>
        </w:rPr>
        <w:t xml:space="preserve">gender </w:t>
      </w:r>
      <w:r w:rsidRPr="00274A20">
        <w:rPr>
          <w:rStyle w:val="StyleUnderline"/>
          <w:highlight w:val="green"/>
        </w:rPr>
        <w:t>people is a form of sex discrimination isn't</w:t>
      </w:r>
      <w:r w:rsidRPr="00833950">
        <w:rPr>
          <w:sz w:val="16"/>
        </w:rPr>
        <w:t xml:space="preserve"> anywhere near as </w:t>
      </w:r>
      <w:r w:rsidRPr="00274A20">
        <w:rPr>
          <w:rStyle w:val="StyleUnderline"/>
          <w:highlight w:val="green"/>
        </w:rPr>
        <w:t>novel</w:t>
      </w:r>
      <w:r w:rsidRPr="00833950">
        <w:rPr>
          <w:rStyle w:val="StyleUnderline"/>
        </w:rPr>
        <w:t xml:space="preserve"> </w:t>
      </w:r>
      <w:r w:rsidRPr="00833950">
        <w:rPr>
          <w:sz w:val="16"/>
        </w:rPr>
        <w:t xml:space="preserve">as Jeff Sessions would have you believe, </w:t>
      </w:r>
      <w:r w:rsidRPr="00274A20">
        <w:rPr>
          <w:rStyle w:val="StyleUnderline"/>
          <w:highlight w:val="green"/>
        </w:rPr>
        <w:t>so we can hope the</w:t>
      </w:r>
      <w:r w:rsidRPr="00833950">
        <w:rPr>
          <w:sz w:val="16"/>
        </w:rPr>
        <w:t xml:space="preserve"> Supreme </w:t>
      </w:r>
      <w:r w:rsidRPr="00274A20">
        <w:rPr>
          <w:rStyle w:val="StyleUnderline"/>
          <w:highlight w:val="green"/>
        </w:rPr>
        <w:t>Court will rule that Title IX prohibits it</w:t>
      </w:r>
      <w:r w:rsidRPr="00833950">
        <w:rPr>
          <w:sz w:val="16"/>
        </w:rPr>
        <w:t xml:space="preserve"> once this case or a similar one is before it again. </w:t>
      </w:r>
      <w:r w:rsidRPr="00274A20">
        <w:rPr>
          <w:rStyle w:val="Emphasis"/>
          <w:highlight w:val="green"/>
        </w:rPr>
        <w:t>However</w:t>
      </w:r>
      <w:r w:rsidRPr="00833950">
        <w:rPr>
          <w:sz w:val="16"/>
        </w:rPr>
        <w:t xml:space="preserve">, </w:t>
      </w:r>
      <w:r w:rsidRPr="00274A20">
        <w:rPr>
          <w:rStyle w:val="StyleUnderline"/>
          <w:highlight w:val="green"/>
        </w:rPr>
        <w:t>if the court wasn't ready to rule that</w:t>
      </w:r>
      <w:r w:rsidRPr="00833950">
        <w:rPr>
          <w:sz w:val="16"/>
        </w:rPr>
        <w:t xml:space="preserve"> all </w:t>
      </w:r>
      <w:r w:rsidRPr="00274A20">
        <w:rPr>
          <w:rStyle w:val="StyleUnderline"/>
          <w:highlight w:val="green"/>
        </w:rPr>
        <w:t>discrimination against trans</w:t>
      </w:r>
      <w:r w:rsidRPr="00833950">
        <w:rPr>
          <w:sz w:val="16"/>
        </w:rPr>
        <w:t xml:space="preserve">gender </w:t>
      </w:r>
      <w:r w:rsidRPr="00274A20">
        <w:rPr>
          <w:rStyle w:val="StyleUnderline"/>
          <w:highlight w:val="green"/>
        </w:rPr>
        <w:t>people is sex discrimination</w:t>
      </w:r>
      <w:r w:rsidRPr="00833950">
        <w:rPr>
          <w:sz w:val="16"/>
        </w:rPr>
        <w:t xml:space="preserve">, </w:t>
      </w:r>
      <w:r w:rsidRPr="00274A20">
        <w:rPr>
          <w:rStyle w:val="StyleUnderline"/>
          <w:highlight w:val="green"/>
        </w:rPr>
        <w:t>it could still rule more narrowly that bathroom bans are</w:t>
      </w:r>
      <w:r w:rsidRPr="00833950">
        <w:rPr>
          <w:sz w:val="16"/>
        </w:rPr>
        <w:t>. As a friend of the court brief filed by a group of law professors in Grimm's case explains, rules like Gloucester's prevent students from choosing the restroom appropriate to their gender identities as other students are permitted to on the basis of their genitals – and that is sex discrimination.</w:t>
      </w:r>
    </w:p>
    <w:p w:rsidR="00833950" w:rsidRPr="00833950" w:rsidRDefault="00833950" w:rsidP="00E822C3">
      <w:pPr>
        <w:rPr>
          <w:sz w:val="16"/>
        </w:rPr>
      </w:pPr>
      <w:r w:rsidRPr="00274A20">
        <w:rPr>
          <w:rStyle w:val="Emphasis"/>
          <w:highlight w:val="green"/>
        </w:rPr>
        <w:t>We can</w:t>
      </w:r>
      <w:r w:rsidRPr="00833950">
        <w:rPr>
          <w:sz w:val="16"/>
        </w:rPr>
        <w:t xml:space="preserve"> also </w:t>
      </w:r>
      <w:r w:rsidRPr="00274A20">
        <w:rPr>
          <w:rStyle w:val="Emphasis"/>
          <w:highlight w:val="green"/>
        </w:rPr>
        <w:t>expect courts to find that the Equal Protection clause protects trans</w:t>
      </w:r>
      <w:r w:rsidRPr="00833950">
        <w:rPr>
          <w:sz w:val="16"/>
        </w:rPr>
        <w:t xml:space="preserve">gender </w:t>
      </w:r>
      <w:r w:rsidRPr="00274A20">
        <w:rPr>
          <w:rStyle w:val="Emphasis"/>
          <w:highlight w:val="green"/>
        </w:rPr>
        <w:t>people</w:t>
      </w:r>
      <w:r w:rsidRPr="00833950">
        <w:rPr>
          <w:sz w:val="16"/>
        </w:rPr>
        <w:t xml:space="preserve"> from government discrimination, </w:t>
      </w:r>
      <w:r w:rsidRPr="00274A20">
        <w:rPr>
          <w:rStyle w:val="StyleUnderline"/>
          <w:highlight w:val="green"/>
        </w:rPr>
        <w:t xml:space="preserve">as a federal court </w:t>
      </w:r>
      <w:r w:rsidRPr="00833950">
        <w:rPr>
          <w:rStyle w:val="StyleUnderline"/>
        </w:rPr>
        <w:t>in Pennsylvania</w:t>
      </w:r>
      <w:r w:rsidRPr="00274A20">
        <w:rPr>
          <w:rStyle w:val="StyleUnderline"/>
          <w:highlight w:val="green"/>
        </w:rPr>
        <w:t xml:space="preserve"> did recently.</w:t>
      </w:r>
      <w:r w:rsidRPr="00833950">
        <w:rPr>
          <w:sz w:val="16"/>
        </w:rPr>
        <w:t xml:space="preserve"> What it takes for a law that classifies people based on particular characteristics to pass constitutional muster depends on whether the law targets a "suspect class." Laws that classify people based on race get the highest level of scrutiny and therefore rarely survive review. Sex-based classifications get "intermediate scrutiny," which means they will be struck down unless the government has an "exceedingly persuasive" justification.</w:t>
      </w:r>
    </w:p>
    <w:p w:rsidR="00833950" w:rsidRPr="00833950" w:rsidRDefault="00833950" w:rsidP="00E822C3">
      <w:pPr>
        <w:rPr>
          <w:sz w:val="16"/>
        </w:rPr>
      </w:pPr>
      <w:r w:rsidRPr="00833950">
        <w:rPr>
          <w:sz w:val="16"/>
        </w:rPr>
        <w:t xml:space="preserve">The Supreme Court has not yet ruled on whether transgender people are a suspect class, but </w:t>
      </w:r>
      <w:r w:rsidRPr="00274A20">
        <w:rPr>
          <w:rStyle w:val="StyleUnderline"/>
          <w:highlight w:val="green"/>
        </w:rPr>
        <w:t>the Pennsylvania district court</w:t>
      </w:r>
      <w:r w:rsidRPr="00833950">
        <w:rPr>
          <w:sz w:val="16"/>
        </w:rPr>
        <w:t xml:space="preserve"> did </w:t>
      </w:r>
      <w:r w:rsidRPr="00274A20">
        <w:rPr>
          <w:rStyle w:val="Emphasis"/>
          <w:highlight w:val="green"/>
        </w:rPr>
        <w:t>in Evancho</w:t>
      </w:r>
      <w:r w:rsidRPr="00833950">
        <w:rPr>
          <w:sz w:val="16"/>
        </w:rPr>
        <w:t xml:space="preserve"> et al. v. Pine-Richland School District. There, the court </w:t>
      </w:r>
      <w:r w:rsidRPr="00274A20">
        <w:rPr>
          <w:rStyle w:val="StyleUnderline"/>
          <w:highlight w:val="green"/>
        </w:rPr>
        <w:t>found that laws affecting trans</w:t>
      </w:r>
      <w:r w:rsidRPr="00833950">
        <w:rPr>
          <w:sz w:val="16"/>
        </w:rPr>
        <w:t xml:space="preserve">gender </w:t>
      </w:r>
      <w:r w:rsidRPr="00274A20">
        <w:rPr>
          <w:rStyle w:val="StyleUnderline"/>
          <w:highlight w:val="green"/>
        </w:rPr>
        <w:t>people as a class meet the test for heightened scrutiny</w:t>
      </w:r>
      <w:r w:rsidRPr="00833950">
        <w:rPr>
          <w:sz w:val="16"/>
        </w:rPr>
        <w:t xml:space="preserve"> because transgender people have historically been discriminated against, have defining characteristics with little relation to their ability to contribute to society, and are a minority with relatively little political power. </w:t>
      </w:r>
    </w:p>
    <w:p w:rsidR="00833950" w:rsidRDefault="00833950" w:rsidP="00E822C3"/>
    <w:p w:rsidR="00020F49" w:rsidRDefault="00A10645" w:rsidP="00A10645">
      <w:pPr>
        <w:pStyle w:val="Heading3"/>
      </w:pPr>
      <w:r>
        <w:t>Extensions – Boycotts will solve in the status quo</w:t>
      </w:r>
    </w:p>
    <w:p w:rsidR="00A10645" w:rsidRDefault="00A10645" w:rsidP="00A10645"/>
    <w:p w:rsidR="00A10645" w:rsidRDefault="00A10645" w:rsidP="00A10645">
      <w:pPr>
        <w:pStyle w:val="Heading4"/>
      </w:pPr>
      <w:r>
        <w:t>Boycotts solving anti-trans- laws in the status quo</w:t>
      </w:r>
    </w:p>
    <w:p w:rsidR="00A10645" w:rsidRPr="00CD23B6" w:rsidRDefault="00A10645" w:rsidP="00A10645">
      <w:pPr>
        <w:rPr>
          <w:rStyle w:val="Style13ptBold"/>
        </w:rPr>
      </w:pPr>
      <w:r w:rsidRPr="00CD23B6">
        <w:rPr>
          <w:rStyle w:val="Style13ptBold"/>
        </w:rPr>
        <w:t>Wechsler ‘17</w:t>
      </w:r>
    </w:p>
    <w:p w:rsidR="00A10645" w:rsidRPr="00CD23B6" w:rsidRDefault="00A10645" w:rsidP="00A10645">
      <w:pPr>
        <w:rPr>
          <w:sz w:val="18"/>
          <w:szCs w:val="18"/>
        </w:rPr>
      </w:pPr>
      <w:r>
        <w:rPr>
          <w:sz w:val="18"/>
          <w:szCs w:val="18"/>
        </w:rPr>
        <w:t xml:space="preserve">Internally quoting Lawrence Glickman, an American studies professor at Cornell University. </w:t>
      </w:r>
      <w:r w:rsidRPr="00CD23B6">
        <w:rPr>
          <w:sz w:val="18"/>
          <w:szCs w:val="18"/>
        </w:rPr>
        <w:t>Pat Wechsler is a veteran journalist who has held senior editing and writing positions at Businessweek, Bloomberg, Newsday and New York magazine. Most recently, she served as a senior vice president at FleishmanHillard, where she created and ran an award-winning online thought-leadership magazine focused on the intersection of communications, marketing and media – “The Boycott” – Business Researcher – May 1</w:t>
      </w:r>
      <w:r w:rsidRPr="00CD23B6">
        <w:rPr>
          <w:sz w:val="18"/>
          <w:szCs w:val="18"/>
          <w:vertAlign w:val="superscript"/>
        </w:rPr>
        <w:t>st</w:t>
      </w:r>
      <w:r w:rsidR="00BA6DB9">
        <w:rPr>
          <w:sz w:val="18"/>
          <w:szCs w:val="18"/>
        </w:rPr>
        <w:t xml:space="preserve"> – #CutWithKirby - </w:t>
      </w:r>
      <w:r w:rsidRPr="00CD23B6">
        <w:rPr>
          <w:sz w:val="18"/>
          <w:szCs w:val="18"/>
        </w:rPr>
        <w:t>http://businessresearcher.sagepub.com/sbr-1863-102636-2779297/20170501/the-boycott</w:t>
      </w:r>
    </w:p>
    <w:p w:rsidR="00A10645" w:rsidRDefault="00A10645" w:rsidP="00A10645"/>
    <w:p w:rsidR="00A10645" w:rsidRPr="00CD23B6" w:rsidRDefault="00A10645" w:rsidP="00A10645">
      <w:pPr>
        <w:rPr>
          <w:u w:val="single"/>
        </w:rPr>
      </w:pPr>
      <w:r w:rsidRPr="00274A20">
        <w:rPr>
          <w:rStyle w:val="StyleUnderline"/>
          <w:highlight w:val="green"/>
        </w:rPr>
        <w:t xml:space="preserve">Some of the </w:t>
      </w:r>
      <w:r w:rsidRPr="00274A20">
        <w:rPr>
          <w:rStyle w:val="Emphasis"/>
          <w:highlight w:val="green"/>
        </w:rPr>
        <w:t>most effective boycotts</w:t>
      </w:r>
      <w:r w:rsidRPr="00CD23B6">
        <w:rPr>
          <w:sz w:val="16"/>
        </w:rPr>
        <w:t xml:space="preserve"> </w:t>
      </w:r>
      <w:r w:rsidRPr="00274A20">
        <w:rPr>
          <w:rStyle w:val="StyleUnderline"/>
          <w:highlight w:val="green"/>
        </w:rPr>
        <w:t>have been against states over laws</w:t>
      </w:r>
      <w:r w:rsidRPr="00CD23B6">
        <w:rPr>
          <w:sz w:val="16"/>
        </w:rPr>
        <w:t xml:space="preserve"> or policies, </w:t>
      </w:r>
      <w:r w:rsidRPr="00CD23B6">
        <w:rPr>
          <w:rStyle w:val="StyleUnderline"/>
        </w:rPr>
        <w:t>says Lawrence Glickman, an American studies professor at Cornell University</w:t>
      </w:r>
      <w:r w:rsidRPr="00CD23B6">
        <w:rPr>
          <w:sz w:val="16"/>
        </w:rPr>
        <w:t xml:space="preserve">. </w:t>
      </w:r>
      <w:r w:rsidRPr="00274A20">
        <w:rPr>
          <w:rStyle w:val="StyleUnderline"/>
          <w:highlight w:val="green"/>
        </w:rPr>
        <w:t>The National Football League has</w:t>
      </w:r>
      <w:r w:rsidRPr="00CD23B6">
        <w:rPr>
          <w:sz w:val="16"/>
        </w:rPr>
        <w:t xml:space="preserve"> twice</w:t>
      </w:r>
      <w:r w:rsidRPr="00274A20">
        <w:rPr>
          <w:rStyle w:val="StyleUnderline"/>
          <w:highlight w:val="green"/>
        </w:rPr>
        <w:t xml:space="preserve"> threatened to move the Super Bowl</w:t>
      </w:r>
      <w:r w:rsidRPr="00CD23B6">
        <w:rPr>
          <w:rStyle w:val="StyleUnderline"/>
        </w:rPr>
        <w:t xml:space="preserve"> from Arizona</w:t>
      </w:r>
      <w:r w:rsidRPr="00CD23B6">
        <w:rPr>
          <w:sz w:val="16"/>
        </w:rPr>
        <w:t xml:space="preserve">: in 1993, when the state did lose the game because it refused to recognize Martin Luther King Jr.’s birthday as a state as well as a national holiday, and again in 2015 </w:t>
      </w:r>
      <w:r w:rsidRPr="00274A20">
        <w:rPr>
          <w:rStyle w:val="StyleUnderline"/>
          <w:highlight w:val="green"/>
        </w:rPr>
        <w:t>when the state legislature passed a measure to allow businesses to refuse to serve gay and trans</w:t>
      </w:r>
      <w:r w:rsidRPr="00CD23B6">
        <w:rPr>
          <w:sz w:val="16"/>
        </w:rPr>
        <w:t xml:space="preserve">gender </w:t>
      </w:r>
      <w:r w:rsidRPr="00274A20">
        <w:rPr>
          <w:rStyle w:val="StyleUnderline"/>
          <w:highlight w:val="green"/>
        </w:rPr>
        <w:t>customers</w:t>
      </w:r>
      <w:r w:rsidRPr="00CD23B6">
        <w:rPr>
          <w:sz w:val="16"/>
        </w:rPr>
        <w:t xml:space="preserve"> </w:t>
      </w:r>
      <w:r w:rsidRPr="00CD23B6">
        <w:rPr>
          <w:rStyle w:val="StyleUnderline"/>
        </w:rPr>
        <w:t>for religious reasons. Republican Gov. Jan</w:t>
      </w:r>
      <w:r w:rsidRPr="00CD23B6">
        <w:rPr>
          <w:sz w:val="16"/>
        </w:rPr>
        <w:t xml:space="preserve"> </w:t>
      </w:r>
      <w:r w:rsidRPr="00274A20">
        <w:rPr>
          <w:rStyle w:val="StyleUnderline"/>
          <w:highlight w:val="green"/>
        </w:rPr>
        <w:t>Brewer avoided a</w:t>
      </w:r>
      <w:r w:rsidRPr="00CD23B6">
        <w:rPr>
          <w:sz w:val="16"/>
        </w:rPr>
        <w:t xml:space="preserve"> second </w:t>
      </w:r>
      <w:r w:rsidRPr="00274A20">
        <w:rPr>
          <w:rStyle w:val="StyleUnderline"/>
          <w:highlight w:val="green"/>
        </w:rPr>
        <w:t>loss of the big game by vetoing the bill.</w:t>
      </w:r>
    </w:p>
    <w:p w:rsidR="00A10645" w:rsidRPr="00CD23B6" w:rsidRDefault="00A10645" w:rsidP="00A10645">
      <w:pPr>
        <w:rPr>
          <w:sz w:val="16"/>
        </w:rPr>
      </w:pPr>
      <w:r w:rsidRPr="00274A20">
        <w:rPr>
          <w:rStyle w:val="StyleUnderline"/>
          <w:highlight w:val="green"/>
        </w:rPr>
        <w:t>The NCAA</w:t>
      </w:r>
      <w:r w:rsidRPr="00CD23B6">
        <w:rPr>
          <w:sz w:val="16"/>
        </w:rPr>
        <w:t xml:space="preserve">, the organization that governs college athletics, </w:t>
      </w:r>
      <w:r w:rsidRPr="00274A20">
        <w:rPr>
          <w:rStyle w:val="StyleUnderline"/>
          <w:highlight w:val="green"/>
        </w:rPr>
        <w:t>boycotted North Carolina</w:t>
      </w:r>
      <w:r w:rsidRPr="00CD23B6">
        <w:rPr>
          <w:sz w:val="16"/>
        </w:rPr>
        <w:t xml:space="preserve">, saying it would not play any championships there, </w:t>
      </w:r>
      <w:r w:rsidRPr="00274A20">
        <w:rPr>
          <w:rStyle w:val="StyleUnderline"/>
          <w:highlight w:val="green"/>
        </w:rPr>
        <w:t>after the state</w:t>
      </w:r>
      <w:r w:rsidRPr="00CD23B6">
        <w:rPr>
          <w:sz w:val="16"/>
        </w:rPr>
        <w:t xml:space="preserve"> in 2016 </w:t>
      </w:r>
      <w:r w:rsidRPr="00274A20">
        <w:rPr>
          <w:rStyle w:val="StyleUnderline"/>
          <w:highlight w:val="green"/>
        </w:rPr>
        <w:t>enacted a law that forced trans</w:t>
      </w:r>
      <w:r w:rsidRPr="00CD23B6">
        <w:rPr>
          <w:sz w:val="16"/>
        </w:rPr>
        <w:t xml:space="preserve">gender </w:t>
      </w:r>
      <w:r w:rsidRPr="00274A20">
        <w:rPr>
          <w:rStyle w:val="StyleUnderline"/>
          <w:highlight w:val="green"/>
        </w:rPr>
        <w:t>people to use bathrooms aligned with their birth gender</w:t>
      </w:r>
      <w:r w:rsidRPr="00CD23B6">
        <w:rPr>
          <w:sz w:val="16"/>
        </w:rPr>
        <w:t xml:space="preserve">.21 </w:t>
      </w:r>
      <w:r w:rsidRPr="00274A20">
        <w:rPr>
          <w:rStyle w:val="StyleUnderline"/>
          <w:highlight w:val="green"/>
        </w:rPr>
        <w:t>After the state in March repealed the law</w:t>
      </w:r>
      <w:r w:rsidRPr="00CD23B6">
        <w:rPr>
          <w:sz w:val="16"/>
        </w:rPr>
        <w:t xml:space="preserve"> and replaced it with a less stringent version, </w:t>
      </w:r>
      <w:r w:rsidRPr="00274A20">
        <w:rPr>
          <w:rStyle w:val="StyleUnderline"/>
          <w:highlight w:val="green"/>
        </w:rPr>
        <w:t>the NCAA ended its boycott</w:t>
      </w:r>
      <w:r w:rsidRPr="00CD23B6">
        <w:rPr>
          <w:sz w:val="16"/>
        </w:rPr>
        <w:t xml:space="preserve"> “reluctantly,” warning that it could change its mind if the new law ends up allowing discrimination.</w:t>
      </w:r>
    </w:p>
    <w:p w:rsidR="00A10645" w:rsidRPr="00CD23B6" w:rsidRDefault="00A10645" w:rsidP="00A10645">
      <w:pPr>
        <w:rPr>
          <w:sz w:val="16"/>
        </w:rPr>
      </w:pPr>
      <w:r w:rsidRPr="00274A20">
        <w:rPr>
          <w:rStyle w:val="StyleUnderline"/>
          <w:highlight w:val="green"/>
        </w:rPr>
        <w:t>Boycotts by</w:t>
      </w:r>
      <w:r w:rsidRPr="00CD23B6">
        <w:rPr>
          <w:sz w:val="16"/>
        </w:rPr>
        <w:t xml:space="preserve"> any </w:t>
      </w:r>
      <w:r w:rsidRPr="00274A20">
        <w:rPr>
          <w:rStyle w:val="StyleUnderline"/>
          <w:highlight w:val="green"/>
        </w:rPr>
        <w:t>sports league and by business</w:t>
      </w:r>
      <w:r w:rsidRPr="00CD23B6">
        <w:rPr>
          <w:sz w:val="16"/>
        </w:rPr>
        <w:t xml:space="preserve"> in general </w:t>
      </w:r>
      <w:r w:rsidRPr="00274A20">
        <w:rPr>
          <w:rStyle w:val="StyleUnderline"/>
          <w:highlight w:val="green"/>
        </w:rPr>
        <w:t>can be even more potent than consumer boycotts</w:t>
      </w:r>
      <w:r w:rsidRPr="00CD23B6">
        <w:rPr>
          <w:sz w:val="16"/>
        </w:rPr>
        <w:t xml:space="preserve">. An Associated Press analysis found that </w:t>
      </w:r>
      <w:r w:rsidRPr="00274A20">
        <w:rPr>
          <w:rStyle w:val="StyleUnderline"/>
          <w:highlight w:val="green"/>
        </w:rPr>
        <w:t>North Carolina’s “bathroom bill” would have cost the state more than $3.76 billion</w:t>
      </w:r>
      <w:r w:rsidRPr="00CD23B6">
        <w:rPr>
          <w:rStyle w:val="StyleUnderline"/>
        </w:rPr>
        <w:t xml:space="preserve"> </w:t>
      </w:r>
      <w:r w:rsidRPr="00CD23B6">
        <w:rPr>
          <w:sz w:val="16"/>
        </w:rPr>
        <w:t>in lost business over the next 12 years.23 “</w:t>
      </w:r>
      <w:r w:rsidRPr="00274A20">
        <w:rPr>
          <w:rStyle w:val="Emphasis"/>
          <w:highlight w:val="green"/>
        </w:rPr>
        <w:t>These kinds of boycotts have made legislatures think twice before passing discriminatory laws,</w:t>
      </w:r>
      <w:r w:rsidRPr="00CD23B6">
        <w:rPr>
          <w:sz w:val="16"/>
        </w:rPr>
        <w:t>” Glickman says.</w:t>
      </w:r>
    </w:p>
    <w:p w:rsidR="00A10645" w:rsidRDefault="00A10645" w:rsidP="00A10645"/>
    <w:p w:rsidR="00A10645" w:rsidRDefault="00A10645" w:rsidP="00A10645">
      <w:pPr>
        <w:pStyle w:val="Heading4"/>
      </w:pPr>
      <w:r>
        <w:t>Boycotts solving now – North Carolina experience proves.</w:t>
      </w:r>
    </w:p>
    <w:p w:rsidR="00A10645" w:rsidRPr="00D46612" w:rsidRDefault="00A10645" w:rsidP="00A10645">
      <w:pPr>
        <w:rPr>
          <w:rStyle w:val="Style13ptBold"/>
        </w:rPr>
      </w:pPr>
      <w:r w:rsidRPr="00D46612">
        <w:rPr>
          <w:rStyle w:val="Style13ptBold"/>
        </w:rPr>
        <w:t>Jenkins ‘17</w:t>
      </w:r>
    </w:p>
    <w:p w:rsidR="00A10645" w:rsidRPr="00D46612" w:rsidRDefault="00A10645" w:rsidP="00A10645">
      <w:pPr>
        <w:rPr>
          <w:sz w:val="18"/>
          <w:szCs w:val="18"/>
        </w:rPr>
      </w:pPr>
      <w:r w:rsidRPr="00D46612">
        <w:rPr>
          <w:sz w:val="18"/>
          <w:szCs w:val="18"/>
        </w:rPr>
        <w:t>et al; Colleen Jenkins -  Editor in Charge, U.S. Southeast, Reuters - “Seeking end to boycott, North Carolina rescinds transgender bathroom l</w:t>
      </w:r>
      <w:r w:rsidR="00BA6DB9">
        <w:rPr>
          <w:sz w:val="18"/>
          <w:szCs w:val="18"/>
        </w:rPr>
        <w:t xml:space="preserve">aw” - Reuter’s - Mar 30, 2017 – #CutWithKirby - </w:t>
      </w:r>
      <w:r w:rsidRPr="00D46612">
        <w:rPr>
          <w:sz w:val="18"/>
          <w:szCs w:val="18"/>
        </w:rPr>
        <w:t>http://www.reuters.com/article/us-north</w:t>
      </w:r>
      <w:r w:rsidR="00BA6DB9">
        <w:rPr>
          <w:sz w:val="18"/>
          <w:szCs w:val="18"/>
        </w:rPr>
        <w:t>-carolina-lgbt-idUSKBN1711V4</w:t>
      </w:r>
    </w:p>
    <w:p w:rsidR="00A10645" w:rsidRPr="00D46612" w:rsidRDefault="00A10645" w:rsidP="00A10645">
      <w:pPr>
        <w:rPr>
          <w:sz w:val="16"/>
        </w:rPr>
      </w:pPr>
      <w:r w:rsidRPr="00274A20">
        <w:rPr>
          <w:rStyle w:val="StyleUnderline"/>
          <w:highlight w:val="green"/>
        </w:rPr>
        <w:t xml:space="preserve">The new measure </w:t>
      </w:r>
      <w:r w:rsidRPr="00274A20">
        <w:rPr>
          <w:rStyle w:val="Emphasis"/>
          <w:highlight w:val="green"/>
        </w:rPr>
        <w:t>rescinds</w:t>
      </w:r>
      <w:r w:rsidRPr="00D46612">
        <w:rPr>
          <w:sz w:val="16"/>
        </w:rPr>
        <w:t xml:space="preserve"> House Bill 2, the so-called bathroom bill also popularly known as </w:t>
      </w:r>
      <w:r w:rsidRPr="00274A20">
        <w:rPr>
          <w:rStyle w:val="StyleUnderline"/>
          <w:highlight w:val="green"/>
        </w:rPr>
        <w:t>HB 2</w:t>
      </w:r>
      <w:r w:rsidRPr="00D46612">
        <w:rPr>
          <w:sz w:val="16"/>
        </w:rPr>
        <w:t xml:space="preserve">, </w:t>
      </w:r>
      <w:r w:rsidRPr="00274A20">
        <w:rPr>
          <w:rStyle w:val="StyleUnderline"/>
          <w:highlight w:val="green"/>
        </w:rPr>
        <w:t>which required trans</w:t>
      </w:r>
      <w:r w:rsidRPr="00D46612">
        <w:rPr>
          <w:sz w:val="16"/>
        </w:rPr>
        <w:t xml:space="preserve">gender </w:t>
      </w:r>
      <w:r w:rsidRPr="00274A20">
        <w:rPr>
          <w:rStyle w:val="StyleUnderline"/>
          <w:highlight w:val="green"/>
        </w:rPr>
        <w:t>people to use the bathroom</w:t>
      </w:r>
      <w:r w:rsidRPr="00D46612">
        <w:rPr>
          <w:sz w:val="16"/>
        </w:rPr>
        <w:t xml:space="preserve">s, changing rooms and showers in state-run buildings </w:t>
      </w:r>
      <w:r w:rsidRPr="00274A20">
        <w:rPr>
          <w:rStyle w:val="StyleUnderline"/>
          <w:highlight w:val="green"/>
        </w:rPr>
        <w:t>that correspond to the sex on their birth certificate rather than</w:t>
      </w:r>
      <w:r w:rsidRPr="00D46612">
        <w:rPr>
          <w:sz w:val="16"/>
        </w:rPr>
        <w:t xml:space="preserve"> their</w:t>
      </w:r>
      <w:r w:rsidRPr="00274A20">
        <w:rPr>
          <w:rStyle w:val="StyleUnderline"/>
          <w:highlight w:val="green"/>
        </w:rPr>
        <w:t xml:space="preserve"> gender identity</w:t>
      </w:r>
      <w:r w:rsidRPr="00D46612">
        <w:rPr>
          <w:sz w:val="16"/>
        </w:rPr>
        <w:t>.</w:t>
      </w:r>
    </w:p>
    <w:p w:rsidR="00A10645" w:rsidRPr="00D46612" w:rsidRDefault="00A10645" w:rsidP="00A10645">
      <w:pPr>
        <w:rPr>
          <w:sz w:val="16"/>
        </w:rPr>
      </w:pPr>
      <w:r w:rsidRPr="00274A20">
        <w:rPr>
          <w:rStyle w:val="StyleUnderline"/>
          <w:highlight w:val="green"/>
        </w:rPr>
        <w:t>HB 2's</w:t>
      </w:r>
      <w:r w:rsidRPr="00D46612">
        <w:rPr>
          <w:sz w:val="16"/>
        </w:rPr>
        <w:t xml:space="preserve"> enactment a year ago </w:t>
      </w:r>
      <w:r w:rsidRPr="00274A20">
        <w:rPr>
          <w:rStyle w:val="StyleUnderline"/>
          <w:highlight w:val="green"/>
        </w:rPr>
        <w:t xml:space="preserve">prompted </w:t>
      </w:r>
      <w:r w:rsidRPr="00274A20">
        <w:rPr>
          <w:rStyle w:val="Emphasis"/>
          <w:highlight w:val="green"/>
        </w:rPr>
        <w:t>boycotts</w:t>
      </w:r>
      <w:r w:rsidRPr="00274A20">
        <w:rPr>
          <w:rStyle w:val="StyleUnderline"/>
          <w:highlight w:val="green"/>
        </w:rPr>
        <w:t xml:space="preserve"> that cost the state economy </w:t>
      </w:r>
      <w:r w:rsidRPr="00274A20">
        <w:rPr>
          <w:rStyle w:val="Emphasis"/>
          <w:highlight w:val="green"/>
        </w:rPr>
        <w:t>hundreds of millions of dollars</w:t>
      </w:r>
      <w:r w:rsidRPr="00D46612">
        <w:rPr>
          <w:sz w:val="16"/>
        </w:rPr>
        <w:t xml:space="preserve">. </w:t>
      </w:r>
      <w:r w:rsidRPr="00274A20">
        <w:rPr>
          <w:rStyle w:val="Emphasis"/>
          <w:highlight w:val="green"/>
        </w:rPr>
        <w:t>Deutsche Bank</w:t>
      </w:r>
      <w:r w:rsidRPr="00D46612">
        <w:rPr>
          <w:sz w:val="16"/>
        </w:rPr>
        <w:t xml:space="preserve"> AG </w:t>
      </w:r>
      <w:r w:rsidRPr="00274A20">
        <w:rPr>
          <w:rStyle w:val="Emphasis"/>
          <w:highlight w:val="green"/>
        </w:rPr>
        <w:t>and</w:t>
      </w:r>
      <w:r w:rsidRPr="00D46612">
        <w:rPr>
          <w:rStyle w:val="Emphasis"/>
        </w:rPr>
        <w:t xml:space="preserve"> </w:t>
      </w:r>
      <w:r w:rsidRPr="00274A20">
        <w:rPr>
          <w:rStyle w:val="Emphasis"/>
          <w:highlight w:val="green"/>
        </w:rPr>
        <w:t>PayPal</w:t>
      </w:r>
      <w:r w:rsidRPr="00D46612">
        <w:rPr>
          <w:rStyle w:val="Emphasis"/>
        </w:rPr>
        <w:t xml:space="preserve"> </w:t>
      </w:r>
      <w:r w:rsidRPr="00D46612">
        <w:rPr>
          <w:sz w:val="16"/>
        </w:rPr>
        <w:t xml:space="preserve">Holdings Inc </w:t>
      </w:r>
      <w:r w:rsidRPr="00274A20">
        <w:rPr>
          <w:rStyle w:val="StyleUnderline"/>
          <w:highlight w:val="green"/>
        </w:rPr>
        <w:t>reversed expansion plans in the state</w:t>
      </w:r>
      <w:r w:rsidRPr="00D46612">
        <w:rPr>
          <w:sz w:val="16"/>
        </w:rPr>
        <w:t>. Entertainers such as Bruce Springsteen and Itzhak Perlman canceled concerts.</w:t>
      </w:r>
    </w:p>
    <w:p w:rsidR="00A10645" w:rsidRPr="00D46612" w:rsidRDefault="00A10645" w:rsidP="00A10645">
      <w:pPr>
        <w:rPr>
          <w:b/>
          <w:iCs/>
          <w:u w:val="single"/>
          <w:bdr w:val="single" w:sz="8" w:space="0" w:color="auto"/>
        </w:rPr>
      </w:pPr>
      <w:r w:rsidRPr="00D46612">
        <w:rPr>
          <w:sz w:val="16"/>
        </w:rPr>
        <w:t xml:space="preserve">In basketball-crazed North Carolina, </w:t>
      </w:r>
      <w:r w:rsidRPr="00274A20">
        <w:rPr>
          <w:rStyle w:val="StyleUnderline"/>
          <w:highlight w:val="green"/>
        </w:rPr>
        <w:t>the withdrawal of</w:t>
      </w:r>
      <w:r w:rsidRPr="00D46612">
        <w:rPr>
          <w:sz w:val="16"/>
        </w:rPr>
        <w:t xml:space="preserve"> National Collegiate Athletic Association (</w:t>
      </w:r>
      <w:r w:rsidRPr="00274A20">
        <w:rPr>
          <w:rStyle w:val="StyleUnderline"/>
          <w:highlight w:val="green"/>
        </w:rPr>
        <w:t>NCAA</w:t>
      </w:r>
      <w:r w:rsidRPr="00D46612">
        <w:rPr>
          <w:sz w:val="16"/>
        </w:rPr>
        <w:t xml:space="preserve">) </w:t>
      </w:r>
      <w:r w:rsidRPr="00274A20">
        <w:rPr>
          <w:rStyle w:val="StyleUnderline"/>
          <w:highlight w:val="green"/>
        </w:rPr>
        <w:t>tournament games and the</w:t>
      </w:r>
      <w:r w:rsidRPr="00D46612">
        <w:rPr>
          <w:sz w:val="16"/>
        </w:rPr>
        <w:t xml:space="preserve"> </w:t>
      </w:r>
      <w:r w:rsidRPr="00274A20">
        <w:rPr>
          <w:rStyle w:val="StyleUnderline"/>
          <w:highlight w:val="green"/>
        </w:rPr>
        <w:t>N</w:t>
      </w:r>
      <w:r w:rsidRPr="00D46612">
        <w:rPr>
          <w:sz w:val="16"/>
        </w:rPr>
        <w:t xml:space="preserve">ational </w:t>
      </w:r>
      <w:r w:rsidRPr="00274A20">
        <w:rPr>
          <w:rStyle w:val="StyleUnderline"/>
          <w:highlight w:val="green"/>
        </w:rPr>
        <w:t>B</w:t>
      </w:r>
      <w:r w:rsidRPr="00D46612">
        <w:rPr>
          <w:sz w:val="16"/>
        </w:rPr>
        <w:t xml:space="preserve">asketball </w:t>
      </w:r>
      <w:r w:rsidRPr="00274A20">
        <w:rPr>
          <w:rStyle w:val="StyleUnderline"/>
          <w:highlight w:val="green"/>
        </w:rPr>
        <w:t>A</w:t>
      </w:r>
      <w:r w:rsidRPr="00D46612">
        <w:rPr>
          <w:sz w:val="16"/>
        </w:rPr>
        <w:t xml:space="preserve">ssociation </w:t>
      </w:r>
      <w:r w:rsidRPr="00274A20">
        <w:rPr>
          <w:rStyle w:val="StyleUnderline"/>
          <w:highlight w:val="green"/>
        </w:rPr>
        <w:t>All-Star game</w:t>
      </w:r>
      <w:r w:rsidRPr="00D46612">
        <w:rPr>
          <w:sz w:val="16"/>
        </w:rPr>
        <w:t xml:space="preserve">, </w:t>
      </w:r>
      <w:r w:rsidRPr="00D46612">
        <w:rPr>
          <w:rStyle w:val="StyleUnderline"/>
        </w:rPr>
        <w:t>which had been awarded to Charlotte</w:t>
      </w:r>
      <w:r w:rsidRPr="00D46612">
        <w:rPr>
          <w:sz w:val="16"/>
        </w:rPr>
        <w:t xml:space="preserve">, </w:t>
      </w:r>
      <w:r w:rsidRPr="00274A20">
        <w:rPr>
          <w:rStyle w:val="Emphasis"/>
          <w:highlight w:val="green"/>
        </w:rPr>
        <w:t>reverberated throughout the state.</w:t>
      </w:r>
    </w:p>
    <w:p w:rsidR="00A10645" w:rsidRPr="00D46612" w:rsidRDefault="00A10645" w:rsidP="00A10645">
      <w:pPr>
        <w:rPr>
          <w:sz w:val="16"/>
        </w:rPr>
      </w:pPr>
      <w:r w:rsidRPr="00274A20">
        <w:rPr>
          <w:rStyle w:val="StyleUnderline"/>
          <w:highlight w:val="green"/>
        </w:rPr>
        <w:t>Under the new law</w:t>
      </w:r>
      <w:r w:rsidRPr="00D46612">
        <w:rPr>
          <w:sz w:val="16"/>
        </w:rPr>
        <w:t xml:space="preserve">, </w:t>
      </w:r>
      <w:r w:rsidRPr="00274A20">
        <w:rPr>
          <w:rStyle w:val="StyleUnderline"/>
          <w:highlight w:val="green"/>
        </w:rPr>
        <w:t>trans</w:t>
      </w:r>
      <w:r w:rsidRPr="00D46612">
        <w:rPr>
          <w:sz w:val="16"/>
        </w:rPr>
        <w:t xml:space="preserve">gender people </w:t>
      </w:r>
      <w:r w:rsidRPr="00274A20">
        <w:rPr>
          <w:rStyle w:val="StyleUnderline"/>
          <w:highlight w:val="green"/>
        </w:rPr>
        <w:t>are once again free to use the bathroom of their choice</w:t>
      </w:r>
      <w:r w:rsidRPr="00D46612">
        <w:rPr>
          <w:sz w:val="16"/>
        </w:rPr>
        <w:t>, but they lack any recourse should a person, business or state entity eject or harass them.</w:t>
      </w:r>
    </w:p>
    <w:p w:rsidR="00A10645" w:rsidRPr="00124F8D" w:rsidRDefault="00A10645" w:rsidP="00A10645"/>
    <w:p w:rsidR="00A10645" w:rsidRDefault="00A10645" w:rsidP="00A10645">
      <w:pPr>
        <w:pStyle w:val="Heading4"/>
      </w:pPr>
      <w:r>
        <w:t xml:space="preserve">Boycotts exert </w:t>
      </w:r>
      <w:r w:rsidRPr="00C54620">
        <w:rPr>
          <w:i/>
          <w:u w:val="single"/>
        </w:rPr>
        <w:t>huge leverage</w:t>
      </w:r>
      <w:r>
        <w:t xml:space="preserve"> - Bathroom bill would cost Texas billions of dollars</w:t>
      </w:r>
    </w:p>
    <w:p w:rsidR="00A10645" w:rsidRPr="00C54620" w:rsidRDefault="00A10645" w:rsidP="00A10645">
      <w:pPr>
        <w:rPr>
          <w:rStyle w:val="Style13ptBold"/>
        </w:rPr>
      </w:pPr>
      <w:r w:rsidRPr="00C54620">
        <w:rPr>
          <w:rStyle w:val="Style13ptBold"/>
        </w:rPr>
        <w:t>Jones ‘17</w:t>
      </w:r>
    </w:p>
    <w:p w:rsidR="00A10645" w:rsidRPr="00C54620" w:rsidRDefault="00A10645" w:rsidP="00A10645">
      <w:pPr>
        <w:rPr>
          <w:sz w:val="18"/>
          <w:szCs w:val="18"/>
        </w:rPr>
      </w:pPr>
      <w:r w:rsidRPr="00C54620">
        <w:rPr>
          <w:sz w:val="18"/>
          <w:szCs w:val="18"/>
        </w:rPr>
        <w:t>Mark P. Jones is the James A. Baker III Institute for Public Policy’s political science fellow at Rice University. “Texas’s ‘Bathroom Bill’ Could Mean Economic Disaster” – Fortune – May 25</w:t>
      </w:r>
      <w:r w:rsidRPr="00C54620">
        <w:rPr>
          <w:sz w:val="18"/>
          <w:szCs w:val="18"/>
          <w:vertAlign w:val="superscript"/>
        </w:rPr>
        <w:t>th</w:t>
      </w:r>
      <w:r w:rsidR="00BA6DB9">
        <w:rPr>
          <w:sz w:val="18"/>
          <w:szCs w:val="18"/>
        </w:rPr>
        <w:t xml:space="preserve"> – #CutWithKirby - </w:t>
      </w:r>
      <w:r w:rsidRPr="00C54620">
        <w:rPr>
          <w:sz w:val="18"/>
          <w:szCs w:val="18"/>
        </w:rPr>
        <w:t>http://fortune.com/2017/05/25/texas-transgender-bathroom-bill-6-vote-passes-legislature/</w:t>
      </w:r>
    </w:p>
    <w:p w:rsidR="00A10645" w:rsidRDefault="00A10645" w:rsidP="00A10645"/>
    <w:p w:rsidR="00A10645" w:rsidRPr="00C54620" w:rsidRDefault="00A10645" w:rsidP="00A10645">
      <w:pPr>
        <w:rPr>
          <w:sz w:val="16"/>
        </w:rPr>
      </w:pPr>
      <w:r w:rsidRPr="00274A20">
        <w:rPr>
          <w:rStyle w:val="StyleUnderline"/>
          <w:highlight w:val="green"/>
        </w:rPr>
        <w:t>The Texas legislature is currently debating</w:t>
      </w:r>
      <w:r w:rsidRPr="00C54620">
        <w:rPr>
          <w:sz w:val="16"/>
        </w:rPr>
        <w:t xml:space="preserve"> different </w:t>
      </w:r>
      <w:r w:rsidRPr="00274A20">
        <w:rPr>
          <w:rStyle w:val="StyleUnderline"/>
          <w:highlight w:val="green"/>
        </w:rPr>
        <w:t>bills that would require either all Texans</w:t>
      </w:r>
      <w:r w:rsidRPr="00C54620">
        <w:rPr>
          <w:sz w:val="16"/>
        </w:rPr>
        <w:t xml:space="preserve"> </w:t>
      </w:r>
      <w:r w:rsidRPr="00274A20">
        <w:rPr>
          <w:rStyle w:val="StyleUnderline"/>
          <w:highlight w:val="green"/>
        </w:rPr>
        <w:t>or just public school students</w:t>
      </w:r>
      <w:r w:rsidRPr="00C54620">
        <w:rPr>
          <w:sz w:val="16"/>
        </w:rPr>
        <w:t xml:space="preserve"> </w:t>
      </w:r>
      <w:r w:rsidRPr="00274A20">
        <w:rPr>
          <w:rStyle w:val="StyleUnderline"/>
          <w:highlight w:val="green"/>
        </w:rPr>
        <w:t>to use restrooms that correspond with the gender on their birth certificates</w:t>
      </w:r>
      <w:r w:rsidRPr="00C54620">
        <w:rPr>
          <w:sz w:val="16"/>
        </w:rPr>
        <w:t>. If both houses can agree on a single policy before the clock strikes midnight Sunday, the bill would head to the desk of Republican Gov. Greg Abbott, who intends to sign it into law.</w:t>
      </w:r>
    </w:p>
    <w:p w:rsidR="00A10645" w:rsidRPr="00C54620" w:rsidRDefault="00A10645" w:rsidP="00A10645">
      <w:pPr>
        <w:rPr>
          <w:sz w:val="16"/>
          <w:szCs w:val="16"/>
        </w:rPr>
      </w:pPr>
      <w:r w:rsidRPr="00C54620">
        <w:rPr>
          <w:sz w:val="16"/>
          <w:szCs w:val="16"/>
        </w:rPr>
        <w:t>Some Republicans hope that the watered-down House version of the bill—which has opaque language and narrower scope than the Senate’s—will spare Texas the major economic consequences and boycotts North Carolina experienced after passing its own “bathroom bill” last year. GOP legislators are banking on the reaction to their legislation to be like the response to North Carolina’s milder replacement bill, which passed in March and eased political and economic pressure on the state.</w:t>
      </w:r>
    </w:p>
    <w:p w:rsidR="00A10645" w:rsidRPr="00C54620" w:rsidRDefault="00A10645" w:rsidP="00A10645">
      <w:pPr>
        <w:rPr>
          <w:rStyle w:val="StyleUnderline"/>
        </w:rPr>
      </w:pPr>
      <w:r w:rsidRPr="00C54620">
        <w:rPr>
          <w:sz w:val="16"/>
        </w:rPr>
        <w:t xml:space="preserve">But this is wishful thinking, ignoring that North Carolina’s amended legislation demonstrated the state’s movement in what many considered the right direction, especially under a new Democratic governor. Instead, opponents of the Texas legislation view the pending legislation as a slap in the LGBTQ community’s face, and a move in the wrong direction. As a result, </w:t>
      </w:r>
      <w:r w:rsidRPr="00274A20">
        <w:rPr>
          <w:rStyle w:val="StyleUnderline"/>
          <w:highlight w:val="green"/>
        </w:rPr>
        <w:t>Texas is likely to see the cancelation of major sporting events and conventions</w:t>
      </w:r>
      <w:r w:rsidRPr="00C54620">
        <w:rPr>
          <w:sz w:val="16"/>
        </w:rPr>
        <w:t>—</w:t>
      </w:r>
      <w:r w:rsidRPr="00274A20">
        <w:rPr>
          <w:rStyle w:val="StyleUnderline"/>
          <w:highlight w:val="green"/>
        </w:rPr>
        <w:t>and possibly even a major boycott—if it passes its bathroom bill.</w:t>
      </w:r>
    </w:p>
    <w:p w:rsidR="00A10645" w:rsidRPr="00C54620" w:rsidRDefault="00A10645" w:rsidP="00A10645">
      <w:pPr>
        <w:rPr>
          <w:sz w:val="16"/>
        </w:rPr>
      </w:pPr>
      <w:r w:rsidRPr="00274A20">
        <w:rPr>
          <w:rStyle w:val="StyleUnderline"/>
          <w:highlight w:val="green"/>
        </w:rPr>
        <w:t>Major sports leagues are awar</w:t>
      </w:r>
      <w:r w:rsidRPr="00C54620">
        <w:rPr>
          <w:sz w:val="16"/>
        </w:rPr>
        <w:t xml:space="preserve">e of the fact </w:t>
      </w:r>
      <w:r w:rsidRPr="00274A20">
        <w:rPr>
          <w:rStyle w:val="StyleUnderline"/>
          <w:highlight w:val="green"/>
        </w:rPr>
        <w:t>that holding events in Texas in the future could be construed as condoning discrimination</w:t>
      </w:r>
      <w:r w:rsidRPr="00C54620">
        <w:rPr>
          <w:sz w:val="16"/>
        </w:rPr>
        <w:t xml:space="preserve">, which could lead other states to be more comfortable adopting similar legislation. </w:t>
      </w:r>
      <w:r w:rsidRPr="00274A20">
        <w:rPr>
          <w:rStyle w:val="StyleUnderline"/>
          <w:highlight w:val="green"/>
        </w:rPr>
        <w:t>To avoid appearing complicit</w:t>
      </w:r>
      <w:r w:rsidRPr="00C54620">
        <w:rPr>
          <w:sz w:val="16"/>
        </w:rPr>
        <w:t xml:space="preserve"> in this</w:t>
      </w:r>
      <w:r w:rsidRPr="00274A20">
        <w:rPr>
          <w:rStyle w:val="StyleUnderline"/>
          <w:highlight w:val="green"/>
        </w:rPr>
        <w:t>,</w:t>
      </w:r>
      <w:r w:rsidRPr="00C54620">
        <w:rPr>
          <w:rStyle w:val="StyleUnderline"/>
        </w:rPr>
        <w:t xml:space="preserve"> </w:t>
      </w:r>
      <w:r w:rsidRPr="00274A20">
        <w:rPr>
          <w:rStyle w:val="StyleUnderline"/>
          <w:highlight w:val="green"/>
        </w:rPr>
        <w:t>the NCAA could very well cancel the 2018 Final Four</w:t>
      </w:r>
      <w:r w:rsidRPr="00C54620">
        <w:rPr>
          <w:sz w:val="16"/>
        </w:rPr>
        <w:t xml:space="preserve"> tournament </w:t>
      </w:r>
      <w:r w:rsidRPr="00274A20">
        <w:rPr>
          <w:rStyle w:val="StyleUnderline"/>
          <w:highlight w:val="green"/>
        </w:rPr>
        <w:t>in San Antonio,</w:t>
      </w:r>
      <w:r w:rsidRPr="00C54620">
        <w:rPr>
          <w:sz w:val="16"/>
        </w:rPr>
        <w:t xml:space="preserve"> </w:t>
      </w:r>
      <w:r w:rsidRPr="00274A20">
        <w:rPr>
          <w:rStyle w:val="Emphasis"/>
          <w:highlight w:val="green"/>
        </w:rPr>
        <w:t>which would be a massive economic blow</w:t>
      </w:r>
      <w:r w:rsidRPr="00C54620">
        <w:rPr>
          <w:sz w:val="16"/>
        </w:rPr>
        <w:t xml:space="preserve"> to Texas. </w:t>
      </w:r>
      <w:r w:rsidRPr="00C54620">
        <w:rPr>
          <w:rStyle w:val="StyleUnderline"/>
        </w:rPr>
        <w:t>The loss of the Final Four alone would cost San Antonio an estimated $</w:t>
      </w:r>
      <w:r w:rsidRPr="00C54620">
        <w:rPr>
          <w:rStyle w:val="Emphasis"/>
        </w:rPr>
        <w:t>234 million</w:t>
      </w:r>
      <w:r w:rsidRPr="00C54620">
        <w:rPr>
          <w:rStyle w:val="StyleUnderline"/>
        </w:rPr>
        <w:t xml:space="preserve"> in foregone economic impact and $14 million in lost tax revenue</w:t>
      </w:r>
      <w:r w:rsidRPr="00C54620">
        <w:rPr>
          <w:sz w:val="16"/>
        </w:rPr>
        <w:t xml:space="preserve">. </w:t>
      </w:r>
      <w:r w:rsidRPr="00274A20">
        <w:rPr>
          <w:rStyle w:val="StyleUnderline"/>
          <w:highlight w:val="green"/>
        </w:rPr>
        <w:t>The bathroom bill could also make it difficult for Texas to secure</w:t>
      </w:r>
      <w:r w:rsidRPr="00C54620">
        <w:rPr>
          <w:sz w:val="16"/>
        </w:rPr>
        <w:t xml:space="preserve"> major sporting events like </w:t>
      </w:r>
      <w:r w:rsidRPr="00274A20">
        <w:rPr>
          <w:rStyle w:val="Emphasis"/>
          <w:highlight w:val="green"/>
        </w:rPr>
        <w:t>the Super Bowl</w:t>
      </w:r>
      <w:r w:rsidRPr="00C54620">
        <w:rPr>
          <w:sz w:val="16"/>
        </w:rPr>
        <w:t xml:space="preserve"> </w:t>
      </w:r>
      <w:r w:rsidRPr="00274A20">
        <w:rPr>
          <w:rStyle w:val="StyleUnderline"/>
          <w:highlight w:val="green"/>
        </w:rPr>
        <w:t xml:space="preserve">and </w:t>
      </w:r>
      <w:r w:rsidRPr="00274A20">
        <w:rPr>
          <w:rStyle w:val="Emphasis"/>
          <w:highlight w:val="green"/>
        </w:rPr>
        <w:t>NBA All-Star Game</w:t>
      </w:r>
      <w:r w:rsidRPr="00274A20">
        <w:rPr>
          <w:rStyle w:val="StyleUnderline"/>
          <w:highlight w:val="green"/>
        </w:rPr>
        <w:t xml:space="preserve"> in the future</w:t>
      </w:r>
      <w:r w:rsidRPr="00C54620">
        <w:rPr>
          <w:sz w:val="16"/>
        </w:rPr>
        <w:t>.</w:t>
      </w:r>
    </w:p>
    <w:p w:rsidR="00A10645" w:rsidRPr="00C54620" w:rsidRDefault="00A10645" w:rsidP="00A10645">
      <w:pPr>
        <w:rPr>
          <w:sz w:val="16"/>
        </w:rPr>
      </w:pPr>
      <w:r w:rsidRPr="00274A20">
        <w:rPr>
          <w:rStyle w:val="Emphasis"/>
          <w:highlight w:val="green"/>
        </w:rPr>
        <w:t>Even more consequential</w:t>
      </w:r>
      <w:r w:rsidRPr="00C54620">
        <w:rPr>
          <w:sz w:val="16"/>
        </w:rPr>
        <w:t xml:space="preserve"> than the loss of sporting events </w:t>
      </w:r>
      <w:r w:rsidRPr="00274A20">
        <w:rPr>
          <w:rStyle w:val="StyleUnderline"/>
          <w:highlight w:val="green"/>
        </w:rPr>
        <w:t>would be the</w:t>
      </w:r>
      <w:r w:rsidRPr="00C54620">
        <w:rPr>
          <w:sz w:val="16"/>
        </w:rPr>
        <w:t xml:space="preserve"> </w:t>
      </w:r>
      <w:r w:rsidRPr="00274A20">
        <w:rPr>
          <w:rStyle w:val="StyleUnderline"/>
          <w:highlight w:val="green"/>
        </w:rPr>
        <w:t>notable decrease in convention business in the state</w:t>
      </w:r>
      <w:r w:rsidRPr="00C54620">
        <w:rPr>
          <w:sz w:val="16"/>
        </w:rPr>
        <w:t xml:space="preserve">’s major destinations of Austin, Dallas-Fort Worth, Houston, and San Antonio—which regularly rank among the country’s top 20 convention destinations—as well as in secondary convention markets like Amarillo, Corpus Christi, El Paso, and Galveston. Conventions and smaller meetings represent a significant economic engine in these locales and help sustain hundreds of thousands of jobs in Texas’s vibrant hospitality industry. </w:t>
      </w:r>
      <w:r w:rsidRPr="00274A20">
        <w:rPr>
          <w:rStyle w:val="StyleUnderline"/>
          <w:highlight w:val="green"/>
        </w:rPr>
        <w:t>They</w:t>
      </w:r>
      <w:r w:rsidRPr="00C54620">
        <w:rPr>
          <w:sz w:val="16"/>
        </w:rPr>
        <w:t xml:space="preserve"> also </w:t>
      </w:r>
      <w:r w:rsidRPr="00274A20">
        <w:rPr>
          <w:rStyle w:val="StyleUnderline"/>
          <w:highlight w:val="green"/>
        </w:rPr>
        <w:t>provide</w:t>
      </w:r>
      <w:r w:rsidRPr="00C54620">
        <w:rPr>
          <w:rStyle w:val="StyleUnderline"/>
        </w:rPr>
        <w:t xml:space="preserve"> </w:t>
      </w:r>
      <w:r w:rsidRPr="00C54620">
        <w:rPr>
          <w:sz w:val="16"/>
        </w:rPr>
        <w:t xml:space="preserve">the state and local governments with </w:t>
      </w:r>
      <w:r w:rsidRPr="00274A20">
        <w:rPr>
          <w:rStyle w:val="StyleUnderline"/>
          <w:highlight w:val="green"/>
        </w:rPr>
        <w:t>a significant source of revenue</w:t>
      </w:r>
      <w:r w:rsidRPr="00C54620">
        <w:rPr>
          <w:sz w:val="16"/>
        </w:rPr>
        <w:t xml:space="preserve"> via sales tax receipts, as well as hotel and rental car taxes targeted at visitors.</w:t>
      </w:r>
    </w:p>
    <w:p w:rsidR="00A10645" w:rsidRPr="00C54620" w:rsidRDefault="00A10645" w:rsidP="00A10645">
      <w:pPr>
        <w:rPr>
          <w:sz w:val="16"/>
          <w:szCs w:val="16"/>
        </w:rPr>
      </w:pPr>
      <w:r w:rsidRPr="00C54620">
        <w:rPr>
          <w:sz w:val="16"/>
          <w:szCs w:val="16"/>
        </w:rPr>
        <w:t>Most organizations have a diverse membership and strive to not select convention sites that may cause controversy. If the bathroom bill is enacted, many of those tasked with arranging their organization’s conventions will be pressured to cancel existing commitments and to not book future conventions in the Lone Star State.</w:t>
      </w:r>
    </w:p>
    <w:p w:rsidR="000C6810" w:rsidRDefault="000C6810" w:rsidP="00A10645"/>
    <w:p w:rsidR="000C6810" w:rsidRPr="00A10645" w:rsidRDefault="000C6810" w:rsidP="00A10645"/>
    <w:p w:rsidR="00020F49" w:rsidRDefault="006810F1" w:rsidP="006810F1">
      <w:pPr>
        <w:pStyle w:val="Heading3"/>
      </w:pPr>
      <w:r>
        <w:t>Extensions – Anti-Discrimination Law Fails/Counter-productive</w:t>
      </w:r>
    </w:p>
    <w:p w:rsidR="006810F1" w:rsidRDefault="006810F1" w:rsidP="006810F1"/>
    <w:p w:rsidR="006810F1" w:rsidRDefault="006810F1" w:rsidP="006810F1">
      <w:pPr>
        <w:pStyle w:val="Heading4"/>
      </w:pPr>
      <w:r>
        <w:t>Bathroom policy alone is woefully insufficient to solve for trans- oppression</w:t>
      </w:r>
    </w:p>
    <w:p w:rsidR="006810F1" w:rsidRPr="00376763" w:rsidRDefault="006810F1" w:rsidP="006810F1">
      <w:pPr>
        <w:rPr>
          <w:rStyle w:val="Style13ptBold"/>
        </w:rPr>
      </w:pPr>
      <w:r>
        <w:rPr>
          <w:rStyle w:val="Style13ptBold"/>
        </w:rPr>
        <w:t xml:space="preserve">Francois </w:t>
      </w:r>
      <w:r w:rsidRPr="00376763">
        <w:rPr>
          <w:rStyle w:val="Style13ptBold"/>
        </w:rPr>
        <w:t>‘17</w:t>
      </w:r>
    </w:p>
    <w:p w:rsidR="006810F1" w:rsidRPr="00AC7E57" w:rsidRDefault="006810F1" w:rsidP="006810F1">
      <w:pPr>
        <w:rPr>
          <w:sz w:val="18"/>
          <w:szCs w:val="18"/>
        </w:rPr>
      </w:pPr>
      <w:r w:rsidRPr="00894578">
        <w:rPr>
          <w:sz w:val="18"/>
          <w:szCs w:val="18"/>
        </w:rPr>
        <w:t xml:space="preserve">et al; </w:t>
      </w:r>
      <w:r>
        <w:rPr>
          <w:sz w:val="18"/>
          <w:szCs w:val="18"/>
        </w:rPr>
        <w:t xml:space="preserve">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BRIEF OF AMICI CURIAE REAGAN GREENBERG, ACHIM HOWARD, ALEXA RODRIGUEZ, JEYMEE SEMITI, AVATARA SMITH-CARRINGTON, SAVANNA WANZER, &amp; SAM WILLIAMSON IN SUPPORT OF RESPONDENT</w:t>
      </w:r>
      <w:r w:rsidRPr="00894578">
        <w:rPr>
          <w:sz w:val="18"/>
          <w:szCs w:val="18"/>
        </w:rPr>
        <w:t xml:space="preserve"> - Available at SCOUTS blog – along with all amicus briefs on this matter- March – modifie</w:t>
      </w:r>
      <w:r w:rsidR="00BA6DB9">
        <w:rPr>
          <w:sz w:val="18"/>
          <w:szCs w:val="18"/>
        </w:rPr>
        <w:t>d for language that may offend – #CutWithKirby -</w:t>
      </w:r>
      <w:r>
        <w:rPr>
          <w:sz w:val="18"/>
          <w:szCs w:val="18"/>
        </w:rPr>
        <w:t xml:space="preserve"> http://www.scotusblog.com/wp-content/uploads/2017/03/16-273-resp-amicus-greenberg.pdf</w:t>
      </w:r>
    </w:p>
    <w:p w:rsidR="006810F1" w:rsidRPr="001019C2" w:rsidRDefault="006810F1" w:rsidP="006810F1">
      <w:pPr>
        <w:rPr>
          <w:sz w:val="16"/>
        </w:rPr>
      </w:pPr>
      <w:r w:rsidRPr="001019C2">
        <w:rPr>
          <w:sz w:val="16"/>
        </w:rPr>
        <w:t>Al</w:t>
      </w:r>
      <w:r w:rsidRPr="00274A20">
        <w:rPr>
          <w:rStyle w:val="StyleUnderline"/>
          <w:highlight w:val="green"/>
        </w:rPr>
        <w:t>though</w:t>
      </w:r>
      <w:r w:rsidRPr="001019C2">
        <w:rPr>
          <w:rStyle w:val="StyleUnderline"/>
        </w:rPr>
        <w:t xml:space="preserve"> </w:t>
      </w:r>
      <w:r w:rsidRPr="00274A20">
        <w:rPr>
          <w:rStyle w:val="StyleUnderline"/>
          <w:highlight w:val="green"/>
        </w:rPr>
        <w:t>it seems obvious that every</w:t>
      </w:r>
      <w:r w:rsidRPr="001019C2">
        <w:rPr>
          <w:sz w:val="16"/>
        </w:rPr>
        <w:t xml:space="preserve"> human </w:t>
      </w:r>
      <w:r w:rsidRPr="00274A20">
        <w:rPr>
          <w:rStyle w:val="StyleUnderline"/>
          <w:highlight w:val="green"/>
        </w:rPr>
        <w:t>being should be treated with dignity</w:t>
      </w:r>
      <w:r w:rsidRPr="001019C2">
        <w:rPr>
          <w:sz w:val="16"/>
        </w:rPr>
        <w:t xml:space="preserve">, </w:t>
      </w:r>
      <w:r w:rsidRPr="00274A20">
        <w:rPr>
          <w:rStyle w:val="StyleUnderline"/>
          <w:highlight w:val="green"/>
        </w:rPr>
        <w:t>this has not been a reality for the trans</w:t>
      </w:r>
      <w:r w:rsidRPr="001019C2">
        <w:rPr>
          <w:sz w:val="16"/>
        </w:rPr>
        <w:t xml:space="preserve">gender </w:t>
      </w:r>
      <w:r w:rsidRPr="00274A20">
        <w:rPr>
          <w:rStyle w:val="StyleUnderline"/>
          <w:highlight w:val="green"/>
        </w:rPr>
        <w:t>community.</w:t>
      </w:r>
      <w:r w:rsidRPr="001019C2">
        <w:rPr>
          <w:sz w:val="16"/>
        </w:rPr>
        <w:t xml:space="preserve"> </w:t>
      </w:r>
      <w:r w:rsidRPr="00274A20">
        <w:rPr>
          <w:rStyle w:val="StyleUnderline"/>
          <w:highlight w:val="green"/>
        </w:rPr>
        <w:t>Rampant discrimination still exists</w:t>
      </w:r>
      <w:r w:rsidRPr="001019C2">
        <w:rPr>
          <w:sz w:val="16"/>
        </w:rPr>
        <w:t xml:space="preserve"> </w:t>
      </w:r>
      <w:r w:rsidRPr="00274A20">
        <w:rPr>
          <w:rStyle w:val="StyleUnderline"/>
          <w:highlight w:val="green"/>
        </w:rPr>
        <w:t>against the trans</w:t>
      </w:r>
      <w:r w:rsidRPr="001019C2">
        <w:rPr>
          <w:sz w:val="16"/>
        </w:rPr>
        <w:t xml:space="preserve">gender </w:t>
      </w:r>
      <w:r w:rsidRPr="00274A20">
        <w:rPr>
          <w:rStyle w:val="StyleUnderline"/>
          <w:highlight w:val="green"/>
        </w:rPr>
        <w:t>community</w:t>
      </w:r>
      <w:r w:rsidRPr="001019C2">
        <w:rPr>
          <w:sz w:val="16"/>
        </w:rPr>
        <w:t xml:space="preserve">36 </w:t>
      </w:r>
      <w:r w:rsidRPr="00274A20">
        <w:rPr>
          <w:rStyle w:val="StyleUnderline"/>
          <w:highlight w:val="green"/>
        </w:rPr>
        <w:t xml:space="preserve">with regards to </w:t>
      </w:r>
      <w:r w:rsidRPr="00274A20">
        <w:rPr>
          <w:rStyle w:val="Emphasis"/>
          <w:highlight w:val="green"/>
        </w:rPr>
        <w:t>education</w:t>
      </w:r>
      <w:r w:rsidRPr="001019C2">
        <w:rPr>
          <w:sz w:val="16"/>
        </w:rPr>
        <w:t xml:space="preserve">, </w:t>
      </w:r>
      <w:r w:rsidRPr="00274A20">
        <w:rPr>
          <w:rStyle w:val="Emphasis"/>
          <w:highlight w:val="green"/>
        </w:rPr>
        <w:t>employment</w:t>
      </w:r>
      <w:r w:rsidRPr="001019C2">
        <w:rPr>
          <w:sz w:val="16"/>
        </w:rPr>
        <w:t xml:space="preserve">, </w:t>
      </w:r>
      <w:r w:rsidRPr="00274A20">
        <w:rPr>
          <w:rStyle w:val="Emphasis"/>
          <w:highlight w:val="green"/>
        </w:rPr>
        <w:t>health</w:t>
      </w:r>
      <w:r w:rsidRPr="001019C2">
        <w:rPr>
          <w:sz w:val="16"/>
        </w:rPr>
        <w:t xml:space="preserve">, </w:t>
      </w:r>
      <w:r w:rsidRPr="00274A20">
        <w:rPr>
          <w:rStyle w:val="Emphasis"/>
          <w:highlight w:val="green"/>
        </w:rPr>
        <w:t>family life</w:t>
      </w:r>
      <w:r w:rsidRPr="001019C2">
        <w:rPr>
          <w:sz w:val="16"/>
        </w:rPr>
        <w:t xml:space="preserve"> </w:t>
      </w:r>
      <w:r w:rsidRPr="00274A20">
        <w:rPr>
          <w:rStyle w:val="StyleUnderline"/>
          <w:highlight w:val="green"/>
        </w:rPr>
        <w:t>and</w:t>
      </w:r>
      <w:r w:rsidRPr="00274A20">
        <w:rPr>
          <w:sz w:val="16"/>
          <w:highlight w:val="green"/>
        </w:rPr>
        <w:t xml:space="preserve"> </w:t>
      </w:r>
      <w:r w:rsidRPr="00274A20">
        <w:rPr>
          <w:rStyle w:val="Emphasis"/>
          <w:highlight w:val="green"/>
        </w:rPr>
        <w:t>public accommodation</w:t>
      </w:r>
      <w:r w:rsidRPr="001019C2">
        <w:rPr>
          <w:sz w:val="16"/>
        </w:rPr>
        <w:t xml:space="preserve">, </w:t>
      </w:r>
      <w:r w:rsidRPr="00274A20">
        <w:rPr>
          <w:rStyle w:val="StyleUnderline"/>
          <w:highlight w:val="green"/>
        </w:rPr>
        <w:t xml:space="preserve">and the </w:t>
      </w:r>
      <w:r w:rsidRPr="00274A20">
        <w:rPr>
          <w:rStyle w:val="Emphasis"/>
          <w:highlight w:val="green"/>
        </w:rPr>
        <w:t>ability to use the bathroom just touches the surface of the myriad of hardship faced on a daily basis</w:t>
      </w:r>
      <w:r w:rsidRPr="001019C2">
        <w:rPr>
          <w:sz w:val="16"/>
        </w:rPr>
        <w:t>.3' Further, despite the diversity of gender expression that has existed for centuries in the United States, transgender people have historically faced a unique set of challenges in accessing institutions and public accommodations. Shortly after the Civil Rights Movement in 1969, riots at the Stonewall Inn began where the LGBTQ (Lesbian, Gay, Bisexual and Transgender) community "as a group forcefully and vocally assei'ted their rights."38 However, largely left out of the gay rights narrative are the voices of those who spearheaded the riot: transgender women of color such as Marsha P. Johnson and Sylvia Rivera.39 Even historic LGBTQ establishments such as The Stonewall Inn had exclusionary practices regarding transgender individuals, rendering them with no sanctuary to express their gender safely.40</w:t>
      </w:r>
    </w:p>
    <w:p w:rsidR="006810F1" w:rsidRDefault="006810F1" w:rsidP="006810F1"/>
    <w:p w:rsidR="006810F1" w:rsidRDefault="006810F1" w:rsidP="006810F1"/>
    <w:p w:rsidR="006810F1" w:rsidRDefault="006810F1" w:rsidP="006810F1">
      <w:pPr>
        <w:pStyle w:val="Heading4"/>
      </w:pPr>
      <w:r>
        <w:t xml:space="preserve">The Law is woefully insufficient to resolve broader anti-trans- discrimination. History goes neg. </w:t>
      </w:r>
    </w:p>
    <w:p w:rsidR="006810F1" w:rsidRPr="00DF2500" w:rsidRDefault="006810F1" w:rsidP="006810F1">
      <w:pPr>
        <w:rPr>
          <w:rStyle w:val="Style13ptBold"/>
        </w:rPr>
      </w:pPr>
      <w:r w:rsidRPr="00DF2500">
        <w:rPr>
          <w:rStyle w:val="Style13ptBold"/>
        </w:rPr>
        <w:t>Delaye ‘17</w:t>
      </w:r>
    </w:p>
    <w:p w:rsidR="006810F1" w:rsidRPr="00DF2500" w:rsidRDefault="006810F1" w:rsidP="006810F1">
      <w:pPr>
        <w:rPr>
          <w:sz w:val="18"/>
          <w:szCs w:val="18"/>
        </w:rPr>
      </w:pPr>
      <w:r w:rsidRPr="00DF2500">
        <w:rPr>
          <w:sz w:val="18"/>
          <w:szCs w:val="18"/>
        </w:rPr>
        <w:t xml:space="preserve">et </w:t>
      </w:r>
      <w:r>
        <w:rPr>
          <w:sz w:val="18"/>
          <w:szCs w:val="18"/>
        </w:rPr>
        <w:t>al ;</w:t>
      </w:r>
      <w:r w:rsidRPr="00DF2500">
        <w:rPr>
          <w:sz w:val="18"/>
          <w:szCs w:val="18"/>
        </w:rPr>
        <w:t>Jaime Huling Delaye - Deputy City Attorney, Complex and Affirmative Litigation San Francisco City Attorney's Office. The author also holds a J.D. from Stanford University Law School Amicus Brief - Gloucester County School Board, Petitioner, v. G.G., by his next friend and mother, Deirdre Grimm, Respondent.On Writ of Certiorari to the United States Court of Appeals for the Fourth Circuit - BRIEF FOR THE CITY AND COUNTY OF SAN FRANCISCO, THE CITY OF NEW YORK, AND 29 OTHER JURISDICTIONS AND MAYORS AS AMICI CURIAE IN SUPPORT OF RESPONDENT - Available at SCOUTS blog – along with al</w:t>
      </w:r>
      <w:r w:rsidR="00BA6DB9">
        <w:rPr>
          <w:sz w:val="18"/>
          <w:szCs w:val="18"/>
        </w:rPr>
        <w:t xml:space="preserve">l amicus briefs on this matter – #CutWithKirby - </w:t>
      </w:r>
      <w:r w:rsidRPr="00DF2500">
        <w:rPr>
          <w:sz w:val="18"/>
          <w:szCs w:val="18"/>
        </w:rPr>
        <w:t>March - http://www.scotusblog.com/wp-content/uploads/2017/03/16-273_bsac_san_francisco.pdf</w:t>
      </w:r>
    </w:p>
    <w:p w:rsidR="006810F1" w:rsidRPr="00AF06A5" w:rsidRDefault="006810F1" w:rsidP="006810F1">
      <w:pPr>
        <w:rPr>
          <w:sz w:val="16"/>
        </w:rPr>
      </w:pPr>
      <w:r w:rsidRPr="00AF06A5">
        <w:rPr>
          <w:sz w:val="16"/>
        </w:rPr>
        <w:t>As important as they are</w:t>
      </w:r>
      <w:r w:rsidRPr="00274A20">
        <w:rPr>
          <w:rStyle w:val="StyleUnderline"/>
          <w:highlight w:val="green"/>
        </w:rPr>
        <w:t>, laws barring discrimination</w:t>
      </w:r>
      <w:r w:rsidRPr="00AF06A5">
        <w:rPr>
          <w:sz w:val="16"/>
        </w:rPr>
        <w:t xml:space="preserve"> </w:t>
      </w:r>
      <w:r w:rsidRPr="00274A20">
        <w:rPr>
          <w:rStyle w:val="StyleUnderline"/>
          <w:highlight w:val="green"/>
        </w:rPr>
        <w:t>in public accommodations</w:t>
      </w:r>
      <w:r w:rsidRPr="00AF06A5">
        <w:rPr>
          <w:sz w:val="16"/>
        </w:rPr>
        <w:t xml:space="preserve"> </w:t>
      </w:r>
      <w:r w:rsidRPr="00274A20">
        <w:rPr>
          <w:rStyle w:val="StyleUnderline"/>
          <w:highlight w:val="green"/>
        </w:rPr>
        <w:t xml:space="preserve">address </w:t>
      </w:r>
      <w:r w:rsidRPr="00274A20">
        <w:rPr>
          <w:rStyle w:val="Emphasis"/>
          <w:highlight w:val="green"/>
        </w:rPr>
        <w:t>only one aspect</w:t>
      </w:r>
      <w:r w:rsidRPr="00AF06A5">
        <w:rPr>
          <w:sz w:val="16"/>
        </w:rPr>
        <w:t xml:space="preserve"> </w:t>
      </w:r>
      <w:r w:rsidRPr="00274A20">
        <w:rPr>
          <w:rStyle w:val="StyleUnderline"/>
          <w:highlight w:val="green"/>
        </w:rPr>
        <w:t>of the exclusion and harassment that trans</w:t>
      </w:r>
      <w:r w:rsidRPr="00AF06A5">
        <w:rPr>
          <w:sz w:val="16"/>
        </w:rPr>
        <w:t xml:space="preserve">gender </w:t>
      </w:r>
      <w:r w:rsidRPr="00274A20">
        <w:rPr>
          <w:rStyle w:val="StyleUnderline"/>
          <w:highlight w:val="green"/>
        </w:rPr>
        <w:t>members of our communities face</w:t>
      </w:r>
      <w:r w:rsidRPr="00AF06A5">
        <w:rPr>
          <w:sz w:val="16"/>
        </w:rPr>
        <w:t xml:space="preserve"> </w:t>
      </w:r>
      <w:r w:rsidRPr="00AF06A5">
        <w:rPr>
          <w:rStyle w:val="StyleUnderline"/>
        </w:rPr>
        <w:t>on a daily basis.</w:t>
      </w:r>
      <w:r w:rsidRPr="00AF06A5">
        <w:rPr>
          <w:sz w:val="16"/>
        </w:rPr>
        <w:t xml:space="preserve"> Unfortunately, </w:t>
      </w:r>
      <w:r w:rsidRPr="00274A20">
        <w:rPr>
          <w:rStyle w:val="StyleUnderline"/>
          <w:highlight w:val="green"/>
        </w:rPr>
        <w:t>many of the findings that motivated San Francisco to adopt</w:t>
      </w:r>
      <w:r w:rsidRPr="00AF06A5">
        <w:rPr>
          <w:sz w:val="16"/>
        </w:rPr>
        <w:t xml:space="preserve"> its </w:t>
      </w:r>
      <w:r w:rsidRPr="00274A20">
        <w:rPr>
          <w:rStyle w:val="StyleUnderline"/>
          <w:highlight w:val="green"/>
        </w:rPr>
        <w:t>equal-access laws remain</w:t>
      </w:r>
      <w:r w:rsidRPr="00AF06A5">
        <w:rPr>
          <w:sz w:val="16"/>
        </w:rPr>
        <w:t xml:space="preserve"> </w:t>
      </w:r>
      <w:r w:rsidRPr="00274A20">
        <w:rPr>
          <w:rStyle w:val="StyleUnderline"/>
          <w:highlight w:val="green"/>
        </w:rPr>
        <w:t>true today</w:t>
      </w:r>
      <w:r w:rsidRPr="00AF06A5">
        <w:rPr>
          <w:sz w:val="16"/>
        </w:rPr>
        <w:t xml:space="preserve">: "persons who are perceived to be transgender! 1 are considered by some as less than human and therefore assumed to be fair game for objec-tification, violence, and discrimination. </w:t>
      </w:r>
      <w:r w:rsidRPr="00274A20">
        <w:rPr>
          <w:rStyle w:val="StyleUnderline"/>
          <w:highlight w:val="green"/>
        </w:rPr>
        <w:t>Hate violence is perpetrated against trans</w:t>
      </w:r>
      <w:r w:rsidRPr="00AF06A5">
        <w:rPr>
          <w:sz w:val="16"/>
        </w:rPr>
        <w:t xml:space="preserve">gender I ] </w:t>
      </w:r>
      <w:r w:rsidRPr="00274A20">
        <w:rPr>
          <w:rStyle w:val="StyleUnderline"/>
          <w:highlight w:val="green"/>
        </w:rPr>
        <w:t>persons as much as</w:t>
      </w:r>
      <w:r w:rsidRPr="00AF06A5">
        <w:rPr>
          <w:sz w:val="16"/>
        </w:rPr>
        <w:t xml:space="preserve">, </w:t>
      </w:r>
      <w:r w:rsidRPr="00274A20">
        <w:rPr>
          <w:rStyle w:val="StyleUnderline"/>
          <w:highlight w:val="green"/>
        </w:rPr>
        <w:t>if not more than</w:t>
      </w:r>
      <w:r w:rsidRPr="00AF06A5">
        <w:rPr>
          <w:sz w:val="16"/>
        </w:rPr>
        <w:t xml:space="preserve">, </w:t>
      </w:r>
      <w:r w:rsidRPr="00274A20">
        <w:rPr>
          <w:rStyle w:val="StyleUnderline"/>
          <w:highlight w:val="green"/>
        </w:rPr>
        <w:t>any other group</w:t>
      </w:r>
      <w:r w:rsidRPr="00AF06A5">
        <w:rPr>
          <w:sz w:val="16"/>
        </w:rPr>
        <w:t xml:space="preserve">." S.F. Human Rights Comm'n, Investigation into Discrimination Against Transgendered People at 44. The </w:t>
      </w:r>
      <w:r w:rsidRPr="00274A20">
        <w:rPr>
          <w:rStyle w:val="StyleUnderline"/>
          <w:highlight w:val="green"/>
        </w:rPr>
        <w:t>tens of thousands of trans</w:t>
      </w:r>
      <w:r w:rsidRPr="00AF06A5">
        <w:rPr>
          <w:sz w:val="16"/>
        </w:rPr>
        <w:t xml:space="preserve">gender </w:t>
      </w:r>
      <w:r w:rsidRPr="00274A20">
        <w:rPr>
          <w:rStyle w:val="StyleUnderline"/>
          <w:highlight w:val="green"/>
        </w:rPr>
        <w:t>and gender-nonconforming individuals who live in our cities are among our most vulnerable residents</w:t>
      </w:r>
      <w:r w:rsidRPr="00AF06A5">
        <w:rPr>
          <w:sz w:val="16"/>
        </w:rPr>
        <w:t xml:space="preserve">. </w:t>
      </w:r>
      <w:r w:rsidRPr="00274A20">
        <w:rPr>
          <w:rStyle w:val="StyleUnderline"/>
          <w:highlight w:val="green"/>
        </w:rPr>
        <w:t>Crime statistics show that trans</w:t>
      </w:r>
      <w:r w:rsidRPr="00AF06A5">
        <w:rPr>
          <w:sz w:val="16"/>
        </w:rPr>
        <w:t xml:space="preserve">gender </w:t>
      </w:r>
      <w:r w:rsidRPr="00274A20">
        <w:rPr>
          <w:rStyle w:val="StyleUnderline"/>
          <w:highlight w:val="green"/>
        </w:rPr>
        <w:t>individuals are disproportionately more likely to fall victim to violence</w:t>
      </w:r>
      <w:r w:rsidRPr="00AF06A5">
        <w:rPr>
          <w:sz w:val="16"/>
        </w:rPr>
        <w:t xml:space="preserve"> in public facilities such as bathrooms. Transgender people also face staggeringly high rates of poverty, harassment, violence, and poor health, as well as discrimination in housing and employment.</w:t>
      </w:r>
    </w:p>
    <w:p w:rsidR="006810F1" w:rsidRPr="00150091" w:rsidRDefault="006810F1" w:rsidP="006810F1"/>
    <w:p w:rsidR="006810F1" w:rsidRDefault="006810F1" w:rsidP="006810F1"/>
    <w:p w:rsidR="006810F1" w:rsidRDefault="006810F1" w:rsidP="006810F1">
      <w:pPr>
        <w:pStyle w:val="Heading4"/>
      </w:pPr>
      <w:r>
        <w:t>Plan is a trap – Trans- populations will not find liberation through the Aff’s conventional legal approach.</w:t>
      </w:r>
    </w:p>
    <w:p w:rsidR="006810F1" w:rsidRPr="00376763" w:rsidRDefault="006810F1" w:rsidP="006810F1">
      <w:pPr>
        <w:rPr>
          <w:rStyle w:val="Style13ptBold"/>
        </w:rPr>
      </w:pPr>
      <w:r>
        <w:rPr>
          <w:rStyle w:val="Style13ptBold"/>
        </w:rPr>
        <w:t xml:space="preserve">Haddad </w:t>
      </w:r>
      <w:r w:rsidRPr="00376763">
        <w:rPr>
          <w:rStyle w:val="Style13ptBold"/>
        </w:rPr>
        <w:t>‘17</w:t>
      </w:r>
    </w:p>
    <w:p w:rsidR="006810F1" w:rsidRPr="00494245" w:rsidRDefault="006810F1" w:rsidP="006810F1">
      <w:pPr>
        <w:rPr>
          <w:sz w:val="18"/>
          <w:szCs w:val="18"/>
        </w:rPr>
      </w:pPr>
      <w:r w:rsidRPr="00894578">
        <w:rPr>
          <w:sz w:val="18"/>
          <w:szCs w:val="18"/>
        </w:rPr>
        <w:t xml:space="preserve">et </w:t>
      </w:r>
      <w:r>
        <w:rPr>
          <w:sz w:val="18"/>
          <w:szCs w:val="18"/>
        </w:rPr>
        <w:t xml:space="preserve">al - Mark E. Haddad is an attorney with Sidley Austin LLP and served as Counsel of Record for this Amicus Brief. Mark has argued cases in the United States Supreme Court and clerked for Supreme Court Justice William Brennan. The author holds a J.D. from Yale Law School; an M.A. from Oxford University (Rhodes Scholar); and an A.B. from Stanford University.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AMICI CURIAE BRIEF OF SCHOLARS WHO STUDY THE TRANSGENDER POPULATION IN SUPPORT OF RESPONDENT</w:t>
      </w:r>
      <w:r w:rsidRPr="00894578">
        <w:rPr>
          <w:sz w:val="18"/>
          <w:szCs w:val="18"/>
        </w:rPr>
        <w:t>- Available at SCOUTS blog – along with all amicus briefs on this matter- March – modifie</w:t>
      </w:r>
      <w:r w:rsidR="00BA6DB9">
        <w:rPr>
          <w:sz w:val="18"/>
          <w:szCs w:val="18"/>
        </w:rPr>
        <w:t xml:space="preserve">d for language that may offend – #CutWithKirby - </w:t>
      </w:r>
      <w:r>
        <w:rPr>
          <w:sz w:val="18"/>
          <w:szCs w:val="18"/>
        </w:rPr>
        <w:t>http://www.scotusblog.com/wp-content/uploads/2017/03/16-273bsacscholarswhostudythetransgenderpopulation.pdf</w:t>
      </w:r>
    </w:p>
    <w:p w:rsidR="006810F1" w:rsidRDefault="006810F1" w:rsidP="006810F1"/>
    <w:p w:rsidR="006810F1" w:rsidRPr="00494245" w:rsidRDefault="006810F1" w:rsidP="006810F1">
      <w:pPr>
        <w:rPr>
          <w:sz w:val="16"/>
        </w:rPr>
      </w:pPr>
      <w:r w:rsidRPr="00494245">
        <w:rPr>
          <w:sz w:val="16"/>
        </w:rPr>
        <w:t xml:space="preserve">As a minority </w:t>
      </w:r>
      <w:r w:rsidRPr="00274A20">
        <w:rPr>
          <w:rStyle w:val="StyleUnderline"/>
          <w:highlight w:val="green"/>
        </w:rPr>
        <w:t>comprising just</w:t>
      </w:r>
      <w:r w:rsidRPr="00494245">
        <w:rPr>
          <w:sz w:val="16"/>
        </w:rPr>
        <w:t xml:space="preserve"> 0.</w:t>
      </w:r>
      <w:r w:rsidRPr="00274A20">
        <w:rPr>
          <w:rStyle w:val="StyleUnderline"/>
          <w:highlight w:val="green"/>
        </w:rPr>
        <w:t>6%</w:t>
      </w:r>
      <w:r w:rsidRPr="00494245">
        <w:rPr>
          <w:sz w:val="16"/>
        </w:rPr>
        <w:t xml:space="preserve"> </w:t>
      </w:r>
      <w:r w:rsidRPr="00274A20">
        <w:rPr>
          <w:rStyle w:val="StyleUnderline"/>
          <w:highlight w:val="green"/>
        </w:rPr>
        <w:t>of the</w:t>
      </w:r>
      <w:r w:rsidRPr="00494245">
        <w:rPr>
          <w:sz w:val="16"/>
        </w:rPr>
        <w:t xml:space="preserve"> total adult </w:t>
      </w:r>
      <w:r w:rsidRPr="00274A20">
        <w:rPr>
          <w:rStyle w:val="StyleUnderline"/>
          <w:highlight w:val="green"/>
        </w:rPr>
        <w:t>population</w:t>
      </w:r>
      <w:r w:rsidRPr="00494245">
        <w:rPr>
          <w:sz w:val="16"/>
        </w:rPr>
        <w:t xml:space="preserve">, </w:t>
      </w:r>
      <w:r w:rsidRPr="00274A20">
        <w:rPr>
          <w:rStyle w:val="StyleUnderline"/>
          <w:highlight w:val="green"/>
        </w:rPr>
        <w:t>trans</w:t>
      </w:r>
      <w:r w:rsidRPr="00494245">
        <w:rPr>
          <w:sz w:val="16"/>
        </w:rPr>
        <w:t xml:space="preserve">gender </w:t>
      </w:r>
      <w:r w:rsidRPr="00274A20">
        <w:rPr>
          <w:rStyle w:val="StyleUnderline"/>
          <w:highlight w:val="green"/>
        </w:rPr>
        <w:t>people lack political power to protect themselves in the political process against a hostile majority.</w:t>
      </w:r>
      <w:r w:rsidRPr="00494245">
        <w:rPr>
          <w:sz w:val="16"/>
        </w:rPr>
        <w:t xml:space="preserve"> Bd. of Educ., 2016 U.S. Dist. LEXIS 131474, at *59-60 (finding transgender community politically powerless "as a tiny minority of the population, whose members are stigmatized for their gender non-conformity in a variety of settings"); see also Obergefell v. Wymyslo, 962 F. Supp. 2d 968, 989-90 (S.D. Ohio 2013) (citing "small population size" as factor establishing powerlessness of gays and lesbians), rev'd sub nom. DeBoer v. Snyder, 772 F.3d 388 (6th Cir. 2014), rev'd sub nom. Obergefell v. Hodges, 135 S. Ct. 2584 (2015).</w:t>
      </w:r>
    </w:p>
    <w:p w:rsidR="006810F1" w:rsidRPr="00494245" w:rsidRDefault="006810F1" w:rsidP="006810F1">
      <w:pPr>
        <w:rPr>
          <w:sz w:val="16"/>
        </w:rPr>
      </w:pPr>
      <w:r w:rsidRPr="00274A20">
        <w:rPr>
          <w:rStyle w:val="StyleUnderline"/>
          <w:highlight w:val="green"/>
        </w:rPr>
        <w:t>Further evidence</w:t>
      </w:r>
      <w:r w:rsidRPr="00494245">
        <w:rPr>
          <w:sz w:val="16"/>
        </w:rPr>
        <w:t xml:space="preserve"> that transgender people lack political power </w:t>
      </w:r>
      <w:r w:rsidRPr="00274A20">
        <w:rPr>
          <w:rStyle w:val="StyleUnderline"/>
          <w:highlight w:val="green"/>
        </w:rPr>
        <w:t>is reflected by the lack of openly trans</w:t>
      </w:r>
      <w:r w:rsidRPr="00494245">
        <w:rPr>
          <w:sz w:val="16"/>
        </w:rPr>
        <w:t xml:space="preserve">gender </w:t>
      </w:r>
      <w:r w:rsidRPr="00274A20">
        <w:rPr>
          <w:rStyle w:val="StyleUnderline"/>
          <w:highlight w:val="green"/>
        </w:rPr>
        <w:t>elected or appointed political officials</w:t>
      </w:r>
      <w:r w:rsidRPr="00494245">
        <w:rPr>
          <w:sz w:val="16"/>
        </w:rPr>
        <w:t xml:space="preserve">. In Adkins, </w:t>
      </w:r>
      <w:r w:rsidRPr="00274A20">
        <w:rPr>
          <w:rStyle w:val="StyleUnderline"/>
          <w:highlight w:val="green"/>
        </w:rPr>
        <w:t>the court recognized the absence of openly trans</w:t>
      </w:r>
      <w:r w:rsidRPr="00494245">
        <w:rPr>
          <w:sz w:val="16"/>
        </w:rPr>
        <w:t xml:space="preserve">gender </w:t>
      </w:r>
      <w:r w:rsidRPr="00274A20">
        <w:rPr>
          <w:rStyle w:val="StyleUnderline"/>
          <w:highlight w:val="green"/>
        </w:rPr>
        <w:t>members of</w:t>
      </w:r>
      <w:r w:rsidRPr="00494245">
        <w:rPr>
          <w:sz w:val="16"/>
        </w:rPr>
        <w:t xml:space="preserve"> the United States </w:t>
      </w:r>
      <w:r w:rsidRPr="00274A20">
        <w:rPr>
          <w:rStyle w:val="StyleUnderline"/>
          <w:highlight w:val="green"/>
        </w:rPr>
        <w:t>Congress or federal judiciary</w:t>
      </w:r>
      <w:r w:rsidRPr="00494245">
        <w:rPr>
          <w:sz w:val="16"/>
        </w:rPr>
        <w:t>. 143 F. Supp. 3d at 140. A recent study found only three openly transgender elected officials serving nationwide, all at local levels, and that very few transgender people have ever even been candidates.65</w:t>
      </w:r>
    </w:p>
    <w:p w:rsidR="006810F1" w:rsidRPr="00494245" w:rsidRDefault="006810F1" w:rsidP="006810F1">
      <w:pPr>
        <w:rPr>
          <w:sz w:val="16"/>
        </w:rPr>
      </w:pPr>
      <w:r w:rsidRPr="00494245">
        <w:rPr>
          <w:sz w:val="16"/>
        </w:rPr>
        <w:t xml:space="preserve">Although there are no conclusive answers as to why transgender individuals are underrepresented in elected and appointed office, research suggests that an enormous hurdle is getting transgender candidates - who may have to overcome fears of violence, discrimination, or backlash - to run.66 </w:t>
      </w:r>
      <w:r w:rsidRPr="00274A20">
        <w:rPr>
          <w:rStyle w:val="StyleUnderline"/>
          <w:highlight w:val="green"/>
        </w:rPr>
        <w:t>Trans</w:t>
      </w:r>
      <w:r w:rsidRPr="00494245">
        <w:rPr>
          <w:sz w:val="16"/>
        </w:rPr>
        <w:t xml:space="preserve">gender </w:t>
      </w:r>
      <w:r w:rsidRPr="00274A20">
        <w:rPr>
          <w:rStyle w:val="StyleUnderline"/>
          <w:highlight w:val="green"/>
        </w:rPr>
        <w:t>individuals</w:t>
      </w:r>
      <w:r w:rsidRPr="00494245">
        <w:rPr>
          <w:sz w:val="16"/>
        </w:rPr>
        <w:t xml:space="preserve"> also </w:t>
      </w:r>
      <w:r w:rsidRPr="00274A20">
        <w:rPr>
          <w:rStyle w:val="StyleUnderline"/>
          <w:highlight w:val="green"/>
        </w:rPr>
        <w:t>may lack the support needed to get elected if political parties and influential donors do not believe trans</w:t>
      </w:r>
      <w:r w:rsidRPr="00494245">
        <w:rPr>
          <w:sz w:val="16"/>
        </w:rPr>
        <w:t xml:space="preserve">gender </w:t>
      </w:r>
      <w:r w:rsidRPr="00274A20">
        <w:rPr>
          <w:rStyle w:val="StyleUnderline"/>
          <w:highlight w:val="green"/>
        </w:rPr>
        <w:t>candidates can win elections</w:t>
      </w:r>
      <w:r w:rsidRPr="00494245">
        <w:rPr>
          <w:rStyle w:val="StyleUnderline"/>
        </w:rPr>
        <w:t xml:space="preserve"> or are otherwise reluctant to give their support to transgender candidates.</w:t>
      </w:r>
    </w:p>
    <w:p w:rsidR="006810F1" w:rsidRPr="00494245" w:rsidRDefault="006810F1" w:rsidP="006810F1">
      <w:pPr>
        <w:rPr>
          <w:sz w:val="16"/>
        </w:rPr>
      </w:pPr>
      <w:r w:rsidRPr="00274A20">
        <w:rPr>
          <w:rStyle w:val="StyleUnderline"/>
          <w:highlight w:val="green"/>
        </w:rPr>
        <w:t>Trans</w:t>
      </w:r>
      <w:r w:rsidRPr="00494245">
        <w:rPr>
          <w:sz w:val="16"/>
        </w:rPr>
        <w:t xml:space="preserve">gender </w:t>
      </w:r>
      <w:r w:rsidRPr="00274A20">
        <w:rPr>
          <w:rStyle w:val="StyleUnderline"/>
          <w:highlight w:val="green"/>
        </w:rPr>
        <w:t>people's political power is also undermined by laws requiring voters to have a certain form of identification</w:t>
      </w:r>
      <w:r w:rsidRPr="00494245">
        <w:rPr>
          <w:sz w:val="16"/>
        </w:rPr>
        <w:t xml:space="preserve"> in order to vote. </w:t>
      </w:r>
      <w:r w:rsidRPr="00274A20">
        <w:rPr>
          <w:rStyle w:val="StyleUnderline"/>
          <w:highlight w:val="green"/>
        </w:rPr>
        <w:t>These laws risk disenfranchising many trans</w:t>
      </w:r>
      <w:r w:rsidRPr="00494245">
        <w:rPr>
          <w:sz w:val="16"/>
        </w:rPr>
        <w:t xml:space="preserve">gender </w:t>
      </w:r>
      <w:r w:rsidRPr="00274A20">
        <w:rPr>
          <w:rStyle w:val="StyleUnderline"/>
          <w:highlight w:val="green"/>
        </w:rPr>
        <w:t>individuals,</w:t>
      </w:r>
      <w:r w:rsidRPr="00494245">
        <w:rPr>
          <w:sz w:val="16"/>
        </w:rPr>
        <w:t xml:space="preserve"> </w:t>
      </w:r>
      <w:r w:rsidRPr="00274A20">
        <w:rPr>
          <w:rStyle w:val="StyleUnderline"/>
          <w:highlight w:val="green"/>
        </w:rPr>
        <w:t>who face</w:t>
      </w:r>
      <w:r w:rsidRPr="00494245">
        <w:rPr>
          <w:sz w:val="16"/>
        </w:rPr>
        <w:t xml:space="preserve"> administrative </w:t>
      </w:r>
      <w:r w:rsidRPr="00274A20">
        <w:rPr>
          <w:rStyle w:val="StyleUnderline"/>
          <w:highlight w:val="green"/>
        </w:rPr>
        <w:t>obstacles to obtaining identification that reflects their correct gender identity</w:t>
      </w:r>
      <w:r w:rsidRPr="00494245">
        <w:rPr>
          <w:sz w:val="16"/>
        </w:rPr>
        <w:t>. According to one recent study, the strictest of these voter-identification laws may have disenfranchised over 34,000 transgender people in eight states in the November 2016 general election.67</w:t>
      </w:r>
    </w:p>
    <w:p w:rsidR="006810F1" w:rsidRPr="006810F1" w:rsidRDefault="006810F1" w:rsidP="006810F1"/>
    <w:p w:rsidR="006810F1" w:rsidRDefault="006810F1" w:rsidP="00020F49"/>
    <w:p w:rsidR="006810F1" w:rsidRDefault="006810F1" w:rsidP="00020F49"/>
    <w:p w:rsidR="00020F49" w:rsidRDefault="00020F49" w:rsidP="00020F49">
      <w:pPr>
        <w:pStyle w:val="Heading3"/>
      </w:pPr>
      <w:r>
        <w:t>Extension</w:t>
      </w:r>
      <w:r w:rsidR="00A10645">
        <w:t>s</w:t>
      </w:r>
      <w:r>
        <w:t xml:space="preserve"> – Target proves no solvency</w:t>
      </w:r>
    </w:p>
    <w:p w:rsidR="00020F49" w:rsidRDefault="00020F49" w:rsidP="00020F49"/>
    <w:p w:rsidR="00020F49" w:rsidRDefault="00020F49" w:rsidP="00020F49">
      <w:pPr>
        <w:pStyle w:val="Heading4"/>
      </w:pPr>
      <w:r>
        <w:t xml:space="preserve">Extend that the company Target proves the Aff can’t solve for social norms. </w:t>
      </w:r>
    </w:p>
    <w:p w:rsidR="00020F49" w:rsidRDefault="00020F49" w:rsidP="00020F49"/>
    <w:p w:rsidR="00020F49" w:rsidRDefault="00020F49" w:rsidP="00020F49">
      <w:pPr>
        <w:pStyle w:val="Heading4"/>
      </w:pPr>
      <w:r>
        <w:t>They announced a policy similar to the Aff – and experienced an unexpected backlash.</w:t>
      </w:r>
    </w:p>
    <w:p w:rsidR="00020F49" w:rsidRDefault="00020F49" w:rsidP="00020F49"/>
    <w:p w:rsidR="00020F49" w:rsidRDefault="00020F49" w:rsidP="00020F49">
      <w:pPr>
        <w:pStyle w:val="Heading4"/>
      </w:pPr>
      <w:r>
        <w:t xml:space="preserve">Here’s more proof that the more publicized the Target policy became, the harder it was to change norms. Executives under-estimated how difficult solvency would be. </w:t>
      </w:r>
    </w:p>
    <w:p w:rsidR="00020F49" w:rsidRPr="00834AF3" w:rsidRDefault="00020F49" w:rsidP="00020F49">
      <w:pPr>
        <w:rPr>
          <w:rStyle w:val="Style13ptBold"/>
        </w:rPr>
      </w:pPr>
      <w:r w:rsidRPr="00834AF3">
        <w:rPr>
          <w:rStyle w:val="Style13ptBold"/>
        </w:rPr>
        <w:t>Safdar ‘17</w:t>
      </w:r>
    </w:p>
    <w:p w:rsidR="00020F49" w:rsidRPr="00834AF3" w:rsidRDefault="00020F49" w:rsidP="00020F49">
      <w:pPr>
        <w:rPr>
          <w:sz w:val="18"/>
          <w:szCs w:val="18"/>
        </w:rPr>
      </w:pPr>
      <w:r w:rsidRPr="00834AF3">
        <w:rPr>
          <w:sz w:val="18"/>
          <w:szCs w:val="18"/>
        </w:rPr>
        <w:t>Khadeeja Safdar holds an M.A. in Business from Columbia University and is a reporter covering the retail industry for The Wall Street Journal. “Target's Pricey Social Lesson --- Retailer's bathroom-policy post sparked backlash, exposing problems it is spending billions to fix” – Wall Street Journal – April 6</w:t>
      </w:r>
      <w:r w:rsidRPr="00834AF3">
        <w:rPr>
          <w:sz w:val="18"/>
          <w:szCs w:val="18"/>
          <w:vertAlign w:val="superscript"/>
        </w:rPr>
        <w:t>th</w:t>
      </w:r>
      <w:r w:rsidR="00BA6DB9">
        <w:rPr>
          <w:sz w:val="18"/>
          <w:szCs w:val="18"/>
        </w:rPr>
        <w:t xml:space="preserve"> – #CutWithKirby -</w:t>
      </w:r>
      <w:r w:rsidRPr="00834AF3">
        <w:rPr>
          <w:sz w:val="18"/>
          <w:szCs w:val="18"/>
        </w:rPr>
        <w:t xml:space="preserve"> obtained via Pro-Quest. </w:t>
      </w:r>
    </w:p>
    <w:p w:rsidR="00020F49" w:rsidRDefault="00020F49" w:rsidP="00020F49"/>
    <w:p w:rsidR="00020F49" w:rsidRPr="0046500B" w:rsidRDefault="00020F49" w:rsidP="00020F49">
      <w:pPr>
        <w:rPr>
          <w:sz w:val="14"/>
        </w:rPr>
      </w:pPr>
      <w:r w:rsidRPr="0046500B">
        <w:rPr>
          <w:sz w:val="14"/>
        </w:rPr>
        <w:t xml:space="preserve">In April last year, </w:t>
      </w:r>
      <w:r w:rsidRPr="00274A20">
        <w:rPr>
          <w:rStyle w:val="StyleUnderline"/>
          <w:highlight w:val="green"/>
        </w:rPr>
        <w:t>Target</w:t>
      </w:r>
      <w:r w:rsidRPr="0046500B">
        <w:rPr>
          <w:sz w:val="14"/>
        </w:rPr>
        <w:t xml:space="preserve"> Corp. </w:t>
      </w:r>
      <w:r w:rsidRPr="00274A20">
        <w:rPr>
          <w:rStyle w:val="StyleUnderline"/>
          <w:highlight w:val="green"/>
        </w:rPr>
        <w:t>published a</w:t>
      </w:r>
      <w:r w:rsidRPr="0046500B">
        <w:rPr>
          <w:sz w:val="14"/>
        </w:rPr>
        <w:t xml:space="preserve"> blog </w:t>
      </w:r>
      <w:r w:rsidRPr="00274A20">
        <w:rPr>
          <w:rStyle w:val="StyleUnderline"/>
          <w:highlight w:val="green"/>
        </w:rPr>
        <w:t>post welcoming trans</w:t>
      </w:r>
      <w:r w:rsidRPr="0046500B">
        <w:rPr>
          <w:sz w:val="14"/>
        </w:rPr>
        <w:t xml:space="preserve">gender employees and </w:t>
      </w:r>
      <w:r w:rsidRPr="00274A20">
        <w:rPr>
          <w:rStyle w:val="StyleUnderline"/>
          <w:highlight w:val="green"/>
        </w:rPr>
        <w:t>shoppers to use restrooms</w:t>
      </w:r>
      <w:r w:rsidRPr="0046500B">
        <w:rPr>
          <w:sz w:val="14"/>
        </w:rPr>
        <w:t xml:space="preserve"> and fitting rooms </w:t>
      </w:r>
      <w:r w:rsidRPr="00274A20">
        <w:rPr>
          <w:rStyle w:val="StyleUnderline"/>
          <w:highlight w:val="green"/>
        </w:rPr>
        <w:t>corresponding with their gender identities</w:t>
      </w:r>
      <w:r w:rsidRPr="0046500B">
        <w:rPr>
          <w:sz w:val="14"/>
        </w:rPr>
        <w:t>. "Everyone deserves to feel like they belong," read the post, which turned half of Target's red bullseye logo into a gay-pride rainbow.</w:t>
      </w:r>
    </w:p>
    <w:p w:rsidR="00020F49" w:rsidRPr="00834AF3" w:rsidRDefault="00020F49" w:rsidP="00020F49">
      <w:pPr>
        <w:rPr>
          <w:sz w:val="16"/>
        </w:rPr>
      </w:pPr>
      <w:r w:rsidRPr="00274A20">
        <w:rPr>
          <w:rStyle w:val="StyleUnderline"/>
          <w:highlight w:val="green"/>
        </w:rPr>
        <w:t>Other retailers have similar policies</w:t>
      </w:r>
      <w:r w:rsidRPr="00834AF3">
        <w:rPr>
          <w:sz w:val="16"/>
        </w:rPr>
        <w:t xml:space="preserve">. </w:t>
      </w:r>
      <w:r w:rsidRPr="00274A20">
        <w:rPr>
          <w:rStyle w:val="StyleUnderline"/>
          <w:highlight w:val="green"/>
        </w:rPr>
        <w:t>But for Target</w:t>
      </w:r>
      <w:r w:rsidRPr="00834AF3">
        <w:rPr>
          <w:sz w:val="16"/>
        </w:rPr>
        <w:t xml:space="preserve">, </w:t>
      </w:r>
      <w:r w:rsidRPr="00274A20">
        <w:rPr>
          <w:rStyle w:val="Emphasis"/>
          <w:highlight w:val="green"/>
        </w:rPr>
        <w:t>the posting of what was its long-held practice</w:t>
      </w:r>
      <w:r w:rsidRPr="00274A20">
        <w:rPr>
          <w:rStyle w:val="StyleUnderline"/>
          <w:highlight w:val="green"/>
        </w:rPr>
        <w:t xml:space="preserve"> quickly</w:t>
      </w:r>
      <w:r w:rsidRPr="00834AF3">
        <w:rPr>
          <w:sz w:val="16"/>
        </w:rPr>
        <w:t xml:space="preserve"> </w:t>
      </w:r>
      <w:r w:rsidRPr="00274A20">
        <w:rPr>
          <w:rStyle w:val="StyleUnderline"/>
          <w:highlight w:val="green"/>
        </w:rPr>
        <w:t>became an expensive</w:t>
      </w:r>
      <w:r w:rsidRPr="00834AF3">
        <w:rPr>
          <w:sz w:val="16"/>
        </w:rPr>
        <w:t xml:space="preserve"> and distracting </w:t>
      </w:r>
      <w:r w:rsidRPr="00274A20">
        <w:rPr>
          <w:rStyle w:val="StyleUnderline"/>
          <w:highlight w:val="green"/>
        </w:rPr>
        <w:t>lesson about</w:t>
      </w:r>
      <w:r w:rsidRPr="00834AF3">
        <w:rPr>
          <w:rStyle w:val="StyleUnderline"/>
        </w:rPr>
        <w:t xml:space="preserve"> </w:t>
      </w:r>
      <w:r w:rsidRPr="00834AF3">
        <w:rPr>
          <w:sz w:val="16"/>
        </w:rPr>
        <w:t xml:space="preserve">the perils of combining the web's megaphone with </w:t>
      </w:r>
      <w:r w:rsidRPr="00274A20">
        <w:rPr>
          <w:rStyle w:val="Emphasis"/>
          <w:highlight w:val="green"/>
        </w:rPr>
        <w:t>touchy social issues.</w:t>
      </w:r>
    </w:p>
    <w:p w:rsidR="00020F49" w:rsidRPr="00834AF3" w:rsidRDefault="00020F49" w:rsidP="00020F49">
      <w:pPr>
        <w:rPr>
          <w:sz w:val="16"/>
          <w:szCs w:val="16"/>
        </w:rPr>
      </w:pPr>
      <w:r w:rsidRPr="00834AF3">
        <w:rPr>
          <w:sz w:val="16"/>
          <w:szCs w:val="16"/>
        </w:rPr>
        <w:t>Target Chief Executive Brian Cornell hadn't approved the April 19 post, which responded to a move by North Carolina to legislate bathroom use, said people familiar with the episode and its aftermath at Target. He didn't see an email notifying executives of the post, and w</w:t>
      </w:r>
      <w:r>
        <w:rPr>
          <w:sz w:val="16"/>
          <w:szCs w:val="16"/>
        </w:rPr>
        <w:t>as surprised to learn about it.</w:t>
      </w:r>
    </w:p>
    <w:p w:rsidR="00020F49" w:rsidRPr="00834AF3" w:rsidRDefault="00020F49" w:rsidP="00020F49">
      <w:pPr>
        <w:rPr>
          <w:sz w:val="16"/>
          <w:szCs w:val="16"/>
        </w:rPr>
      </w:pPr>
      <w:r w:rsidRPr="00834AF3">
        <w:rPr>
          <w:sz w:val="16"/>
          <w:szCs w:val="16"/>
        </w:rPr>
        <w:t>The next day, a conservative Christian nonprofit, American Family Association, called for a boycott of Target, saying the policy "is exactly how sexual predators get access to their victims." Protesters picketed stores from Clovis, Calif., to Mount Dora, Fla.</w:t>
      </w:r>
    </w:p>
    <w:p w:rsidR="00020F49" w:rsidRPr="00834AF3" w:rsidRDefault="00020F49" w:rsidP="00020F49">
      <w:pPr>
        <w:rPr>
          <w:sz w:val="16"/>
        </w:rPr>
      </w:pPr>
      <w:r w:rsidRPr="00834AF3">
        <w:rPr>
          <w:rStyle w:val="StyleUnderline"/>
        </w:rPr>
        <w:t>At Target's Minneapolis headquarters</w:t>
      </w:r>
      <w:r w:rsidRPr="00834AF3">
        <w:rPr>
          <w:sz w:val="16"/>
        </w:rPr>
        <w:t xml:space="preserve">, </w:t>
      </w:r>
      <w:r w:rsidRPr="00274A20">
        <w:rPr>
          <w:rStyle w:val="Emphasis"/>
          <w:highlight w:val="green"/>
        </w:rPr>
        <w:t>executives scrambled to control the damage</w:t>
      </w:r>
      <w:r w:rsidRPr="00834AF3">
        <w:rPr>
          <w:sz w:val="16"/>
        </w:rPr>
        <w:t xml:space="preserve">, according to the people familiar with the aftermath, perplexed that they were pilloried for a policy common to retailers. </w:t>
      </w:r>
      <w:r w:rsidRPr="00274A20">
        <w:rPr>
          <w:rStyle w:val="StyleUnderline"/>
          <w:highlight w:val="green"/>
        </w:rPr>
        <w:t>Sales started to decline and</w:t>
      </w:r>
      <w:r w:rsidRPr="00834AF3">
        <w:rPr>
          <w:rStyle w:val="StyleUnderline"/>
        </w:rPr>
        <w:t xml:space="preserve"> </w:t>
      </w:r>
      <w:r w:rsidRPr="00274A20">
        <w:rPr>
          <w:rStyle w:val="StyleUnderline"/>
          <w:highlight w:val="green"/>
        </w:rPr>
        <w:t>have</w:t>
      </w:r>
      <w:r w:rsidRPr="00834AF3">
        <w:rPr>
          <w:sz w:val="16"/>
        </w:rPr>
        <w:t xml:space="preserve"> now </w:t>
      </w:r>
      <w:r w:rsidRPr="00274A20">
        <w:rPr>
          <w:rStyle w:val="Emphasis"/>
          <w:highlight w:val="green"/>
        </w:rPr>
        <w:t>in every quarter since.</w:t>
      </w:r>
    </w:p>
    <w:p w:rsidR="00020F49" w:rsidRPr="00834AF3" w:rsidRDefault="00020F49" w:rsidP="00020F49">
      <w:pPr>
        <w:rPr>
          <w:sz w:val="16"/>
        </w:rPr>
      </w:pPr>
      <w:r w:rsidRPr="00834AF3">
        <w:rPr>
          <w:sz w:val="16"/>
        </w:rPr>
        <w:t xml:space="preserve">After an internal review, executives determined </w:t>
      </w:r>
      <w:r w:rsidRPr="00274A20">
        <w:rPr>
          <w:rStyle w:val="StyleUnderline"/>
          <w:highlight w:val="green"/>
        </w:rPr>
        <w:t xml:space="preserve">the negative publicity was </w:t>
      </w:r>
      <w:r w:rsidRPr="00274A20">
        <w:rPr>
          <w:rStyle w:val="Emphasis"/>
          <w:highlight w:val="green"/>
        </w:rPr>
        <w:t>the tipping point for some stores</w:t>
      </w:r>
      <w:r w:rsidRPr="00274A20">
        <w:rPr>
          <w:rStyle w:val="StyleUnderline"/>
          <w:highlight w:val="green"/>
        </w:rPr>
        <w:t>,</w:t>
      </w:r>
      <w:r w:rsidRPr="00834AF3">
        <w:rPr>
          <w:sz w:val="16"/>
        </w:rPr>
        <w:t xml:space="preserve"> </w:t>
      </w:r>
      <w:r w:rsidRPr="00274A20">
        <w:rPr>
          <w:rStyle w:val="Emphasis"/>
          <w:highlight w:val="green"/>
        </w:rPr>
        <w:t>especially in the South</w:t>
      </w:r>
      <w:r w:rsidRPr="00834AF3">
        <w:rPr>
          <w:sz w:val="16"/>
        </w:rPr>
        <w:t>, that were already not inviting or competitive enough to give shoppers a reason to come back. Target has now embarked on a multibillion-dollar revamp.</w:t>
      </w:r>
    </w:p>
    <w:p w:rsidR="00020F49" w:rsidRPr="00834AF3" w:rsidRDefault="00020F49" w:rsidP="00020F49">
      <w:pPr>
        <w:rPr>
          <w:sz w:val="16"/>
          <w:szCs w:val="16"/>
        </w:rPr>
      </w:pPr>
      <w:r w:rsidRPr="00834AF3">
        <w:rPr>
          <w:sz w:val="16"/>
          <w:szCs w:val="16"/>
        </w:rPr>
        <w:t xml:space="preserve">Mr. Cornell, 58 years old, expressed frustration about how the bathroom policy was publicized, and told colleagues he wouldn't have approved the decision to flaunt it, these people said. Target didn't adequately assess the risk, and the ensuing backlash was self-inflicted, he told staff. Now, it </w:t>
      </w:r>
      <w:r>
        <w:rPr>
          <w:sz w:val="16"/>
          <w:szCs w:val="16"/>
        </w:rPr>
        <w:t>was too late to reverse course.</w:t>
      </w:r>
    </w:p>
    <w:p w:rsidR="00020F49" w:rsidRPr="00834AF3" w:rsidRDefault="00020F49" w:rsidP="00020F49">
      <w:pPr>
        <w:rPr>
          <w:sz w:val="16"/>
          <w:szCs w:val="16"/>
        </w:rPr>
      </w:pPr>
      <w:r w:rsidRPr="00834AF3">
        <w:rPr>
          <w:sz w:val="16"/>
          <w:szCs w:val="16"/>
        </w:rPr>
        <w:t>"You can't take it back," said one of these people, adding that</w:t>
      </w:r>
      <w:r>
        <w:rPr>
          <w:sz w:val="16"/>
          <w:szCs w:val="16"/>
        </w:rPr>
        <w:t xml:space="preserve"> Mr. Cornell "felt very stuck."</w:t>
      </w:r>
    </w:p>
    <w:p w:rsidR="00020F49" w:rsidRPr="00834AF3" w:rsidRDefault="00020F49" w:rsidP="00020F49">
      <w:pPr>
        <w:rPr>
          <w:sz w:val="16"/>
          <w:szCs w:val="16"/>
        </w:rPr>
      </w:pPr>
      <w:r w:rsidRPr="00834AF3">
        <w:rPr>
          <w:sz w:val="16"/>
          <w:szCs w:val="16"/>
        </w:rPr>
        <w:t xml:space="preserve">Many gay-advocacy groups defended Target and dismissed arguments that gender-inclusive policies enable criminals. Some started campaigns urging supporters to shop there. Transgender people "have been going to the bathrooms corresponding to their gender identity for decades," said Jay Wu, a media-relations manager for the National Center for Transgender Equality, </w:t>
      </w:r>
      <w:r>
        <w:rPr>
          <w:sz w:val="16"/>
          <w:szCs w:val="16"/>
        </w:rPr>
        <w:t>"and it's never been an issue."</w:t>
      </w:r>
    </w:p>
    <w:p w:rsidR="00020F49" w:rsidRPr="00834AF3" w:rsidRDefault="00020F49" w:rsidP="00020F49">
      <w:pPr>
        <w:rPr>
          <w:sz w:val="16"/>
          <w:szCs w:val="16"/>
        </w:rPr>
      </w:pPr>
      <w:r w:rsidRPr="00834AF3">
        <w:rPr>
          <w:sz w:val="16"/>
          <w:szCs w:val="16"/>
        </w:rPr>
        <w:t>Mr. Cornell declined to be interviewed for this article. "We strive to make our guests and team members feel accepted, respected and welcomed," Target spokeswoman Dustee Jenkins said. "We know our guests have many different points of view on t</w:t>
      </w:r>
      <w:r>
        <w:rPr>
          <w:sz w:val="16"/>
          <w:szCs w:val="16"/>
        </w:rPr>
        <w:t>his topic and we respect that."</w:t>
      </w:r>
    </w:p>
    <w:p w:rsidR="00020F49" w:rsidRPr="00834AF3" w:rsidRDefault="00020F49" w:rsidP="00020F49">
      <w:pPr>
        <w:rPr>
          <w:sz w:val="16"/>
          <w:szCs w:val="16"/>
        </w:rPr>
      </w:pPr>
      <w:r w:rsidRPr="00834AF3">
        <w:rPr>
          <w:sz w:val="16"/>
          <w:szCs w:val="16"/>
        </w:rPr>
        <w:t>A few weeks after the post, Mr. Cornell defended the policy in a television interview, saying Target had a "long history of embracing diversity." He said Target's bathroom</w:t>
      </w:r>
      <w:r>
        <w:rPr>
          <w:sz w:val="16"/>
          <w:szCs w:val="16"/>
        </w:rPr>
        <w:t xml:space="preserve"> policy was similar to rivals'.</w:t>
      </w:r>
    </w:p>
    <w:p w:rsidR="00020F49" w:rsidRPr="00834AF3" w:rsidRDefault="00020F49" w:rsidP="00020F49">
      <w:pPr>
        <w:rPr>
          <w:sz w:val="16"/>
          <w:szCs w:val="16"/>
        </w:rPr>
      </w:pPr>
      <w:r w:rsidRPr="00834AF3">
        <w:rPr>
          <w:sz w:val="16"/>
          <w:szCs w:val="16"/>
        </w:rPr>
        <w:t>The post came in response to the 2016 North Carolina law, which required transgender people to use bathrooms in government buildings according to the sex on their birth certificates. It also disallowed laws that prohibited businesses from asking for proof of sex before people used facilities.</w:t>
      </w:r>
    </w:p>
    <w:p w:rsidR="00020F49" w:rsidRPr="00834AF3" w:rsidRDefault="00020F49" w:rsidP="00020F49">
      <w:pPr>
        <w:rPr>
          <w:sz w:val="16"/>
        </w:rPr>
      </w:pPr>
      <w:r w:rsidRPr="00274A20">
        <w:rPr>
          <w:rStyle w:val="StyleUnderline"/>
          <w:highlight w:val="green"/>
        </w:rPr>
        <w:t xml:space="preserve">Many </w:t>
      </w:r>
      <w:r w:rsidRPr="00834AF3">
        <w:rPr>
          <w:rStyle w:val="StyleUnderline"/>
        </w:rPr>
        <w:t>national</w:t>
      </w:r>
      <w:r w:rsidRPr="00274A20">
        <w:rPr>
          <w:rStyle w:val="StyleUnderline"/>
          <w:highlight w:val="green"/>
        </w:rPr>
        <w:t xml:space="preserve"> retailers</w:t>
      </w:r>
      <w:r w:rsidRPr="00834AF3">
        <w:rPr>
          <w:sz w:val="16"/>
        </w:rPr>
        <w:t xml:space="preserve">, including Wal-Mart Stores Inc., </w:t>
      </w:r>
      <w:r w:rsidRPr="00274A20">
        <w:rPr>
          <w:rStyle w:val="StyleUnderline"/>
          <w:highlight w:val="green"/>
        </w:rPr>
        <w:t>let people use bathrooms corresponding with their gender identities</w:t>
      </w:r>
      <w:r w:rsidRPr="00834AF3">
        <w:rPr>
          <w:sz w:val="16"/>
        </w:rPr>
        <w:t>. "We value the privacy of our associates and customers," said a Wal-Mart spokesman, "and we strive to make accommodations like family bathrooms in some stores."</w:t>
      </w:r>
    </w:p>
    <w:p w:rsidR="00020F49" w:rsidRPr="00834AF3" w:rsidRDefault="00020F49" w:rsidP="00020F49">
      <w:pPr>
        <w:rPr>
          <w:sz w:val="16"/>
        </w:rPr>
      </w:pPr>
      <w:r w:rsidRPr="00274A20">
        <w:rPr>
          <w:rStyle w:val="StyleUnderline"/>
          <w:highlight w:val="green"/>
        </w:rPr>
        <w:t>Most retailers, though, don't publicize their policies</w:t>
      </w:r>
      <w:r w:rsidRPr="00834AF3">
        <w:rPr>
          <w:sz w:val="16"/>
        </w:rPr>
        <w:t>. Chains such as Target have customers with perspectives from across the spectrum. In a February online survey by consulting firm Frank N. Magid Associates of 2,500 people, nearly two-thirds of respondents said businesses should stay out of politics.</w:t>
      </w:r>
    </w:p>
    <w:p w:rsidR="00020F49" w:rsidRPr="00834AF3" w:rsidRDefault="00020F49" w:rsidP="00020F49">
      <w:pPr>
        <w:rPr>
          <w:sz w:val="16"/>
          <w:szCs w:val="16"/>
        </w:rPr>
      </w:pPr>
      <w:r w:rsidRPr="00834AF3">
        <w:rPr>
          <w:sz w:val="16"/>
          <w:szCs w:val="16"/>
        </w:rPr>
        <w:t xml:space="preserve">"Target picked a side and pretty much said to the rest of us that we don't matter," said Mary McCandless, a shopper in Winston-Salem, N.C. "They should have just left it as, 'don't </w:t>
      </w:r>
      <w:r>
        <w:rPr>
          <w:sz w:val="16"/>
          <w:szCs w:val="16"/>
        </w:rPr>
        <w:t>ask, don't show, don't tell.' "</w:t>
      </w:r>
    </w:p>
    <w:p w:rsidR="00020F49" w:rsidRPr="00834AF3" w:rsidRDefault="00020F49" w:rsidP="00020F49">
      <w:pPr>
        <w:rPr>
          <w:sz w:val="16"/>
          <w:szCs w:val="16"/>
        </w:rPr>
      </w:pPr>
      <w:r w:rsidRPr="00834AF3">
        <w:rPr>
          <w:sz w:val="16"/>
          <w:szCs w:val="16"/>
        </w:rPr>
        <w:t>The 56-year-old financial analyst said she quit using her Target credit card and shifted most shopping online. "At least I don't have to worry about usi</w:t>
      </w:r>
      <w:r>
        <w:rPr>
          <w:sz w:val="16"/>
          <w:szCs w:val="16"/>
        </w:rPr>
        <w:t>ng the bathroom on Amazon.com."</w:t>
      </w:r>
    </w:p>
    <w:p w:rsidR="00020F49" w:rsidRPr="00834AF3" w:rsidRDefault="00020F49" w:rsidP="00020F49">
      <w:pPr>
        <w:rPr>
          <w:sz w:val="16"/>
          <w:szCs w:val="16"/>
        </w:rPr>
      </w:pPr>
      <w:r w:rsidRPr="00834AF3">
        <w:rPr>
          <w:sz w:val="16"/>
          <w:szCs w:val="16"/>
        </w:rPr>
        <w:t>Target had publicly waded into social issues before. In 2010, employees and customers protested a $150,000 Target donation to a group that ran ads supporting a Minnesota gubernatorial candidate who opposed gay marriage. Target's then-CEO emailed staff: "Target's support of the</w:t>
      </w:r>
      <w:r>
        <w:rPr>
          <w:sz w:val="16"/>
          <w:szCs w:val="16"/>
        </w:rPr>
        <w:t xml:space="preserve"> GLBT community is unwavering."</w:t>
      </w:r>
    </w:p>
    <w:p w:rsidR="00020F49" w:rsidRPr="00834AF3" w:rsidRDefault="00020F49" w:rsidP="00020F49">
      <w:pPr>
        <w:rPr>
          <w:sz w:val="16"/>
          <w:szCs w:val="16"/>
        </w:rPr>
      </w:pPr>
      <w:r w:rsidRPr="00834AF3">
        <w:rPr>
          <w:sz w:val="16"/>
          <w:szCs w:val="16"/>
        </w:rPr>
        <w:t>The 2016 bathroom backlash has defined the tenure of Mr. Cornell, a former Sam's Club and PepsiCo Inc. executive who was credited with helping Target regain footing after taking over in 2014 in the aftermath</w:t>
      </w:r>
      <w:r>
        <w:rPr>
          <w:sz w:val="16"/>
          <w:szCs w:val="16"/>
        </w:rPr>
        <w:t xml:space="preserve"> of a major credit-card breach.</w:t>
      </w:r>
    </w:p>
    <w:p w:rsidR="00020F49" w:rsidRPr="00834AF3" w:rsidRDefault="00020F49" w:rsidP="00020F49">
      <w:pPr>
        <w:rPr>
          <w:sz w:val="16"/>
          <w:szCs w:val="16"/>
        </w:rPr>
      </w:pPr>
      <w:r w:rsidRPr="00834AF3">
        <w:rPr>
          <w:sz w:val="16"/>
          <w:szCs w:val="16"/>
        </w:rPr>
        <w:t>After North Carolina enacted its legislation, the NCAA pulled tournament games from the state. Companies including Alphabet Inc.'s Google and American Airli</w:t>
      </w:r>
      <w:r>
        <w:rPr>
          <w:sz w:val="16"/>
          <w:szCs w:val="16"/>
        </w:rPr>
        <w:t>nes Group Inc. decried the law.</w:t>
      </w:r>
    </w:p>
    <w:p w:rsidR="00020F49" w:rsidRPr="00834AF3" w:rsidRDefault="00020F49" w:rsidP="00020F49">
      <w:pPr>
        <w:rPr>
          <w:sz w:val="16"/>
          <w:szCs w:val="16"/>
        </w:rPr>
      </w:pPr>
      <w:r w:rsidRPr="00834AF3">
        <w:rPr>
          <w:sz w:val="16"/>
          <w:szCs w:val="16"/>
        </w:rPr>
        <w:t>Target store workers began asking their bosses to clarify how to apply company policy, said the people familiar with the episode, who gave an account of the internal</w:t>
      </w:r>
      <w:r>
        <w:rPr>
          <w:sz w:val="16"/>
          <w:szCs w:val="16"/>
        </w:rPr>
        <w:t xml:space="preserve"> chain of events that followed.</w:t>
      </w:r>
    </w:p>
    <w:p w:rsidR="00020F49" w:rsidRPr="00834AF3" w:rsidRDefault="00020F49" w:rsidP="00020F49">
      <w:pPr>
        <w:rPr>
          <w:sz w:val="16"/>
          <w:szCs w:val="16"/>
        </w:rPr>
      </w:pPr>
      <w:r w:rsidRPr="00834AF3">
        <w:rPr>
          <w:sz w:val="16"/>
          <w:szCs w:val="16"/>
        </w:rPr>
        <w:t>Headquarters sent an internal memo to store managers reiterating its official stance, these people said. On April 15, a group Target calls its "risk committee" emailed executives informing them of a plan to post that message publicly and requesting approval to do so. Mr. Cornell, said one of the people, wasn't amon</w:t>
      </w:r>
      <w:r>
        <w:rPr>
          <w:sz w:val="16"/>
          <w:szCs w:val="16"/>
        </w:rPr>
        <w:t>g the recipients of that email.</w:t>
      </w:r>
    </w:p>
    <w:p w:rsidR="00020F49" w:rsidRPr="00834AF3" w:rsidRDefault="00020F49" w:rsidP="00020F49">
      <w:pPr>
        <w:rPr>
          <w:sz w:val="16"/>
          <w:szCs w:val="16"/>
        </w:rPr>
      </w:pPr>
      <w:r w:rsidRPr="00834AF3">
        <w:rPr>
          <w:sz w:val="16"/>
          <w:szCs w:val="16"/>
        </w:rPr>
        <w:t xml:space="preserve">At least two of Mr. Cornell's lieutenants approved the post, including Target's chief risk officer, Jackie Rice, and its chief external-engagement officer, Laysha Ward. Both </w:t>
      </w:r>
      <w:r>
        <w:rPr>
          <w:sz w:val="16"/>
          <w:szCs w:val="16"/>
        </w:rPr>
        <w:t>executives declined to comment.</w:t>
      </w:r>
    </w:p>
    <w:p w:rsidR="00020F49" w:rsidRPr="00834AF3" w:rsidRDefault="00020F49" w:rsidP="00020F49">
      <w:pPr>
        <w:rPr>
          <w:sz w:val="16"/>
          <w:szCs w:val="16"/>
        </w:rPr>
      </w:pPr>
      <w:r w:rsidRPr="00834AF3">
        <w:rPr>
          <w:sz w:val="16"/>
          <w:szCs w:val="16"/>
        </w:rPr>
        <w:t>The six paragraphs went live on the company blog, reading in part: "Given the specific questions these legislative proposals raised about how we manage our fitting rooms and restrooms, we felt it was im</w:t>
      </w:r>
      <w:r>
        <w:rPr>
          <w:sz w:val="16"/>
          <w:szCs w:val="16"/>
        </w:rPr>
        <w:t>portant to state our position."</w:t>
      </w:r>
    </w:p>
    <w:p w:rsidR="00020F49" w:rsidRPr="00834AF3" w:rsidRDefault="00020F49" w:rsidP="00020F49">
      <w:pPr>
        <w:rPr>
          <w:sz w:val="16"/>
          <w:szCs w:val="16"/>
        </w:rPr>
      </w:pPr>
      <w:r w:rsidRPr="00834AF3">
        <w:rPr>
          <w:sz w:val="16"/>
          <w:szCs w:val="16"/>
        </w:rPr>
        <w:t xml:space="preserve">Several media outlets covered the news. People began clogging Target's Facebook, Twitter and Instagram pages and flooded Mr. Cornell's mailbox with messages of discontent. Shoppers protested by filling carts inside Target stores and abandoning them. </w:t>
      </w:r>
    </w:p>
    <w:p w:rsidR="00020F49" w:rsidRPr="00834AF3" w:rsidRDefault="00020F49" w:rsidP="00020F49">
      <w:pPr>
        <w:rPr>
          <w:sz w:val="16"/>
          <w:szCs w:val="16"/>
        </w:rPr>
      </w:pPr>
      <w:r w:rsidRPr="00834AF3">
        <w:rPr>
          <w:sz w:val="16"/>
          <w:szCs w:val="16"/>
        </w:rPr>
        <w:t xml:space="preserve"> Mr. Cornell, who was out of the office addressing vendors the day the post was published, returned to assess the damage. Retracting the statement wasn't an option, he decided -- that might have worse consequences than standing by it. Left-leaning areas such as Los Angeles are among Target's fastest-growing markets.</w:t>
      </w:r>
    </w:p>
    <w:p w:rsidR="00020F49" w:rsidRDefault="00020F49" w:rsidP="00020F49">
      <w:r w:rsidRPr="00834AF3">
        <w:rPr>
          <w:rStyle w:val="StyleUnderline"/>
        </w:rPr>
        <w:t xml:space="preserve">Inside the company, </w:t>
      </w:r>
      <w:r w:rsidRPr="00274A20">
        <w:rPr>
          <w:rStyle w:val="Emphasis"/>
          <w:highlight w:val="green"/>
        </w:rPr>
        <w:t>executives predicted the backlash would die down</w:t>
      </w:r>
      <w:r>
        <w:t xml:space="preserve">. </w:t>
      </w:r>
      <w:r w:rsidRPr="00274A20">
        <w:rPr>
          <w:rStyle w:val="Emphasis"/>
          <w:highlight w:val="green"/>
        </w:rPr>
        <w:t>It didn't</w:t>
      </w:r>
      <w:r>
        <w:t xml:space="preserve">, </w:t>
      </w:r>
      <w:r w:rsidRPr="00274A20">
        <w:rPr>
          <w:rStyle w:val="StyleUnderline"/>
          <w:highlight w:val="green"/>
        </w:rPr>
        <w:t>and</w:t>
      </w:r>
      <w:r>
        <w:t xml:space="preserve"> foot </w:t>
      </w:r>
      <w:r w:rsidRPr="00274A20">
        <w:rPr>
          <w:rStyle w:val="StyleUnderline"/>
          <w:highlight w:val="green"/>
        </w:rPr>
        <w:t>traffic</w:t>
      </w:r>
      <w:r w:rsidRPr="00834AF3">
        <w:rPr>
          <w:rStyle w:val="StyleUnderline"/>
        </w:rPr>
        <w:t xml:space="preserve"> </w:t>
      </w:r>
      <w:r>
        <w:t>in several markets, particularly in the South</w:t>
      </w:r>
      <w:r w:rsidRPr="00274A20">
        <w:rPr>
          <w:rStyle w:val="StyleUnderline"/>
          <w:highlight w:val="green"/>
        </w:rPr>
        <w:t>, declined considerably in the months following the announcement</w:t>
      </w:r>
      <w:r>
        <w:t xml:space="preserve">. </w:t>
      </w:r>
    </w:p>
    <w:p w:rsidR="00020F49" w:rsidRDefault="00020F49" w:rsidP="00E822C3"/>
    <w:p w:rsidR="00E702C2" w:rsidRDefault="00E702C2" w:rsidP="00E822C3"/>
    <w:p w:rsidR="00E702C2" w:rsidRDefault="00E702C2" w:rsidP="00E702C2">
      <w:pPr>
        <w:pStyle w:val="Heading1"/>
      </w:pPr>
      <w:r>
        <w:t>A-to the Excess State Flexibility Advantage</w:t>
      </w:r>
    </w:p>
    <w:p w:rsidR="00E702C2" w:rsidRDefault="00E702C2" w:rsidP="00E702C2"/>
    <w:p w:rsidR="00636EF3" w:rsidRDefault="00662C0B" w:rsidP="00636EF3">
      <w:pPr>
        <w:pStyle w:val="Heading2"/>
      </w:pPr>
      <w:r>
        <w:t>Frontline</w:t>
      </w:r>
      <w:r w:rsidR="00DD4C76">
        <w:t xml:space="preserve">s </w:t>
      </w:r>
    </w:p>
    <w:p w:rsidR="00636EF3" w:rsidRDefault="00636EF3" w:rsidP="00E702C2"/>
    <w:p w:rsidR="0028721E" w:rsidRDefault="0028721E" w:rsidP="00E702C2"/>
    <w:p w:rsidR="0028721E" w:rsidRDefault="0028721E" w:rsidP="00E702C2">
      <w:r>
        <w:t xml:space="preserve">Note: there are different frontlines depending on the impacts your opponent read. If your opponent reads multiple impacts to the “excess flex” advantage, check for overlap between the various Neg frontlines. </w:t>
      </w:r>
    </w:p>
    <w:p w:rsidR="0028721E" w:rsidRDefault="0028721E" w:rsidP="00E702C2"/>
    <w:p w:rsidR="00DD4C76" w:rsidRDefault="00DD4C76" w:rsidP="00DD4C76">
      <w:pPr>
        <w:pStyle w:val="Heading3"/>
      </w:pPr>
      <w:r>
        <w:t>Frontline vs. Version 1.0 (Morality)</w:t>
      </w:r>
    </w:p>
    <w:p w:rsidR="00636EF3" w:rsidRPr="00636EF3" w:rsidRDefault="00636EF3" w:rsidP="00636EF3"/>
    <w:p w:rsidR="00DD2DB5" w:rsidRDefault="00DD2DB5" w:rsidP="00DD2DB5">
      <w:pPr>
        <w:pStyle w:val="Heading4"/>
      </w:pPr>
      <w:r>
        <w:t xml:space="preserve">No roll-back - Federal Anti-Discrimination protections won’t vanish in the status quo. Such laws will also fail if they’re “top-down”.  </w:t>
      </w:r>
    </w:p>
    <w:p w:rsidR="00DD2DB5" w:rsidRPr="00E63550" w:rsidRDefault="00DD2DB5" w:rsidP="00DD2DB5">
      <w:pPr>
        <w:rPr>
          <w:rStyle w:val="Style13ptBold"/>
        </w:rPr>
      </w:pPr>
      <w:r w:rsidRPr="00E63550">
        <w:rPr>
          <w:rStyle w:val="Style13ptBold"/>
        </w:rPr>
        <w:t>Anderson ‘16</w:t>
      </w:r>
    </w:p>
    <w:p w:rsidR="00DD2DB5" w:rsidRPr="00E63550" w:rsidRDefault="00DD2DB5" w:rsidP="00DD2DB5">
      <w:pPr>
        <w:rPr>
          <w:sz w:val="18"/>
          <w:szCs w:val="18"/>
        </w:rPr>
      </w:pPr>
      <w:r w:rsidRPr="00E63550">
        <w:rPr>
          <w:sz w:val="18"/>
          <w:szCs w:val="18"/>
        </w:rPr>
        <w:t xml:space="preserve">Internally quoting </w:t>
      </w:r>
      <w:r>
        <w:rPr>
          <w:sz w:val="18"/>
          <w:szCs w:val="18"/>
        </w:rPr>
        <w:t>Robert Shibley, the executive director of the Foundation for Individual Rights in Education, an advocacy group focused on free speech in academia.</w:t>
      </w:r>
      <w:r w:rsidRPr="00E63550">
        <w:rPr>
          <w:sz w:val="18"/>
          <w:szCs w:val="18"/>
        </w:rPr>
        <w:t xml:space="preserve"> Melinda D. Anderson is a contributing writer for The Atlantic - From the article: “What Is the Future of the Office for Civil Rights?” - The Atlantic - December 2</w:t>
      </w:r>
      <w:r w:rsidRPr="00E63550">
        <w:rPr>
          <w:sz w:val="18"/>
          <w:szCs w:val="18"/>
          <w:vertAlign w:val="superscript"/>
        </w:rPr>
        <w:t>nd</w:t>
      </w:r>
      <w:r w:rsidR="00BA6DB9">
        <w:rPr>
          <w:sz w:val="18"/>
          <w:szCs w:val="18"/>
        </w:rPr>
        <w:t xml:space="preserve"> – #CutWithKirby - </w:t>
      </w:r>
      <w:r w:rsidRPr="00E63550">
        <w:rPr>
          <w:sz w:val="18"/>
          <w:szCs w:val="18"/>
        </w:rPr>
        <w:t>https://www.theatlantic.com/education/archive/2016/12/what-is-the-future-of-the-education-office-for-civil-rights/509348/</w:t>
      </w:r>
    </w:p>
    <w:p w:rsidR="00DD2DB5" w:rsidRDefault="00DD2DB5" w:rsidP="00DD2DB5"/>
    <w:p w:rsidR="00DD2DB5" w:rsidRPr="00E63550" w:rsidRDefault="00DD2DB5" w:rsidP="00DD2DB5">
      <w:pPr>
        <w:rPr>
          <w:sz w:val="16"/>
        </w:rPr>
      </w:pPr>
      <w:r w:rsidRPr="00E63550">
        <w:rPr>
          <w:sz w:val="16"/>
        </w:rPr>
        <w:t xml:space="preserve">Melinda D. Anderson: It would seem that </w:t>
      </w:r>
      <w:r w:rsidRPr="00274A20">
        <w:rPr>
          <w:rStyle w:val="StyleUnderline"/>
          <w:highlight w:val="green"/>
        </w:rPr>
        <w:t>the fundamental work of the current OCR</w:t>
      </w:r>
      <w:r w:rsidRPr="00E63550">
        <w:rPr>
          <w:sz w:val="16"/>
        </w:rPr>
        <w:t>—</w:t>
      </w:r>
      <w:r w:rsidRPr="00274A20">
        <w:rPr>
          <w:rStyle w:val="StyleUnderline"/>
          <w:highlight w:val="green"/>
        </w:rPr>
        <w:t>whether focused on</w:t>
      </w:r>
      <w:r w:rsidRPr="00E63550">
        <w:rPr>
          <w:sz w:val="16"/>
        </w:rPr>
        <w:t xml:space="preserve"> </w:t>
      </w:r>
      <w:r w:rsidRPr="00274A20">
        <w:rPr>
          <w:rStyle w:val="Emphasis"/>
          <w:highlight w:val="green"/>
        </w:rPr>
        <w:t>sexual harassment</w:t>
      </w:r>
      <w:r w:rsidRPr="00E63550">
        <w:rPr>
          <w:sz w:val="16"/>
        </w:rPr>
        <w:t xml:space="preserve"> and violence, </w:t>
      </w:r>
      <w:r w:rsidRPr="00274A20">
        <w:rPr>
          <w:rStyle w:val="Emphasis"/>
          <w:highlight w:val="green"/>
        </w:rPr>
        <w:t>racial bullying</w:t>
      </w:r>
      <w:r w:rsidRPr="00E63550">
        <w:rPr>
          <w:sz w:val="16"/>
        </w:rPr>
        <w:t xml:space="preserve">, </w:t>
      </w:r>
      <w:r w:rsidRPr="00274A20">
        <w:rPr>
          <w:rStyle w:val="Emphasis"/>
          <w:highlight w:val="green"/>
        </w:rPr>
        <w:t>trans</w:t>
      </w:r>
      <w:r w:rsidRPr="00E63550">
        <w:rPr>
          <w:sz w:val="16"/>
        </w:rPr>
        <w:t xml:space="preserve">gender </w:t>
      </w:r>
      <w:r w:rsidRPr="00274A20">
        <w:rPr>
          <w:rStyle w:val="Emphasis"/>
          <w:highlight w:val="green"/>
        </w:rPr>
        <w:t>discrimination</w:t>
      </w:r>
      <w:r w:rsidRPr="00E63550">
        <w:rPr>
          <w:sz w:val="16"/>
        </w:rPr>
        <w:t xml:space="preserve">, </w:t>
      </w:r>
      <w:r w:rsidRPr="00274A20">
        <w:rPr>
          <w:rStyle w:val="Emphasis"/>
          <w:highlight w:val="green"/>
        </w:rPr>
        <w:t>or other efforts</w:t>
      </w:r>
      <w:r w:rsidRPr="00E63550">
        <w:rPr>
          <w:sz w:val="16"/>
        </w:rPr>
        <w:t>—</w:t>
      </w:r>
      <w:r w:rsidRPr="00274A20">
        <w:rPr>
          <w:rStyle w:val="StyleUnderline"/>
          <w:highlight w:val="green"/>
        </w:rPr>
        <w:t>is providing equitable learning environments</w:t>
      </w:r>
      <w:r w:rsidRPr="00E63550">
        <w:rPr>
          <w:sz w:val="16"/>
        </w:rPr>
        <w:t xml:space="preserve">. </w:t>
      </w:r>
      <w:r w:rsidRPr="00274A20">
        <w:rPr>
          <w:rStyle w:val="StyleUnderline"/>
          <w:highlight w:val="green"/>
        </w:rPr>
        <w:t>Could this</w:t>
      </w:r>
      <w:r w:rsidRPr="00E63550">
        <w:rPr>
          <w:sz w:val="16"/>
        </w:rPr>
        <w:t xml:space="preserve"> work look (</w:t>
      </w:r>
      <w:r w:rsidRPr="00274A20">
        <w:rPr>
          <w:rStyle w:val="StyleUnderline"/>
          <w:highlight w:val="green"/>
        </w:rPr>
        <w:t>be</w:t>
      </w:r>
      <w:r w:rsidRPr="00E63550">
        <w:rPr>
          <w:sz w:val="16"/>
        </w:rPr>
        <w:t xml:space="preserve">) </w:t>
      </w:r>
      <w:r w:rsidRPr="00274A20">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74A20">
        <w:rPr>
          <w:rStyle w:val="Emphasis"/>
          <w:highlight w:val="green"/>
        </w:rPr>
        <w:t>?</w:t>
      </w:r>
      <w:r w:rsidRPr="00E63550">
        <w:rPr>
          <w:sz w:val="16"/>
        </w:rPr>
        <w:t xml:space="preserve"> If so, how?</w:t>
      </w:r>
    </w:p>
    <w:p w:rsidR="00DD2DB5" w:rsidRPr="00E63550" w:rsidRDefault="00DD2DB5" w:rsidP="00DD2DB5">
      <w:pPr>
        <w:rPr>
          <w:sz w:val="16"/>
          <w:szCs w:val="16"/>
        </w:rPr>
      </w:pPr>
      <w:r w:rsidRPr="00E63550">
        <w:rPr>
          <w:sz w:val="16"/>
          <w:szCs w:val="16"/>
        </w:rPr>
        <w:t>Thomas J. Gentzel, the executive director of the National School Boards Association</w:t>
      </w:r>
    </w:p>
    <w:p w:rsidR="00DD2DB5" w:rsidRPr="00E63550" w:rsidRDefault="00DD2DB5" w:rsidP="00DD2DB5">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DD2DB5" w:rsidRPr="00DD2DB5" w:rsidRDefault="00DD2DB5" w:rsidP="00DD2DB5">
      <w:pPr>
        <w:rPr>
          <w:sz w:val="16"/>
          <w:szCs w:val="16"/>
        </w:rPr>
      </w:pPr>
      <w:r w:rsidRPr="00DD2DB5">
        <w:rPr>
          <w:sz w:val="16"/>
          <w:szCs w:val="16"/>
        </w:rPr>
        <w:t>Dan Losen, the director of the Center for Civil Rights Remedies at UCLA’s Civil Rights Project</w:t>
      </w:r>
    </w:p>
    <w:p w:rsidR="00DD2DB5" w:rsidRPr="00DD2DB5" w:rsidRDefault="00DD2DB5" w:rsidP="00DD2DB5">
      <w:pPr>
        <w:rPr>
          <w:sz w:val="16"/>
          <w:szCs w:val="16"/>
        </w:rPr>
      </w:pPr>
      <w:r w:rsidRPr="00DD2DB5">
        <w:rPr>
          <w:sz w:val="16"/>
          <w:szCs w:val="16"/>
        </w:rPr>
        <w:t>A major question is to what extent a Trump [administration] will seek to unleash the forces of the far right and yield OCR [and the Department of Justice] as hammers for its agenda, versus dramatically diminishing the federal role in education by substantially cutting OCR's budget and reducing OCR's footprint. The latter entails allowing those [far right] forces to go unchecked at the state and local levels [where] they clearly have power and influence … [it’s] like the difference between aggressive and passive aggressive, but [both] mean a big difference in the lives of children. I predict a lot more bullying, much less sensitivity, and blatant bigotry being tolerated [at schools and campuses.]</w:t>
      </w:r>
    </w:p>
    <w:p w:rsidR="00DD2DB5" w:rsidRPr="00E63550" w:rsidRDefault="00DD2DB5" w:rsidP="00DD2DB5">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DD2DB5" w:rsidRPr="00E63550" w:rsidRDefault="00DD2DB5" w:rsidP="00DD2DB5">
      <w:pPr>
        <w:rPr>
          <w:sz w:val="16"/>
          <w:szCs w:val="16"/>
        </w:rPr>
      </w:pPr>
      <w:r w:rsidRPr="00274A20">
        <w:rPr>
          <w:rStyle w:val="StyleUnderline"/>
          <w:highlight w:val="green"/>
        </w:rPr>
        <w:t>The fundamental work of OCR is to enforce</w:t>
      </w:r>
      <w:r w:rsidRPr="00E63550">
        <w:rPr>
          <w:sz w:val="16"/>
          <w:szCs w:val="16"/>
        </w:rPr>
        <w:t xml:space="preserve"> the </w:t>
      </w:r>
      <w:r w:rsidRPr="00274A20">
        <w:rPr>
          <w:rStyle w:val="StyleUnderline"/>
          <w:highlight w:val="green"/>
        </w:rPr>
        <w:t>anti-discrimination laws</w:t>
      </w:r>
      <w:r w:rsidRPr="00E63550">
        <w:rPr>
          <w:sz w:val="16"/>
          <w:szCs w:val="16"/>
        </w:rPr>
        <w:t xml:space="preserve"> over which it has been given jurisdiction by Congress, as well as duly enacted regulations based on those laws. I suspect that </w:t>
      </w:r>
      <w:r w:rsidRPr="00274A20">
        <w:rPr>
          <w:rStyle w:val="Emphasis"/>
          <w:highlight w:val="green"/>
        </w:rPr>
        <w:t>most of OCR’s work will remain largely unchanged</w:t>
      </w:r>
      <w:r w:rsidRPr="00E63550">
        <w:rPr>
          <w:sz w:val="16"/>
          <w:szCs w:val="16"/>
        </w:rPr>
        <w:t xml:space="preserve">, but an agency’s interpretation of laws and regulations is bound to change somewhat with a change of political control. Consensus won’t be possible on every controversial issue, but </w:t>
      </w:r>
      <w:r w:rsidRPr="00274A20">
        <w:rPr>
          <w:rStyle w:val="Emphasis"/>
          <w:highlight w:val="green"/>
        </w:rPr>
        <w:t>OCR’s efforts to fight discrimination are severely hobbled from the start if stakeholders don’t even have the sense that they have been given a fair hearing</w:t>
      </w:r>
      <w:r w:rsidRPr="00E63550">
        <w:rPr>
          <w:sz w:val="16"/>
          <w:szCs w:val="16"/>
        </w:rPr>
        <w:t>, as they weren’t with the April 4, 2011 [letter to colleges, universities, and schools] mandating that institutions use the preponderance of the evidence standard in sexual-misconduct hearings.</w:t>
      </w:r>
    </w:p>
    <w:p w:rsidR="00636EF3" w:rsidRDefault="00636EF3" w:rsidP="00E702C2"/>
    <w:p w:rsidR="00441340" w:rsidRDefault="00441340" w:rsidP="00441340">
      <w:pPr>
        <w:pStyle w:val="Heading4"/>
      </w:pPr>
      <w:r>
        <w:t>Trump won’t broadly roll-back civil rights.</w:t>
      </w:r>
    </w:p>
    <w:p w:rsidR="00441340" w:rsidRPr="00441340" w:rsidRDefault="00441340" w:rsidP="00441340">
      <w:pPr>
        <w:rPr>
          <w:rStyle w:val="Style13ptBold"/>
        </w:rPr>
      </w:pPr>
      <w:r w:rsidRPr="00441340">
        <w:rPr>
          <w:rStyle w:val="Style13ptBold"/>
        </w:rPr>
        <w:t>Sheffield ‘17</w:t>
      </w:r>
    </w:p>
    <w:p w:rsidR="00441340" w:rsidRPr="00441340" w:rsidRDefault="00441340" w:rsidP="00441340">
      <w:pPr>
        <w:rPr>
          <w:sz w:val="18"/>
          <w:szCs w:val="18"/>
        </w:rPr>
      </w:pPr>
      <w:r w:rsidRPr="00441340">
        <w:rPr>
          <w:sz w:val="18"/>
          <w:szCs w:val="18"/>
        </w:rPr>
        <w:t>Matthew Sheffield is editor and publisher of Praxis, an online journal of politics and technology. Matthew is a contributor to Salon.com and is also president of Dialog New Media, a consultancy firm providing technology, management, and media solutions to businesses, non-profits, and individuals. Sheffield has a bachelor’s degree in political science from Virginia Commonwealth University. “On LGBT rights, Trump seems willing to anger Christian right — but activists aren’t convinced” - Salon</w:t>
      </w:r>
      <w:r w:rsidR="00BA6DB9">
        <w:rPr>
          <w:sz w:val="18"/>
          <w:szCs w:val="18"/>
        </w:rPr>
        <w:t xml:space="preserve"> –  Posted on February 2, 2017 – #CutWithKirby - </w:t>
      </w:r>
      <w:r w:rsidRPr="00441340">
        <w:rPr>
          <w:sz w:val="18"/>
          <w:szCs w:val="18"/>
        </w:rPr>
        <w:t xml:space="preserve"> available at: http://www.eqca.org/salon-trump/</w:t>
      </w:r>
    </w:p>
    <w:p w:rsidR="00441340" w:rsidRPr="00FB3B2E" w:rsidRDefault="00441340" w:rsidP="00441340">
      <w:r w:rsidRPr="00274A20">
        <w:rPr>
          <w:rStyle w:val="StyleUnderline"/>
          <w:highlight w:val="green"/>
        </w:rPr>
        <w:t>The jury’s still out on</w:t>
      </w:r>
      <w:r>
        <w:t xml:space="preserve"> Donald </w:t>
      </w:r>
      <w:r w:rsidRPr="00274A20">
        <w:rPr>
          <w:rStyle w:val="StyleUnderline"/>
          <w:highlight w:val="green"/>
        </w:rPr>
        <w:t>Trump and LGBT issues</w:t>
      </w:r>
      <w:r>
        <w:t xml:space="preserve">, </w:t>
      </w:r>
      <w:r w:rsidRPr="00274A20">
        <w:rPr>
          <w:rStyle w:val="Emphasis"/>
          <w:highlight w:val="green"/>
        </w:rPr>
        <w:t>but so far he has defied Republican</w:t>
      </w:r>
      <w:r>
        <w:t xml:space="preserve"> anti-gay </w:t>
      </w:r>
      <w:r w:rsidRPr="00274A20">
        <w:rPr>
          <w:rStyle w:val="Emphasis"/>
          <w:highlight w:val="green"/>
        </w:rPr>
        <w:t>orthodoxy</w:t>
      </w:r>
    </w:p>
    <w:p w:rsidR="00441340" w:rsidRPr="00FB3B2E" w:rsidRDefault="00441340" w:rsidP="00441340">
      <w:pPr>
        <w:rPr>
          <w:sz w:val="16"/>
          <w:szCs w:val="16"/>
        </w:rPr>
      </w:pPr>
      <w:r w:rsidRPr="00FB3B2E">
        <w:rPr>
          <w:sz w:val="16"/>
          <w:szCs w:val="16"/>
        </w:rPr>
        <w:t>Donald Trump hasn’t yet been president for two weeks, but already he has taken numerous actions to fulfill promises he made as a presidential candidate. He has set the repeal of Obamacare in motion, implemented a travel ban for immigrants and visitors from certain Muslim-majority countries and worked closely with a conservative legal affairs group to nominate a Supreme Court justice.</w:t>
      </w:r>
    </w:p>
    <w:p w:rsidR="00441340" w:rsidRPr="00FB3B2E" w:rsidRDefault="00441340" w:rsidP="00441340">
      <w:pPr>
        <w:rPr>
          <w:sz w:val="16"/>
        </w:rPr>
      </w:pPr>
      <w:r w:rsidRPr="00274A20">
        <w:rPr>
          <w:rStyle w:val="StyleUnderline"/>
          <w:highlight w:val="green"/>
        </w:rPr>
        <w:t>While Trump’s</w:t>
      </w:r>
      <w:r w:rsidRPr="00FB3B2E">
        <w:rPr>
          <w:sz w:val="16"/>
        </w:rPr>
        <w:t xml:space="preserve"> swift </w:t>
      </w:r>
      <w:r w:rsidRPr="00274A20">
        <w:rPr>
          <w:rStyle w:val="StyleUnderline"/>
          <w:highlight w:val="green"/>
        </w:rPr>
        <w:t>actions</w:t>
      </w:r>
      <w:r w:rsidRPr="00441340">
        <w:rPr>
          <w:rStyle w:val="StyleUnderline"/>
        </w:rPr>
        <w:t xml:space="preserve"> </w:t>
      </w:r>
      <w:r w:rsidRPr="00FB3B2E">
        <w:rPr>
          <w:sz w:val="16"/>
        </w:rPr>
        <w:t xml:space="preserve">in his early presidency </w:t>
      </w:r>
      <w:r w:rsidRPr="00274A20">
        <w:rPr>
          <w:rStyle w:val="StyleUnderline"/>
          <w:highlight w:val="green"/>
        </w:rPr>
        <w:t>have thrilled his</w:t>
      </w:r>
      <w:r w:rsidRPr="00FB3B2E">
        <w:rPr>
          <w:sz w:val="16"/>
        </w:rPr>
        <w:t xml:space="preserve"> voter </w:t>
      </w:r>
      <w:r w:rsidRPr="00274A20">
        <w:rPr>
          <w:rStyle w:val="StyleUnderline"/>
          <w:highlight w:val="green"/>
        </w:rPr>
        <w:t>base</w:t>
      </w:r>
      <w:r w:rsidRPr="00441340">
        <w:rPr>
          <w:rStyle w:val="StyleUnderline"/>
        </w:rPr>
        <w:t xml:space="preserve"> </w:t>
      </w:r>
      <w:r w:rsidRPr="00FB3B2E">
        <w:rPr>
          <w:sz w:val="16"/>
        </w:rPr>
        <w:t xml:space="preserve">and many Republicans, </w:t>
      </w:r>
      <w:r w:rsidRPr="00274A20">
        <w:rPr>
          <w:rStyle w:val="StyleUnderline"/>
          <w:highlight w:val="green"/>
        </w:rPr>
        <w:t>there is one</w:t>
      </w:r>
      <w:r w:rsidRPr="00FB3B2E">
        <w:rPr>
          <w:sz w:val="16"/>
        </w:rPr>
        <w:t xml:space="preserve"> right-wing </w:t>
      </w:r>
      <w:r w:rsidRPr="00274A20">
        <w:rPr>
          <w:rStyle w:val="StyleUnderline"/>
          <w:highlight w:val="green"/>
        </w:rPr>
        <w:t>constituency that surely must be disappointed:</w:t>
      </w:r>
      <w:r w:rsidRPr="00FB3B2E">
        <w:rPr>
          <w:sz w:val="16"/>
        </w:rPr>
        <w:t xml:space="preserve"> </w:t>
      </w:r>
      <w:r w:rsidRPr="00274A20">
        <w:rPr>
          <w:rStyle w:val="StyleUnderline"/>
          <w:highlight w:val="green"/>
        </w:rPr>
        <w:t xml:space="preserve">conservatives who hope </w:t>
      </w:r>
      <w:r w:rsidRPr="00274A20">
        <w:rPr>
          <w:rStyle w:val="Emphasis"/>
          <w:highlight w:val="green"/>
        </w:rPr>
        <w:t>to roll back</w:t>
      </w:r>
      <w:r w:rsidRPr="00274A20">
        <w:rPr>
          <w:rStyle w:val="StyleUnderline"/>
          <w:highlight w:val="green"/>
        </w:rPr>
        <w:t xml:space="preserve"> </w:t>
      </w:r>
      <w:r w:rsidRPr="00FB3B2E">
        <w:rPr>
          <w:sz w:val="16"/>
        </w:rPr>
        <w:t>the expansion of</w:t>
      </w:r>
      <w:r w:rsidRPr="00274A20">
        <w:rPr>
          <w:rStyle w:val="StyleUnderline"/>
          <w:highlight w:val="green"/>
        </w:rPr>
        <w:t xml:space="preserve"> LGBT rights</w:t>
      </w:r>
      <w:r w:rsidRPr="00FB3B2E">
        <w:rPr>
          <w:sz w:val="16"/>
        </w:rPr>
        <w:t>.</w:t>
      </w:r>
    </w:p>
    <w:p w:rsidR="00441340" w:rsidRPr="00FB3B2E" w:rsidRDefault="00441340" w:rsidP="00441340">
      <w:pPr>
        <w:rPr>
          <w:sz w:val="16"/>
        </w:rPr>
      </w:pPr>
      <w:r w:rsidRPr="00FB3B2E">
        <w:rPr>
          <w:sz w:val="16"/>
        </w:rPr>
        <w:t xml:space="preserve">It’s far too soon to write off the religious right as a political force. But </w:t>
      </w:r>
      <w:r w:rsidRPr="00274A20">
        <w:rPr>
          <w:rStyle w:val="StyleUnderline"/>
          <w:highlight w:val="green"/>
        </w:rPr>
        <w:t>it has become apparent</w:t>
      </w:r>
      <w:r w:rsidRPr="00FB3B2E">
        <w:rPr>
          <w:sz w:val="16"/>
        </w:rPr>
        <w:t xml:space="preserve"> by now </w:t>
      </w:r>
      <w:r w:rsidRPr="00274A20">
        <w:rPr>
          <w:rStyle w:val="StyleUnderline"/>
          <w:highlight w:val="green"/>
        </w:rPr>
        <w:t>that</w:t>
      </w:r>
      <w:r w:rsidRPr="00FB3B2E">
        <w:rPr>
          <w:sz w:val="16"/>
        </w:rPr>
        <w:t xml:space="preserve"> the </w:t>
      </w:r>
      <w:r w:rsidRPr="00274A20">
        <w:rPr>
          <w:rStyle w:val="StyleUnderline"/>
          <w:highlight w:val="green"/>
        </w:rPr>
        <w:t>Trump</w:t>
      </w:r>
      <w:r w:rsidRPr="00FB3B2E">
        <w:rPr>
          <w:sz w:val="16"/>
        </w:rPr>
        <w:t xml:space="preserve">’s administration </w:t>
      </w:r>
      <w:r w:rsidRPr="00274A20">
        <w:rPr>
          <w:rStyle w:val="StyleUnderline"/>
          <w:highlight w:val="green"/>
        </w:rPr>
        <w:t>has departed from</w:t>
      </w:r>
      <w:r w:rsidRPr="00FB3B2E">
        <w:rPr>
          <w:sz w:val="16"/>
        </w:rPr>
        <w:t xml:space="preserve"> traditional Republican politics when it comes to his party’s </w:t>
      </w:r>
      <w:r w:rsidRPr="00274A20">
        <w:rPr>
          <w:rStyle w:val="StyleUnderline"/>
          <w:highlight w:val="green"/>
        </w:rPr>
        <w:t>unease with gays and lesbians</w:t>
      </w:r>
      <w:r w:rsidRPr="00FB3B2E">
        <w:rPr>
          <w:sz w:val="16"/>
        </w:rPr>
        <w:t xml:space="preserve">, who </w:t>
      </w:r>
      <w:r w:rsidR="00FB3B2E">
        <w:rPr>
          <w:sz w:val="16"/>
        </w:rPr>
        <w:t>overwhelmingly vote Democratic.</w:t>
      </w:r>
    </w:p>
    <w:p w:rsidR="00441340" w:rsidRPr="00FB3B2E" w:rsidRDefault="00441340" w:rsidP="00441340">
      <w:pPr>
        <w:rPr>
          <w:sz w:val="16"/>
          <w:szCs w:val="16"/>
        </w:rPr>
      </w:pPr>
      <w:r w:rsidRPr="00FB3B2E">
        <w:rPr>
          <w:sz w:val="16"/>
          <w:szCs w:val="16"/>
        </w:rPr>
        <w:t>There were indications of this during his presidential campaign, as Trump played both sides of the fence in an unconventional fashion. He met with strongly anti-gay Christian nationalists and courted religious conservatives, yet also expressed ope</w:t>
      </w:r>
      <w:r w:rsidR="00FB3B2E">
        <w:rPr>
          <w:sz w:val="16"/>
          <w:szCs w:val="16"/>
        </w:rPr>
        <w:t>nness to LGBT rights advocates.</w:t>
      </w:r>
    </w:p>
    <w:p w:rsidR="00441340" w:rsidRPr="00FB3B2E" w:rsidRDefault="00441340" w:rsidP="00441340">
      <w:pPr>
        <w:rPr>
          <w:sz w:val="16"/>
          <w:szCs w:val="16"/>
        </w:rPr>
      </w:pPr>
      <w:r w:rsidRPr="00FB3B2E">
        <w:rPr>
          <w:sz w:val="16"/>
          <w:szCs w:val="16"/>
        </w:rPr>
        <w:t>In February of last year, early in the GOP primary season, the former reality-TV star assured viewers of Pat Robertson’s Christian Broadcasting Network that he would find a way to repeal the Supreme Court’s  “shocking” Obergefell v. Hodges decision that gave same-sex couples the right to marry nationwide. In August Trump spoke before a gathering of an avowedly Christian supremacist organization that seeks to have members of its faith in complete control of the government.</w:t>
      </w:r>
    </w:p>
    <w:p w:rsidR="00441340" w:rsidRPr="00FB3B2E" w:rsidRDefault="00441340" w:rsidP="00441340">
      <w:pPr>
        <w:rPr>
          <w:sz w:val="16"/>
          <w:szCs w:val="16"/>
        </w:rPr>
      </w:pPr>
      <w:r w:rsidRPr="00FB3B2E">
        <w:rPr>
          <w:sz w:val="16"/>
          <w:szCs w:val="16"/>
        </w:rPr>
        <w:t>At the same time, however, Trump sought the votes of lesbians and gays, particularly after the June 12 mass shooting at a gay nightclub called Pulse in Orlando. Since that day, Trump has tried to argue that his anti-terrorism policies would protect sexual minorities. His campaign even opened a field offic</w:t>
      </w:r>
      <w:r w:rsidR="00FB3B2E">
        <w:rPr>
          <w:sz w:val="16"/>
          <w:szCs w:val="16"/>
        </w:rPr>
        <w:t>e across the street from Pulse.</w:t>
      </w:r>
    </w:p>
    <w:p w:rsidR="00441340" w:rsidRPr="00FB3B2E" w:rsidRDefault="00441340" w:rsidP="00441340">
      <w:pPr>
        <w:rPr>
          <w:sz w:val="16"/>
          <w:szCs w:val="16"/>
        </w:rPr>
      </w:pPr>
      <w:r w:rsidRPr="00FB3B2E">
        <w:rPr>
          <w:sz w:val="16"/>
          <w:szCs w:val="16"/>
        </w:rPr>
        <w:t>He even adopted that message in his prime-time Republican National Convention speech. “As your president I will do everything in my power to protect LGBTQ citizens,” he said, before congratulating the crowd for offering some modest applause. Trump also allowed prominent gay Republican Peter Thiel to proclaim, “I’m proud to be gay” from the stage, something that would have been unthinkable at any prior GOP convention.</w:t>
      </w:r>
    </w:p>
    <w:p w:rsidR="00441340" w:rsidRPr="00FB3B2E" w:rsidRDefault="00441340" w:rsidP="00441340">
      <w:pPr>
        <w:rPr>
          <w:sz w:val="16"/>
        </w:rPr>
      </w:pPr>
      <w:r w:rsidRPr="00274A20">
        <w:rPr>
          <w:rStyle w:val="StyleUnderline"/>
          <w:highlight w:val="green"/>
        </w:rPr>
        <w:t>Since winning the</w:t>
      </w:r>
      <w:r w:rsidRPr="00FB3B2E">
        <w:rPr>
          <w:sz w:val="16"/>
        </w:rPr>
        <w:t xml:space="preserve"> presidential</w:t>
      </w:r>
      <w:r w:rsidRPr="00441340">
        <w:rPr>
          <w:rStyle w:val="StyleUnderline"/>
        </w:rPr>
        <w:t xml:space="preserve"> </w:t>
      </w:r>
      <w:r w:rsidRPr="00274A20">
        <w:rPr>
          <w:rStyle w:val="StyleUnderline"/>
          <w:highlight w:val="green"/>
        </w:rPr>
        <w:t>election</w:t>
      </w:r>
      <w:r w:rsidRPr="00FB3B2E">
        <w:rPr>
          <w:sz w:val="16"/>
        </w:rPr>
        <w:t xml:space="preserve">, </w:t>
      </w:r>
      <w:r w:rsidRPr="00274A20">
        <w:rPr>
          <w:rStyle w:val="StyleUnderline"/>
          <w:highlight w:val="green"/>
        </w:rPr>
        <w:t>Trump has made it clear that despite</w:t>
      </w:r>
      <w:r w:rsidRPr="00FB3B2E">
        <w:rPr>
          <w:sz w:val="16"/>
        </w:rPr>
        <w:t xml:space="preserve"> his </w:t>
      </w:r>
      <w:r w:rsidRPr="00274A20">
        <w:rPr>
          <w:rStyle w:val="StyleUnderline"/>
          <w:highlight w:val="green"/>
        </w:rPr>
        <w:t>campaign promises</w:t>
      </w:r>
      <w:r w:rsidRPr="00FB3B2E">
        <w:rPr>
          <w:sz w:val="16"/>
        </w:rPr>
        <w:t xml:space="preserve"> </w:t>
      </w:r>
      <w:r w:rsidRPr="00274A20">
        <w:rPr>
          <w:rStyle w:val="StyleUnderline"/>
          <w:highlight w:val="green"/>
        </w:rPr>
        <w:t>to Christian nationalists</w:t>
      </w:r>
      <w:r w:rsidRPr="00FB3B2E">
        <w:rPr>
          <w:sz w:val="16"/>
        </w:rPr>
        <w:t xml:space="preserve">, </w:t>
      </w:r>
      <w:r w:rsidRPr="00274A20">
        <w:rPr>
          <w:rStyle w:val="StyleUnderline"/>
          <w:highlight w:val="green"/>
        </w:rPr>
        <w:t>he largely intends to ignore their wishes</w:t>
      </w:r>
      <w:r w:rsidRPr="00FB3B2E">
        <w:rPr>
          <w:sz w:val="16"/>
        </w:rPr>
        <w:t xml:space="preserve">, at least </w:t>
      </w:r>
      <w:r w:rsidRPr="00274A20">
        <w:rPr>
          <w:rStyle w:val="StyleUnderline"/>
          <w:highlight w:val="green"/>
        </w:rPr>
        <w:t>when it comes to LGBT issues</w:t>
      </w:r>
      <w:r w:rsidRPr="00FB3B2E">
        <w:rPr>
          <w:sz w:val="16"/>
        </w:rPr>
        <w:t xml:space="preserve">. </w:t>
      </w:r>
      <w:r w:rsidRPr="00274A20">
        <w:rPr>
          <w:rStyle w:val="StyleUnderline"/>
          <w:highlight w:val="green"/>
        </w:rPr>
        <w:t>In a</w:t>
      </w:r>
      <w:r w:rsidRPr="00FB3B2E">
        <w:rPr>
          <w:sz w:val="16"/>
        </w:rPr>
        <w:t xml:space="preserve"> November</w:t>
      </w:r>
      <w:r w:rsidRPr="00FB3B2E">
        <w:rPr>
          <w:rStyle w:val="StyleUnderline"/>
        </w:rPr>
        <w:t xml:space="preserve"> </w:t>
      </w:r>
      <w:r w:rsidRPr="00274A20">
        <w:rPr>
          <w:rStyle w:val="StyleUnderline"/>
          <w:highlight w:val="green"/>
        </w:rPr>
        <w:t>interview</w:t>
      </w:r>
      <w:r w:rsidRPr="00FB3B2E">
        <w:rPr>
          <w:sz w:val="16"/>
        </w:rPr>
        <w:t xml:space="preserve"> with CBS, </w:t>
      </w:r>
      <w:r w:rsidRPr="00274A20">
        <w:rPr>
          <w:rStyle w:val="StyleUnderline"/>
          <w:highlight w:val="green"/>
        </w:rPr>
        <w:t>Trump called the issue of marriage rights for same-sex couples</w:t>
      </w:r>
      <w:r w:rsidRPr="00FB3B2E">
        <w:rPr>
          <w:sz w:val="16"/>
        </w:rPr>
        <w:t xml:space="preserve"> “irrelevant” and “</w:t>
      </w:r>
      <w:r w:rsidRPr="00274A20">
        <w:rPr>
          <w:rStyle w:val="StyleUnderline"/>
          <w:highlight w:val="green"/>
        </w:rPr>
        <w:t xml:space="preserve">already </w:t>
      </w:r>
      <w:r w:rsidRPr="00FB3B2E">
        <w:rPr>
          <w:sz w:val="16"/>
        </w:rPr>
        <w:t xml:space="preserve">settled” by the Obergefell v. Hodges decision. “It’s law. It was </w:t>
      </w:r>
      <w:r w:rsidRPr="00274A20">
        <w:rPr>
          <w:rStyle w:val="StyleUnderline"/>
          <w:highlight w:val="green"/>
        </w:rPr>
        <w:t>settled in the Supreme Court</w:t>
      </w:r>
      <w:r w:rsidRPr="00FB3B2E">
        <w:rPr>
          <w:sz w:val="16"/>
        </w:rPr>
        <w:t>. I mean, it’s done,” he told “60 Minutes” correspondent Lesley Stahl. “</w:t>
      </w:r>
      <w:r w:rsidRPr="00274A20">
        <w:rPr>
          <w:rStyle w:val="StyleUnderline"/>
          <w:highlight w:val="green"/>
        </w:rPr>
        <w:t>And I’m fine with that.”</w:t>
      </w:r>
    </w:p>
    <w:p w:rsidR="00DD4C76" w:rsidRDefault="00DD4C76" w:rsidP="00636EF3"/>
    <w:p w:rsidR="00DD4C76" w:rsidRDefault="00DD4C76" w:rsidP="00DD4C76">
      <w:pPr>
        <w:pStyle w:val="Heading4"/>
      </w:pPr>
      <w:r>
        <w:t xml:space="preserve">Utilitarianism comes first – approaches can </w:t>
      </w:r>
      <w:r w:rsidRPr="008661DF">
        <w:rPr>
          <w:i/>
          <w:u w:val="single"/>
        </w:rPr>
        <w:t>only</w:t>
      </w:r>
      <w:r>
        <w:t xml:space="preserve"> be ethical when they consider externalities.</w:t>
      </w:r>
    </w:p>
    <w:p w:rsidR="00DD4C76" w:rsidRPr="00692722" w:rsidRDefault="00DD4C76" w:rsidP="00DD4C76">
      <w:pPr>
        <w:rPr>
          <w:rStyle w:val="Style13ptBold"/>
        </w:rPr>
      </w:pPr>
      <w:r w:rsidRPr="00692722">
        <w:rPr>
          <w:rStyle w:val="Style13ptBold"/>
        </w:rPr>
        <w:t>Chandler ‘14</w:t>
      </w:r>
    </w:p>
    <w:p w:rsidR="00DD4C76" w:rsidRPr="00692722" w:rsidRDefault="00DD4C76" w:rsidP="00DD4C76">
      <w:pPr>
        <w:rPr>
          <w:sz w:val="18"/>
          <w:szCs w:val="18"/>
        </w:rPr>
      </w:pPr>
      <w:r w:rsidRPr="00692722">
        <w:rPr>
          <w:sz w:val="18"/>
          <w:szCs w:val="18"/>
        </w:rPr>
        <w:t xml:space="preserve">(David Chandler is Professor of International Relations at the Department of Politics and International Relations, University of Westminster – “Beyond good and evil: Ethics in a world of complexity” – International Politics, Vol. 51, No. 4 (2014), pp.441-457 </w:t>
      </w:r>
      <w:r w:rsidR="00BA6DB9">
        <w:rPr>
          <w:sz w:val="18"/>
          <w:szCs w:val="18"/>
        </w:rPr>
        <w:t xml:space="preserve">– #CutWithKirby - </w:t>
      </w:r>
      <w:r w:rsidRPr="00692722">
        <w:rPr>
          <w:sz w:val="18"/>
          <w:szCs w:val="18"/>
        </w:rPr>
        <w:t>Available at: http://www.davidchandler.org/wp-content/uploads/2014/10/International-Politics-Evil-PUBLISHED-2.pdf)</w:t>
      </w:r>
    </w:p>
    <w:p w:rsidR="00DD4C76" w:rsidRDefault="00DD4C76" w:rsidP="00DD4C76"/>
    <w:p w:rsidR="00DD4C76" w:rsidRPr="00DD4C76" w:rsidRDefault="00DD4C76" w:rsidP="00636EF3">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74A20">
        <w:rPr>
          <w:rStyle w:val="StyleUnderline"/>
          <w:highlight w:val="green"/>
        </w:rPr>
        <w:t>many</w:t>
      </w:r>
      <w:r w:rsidRPr="006E5DF0">
        <w:rPr>
          <w:rStyle w:val="StyleUnderline"/>
        </w:rPr>
        <w:t xml:space="preserve"> </w:t>
      </w:r>
      <w:r w:rsidRPr="008661DF">
        <w:rPr>
          <w:sz w:val="12"/>
        </w:rPr>
        <w:t xml:space="preserve">radical and critical voices in the West </w:t>
      </w:r>
      <w:r w:rsidRPr="00274A20">
        <w:rPr>
          <w:rStyle w:val="StyleUnderline"/>
          <w:highlight w:val="green"/>
        </w:rPr>
        <w:t xml:space="preserve">are drawn to </w:t>
      </w:r>
      <w:r w:rsidRPr="008661DF">
        <w:rPr>
          <w:sz w:val="12"/>
        </w:rPr>
        <w:t>the</w:t>
      </w:r>
      <w:r w:rsidRPr="00274A20">
        <w:rPr>
          <w:rStyle w:val="StyleUnderline"/>
          <w:highlight w:val="gree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274A20">
        <w:rPr>
          <w:rStyle w:val="StyleUnderline"/>
          <w:highlight w:val="green"/>
        </w:rPr>
        <w:t>The more these</w:t>
      </w:r>
      <w:r w:rsidRPr="008661DF">
        <w:rPr>
          <w:sz w:val="12"/>
        </w:rPr>
        <w:t xml:space="preserve"> interconnections </w:t>
      </w:r>
      <w:r w:rsidRPr="00274A20">
        <w:rPr>
          <w:rStyle w:val="StyleUnderline"/>
          <w:highlight w:val="green"/>
        </w:rPr>
        <w:t>are revealed</w:t>
      </w:r>
      <w:r w:rsidRPr="008661DF">
        <w:rPr>
          <w:sz w:val="12"/>
        </w:rPr>
        <w:t xml:space="preserve">, though the work of self-reflexivity and self-reflection, </w:t>
      </w:r>
      <w:r w:rsidRPr="00274A20">
        <w:rPr>
          <w:rStyle w:val="StyleUnderline"/>
          <w:highlight w:val="gree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74A20">
        <w:rPr>
          <w:rStyle w:val="StyleUnderline"/>
          <w:highlight w:val="green"/>
        </w:rPr>
        <w:t>we are responsible for the world</w:t>
      </w:r>
      <w:r w:rsidRPr="008661DF">
        <w:rPr>
          <w:sz w:val="12"/>
        </w:rPr>
        <w:t xml:space="preserve">, </w:t>
      </w:r>
      <w:r w:rsidRPr="00274A20">
        <w:rPr>
          <w:rStyle w:val="Emphasis"/>
          <w:highlight w:val="green"/>
        </w:rPr>
        <w:t xml:space="preserve">not </w:t>
      </w:r>
      <w:r w:rsidRPr="00274A20">
        <w:rPr>
          <w:rStyle w:val="StyleUnderline"/>
          <w:highlight w:val="green"/>
        </w:rPr>
        <w:t>because</w:t>
      </w:r>
      <w:r w:rsidRPr="008661DF">
        <w:rPr>
          <w:sz w:val="12"/>
        </w:rPr>
        <w:t xml:space="preserve"> of </w:t>
      </w:r>
      <w:r w:rsidRPr="00274A20">
        <w:rPr>
          <w:rStyle w:val="StyleUnderline"/>
          <w:highlight w:val="green"/>
        </w:rPr>
        <w:t>our</w:t>
      </w:r>
      <w:r w:rsidRPr="008661DF">
        <w:rPr>
          <w:sz w:val="12"/>
        </w:rPr>
        <w:t xml:space="preserve"> conscious choices or because our </w:t>
      </w:r>
      <w:r w:rsidRPr="00274A20">
        <w:rPr>
          <w:rStyle w:val="StyleUnderline"/>
          <w:highlight w:val="green"/>
        </w:rPr>
        <w:t xml:space="preserve">actions lacked the right </w:t>
      </w:r>
      <w:r w:rsidRPr="006E5DF0">
        <w:rPr>
          <w:rStyle w:val="StyleUnderline"/>
        </w:rPr>
        <w:t>ethical</w:t>
      </w:r>
      <w:r w:rsidRPr="00274A20">
        <w:rPr>
          <w:rStyle w:val="StyleUnderline"/>
          <w:highlight w:val="green"/>
        </w:rPr>
        <w:t xml:space="preserve"> </w:t>
      </w:r>
      <w:r w:rsidRPr="00274A20">
        <w:rPr>
          <w:rStyle w:val="Emphasis"/>
          <w:highlight w:val="gree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74A20">
        <w:rPr>
          <w:rStyle w:val="StyleUnderline"/>
          <w:highlight w:val="green"/>
        </w:rPr>
        <w:t>unknowability</w:t>
      </w:r>
      <w:r w:rsidRPr="006E5DF0">
        <w:rPr>
          <w:rStyle w:val="StyleUnderline"/>
        </w:rPr>
        <w:t xml:space="preserve"> </w:t>
      </w:r>
      <w:r w:rsidRPr="00274A20">
        <w:rPr>
          <w:rStyle w:val="StyleUnderline"/>
          <w:highlight w:val="green"/>
        </w:rPr>
        <w:t>of</w:t>
      </w:r>
      <w:r w:rsidRPr="008661DF">
        <w:rPr>
          <w:sz w:val="12"/>
        </w:rPr>
        <w:t xml:space="preserve"> the </w:t>
      </w:r>
      <w:r w:rsidRPr="00274A20">
        <w:rPr>
          <w:rStyle w:val="StyleUnderline"/>
          <w:highlight w:val="gree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74A20">
        <w:rPr>
          <w:rStyle w:val="StyleUnderline"/>
          <w:highlight w:val="green"/>
        </w:rPr>
        <w:t>does not remove</w:t>
      </w:r>
      <w:r w:rsidRPr="006E5DF0">
        <w:rPr>
          <w:rStyle w:val="StyleUnderline"/>
        </w:rPr>
        <w:t xml:space="preserve"> </w:t>
      </w:r>
      <w:r w:rsidRPr="00274A20">
        <w:rPr>
          <w:rStyle w:val="StyleUnderline"/>
          <w:highlight w:val="green"/>
        </w:rPr>
        <w:t>our ethical responsibility for</w:t>
      </w:r>
      <w:r w:rsidRPr="008661DF">
        <w:rPr>
          <w:sz w:val="12"/>
        </w:rPr>
        <w:t xml:space="preserve"> our </w:t>
      </w:r>
      <w:r w:rsidRPr="00274A20">
        <w:rPr>
          <w:rStyle w:val="StyleUnderline"/>
          <w:highlight w:val="green"/>
        </w:rPr>
        <w:t>actions</w:t>
      </w:r>
      <w:r w:rsidRPr="008661DF">
        <w:rPr>
          <w:sz w:val="12"/>
        </w:rPr>
        <w:t xml:space="preserve">, </w:t>
      </w:r>
      <w:r w:rsidRPr="00274A20">
        <w:rPr>
          <w:rStyle w:val="StyleUnderline"/>
          <w:highlight w:val="green"/>
        </w:rPr>
        <w:t>it,</w:t>
      </w:r>
      <w:r w:rsidRPr="008661DF">
        <w:rPr>
          <w:sz w:val="12"/>
        </w:rPr>
        <w:t xml:space="preserve"> </w:t>
      </w:r>
      <w:r w:rsidRPr="006E5DF0">
        <w:rPr>
          <w:rStyle w:val="Emphasis"/>
        </w:rPr>
        <w:t>in fact</w:t>
      </w:r>
      <w:r w:rsidRPr="008661DF">
        <w:rPr>
          <w:sz w:val="12"/>
        </w:rPr>
        <w:t xml:space="preserve">, </w:t>
      </w:r>
      <w:r w:rsidRPr="00274A20">
        <w:rPr>
          <w:rStyle w:val="StyleUnderline"/>
          <w:highlight w:val="green"/>
        </w:rPr>
        <w:t>heightens</w:t>
      </w:r>
      <w:r w:rsidRPr="006E5DF0">
        <w:rPr>
          <w:rStyle w:val="StyleUnderline"/>
        </w:rPr>
        <w:t xml:space="preserve"> </w:t>
      </w:r>
      <w:r w:rsidRPr="008661DF">
        <w:rPr>
          <w:sz w:val="12"/>
        </w:rPr>
        <w:t xml:space="preserve">our </w:t>
      </w:r>
      <w:r w:rsidRPr="00274A20">
        <w:rPr>
          <w:rStyle w:val="StyleUnderline"/>
          <w:highlight w:val="green"/>
        </w:rPr>
        <w:t>responsibility for</w:t>
      </w:r>
      <w:r w:rsidRPr="006E5DF0">
        <w:rPr>
          <w:rStyle w:val="StyleUnderline"/>
        </w:rPr>
        <w:t xml:space="preserve"> these</w:t>
      </w:r>
      <w:r w:rsidRPr="008661DF">
        <w:rPr>
          <w:sz w:val="12"/>
        </w:rPr>
        <w:t xml:space="preserve"> </w:t>
      </w:r>
      <w:r w:rsidRPr="00274A20">
        <w:rPr>
          <w:rStyle w:val="StyleUnderline"/>
          <w:highlight w:val="gree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274A20">
        <w:rPr>
          <w:rStyle w:val="StyleUnderline"/>
          <w:highlight w:val="green"/>
        </w:rPr>
        <w:t>The new ethics of indirect responsibility</w:t>
      </w:r>
      <w:r w:rsidRPr="008661DF">
        <w:rPr>
          <w:sz w:val="12"/>
        </w:rPr>
        <w:t xml:space="preserve"> </w:t>
      </w:r>
      <w:r w:rsidRPr="00274A20">
        <w:rPr>
          <w:rStyle w:val="StyleUnderline"/>
          <w:highlight w:val="green"/>
        </w:rPr>
        <w:t>for</w:t>
      </w:r>
      <w:r w:rsidRPr="008661DF">
        <w:rPr>
          <w:sz w:val="12"/>
        </w:rPr>
        <w:t xml:space="preserve"> market </w:t>
      </w:r>
      <w:r w:rsidRPr="00274A20">
        <w:rPr>
          <w:rStyle w:val="StyleUnderline"/>
          <w:highlight w:val="green"/>
        </w:rPr>
        <w:t>consequences</w:t>
      </w:r>
      <w:r w:rsidRPr="006E5DF0">
        <w:rPr>
          <w:rStyle w:val="StyleUnderline"/>
        </w:rPr>
        <w:t xml:space="preserve"> </w:t>
      </w:r>
      <w:r w:rsidRPr="00274A20">
        <w:rPr>
          <w:rStyle w:val="StyleUnderline"/>
          <w:highlight w:val="green"/>
        </w:rPr>
        <w:t>can be</w:t>
      </w:r>
      <w:r w:rsidRPr="008661DF">
        <w:rPr>
          <w:sz w:val="12"/>
        </w:rPr>
        <w:t xml:space="preserve"> seen (</w:t>
      </w:r>
      <w:r w:rsidRPr="00274A20">
        <w:rPr>
          <w:rStyle w:val="StyleUnderline"/>
          <w:highlight w:val="green"/>
        </w:rPr>
        <w:t>observed</w:t>
      </w:r>
      <w:r w:rsidRPr="008661DF">
        <w:rPr>
          <w:sz w:val="12"/>
        </w:rPr>
        <w:t xml:space="preserve">) clearly </w:t>
      </w:r>
      <w:r w:rsidRPr="00274A20">
        <w:rPr>
          <w:rStyle w:val="StyleUnderline"/>
          <w:highlight w:val="gree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74A20">
        <w:rPr>
          <w:rStyle w:val="StyleUnderline"/>
          <w:highlight w:val="green"/>
        </w:rPr>
        <w:t xml:space="preserve">our actions </w:t>
      </w:r>
      <w:r w:rsidRPr="00274A20">
        <w:rPr>
          <w:rStyle w:val="Emphasis"/>
          <w:highlight w:val="green"/>
        </w:rPr>
        <w:t>and inactions</w:t>
      </w:r>
      <w:r w:rsidRPr="008661DF">
        <w:rPr>
          <w:sz w:val="12"/>
        </w:rPr>
        <w:t xml:space="preserve"> we collectively</w:t>
      </w:r>
      <w:r w:rsidRPr="00313DDA">
        <w:rPr>
          <w:rStyle w:val="StyleUnderline"/>
        </w:rPr>
        <w:t xml:space="preserve"> </w:t>
      </w:r>
      <w:r w:rsidRPr="00274A20">
        <w:rPr>
          <w:rStyle w:val="StyleUnderline"/>
          <w:highlight w:val="green"/>
        </w:rPr>
        <w:t>constitute</w:t>
      </w:r>
      <w:r w:rsidRPr="00313DDA">
        <w:rPr>
          <w:rStyle w:val="StyleUnderline"/>
        </w:rPr>
        <w:t xml:space="preserve"> </w:t>
      </w:r>
      <w:r w:rsidRPr="008661DF">
        <w:rPr>
          <w:sz w:val="12"/>
        </w:rPr>
        <w:t xml:space="preserve">the </w:t>
      </w:r>
      <w:r w:rsidRPr="00274A20">
        <w:rPr>
          <w:rStyle w:val="StyleUnderline"/>
          <w:highlight w:val="green"/>
        </w:rPr>
        <w:t>frameworks</w:t>
      </w:r>
      <w:r w:rsidRPr="008661DF">
        <w:rPr>
          <w:sz w:val="12"/>
        </w:rPr>
        <w:t xml:space="preserve"> in </w:t>
      </w:r>
      <w:r w:rsidRPr="00274A20">
        <w:rPr>
          <w:rStyle w:val="StyleUnderline"/>
          <w:highlight w:val="green"/>
        </w:rPr>
        <w:t>which</w:t>
      </w:r>
      <w:r w:rsidRPr="008661DF">
        <w:rPr>
          <w:sz w:val="12"/>
        </w:rPr>
        <w:t xml:space="preserve"> others act and make decisions -failing to raise our voice against 'borderline racism' or extremism in a bar </w:t>
      </w:r>
      <w:r w:rsidRPr="00274A20">
        <w:rPr>
          <w:rStyle w:val="StyleUnderline"/>
          <w:highlight w:val="green"/>
        </w:rPr>
        <w:t>makes us indirectly responsible</w:t>
      </w:r>
      <w:r w:rsidRPr="00313DDA">
        <w:rPr>
          <w:rStyle w:val="StyleUnderline"/>
        </w:rPr>
        <w:t xml:space="preserve"> </w:t>
      </w:r>
      <w:r w:rsidRPr="00274A20">
        <w:rPr>
          <w:rStyle w:val="StyleUnderline"/>
          <w:highlight w:val="green"/>
        </w:rPr>
        <w:t>for</w:t>
      </w:r>
      <w:r w:rsidRPr="008661DF">
        <w:rPr>
          <w:sz w:val="12"/>
        </w:rPr>
        <w:t xml:space="preserve"> acts of </w:t>
      </w:r>
      <w:r w:rsidRPr="00274A20">
        <w:rPr>
          <w:rStyle w:val="StyleUnderline"/>
          <w:highlight w:val="gree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rsidR="00DD4C76" w:rsidRDefault="00DD4C76" w:rsidP="00636EF3"/>
    <w:p w:rsidR="00636EF3" w:rsidRDefault="00636EF3" w:rsidP="00636EF3">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636EF3" w:rsidRDefault="00636EF3" w:rsidP="00636EF3"/>
    <w:p w:rsidR="00636EF3" w:rsidRPr="006810F1" w:rsidRDefault="0028721E" w:rsidP="00636EF3">
      <w:pPr>
        <w:ind w:left="720" w:firstLine="720"/>
      </w:pPr>
      <w:r>
        <w:t>***note to students -  the next two card also appear</w:t>
      </w:r>
      <w:r w:rsidR="00636EF3">
        <w:t xml:space="preserve"> in the 1NC shell for the Trans- Pessimism</w:t>
      </w:r>
      <w:r>
        <w:t xml:space="preserve"> – watch for overlap. </w:t>
      </w:r>
    </w:p>
    <w:p w:rsidR="00636EF3" w:rsidRPr="00E83E6E" w:rsidRDefault="00636EF3" w:rsidP="00636EF3">
      <w:pPr>
        <w:rPr>
          <w:rStyle w:val="Style13ptBold"/>
        </w:rPr>
      </w:pPr>
      <w:r w:rsidRPr="00E83E6E">
        <w:rPr>
          <w:rStyle w:val="Style13ptBold"/>
        </w:rPr>
        <w:t>Spade ‘12</w:t>
      </w:r>
    </w:p>
    <w:p w:rsidR="00636EF3" w:rsidRPr="00E83E6E" w:rsidRDefault="00636EF3" w:rsidP="00636EF3">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sidR="00BA6DB9">
        <w:rPr>
          <w:sz w:val="18"/>
          <w:szCs w:val="18"/>
        </w:rPr>
        <w:t xml:space="preserve">– #CutWithKirby - </w:t>
      </w:r>
      <w:r w:rsidRPr="00E83E6E">
        <w:rPr>
          <w:sz w:val="18"/>
          <w:szCs w:val="18"/>
        </w:rPr>
        <w:t>The chapter was made available at: https://pennstatelaw.psu.edu/_file/Justice_for_All/CLE_Professor_Dean_Spade.pdf</w:t>
      </w:r>
    </w:p>
    <w:p w:rsidR="00636EF3" w:rsidRDefault="00636EF3" w:rsidP="00636EF3"/>
    <w:p w:rsidR="00636EF3" w:rsidRPr="00C61B40" w:rsidRDefault="00636EF3" w:rsidP="00636EF3">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636EF3" w:rsidRPr="00C61B40" w:rsidRDefault="00636EF3" w:rsidP="00636EF3">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636EF3" w:rsidRPr="00C61B40" w:rsidRDefault="00636EF3" w:rsidP="00636EF3">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636EF3" w:rsidRPr="00C61B40" w:rsidRDefault="00636EF3" w:rsidP="00636EF3">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636EF3" w:rsidRPr="00C61B40" w:rsidRDefault="00636EF3" w:rsidP="00636EF3">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rsidR="00636EF3" w:rsidRPr="0051457C" w:rsidRDefault="00636EF3" w:rsidP="00636EF3"/>
    <w:p w:rsidR="00636EF3" w:rsidRDefault="00636EF3" w:rsidP="00636EF3">
      <w:pPr>
        <w:pStyle w:val="Heading4"/>
      </w:pPr>
      <w:r>
        <w:t xml:space="preserve">Anti-Discrimination Laws are worse than nothing. They </w:t>
      </w:r>
      <w:r>
        <w:rPr>
          <w:i/>
          <w:u w:val="single"/>
        </w:rPr>
        <w:t>boost</w:t>
      </w:r>
      <w:r w:rsidRPr="0003446B">
        <w:rPr>
          <w:i/>
          <w:u w:val="single"/>
        </w:rPr>
        <w:t xml:space="preserve"> oppression</w:t>
      </w:r>
      <w:r>
        <w:t xml:space="preserve"> by obscuring structural factors that create ongoing disparate outcomes. </w:t>
      </w:r>
    </w:p>
    <w:p w:rsidR="00636EF3" w:rsidRPr="00E83E6E" w:rsidRDefault="00636EF3" w:rsidP="00636EF3">
      <w:pPr>
        <w:rPr>
          <w:rStyle w:val="Style13ptBold"/>
        </w:rPr>
      </w:pPr>
      <w:r w:rsidRPr="00E83E6E">
        <w:rPr>
          <w:rStyle w:val="Style13ptBold"/>
        </w:rPr>
        <w:t>Spade ‘12</w:t>
      </w:r>
    </w:p>
    <w:p w:rsidR="00636EF3" w:rsidRPr="00E83E6E" w:rsidRDefault="00636EF3" w:rsidP="00636EF3">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w:t>
      </w:r>
      <w:r w:rsidR="00BA6DB9">
        <w:rPr>
          <w:sz w:val="18"/>
          <w:szCs w:val="18"/>
        </w:rPr>
        <w:t xml:space="preserve">d for language that may offend – #CutWithKirby - </w:t>
      </w:r>
      <w:r w:rsidRPr="00E83E6E">
        <w:rPr>
          <w:sz w:val="18"/>
          <w:szCs w:val="18"/>
        </w:rPr>
        <w:t>The chapter was made available at: https://pennstatelaw.psu.edu/_file/Justice_for_All/CLE_Professor_Dean_Spade.pdf</w:t>
      </w:r>
    </w:p>
    <w:p w:rsidR="00636EF3" w:rsidRDefault="00636EF3" w:rsidP="00636EF3"/>
    <w:p w:rsidR="00636EF3" w:rsidRPr="0003446B" w:rsidRDefault="00636EF3" w:rsidP="00636EF3">
      <w:pPr>
        <w:rPr>
          <w:sz w:val="16"/>
        </w:rPr>
      </w:pPr>
      <w:r w:rsidRPr="00274A20">
        <w:rPr>
          <w:rStyle w:val="StyleUnderline"/>
          <w:highlight w:val="green"/>
        </w:rPr>
        <w:t>Critical race theorists</w:t>
      </w:r>
      <w:r w:rsidRPr="00C61B40">
        <w:rPr>
          <w:rStyle w:val="StyleUnderline"/>
        </w:rPr>
        <w:t xml:space="preserve"> </w:t>
      </w:r>
      <w:r w:rsidRPr="00274A20">
        <w:rPr>
          <w:rStyle w:val="StyleUnderline"/>
          <w:highlight w:val="green"/>
        </w:rPr>
        <w:t>have developed analyses about the limitations of antidiscrimination law</w:t>
      </w:r>
      <w:r w:rsidRPr="0003446B">
        <w:rPr>
          <w:sz w:val="16"/>
        </w:rPr>
        <w:t xml:space="preserve"> </w:t>
      </w:r>
      <w:r w:rsidRPr="00274A20">
        <w:rPr>
          <w:rStyle w:val="StyleUnderline"/>
          <w:highlight w:val="green"/>
        </w:rPr>
        <w:t>that are useful in understanding</w:t>
      </w:r>
      <w:r w:rsidRPr="0003446B">
        <w:rPr>
          <w:sz w:val="16"/>
        </w:rPr>
        <w:t xml:space="preserve"> the </w:t>
      </w:r>
      <w:r w:rsidRPr="00274A20">
        <w:rPr>
          <w:rStyle w:val="StyleUnderline"/>
          <w:highlight w:val="green"/>
        </w:rPr>
        <w:t>ways these</w:t>
      </w:r>
      <w:r w:rsidRPr="0003446B">
        <w:rPr>
          <w:sz w:val="16"/>
        </w:rPr>
        <w:t xml:space="preserve"> law </w:t>
      </w:r>
      <w:r w:rsidRPr="00274A20">
        <w:rPr>
          <w:rStyle w:val="StyleUnderline"/>
          <w:highlight w:val="green"/>
        </w:rPr>
        <w:t>reforms have and will continue to fail to deliver meaningful change to trans people</w:t>
      </w:r>
      <w:r w:rsidRPr="0003446B">
        <w:rPr>
          <w:sz w:val="16"/>
        </w:rPr>
        <w:t>. Alan Freeman's critique of what he terms the "perpetrator perspective" in discrimination law is particularly helpful in conceptualizing the limits of the common trans rights strategies.xi Freeman's work looks at laws that prohibit discrimination based on race. He exposes how and why antidiscrimination and hate crime statutes do not achieve their promises of equality and freedom for people targeted by discrimination and violence. Freeman argues that discrimination law misunderstands how racism works, which makes it fail to effectively address it.</w:t>
      </w:r>
    </w:p>
    <w:p w:rsidR="00636EF3" w:rsidRPr="0003446B" w:rsidRDefault="00636EF3" w:rsidP="00636EF3">
      <w:pPr>
        <w:rPr>
          <w:sz w:val="16"/>
        </w:rPr>
      </w:pPr>
      <w:r w:rsidRPr="00274A20">
        <w:rPr>
          <w:rStyle w:val="StyleUnderline"/>
          <w:highlight w:val="green"/>
        </w:rPr>
        <w:t>Discrimination law</w:t>
      </w:r>
      <w:r w:rsidRPr="00C61B40">
        <w:rPr>
          <w:rStyle w:val="StyleUnderline"/>
        </w:rPr>
        <w:t xml:space="preserve"> </w:t>
      </w:r>
      <w:r w:rsidRPr="0003446B">
        <w:rPr>
          <w:sz w:val="16"/>
        </w:rPr>
        <w:t xml:space="preserve">primarily </w:t>
      </w:r>
      <w:r w:rsidRPr="00274A20">
        <w:rPr>
          <w:rStyle w:val="StyleUnderline"/>
          <w:highlight w:val="green"/>
        </w:rPr>
        <w:t>conceptualizes</w:t>
      </w:r>
      <w:r w:rsidRPr="0003446B">
        <w:rPr>
          <w:sz w:val="16"/>
        </w:rPr>
        <w:t xml:space="preserve"> the harm of </w:t>
      </w:r>
      <w:r w:rsidRPr="00274A20">
        <w:rPr>
          <w:rStyle w:val="StyleUnderline"/>
          <w:highlight w:val="green"/>
        </w:rPr>
        <w:t>racism through the perpetrator/victim dyad</w:t>
      </w:r>
      <w:r w:rsidRPr="0003446B">
        <w:rPr>
          <w:sz w:val="16"/>
        </w:rPr>
        <w:t xml:space="preserve">, imagining that the fundamental scene is that of a perpetrator who irrationally hates people on the basis of their race and fires or denies service to or beats or kills the victim based on that hatred. The law's adoption of </w:t>
      </w:r>
      <w:r w:rsidRPr="00274A20">
        <w:rPr>
          <w:rStyle w:val="StyleUnderline"/>
          <w:highlight w:val="green"/>
        </w:rPr>
        <w:t>this conception</w:t>
      </w:r>
      <w:r w:rsidRPr="0003446B">
        <w:rPr>
          <w:sz w:val="16"/>
        </w:rPr>
        <w:t xml:space="preserve"> of racism </w:t>
      </w:r>
      <w:r w:rsidRPr="00274A20">
        <w:rPr>
          <w:rStyle w:val="StyleUnderline"/>
          <w:highlight w:val="green"/>
        </w:rPr>
        <w:t>does several things that make it ineffective</w:t>
      </w:r>
      <w:r w:rsidRPr="0003446B">
        <w:rPr>
          <w:sz w:val="16"/>
        </w:rPr>
        <w:t xml:space="preserve"> at eradicating racism </w:t>
      </w:r>
      <w:r w:rsidRPr="00274A20">
        <w:rPr>
          <w:rStyle w:val="Emphasis"/>
          <w:highlight w:val="green"/>
        </w:rPr>
        <w:t>and help it contribute to obscuring the actual operations of racism</w:t>
      </w:r>
      <w:r w:rsidRPr="0003446B">
        <w:rPr>
          <w:sz w:val="16"/>
        </w:rPr>
        <w:t xml:space="preserve">. First, </w:t>
      </w:r>
      <w:r w:rsidRPr="00274A20">
        <w:rPr>
          <w:rStyle w:val="StyleUnderline"/>
          <w:highlight w:val="green"/>
        </w:rPr>
        <w:t>it individualizes racism</w:t>
      </w:r>
      <w:r w:rsidRPr="0003446B">
        <w:rPr>
          <w:sz w:val="16"/>
        </w:rPr>
        <w:t xml:space="preserve">. </w:t>
      </w:r>
      <w:r w:rsidRPr="00274A20">
        <w:rPr>
          <w:rStyle w:val="StyleUnderline"/>
          <w:highlight w:val="green"/>
        </w:rPr>
        <w:t>It says that racism is about bad individuals who intentionally make discriminatory choices</w:t>
      </w:r>
      <w:r w:rsidRPr="0003446B">
        <w:rPr>
          <w:sz w:val="16"/>
        </w:rPr>
        <w:t xml:space="preserve"> and must be punished. </w:t>
      </w:r>
      <w:r w:rsidRPr="00274A20">
        <w:rPr>
          <w:rStyle w:val="StyleUnderline"/>
          <w:highlight w:val="green"/>
        </w:rPr>
        <w:t>In this</w:t>
      </w:r>
      <w:r w:rsidRPr="0003446B">
        <w:rPr>
          <w:sz w:val="16"/>
        </w:rPr>
        <w:t xml:space="preserve"> (</w:t>
      </w:r>
      <w:r w:rsidRPr="00274A20">
        <w:rPr>
          <w:rStyle w:val="StyleUnderline"/>
          <w:highlight w:val="green"/>
        </w:rPr>
        <w:t>mis)understanding, structural</w:t>
      </w:r>
      <w:r w:rsidRPr="0003446B">
        <w:rPr>
          <w:sz w:val="16"/>
        </w:rPr>
        <w:t xml:space="preserve"> or systemic </w:t>
      </w:r>
      <w:r w:rsidRPr="00274A20">
        <w:rPr>
          <w:rStyle w:val="StyleUnderline"/>
          <w:highlight w:val="green"/>
        </w:rPr>
        <w:t>racism is rendered</w:t>
      </w:r>
      <w:r w:rsidRPr="0003446B">
        <w:rPr>
          <w:sz w:val="16"/>
        </w:rPr>
        <w:t xml:space="preserve"> invisible (</w:t>
      </w:r>
      <w:r w:rsidRPr="00274A20">
        <w:rPr>
          <w:rStyle w:val="StyleUnderline"/>
          <w:highlight w:val="green"/>
        </w:rPr>
        <w:t>less apparent</w:t>
      </w:r>
      <w:r w:rsidRPr="0003446B">
        <w:rPr>
          <w:sz w:val="16"/>
        </w:rPr>
        <w:t xml:space="preserve">). Through this function, the law can only attend to disparities that come from the behavior of a perpetrator who intentionally considered the category that must not be considered (e.g., race, gender, disability) in the decision she was making (e.g., hiring, firing, admission, expulsion). </w:t>
      </w:r>
      <w:r w:rsidRPr="00274A20">
        <w:rPr>
          <w:rStyle w:val="StyleUnderline"/>
          <w:highlight w:val="green"/>
        </w:rPr>
        <w:t>Conditions like living in a district with underfunded schools</w:t>
      </w:r>
      <w:r w:rsidRPr="0003446B">
        <w:rPr>
          <w:sz w:val="16"/>
        </w:rPr>
        <w:t xml:space="preserve"> that "happens to be" 96 percent students of color,xii or having to take an admissions test that has been proven to predict race better than academic success*11' </w:t>
      </w:r>
      <w:r w:rsidRPr="00274A20">
        <w:rPr>
          <w:rStyle w:val="StyleUnderline"/>
          <w:highlight w:val="green"/>
        </w:rPr>
        <w:t>or</w:t>
      </w:r>
      <w:r w:rsidRPr="0003446B">
        <w:rPr>
          <w:sz w:val="16"/>
        </w:rPr>
        <w:t xml:space="preserve"> any of a number of </w:t>
      </w:r>
      <w:r w:rsidRPr="00274A20">
        <w:rPr>
          <w:rStyle w:val="StyleUnderline"/>
          <w:highlight w:val="green"/>
        </w:rPr>
        <w:t>disparities in life conditions</w:t>
      </w:r>
      <w:r w:rsidRPr="0003446B">
        <w:rPr>
          <w:sz w:val="16"/>
        </w:rPr>
        <w:t xml:space="preserve"> (</w:t>
      </w:r>
      <w:r w:rsidRPr="0003446B">
        <w:rPr>
          <w:rStyle w:val="StyleUnderline"/>
        </w:rPr>
        <w:t>access to adequate food, healthcare, employment, housing, clean air and water</w:t>
      </w:r>
      <w:r w:rsidRPr="0003446B">
        <w:rPr>
          <w:sz w:val="16"/>
        </w:rPr>
        <w:t xml:space="preserve">) that we know stem from and reflect long-term patterns of exclusion and exploitation </w:t>
      </w:r>
      <w:r w:rsidRPr="0003446B">
        <w:rPr>
          <w:rStyle w:val="StyleUnderline"/>
        </w:rPr>
        <w:t>cannot be understood as "violations" under the discrimination principle</w:t>
      </w:r>
      <w:r w:rsidRPr="0003446B">
        <w:rPr>
          <w:sz w:val="16"/>
        </w:rPr>
        <w:t xml:space="preserve">, and thus remedies cannot be won. </w:t>
      </w:r>
      <w:r w:rsidRPr="00274A20">
        <w:rPr>
          <w:rStyle w:val="StyleUnderline"/>
          <w:highlight w:val="green"/>
        </w:rPr>
        <w:t>This narrow reading</w:t>
      </w:r>
      <w:r w:rsidRPr="0003446B">
        <w:rPr>
          <w:rStyle w:val="StyleUnderline"/>
        </w:rPr>
        <w:t xml:space="preserve"> </w:t>
      </w:r>
      <w:r w:rsidRPr="0003446B">
        <w:rPr>
          <w:sz w:val="16"/>
        </w:rPr>
        <w:t xml:space="preserve">of what constitutes a violation and </w:t>
      </w:r>
      <w:r w:rsidRPr="00274A20">
        <w:rPr>
          <w:rStyle w:val="StyleUnderline"/>
          <w:highlight w:val="green"/>
        </w:rPr>
        <w:t>can</w:t>
      </w:r>
      <w:r w:rsidRPr="0003446B">
        <w:rPr>
          <w:rStyle w:val="StyleUnderline"/>
        </w:rPr>
        <w:t xml:space="preserve"> </w:t>
      </w:r>
      <w:r w:rsidRPr="0003446B">
        <w:rPr>
          <w:sz w:val="16"/>
        </w:rPr>
        <w:t xml:space="preserve">be recognized as discrimination serves to naturalize and </w:t>
      </w:r>
      <w:r w:rsidRPr="00274A20">
        <w:rPr>
          <w:rStyle w:val="StyleUnderline"/>
          <w:highlight w:val="green"/>
        </w:rPr>
        <w:t>affirm the status quo of maldistribution</w:t>
      </w:r>
      <w:r w:rsidRPr="0003446B">
        <w:rPr>
          <w:sz w:val="16"/>
        </w:rPr>
        <w:t>. Anti-discrimination law seeks out aberrant individuals with overtly biased intentions.xlv Meanwhile, all the daily disparities in life chances that shape our world along lines of race, class, indigeneity, disability, national origin, sex, and gender remain untouchable and affirmed as non-discriminatory or even as fair.</w:t>
      </w:r>
    </w:p>
    <w:p w:rsidR="00636EF3" w:rsidRPr="0003446B" w:rsidRDefault="00636EF3" w:rsidP="00636EF3">
      <w:pPr>
        <w:rPr>
          <w:sz w:val="16"/>
        </w:rPr>
      </w:pPr>
      <w:r w:rsidRPr="00274A20">
        <w:rPr>
          <w:rStyle w:val="StyleUnderline"/>
          <w:highlight w:val="green"/>
        </w:rPr>
        <w:t>The</w:t>
      </w:r>
      <w:r w:rsidRPr="0003446B">
        <w:rPr>
          <w:sz w:val="16"/>
        </w:rPr>
        <w:t xml:space="preserve"> perpetrator </w:t>
      </w:r>
      <w:r w:rsidRPr="00274A20">
        <w:rPr>
          <w:rStyle w:val="StyleUnderline"/>
          <w:highlight w:val="green"/>
        </w:rPr>
        <w:t>perspective also obscures</w:t>
      </w:r>
      <w:r w:rsidRPr="0003446B">
        <w:rPr>
          <w:sz w:val="16"/>
        </w:rPr>
        <w:t xml:space="preserve"> the </w:t>
      </w:r>
      <w:r w:rsidRPr="00274A20">
        <w:rPr>
          <w:rStyle w:val="StyleUnderline"/>
          <w:highlight w:val="green"/>
        </w:rPr>
        <w:t>historical context</w:t>
      </w:r>
      <w:r w:rsidRPr="0003446B">
        <w:rPr>
          <w:sz w:val="16"/>
        </w:rPr>
        <w:t xml:space="preserve"> of racism. Discrimination is understood as the act of taking into account the identity that discrimination law forbids us to take into account (e.g., race, sex, disability) when making a decision, and it does not regard whether the decision-maker is favoring or harming a traditionally excluded group. In this way, the discrimination principle has been used to eviscerate affirmative action and desegregation programs.^' </w:t>
      </w:r>
      <w:r w:rsidRPr="00274A20">
        <w:rPr>
          <w:rStyle w:val="StyleUnderline"/>
          <w:highlight w:val="green"/>
        </w:rPr>
        <w:t>This</w:t>
      </w:r>
      <w:r w:rsidRPr="0003446B">
        <w:rPr>
          <w:sz w:val="16"/>
        </w:rPr>
        <w:t xml:space="preserve"> erroneously conceptualized "colorblindness" </w:t>
      </w:r>
      <w:r w:rsidRPr="00274A20">
        <w:rPr>
          <w:rStyle w:val="StyleUnderline"/>
          <w:highlight w:val="green"/>
        </w:rPr>
        <w:t>undermines the possibility of remedying</w:t>
      </w:r>
      <w:r w:rsidRPr="0003446B">
        <w:rPr>
          <w:sz w:val="16"/>
        </w:rPr>
        <w:t xml:space="preserve"> the </w:t>
      </w:r>
      <w:r w:rsidRPr="00274A20">
        <w:rPr>
          <w:rStyle w:val="StyleUnderline"/>
          <w:highlight w:val="green"/>
        </w:rPr>
        <w:t>severe</w:t>
      </w:r>
      <w:r w:rsidRPr="0003446B">
        <w:rPr>
          <w:sz w:val="16"/>
        </w:rPr>
        <w:t xml:space="preserve"> racial </w:t>
      </w:r>
      <w:r w:rsidRPr="00274A20">
        <w:rPr>
          <w:rStyle w:val="StyleUnderline"/>
          <w:highlight w:val="green"/>
        </w:rPr>
        <w:t>disparities</w:t>
      </w:r>
      <w:r w:rsidRPr="0003446B">
        <w:rPr>
          <w:sz w:val="16"/>
        </w:rPr>
        <w:t xml:space="preserve"> </w:t>
      </w:r>
      <w:r w:rsidRPr="0003446B">
        <w:rPr>
          <w:rStyle w:val="StyleUnderline"/>
        </w:rPr>
        <w:t>in the United States</w:t>
      </w:r>
      <w:r w:rsidRPr="0003446B">
        <w:rPr>
          <w:sz w:val="16"/>
        </w:rPr>
        <w:t xml:space="preserve"> that are </w:t>
      </w:r>
      <w:r w:rsidRPr="00274A20">
        <w:rPr>
          <w:rStyle w:val="StyleUnderline"/>
          <w:highlight w:val="green"/>
        </w:rPr>
        <w:t>rooted in slavery, genocide, land theft, internment, and immigration exclusion</w:t>
      </w:r>
      <w:r w:rsidRPr="0003446B">
        <w:rPr>
          <w:sz w:val="16"/>
        </w:rPr>
        <w:t>, as well as racially explicit policies that historically and presently exclude people of color from the benefits of wealth-building programs for US citizens like Social Security, land grants, and credit and other homeownership support.'™ The conditions that created and continue to reproduce such immense disparities are made invisible by the perpetrator perspective's insistence that any consideration of the prohibited category is equally damaging. This model pretends the playing field is equal, and thus any loss or gain in opportunity based on the category is harmful and creates inequality, again serving to declare the racial status quo neutral. This justification for systemic racism masquerading as a logic of equal opportunity gives rise to the myth of "reverse racism," a concept that misunderstands racism to suggest parallel meanings when white people lose opportunities or access through programs aiming to ameliorate impacts of racism and when people of color lose opportunities due to racism.</w:t>
      </w:r>
    </w:p>
    <w:p w:rsidR="00636EF3" w:rsidRPr="00941664" w:rsidRDefault="00636EF3" w:rsidP="00636EF3">
      <w:pPr>
        <w:rPr>
          <w:sz w:val="16"/>
        </w:rPr>
      </w:pPr>
      <w:r w:rsidRPr="00941664">
        <w:rPr>
          <w:sz w:val="16"/>
        </w:rPr>
        <w:t xml:space="preserve">Discrimination law’s reliance on the perpetrator perspective also creates the false impression that the previously excluded or marginalized group is now equal, that fairness has been imposed, and the legitimacy of the distribution of life chances restored. </w:t>
      </w:r>
      <w:r w:rsidRPr="00274A20">
        <w:rPr>
          <w:rStyle w:val="StyleUnderline"/>
          <w:highlight w:val="green"/>
        </w:rPr>
        <w:t>This</w:t>
      </w:r>
      <w:r w:rsidRPr="00941664">
        <w:rPr>
          <w:sz w:val="16"/>
        </w:rPr>
        <w:t xml:space="preserve"> declaration of equality and fairness </w:t>
      </w:r>
      <w:r w:rsidRPr="00274A20">
        <w:rPr>
          <w:rStyle w:val="StyleUnderline"/>
          <w:highlight w:val="green"/>
        </w:rPr>
        <w:t>papers over the</w:t>
      </w:r>
      <w:r w:rsidRPr="00941664">
        <w:rPr>
          <w:sz w:val="16"/>
        </w:rPr>
        <w:t xml:space="preserve"> inequalities and </w:t>
      </w:r>
      <w:r w:rsidRPr="00274A20">
        <w:rPr>
          <w:rStyle w:val="Emphasis"/>
          <w:highlight w:val="green"/>
        </w:rPr>
        <w:t>disparities that constitute business as usual</w:t>
      </w:r>
      <w:r w:rsidRPr="00941664">
        <w:rPr>
          <w:sz w:val="16"/>
        </w:rPr>
        <w:t xml:space="preserve"> </w:t>
      </w:r>
      <w:r w:rsidRPr="00274A20">
        <w:rPr>
          <w:rStyle w:val="StyleUnderline"/>
          <w:highlight w:val="green"/>
        </w:rPr>
        <w:t>and allows them to continue</w:t>
      </w:r>
      <w:r w:rsidRPr="00941664">
        <w:rPr>
          <w:sz w:val="16"/>
        </w:rPr>
        <w:t xml:space="preserve">. </w:t>
      </w:r>
      <w:r w:rsidRPr="00274A20">
        <w:rPr>
          <w:rStyle w:val="StyleUnderline"/>
          <w:highlight w:val="green"/>
        </w:rPr>
        <w:t>Narrowing political resistance strategies to</w:t>
      </w:r>
      <w:r w:rsidRPr="00941664">
        <w:rPr>
          <w:sz w:val="16"/>
        </w:rPr>
        <w:t xml:space="preserve"> seeking inclusion in </w:t>
      </w:r>
      <w:r w:rsidRPr="00274A20">
        <w:rPr>
          <w:rStyle w:val="StyleUnderline"/>
          <w:highlight w:val="green"/>
        </w:rPr>
        <w:t>anti-discrimination law makes the mistaken assumption that gaining</w:t>
      </w:r>
      <w:r w:rsidRPr="00941664">
        <w:rPr>
          <w:sz w:val="16"/>
        </w:rPr>
        <w:t xml:space="preserve"> recognition and </w:t>
      </w:r>
      <w:r w:rsidRPr="00274A20">
        <w:rPr>
          <w:rStyle w:val="StyleUnderline"/>
          <w:highlight w:val="green"/>
        </w:rPr>
        <w:t>inclusion</w:t>
      </w:r>
      <w:r w:rsidRPr="00941664">
        <w:rPr>
          <w:sz w:val="16"/>
        </w:rPr>
        <w:t xml:space="preserve"> in this way </w:t>
      </w:r>
      <w:r w:rsidRPr="00274A20">
        <w:rPr>
          <w:rStyle w:val="StyleUnderline"/>
          <w:highlight w:val="green"/>
        </w:rPr>
        <w:t>will equalize our life chances</w:t>
      </w:r>
      <w:r w:rsidRPr="00941664">
        <w:rPr>
          <w:sz w:val="16"/>
        </w:rPr>
        <w:t xml:space="preserve"> and allow us to compete in the (assumed fair) system. </w:t>
      </w:r>
      <w:r w:rsidRPr="00274A20">
        <w:rPr>
          <w:rStyle w:val="StyleUnderline"/>
          <w:highlight w:val="green"/>
        </w:rPr>
        <w:t>This often constitutes</w:t>
      </w:r>
      <w:r w:rsidRPr="00274A20">
        <w:rPr>
          <w:rStyle w:val="Emphasis"/>
          <w:highlight w:val="green"/>
        </w:rPr>
        <w:t xml:space="preserve"> a forfeiture of other critiques,</w:t>
      </w:r>
      <w:r w:rsidRPr="0003446B">
        <w:rPr>
          <w:rStyle w:val="Emphasis"/>
        </w:rPr>
        <w:t xml:space="preserve"> </w:t>
      </w:r>
      <w:r w:rsidRPr="00941664">
        <w:rPr>
          <w:sz w:val="16"/>
        </w:rPr>
        <w:t xml:space="preserve">as if the economic system is fair but for the fact that bad discriminators are sometimes allowed to fire trans people for being trans.3"™ </w:t>
      </w:r>
      <w:r w:rsidRPr="00274A20">
        <w:rPr>
          <w:rStyle w:val="StyleUnderline"/>
          <w:highlight w:val="green"/>
        </w:rPr>
        <w:t>Constituting the problem of oppression so narrowly that an anti-discrimination law could solve it erases the complexity</w:t>
      </w:r>
      <w:r w:rsidRPr="0003446B">
        <w:rPr>
          <w:rStyle w:val="StyleUnderline"/>
        </w:rPr>
        <w:t xml:space="preserve"> </w:t>
      </w:r>
      <w:r w:rsidRPr="00274A20">
        <w:rPr>
          <w:rStyle w:val="StyleUnderline"/>
          <w:highlight w:val="green"/>
        </w:rPr>
        <w:t>and</w:t>
      </w:r>
      <w:r w:rsidRPr="00941664">
        <w:rPr>
          <w:sz w:val="16"/>
        </w:rPr>
        <w:t xml:space="preserve"> breadth of the systemic, life-threatening </w:t>
      </w:r>
      <w:r w:rsidRPr="00274A20">
        <w:rPr>
          <w:rStyle w:val="StyleUnderline"/>
          <w:highlight w:val="green"/>
        </w:rPr>
        <w:t>harm that trans resistance seeks to end</w:t>
      </w:r>
      <w:r w:rsidRPr="00941664">
        <w:rPr>
          <w:sz w:val="16"/>
        </w:rPr>
        <w:t xml:space="preserve">. Not surprisingly, the rhetoric accompanying these quests for inclusion often casts "deserving workers" —people whose other characteristics (race, ability, education, class) would have entitled them to a good chance in the workforce were it not for the illegitimate exclusion that happened.xviii Using as examples the least marginalized of the marginalized, so to speak, becomes necessary when issues are framed so narrowly that a person who faces intersecting vectors of harm would be unlikely to benefit from anti-discrimination law. This framing permits—and even necessitates—that efforts for inclusion in the discrimination regime rely on rhetoric that affirms the legitimacy and fairness of the status quo. The inclusion-focus of anti-discrimination law and hate crime law campaigns relies on a strategy of simile, essentially arguing "we are just like you; we do not deserve this different treatment because of this one characteristic." To make that argument, advocates cling to the imagined norms of the US social body and choose poster people who are symbolic of US standards of normalcy, whose lives are easily framed by sound bites that resound in shared notions of injustice. "Perfect plaintiffs" for these cases are white people with high-level jobs and lawful immigration status. The thorny issues facing undocumented immigrants, people experiencing simultaneous discrimination through, for example, race, disability and gender identity, or people in low-wage jobs where it is particularly hard to prove discrimination, are not addressed by anti-discrimination law. </w:t>
      </w:r>
      <w:r w:rsidRPr="00274A20">
        <w:rPr>
          <w:rStyle w:val="StyleUnderline"/>
          <w:highlight w:val="green"/>
        </w:rPr>
        <w:t>Laws created from such strategies</w:t>
      </w:r>
      <w:r w:rsidRPr="00941664">
        <w:rPr>
          <w:sz w:val="16"/>
        </w:rPr>
        <w:t xml:space="preserve">, </w:t>
      </w:r>
      <w:r w:rsidRPr="00941664">
        <w:rPr>
          <w:rStyle w:val="StyleUnderline"/>
        </w:rPr>
        <w:t>not surprisingly,</w:t>
      </w:r>
      <w:r w:rsidRPr="00941664">
        <w:rPr>
          <w:sz w:val="16"/>
        </w:rPr>
        <w:t xml:space="preserve"> </w:t>
      </w:r>
      <w:r w:rsidRPr="00274A20">
        <w:rPr>
          <w:rStyle w:val="Emphasis"/>
          <w:highlight w:val="green"/>
        </w:rPr>
        <w:t>routinely fail to protect people</w:t>
      </w:r>
      <w:r w:rsidRPr="00941664">
        <w:rPr>
          <w:sz w:val="16"/>
        </w:rPr>
        <w:t xml:space="preserve"> with more complicated relationships to marginality. These people, who face the worst economic vulnerability, are not lifted up as the "deserving workers" that anti-discrimination law advocates rally to protect.</w:t>
      </w:r>
    </w:p>
    <w:p w:rsidR="00E702C2" w:rsidRDefault="00E702C2" w:rsidP="00E702C2"/>
    <w:p w:rsidR="0028721E" w:rsidRDefault="0028721E" w:rsidP="00E702C2"/>
    <w:p w:rsidR="0028721E" w:rsidRDefault="0028721E" w:rsidP="0028721E">
      <w:pPr>
        <w:pStyle w:val="Heading3"/>
      </w:pPr>
      <w:r>
        <w:t>Frontline vs. Version 2.0 (Economy)</w:t>
      </w:r>
    </w:p>
    <w:p w:rsidR="0028721E" w:rsidRPr="00636EF3" w:rsidRDefault="0028721E" w:rsidP="0028721E"/>
    <w:p w:rsidR="0028721E" w:rsidRDefault="0028721E" w:rsidP="0028721E">
      <w:pPr>
        <w:pStyle w:val="Heading4"/>
      </w:pPr>
      <w:r>
        <w:t xml:space="preserve">No roll-back - Federal Anti-Discrimination protections won’t vanish in the status quo. Such laws will also fail if they’re “top-down”.  </w:t>
      </w:r>
    </w:p>
    <w:p w:rsidR="0028721E" w:rsidRPr="00E63550" w:rsidRDefault="0028721E" w:rsidP="0028721E">
      <w:pPr>
        <w:rPr>
          <w:rStyle w:val="Style13ptBold"/>
        </w:rPr>
      </w:pPr>
      <w:r w:rsidRPr="00E63550">
        <w:rPr>
          <w:rStyle w:val="Style13ptBold"/>
        </w:rPr>
        <w:t>Anderson ‘16</w:t>
      </w:r>
    </w:p>
    <w:p w:rsidR="0028721E" w:rsidRPr="00E63550" w:rsidRDefault="0028721E" w:rsidP="0028721E">
      <w:pPr>
        <w:rPr>
          <w:sz w:val="18"/>
          <w:szCs w:val="18"/>
        </w:rPr>
      </w:pPr>
      <w:r w:rsidRPr="00E63550">
        <w:rPr>
          <w:sz w:val="18"/>
          <w:szCs w:val="18"/>
        </w:rPr>
        <w:t xml:space="preserve">Internally quoting </w:t>
      </w:r>
      <w:r>
        <w:rPr>
          <w:sz w:val="18"/>
          <w:szCs w:val="18"/>
        </w:rPr>
        <w:t>Robert Shibley, the executive director of the Foundation for Individual Rights in Education, an advocacy group focused on free speech in academia.</w:t>
      </w:r>
      <w:r w:rsidRPr="00E63550">
        <w:rPr>
          <w:sz w:val="18"/>
          <w:szCs w:val="18"/>
        </w:rPr>
        <w:t xml:space="preserve"> Melinda D. Anderson is a contributing writer for The Atlantic - From the article: “What Is the Future of the Office for Civil Rights?” - The Atlantic - December 2</w:t>
      </w:r>
      <w:r w:rsidRPr="00E63550">
        <w:rPr>
          <w:sz w:val="18"/>
          <w:szCs w:val="18"/>
          <w:vertAlign w:val="superscript"/>
        </w:rPr>
        <w:t>nd</w:t>
      </w:r>
      <w:r w:rsidR="00BA6DB9">
        <w:rPr>
          <w:sz w:val="18"/>
          <w:szCs w:val="18"/>
        </w:rPr>
        <w:t xml:space="preserve"> – #CutWithKirby - </w:t>
      </w:r>
      <w:r w:rsidRPr="00E63550">
        <w:rPr>
          <w:sz w:val="18"/>
          <w:szCs w:val="18"/>
        </w:rPr>
        <w:t xml:space="preserve"> https://www.theatlantic.com/education/archive/2016/12/what-is-the-future-of-the-education-office-for-civil-rights/509348/</w:t>
      </w:r>
    </w:p>
    <w:p w:rsidR="0028721E" w:rsidRDefault="0028721E" w:rsidP="0028721E"/>
    <w:p w:rsidR="0028721E" w:rsidRPr="00E63550" w:rsidRDefault="0028721E" w:rsidP="0028721E">
      <w:pPr>
        <w:rPr>
          <w:sz w:val="16"/>
        </w:rPr>
      </w:pPr>
      <w:r w:rsidRPr="00E63550">
        <w:rPr>
          <w:sz w:val="16"/>
        </w:rPr>
        <w:t xml:space="preserve">Melinda D. Anderson: It would seem that </w:t>
      </w:r>
      <w:r w:rsidRPr="00274A20">
        <w:rPr>
          <w:rStyle w:val="StyleUnderline"/>
          <w:highlight w:val="green"/>
        </w:rPr>
        <w:t>the fundamental work of the current OCR</w:t>
      </w:r>
      <w:r w:rsidRPr="00E63550">
        <w:rPr>
          <w:sz w:val="16"/>
        </w:rPr>
        <w:t>—</w:t>
      </w:r>
      <w:r w:rsidRPr="00274A20">
        <w:rPr>
          <w:rStyle w:val="StyleUnderline"/>
          <w:highlight w:val="green"/>
        </w:rPr>
        <w:t>whether focused on</w:t>
      </w:r>
      <w:r w:rsidRPr="00E63550">
        <w:rPr>
          <w:sz w:val="16"/>
        </w:rPr>
        <w:t xml:space="preserve"> </w:t>
      </w:r>
      <w:r w:rsidRPr="00274A20">
        <w:rPr>
          <w:rStyle w:val="Emphasis"/>
          <w:highlight w:val="green"/>
        </w:rPr>
        <w:t>sexual harassment</w:t>
      </w:r>
      <w:r w:rsidRPr="00E63550">
        <w:rPr>
          <w:sz w:val="16"/>
        </w:rPr>
        <w:t xml:space="preserve"> and violence, </w:t>
      </w:r>
      <w:r w:rsidRPr="00274A20">
        <w:rPr>
          <w:rStyle w:val="Emphasis"/>
          <w:highlight w:val="green"/>
        </w:rPr>
        <w:t>racial bullying</w:t>
      </w:r>
      <w:r w:rsidRPr="00E63550">
        <w:rPr>
          <w:sz w:val="16"/>
        </w:rPr>
        <w:t xml:space="preserve">, </w:t>
      </w:r>
      <w:r w:rsidRPr="00274A20">
        <w:rPr>
          <w:rStyle w:val="Emphasis"/>
          <w:highlight w:val="green"/>
        </w:rPr>
        <w:t>trans</w:t>
      </w:r>
      <w:r w:rsidRPr="00E63550">
        <w:rPr>
          <w:sz w:val="16"/>
        </w:rPr>
        <w:t xml:space="preserve">gender </w:t>
      </w:r>
      <w:r w:rsidRPr="00274A20">
        <w:rPr>
          <w:rStyle w:val="Emphasis"/>
          <w:highlight w:val="green"/>
        </w:rPr>
        <w:t>discrimination</w:t>
      </w:r>
      <w:r w:rsidRPr="00E63550">
        <w:rPr>
          <w:sz w:val="16"/>
        </w:rPr>
        <w:t xml:space="preserve">, </w:t>
      </w:r>
      <w:r w:rsidRPr="00274A20">
        <w:rPr>
          <w:rStyle w:val="Emphasis"/>
          <w:highlight w:val="green"/>
        </w:rPr>
        <w:t>or other efforts</w:t>
      </w:r>
      <w:r w:rsidRPr="00E63550">
        <w:rPr>
          <w:sz w:val="16"/>
        </w:rPr>
        <w:t>—</w:t>
      </w:r>
      <w:r w:rsidRPr="00274A20">
        <w:rPr>
          <w:rStyle w:val="StyleUnderline"/>
          <w:highlight w:val="green"/>
        </w:rPr>
        <w:t>is providing equitable learning environments</w:t>
      </w:r>
      <w:r w:rsidRPr="00E63550">
        <w:rPr>
          <w:sz w:val="16"/>
        </w:rPr>
        <w:t xml:space="preserve">. </w:t>
      </w:r>
      <w:r w:rsidRPr="00274A20">
        <w:rPr>
          <w:rStyle w:val="StyleUnderline"/>
          <w:highlight w:val="green"/>
        </w:rPr>
        <w:t>Could this</w:t>
      </w:r>
      <w:r w:rsidRPr="00E63550">
        <w:rPr>
          <w:sz w:val="16"/>
        </w:rPr>
        <w:t xml:space="preserve"> work look (</w:t>
      </w:r>
      <w:r w:rsidRPr="00274A20">
        <w:rPr>
          <w:rStyle w:val="StyleUnderline"/>
          <w:highlight w:val="green"/>
        </w:rPr>
        <w:t>be</w:t>
      </w:r>
      <w:r w:rsidRPr="00E63550">
        <w:rPr>
          <w:sz w:val="16"/>
        </w:rPr>
        <w:t xml:space="preserve">) </w:t>
      </w:r>
      <w:r w:rsidRPr="00274A20">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74A20">
        <w:rPr>
          <w:rStyle w:val="Emphasis"/>
          <w:highlight w:val="green"/>
        </w:rPr>
        <w:t>?</w:t>
      </w:r>
      <w:r w:rsidRPr="00E63550">
        <w:rPr>
          <w:sz w:val="16"/>
        </w:rPr>
        <w:t xml:space="preserve"> If so, how?</w:t>
      </w:r>
    </w:p>
    <w:p w:rsidR="0028721E" w:rsidRPr="00E63550" w:rsidRDefault="0028721E" w:rsidP="0028721E">
      <w:pPr>
        <w:rPr>
          <w:sz w:val="16"/>
          <w:szCs w:val="16"/>
        </w:rPr>
      </w:pPr>
      <w:r w:rsidRPr="00E63550">
        <w:rPr>
          <w:sz w:val="16"/>
          <w:szCs w:val="16"/>
        </w:rPr>
        <w:t>Thomas J. Gentzel, the executive director of the National School Boards Association</w:t>
      </w:r>
    </w:p>
    <w:p w:rsidR="0028721E" w:rsidRPr="00E63550" w:rsidRDefault="0028721E" w:rsidP="0028721E">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28721E" w:rsidRPr="00DD2DB5" w:rsidRDefault="0028721E" w:rsidP="0028721E">
      <w:pPr>
        <w:rPr>
          <w:sz w:val="16"/>
          <w:szCs w:val="16"/>
        </w:rPr>
      </w:pPr>
      <w:r w:rsidRPr="00DD2DB5">
        <w:rPr>
          <w:sz w:val="16"/>
          <w:szCs w:val="16"/>
        </w:rPr>
        <w:t>Dan Losen, the director of the Center for Civil Rights Remedies at UCLA’s Civil Rights Project</w:t>
      </w:r>
    </w:p>
    <w:p w:rsidR="0028721E" w:rsidRPr="00DD2DB5" w:rsidRDefault="0028721E" w:rsidP="0028721E">
      <w:pPr>
        <w:rPr>
          <w:sz w:val="16"/>
          <w:szCs w:val="16"/>
        </w:rPr>
      </w:pPr>
      <w:r w:rsidRPr="00DD2DB5">
        <w:rPr>
          <w:sz w:val="16"/>
          <w:szCs w:val="16"/>
        </w:rPr>
        <w:t>A major question is to what extent a Trump [administration] will seek to unleash the forces of the far right and yield OCR [and the Department of Justice] as hammers for its agenda, versus dramatically diminishing the federal role in education by substantially cutting OCR's budget and reducing OCR's footprint. The latter entails allowing those [far right] forces to go unchecked at the state and local levels [where] they clearly have power and influence … [it’s] like the difference between aggressive and passive aggressive, but [both] mean a big difference in the lives of children. I predict a lot more bullying, much less sensitivity, and blatant bigotry being tolerated [at schools and campuses.]</w:t>
      </w:r>
    </w:p>
    <w:p w:rsidR="0028721E" w:rsidRPr="00E63550" w:rsidRDefault="0028721E" w:rsidP="0028721E">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28721E" w:rsidRPr="00E63550" w:rsidRDefault="0028721E" w:rsidP="0028721E">
      <w:pPr>
        <w:rPr>
          <w:sz w:val="16"/>
          <w:szCs w:val="16"/>
        </w:rPr>
      </w:pPr>
      <w:r w:rsidRPr="00274A20">
        <w:rPr>
          <w:rStyle w:val="StyleUnderline"/>
          <w:highlight w:val="green"/>
        </w:rPr>
        <w:t>The fundamental work of OCR is to enforce</w:t>
      </w:r>
      <w:r w:rsidRPr="00E63550">
        <w:rPr>
          <w:sz w:val="16"/>
          <w:szCs w:val="16"/>
        </w:rPr>
        <w:t xml:space="preserve"> the </w:t>
      </w:r>
      <w:r w:rsidRPr="00274A20">
        <w:rPr>
          <w:rStyle w:val="StyleUnderline"/>
          <w:highlight w:val="green"/>
        </w:rPr>
        <w:t>anti-discrimination laws</w:t>
      </w:r>
      <w:r w:rsidRPr="00E63550">
        <w:rPr>
          <w:sz w:val="16"/>
          <w:szCs w:val="16"/>
        </w:rPr>
        <w:t xml:space="preserve"> over which it has been given jurisdiction by Congress, as well as duly enacted regulations based on those laws. I suspect that </w:t>
      </w:r>
      <w:r w:rsidRPr="00274A20">
        <w:rPr>
          <w:rStyle w:val="Emphasis"/>
          <w:highlight w:val="green"/>
        </w:rPr>
        <w:t>most of OCR’s work will remain largely unchanged</w:t>
      </w:r>
      <w:r w:rsidRPr="00E63550">
        <w:rPr>
          <w:sz w:val="16"/>
          <w:szCs w:val="16"/>
        </w:rPr>
        <w:t xml:space="preserve">, but an agency’s interpretation of laws and regulations is bound to change somewhat with a change of political control. Consensus won’t be possible on every controversial issue, but </w:t>
      </w:r>
      <w:r w:rsidRPr="00274A20">
        <w:rPr>
          <w:rStyle w:val="Emphasis"/>
          <w:highlight w:val="green"/>
        </w:rPr>
        <w:t>OCR’s efforts to fight discrimination are severely hobbled from the start if stakeholders don’t even have the sense that they have been given a fair hearing</w:t>
      </w:r>
      <w:r w:rsidRPr="00E63550">
        <w:rPr>
          <w:sz w:val="16"/>
          <w:szCs w:val="16"/>
        </w:rPr>
        <w:t>, as they weren’t with the April 4, 2011 [letter to colleges, universities, and schools] mandating that institutions use the preponderance of the evidence standard in sexual-misconduct hearings.</w:t>
      </w:r>
    </w:p>
    <w:p w:rsidR="0028721E" w:rsidRDefault="0028721E" w:rsidP="0028721E"/>
    <w:p w:rsidR="0028721E" w:rsidRDefault="0028721E" w:rsidP="0028721E">
      <w:pPr>
        <w:pStyle w:val="Heading4"/>
      </w:pPr>
      <w:r>
        <w:t>Trump won’t broadly roll-back civil rights.</w:t>
      </w:r>
    </w:p>
    <w:p w:rsidR="0028721E" w:rsidRPr="00441340" w:rsidRDefault="0028721E" w:rsidP="0028721E">
      <w:pPr>
        <w:rPr>
          <w:rStyle w:val="Style13ptBold"/>
        </w:rPr>
      </w:pPr>
      <w:r w:rsidRPr="00441340">
        <w:rPr>
          <w:rStyle w:val="Style13ptBold"/>
        </w:rPr>
        <w:t>Sheffield ‘17</w:t>
      </w:r>
    </w:p>
    <w:p w:rsidR="0028721E" w:rsidRPr="00441340" w:rsidRDefault="0028721E" w:rsidP="0028721E">
      <w:pPr>
        <w:rPr>
          <w:sz w:val="18"/>
          <w:szCs w:val="18"/>
        </w:rPr>
      </w:pPr>
      <w:r w:rsidRPr="00441340">
        <w:rPr>
          <w:sz w:val="18"/>
          <w:szCs w:val="18"/>
        </w:rPr>
        <w:t xml:space="preserve">Matthew Sheffield is editor and publisher of Praxis, an online journal of politics and technology. Matthew is a contributor to Salon.com and is also president of Dialog New Media, a consultancy firm providing technology, management, and media solutions to businesses, non-profits, and individuals. Sheffield has a bachelor’s degree in political science from Virginia Commonwealth University. “On LGBT rights, Trump seems willing to anger Christian right — but activists aren’t convinced” - Salon </w:t>
      </w:r>
      <w:r w:rsidR="00BA6DB9">
        <w:rPr>
          <w:sz w:val="18"/>
          <w:szCs w:val="18"/>
        </w:rPr>
        <w:t xml:space="preserve">–  Posted on February 2, 2017 – #CutWithKirby - </w:t>
      </w:r>
      <w:r w:rsidRPr="00441340">
        <w:rPr>
          <w:sz w:val="18"/>
          <w:szCs w:val="18"/>
        </w:rPr>
        <w:t>available at: http://www.eqca.org/salon-trump/</w:t>
      </w:r>
    </w:p>
    <w:p w:rsidR="0028721E" w:rsidRPr="00FB3B2E" w:rsidRDefault="0028721E" w:rsidP="0028721E">
      <w:r w:rsidRPr="00274A20">
        <w:rPr>
          <w:rStyle w:val="StyleUnderline"/>
          <w:highlight w:val="green"/>
        </w:rPr>
        <w:t>The jury’s still out on</w:t>
      </w:r>
      <w:r>
        <w:t xml:space="preserve"> Donald </w:t>
      </w:r>
      <w:r w:rsidRPr="00274A20">
        <w:rPr>
          <w:rStyle w:val="StyleUnderline"/>
          <w:highlight w:val="green"/>
        </w:rPr>
        <w:t>Trump and LGBT issues</w:t>
      </w:r>
      <w:r>
        <w:t xml:space="preserve">, </w:t>
      </w:r>
      <w:r w:rsidRPr="00274A20">
        <w:rPr>
          <w:rStyle w:val="Emphasis"/>
          <w:highlight w:val="green"/>
        </w:rPr>
        <w:t>but so far he has defied Republican</w:t>
      </w:r>
      <w:r>
        <w:t xml:space="preserve"> anti-gay </w:t>
      </w:r>
      <w:r w:rsidRPr="00274A20">
        <w:rPr>
          <w:rStyle w:val="Emphasis"/>
          <w:highlight w:val="green"/>
        </w:rPr>
        <w:t>orthodoxy</w:t>
      </w:r>
    </w:p>
    <w:p w:rsidR="0028721E" w:rsidRPr="00FB3B2E" w:rsidRDefault="0028721E" w:rsidP="0028721E">
      <w:pPr>
        <w:rPr>
          <w:sz w:val="16"/>
          <w:szCs w:val="16"/>
        </w:rPr>
      </w:pPr>
      <w:r w:rsidRPr="00FB3B2E">
        <w:rPr>
          <w:sz w:val="16"/>
          <w:szCs w:val="16"/>
        </w:rPr>
        <w:t>Donald Trump hasn’t yet been president for two weeks, but already he has taken numerous actions to fulfill promises he made as a presidential candidate. He has set the repeal of Obamacare in motion, implemented a travel ban for immigrants and visitors from certain Muslim-majority countries and worked closely with a conservative legal affairs group to nominate a Supreme Court justice.</w:t>
      </w:r>
    </w:p>
    <w:p w:rsidR="0028721E" w:rsidRPr="00FB3B2E" w:rsidRDefault="0028721E" w:rsidP="0028721E">
      <w:pPr>
        <w:rPr>
          <w:sz w:val="16"/>
        </w:rPr>
      </w:pPr>
      <w:r w:rsidRPr="00274A20">
        <w:rPr>
          <w:rStyle w:val="StyleUnderline"/>
          <w:highlight w:val="green"/>
        </w:rPr>
        <w:t>While Trump’s</w:t>
      </w:r>
      <w:r w:rsidRPr="00FB3B2E">
        <w:rPr>
          <w:sz w:val="16"/>
        </w:rPr>
        <w:t xml:space="preserve"> swift </w:t>
      </w:r>
      <w:r w:rsidRPr="00274A20">
        <w:rPr>
          <w:rStyle w:val="StyleUnderline"/>
          <w:highlight w:val="green"/>
        </w:rPr>
        <w:t>actions</w:t>
      </w:r>
      <w:r w:rsidRPr="00441340">
        <w:rPr>
          <w:rStyle w:val="StyleUnderline"/>
        </w:rPr>
        <w:t xml:space="preserve"> </w:t>
      </w:r>
      <w:r w:rsidRPr="00FB3B2E">
        <w:rPr>
          <w:sz w:val="16"/>
        </w:rPr>
        <w:t xml:space="preserve">in his early presidency </w:t>
      </w:r>
      <w:r w:rsidRPr="00274A20">
        <w:rPr>
          <w:rStyle w:val="StyleUnderline"/>
          <w:highlight w:val="green"/>
        </w:rPr>
        <w:t>have thrilled his</w:t>
      </w:r>
      <w:r w:rsidRPr="00FB3B2E">
        <w:rPr>
          <w:sz w:val="16"/>
        </w:rPr>
        <w:t xml:space="preserve"> voter </w:t>
      </w:r>
      <w:r w:rsidRPr="00274A20">
        <w:rPr>
          <w:rStyle w:val="StyleUnderline"/>
          <w:highlight w:val="green"/>
        </w:rPr>
        <w:t>base</w:t>
      </w:r>
      <w:r w:rsidRPr="00441340">
        <w:rPr>
          <w:rStyle w:val="StyleUnderline"/>
        </w:rPr>
        <w:t xml:space="preserve"> </w:t>
      </w:r>
      <w:r w:rsidRPr="00FB3B2E">
        <w:rPr>
          <w:sz w:val="16"/>
        </w:rPr>
        <w:t xml:space="preserve">and many Republicans, </w:t>
      </w:r>
      <w:r w:rsidRPr="00274A20">
        <w:rPr>
          <w:rStyle w:val="StyleUnderline"/>
          <w:highlight w:val="green"/>
        </w:rPr>
        <w:t>there is one</w:t>
      </w:r>
      <w:r w:rsidRPr="00FB3B2E">
        <w:rPr>
          <w:sz w:val="16"/>
        </w:rPr>
        <w:t xml:space="preserve"> right-wing </w:t>
      </w:r>
      <w:r w:rsidRPr="00274A20">
        <w:rPr>
          <w:rStyle w:val="StyleUnderline"/>
          <w:highlight w:val="green"/>
        </w:rPr>
        <w:t>constituency that surely must be disappointed:</w:t>
      </w:r>
      <w:r w:rsidRPr="00FB3B2E">
        <w:rPr>
          <w:sz w:val="16"/>
        </w:rPr>
        <w:t xml:space="preserve"> </w:t>
      </w:r>
      <w:r w:rsidRPr="00274A20">
        <w:rPr>
          <w:rStyle w:val="StyleUnderline"/>
          <w:highlight w:val="green"/>
        </w:rPr>
        <w:t xml:space="preserve">conservatives who hope </w:t>
      </w:r>
      <w:r w:rsidRPr="00274A20">
        <w:rPr>
          <w:rStyle w:val="Emphasis"/>
          <w:highlight w:val="green"/>
        </w:rPr>
        <w:t>to roll back</w:t>
      </w:r>
      <w:r w:rsidRPr="00274A20">
        <w:rPr>
          <w:rStyle w:val="StyleUnderline"/>
          <w:highlight w:val="green"/>
        </w:rPr>
        <w:t xml:space="preserve"> </w:t>
      </w:r>
      <w:r w:rsidRPr="00FB3B2E">
        <w:rPr>
          <w:sz w:val="16"/>
        </w:rPr>
        <w:t>the expansion of</w:t>
      </w:r>
      <w:r w:rsidRPr="00274A20">
        <w:rPr>
          <w:rStyle w:val="StyleUnderline"/>
          <w:highlight w:val="green"/>
        </w:rPr>
        <w:t xml:space="preserve"> LGBT rights</w:t>
      </w:r>
      <w:r w:rsidRPr="00FB3B2E">
        <w:rPr>
          <w:sz w:val="16"/>
        </w:rPr>
        <w:t>.</w:t>
      </w:r>
    </w:p>
    <w:p w:rsidR="0028721E" w:rsidRPr="00FB3B2E" w:rsidRDefault="0028721E" w:rsidP="0028721E">
      <w:pPr>
        <w:rPr>
          <w:sz w:val="16"/>
        </w:rPr>
      </w:pPr>
      <w:r w:rsidRPr="00FB3B2E">
        <w:rPr>
          <w:sz w:val="16"/>
        </w:rPr>
        <w:t xml:space="preserve">It’s far too soon to write off the religious right as a political force. But </w:t>
      </w:r>
      <w:r w:rsidRPr="00274A20">
        <w:rPr>
          <w:rStyle w:val="StyleUnderline"/>
          <w:highlight w:val="green"/>
        </w:rPr>
        <w:t>it has become apparent</w:t>
      </w:r>
      <w:r w:rsidRPr="00FB3B2E">
        <w:rPr>
          <w:sz w:val="16"/>
        </w:rPr>
        <w:t xml:space="preserve"> by now </w:t>
      </w:r>
      <w:r w:rsidRPr="00274A20">
        <w:rPr>
          <w:rStyle w:val="StyleUnderline"/>
          <w:highlight w:val="green"/>
        </w:rPr>
        <w:t>that</w:t>
      </w:r>
      <w:r w:rsidRPr="00FB3B2E">
        <w:rPr>
          <w:sz w:val="16"/>
        </w:rPr>
        <w:t xml:space="preserve"> the </w:t>
      </w:r>
      <w:r w:rsidRPr="00274A20">
        <w:rPr>
          <w:rStyle w:val="StyleUnderline"/>
          <w:highlight w:val="green"/>
        </w:rPr>
        <w:t>Trump</w:t>
      </w:r>
      <w:r w:rsidRPr="00FB3B2E">
        <w:rPr>
          <w:sz w:val="16"/>
        </w:rPr>
        <w:t xml:space="preserve">’s administration </w:t>
      </w:r>
      <w:r w:rsidRPr="00274A20">
        <w:rPr>
          <w:rStyle w:val="StyleUnderline"/>
          <w:highlight w:val="green"/>
        </w:rPr>
        <w:t>has departed from</w:t>
      </w:r>
      <w:r w:rsidRPr="00FB3B2E">
        <w:rPr>
          <w:sz w:val="16"/>
        </w:rPr>
        <w:t xml:space="preserve"> traditional Republican politics when it comes to his party’s </w:t>
      </w:r>
      <w:r w:rsidRPr="00274A20">
        <w:rPr>
          <w:rStyle w:val="StyleUnderline"/>
          <w:highlight w:val="green"/>
        </w:rPr>
        <w:t>unease with gays and lesbians</w:t>
      </w:r>
      <w:r w:rsidRPr="00FB3B2E">
        <w:rPr>
          <w:sz w:val="16"/>
        </w:rPr>
        <w:t xml:space="preserve">, who </w:t>
      </w:r>
      <w:r>
        <w:rPr>
          <w:sz w:val="16"/>
        </w:rPr>
        <w:t>overwhelmingly vote Democratic.</w:t>
      </w:r>
    </w:p>
    <w:p w:rsidR="0028721E" w:rsidRPr="00FB3B2E" w:rsidRDefault="0028721E" w:rsidP="0028721E">
      <w:pPr>
        <w:rPr>
          <w:sz w:val="16"/>
          <w:szCs w:val="16"/>
        </w:rPr>
      </w:pPr>
      <w:r w:rsidRPr="00FB3B2E">
        <w:rPr>
          <w:sz w:val="16"/>
          <w:szCs w:val="16"/>
        </w:rPr>
        <w:t>There were indications of this during his presidential campaign, as Trump played both sides of the fence in an unconventional fashion. He met with strongly anti-gay Christian nationalists and courted religious conservatives, yet also expressed ope</w:t>
      </w:r>
      <w:r>
        <w:rPr>
          <w:sz w:val="16"/>
          <w:szCs w:val="16"/>
        </w:rPr>
        <w:t>nness to LGBT rights advocates.</w:t>
      </w:r>
    </w:p>
    <w:p w:rsidR="0028721E" w:rsidRPr="00FB3B2E" w:rsidRDefault="0028721E" w:rsidP="0028721E">
      <w:pPr>
        <w:rPr>
          <w:sz w:val="16"/>
          <w:szCs w:val="16"/>
        </w:rPr>
      </w:pPr>
      <w:r w:rsidRPr="00FB3B2E">
        <w:rPr>
          <w:sz w:val="16"/>
          <w:szCs w:val="16"/>
        </w:rPr>
        <w:t>In February of last year, early in the GOP primary season, the former reality-TV star assured viewers of Pat Robertson’s Christian Broadcasting Network that he would find a way to repeal the Supreme Court’s  “shocking” Obergefell v. Hodges decision that gave same-sex couples the right to marry nationwide. In August Trump spoke before a gathering of an avowedly Christian supremacist organization that seeks to have members of its faith in complete control of the government.</w:t>
      </w:r>
    </w:p>
    <w:p w:rsidR="0028721E" w:rsidRPr="00FB3B2E" w:rsidRDefault="0028721E" w:rsidP="0028721E">
      <w:pPr>
        <w:rPr>
          <w:sz w:val="16"/>
          <w:szCs w:val="16"/>
        </w:rPr>
      </w:pPr>
      <w:r w:rsidRPr="00FB3B2E">
        <w:rPr>
          <w:sz w:val="16"/>
          <w:szCs w:val="16"/>
        </w:rPr>
        <w:t>At the same time, however, Trump sought the votes of lesbians and gays, particularly after the June 12 mass shooting at a gay nightclub called Pulse in Orlando. Since that day, Trump has tried to argue that his anti-terrorism policies would protect sexual minorities. His campaign even opened a field offic</w:t>
      </w:r>
      <w:r>
        <w:rPr>
          <w:sz w:val="16"/>
          <w:szCs w:val="16"/>
        </w:rPr>
        <w:t>e across the street from Pulse.</w:t>
      </w:r>
    </w:p>
    <w:p w:rsidR="0028721E" w:rsidRPr="00FB3B2E" w:rsidRDefault="0028721E" w:rsidP="0028721E">
      <w:pPr>
        <w:rPr>
          <w:sz w:val="16"/>
          <w:szCs w:val="16"/>
        </w:rPr>
      </w:pPr>
      <w:r w:rsidRPr="00FB3B2E">
        <w:rPr>
          <w:sz w:val="16"/>
          <w:szCs w:val="16"/>
        </w:rPr>
        <w:t>He even adopted that message in his prime-time Republican National Convention speech. “As your president I will do everything in my power to protect LGBTQ citizens,” he said, before congratulating the crowd for offering some modest applause. Trump also allowed prominent gay Republican Peter Thiel to proclaim, “I’m proud to be gay” from the stage, something that would have been unthinkable at any prior GOP convention.</w:t>
      </w:r>
    </w:p>
    <w:p w:rsidR="0028721E" w:rsidRPr="00FB3B2E" w:rsidRDefault="0028721E" w:rsidP="0028721E">
      <w:pPr>
        <w:rPr>
          <w:sz w:val="16"/>
        </w:rPr>
      </w:pPr>
      <w:r w:rsidRPr="00274A20">
        <w:rPr>
          <w:rStyle w:val="StyleUnderline"/>
          <w:highlight w:val="green"/>
        </w:rPr>
        <w:t>Since winning the</w:t>
      </w:r>
      <w:r w:rsidRPr="00FB3B2E">
        <w:rPr>
          <w:sz w:val="16"/>
        </w:rPr>
        <w:t xml:space="preserve"> presidential</w:t>
      </w:r>
      <w:r w:rsidRPr="00441340">
        <w:rPr>
          <w:rStyle w:val="StyleUnderline"/>
        </w:rPr>
        <w:t xml:space="preserve"> </w:t>
      </w:r>
      <w:r w:rsidRPr="00274A20">
        <w:rPr>
          <w:rStyle w:val="StyleUnderline"/>
          <w:highlight w:val="green"/>
        </w:rPr>
        <w:t>election</w:t>
      </w:r>
      <w:r w:rsidRPr="00FB3B2E">
        <w:rPr>
          <w:sz w:val="16"/>
        </w:rPr>
        <w:t xml:space="preserve">, </w:t>
      </w:r>
      <w:r w:rsidRPr="00274A20">
        <w:rPr>
          <w:rStyle w:val="StyleUnderline"/>
          <w:highlight w:val="green"/>
        </w:rPr>
        <w:t>Trump has made it clear that despite</w:t>
      </w:r>
      <w:r w:rsidRPr="00FB3B2E">
        <w:rPr>
          <w:sz w:val="16"/>
        </w:rPr>
        <w:t xml:space="preserve"> his </w:t>
      </w:r>
      <w:r w:rsidRPr="00274A20">
        <w:rPr>
          <w:rStyle w:val="StyleUnderline"/>
          <w:highlight w:val="green"/>
        </w:rPr>
        <w:t>campaign promises</w:t>
      </w:r>
      <w:r w:rsidRPr="00FB3B2E">
        <w:rPr>
          <w:sz w:val="16"/>
        </w:rPr>
        <w:t xml:space="preserve"> </w:t>
      </w:r>
      <w:r w:rsidRPr="00274A20">
        <w:rPr>
          <w:rStyle w:val="StyleUnderline"/>
          <w:highlight w:val="green"/>
        </w:rPr>
        <w:t>to Christian nationalists</w:t>
      </w:r>
      <w:r w:rsidRPr="00FB3B2E">
        <w:rPr>
          <w:sz w:val="16"/>
        </w:rPr>
        <w:t xml:space="preserve">, </w:t>
      </w:r>
      <w:r w:rsidRPr="00274A20">
        <w:rPr>
          <w:rStyle w:val="StyleUnderline"/>
          <w:highlight w:val="green"/>
        </w:rPr>
        <w:t>he largely intends to ignore their wishes</w:t>
      </w:r>
      <w:r w:rsidRPr="00FB3B2E">
        <w:rPr>
          <w:sz w:val="16"/>
        </w:rPr>
        <w:t xml:space="preserve">, at least </w:t>
      </w:r>
      <w:r w:rsidRPr="00274A20">
        <w:rPr>
          <w:rStyle w:val="StyleUnderline"/>
          <w:highlight w:val="green"/>
        </w:rPr>
        <w:t>when it comes to LGBT issues</w:t>
      </w:r>
      <w:r w:rsidRPr="00FB3B2E">
        <w:rPr>
          <w:sz w:val="16"/>
        </w:rPr>
        <w:t xml:space="preserve">. </w:t>
      </w:r>
      <w:r w:rsidRPr="00274A20">
        <w:rPr>
          <w:rStyle w:val="StyleUnderline"/>
          <w:highlight w:val="green"/>
        </w:rPr>
        <w:t>In a</w:t>
      </w:r>
      <w:r w:rsidRPr="00FB3B2E">
        <w:rPr>
          <w:sz w:val="16"/>
        </w:rPr>
        <w:t xml:space="preserve"> November</w:t>
      </w:r>
      <w:r w:rsidRPr="00FB3B2E">
        <w:rPr>
          <w:rStyle w:val="StyleUnderline"/>
        </w:rPr>
        <w:t xml:space="preserve"> </w:t>
      </w:r>
      <w:r w:rsidRPr="00274A20">
        <w:rPr>
          <w:rStyle w:val="StyleUnderline"/>
          <w:highlight w:val="green"/>
        </w:rPr>
        <w:t>interview</w:t>
      </w:r>
      <w:r w:rsidRPr="00FB3B2E">
        <w:rPr>
          <w:sz w:val="16"/>
        </w:rPr>
        <w:t xml:space="preserve"> with CBS, </w:t>
      </w:r>
      <w:r w:rsidRPr="00274A20">
        <w:rPr>
          <w:rStyle w:val="StyleUnderline"/>
          <w:highlight w:val="green"/>
        </w:rPr>
        <w:t>Trump called the issue of marriage rights for same-sex couples</w:t>
      </w:r>
      <w:r w:rsidRPr="00FB3B2E">
        <w:rPr>
          <w:sz w:val="16"/>
        </w:rPr>
        <w:t xml:space="preserve"> “irrelevant” and “</w:t>
      </w:r>
      <w:r w:rsidRPr="00274A20">
        <w:rPr>
          <w:rStyle w:val="StyleUnderline"/>
          <w:highlight w:val="green"/>
        </w:rPr>
        <w:t xml:space="preserve">already </w:t>
      </w:r>
      <w:r w:rsidRPr="00FB3B2E">
        <w:rPr>
          <w:sz w:val="16"/>
        </w:rPr>
        <w:t xml:space="preserve">settled” by the Obergefell v. Hodges decision. “It’s law. It was </w:t>
      </w:r>
      <w:r w:rsidRPr="00274A20">
        <w:rPr>
          <w:rStyle w:val="StyleUnderline"/>
          <w:highlight w:val="green"/>
        </w:rPr>
        <w:t>settled in the Supreme Court</w:t>
      </w:r>
      <w:r w:rsidRPr="00FB3B2E">
        <w:rPr>
          <w:sz w:val="16"/>
        </w:rPr>
        <w:t>. I mean, it’s done,” he told “60 Minutes” correspondent Lesley Stahl. “</w:t>
      </w:r>
      <w:r w:rsidRPr="00274A20">
        <w:rPr>
          <w:rStyle w:val="StyleUnderline"/>
          <w:highlight w:val="green"/>
        </w:rPr>
        <w:t>And I’m fine with that.”</w:t>
      </w:r>
    </w:p>
    <w:p w:rsidR="0028721E" w:rsidRDefault="0028721E" w:rsidP="0028721E"/>
    <w:p w:rsidR="007746C6" w:rsidRDefault="007746C6" w:rsidP="007746C6">
      <w:pPr>
        <w:pStyle w:val="Heading4"/>
      </w:pPr>
      <w:r>
        <w:t>Alt Cause – STEM education must improve in order for the US to lead in innovation.</w:t>
      </w:r>
    </w:p>
    <w:p w:rsidR="007746C6" w:rsidRPr="00FD250A" w:rsidRDefault="007746C6" w:rsidP="007746C6">
      <w:pPr>
        <w:rPr>
          <w:rStyle w:val="Style13ptBold"/>
        </w:rPr>
      </w:pPr>
      <w:r>
        <w:rPr>
          <w:rStyle w:val="Style13ptBold"/>
        </w:rPr>
        <w:t>Engler</w:t>
      </w:r>
      <w:r w:rsidRPr="00FD250A">
        <w:rPr>
          <w:rStyle w:val="Style13ptBold"/>
        </w:rPr>
        <w:t xml:space="preserve"> </w:t>
      </w:r>
      <w:r>
        <w:rPr>
          <w:rStyle w:val="Style13ptBold"/>
        </w:rPr>
        <w:t>‘12</w:t>
      </w:r>
    </w:p>
    <w:p w:rsidR="007746C6" w:rsidRPr="00176967" w:rsidRDefault="007746C6" w:rsidP="007746C6">
      <w:pPr>
        <w:rPr>
          <w:sz w:val="18"/>
          <w:szCs w:val="18"/>
        </w:rPr>
      </w:pPr>
      <w:r w:rsidRPr="00AC194A">
        <w:rPr>
          <w:sz w:val="18"/>
          <w:szCs w:val="18"/>
        </w:rPr>
        <w:t>John Engler is the former Governor of Michigan and serves as the President of The National Association of Manufacturers –</w:t>
      </w:r>
      <w:r>
        <w:rPr>
          <w:sz w:val="18"/>
          <w:szCs w:val="18"/>
        </w:rPr>
        <w:t xml:space="preserve"> “STEM Education Is the Key to the U.S.'s Economic Future” – US News and World Report – June 15</w:t>
      </w:r>
      <w:r w:rsidRPr="00176967">
        <w:rPr>
          <w:sz w:val="18"/>
          <w:szCs w:val="18"/>
          <w:vertAlign w:val="superscript"/>
        </w:rPr>
        <w:t>th</w:t>
      </w:r>
      <w:r w:rsidR="00BA6DB9">
        <w:rPr>
          <w:sz w:val="18"/>
          <w:szCs w:val="18"/>
        </w:rPr>
        <w:t xml:space="preserve"> – #CutWithKirby - </w:t>
      </w:r>
      <w:r>
        <w:rPr>
          <w:sz w:val="18"/>
          <w:szCs w:val="18"/>
        </w:rPr>
        <w:t xml:space="preserve"> https://www.usnews.com/opinion/articles/2012/06/15/stem-education-is-the-key-to-the-uss-economic-future</w:t>
      </w:r>
    </w:p>
    <w:p w:rsidR="007746C6" w:rsidRPr="00176967" w:rsidRDefault="007746C6" w:rsidP="007746C6">
      <w:pPr>
        <w:rPr>
          <w:sz w:val="16"/>
        </w:rPr>
      </w:pPr>
      <w:r w:rsidRPr="00176967">
        <w:rPr>
          <w:sz w:val="16"/>
        </w:rPr>
        <w:t xml:space="preserve">STEM-related skills are not just a source of jobs, they are a source of jobs that pay very well. </w:t>
      </w:r>
      <w:r w:rsidRPr="00274A20">
        <w:rPr>
          <w:rStyle w:val="StyleUnderline"/>
          <w:highlight w:val="green"/>
        </w:rPr>
        <w:t>A report</w:t>
      </w:r>
      <w:r w:rsidRPr="00176967">
        <w:rPr>
          <w:sz w:val="16"/>
        </w:rPr>
        <w:t xml:space="preserve"> last October </w:t>
      </w:r>
      <w:r w:rsidRPr="00274A20">
        <w:rPr>
          <w:rStyle w:val="StyleUnderline"/>
          <w:highlight w:val="green"/>
        </w:rPr>
        <w:t>from</w:t>
      </w:r>
      <w:r w:rsidRPr="00176967">
        <w:rPr>
          <w:rStyle w:val="StyleUnderline"/>
        </w:rPr>
        <w:t xml:space="preserve"> </w:t>
      </w:r>
      <w:r w:rsidRPr="00176967">
        <w:rPr>
          <w:sz w:val="16"/>
        </w:rPr>
        <w:t xml:space="preserve">the </w:t>
      </w:r>
      <w:r w:rsidRPr="00274A20">
        <w:rPr>
          <w:rStyle w:val="StyleUnderline"/>
          <w:highlight w:val="green"/>
        </w:rPr>
        <w:t>Georgetown University</w:t>
      </w:r>
      <w:r w:rsidRPr="00176967">
        <w:rPr>
          <w:sz w:val="16"/>
        </w:rPr>
        <w:t xml:space="preserve"> Center on Education and the Workforce </w:t>
      </w:r>
      <w:r w:rsidRPr="00274A20">
        <w:rPr>
          <w:rStyle w:val="StyleUnderline"/>
          <w:highlight w:val="green"/>
        </w:rPr>
        <w:t>found that 65 percent of those with Bachelors' degrees in STEM fields earn more than</w:t>
      </w:r>
      <w:r w:rsidRPr="00176967">
        <w:rPr>
          <w:sz w:val="16"/>
        </w:rPr>
        <w:t xml:space="preserve"> Master's degrees </w:t>
      </w:r>
      <w:r w:rsidRPr="00274A20">
        <w:rPr>
          <w:rStyle w:val="StyleUnderline"/>
          <w:highlight w:val="green"/>
        </w:rPr>
        <w:t>in non-STEM occupations.</w:t>
      </w:r>
      <w:r w:rsidRPr="00176967">
        <w:rPr>
          <w:sz w:val="16"/>
        </w:rPr>
        <w:t xml:space="preserve"> In fact, 47 percent of Bachelor's degrees in STEM occupations earn more than PhDs in non-STEM occupations.</w:t>
      </w:r>
    </w:p>
    <w:p w:rsidR="007746C6" w:rsidRPr="00176967" w:rsidRDefault="007746C6" w:rsidP="007746C6">
      <w:pPr>
        <w:rPr>
          <w:u w:val="single"/>
        </w:rPr>
      </w:pPr>
      <w:r w:rsidRPr="00274A20">
        <w:rPr>
          <w:rStyle w:val="StyleUnderline"/>
          <w:highlight w:val="green"/>
        </w:rPr>
        <w:t>But despite the lucrative potential</w:t>
      </w:r>
      <w:r w:rsidRPr="00176967">
        <w:rPr>
          <w:sz w:val="16"/>
        </w:rPr>
        <w:t xml:space="preserve">, </w:t>
      </w:r>
      <w:r w:rsidRPr="00274A20">
        <w:rPr>
          <w:rStyle w:val="StyleUnderline"/>
          <w:highlight w:val="green"/>
        </w:rPr>
        <w:t>many young people are reluctant to enter into fields that require a background in</w:t>
      </w:r>
      <w:r w:rsidRPr="00176967">
        <w:rPr>
          <w:sz w:val="16"/>
        </w:rPr>
        <w:t xml:space="preserve"> </w:t>
      </w:r>
      <w:r w:rsidRPr="00274A20">
        <w:rPr>
          <w:rStyle w:val="Emphasis"/>
          <w:highlight w:val="green"/>
        </w:rPr>
        <w:t>s</w:t>
      </w:r>
      <w:r w:rsidRPr="00176967">
        <w:rPr>
          <w:sz w:val="16"/>
        </w:rPr>
        <w:t xml:space="preserve">cience, </w:t>
      </w:r>
      <w:r w:rsidRPr="00274A20">
        <w:rPr>
          <w:rStyle w:val="Emphasis"/>
          <w:highlight w:val="green"/>
        </w:rPr>
        <w:t>t</w:t>
      </w:r>
      <w:r w:rsidRPr="00176967">
        <w:rPr>
          <w:sz w:val="16"/>
        </w:rPr>
        <w:t xml:space="preserve">echnology, </w:t>
      </w:r>
      <w:r w:rsidRPr="00274A20">
        <w:rPr>
          <w:rStyle w:val="Emphasis"/>
          <w:highlight w:val="green"/>
        </w:rPr>
        <w:t>e</w:t>
      </w:r>
      <w:r w:rsidRPr="00176967">
        <w:rPr>
          <w:sz w:val="16"/>
        </w:rPr>
        <w:t xml:space="preserve">ngineering, or </w:t>
      </w:r>
      <w:r w:rsidRPr="00274A20">
        <w:rPr>
          <w:rStyle w:val="Emphasis"/>
          <w:highlight w:val="green"/>
        </w:rPr>
        <w:t>m</w:t>
      </w:r>
      <w:r w:rsidRPr="00176967">
        <w:rPr>
          <w:sz w:val="16"/>
        </w:rPr>
        <w:t xml:space="preserve">athematics. </w:t>
      </w:r>
      <w:r w:rsidRPr="00274A20">
        <w:rPr>
          <w:rStyle w:val="StyleUnderline"/>
          <w:highlight w:val="green"/>
        </w:rPr>
        <w:t>In a recent study</w:t>
      </w:r>
      <w:r w:rsidRPr="00176967">
        <w:rPr>
          <w:sz w:val="16"/>
        </w:rPr>
        <w:t xml:space="preserve"> by the Lemselson-MIT Invention Index, </w:t>
      </w:r>
      <w:r w:rsidRPr="00274A20">
        <w:rPr>
          <w:rStyle w:val="StyleUnderline"/>
          <w:highlight w:val="green"/>
        </w:rPr>
        <w:t>which gauges innovation aptitude</w:t>
      </w:r>
      <w:r w:rsidRPr="00176967">
        <w:rPr>
          <w:sz w:val="16"/>
        </w:rPr>
        <w:t xml:space="preserve"> among young adults, </w:t>
      </w:r>
      <w:r w:rsidRPr="00274A20">
        <w:rPr>
          <w:rStyle w:val="StyleUnderline"/>
          <w:highlight w:val="green"/>
        </w:rPr>
        <w:t>60 percent of young adults</w:t>
      </w:r>
      <w:r w:rsidRPr="00176967">
        <w:rPr>
          <w:sz w:val="16"/>
        </w:rPr>
        <w:t xml:space="preserve"> (ages 16 to 25) </w:t>
      </w:r>
      <w:r w:rsidRPr="00274A20">
        <w:rPr>
          <w:rStyle w:val="StyleUnderline"/>
          <w:highlight w:val="green"/>
        </w:rPr>
        <w:t xml:space="preserve">named at least one factor that prevented them from pursuing further education </w:t>
      </w:r>
      <w:r w:rsidRPr="00176967">
        <w:rPr>
          <w:sz w:val="16"/>
        </w:rPr>
        <w:t>or work</w:t>
      </w:r>
      <w:r w:rsidRPr="00274A20">
        <w:rPr>
          <w:rStyle w:val="StyleUnderline"/>
          <w:highlight w:val="green"/>
        </w:rPr>
        <w:t xml:space="preserve"> in </w:t>
      </w:r>
      <w:r w:rsidRPr="00176967">
        <w:rPr>
          <w:sz w:val="16"/>
        </w:rPr>
        <w:t>the</w:t>
      </w:r>
      <w:r w:rsidRPr="00274A20">
        <w:rPr>
          <w:rStyle w:val="StyleUnderline"/>
          <w:highlight w:val="green"/>
        </w:rPr>
        <w:t xml:space="preserve"> STEM fields. </w:t>
      </w:r>
      <w:r w:rsidRPr="00176967">
        <w:rPr>
          <w:sz w:val="16"/>
        </w:rPr>
        <w:t xml:space="preserve">Thirty-four percent said they don't know much about the fields, a third said they were too challenging, </w:t>
      </w:r>
      <w:r w:rsidRPr="00274A20">
        <w:rPr>
          <w:rStyle w:val="StyleUnderline"/>
          <w:highlight w:val="green"/>
        </w:rPr>
        <w:t>and 28 percent said they were not well-prepared at school to seek further education in these areas.</w:t>
      </w:r>
    </w:p>
    <w:p w:rsidR="007746C6" w:rsidRPr="00176967" w:rsidRDefault="007746C6" w:rsidP="007746C6">
      <w:pPr>
        <w:rPr>
          <w:rStyle w:val="StyleUnderline"/>
        </w:rPr>
      </w:pPr>
      <w:r w:rsidRPr="00274A20">
        <w:rPr>
          <w:rStyle w:val="StyleUnderline"/>
          <w:highlight w:val="green"/>
        </w:rPr>
        <w:t>This is a problem</w:t>
      </w:r>
      <w:r w:rsidRPr="00176967">
        <w:rPr>
          <w:sz w:val="16"/>
        </w:rPr>
        <w:t xml:space="preserve">—for young people and for our country. </w:t>
      </w:r>
      <w:r w:rsidRPr="00274A20">
        <w:rPr>
          <w:rStyle w:val="Emphasis"/>
          <w:highlight w:val="green"/>
        </w:rPr>
        <w:t>We need STEM-related talent to compete globally</w:t>
      </w:r>
      <w:r w:rsidRPr="00176967">
        <w:rPr>
          <w:sz w:val="16"/>
        </w:rPr>
        <w:t xml:space="preserve">, </w:t>
      </w:r>
      <w:r w:rsidRPr="00274A20">
        <w:rPr>
          <w:rStyle w:val="Emphasis"/>
          <w:highlight w:val="green"/>
        </w:rPr>
        <w:t>and we will need even more in the future</w:t>
      </w:r>
      <w:r w:rsidRPr="00176967">
        <w:rPr>
          <w:sz w:val="16"/>
        </w:rPr>
        <w:t xml:space="preserve">. </w:t>
      </w:r>
      <w:r w:rsidRPr="00274A20">
        <w:rPr>
          <w:rStyle w:val="Emphasis"/>
          <w:highlight w:val="green"/>
        </w:rPr>
        <w:t>It is not a matter of choice</w:t>
      </w:r>
      <w:r w:rsidRPr="00176967">
        <w:rPr>
          <w:sz w:val="16"/>
        </w:rPr>
        <w:t xml:space="preserve">: </w:t>
      </w:r>
      <w:r w:rsidRPr="00274A20">
        <w:rPr>
          <w:rStyle w:val="StyleUnderline"/>
          <w:highlight w:val="green"/>
        </w:rPr>
        <w:t>For the U</w:t>
      </w:r>
      <w:r w:rsidRPr="00176967">
        <w:rPr>
          <w:sz w:val="16"/>
        </w:rPr>
        <w:t xml:space="preserve">nited </w:t>
      </w:r>
      <w:r w:rsidRPr="00274A20">
        <w:rPr>
          <w:rStyle w:val="StyleUnderline"/>
          <w:highlight w:val="green"/>
        </w:rPr>
        <w:t>S</w:t>
      </w:r>
      <w:r w:rsidRPr="00176967">
        <w:rPr>
          <w:sz w:val="16"/>
        </w:rPr>
        <w:t xml:space="preserve">tates </w:t>
      </w:r>
      <w:r w:rsidRPr="00274A20">
        <w:rPr>
          <w:rStyle w:val="StyleUnderline"/>
          <w:highlight w:val="green"/>
        </w:rPr>
        <w:t>to remain the global innovation leader</w:t>
      </w:r>
      <w:r w:rsidRPr="00176967">
        <w:rPr>
          <w:sz w:val="16"/>
        </w:rPr>
        <w:t xml:space="preserve">, </w:t>
      </w:r>
      <w:r w:rsidRPr="00274A20">
        <w:rPr>
          <w:rStyle w:val="StyleUnderline"/>
          <w:highlight w:val="green"/>
        </w:rPr>
        <w:t xml:space="preserve">we must make the most of </w:t>
      </w:r>
      <w:r w:rsidRPr="00176967">
        <w:rPr>
          <w:sz w:val="16"/>
        </w:rPr>
        <w:t>all of</w:t>
      </w:r>
      <w:r w:rsidRPr="00274A20">
        <w:rPr>
          <w:rStyle w:val="StyleUnderline"/>
          <w:highlight w:val="green"/>
        </w:rPr>
        <w:t xml:space="preserve"> the potential STEM talent this country has to offer.</w:t>
      </w:r>
    </w:p>
    <w:p w:rsidR="0028721E" w:rsidRDefault="0028721E" w:rsidP="0028721E"/>
    <w:p w:rsidR="0028721E" w:rsidRDefault="0028721E" w:rsidP="0028721E">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28721E" w:rsidRDefault="0028721E" w:rsidP="0028721E"/>
    <w:p w:rsidR="0028721E" w:rsidRPr="006810F1" w:rsidRDefault="0028721E" w:rsidP="0028721E">
      <w:pPr>
        <w:ind w:left="720" w:firstLine="720"/>
      </w:pPr>
      <w:r>
        <w:t>***note to students -  this card also appears in the 1NC shell for the Trans- Pessimism</w:t>
      </w:r>
    </w:p>
    <w:p w:rsidR="0028721E" w:rsidRPr="00E83E6E" w:rsidRDefault="0028721E" w:rsidP="0028721E">
      <w:pPr>
        <w:rPr>
          <w:rStyle w:val="Style13ptBold"/>
        </w:rPr>
      </w:pPr>
      <w:r w:rsidRPr="00E83E6E">
        <w:rPr>
          <w:rStyle w:val="Style13ptBold"/>
        </w:rPr>
        <w:t>Spade ‘12</w:t>
      </w:r>
    </w:p>
    <w:p w:rsidR="0028721E" w:rsidRPr="00E83E6E" w:rsidRDefault="0028721E" w:rsidP="0028721E">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w:t>
      </w:r>
      <w:r w:rsidR="00BA6DB9">
        <w:rPr>
          <w:sz w:val="18"/>
          <w:szCs w:val="18"/>
        </w:rPr>
        <w:t xml:space="preserve">, 2012) – edited by Anne Enke – #CutWithKirby - </w:t>
      </w:r>
      <w:r w:rsidRPr="00E83E6E">
        <w:rPr>
          <w:sz w:val="18"/>
          <w:szCs w:val="18"/>
        </w:rPr>
        <w:t>The chapter was made available at: https://pennstatelaw.psu.edu/_file/Justice_for_All/CLE_Professor_Dean_Spade.pdf</w:t>
      </w:r>
    </w:p>
    <w:p w:rsidR="0028721E" w:rsidRDefault="0028721E" w:rsidP="0028721E"/>
    <w:p w:rsidR="0028721E" w:rsidRPr="00C61B40" w:rsidRDefault="0028721E" w:rsidP="0028721E">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28721E" w:rsidRPr="00C61B40" w:rsidRDefault="0028721E" w:rsidP="0028721E">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28721E" w:rsidRPr="00C61B40" w:rsidRDefault="0028721E" w:rsidP="0028721E">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28721E" w:rsidRPr="00C61B40" w:rsidRDefault="0028721E" w:rsidP="0028721E">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28721E" w:rsidRPr="00C61B40" w:rsidRDefault="0028721E" w:rsidP="0028721E">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rsidR="0028721E" w:rsidRDefault="0028721E" w:rsidP="00E702C2"/>
    <w:p w:rsidR="00384B7B" w:rsidRPr="009014FA" w:rsidRDefault="00384B7B" w:rsidP="00384B7B">
      <w:pPr>
        <w:pStyle w:val="Heading4"/>
        <w:rPr>
          <w:rFonts w:eastAsia="Times New Roman"/>
        </w:rPr>
      </w:pPr>
      <w:r w:rsidRPr="009014FA">
        <w:rPr>
          <w:rFonts w:eastAsia="Times New Roman"/>
        </w:rPr>
        <w:t xml:space="preserve">Global econ’s </w:t>
      </w:r>
      <w:r w:rsidRPr="009014FA">
        <w:rPr>
          <w:rFonts w:eastAsia="Times New Roman"/>
          <w:u w:val="single"/>
        </w:rPr>
        <w:t>resilient</w:t>
      </w:r>
      <w:r w:rsidRPr="009014FA">
        <w:rPr>
          <w:rFonts w:eastAsia="Times New Roman"/>
        </w:rPr>
        <w:t xml:space="preserve"> and shocks </w:t>
      </w:r>
      <w:r w:rsidRPr="009014FA">
        <w:rPr>
          <w:rFonts w:eastAsia="Times New Roman"/>
          <w:u w:val="single"/>
        </w:rPr>
        <w:t>don’t spill over</w:t>
      </w:r>
    </w:p>
    <w:p w:rsidR="00384B7B" w:rsidRPr="00C80B28" w:rsidRDefault="00384B7B" w:rsidP="00384B7B">
      <w:pPr>
        <w:tabs>
          <w:tab w:val="left" w:pos="3840"/>
        </w:tabs>
        <w:rPr>
          <w:rStyle w:val="Style13ptBold"/>
        </w:rPr>
      </w:pPr>
      <w:r w:rsidRPr="00C80B28">
        <w:rPr>
          <w:rStyle w:val="Style13ptBold"/>
        </w:rPr>
        <w:t>Posen ‘16</w:t>
      </w:r>
    </w:p>
    <w:p w:rsidR="00384B7B" w:rsidRPr="00384B7B" w:rsidRDefault="00384B7B" w:rsidP="00384B7B">
      <w:pPr>
        <w:tabs>
          <w:tab w:val="left" w:pos="3840"/>
        </w:tabs>
        <w:rPr>
          <w:rFonts w:eastAsia="Calibri"/>
          <w:sz w:val="18"/>
          <w:szCs w:val="18"/>
        </w:rPr>
      </w:pPr>
      <w:r w:rsidRPr="00384B7B">
        <w:rPr>
          <w:rFonts w:eastAsia="Calibri"/>
          <w:sz w:val="18"/>
          <w:szCs w:val="18"/>
        </w:rPr>
        <w:t>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384B7B" w:rsidRPr="009014FA" w:rsidRDefault="00384B7B" w:rsidP="00384B7B">
      <w:pPr>
        <w:rPr>
          <w:rFonts w:eastAsia="Calibri"/>
          <w:sz w:val="16"/>
        </w:rPr>
      </w:pPr>
      <w:r w:rsidRPr="009014FA">
        <w:rPr>
          <w:rFonts w:eastAsia="Calibri"/>
          <w:u w:val="single"/>
        </w:rPr>
        <w:t xml:space="preserve">A combination of public </w:t>
      </w:r>
      <w:r w:rsidRPr="00274A20">
        <w:rPr>
          <w:rFonts w:eastAsia="Calibri"/>
          <w:highlight w:val="green"/>
          <w:u w:val="single"/>
        </w:rPr>
        <w:t>policies and decentralized</w:t>
      </w:r>
      <w:r w:rsidRPr="009014FA">
        <w:rPr>
          <w:rFonts w:eastAsia="Calibri"/>
          <w:u w:val="single"/>
        </w:rPr>
        <w:t xml:space="preserve"> private-sector </w:t>
      </w:r>
      <w:r w:rsidRPr="00274A20">
        <w:rPr>
          <w:rFonts w:eastAsia="Calibri"/>
          <w:highlight w:val="green"/>
          <w:u w:val="single"/>
        </w:rPr>
        <w:t>responses</w:t>
      </w:r>
      <w:r w:rsidRPr="009014FA">
        <w:rPr>
          <w:rFonts w:eastAsia="Calibri"/>
          <w:sz w:val="16"/>
        </w:rPr>
        <w:t xml:space="preserve"> to the crisis </w:t>
      </w:r>
      <w:r w:rsidRPr="009014FA">
        <w:rPr>
          <w:rFonts w:eastAsia="Calibri"/>
          <w:u w:val="single"/>
        </w:rPr>
        <w:t xml:space="preserve">have </w:t>
      </w:r>
      <w:r w:rsidRPr="00274A20">
        <w:rPr>
          <w:rFonts w:eastAsia="Calibri"/>
          <w:b/>
          <w:iCs/>
          <w:highlight w:val="green"/>
          <w:u w:val="single"/>
          <w:bdr w:val="single" w:sz="8" w:space="0" w:color="auto"/>
        </w:rPr>
        <w:t>increased</w:t>
      </w:r>
      <w:r w:rsidRPr="009014FA">
        <w:rPr>
          <w:rFonts w:eastAsia="Calibri"/>
          <w:sz w:val="16"/>
        </w:rPr>
        <w:t xml:space="preserve"> our </w:t>
      </w:r>
      <w:r w:rsidRPr="00274A20">
        <w:rPr>
          <w:rFonts w:eastAsia="Calibri"/>
          <w:b/>
          <w:iCs/>
          <w:highlight w:val="green"/>
          <w:u w:val="single"/>
          <w:bdr w:val="single" w:sz="8" w:space="0" w:color="auto"/>
        </w:rPr>
        <w:t>economic resilience</w:t>
      </w:r>
      <w:r w:rsidRPr="00274A20">
        <w:rPr>
          <w:rFonts w:eastAsia="Calibri"/>
          <w:highlight w:val="green"/>
          <w:u w:val="single"/>
        </w:rPr>
        <w:t>, diminished</w:t>
      </w:r>
      <w:r w:rsidRPr="009014FA">
        <w:rPr>
          <w:rFonts w:eastAsia="Calibri"/>
          <w:sz w:val="16"/>
        </w:rPr>
        <w:t xml:space="preserve"> the </w:t>
      </w:r>
      <w:r w:rsidRPr="00274A20">
        <w:rPr>
          <w:rFonts w:eastAsia="Calibri"/>
          <w:b/>
          <w:iCs/>
          <w:highlight w:val="green"/>
          <w:u w:val="single"/>
          <w:bdr w:val="single" w:sz="8" w:space="0" w:color="auto"/>
        </w:rPr>
        <w:t>systemic spillovers between economies</w:t>
      </w:r>
      <w:r w:rsidRPr="00274A20">
        <w:rPr>
          <w:rFonts w:eastAsia="Calibri"/>
          <w:highlight w:val="green"/>
          <w:u w:val="single"/>
        </w:rPr>
        <w:t>, and</w:t>
      </w:r>
      <w:r w:rsidRPr="009014FA">
        <w:rPr>
          <w:rFonts w:eastAsia="Calibri"/>
          <w:u w:val="single"/>
        </w:rPr>
        <w:t xml:space="preserve"> even </w:t>
      </w:r>
      <w:r w:rsidRPr="00274A20">
        <w:rPr>
          <w:rFonts w:eastAsia="Calibri"/>
          <w:highlight w:val="green"/>
          <w:u w:val="single"/>
        </w:rPr>
        <w:t>created</w:t>
      </w:r>
      <w:r w:rsidRPr="009014FA">
        <w:rPr>
          <w:rFonts w:eastAsia="Calibri"/>
          <w:sz w:val="16"/>
        </w:rPr>
        <w:t xml:space="preserve"> some </w:t>
      </w:r>
      <w:r w:rsidRPr="00274A20">
        <w:rPr>
          <w:rFonts w:eastAsia="Calibri"/>
          <w:highlight w:val="green"/>
          <w:u w:val="single"/>
        </w:rPr>
        <w:t xml:space="preserve">room for </w:t>
      </w:r>
      <w:r w:rsidRPr="00274A20">
        <w:rPr>
          <w:rFonts w:eastAsia="Calibri"/>
          <w:b/>
          <w:iCs/>
          <w:highlight w:val="green"/>
          <w:u w:val="single"/>
          <w:bdr w:val="single" w:sz="8" w:space="0" w:color="auto"/>
        </w:rPr>
        <w:t>additional stimulus</w:t>
      </w:r>
      <w:r w:rsidRPr="009014FA">
        <w:rPr>
          <w:rFonts w:eastAsia="Calibri"/>
          <w:sz w:val="16"/>
        </w:rPr>
        <w:t xml:space="preserve"> if needed. </w:t>
      </w:r>
      <w:r w:rsidRPr="009014FA">
        <w:rPr>
          <w:rFonts w:eastAsia="Calibri"/>
          <w:u w:val="single"/>
        </w:rPr>
        <w:t xml:space="preserve">Large parts of </w:t>
      </w:r>
      <w:r w:rsidRPr="00274A20">
        <w:rPr>
          <w:rFonts w:eastAsia="Calibri"/>
          <w:highlight w:val="green"/>
          <w:u w:val="single"/>
        </w:rPr>
        <w:t>the</w:t>
      </w:r>
      <w:r w:rsidRPr="009014FA">
        <w:rPr>
          <w:rFonts w:eastAsia="Calibri"/>
          <w:u w:val="single"/>
        </w:rPr>
        <w:t xml:space="preserve"> global financial </w:t>
      </w:r>
      <w:r w:rsidRPr="00274A20">
        <w:rPr>
          <w:rFonts w:eastAsia="Calibri"/>
          <w:highlight w:val="green"/>
          <w:u w:val="single"/>
        </w:rPr>
        <w:t>system are better capitalized, monitored, and</w:t>
      </w:r>
      <w:r w:rsidRPr="009014FA">
        <w:rPr>
          <w:rFonts w:eastAsia="Calibri"/>
          <w:sz w:val="16"/>
        </w:rPr>
        <w:t xml:space="preserve"> frankly </w:t>
      </w:r>
      <w:r w:rsidRPr="00274A20">
        <w:rPr>
          <w:rFonts w:eastAsia="Calibri"/>
          <w:highlight w:val="green"/>
          <w:u w:val="single"/>
        </w:rPr>
        <w:t>more risk averse</w:t>
      </w:r>
      <w:r w:rsidRPr="009014FA">
        <w:rPr>
          <w:rFonts w:eastAsia="Calibri"/>
          <w:sz w:val="16"/>
        </w:rPr>
        <w:t xml:space="preserve"> than they were a decade ago, with less leverage. The </w:t>
      </w:r>
      <w:r w:rsidRPr="009014FA">
        <w:rPr>
          <w:rFonts w:eastAsia="Calibri"/>
          <w:u w:val="single"/>
        </w:rPr>
        <w:t xml:space="preserve">riskier parts of today’s global economy are </w:t>
      </w:r>
      <w:r w:rsidRPr="00274A20">
        <w:rPr>
          <w:rFonts w:eastAsia="Calibri"/>
          <w:highlight w:val="green"/>
          <w:u w:val="single"/>
        </w:rPr>
        <w:t>less</w:t>
      </w:r>
      <w:r w:rsidRPr="009014FA">
        <w:rPr>
          <w:rFonts w:eastAsia="Calibri"/>
          <w:u w:val="single"/>
        </w:rPr>
        <w:t xml:space="preserve"> directly </w:t>
      </w:r>
      <w:r w:rsidRPr="00274A20">
        <w:rPr>
          <w:rFonts w:eastAsia="Calibri"/>
          <w:highlight w:val="green"/>
          <w:u w:val="single"/>
        </w:rPr>
        <w:t>linked to the center</w:t>
      </w:r>
      <w:r w:rsidRPr="009014FA">
        <w:rPr>
          <w:rFonts w:eastAsia="Calibri"/>
          <w:u w:val="single"/>
        </w:rPr>
        <w:t>’s growth</w:t>
      </w:r>
      <w:r w:rsidRPr="009014FA">
        <w:rPr>
          <w:rFonts w:eastAsia="Calibri"/>
          <w:sz w:val="16"/>
        </w:rPr>
        <w:t xml:space="preserve"> and financing than when the troubles were within the United States and most of Europe in 2008. </w:t>
      </w:r>
      <w:r w:rsidRPr="00274A20">
        <w:rPr>
          <w:rFonts w:eastAsia="Calibri"/>
          <w:highlight w:val="green"/>
          <w:u w:val="single"/>
        </w:rPr>
        <w:t>Trade imbalances</w:t>
      </w:r>
      <w:r w:rsidRPr="009014FA">
        <w:rPr>
          <w:rFonts w:eastAsia="Calibri"/>
          <w:u w:val="single"/>
        </w:rPr>
        <w:t xml:space="preserve"> of</w:t>
      </w:r>
      <w:r w:rsidRPr="009014FA">
        <w:rPr>
          <w:rFonts w:eastAsia="Calibri"/>
          <w:sz w:val="16"/>
        </w:rPr>
        <w:t xml:space="preserve"> many </w:t>
      </w:r>
      <w:r w:rsidRPr="009014FA">
        <w:rPr>
          <w:rFonts w:eastAsia="Calibri"/>
          <w:u w:val="single"/>
        </w:rPr>
        <w:t xml:space="preserve">key economies </w:t>
      </w:r>
      <w:r w:rsidRPr="00274A20">
        <w:rPr>
          <w:rFonts w:eastAsia="Calibri"/>
          <w:highlight w:val="green"/>
          <w:u w:val="single"/>
        </w:rPr>
        <w:t>are smaller</w:t>
      </w:r>
      <w:r w:rsidRPr="009014FA">
        <w:rPr>
          <w:rFonts w:eastAsia="Calibri"/>
          <w:sz w:val="16"/>
        </w:rPr>
        <w:t xml:space="preserve">, though growing, and thus accumulations of foreign debt vulnerabilities are also smaller than a decade ago. </w:t>
      </w:r>
      <w:r w:rsidRPr="009014FA">
        <w:rPr>
          <w:rFonts w:eastAsia="Calibri"/>
          <w:u w:val="single"/>
        </w:rPr>
        <w:t xml:space="preserve">Most </w:t>
      </w:r>
      <w:r w:rsidRPr="00274A20">
        <w:rPr>
          <w:rFonts w:eastAsia="Calibri"/>
          <w:highlight w:val="green"/>
          <w:u w:val="single"/>
        </w:rPr>
        <w:t>central banks are</w:t>
      </w:r>
      <w:r w:rsidRPr="009014FA">
        <w:rPr>
          <w:rFonts w:eastAsia="Calibri"/>
          <w:u w:val="single"/>
        </w:rPr>
        <w:t xml:space="preserve"> now </w:t>
      </w:r>
      <w:r w:rsidRPr="009014FA">
        <w:rPr>
          <w:rFonts w:eastAsia="Calibri"/>
          <w:b/>
          <w:iCs/>
          <w:u w:val="single"/>
          <w:bdr w:val="single" w:sz="8" w:space="0" w:color="auto"/>
        </w:rPr>
        <w:t xml:space="preserve">so </w:t>
      </w:r>
      <w:r w:rsidRPr="00274A20">
        <w:rPr>
          <w:rFonts w:eastAsia="Calibri"/>
          <w:b/>
          <w:iCs/>
          <w:highlight w:val="green"/>
          <w:u w:val="single"/>
          <w:bdr w:val="single" w:sz="8" w:space="0" w:color="auto"/>
        </w:rPr>
        <w:t>committed to stabilization</w:t>
      </w:r>
      <w:r w:rsidRPr="009014FA">
        <w:rPr>
          <w:rFonts w:eastAsia="Calibri"/>
          <w:u w:val="single"/>
        </w:rPr>
        <w:t xml:space="preserve"> that they are attacked for being too loose or supportive of markets</w:t>
      </w:r>
      <w:r w:rsidRPr="009014FA">
        <w:rPr>
          <w:rFonts w:eastAsia="Calibri"/>
          <w:sz w:val="16"/>
        </w:rPr>
        <w:t xml:space="preserve">, making them at least unlikely to repeat some policy errors from 2007–10 of delaying loosening or even excessive tightening. </w:t>
      </w:r>
      <w:r w:rsidRPr="009014FA">
        <w:rPr>
          <w:rFonts w:eastAsia="Calibri"/>
          <w:u w:val="single"/>
        </w:rPr>
        <w:t>Finally, corporate and household balance sheets are far more solid in the US and</w:t>
      </w:r>
      <w:r w:rsidRPr="009014FA">
        <w:rPr>
          <w:rFonts w:eastAsia="Calibri"/>
          <w:sz w:val="16"/>
        </w:rPr>
        <w:t xml:space="preserve"> some </w:t>
      </w:r>
      <w:r w:rsidRPr="009014FA">
        <w:rPr>
          <w:rFonts w:eastAsia="Calibri"/>
          <w:u w:val="single"/>
        </w:rPr>
        <w:t>other major economies than they were a decade ago</w:t>
      </w:r>
      <w:r w:rsidRPr="009014FA">
        <w:rPr>
          <w:rFonts w:eastAsia="Calibri"/>
          <w:sz w:val="16"/>
        </w:rPr>
        <w:t xml:space="preserve"> (though not universally), and even in China the perceptions of balance sheet weakness exceed the reality in scope and scale.</w:t>
      </w:r>
    </w:p>
    <w:p w:rsidR="00384B7B" w:rsidRDefault="00384B7B" w:rsidP="00E702C2"/>
    <w:p w:rsidR="009A3733" w:rsidRDefault="009A3733" w:rsidP="009A3733">
      <w:pPr>
        <w:pStyle w:val="Heading4"/>
      </w:pPr>
      <w:r>
        <w:t>US not key to global econ - Global resiliency checks spillover</w:t>
      </w:r>
    </w:p>
    <w:p w:rsidR="009A3733" w:rsidRPr="00E45AC2" w:rsidRDefault="00BA6DB9" w:rsidP="009A3733">
      <w:pPr>
        <w:rPr>
          <w:rStyle w:val="Style13ptBold"/>
        </w:rPr>
      </w:pPr>
      <w:r>
        <w:rPr>
          <w:rStyle w:val="Style13ptBold"/>
        </w:rPr>
        <w:t>Woods ‘</w:t>
      </w:r>
      <w:r w:rsidR="009A3733" w:rsidRPr="00E45AC2">
        <w:rPr>
          <w:rStyle w:val="Style13ptBold"/>
        </w:rPr>
        <w:t>16</w:t>
      </w:r>
    </w:p>
    <w:p w:rsidR="009A3733" w:rsidRPr="00BA6DB9" w:rsidRDefault="009A3733" w:rsidP="009A3733">
      <w:pPr>
        <w:rPr>
          <w:sz w:val="18"/>
          <w:szCs w:val="18"/>
        </w:rPr>
      </w:pPr>
      <w:r w:rsidRPr="00BA6DB9">
        <w:rPr>
          <w:sz w:val="18"/>
          <w:szCs w:val="18"/>
        </w:rPr>
        <w:t>Ngaire Woods is Dean of the Blavatnik School of Government and Director of the Global Economic Governance Program at the University of Oxford, Project Syndicate, March 3, 2016, “The Global Economy’s Stealth Resilience”, http://www.project-syndicate.org/commentary/g-20-shanghai-meeting-distributed-governance-by-ngaire-woods-2016-03</w:t>
      </w:r>
    </w:p>
    <w:p w:rsidR="009A3733" w:rsidRDefault="009A3733" w:rsidP="009A3733"/>
    <w:p w:rsidR="009A3733" w:rsidRPr="00E45AC2" w:rsidRDefault="009A3733" w:rsidP="009A3733">
      <w:pPr>
        <w:rPr>
          <w:rStyle w:val="Emphasis"/>
        </w:rPr>
      </w:pPr>
      <w:r>
        <w:t xml:space="preserve">In fact, </w:t>
      </w:r>
      <w:r w:rsidRPr="00E45AC2">
        <w:rPr>
          <w:rStyle w:val="StyleUnderline"/>
        </w:rPr>
        <w:t>despite widespread uncertainty</w:t>
      </w:r>
      <w:r>
        <w:t xml:space="preserve"> – volatile capital flows, plummeting commodity prices, escalating geopolitical tensions, the shock of a potential British exit from the European Union, and a massive refugee crisis </w:t>
      </w:r>
      <w:r w:rsidRPr="00274A20">
        <w:rPr>
          <w:highlight w:val="green"/>
        </w:rPr>
        <w:t xml:space="preserve">– </w:t>
      </w:r>
      <w:r w:rsidRPr="00274A20">
        <w:rPr>
          <w:rStyle w:val="StyleUnderline"/>
          <w:highlight w:val="green"/>
        </w:rPr>
        <w:t>the stalling of global cooperation may be less risk</w:t>
      </w:r>
      <w:r w:rsidRPr="00E45AC2">
        <w:rPr>
          <w:rStyle w:val="StyleUnderline"/>
        </w:rPr>
        <w:t>y today than it was even a decade ago. The key factor in this context has been widespread recognition of the risks inherent in economic globalization</w:t>
      </w:r>
      <w:r>
        <w:t xml:space="preserve">, </w:t>
      </w:r>
      <w:r w:rsidRPr="00E45AC2">
        <w:rPr>
          <w:rStyle w:val="Emphasis"/>
        </w:rPr>
        <w:t xml:space="preserve">and </w:t>
      </w:r>
      <w:r w:rsidRPr="00274A20">
        <w:rPr>
          <w:rStyle w:val="Emphasis"/>
          <w:highlight w:val="green"/>
        </w:rPr>
        <w:t>concerted efforts to build up the needed resilience on a national, bilateral, or regional basis</w:t>
      </w:r>
      <w:r w:rsidRPr="00E45AC2">
        <w:rPr>
          <w:rStyle w:val="Emphasis"/>
        </w:rPr>
        <w:t>.</w:t>
      </w:r>
    </w:p>
    <w:p w:rsidR="009A3733" w:rsidRPr="00E45AC2" w:rsidRDefault="009A3733" w:rsidP="009A3733">
      <w:pPr>
        <w:rPr>
          <w:rStyle w:val="StyleUnderline"/>
        </w:rPr>
      </w:pPr>
      <w:r w:rsidRPr="00E45AC2">
        <w:rPr>
          <w:rStyle w:val="StyleUnderline"/>
        </w:rPr>
        <w:t>Consider finance. Twenty years ago, a catastrophic financial crisis began in Thailand and quickly spread across East Asia</w:t>
      </w:r>
      <w:r>
        <w:t xml:space="preserve">. </w:t>
      </w:r>
      <w:r w:rsidRPr="00E45AC2">
        <w:rPr>
          <w:rStyle w:val="Emphasis"/>
        </w:rPr>
        <w:t>Since then</w:t>
      </w:r>
      <w:r>
        <w:t xml:space="preserve">, those </w:t>
      </w:r>
      <w:r w:rsidRPr="00274A20">
        <w:rPr>
          <w:rStyle w:val="Emphasis"/>
          <w:highlight w:val="green"/>
        </w:rPr>
        <w:t>economie</w:t>
      </w:r>
      <w:r w:rsidRPr="00E45AC2">
        <w:rPr>
          <w:rStyle w:val="Emphasis"/>
        </w:rPr>
        <w:t>s</w:t>
      </w:r>
      <w:r>
        <w:t xml:space="preserve">, and others in the emerging world, </w:t>
      </w:r>
      <w:r w:rsidRPr="00274A20">
        <w:rPr>
          <w:rStyle w:val="Emphasis"/>
          <w:highlight w:val="green"/>
        </w:rPr>
        <w:t>have self-insured against crisis by building</w:t>
      </w:r>
      <w:r w:rsidRPr="00E45AC2">
        <w:rPr>
          <w:rStyle w:val="Emphasis"/>
        </w:rPr>
        <w:t xml:space="preserve"> up huge stockpiles of foreign-exchang</w:t>
      </w:r>
      <w:r w:rsidRPr="001A7828">
        <w:rPr>
          <w:rStyle w:val="Emphasis"/>
        </w:rPr>
        <w:t>e</w:t>
      </w:r>
      <w:r w:rsidRPr="00274A20">
        <w:rPr>
          <w:rStyle w:val="Emphasis"/>
          <w:highlight w:val="green"/>
        </w:rPr>
        <w:t xml:space="preserve"> reserves</w:t>
      </w:r>
      <w:r w:rsidRPr="00E45AC2">
        <w:rPr>
          <w:rStyle w:val="Emphasis"/>
        </w:rPr>
        <w:t>.</w:t>
      </w:r>
      <w:r>
        <w:t xml:space="preserve"> Partly as a result of this, </w:t>
      </w:r>
      <w:r w:rsidRPr="00E45AC2">
        <w:rPr>
          <w:rStyle w:val="StyleUnderline"/>
        </w:rPr>
        <w:t>the volume of reserves has risen from some 5% of world GDP in 1995 to around 15% today.</w:t>
      </w:r>
    </w:p>
    <w:p w:rsidR="009A3733" w:rsidRPr="00E45AC2" w:rsidRDefault="009A3733" w:rsidP="009A3733">
      <w:pPr>
        <w:rPr>
          <w:rStyle w:val="Emphasis"/>
        </w:rPr>
      </w:pPr>
      <w:r w:rsidRPr="00274A20">
        <w:rPr>
          <w:rStyle w:val="StyleUnderline"/>
          <w:highlight w:val="green"/>
        </w:rPr>
        <w:t>Emerging economies are also holding less sovereign debt</w:t>
      </w:r>
      <w:r w:rsidRPr="00E45AC2">
        <w:rPr>
          <w:rStyle w:val="StyleUnderline"/>
        </w:rPr>
        <w:t>, and they have created bilateral and regional currency-swap arrangements.</w:t>
      </w:r>
      <w:r>
        <w:t xml:space="preserve"> </w:t>
      </w:r>
      <w:r w:rsidRPr="00E45AC2">
        <w:rPr>
          <w:rStyle w:val="Emphasis"/>
        </w:rPr>
        <w:t xml:space="preserve">In addition, more than </w:t>
      </w:r>
      <w:r w:rsidRPr="00274A20">
        <w:rPr>
          <w:rStyle w:val="Emphasis"/>
          <w:highlight w:val="green"/>
        </w:rPr>
        <w:t>40 countries have deployed macro-prudential measures sinc</w:t>
      </w:r>
      <w:r w:rsidRPr="00E45AC2">
        <w:rPr>
          <w:rStyle w:val="Emphasis"/>
        </w:rPr>
        <w:t xml:space="preserve">e the </w:t>
      </w:r>
      <w:r w:rsidRPr="00274A20">
        <w:rPr>
          <w:rStyle w:val="Emphasis"/>
          <w:highlight w:val="green"/>
        </w:rPr>
        <w:t>200</w:t>
      </w:r>
      <w:r w:rsidRPr="00E45AC2">
        <w:rPr>
          <w:rStyle w:val="Emphasis"/>
        </w:rPr>
        <w:t>8 global financial crisis.</w:t>
      </w:r>
    </w:p>
    <w:p w:rsidR="009A3733" w:rsidRDefault="009A3733" w:rsidP="009A3733">
      <w:r w:rsidRPr="00274A20">
        <w:rPr>
          <w:rStyle w:val="Emphasis"/>
          <w:highlight w:val="green"/>
        </w:rPr>
        <w:t>Countries</w:t>
      </w:r>
      <w:r w:rsidRPr="00E45AC2">
        <w:rPr>
          <w:rStyle w:val="Emphasis"/>
        </w:rPr>
        <w:t xml:space="preserve"> also </w:t>
      </w:r>
      <w:r w:rsidRPr="00274A20">
        <w:rPr>
          <w:rStyle w:val="Emphasis"/>
          <w:highlight w:val="green"/>
        </w:rPr>
        <w:t>benefit from</w:t>
      </w:r>
      <w:r w:rsidRPr="00E45AC2">
        <w:rPr>
          <w:rStyle w:val="Emphasis"/>
        </w:rPr>
        <w:t xml:space="preserve"> greater access to more </w:t>
      </w:r>
      <w:r w:rsidRPr="00274A20">
        <w:rPr>
          <w:rStyle w:val="Emphasis"/>
          <w:highlight w:val="green"/>
        </w:rPr>
        <w:t>diversified sources of finance</w:t>
      </w:r>
      <w:r w:rsidRPr="00E45AC2">
        <w:rPr>
          <w:rStyle w:val="Emphasis"/>
        </w:rPr>
        <w:t>.</w:t>
      </w:r>
      <w:r>
        <w:t xml:space="preserve"> </w:t>
      </w:r>
      <w:r w:rsidRPr="00E45AC2">
        <w:rPr>
          <w:rStyle w:val="StyleUnderline"/>
        </w:rPr>
        <w:t>Some emerging and developing countries now access global bond markets individually.</w:t>
      </w:r>
      <w:r>
        <w:t xml:space="preserve"> </w:t>
      </w:r>
      <w:r w:rsidRPr="00E45AC2">
        <w:rPr>
          <w:rStyle w:val="StyleUnderline"/>
        </w:rPr>
        <w:t>And the role of regional development banks</w:t>
      </w:r>
      <w:r>
        <w:t xml:space="preserve"> – including the African, Asian, and Inter-American Development Banks, as well as the newly created Asian Infrastructure Investment Bank and the New Development Bank – </w:t>
      </w:r>
      <w:r w:rsidRPr="00E45AC2">
        <w:rPr>
          <w:rStyle w:val="StyleUnderline"/>
        </w:rPr>
        <w:t>has grown.</w:t>
      </w:r>
    </w:p>
    <w:p w:rsidR="009A3733" w:rsidRPr="00E45AC2" w:rsidRDefault="009A3733" w:rsidP="009A3733">
      <w:pPr>
        <w:rPr>
          <w:rStyle w:val="Emphasis"/>
        </w:rPr>
      </w:pPr>
      <w:r w:rsidRPr="00E45AC2">
        <w:rPr>
          <w:rStyle w:val="StyleUnderline"/>
        </w:rPr>
        <w:t>The final manifestation of this new pattern of cooperation</w:t>
      </w:r>
      <w:r>
        <w:t xml:space="preserve"> – which might be called “distributed governance” – </w:t>
      </w:r>
      <w:r w:rsidRPr="00E45AC2">
        <w:rPr>
          <w:rStyle w:val="StyleUnderline"/>
        </w:rPr>
        <w:t xml:space="preserve">appears in </w:t>
      </w:r>
      <w:r w:rsidRPr="00274A20">
        <w:rPr>
          <w:rStyle w:val="StyleUnderline"/>
          <w:highlight w:val="green"/>
        </w:rPr>
        <w:t>trade</w:t>
      </w:r>
      <w:r w:rsidRPr="00E45AC2">
        <w:rPr>
          <w:rStyle w:val="StyleUnderline"/>
        </w:rPr>
        <w:t>.</w:t>
      </w:r>
      <w:r>
        <w:t xml:space="preserve"> While the Doha Round of negotiations has staggered and fallen, </w:t>
      </w:r>
      <w:r w:rsidRPr="00274A20">
        <w:rPr>
          <w:rStyle w:val="Emphasis"/>
          <w:highlight w:val="green"/>
        </w:rPr>
        <w:t>liberalization is proceeding apace</w:t>
      </w:r>
      <w:r w:rsidRPr="00E45AC2">
        <w:rPr>
          <w:rStyle w:val="Emphasis"/>
        </w:rPr>
        <w:t>, owing to the proliferation of bilateral, regional, and super-regional deals.</w:t>
      </w:r>
    </w:p>
    <w:p w:rsidR="009A3733" w:rsidRPr="00DF5121" w:rsidRDefault="009A3733" w:rsidP="009A3733">
      <w:r w:rsidRPr="00E45AC2">
        <w:rPr>
          <w:rStyle w:val="Emphasis"/>
        </w:rPr>
        <w:t xml:space="preserve">These new </w:t>
      </w:r>
      <w:r w:rsidRPr="00274A20">
        <w:rPr>
          <w:rStyle w:val="Emphasis"/>
          <w:highlight w:val="green"/>
        </w:rPr>
        <w:t>governance arrangements have important resilience-enhancing effects</w:t>
      </w:r>
      <w:r>
        <w:t>; but they may not offer a more efficient alternative to multilateralism, and they do not eliminate the need for traditional multilateral institutions. On the contrary, bodies like the IMF, the World Bank, and the World Trade Organization should be responsible for analyzing and transmitting vital information to the array of institutions that are filling their traditional role.</w:t>
      </w:r>
    </w:p>
    <w:p w:rsidR="009A3733" w:rsidRDefault="009A3733" w:rsidP="00E702C2"/>
    <w:p w:rsidR="00384B7B" w:rsidRPr="009014FA" w:rsidRDefault="00384B7B" w:rsidP="00384B7B">
      <w:pPr>
        <w:pStyle w:val="Heading4"/>
      </w:pPr>
      <w:r>
        <w:t>No impact to economic decline</w:t>
      </w:r>
    </w:p>
    <w:p w:rsidR="00384B7B" w:rsidRDefault="00384B7B" w:rsidP="00384B7B">
      <w:r w:rsidRPr="00C80B28">
        <w:rPr>
          <w:rStyle w:val="Style13ptBold"/>
        </w:rPr>
        <w:t xml:space="preserve">Drezner </w:t>
      </w:r>
      <w:r>
        <w:rPr>
          <w:rStyle w:val="Style13ptBold"/>
        </w:rPr>
        <w:t>‘</w:t>
      </w:r>
      <w:r w:rsidRPr="00C80B28">
        <w:rPr>
          <w:rStyle w:val="Style13ptBold"/>
        </w:rPr>
        <w:t>14</w:t>
      </w:r>
    </w:p>
    <w:p w:rsidR="00384B7B" w:rsidRPr="00384B7B" w:rsidRDefault="00384B7B" w:rsidP="00384B7B">
      <w:pPr>
        <w:rPr>
          <w:sz w:val="18"/>
          <w:szCs w:val="18"/>
        </w:rPr>
      </w:pPr>
      <w:r w:rsidRPr="00384B7B">
        <w:rPr>
          <w:sz w:val="18"/>
          <w:szCs w:val="18"/>
        </w:rPr>
        <w:t>Daniel W. Drezner, IR Professor at Tufts University, “The System Worked: Global Economic Governance during the Great Recession,” World Politics, Volume 66. Number 1, January 2014, pp. 123-164</w:t>
      </w:r>
    </w:p>
    <w:p w:rsidR="00384B7B" w:rsidRDefault="00384B7B" w:rsidP="00384B7B">
      <w:pPr>
        <w:rPr>
          <w:sz w:val="14"/>
        </w:rPr>
      </w:pPr>
      <w:r w:rsidRPr="009014FA">
        <w:rPr>
          <w:sz w:val="14"/>
        </w:rPr>
        <w:t xml:space="preserve">The final significant outcome addresses </w:t>
      </w:r>
      <w:r w:rsidRPr="009014FA">
        <w:rPr>
          <w:u w:val="single"/>
        </w:rPr>
        <w:t>a dog</w:t>
      </w:r>
      <w:r w:rsidRPr="009014FA">
        <w:rPr>
          <w:sz w:val="14"/>
        </w:rPr>
        <w:t xml:space="preserve"> that </w:t>
      </w:r>
      <w:r w:rsidRPr="009014FA">
        <w:rPr>
          <w:u w:val="single"/>
        </w:rPr>
        <w:t>hasn't barked</w:t>
      </w:r>
      <w:r w:rsidRPr="009014FA">
        <w:rPr>
          <w:sz w:val="14"/>
        </w:rPr>
        <w:t xml:space="preserve">: the effect of the Great Recession on cross-border conflict and violence. </w:t>
      </w:r>
      <w:r w:rsidRPr="009014FA">
        <w:rPr>
          <w:u w:val="single"/>
        </w:rPr>
        <w:t xml:space="preserve">During the initial stages of the crisis, multiple </w:t>
      </w:r>
      <w:r w:rsidRPr="00274A20">
        <w:rPr>
          <w:highlight w:val="green"/>
          <w:u w:val="single"/>
        </w:rPr>
        <w:t>analysts asserted</w:t>
      </w:r>
      <w:r w:rsidRPr="009014FA">
        <w:rPr>
          <w:u w:val="single"/>
        </w:rPr>
        <w:t xml:space="preserve"> that </w:t>
      </w:r>
      <w:r w:rsidRPr="00274A20">
        <w:rPr>
          <w:highlight w:val="green"/>
          <w:u w:val="single"/>
        </w:rPr>
        <w:t>the</w:t>
      </w:r>
      <w:r w:rsidRPr="009014FA">
        <w:rPr>
          <w:u w:val="single"/>
        </w:rPr>
        <w:t xml:space="preserve"> financial </w:t>
      </w:r>
      <w:r w:rsidRPr="00274A20">
        <w:rPr>
          <w:highlight w:val="green"/>
          <w:u w:val="single"/>
        </w:rPr>
        <w:t>crisis would lead states to</w:t>
      </w:r>
      <w:r w:rsidRPr="009014FA">
        <w:rPr>
          <w:u w:val="single"/>
        </w:rPr>
        <w:t xml:space="preserve"> increase their </w:t>
      </w:r>
      <w:r w:rsidRPr="00274A20">
        <w:rPr>
          <w:highlight w:val="green"/>
          <w:u w:val="single"/>
        </w:rPr>
        <w:t>use of force</w:t>
      </w:r>
      <w:r w:rsidRPr="009014FA">
        <w:rPr>
          <w:sz w:val="14"/>
        </w:rPr>
        <w:t xml:space="preserve"> as a tool for staying in power.42 They voiced genuine concern that the global economic downturn would lead to an increase in conflict—</w:t>
      </w:r>
      <w:r w:rsidRPr="009014FA">
        <w:rPr>
          <w:u w:val="single"/>
        </w:rPr>
        <w:t xml:space="preserve">whether </w:t>
      </w:r>
      <w:r w:rsidRPr="00274A20">
        <w:rPr>
          <w:highlight w:val="green"/>
          <w:u w:val="single"/>
        </w:rPr>
        <w:t>through</w:t>
      </w:r>
      <w:r w:rsidRPr="009014FA">
        <w:rPr>
          <w:sz w:val="14"/>
        </w:rPr>
        <w:t xml:space="preserve"> greater internal </w:t>
      </w:r>
      <w:r w:rsidRPr="009014FA">
        <w:rPr>
          <w:u w:val="single"/>
        </w:rPr>
        <w:t xml:space="preserve">repression, </w:t>
      </w:r>
      <w:r w:rsidRPr="00274A20">
        <w:rPr>
          <w:highlight w:val="green"/>
          <w:u w:val="single"/>
        </w:rPr>
        <w:t>diversionary wars, arms races, or</w:t>
      </w:r>
      <w:r w:rsidRPr="009014FA">
        <w:rPr>
          <w:u w:val="single"/>
        </w:rPr>
        <w:t xml:space="preserve"> a ratcheting up of </w:t>
      </w:r>
      <w:r w:rsidRPr="00274A20">
        <w:rPr>
          <w:highlight w:val="green"/>
          <w:u w:val="single"/>
        </w:rPr>
        <w:t>great power conflict</w:t>
      </w:r>
      <w:r w:rsidRPr="00274A20">
        <w:rPr>
          <w:sz w:val="14"/>
          <w:highlight w:val="green"/>
        </w:rPr>
        <w:t>.</w:t>
      </w:r>
      <w:r w:rsidRPr="009014FA">
        <w:rPr>
          <w:sz w:val="14"/>
        </w:rPr>
        <w:t xml:space="preserve"> Violence in the Middle East, border disputes in the South China Sea, and even the disruptions of the Occupy movement fueled impressions of a surge in global public disorder. </w:t>
      </w:r>
      <w:r w:rsidRPr="00274A20">
        <w:rPr>
          <w:b/>
          <w:iCs/>
          <w:highlight w:val="green"/>
          <w:u w:val="single"/>
          <w:bdr w:val="single" w:sz="8" w:space="0" w:color="auto"/>
        </w:rPr>
        <w:t>The aggregate data suggest otherwise</w:t>
      </w:r>
      <w:r w:rsidRPr="009014FA">
        <w:rPr>
          <w:u w:val="single"/>
        </w:rPr>
        <w:t>, however</w:t>
      </w:r>
      <w:r w:rsidRPr="009014FA">
        <w:rPr>
          <w:sz w:val="14"/>
        </w:rPr>
        <w:t>. The Institute for Economics and Peace has concluded that "</w:t>
      </w:r>
      <w:r w:rsidRPr="00274A20">
        <w:rPr>
          <w:highlight w:val="green"/>
          <w:u w:val="single"/>
        </w:rPr>
        <w:t>the average level of peacefulness in 2012 is</w:t>
      </w:r>
      <w:r w:rsidRPr="009014FA">
        <w:rPr>
          <w:u w:val="single"/>
        </w:rPr>
        <w:t xml:space="preserve"> approximately </w:t>
      </w:r>
      <w:r w:rsidRPr="00274A20">
        <w:rPr>
          <w:highlight w:val="green"/>
          <w:u w:val="single"/>
        </w:rPr>
        <w:t>the same as</w:t>
      </w:r>
      <w:r w:rsidRPr="009014FA">
        <w:rPr>
          <w:u w:val="single"/>
        </w:rPr>
        <w:t xml:space="preserve"> it was in </w:t>
      </w:r>
      <w:r w:rsidRPr="00274A20">
        <w:rPr>
          <w:highlight w:val="green"/>
          <w:u w:val="single"/>
        </w:rPr>
        <w:t>2007</w:t>
      </w:r>
      <w:r w:rsidRPr="009014FA">
        <w:rPr>
          <w:sz w:val="14"/>
        </w:rPr>
        <w:t xml:space="preserve">."43 </w:t>
      </w:r>
      <w:r w:rsidRPr="00274A20">
        <w:rPr>
          <w:b/>
          <w:iCs/>
          <w:highlight w:val="green"/>
          <w:u w:val="single"/>
          <w:bdr w:val="single" w:sz="8" w:space="0" w:color="auto"/>
        </w:rPr>
        <w:t>Interstate violence</w:t>
      </w:r>
      <w:r w:rsidRPr="009014FA">
        <w:rPr>
          <w:sz w:val="14"/>
        </w:rPr>
        <w:t xml:space="preserve"> in particular </w:t>
      </w:r>
      <w:r w:rsidRPr="009014FA">
        <w:rPr>
          <w:u w:val="single"/>
        </w:rPr>
        <w:t xml:space="preserve">has </w:t>
      </w:r>
      <w:r w:rsidRPr="00274A20">
        <w:rPr>
          <w:b/>
          <w:iCs/>
          <w:highlight w:val="green"/>
          <w:u w:val="single"/>
          <w:bdr w:val="single" w:sz="8" w:space="0" w:color="auto"/>
        </w:rPr>
        <w:t>declined</w:t>
      </w:r>
      <w:r w:rsidRPr="009014FA">
        <w:rPr>
          <w:u w:val="single"/>
        </w:rPr>
        <w:t xml:space="preserve"> since the start of the financial crisis, </w:t>
      </w:r>
      <w:r w:rsidRPr="00274A20">
        <w:rPr>
          <w:highlight w:val="green"/>
          <w:u w:val="single"/>
        </w:rPr>
        <w:t>as have military expenditures</w:t>
      </w:r>
      <w:r w:rsidRPr="009014FA">
        <w:rPr>
          <w:sz w:val="14"/>
        </w:rPr>
        <w:t xml:space="preserve"> in most sampled countries. Other </w:t>
      </w:r>
      <w:r w:rsidRPr="00274A20">
        <w:rPr>
          <w:b/>
          <w:iCs/>
          <w:highlight w:val="green"/>
          <w:u w:val="single"/>
          <w:bdr w:val="single" w:sz="8" w:space="0" w:color="auto"/>
        </w:rPr>
        <w:t>studies confirm</w:t>
      </w:r>
      <w:r w:rsidRPr="009014FA">
        <w:rPr>
          <w:u w:val="single"/>
        </w:rPr>
        <w:t xml:space="preserve"> that</w:t>
      </w:r>
      <w:r w:rsidRPr="009014FA">
        <w:rPr>
          <w:sz w:val="14"/>
        </w:rPr>
        <w:t xml:space="preserve"> </w:t>
      </w:r>
      <w:r w:rsidRPr="00274A20">
        <w:rPr>
          <w:b/>
          <w:iCs/>
          <w:highlight w:val="green"/>
          <w:u w:val="single"/>
          <w:bdr w:val="single" w:sz="8" w:space="0" w:color="auto"/>
        </w:rPr>
        <w:t>the</w:t>
      </w:r>
      <w:r w:rsidRPr="009014FA">
        <w:rPr>
          <w:u w:val="single"/>
        </w:rPr>
        <w:t xml:space="preserve"> Great </w:t>
      </w:r>
      <w:r w:rsidRPr="00274A20">
        <w:rPr>
          <w:b/>
          <w:iCs/>
          <w:highlight w:val="green"/>
          <w:u w:val="single"/>
          <w:bdr w:val="single" w:sz="8" w:space="0" w:color="auto"/>
        </w:rPr>
        <w:t>Recession has not triggered</w:t>
      </w:r>
      <w:r w:rsidRPr="009014FA">
        <w:rPr>
          <w:u w:val="single"/>
        </w:rPr>
        <w:t xml:space="preserve"> any increase in </w:t>
      </w:r>
      <w:r w:rsidRPr="00274A20">
        <w:rPr>
          <w:b/>
          <w:iCs/>
          <w:highlight w:val="green"/>
          <w:u w:val="single"/>
          <w:bdr w:val="single" w:sz="8" w:space="0" w:color="auto"/>
        </w:rPr>
        <w:t>violent conflict</w:t>
      </w:r>
      <w:r w:rsidRPr="009014FA">
        <w:rPr>
          <w:sz w:val="14"/>
        </w:rPr>
        <w:t xml:space="preserve">, as Lotta Themner and Peter Wallensteen conclude: "[T]he pattern is one of relative stability when we consider the trend for the past five years."44 </w:t>
      </w:r>
      <w:r w:rsidRPr="009014FA">
        <w:rPr>
          <w:u w:val="single"/>
        </w:rPr>
        <w:t>The</w:t>
      </w:r>
      <w:r w:rsidRPr="009014FA">
        <w:rPr>
          <w:sz w:val="14"/>
        </w:rPr>
        <w:t xml:space="preserve"> secular </w:t>
      </w:r>
      <w:r w:rsidRPr="009014FA">
        <w:rPr>
          <w:u w:val="single"/>
        </w:rPr>
        <w:t>decline in violence that started with the end of the Cold War has not been reversed</w:t>
      </w:r>
      <w:r w:rsidRPr="009014FA">
        <w:rPr>
          <w:sz w:val="14"/>
        </w:rPr>
        <w:t>. Rogers Brubaker observes that "</w:t>
      </w:r>
      <w:r w:rsidRPr="00274A20">
        <w:rPr>
          <w:highlight w:val="green"/>
          <w:u w:val="single"/>
        </w:rPr>
        <w:t>the crisis has not</w:t>
      </w:r>
      <w:r w:rsidRPr="009014FA">
        <w:rPr>
          <w:sz w:val="14"/>
        </w:rPr>
        <w:t xml:space="preserve"> to date </w:t>
      </w:r>
      <w:r w:rsidRPr="00274A20">
        <w:rPr>
          <w:highlight w:val="green"/>
          <w:u w:val="single"/>
        </w:rPr>
        <w:t>generated</w:t>
      </w:r>
      <w:r w:rsidRPr="009014FA">
        <w:rPr>
          <w:u w:val="single"/>
        </w:rPr>
        <w:t xml:space="preserve"> the surge in </w:t>
      </w:r>
      <w:r w:rsidRPr="00274A20">
        <w:rPr>
          <w:highlight w:val="green"/>
          <w:u w:val="single"/>
        </w:rPr>
        <w:t>protectionist nationalism or ethnic exclusion</w:t>
      </w:r>
      <w:r w:rsidRPr="009014FA">
        <w:rPr>
          <w:u w:val="single"/>
        </w:rPr>
        <w:t xml:space="preserve"> that might have been expected</w:t>
      </w:r>
      <w:r w:rsidRPr="009014FA">
        <w:rPr>
          <w:sz w:val="14"/>
        </w:rPr>
        <w:t>."43</w:t>
      </w:r>
    </w:p>
    <w:p w:rsidR="002431E5" w:rsidRDefault="002431E5" w:rsidP="00E702C2"/>
    <w:p w:rsidR="00437EAA" w:rsidRDefault="00437EAA" w:rsidP="00437EAA">
      <w:pPr>
        <w:pStyle w:val="Heading3"/>
      </w:pPr>
      <w:r>
        <w:t>Frontline vs. Version 3.0 (Hegemony)</w:t>
      </w:r>
    </w:p>
    <w:p w:rsidR="00437EAA" w:rsidRPr="00636EF3" w:rsidRDefault="00437EAA" w:rsidP="00437EAA"/>
    <w:p w:rsidR="00437EAA" w:rsidRDefault="00437EAA" w:rsidP="00437EAA">
      <w:pPr>
        <w:pStyle w:val="Heading4"/>
      </w:pPr>
      <w:r>
        <w:t xml:space="preserve">No roll-back - Federal Anti-Discrimination protections won’t vanish in the status quo. Such laws will also fail if they’re “top-down”.  </w:t>
      </w:r>
    </w:p>
    <w:p w:rsidR="00437EAA" w:rsidRPr="00E63550" w:rsidRDefault="00437EAA" w:rsidP="00437EAA">
      <w:pPr>
        <w:rPr>
          <w:rStyle w:val="Style13ptBold"/>
        </w:rPr>
      </w:pPr>
      <w:r w:rsidRPr="00E63550">
        <w:rPr>
          <w:rStyle w:val="Style13ptBold"/>
        </w:rPr>
        <w:t>Anderson ‘16</w:t>
      </w:r>
    </w:p>
    <w:p w:rsidR="00437EAA" w:rsidRPr="00E63550" w:rsidRDefault="00437EAA" w:rsidP="00437EAA">
      <w:pPr>
        <w:rPr>
          <w:sz w:val="18"/>
          <w:szCs w:val="18"/>
        </w:rPr>
      </w:pPr>
      <w:r w:rsidRPr="00E63550">
        <w:rPr>
          <w:sz w:val="18"/>
          <w:szCs w:val="18"/>
        </w:rPr>
        <w:t xml:space="preserve">Internally quoting </w:t>
      </w:r>
      <w:r>
        <w:rPr>
          <w:sz w:val="18"/>
          <w:szCs w:val="18"/>
        </w:rPr>
        <w:t>Robert Shibley, the executive director of the Foundation for Individual Rights in Education, an advocacy group focused on free speech in academia.</w:t>
      </w:r>
      <w:r w:rsidRPr="00E63550">
        <w:rPr>
          <w:sz w:val="18"/>
          <w:szCs w:val="18"/>
        </w:rPr>
        <w:t xml:space="preserve"> Melinda D. Anderson is a contributing writer for The Atlantic - From the article: “What Is the Future of the Office for Civil Rights?” - The Atlantic - December 2</w:t>
      </w:r>
      <w:r w:rsidRPr="00E63550">
        <w:rPr>
          <w:sz w:val="18"/>
          <w:szCs w:val="18"/>
          <w:vertAlign w:val="superscript"/>
        </w:rPr>
        <w:t>nd</w:t>
      </w:r>
      <w:r w:rsidR="00BA6DB9">
        <w:rPr>
          <w:sz w:val="18"/>
          <w:szCs w:val="18"/>
        </w:rPr>
        <w:t xml:space="preserve"> – #CutWithKirby - </w:t>
      </w:r>
      <w:r w:rsidRPr="00E63550">
        <w:rPr>
          <w:sz w:val="18"/>
          <w:szCs w:val="18"/>
        </w:rPr>
        <w:t>https://www.theatlantic.com/education/archive/2016/12/what-is-the-future-of-the-education-office-for-civil-rights/509348/</w:t>
      </w:r>
    </w:p>
    <w:p w:rsidR="00437EAA" w:rsidRDefault="00437EAA" w:rsidP="00437EAA"/>
    <w:p w:rsidR="00437EAA" w:rsidRPr="00E63550" w:rsidRDefault="00437EAA" w:rsidP="00437EAA">
      <w:pPr>
        <w:rPr>
          <w:sz w:val="16"/>
        </w:rPr>
      </w:pPr>
      <w:r w:rsidRPr="00E63550">
        <w:rPr>
          <w:sz w:val="16"/>
        </w:rPr>
        <w:t xml:space="preserve">Melinda D. Anderson: It would seem that </w:t>
      </w:r>
      <w:r w:rsidRPr="00274A20">
        <w:rPr>
          <w:rStyle w:val="StyleUnderline"/>
          <w:highlight w:val="green"/>
        </w:rPr>
        <w:t>the fundamental work of the current OCR</w:t>
      </w:r>
      <w:r w:rsidRPr="00E63550">
        <w:rPr>
          <w:sz w:val="16"/>
        </w:rPr>
        <w:t>—</w:t>
      </w:r>
      <w:r w:rsidRPr="00274A20">
        <w:rPr>
          <w:rStyle w:val="StyleUnderline"/>
          <w:highlight w:val="green"/>
        </w:rPr>
        <w:t>whether focused on</w:t>
      </w:r>
      <w:r w:rsidRPr="00E63550">
        <w:rPr>
          <w:sz w:val="16"/>
        </w:rPr>
        <w:t xml:space="preserve"> </w:t>
      </w:r>
      <w:r w:rsidRPr="00274A20">
        <w:rPr>
          <w:rStyle w:val="Emphasis"/>
          <w:highlight w:val="green"/>
        </w:rPr>
        <w:t>sexual harassment</w:t>
      </w:r>
      <w:r w:rsidRPr="00E63550">
        <w:rPr>
          <w:sz w:val="16"/>
        </w:rPr>
        <w:t xml:space="preserve"> and violence, </w:t>
      </w:r>
      <w:r w:rsidRPr="00274A20">
        <w:rPr>
          <w:rStyle w:val="Emphasis"/>
          <w:highlight w:val="green"/>
        </w:rPr>
        <w:t>racial bullying</w:t>
      </w:r>
      <w:r w:rsidRPr="00E63550">
        <w:rPr>
          <w:sz w:val="16"/>
        </w:rPr>
        <w:t xml:space="preserve">, </w:t>
      </w:r>
      <w:r w:rsidRPr="00274A20">
        <w:rPr>
          <w:rStyle w:val="Emphasis"/>
          <w:highlight w:val="green"/>
        </w:rPr>
        <w:t>trans</w:t>
      </w:r>
      <w:r w:rsidRPr="00E63550">
        <w:rPr>
          <w:sz w:val="16"/>
        </w:rPr>
        <w:t xml:space="preserve">gender </w:t>
      </w:r>
      <w:r w:rsidRPr="00274A20">
        <w:rPr>
          <w:rStyle w:val="Emphasis"/>
          <w:highlight w:val="green"/>
        </w:rPr>
        <w:t>discrimination</w:t>
      </w:r>
      <w:r w:rsidRPr="00E63550">
        <w:rPr>
          <w:sz w:val="16"/>
        </w:rPr>
        <w:t xml:space="preserve">, </w:t>
      </w:r>
      <w:r w:rsidRPr="00274A20">
        <w:rPr>
          <w:rStyle w:val="Emphasis"/>
          <w:highlight w:val="green"/>
        </w:rPr>
        <w:t>or other efforts</w:t>
      </w:r>
      <w:r w:rsidRPr="00E63550">
        <w:rPr>
          <w:sz w:val="16"/>
        </w:rPr>
        <w:t>—</w:t>
      </w:r>
      <w:r w:rsidRPr="00274A20">
        <w:rPr>
          <w:rStyle w:val="StyleUnderline"/>
          <w:highlight w:val="green"/>
        </w:rPr>
        <w:t>is providing equitable learning environments</w:t>
      </w:r>
      <w:r w:rsidRPr="00E63550">
        <w:rPr>
          <w:sz w:val="16"/>
        </w:rPr>
        <w:t xml:space="preserve">. </w:t>
      </w:r>
      <w:r w:rsidRPr="00274A20">
        <w:rPr>
          <w:rStyle w:val="StyleUnderline"/>
          <w:highlight w:val="green"/>
        </w:rPr>
        <w:t>Could this</w:t>
      </w:r>
      <w:r w:rsidRPr="00E63550">
        <w:rPr>
          <w:sz w:val="16"/>
        </w:rPr>
        <w:t xml:space="preserve"> work look (</w:t>
      </w:r>
      <w:r w:rsidRPr="00274A20">
        <w:rPr>
          <w:rStyle w:val="StyleUnderline"/>
          <w:highlight w:val="green"/>
        </w:rPr>
        <w:t>be</w:t>
      </w:r>
      <w:r w:rsidRPr="00E63550">
        <w:rPr>
          <w:sz w:val="16"/>
        </w:rPr>
        <w:t xml:space="preserve">) </w:t>
      </w:r>
      <w:r w:rsidRPr="00274A20">
        <w:rPr>
          <w:rStyle w:val="StyleUnderline"/>
          <w:highlight w:val="green"/>
        </w:rPr>
        <w:t>different in the new administration</w:t>
      </w:r>
      <w:r w:rsidRPr="00E63550">
        <w:rPr>
          <w:sz w:val="16"/>
        </w:rPr>
        <w:t xml:space="preserve"> </w:t>
      </w:r>
      <w:r w:rsidRPr="005F7844">
        <w:rPr>
          <w:rStyle w:val="StyleUnderline"/>
        </w:rPr>
        <w:t>and a DeVos-led Department of Education</w:t>
      </w:r>
      <w:r w:rsidRPr="00274A20">
        <w:rPr>
          <w:rStyle w:val="Emphasis"/>
          <w:highlight w:val="green"/>
        </w:rPr>
        <w:t>?</w:t>
      </w:r>
      <w:r w:rsidRPr="00E63550">
        <w:rPr>
          <w:sz w:val="16"/>
        </w:rPr>
        <w:t xml:space="preserve"> If so, how?</w:t>
      </w:r>
    </w:p>
    <w:p w:rsidR="00437EAA" w:rsidRPr="00E63550" w:rsidRDefault="00437EAA" w:rsidP="00437EAA">
      <w:pPr>
        <w:rPr>
          <w:sz w:val="16"/>
          <w:szCs w:val="16"/>
        </w:rPr>
      </w:pPr>
      <w:r w:rsidRPr="00E63550">
        <w:rPr>
          <w:sz w:val="16"/>
          <w:szCs w:val="16"/>
        </w:rPr>
        <w:t>Thomas J. Gentzel, the executive director of the National School Boards Association</w:t>
      </w:r>
    </w:p>
    <w:p w:rsidR="00437EAA" w:rsidRPr="00E63550" w:rsidRDefault="00437EAA" w:rsidP="00437EAA">
      <w:pPr>
        <w:rPr>
          <w:sz w:val="16"/>
          <w:szCs w:val="16"/>
        </w:rPr>
      </w:pPr>
      <w:r w:rsidRPr="00E63550">
        <w:rPr>
          <w:sz w:val="16"/>
          <w:szCs w:val="16"/>
        </w:rPr>
        <w:t>[Though]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w:t>
      </w:r>
    </w:p>
    <w:p w:rsidR="00437EAA" w:rsidRPr="00DD2DB5" w:rsidRDefault="00437EAA" w:rsidP="00437EAA">
      <w:pPr>
        <w:rPr>
          <w:sz w:val="16"/>
          <w:szCs w:val="16"/>
        </w:rPr>
      </w:pPr>
      <w:r w:rsidRPr="00DD2DB5">
        <w:rPr>
          <w:sz w:val="16"/>
          <w:szCs w:val="16"/>
        </w:rPr>
        <w:t>Dan Losen, the director of the Center for Civil Rights Remedies at UCLA’s Civil Rights Project</w:t>
      </w:r>
    </w:p>
    <w:p w:rsidR="00437EAA" w:rsidRPr="00DD2DB5" w:rsidRDefault="00437EAA" w:rsidP="00437EAA">
      <w:pPr>
        <w:rPr>
          <w:sz w:val="16"/>
          <w:szCs w:val="16"/>
        </w:rPr>
      </w:pPr>
      <w:r w:rsidRPr="00DD2DB5">
        <w:rPr>
          <w:sz w:val="16"/>
          <w:szCs w:val="16"/>
        </w:rPr>
        <w:t>A major question is to what extent a Trump [administration] will seek to unleash the forces of the far right and yield OCR [and the Department of Justice] as hammers for its agenda, versus dramatically diminishing the federal role in education by substantially cutting OCR's budget and reducing OCR's footprint. The latter entails allowing those [far right] forces to go unchecked at the state and local levels [where] they clearly have power and influence … [it’s] like the difference between aggressive and passive aggressive, but [both] mean a big difference in the lives of children. I predict a lot more bullying, much less sensitivity, and blatant bigotry being tolerated [at schools and campuses.]</w:t>
      </w:r>
    </w:p>
    <w:p w:rsidR="00437EAA" w:rsidRPr="00E63550" w:rsidRDefault="00437EAA" w:rsidP="00437EAA">
      <w:pPr>
        <w:rPr>
          <w:sz w:val="16"/>
          <w:szCs w:val="16"/>
        </w:rPr>
      </w:pPr>
      <w:r w:rsidRPr="00E63550">
        <w:rPr>
          <w:sz w:val="16"/>
          <w:szCs w:val="16"/>
        </w:rPr>
        <w:t xml:space="preserve">Robert Shibley, the executive director of the Foundation for Individual Rights in Education, an advocacy group focused on free speech in academia, and </w:t>
      </w:r>
      <w:r>
        <w:rPr>
          <w:sz w:val="16"/>
          <w:szCs w:val="16"/>
        </w:rPr>
        <w:t>the author of Twisting Title IX</w:t>
      </w:r>
    </w:p>
    <w:p w:rsidR="00437EAA" w:rsidRPr="00E63550" w:rsidRDefault="00437EAA" w:rsidP="00437EAA">
      <w:pPr>
        <w:rPr>
          <w:sz w:val="16"/>
          <w:szCs w:val="16"/>
        </w:rPr>
      </w:pPr>
      <w:r w:rsidRPr="00274A20">
        <w:rPr>
          <w:rStyle w:val="StyleUnderline"/>
          <w:highlight w:val="green"/>
        </w:rPr>
        <w:t>The fundamental work of OCR is to enforce</w:t>
      </w:r>
      <w:r w:rsidRPr="00E63550">
        <w:rPr>
          <w:sz w:val="16"/>
          <w:szCs w:val="16"/>
        </w:rPr>
        <w:t xml:space="preserve"> the </w:t>
      </w:r>
      <w:r w:rsidRPr="00274A20">
        <w:rPr>
          <w:rStyle w:val="StyleUnderline"/>
          <w:highlight w:val="green"/>
        </w:rPr>
        <w:t>anti-discrimination laws</w:t>
      </w:r>
      <w:r w:rsidRPr="00E63550">
        <w:rPr>
          <w:sz w:val="16"/>
          <w:szCs w:val="16"/>
        </w:rPr>
        <w:t xml:space="preserve"> over which it has been given jurisdiction by Congress, as well as duly enacted regulations based on those laws. I suspect that </w:t>
      </w:r>
      <w:r w:rsidRPr="00274A20">
        <w:rPr>
          <w:rStyle w:val="Emphasis"/>
          <w:highlight w:val="green"/>
        </w:rPr>
        <w:t>most of OCR’s work will remain largely unchanged</w:t>
      </w:r>
      <w:r w:rsidRPr="00E63550">
        <w:rPr>
          <w:sz w:val="16"/>
          <w:szCs w:val="16"/>
        </w:rPr>
        <w:t xml:space="preserve">, but an agency’s interpretation of laws and regulations is bound to change somewhat with a change of political control. Consensus won’t be possible on every controversial issue, but </w:t>
      </w:r>
      <w:r w:rsidRPr="00274A20">
        <w:rPr>
          <w:rStyle w:val="Emphasis"/>
          <w:highlight w:val="green"/>
        </w:rPr>
        <w:t>OCR’s efforts to fight discrimination are severely hobbled from the start if stakeholders don’t even have the sense that they have been given a fair hearing</w:t>
      </w:r>
      <w:r w:rsidRPr="00E63550">
        <w:rPr>
          <w:sz w:val="16"/>
          <w:szCs w:val="16"/>
        </w:rPr>
        <w:t>, as they weren’t with the April 4, 2011 [letter to colleges, universities, and schools] mandating that institutions use the preponderance of the evidence standard in sexual-misconduct hearings.</w:t>
      </w:r>
    </w:p>
    <w:p w:rsidR="00437EAA" w:rsidRDefault="00437EAA" w:rsidP="00437EAA"/>
    <w:p w:rsidR="00437EAA" w:rsidRDefault="00437EAA" w:rsidP="00437EAA">
      <w:pPr>
        <w:pStyle w:val="Heading4"/>
      </w:pPr>
      <w:r>
        <w:t>Trump won’t broadly roll-back civil rights.</w:t>
      </w:r>
    </w:p>
    <w:p w:rsidR="00437EAA" w:rsidRPr="00441340" w:rsidRDefault="00437EAA" w:rsidP="00437EAA">
      <w:pPr>
        <w:rPr>
          <w:rStyle w:val="Style13ptBold"/>
        </w:rPr>
      </w:pPr>
      <w:r w:rsidRPr="00441340">
        <w:rPr>
          <w:rStyle w:val="Style13ptBold"/>
        </w:rPr>
        <w:t>Sheffield ‘17</w:t>
      </w:r>
    </w:p>
    <w:p w:rsidR="00437EAA" w:rsidRPr="00441340" w:rsidRDefault="00437EAA" w:rsidP="00437EAA">
      <w:pPr>
        <w:rPr>
          <w:sz w:val="18"/>
          <w:szCs w:val="18"/>
        </w:rPr>
      </w:pPr>
      <w:r w:rsidRPr="00441340">
        <w:rPr>
          <w:sz w:val="18"/>
          <w:szCs w:val="18"/>
        </w:rPr>
        <w:t>Matthew Sheffield is editor and publisher of Praxis, an online journal of politics and technology. Matthew is a contributor to Salon.com and is also president of Dialog New Media, a consultancy firm providing technology, management, and media solutions to businesses, non-profits, and individuals. Sheffield has a bachelor’s degree in political science from Virginia Commonwealth University. “On LGBT rights, Trump seems willing to anger Christian right — but activists aren’t convinced” - Salon –  Posted on February 2,</w:t>
      </w:r>
      <w:r w:rsidR="00BA6DB9">
        <w:rPr>
          <w:sz w:val="18"/>
          <w:szCs w:val="18"/>
        </w:rPr>
        <w:t xml:space="preserve"> 2017 – #CutWithKirby - </w:t>
      </w:r>
      <w:r w:rsidRPr="00441340">
        <w:rPr>
          <w:sz w:val="18"/>
          <w:szCs w:val="18"/>
        </w:rPr>
        <w:t>available at: http://www.eqca.org/salon-trump/</w:t>
      </w:r>
    </w:p>
    <w:p w:rsidR="00437EAA" w:rsidRPr="00FB3B2E" w:rsidRDefault="00437EAA" w:rsidP="00437EAA">
      <w:r w:rsidRPr="00274A20">
        <w:rPr>
          <w:rStyle w:val="StyleUnderline"/>
          <w:highlight w:val="green"/>
        </w:rPr>
        <w:t>The jury’s still out on</w:t>
      </w:r>
      <w:r>
        <w:t xml:space="preserve"> Donald </w:t>
      </w:r>
      <w:r w:rsidRPr="00274A20">
        <w:rPr>
          <w:rStyle w:val="StyleUnderline"/>
          <w:highlight w:val="green"/>
        </w:rPr>
        <w:t>Trump and LGBT issues</w:t>
      </w:r>
      <w:r>
        <w:t xml:space="preserve">, </w:t>
      </w:r>
      <w:r w:rsidRPr="00274A20">
        <w:rPr>
          <w:rStyle w:val="Emphasis"/>
          <w:highlight w:val="green"/>
        </w:rPr>
        <w:t>but so far he has defied Republican</w:t>
      </w:r>
      <w:r>
        <w:t xml:space="preserve"> anti-gay </w:t>
      </w:r>
      <w:r w:rsidRPr="00274A20">
        <w:rPr>
          <w:rStyle w:val="Emphasis"/>
          <w:highlight w:val="green"/>
        </w:rPr>
        <w:t>orthodoxy</w:t>
      </w:r>
    </w:p>
    <w:p w:rsidR="00437EAA" w:rsidRPr="00FB3B2E" w:rsidRDefault="00437EAA" w:rsidP="00437EAA">
      <w:pPr>
        <w:rPr>
          <w:sz w:val="16"/>
          <w:szCs w:val="16"/>
        </w:rPr>
      </w:pPr>
      <w:r w:rsidRPr="00FB3B2E">
        <w:rPr>
          <w:sz w:val="16"/>
          <w:szCs w:val="16"/>
        </w:rPr>
        <w:t>Donald Trump hasn’t yet been president for two weeks, but already he has taken numerous actions to fulfill promises he made as a presidential candidate. He has set the repeal of Obamacare in motion, implemented a travel ban for immigrants and visitors from certain Muslim-majority countries and worked closely with a conservative legal affairs group to nominate a Supreme Court justice.</w:t>
      </w:r>
    </w:p>
    <w:p w:rsidR="00437EAA" w:rsidRPr="00FB3B2E" w:rsidRDefault="00437EAA" w:rsidP="00437EAA">
      <w:pPr>
        <w:rPr>
          <w:sz w:val="16"/>
        </w:rPr>
      </w:pPr>
      <w:r w:rsidRPr="00274A20">
        <w:rPr>
          <w:rStyle w:val="StyleUnderline"/>
          <w:highlight w:val="green"/>
        </w:rPr>
        <w:t>While Trump’s</w:t>
      </w:r>
      <w:r w:rsidRPr="00FB3B2E">
        <w:rPr>
          <w:sz w:val="16"/>
        </w:rPr>
        <w:t xml:space="preserve"> swift </w:t>
      </w:r>
      <w:r w:rsidRPr="00274A20">
        <w:rPr>
          <w:rStyle w:val="StyleUnderline"/>
          <w:highlight w:val="green"/>
        </w:rPr>
        <w:t>actions</w:t>
      </w:r>
      <w:r w:rsidRPr="00441340">
        <w:rPr>
          <w:rStyle w:val="StyleUnderline"/>
        </w:rPr>
        <w:t xml:space="preserve"> </w:t>
      </w:r>
      <w:r w:rsidRPr="00FB3B2E">
        <w:rPr>
          <w:sz w:val="16"/>
        </w:rPr>
        <w:t xml:space="preserve">in his early presidency </w:t>
      </w:r>
      <w:r w:rsidRPr="00274A20">
        <w:rPr>
          <w:rStyle w:val="StyleUnderline"/>
          <w:highlight w:val="green"/>
        </w:rPr>
        <w:t>have thrilled his</w:t>
      </w:r>
      <w:r w:rsidRPr="00FB3B2E">
        <w:rPr>
          <w:sz w:val="16"/>
        </w:rPr>
        <w:t xml:space="preserve"> voter </w:t>
      </w:r>
      <w:r w:rsidRPr="00274A20">
        <w:rPr>
          <w:rStyle w:val="StyleUnderline"/>
          <w:highlight w:val="green"/>
        </w:rPr>
        <w:t>base</w:t>
      </w:r>
      <w:r w:rsidRPr="00441340">
        <w:rPr>
          <w:rStyle w:val="StyleUnderline"/>
        </w:rPr>
        <w:t xml:space="preserve"> </w:t>
      </w:r>
      <w:r w:rsidRPr="00FB3B2E">
        <w:rPr>
          <w:sz w:val="16"/>
        </w:rPr>
        <w:t xml:space="preserve">and many Republicans, </w:t>
      </w:r>
      <w:r w:rsidRPr="00274A20">
        <w:rPr>
          <w:rStyle w:val="StyleUnderline"/>
          <w:highlight w:val="green"/>
        </w:rPr>
        <w:t>there is one</w:t>
      </w:r>
      <w:r w:rsidRPr="00FB3B2E">
        <w:rPr>
          <w:sz w:val="16"/>
        </w:rPr>
        <w:t xml:space="preserve"> right-wing </w:t>
      </w:r>
      <w:r w:rsidRPr="00274A20">
        <w:rPr>
          <w:rStyle w:val="StyleUnderline"/>
          <w:highlight w:val="green"/>
        </w:rPr>
        <w:t>constituency that surely must be disappointed:</w:t>
      </w:r>
      <w:r w:rsidRPr="00FB3B2E">
        <w:rPr>
          <w:sz w:val="16"/>
        </w:rPr>
        <w:t xml:space="preserve"> </w:t>
      </w:r>
      <w:r w:rsidRPr="00274A20">
        <w:rPr>
          <w:rStyle w:val="StyleUnderline"/>
          <w:highlight w:val="green"/>
        </w:rPr>
        <w:t xml:space="preserve">conservatives who hope </w:t>
      </w:r>
      <w:r w:rsidRPr="00274A20">
        <w:rPr>
          <w:rStyle w:val="Emphasis"/>
          <w:highlight w:val="green"/>
        </w:rPr>
        <w:t>to roll back</w:t>
      </w:r>
      <w:r w:rsidRPr="00274A20">
        <w:rPr>
          <w:rStyle w:val="StyleUnderline"/>
          <w:highlight w:val="green"/>
        </w:rPr>
        <w:t xml:space="preserve"> </w:t>
      </w:r>
      <w:r w:rsidRPr="00FB3B2E">
        <w:rPr>
          <w:sz w:val="16"/>
        </w:rPr>
        <w:t>the expansion of</w:t>
      </w:r>
      <w:r w:rsidRPr="00274A20">
        <w:rPr>
          <w:rStyle w:val="StyleUnderline"/>
          <w:highlight w:val="green"/>
        </w:rPr>
        <w:t xml:space="preserve"> LGBT rights</w:t>
      </w:r>
      <w:r w:rsidRPr="00FB3B2E">
        <w:rPr>
          <w:sz w:val="16"/>
        </w:rPr>
        <w:t>.</w:t>
      </w:r>
    </w:p>
    <w:p w:rsidR="00437EAA" w:rsidRPr="00FB3B2E" w:rsidRDefault="00437EAA" w:rsidP="00437EAA">
      <w:pPr>
        <w:rPr>
          <w:sz w:val="16"/>
        </w:rPr>
      </w:pPr>
      <w:r w:rsidRPr="00FB3B2E">
        <w:rPr>
          <w:sz w:val="16"/>
        </w:rPr>
        <w:t xml:space="preserve">It’s far too soon to write off the religious right as a political force. But </w:t>
      </w:r>
      <w:r w:rsidRPr="00274A20">
        <w:rPr>
          <w:rStyle w:val="StyleUnderline"/>
          <w:highlight w:val="green"/>
        </w:rPr>
        <w:t>it has become apparent</w:t>
      </w:r>
      <w:r w:rsidRPr="00FB3B2E">
        <w:rPr>
          <w:sz w:val="16"/>
        </w:rPr>
        <w:t xml:space="preserve"> by now </w:t>
      </w:r>
      <w:r w:rsidRPr="00274A20">
        <w:rPr>
          <w:rStyle w:val="StyleUnderline"/>
          <w:highlight w:val="green"/>
        </w:rPr>
        <w:t>that</w:t>
      </w:r>
      <w:r w:rsidRPr="00FB3B2E">
        <w:rPr>
          <w:sz w:val="16"/>
        </w:rPr>
        <w:t xml:space="preserve"> the </w:t>
      </w:r>
      <w:r w:rsidRPr="00274A20">
        <w:rPr>
          <w:rStyle w:val="StyleUnderline"/>
          <w:highlight w:val="green"/>
        </w:rPr>
        <w:t>Trump</w:t>
      </w:r>
      <w:r w:rsidRPr="00FB3B2E">
        <w:rPr>
          <w:sz w:val="16"/>
        </w:rPr>
        <w:t xml:space="preserve">’s administration </w:t>
      </w:r>
      <w:r w:rsidRPr="00274A20">
        <w:rPr>
          <w:rStyle w:val="StyleUnderline"/>
          <w:highlight w:val="green"/>
        </w:rPr>
        <w:t>has departed from</w:t>
      </w:r>
      <w:r w:rsidRPr="00FB3B2E">
        <w:rPr>
          <w:sz w:val="16"/>
        </w:rPr>
        <w:t xml:space="preserve"> traditional Republican politics when it comes to his party’s </w:t>
      </w:r>
      <w:r w:rsidRPr="00274A20">
        <w:rPr>
          <w:rStyle w:val="StyleUnderline"/>
          <w:highlight w:val="green"/>
        </w:rPr>
        <w:t>unease with gays and lesbians</w:t>
      </w:r>
      <w:r w:rsidRPr="00FB3B2E">
        <w:rPr>
          <w:sz w:val="16"/>
        </w:rPr>
        <w:t xml:space="preserve">, who </w:t>
      </w:r>
      <w:r>
        <w:rPr>
          <w:sz w:val="16"/>
        </w:rPr>
        <w:t>overwhelmingly vote Democratic.</w:t>
      </w:r>
    </w:p>
    <w:p w:rsidR="00437EAA" w:rsidRPr="00FB3B2E" w:rsidRDefault="00437EAA" w:rsidP="00437EAA">
      <w:pPr>
        <w:rPr>
          <w:sz w:val="16"/>
          <w:szCs w:val="16"/>
        </w:rPr>
      </w:pPr>
      <w:r w:rsidRPr="00FB3B2E">
        <w:rPr>
          <w:sz w:val="16"/>
          <w:szCs w:val="16"/>
        </w:rPr>
        <w:t>There were indications of this during his presidential campaign, as Trump played both sides of the fence in an unconventional fashion. He met with strongly anti-gay Christian nationalists and courted religious conservatives, yet also expressed ope</w:t>
      </w:r>
      <w:r>
        <w:rPr>
          <w:sz w:val="16"/>
          <w:szCs w:val="16"/>
        </w:rPr>
        <w:t>nness to LGBT rights advocates.</w:t>
      </w:r>
    </w:p>
    <w:p w:rsidR="00437EAA" w:rsidRPr="00FB3B2E" w:rsidRDefault="00437EAA" w:rsidP="00437EAA">
      <w:pPr>
        <w:rPr>
          <w:sz w:val="16"/>
          <w:szCs w:val="16"/>
        </w:rPr>
      </w:pPr>
      <w:r w:rsidRPr="00FB3B2E">
        <w:rPr>
          <w:sz w:val="16"/>
          <w:szCs w:val="16"/>
        </w:rPr>
        <w:t>In February of last year, early in the GOP primary season, the former reality-TV star assured viewers of Pat Robertson’s Christian Broadcasting Network that he would find a way to repeal the Supreme Court’s  “shocking” Obergefell v. Hodges decision that gave same-sex couples the right to marry nationwide. In August Trump spoke before a gathering of an avowedly Christian supremacist organization that seeks to have members of its faith in complete control of the government.</w:t>
      </w:r>
    </w:p>
    <w:p w:rsidR="00437EAA" w:rsidRPr="00FB3B2E" w:rsidRDefault="00437EAA" w:rsidP="00437EAA">
      <w:pPr>
        <w:rPr>
          <w:sz w:val="16"/>
          <w:szCs w:val="16"/>
        </w:rPr>
      </w:pPr>
      <w:r w:rsidRPr="00FB3B2E">
        <w:rPr>
          <w:sz w:val="16"/>
          <w:szCs w:val="16"/>
        </w:rPr>
        <w:t>At the same time, however, Trump sought the votes of lesbians and gays, particularly after the June 12 mass shooting at a gay nightclub called Pulse in Orlando. Since that day, Trump has tried to argue that his anti-terrorism policies would protect sexual minorities. His campaign even opened a field offic</w:t>
      </w:r>
      <w:r>
        <w:rPr>
          <w:sz w:val="16"/>
          <w:szCs w:val="16"/>
        </w:rPr>
        <w:t>e across the street from Pulse.</w:t>
      </w:r>
    </w:p>
    <w:p w:rsidR="00437EAA" w:rsidRPr="00FB3B2E" w:rsidRDefault="00437EAA" w:rsidP="00437EAA">
      <w:pPr>
        <w:rPr>
          <w:sz w:val="16"/>
          <w:szCs w:val="16"/>
        </w:rPr>
      </w:pPr>
      <w:r w:rsidRPr="00FB3B2E">
        <w:rPr>
          <w:sz w:val="16"/>
          <w:szCs w:val="16"/>
        </w:rPr>
        <w:t>He even adopted that message in his prime-time Republican National Convention speech. “As your president I will do everything in my power to protect LGBTQ citizens,” he said, before congratulating the crowd for offering some modest applause. Trump also allowed prominent gay Republican Peter Thiel to proclaim, “I’m proud to be gay” from the stage, something that would have been unthinkable at any prior GOP convention.</w:t>
      </w:r>
    </w:p>
    <w:p w:rsidR="00437EAA" w:rsidRPr="00FB3B2E" w:rsidRDefault="00437EAA" w:rsidP="00437EAA">
      <w:pPr>
        <w:rPr>
          <w:sz w:val="16"/>
        </w:rPr>
      </w:pPr>
      <w:r w:rsidRPr="00274A20">
        <w:rPr>
          <w:rStyle w:val="StyleUnderline"/>
          <w:highlight w:val="green"/>
        </w:rPr>
        <w:t>Since winning the</w:t>
      </w:r>
      <w:r w:rsidRPr="00FB3B2E">
        <w:rPr>
          <w:sz w:val="16"/>
        </w:rPr>
        <w:t xml:space="preserve"> presidential</w:t>
      </w:r>
      <w:r w:rsidRPr="00441340">
        <w:rPr>
          <w:rStyle w:val="StyleUnderline"/>
        </w:rPr>
        <w:t xml:space="preserve"> </w:t>
      </w:r>
      <w:r w:rsidRPr="00274A20">
        <w:rPr>
          <w:rStyle w:val="StyleUnderline"/>
          <w:highlight w:val="green"/>
        </w:rPr>
        <w:t>election</w:t>
      </w:r>
      <w:r w:rsidRPr="00FB3B2E">
        <w:rPr>
          <w:sz w:val="16"/>
        </w:rPr>
        <w:t xml:space="preserve">, </w:t>
      </w:r>
      <w:r w:rsidRPr="00274A20">
        <w:rPr>
          <w:rStyle w:val="StyleUnderline"/>
          <w:highlight w:val="green"/>
        </w:rPr>
        <w:t>Trump has made it clear that despite</w:t>
      </w:r>
      <w:r w:rsidRPr="00FB3B2E">
        <w:rPr>
          <w:sz w:val="16"/>
        </w:rPr>
        <w:t xml:space="preserve"> his </w:t>
      </w:r>
      <w:r w:rsidRPr="00274A20">
        <w:rPr>
          <w:rStyle w:val="StyleUnderline"/>
          <w:highlight w:val="green"/>
        </w:rPr>
        <w:t>campaign promises</w:t>
      </w:r>
      <w:r w:rsidRPr="00FB3B2E">
        <w:rPr>
          <w:sz w:val="16"/>
        </w:rPr>
        <w:t xml:space="preserve"> </w:t>
      </w:r>
      <w:r w:rsidRPr="00274A20">
        <w:rPr>
          <w:rStyle w:val="StyleUnderline"/>
          <w:highlight w:val="green"/>
        </w:rPr>
        <w:t>to Christian nationalists</w:t>
      </w:r>
      <w:r w:rsidRPr="00FB3B2E">
        <w:rPr>
          <w:sz w:val="16"/>
        </w:rPr>
        <w:t xml:space="preserve">, </w:t>
      </w:r>
      <w:r w:rsidRPr="00274A20">
        <w:rPr>
          <w:rStyle w:val="StyleUnderline"/>
          <w:highlight w:val="green"/>
        </w:rPr>
        <w:t>he largely intends to ignore their wishes</w:t>
      </w:r>
      <w:r w:rsidRPr="00FB3B2E">
        <w:rPr>
          <w:sz w:val="16"/>
        </w:rPr>
        <w:t xml:space="preserve">, at least </w:t>
      </w:r>
      <w:r w:rsidRPr="00274A20">
        <w:rPr>
          <w:rStyle w:val="StyleUnderline"/>
          <w:highlight w:val="green"/>
        </w:rPr>
        <w:t>when it comes to LGBT issues</w:t>
      </w:r>
      <w:r w:rsidRPr="00FB3B2E">
        <w:rPr>
          <w:sz w:val="16"/>
        </w:rPr>
        <w:t xml:space="preserve">. </w:t>
      </w:r>
      <w:r w:rsidRPr="00274A20">
        <w:rPr>
          <w:rStyle w:val="StyleUnderline"/>
          <w:highlight w:val="green"/>
        </w:rPr>
        <w:t>In a</w:t>
      </w:r>
      <w:r w:rsidRPr="00FB3B2E">
        <w:rPr>
          <w:sz w:val="16"/>
        </w:rPr>
        <w:t xml:space="preserve"> November</w:t>
      </w:r>
      <w:r w:rsidRPr="00FB3B2E">
        <w:rPr>
          <w:rStyle w:val="StyleUnderline"/>
        </w:rPr>
        <w:t xml:space="preserve"> </w:t>
      </w:r>
      <w:r w:rsidRPr="00274A20">
        <w:rPr>
          <w:rStyle w:val="StyleUnderline"/>
          <w:highlight w:val="green"/>
        </w:rPr>
        <w:t>interview</w:t>
      </w:r>
      <w:r w:rsidRPr="00FB3B2E">
        <w:rPr>
          <w:sz w:val="16"/>
        </w:rPr>
        <w:t xml:space="preserve"> with CBS, </w:t>
      </w:r>
      <w:r w:rsidRPr="00274A20">
        <w:rPr>
          <w:rStyle w:val="StyleUnderline"/>
          <w:highlight w:val="green"/>
        </w:rPr>
        <w:t>Trump called the issue of marriage rights for same-sex couples</w:t>
      </w:r>
      <w:r w:rsidRPr="00FB3B2E">
        <w:rPr>
          <w:sz w:val="16"/>
        </w:rPr>
        <w:t xml:space="preserve"> “irrelevant” and “</w:t>
      </w:r>
      <w:r w:rsidRPr="00274A20">
        <w:rPr>
          <w:rStyle w:val="StyleUnderline"/>
          <w:highlight w:val="green"/>
        </w:rPr>
        <w:t xml:space="preserve">already </w:t>
      </w:r>
      <w:r w:rsidRPr="00FB3B2E">
        <w:rPr>
          <w:sz w:val="16"/>
        </w:rPr>
        <w:t xml:space="preserve">settled” by the Obergefell v. Hodges decision. “It’s law. It was </w:t>
      </w:r>
      <w:r w:rsidRPr="00274A20">
        <w:rPr>
          <w:rStyle w:val="StyleUnderline"/>
          <w:highlight w:val="green"/>
        </w:rPr>
        <w:t>settled in the Supreme Court</w:t>
      </w:r>
      <w:r w:rsidRPr="00FB3B2E">
        <w:rPr>
          <w:sz w:val="16"/>
        </w:rPr>
        <w:t>. I mean, it’s done,” he told “60 Minutes” correspondent Lesley Stahl. “</w:t>
      </w:r>
      <w:r w:rsidRPr="00274A20">
        <w:rPr>
          <w:rStyle w:val="StyleUnderline"/>
          <w:highlight w:val="green"/>
        </w:rPr>
        <w:t>And I’m fine with that.”</w:t>
      </w:r>
    </w:p>
    <w:p w:rsidR="00437EAA" w:rsidRDefault="00437EAA" w:rsidP="00437EAA"/>
    <w:p w:rsidR="00437EAA" w:rsidRDefault="00437EAA" w:rsidP="00437EAA">
      <w:pPr>
        <w:pStyle w:val="Heading4"/>
      </w:pPr>
      <w:r>
        <w:t>Alt Cause – STEM education must improve in order for the US to lead in innovation.</w:t>
      </w:r>
    </w:p>
    <w:p w:rsidR="00437EAA" w:rsidRPr="00FD250A" w:rsidRDefault="00437EAA" w:rsidP="00437EAA">
      <w:pPr>
        <w:rPr>
          <w:rStyle w:val="Style13ptBold"/>
        </w:rPr>
      </w:pPr>
      <w:r>
        <w:rPr>
          <w:rStyle w:val="Style13ptBold"/>
        </w:rPr>
        <w:t>Engler</w:t>
      </w:r>
      <w:r w:rsidRPr="00FD250A">
        <w:rPr>
          <w:rStyle w:val="Style13ptBold"/>
        </w:rPr>
        <w:t xml:space="preserve"> </w:t>
      </w:r>
      <w:r>
        <w:rPr>
          <w:rStyle w:val="Style13ptBold"/>
        </w:rPr>
        <w:t>‘12</w:t>
      </w:r>
    </w:p>
    <w:p w:rsidR="00437EAA" w:rsidRPr="00176967" w:rsidRDefault="00437EAA" w:rsidP="00437EAA">
      <w:pPr>
        <w:rPr>
          <w:sz w:val="18"/>
          <w:szCs w:val="18"/>
        </w:rPr>
      </w:pPr>
      <w:r w:rsidRPr="00AC194A">
        <w:rPr>
          <w:sz w:val="18"/>
          <w:szCs w:val="18"/>
        </w:rPr>
        <w:t>John Engler is the former Governor of Michigan and serves as the President of The National Association of Manufacturers –</w:t>
      </w:r>
      <w:r>
        <w:rPr>
          <w:sz w:val="18"/>
          <w:szCs w:val="18"/>
        </w:rPr>
        <w:t xml:space="preserve"> “STEM Education Is the Key to the U.S.'s Economic Future” – US News and World Report – June 15</w:t>
      </w:r>
      <w:r w:rsidRPr="00176967">
        <w:rPr>
          <w:sz w:val="18"/>
          <w:szCs w:val="18"/>
          <w:vertAlign w:val="superscript"/>
        </w:rPr>
        <w:t>th</w:t>
      </w:r>
      <w:r w:rsidR="00BA6DB9">
        <w:rPr>
          <w:sz w:val="18"/>
          <w:szCs w:val="18"/>
        </w:rPr>
        <w:t xml:space="preserve"> – #CutWithKirby - </w:t>
      </w:r>
      <w:r>
        <w:rPr>
          <w:sz w:val="18"/>
          <w:szCs w:val="18"/>
        </w:rPr>
        <w:t>https://www.usnews.com/opinion/articles/2012/06/15/stem-education-is-the-key-to-the-uss-economic-future</w:t>
      </w:r>
    </w:p>
    <w:p w:rsidR="00437EAA" w:rsidRPr="00176967" w:rsidRDefault="00437EAA" w:rsidP="00437EAA">
      <w:pPr>
        <w:rPr>
          <w:sz w:val="16"/>
        </w:rPr>
      </w:pPr>
      <w:r w:rsidRPr="00176967">
        <w:rPr>
          <w:sz w:val="16"/>
        </w:rPr>
        <w:t xml:space="preserve">STEM-related skills are not just a source of jobs, they are a source of jobs that pay very well. </w:t>
      </w:r>
      <w:r w:rsidRPr="00274A20">
        <w:rPr>
          <w:rStyle w:val="StyleUnderline"/>
          <w:highlight w:val="green"/>
        </w:rPr>
        <w:t>A report</w:t>
      </w:r>
      <w:r w:rsidRPr="00176967">
        <w:rPr>
          <w:sz w:val="16"/>
        </w:rPr>
        <w:t xml:space="preserve"> last October </w:t>
      </w:r>
      <w:r w:rsidRPr="00274A20">
        <w:rPr>
          <w:rStyle w:val="StyleUnderline"/>
          <w:highlight w:val="green"/>
        </w:rPr>
        <w:t>from</w:t>
      </w:r>
      <w:r w:rsidRPr="00176967">
        <w:rPr>
          <w:rStyle w:val="StyleUnderline"/>
        </w:rPr>
        <w:t xml:space="preserve"> </w:t>
      </w:r>
      <w:r w:rsidRPr="00176967">
        <w:rPr>
          <w:sz w:val="16"/>
        </w:rPr>
        <w:t xml:space="preserve">the </w:t>
      </w:r>
      <w:r w:rsidRPr="00274A20">
        <w:rPr>
          <w:rStyle w:val="StyleUnderline"/>
          <w:highlight w:val="green"/>
        </w:rPr>
        <w:t>Georgetown University</w:t>
      </w:r>
      <w:r w:rsidRPr="00176967">
        <w:rPr>
          <w:sz w:val="16"/>
        </w:rPr>
        <w:t xml:space="preserve"> Center on Education and the Workforce </w:t>
      </w:r>
      <w:r w:rsidRPr="00274A20">
        <w:rPr>
          <w:rStyle w:val="StyleUnderline"/>
          <w:highlight w:val="green"/>
        </w:rPr>
        <w:t>found that 65 percent of those with Bachelors' degrees in STEM fields earn more than</w:t>
      </w:r>
      <w:r w:rsidRPr="00176967">
        <w:rPr>
          <w:sz w:val="16"/>
        </w:rPr>
        <w:t xml:space="preserve"> Master's degrees </w:t>
      </w:r>
      <w:r w:rsidRPr="00274A20">
        <w:rPr>
          <w:rStyle w:val="StyleUnderline"/>
          <w:highlight w:val="green"/>
        </w:rPr>
        <w:t>in non-STEM occupations.</w:t>
      </w:r>
      <w:r w:rsidRPr="00176967">
        <w:rPr>
          <w:sz w:val="16"/>
        </w:rPr>
        <w:t xml:space="preserve"> In fact, 47 percent of Bachelor's degrees in STEM occupations earn more than PhDs in non-STEM occupations.</w:t>
      </w:r>
    </w:p>
    <w:p w:rsidR="00437EAA" w:rsidRPr="00176967" w:rsidRDefault="00437EAA" w:rsidP="00437EAA">
      <w:pPr>
        <w:rPr>
          <w:u w:val="single"/>
        </w:rPr>
      </w:pPr>
      <w:r w:rsidRPr="00274A20">
        <w:rPr>
          <w:rStyle w:val="StyleUnderline"/>
          <w:highlight w:val="green"/>
        </w:rPr>
        <w:t>But despite the lucrative potential</w:t>
      </w:r>
      <w:r w:rsidRPr="00176967">
        <w:rPr>
          <w:sz w:val="16"/>
        </w:rPr>
        <w:t xml:space="preserve">, </w:t>
      </w:r>
      <w:r w:rsidRPr="00274A20">
        <w:rPr>
          <w:rStyle w:val="StyleUnderline"/>
          <w:highlight w:val="green"/>
        </w:rPr>
        <w:t>many young people are reluctant to enter into fields that require a background in</w:t>
      </w:r>
      <w:r w:rsidRPr="00176967">
        <w:rPr>
          <w:sz w:val="16"/>
        </w:rPr>
        <w:t xml:space="preserve"> </w:t>
      </w:r>
      <w:r w:rsidRPr="00274A20">
        <w:rPr>
          <w:rStyle w:val="Emphasis"/>
          <w:highlight w:val="green"/>
        </w:rPr>
        <w:t>s</w:t>
      </w:r>
      <w:r w:rsidRPr="00176967">
        <w:rPr>
          <w:sz w:val="16"/>
        </w:rPr>
        <w:t xml:space="preserve">cience, </w:t>
      </w:r>
      <w:r w:rsidRPr="00274A20">
        <w:rPr>
          <w:rStyle w:val="Emphasis"/>
          <w:highlight w:val="green"/>
        </w:rPr>
        <w:t>t</w:t>
      </w:r>
      <w:r w:rsidRPr="00176967">
        <w:rPr>
          <w:sz w:val="16"/>
        </w:rPr>
        <w:t xml:space="preserve">echnology, </w:t>
      </w:r>
      <w:r w:rsidRPr="00274A20">
        <w:rPr>
          <w:rStyle w:val="Emphasis"/>
          <w:highlight w:val="green"/>
        </w:rPr>
        <w:t>e</w:t>
      </w:r>
      <w:r w:rsidRPr="00176967">
        <w:rPr>
          <w:sz w:val="16"/>
        </w:rPr>
        <w:t xml:space="preserve">ngineering, or </w:t>
      </w:r>
      <w:r w:rsidRPr="00274A20">
        <w:rPr>
          <w:rStyle w:val="Emphasis"/>
          <w:highlight w:val="green"/>
        </w:rPr>
        <w:t>m</w:t>
      </w:r>
      <w:r w:rsidRPr="00176967">
        <w:rPr>
          <w:sz w:val="16"/>
        </w:rPr>
        <w:t xml:space="preserve">athematics. </w:t>
      </w:r>
      <w:r w:rsidRPr="00274A20">
        <w:rPr>
          <w:rStyle w:val="StyleUnderline"/>
          <w:highlight w:val="green"/>
        </w:rPr>
        <w:t>In a recent study</w:t>
      </w:r>
      <w:r w:rsidRPr="00176967">
        <w:rPr>
          <w:sz w:val="16"/>
        </w:rPr>
        <w:t xml:space="preserve"> by the Lemselson-MIT Invention Index, </w:t>
      </w:r>
      <w:r w:rsidRPr="00274A20">
        <w:rPr>
          <w:rStyle w:val="StyleUnderline"/>
          <w:highlight w:val="green"/>
        </w:rPr>
        <w:t>which gauges innovation aptitude</w:t>
      </w:r>
      <w:r w:rsidRPr="00176967">
        <w:rPr>
          <w:sz w:val="16"/>
        </w:rPr>
        <w:t xml:space="preserve"> among young adults, </w:t>
      </w:r>
      <w:r w:rsidRPr="00274A20">
        <w:rPr>
          <w:rStyle w:val="StyleUnderline"/>
          <w:highlight w:val="green"/>
        </w:rPr>
        <w:t>60 percent of young adults</w:t>
      </w:r>
      <w:r w:rsidRPr="00176967">
        <w:rPr>
          <w:sz w:val="16"/>
        </w:rPr>
        <w:t xml:space="preserve"> (ages 16 to 25) </w:t>
      </w:r>
      <w:r w:rsidRPr="00274A20">
        <w:rPr>
          <w:rStyle w:val="StyleUnderline"/>
          <w:highlight w:val="green"/>
        </w:rPr>
        <w:t xml:space="preserve">named at least one factor that prevented them from pursuing further education </w:t>
      </w:r>
      <w:r w:rsidRPr="00176967">
        <w:rPr>
          <w:sz w:val="16"/>
        </w:rPr>
        <w:t>or work</w:t>
      </w:r>
      <w:r w:rsidRPr="00274A20">
        <w:rPr>
          <w:rStyle w:val="StyleUnderline"/>
          <w:highlight w:val="green"/>
        </w:rPr>
        <w:t xml:space="preserve"> in </w:t>
      </w:r>
      <w:r w:rsidRPr="00176967">
        <w:rPr>
          <w:sz w:val="16"/>
        </w:rPr>
        <w:t>the</w:t>
      </w:r>
      <w:r w:rsidRPr="00274A20">
        <w:rPr>
          <w:rStyle w:val="StyleUnderline"/>
          <w:highlight w:val="green"/>
        </w:rPr>
        <w:t xml:space="preserve"> STEM fields. </w:t>
      </w:r>
      <w:r w:rsidRPr="00176967">
        <w:rPr>
          <w:sz w:val="16"/>
        </w:rPr>
        <w:t xml:space="preserve">Thirty-four percent said they don't know much about the fields, a third said they were too challenging, </w:t>
      </w:r>
      <w:r w:rsidRPr="00274A20">
        <w:rPr>
          <w:rStyle w:val="StyleUnderline"/>
          <w:highlight w:val="green"/>
        </w:rPr>
        <w:t>and 28 percent said they were not well-prepared at school to seek further education in these areas.</w:t>
      </w:r>
    </w:p>
    <w:p w:rsidR="00437EAA" w:rsidRPr="00176967" w:rsidRDefault="00437EAA" w:rsidP="00437EAA">
      <w:pPr>
        <w:rPr>
          <w:rStyle w:val="StyleUnderline"/>
        </w:rPr>
      </w:pPr>
      <w:r w:rsidRPr="00274A20">
        <w:rPr>
          <w:rStyle w:val="StyleUnderline"/>
          <w:highlight w:val="green"/>
        </w:rPr>
        <w:t>This is a problem</w:t>
      </w:r>
      <w:r w:rsidRPr="00176967">
        <w:rPr>
          <w:sz w:val="16"/>
        </w:rPr>
        <w:t xml:space="preserve">—for young people and for our country. </w:t>
      </w:r>
      <w:r w:rsidRPr="00274A20">
        <w:rPr>
          <w:rStyle w:val="Emphasis"/>
          <w:highlight w:val="green"/>
        </w:rPr>
        <w:t>We need STEM-related talent to compete globally</w:t>
      </w:r>
      <w:r w:rsidRPr="00176967">
        <w:rPr>
          <w:sz w:val="16"/>
        </w:rPr>
        <w:t xml:space="preserve">, </w:t>
      </w:r>
      <w:r w:rsidRPr="00274A20">
        <w:rPr>
          <w:rStyle w:val="Emphasis"/>
          <w:highlight w:val="green"/>
        </w:rPr>
        <w:t>and we will need even more in the future</w:t>
      </w:r>
      <w:r w:rsidRPr="00176967">
        <w:rPr>
          <w:sz w:val="16"/>
        </w:rPr>
        <w:t xml:space="preserve">. </w:t>
      </w:r>
      <w:r w:rsidRPr="00274A20">
        <w:rPr>
          <w:rStyle w:val="Emphasis"/>
          <w:highlight w:val="green"/>
        </w:rPr>
        <w:t>It is not a matter of choice</w:t>
      </w:r>
      <w:r w:rsidRPr="00176967">
        <w:rPr>
          <w:sz w:val="16"/>
        </w:rPr>
        <w:t xml:space="preserve">: </w:t>
      </w:r>
      <w:r w:rsidRPr="00274A20">
        <w:rPr>
          <w:rStyle w:val="StyleUnderline"/>
          <w:highlight w:val="green"/>
        </w:rPr>
        <w:t>For the U</w:t>
      </w:r>
      <w:r w:rsidRPr="00176967">
        <w:rPr>
          <w:sz w:val="16"/>
        </w:rPr>
        <w:t xml:space="preserve">nited </w:t>
      </w:r>
      <w:r w:rsidRPr="00274A20">
        <w:rPr>
          <w:rStyle w:val="StyleUnderline"/>
          <w:highlight w:val="green"/>
        </w:rPr>
        <w:t>S</w:t>
      </w:r>
      <w:r w:rsidRPr="00176967">
        <w:rPr>
          <w:sz w:val="16"/>
        </w:rPr>
        <w:t xml:space="preserve">tates </w:t>
      </w:r>
      <w:r w:rsidRPr="00274A20">
        <w:rPr>
          <w:rStyle w:val="StyleUnderline"/>
          <w:highlight w:val="green"/>
        </w:rPr>
        <w:t>to remain the global innovation leader</w:t>
      </w:r>
      <w:r w:rsidRPr="00176967">
        <w:rPr>
          <w:sz w:val="16"/>
        </w:rPr>
        <w:t xml:space="preserve">, </w:t>
      </w:r>
      <w:r w:rsidRPr="00274A20">
        <w:rPr>
          <w:rStyle w:val="StyleUnderline"/>
          <w:highlight w:val="green"/>
        </w:rPr>
        <w:t xml:space="preserve">we must make the most of </w:t>
      </w:r>
      <w:r w:rsidRPr="00176967">
        <w:rPr>
          <w:sz w:val="16"/>
        </w:rPr>
        <w:t>all of</w:t>
      </w:r>
      <w:r w:rsidRPr="00274A20">
        <w:rPr>
          <w:rStyle w:val="StyleUnderline"/>
          <w:highlight w:val="green"/>
        </w:rPr>
        <w:t xml:space="preserve"> the potential STEM talent this country has to offer.</w:t>
      </w:r>
    </w:p>
    <w:p w:rsidR="00437EAA" w:rsidRDefault="00437EAA" w:rsidP="00437EAA"/>
    <w:p w:rsidR="00437EAA" w:rsidRDefault="00437EAA" w:rsidP="00437EAA">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rsidR="00437EAA" w:rsidRDefault="00437EAA" w:rsidP="00437EAA"/>
    <w:p w:rsidR="00437EAA" w:rsidRPr="006810F1" w:rsidRDefault="00437EAA" w:rsidP="00437EAA">
      <w:pPr>
        <w:ind w:left="720" w:firstLine="720"/>
      </w:pPr>
      <w:r>
        <w:t>***note to students -  this card also appears in the 1NC shell for the Trans- Pessimism</w:t>
      </w:r>
    </w:p>
    <w:p w:rsidR="00437EAA" w:rsidRPr="00E83E6E" w:rsidRDefault="00437EAA" w:rsidP="00437EAA">
      <w:pPr>
        <w:rPr>
          <w:rStyle w:val="Style13ptBold"/>
        </w:rPr>
      </w:pPr>
      <w:r w:rsidRPr="00E83E6E">
        <w:rPr>
          <w:rStyle w:val="Style13ptBold"/>
        </w:rPr>
        <w:t>Spade ‘12</w:t>
      </w:r>
    </w:p>
    <w:p w:rsidR="00437EAA" w:rsidRPr="00E83E6E" w:rsidRDefault="00437EAA" w:rsidP="00437EAA">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w:t>
      </w:r>
      <w:r w:rsidR="00BA6DB9">
        <w:rPr>
          <w:sz w:val="18"/>
          <w:szCs w:val="18"/>
        </w:rPr>
        <w:t xml:space="preserve">, 2012) – edited by Anne Enke – #CutWithKirby - </w:t>
      </w:r>
      <w:r w:rsidRPr="00E83E6E">
        <w:rPr>
          <w:sz w:val="18"/>
          <w:szCs w:val="18"/>
        </w:rPr>
        <w:t>The chapter was made available at: https://pennstatelaw.psu.edu/_file/Justice_for_All/CLE_Professor_Dean_Spade.pdf</w:t>
      </w:r>
    </w:p>
    <w:p w:rsidR="00437EAA" w:rsidRDefault="00437EAA" w:rsidP="00437EAA"/>
    <w:p w:rsidR="00437EAA" w:rsidRPr="00C61B40" w:rsidRDefault="00437EAA" w:rsidP="00437EAA">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rsidR="00437EAA" w:rsidRPr="00C61B40" w:rsidRDefault="00437EAA" w:rsidP="00437EAA">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rsidR="00437EAA" w:rsidRPr="00C61B40" w:rsidRDefault="00437EAA" w:rsidP="00437EAA">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rsidR="00437EAA" w:rsidRPr="00C61B40" w:rsidRDefault="00437EAA" w:rsidP="00437EAA">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rsidR="00437EAA" w:rsidRPr="00C61B40" w:rsidRDefault="00437EAA" w:rsidP="00437EAA">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rsidR="00437EAA" w:rsidRDefault="00437EAA" w:rsidP="00E702C2"/>
    <w:p w:rsidR="00384B7B" w:rsidRPr="009014FA" w:rsidRDefault="00384B7B" w:rsidP="00384B7B">
      <w:pPr>
        <w:pStyle w:val="Heading4"/>
      </w:pPr>
      <w:r w:rsidRPr="009014FA">
        <w:t xml:space="preserve">Hegemony </w:t>
      </w:r>
      <w:r w:rsidRPr="009014FA">
        <w:rPr>
          <w:u w:val="single"/>
        </w:rPr>
        <w:t>isn’t key</w:t>
      </w:r>
      <w:r w:rsidRPr="009014FA">
        <w:t xml:space="preserve"> to peace</w:t>
      </w:r>
    </w:p>
    <w:p w:rsidR="00384B7B" w:rsidRDefault="00384B7B" w:rsidP="00384B7B">
      <w:r w:rsidRPr="00C80B28">
        <w:rPr>
          <w:rStyle w:val="Style13ptBold"/>
        </w:rPr>
        <w:t xml:space="preserve">Fettweis </w:t>
      </w:r>
      <w:r>
        <w:rPr>
          <w:rStyle w:val="Style13ptBold"/>
        </w:rPr>
        <w:t>‘</w:t>
      </w:r>
      <w:r w:rsidRPr="00C80B28">
        <w:rPr>
          <w:rStyle w:val="Style13ptBold"/>
        </w:rPr>
        <w:t>11</w:t>
      </w:r>
    </w:p>
    <w:p w:rsidR="00384B7B" w:rsidRPr="00384B7B" w:rsidRDefault="00384B7B" w:rsidP="00384B7B">
      <w:pPr>
        <w:rPr>
          <w:sz w:val="18"/>
          <w:szCs w:val="18"/>
        </w:rPr>
      </w:pPr>
      <w:r w:rsidRPr="00384B7B">
        <w:rPr>
          <w:sz w:val="18"/>
          <w:szCs w:val="18"/>
        </w:rPr>
        <w:t>Christopher Fettweis, Department of Political Science, Tulane University, 9/26/11, Free Riding or Restraint? Examining European Grand Strategy, Comparative Strategy, 30:316–332, EBSCO</w:t>
      </w:r>
    </w:p>
    <w:p w:rsidR="00384B7B" w:rsidRPr="009014FA" w:rsidRDefault="00384B7B" w:rsidP="00384B7B">
      <w:pPr>
        <w:ind w:right="288"/>
        <w:rPr>
          <w:rFonts w:eastAsia="Calibri"/>
          <w:bCs/>
          <w:u w:val="single"/>
        </w:rPr>
      </w:pPr>
      <w:r w:rsidRPr="009014FA">
        <w:rPr>
          <w:rFonts w:eastAsia="Calibri"/>
          <w:sz w:val="12"/>
        </w:rPr>
        <w:t xml:space="preserve">It is perhaps worth noting that </w:t>
      </w:r>
      <w:r w:rsidRPr="00274A20">
        <w:rPr>
          <w:rFonts w:eastAsia="Calibri"/>
          <w:highlight w:val="green"/>
          <w:u w:val="single"/>
        </w:rPr>
        <w:t xml:space="preserve">there is </w:t>
      </w:r>
      <w:r w:rsidRPr="00274A20">
        <w:rPr>
          <w:rFonts w:eastAsia="Calibri"/>
          <w:b/>
          <w:iCs/>
          <w:highlight w:val="green"/>
          <w:u w:val="single"/>
          <w:bdr w:val="single" w:sz="8" w:space="0" w:color="auto"/>
        </w:rPr>
        <w:t>no evidence</w:t>
      </w:r>
      <w:r w:rsidRPr="00274A20">
        <w:rPr>
          <w:rFonts w:eastAsia="Calibri"/>
          <w:highlight w:val="green"/>
          <w:u w:val="single"/>
        </w:rPr>
        <w:t xml:space="preserve"> to support a</w:t>
      </w:r>
      <w:r w:rsidRPr="009014FA">
        <w:rPr>
          <w:rFonts w:eastAsia="Calibri"/>
          <w:u w:val="single"/>
        </w:rPr>
        <w:t xml:space="preserve"> direct </w:t>
      </w:r>
      <w:r w:rsidRPr="00274A20">
        <w:rPr>
          <w:rFonts w:eastAsia="Calibri"/>
          <w:highlight w:val="green"/>
          <w:u w:val="single"/>
        </w:rPr>
        <w:t>relationship between</w:t>
      </w:r>
      <w:r w:rsidRPr="009014FA">
        <w:rPr>
          <w:rFonts w:eastAsia="Calibri"/>
          <w:sz w:val="12"/>
        </w:rPr>
        <w:t xml:space="preserve"> the relative level of </w:t>
      </w:r>
      <w:r w:rsidRPr="00274A20">
        <w:rPr>
          <w:rFonts w:eastAsia="Calibri"/>
          <w:highlight w:val="green"/>
          <w:u w:val="single"/>
        </w:rPr>
        <w:t xml:space="preserve">U.S. activism and </w:t>
      </w:r>
      <w:r w:rsidRPr="009014FA">
        <w:rPr>
          <w:rFonts w:eastAsia="Calibri"/>
          <w:b/>
          <w:iCs/>
          <w:u w:val="single"/>
          <w:bdr w:val="single" w:sz="8" w:space="0" w:color="auto"/>
        </w:rPr>
        <w:t xml:space="preserve">international </w:t>
      </w:r>
      <w:r w:rsidRPr="00274A20">
        <w:rPr>
          <w:rFonts w:eastAsia="Calibri"/>
          <w:b/>
          <w:iCs/>
          <w:highlight w:val="green"/>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274A20">
        <w:rPr>
          <w:rFonts w:eastAsia="Calibri"/>
          <w:highlight w:val="green"/>
          <w:u w:val="single"/>
        </w:rPr>
        <w:t>During the</w:t>
      </w:r>
      <w:r w:rsidRPr="009014FA">
        <w:rPr>
          <w:rFonts w:eastAsia="Calibri"/>
          <w:sz w:val="12"/>
        </w:rPr>
        <w:t xml:space="preserve"> 19</w:t>
      </w:r>
      <w:r w:rsidRPr="00274A20">
        <w:rPr>
          <w:rFonts w:eastAsia="Calibri"/>
          <w:highlight w:val="green"/>
          <w:u w:val="single"/>
        </w:rPr>
        <w:t>90s</w:t>
      </w:r>
      <w:r w:rsidRPr="009014FA">
        <w:rPr>
          <w:rFonts w:eastAsia="Calibri"/>
          <w:sz w:val="12"/>
        </w:rPr>
        <w:t xml:space="preserve">, </w:t>
      </w:r>
      <w:r w:rsidRPr="00274A20">
        <w:rPr>
          <w:rFonts w:eastAsia="Calibri"/>
          <w:highlight w:val="green"/>
          <w:u w:val="single"/>
        </w:rPr>
        <w:t>the U</w:t>
      </w:r>
      <w:r w:rsidRPr="009014FA">
        <w:rPr>
          <w:rFonts w:eastAsia="Calibri"/>
          <w:sz w:val="12"/>
        </w:rPr>
        <w:t xml:space="preserve">nited </w:t>
      </w:r>
      <w:r w:rsidRPr="00274A20">
        <w:rPr>
          <w:rFonts w:eastAsia="Calibri"/>
          <w:highlight w:val="green"/>
          <w:u w:val="single"/>
        </w:rPr>
        <w:t>S</w:t>
      </w:r>
      <w:r w:rsidRPr="009014FA">
        <w:rPr>
          <w:rFonts w:eastAsia="Calibri"/>
          <w:sz w:val="12"/>
        </w:rPr>
        <w:t xml:space="preserve">tates </w:t>
      </w:r>
      <w:r w:rsidRPr="00274A20">
        <w:rPr>
          <w:rFonts w:eastAsia="Calibri"/>
          <w:highlight w:val="green"/>
          <w:u w:val="single"/>
        </w:rPr>
        <w:t>cut</w:t>
      </w:r>
      <w:r w:rsidRPr="009014FA">
        <w:rPr>
          <w:rFonts w:eastAsia="Calibri"/>
          <w:sz w:val="12"/>
        </w:rPr>
        <w:t xml:space="preserve"> </w:t>
      </w:r>
      <w:r w:rsidRPr="009014FA">
        <w:rPr>
          <w:rFonts w:eastAsia="Calibri"/>
          <w:u w:val="single"/>
        </w:rPr>
        <w:t xml:space="preserve">back on its </w:t>
      </w:r>
      <w:r w:rsidRPr="00274A20">
        <w:rPr>
          <w:rFonts w:eastAsia="Calibri"/>
          <w:highlight w:val="green"/>
          <w:u w:val="single"/>
        </w:rPr>
        <w:t>defense</w:t>
      </w:r>
      <w:r w:rsidRPr="009014FA">
        <w:rPr>
          <w:rFonts w:eastAsia="Calibri"/>
          <w:u w:val="single"/>
        </w:rPr>
        <w:t xml:space="preserve"> spending</w:t>
      </w:r>
      <w:r w:rsidRPr="009014FA">
        <w:rPr>
          <w:rFonts w:eastAsia="Calibri"/>
          <w:sz w:val="12"/>
        </w:rPr>
        <w:t xml:space="preserve"> fairly substantially</w:t>
      </w:r>
      <w:r w:rsidRPr="009014FA">
        <w:rPr>
          <w:rFonts w:eastAsia="Calibri"/>
          <w:u w:val="single"/>
        </w:rPr>
        <w:t>. By 1998, the United States was spending $100 billion less on defense in real terms than it had in 1990</w:t>
      </w:r>
      <w:r w:rsidRPr="009014FA">
        <w:rPr>
          <w:rFonts w:eastAsia="Calibri"/>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274A20">
        <w:rPr>
          <w:rFonts w:eastAsia="Calibri"/>
          <w:highlight w:val="green"/>
          <w:u w:val="single"/>
        </w:rPr>
        <w:t>The verdict</w:t>
      </w:r>
      <w:r w:rsidRPr="009014FA">
        <w:rPr>
          <w:rFonts w:eastAsia="Calibri"/>
          <w:sz w:val="12"/>
        </w:rPr>
        <w:t xml:space="preserve"> from the past two decades </w:t>
      </w:r>
      <w:r w:rsidRPr="00274A20">
        <w:rPr>
          <w:rFonts w:eastAsia="Calibri"/>
          <w:highlight w:val="green"/>
          <w:u w:val="single"/>
        </w:rPr>
        <w:t>is</w:t>
      </w:r>
      <w:r w:rsidRPr="009014FA">
        <w:rPr>
          <w:rFonts w:eastAsia="Calibri"/>
          <w:sz w:val="12"/>
        </w:rPr>
        <w:t xml:space="preserve"> fairly </w:t>
      </w:r>
      <w:r w:rsidRPr="00274A20">
        <w:rPr>
          <w:rFonts w:eastAsia="Calibri"/>
          <w:highlight w:val="green"/>
          <w:u w:val="single"/>
        </w:rPr>
        <w:t>plain: The world grew more peaceful while the U</w:t>
      </w:r>
      <w:r w:rsidRPr="009014FA">
        <w:rPr>
          <w:rFonts w:eastAsia="Calibri"/>
          <w:b/>
          <w:sz w:val="12"/>
        </w:rPr>
        <w:t xml:space="preserve">nited </w:t>
      </w:r>
      <w:r w:rsidRPr="00274A20">
        <w:rPr>
          <w:rFonts w:eastAsia="Calibri"/>
          <w:highlight w:val="green"/>
          <w:u w:val="single"/>
        </w:rPr>
        <w:t>S</w:t>
      </w:r>
      <w:r w:rsidRPr="009014FA">
        <w:rPr>
          <w:rFonts w:eastAsia="Calibri"/>
          <w:b/>
          <w:sz w:val="12"/>
        </w:rPr>
        <w:t xml:space="preserve">tates </w:t>
      </w:r>
      <w:r w:rsidRPr="00274A20">
        <w:rPr>
          <w:rFonts w:eastAsia="Calibri"/>
          <w:highlight w:val="green"/>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274A20">
        <w:rPr>
          <w:rFonts w:eastAsia="Calibri"/>
          <w:b/>
          <w:iCs/>
          <w:highlight w:val="green"/>
          <w:u w:val="single"/>
          <w:bdr w:val="single" w:sz="8" w:space="0" w:color="auto"/>
        </w:rPr>
        <w:t>No militaries</w:t>
      </w:r>
      <w:r w:rsidRPr="009014FA">
        <w:rPr>
          <w:rFonts w:eastAsia="Calibri"/>
          <w:b/>
          <w:iCs/>
          <w:u w:val="single"/>
          <w:bdr w:val="single" w:sz="8" w:space="0" w:color="auto"/>
        </w:rPr>
        <w:t xml:space="preserve"> were </w:t>
      </w:r>
      <w:r w:rsidRPr="00274A20">
        <w:rPr>
          <w:rFonts w:eastAsia="Calibri"/>
          <w:b/>
          <w:iCs/>
          <w:highlight w:val="green"/>
          <w:u w:val="single"/>
          <w:bdr w:val="single" w:sz="8" w:space="0" w:color="auto"/>
        </w:rPr>
        <w:t>enhanced</w:t>
      </w:r>
      <w:r w:rsidRPr="009014FA">
        <w:rPr>
          <w:rFonts w:eastAsia="Calibri"/>
          <w:u w:val="single"/>
        </w:rPr>
        <w:t xml:space="preserve"> to address power vacuums, </w:t>
      </w:r>
      <w:r w:rsidRPr="00274A20">
        <w:rPr>
          <w:rFonts w:eastAsia="Calibri"/>
          <w:b/>
          <w:iCs/>
          <w:highlight w:val="green"/>
          <w:u w:val="single"/>
          <w:bdr w:val="single" w:sz="8" w:space="0" w:color="auto"/>
        </w:rPr>
        <w:t>no security dilemmas</w:t>
      </w:r>
      <w:r w:rsidRPr="009014FA">
        <w:rPr>
          <w:rFonts w:eastAsia="Calibri"/>
          <w:b/>
          <w:iCs/>
          <w:u w:val="single"/>
          <w:bdr w:val="single" w:sz="8" w:space="0" w:color="auto"/>
        </w:rPr>
        <w:t xml:space="preserve"> drove insecurity </w:t>
      </w:r>
      <w:r w:rsidRPr="00274A20">
        <w:rPr>
          <w:rFonts w:eastAsia="Calibri"/>
          <w:b/>
          <w:iCs/>
          <w:highlight w:val="green"/>
          <w:u w:val="single"/>
          <w:bdr w:val="single" w:sz="8" w:space="0" w:color="auto"/>
        </w:rPr>
        <w:t>or arms races</w:t>
      </w:r>
      <w:r w:rsidRPr="009014FA">
        <w:rPr>
          <w:rFonts w:eastAsia="Calibri"/>
          <w:u w:val="single"/>
        </w:rPr>
        <w:t xml:space="preserve">, and </w:t>
      </w:r>
      <w:r w:rsidRPr="00274A20">
        <w:rPr>
          <w:rFonts w:eastAsia="Calibri"/>
          <w:b/>
          <w:iCs/>
          <w:highlight w:val="green"/>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274A20">
        <w:rPr>
          <w:rFonts w:eastAsia="Calibri"/>
          <w:b/>
          <w:iCs/>
          <w:highlight w:val="green"/>
          <w:u w:val="single"/>
          <w:bdr w:val="single" w:sz="8" w:space="0" w:color="auto"/>
        </w:rPr>
        <w:t>incidence and magnitude</w:t>
      </w:r>
      <w:r w:rsidRPr="009014FA">
        <w:rPr>
          <w:rFonts w:eastAsia="Calibri"/>
          <w:b/>
          <w:iCs/>
          <w:u w:val="single"/>
          <w:bdr w:val="single" w:sz="8" w:space="0" w:color="auto"/>
        </w:rPr>
        <w:t xml:space="preserve"> </w:t>
      </w:r>
      <w:r w:rsidRPr="00274A20">
        <w:rPr>
          <w:rFonts w:eastAsia="Calibri"/>
          <w:b/>
          <w:iCs/>
          <w:highlight w:val="green"/>
          <w:u w:val="single"/>
          <w:bdr w:val="single" w:sz="8" w:space="0" w:color="auto"/>
        </w:rPr>
        <w:t>of global conflict declined</w:t>
      </w:r>
      <w:r w:rsidRPr="00274A20">
        <w:rPr>
          <w:rFonts w:eastAsia="Calibri"/>
          <w:highlight w:val="green"/>
          <w:u w:val="single"/>
        </w:rPr>
        <w:t xml:space="preserve"> while the U</w:t>
      </w:r>
      <w:r w:rsidRPr="009014FA">
        <w:rPr>
          <w:rFonts w:eastAsia="Calibri"/>
          <w:u w:val="single"/>
        </w:rPr>
        <w:t>nited</w:t>
      </w:r>
      <w:r w:rsidRPr="00274A20">
        <w:rPr>
          <w:rFonts w:eastAsia="Calibri"/>
          <w:highlight w:val="green"/>
          <w:u w:val="single"/>
        </w:rPr>
        <w:t xml:space="preserve"> S</w:t>
      </w:r>
      <w:r w:rsidRPr="009014FA">
        <w:rPr>
          <w:rFonts w:eastAsia="Calibri"/>
          <w:u w:val="single"/>
        </w:rPr>
        <w:t xml:space="preserve">tates </w:t>
      </w:r>
      <w:r w:rsidRPr="00274A20">
        <w:rPr>
          <w:rFonts w:eastAsia="Calibri"/>
          <w:highlight w:val="green"/>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If increases in conflict would have been interpreted as proof of the wisdom of internationalist strategies, then logical consistency demands that the lack thereof should</w:t>
      </w:r>
      <w:r w:rsidRPr="009014FA">
        <w:rPr>
          <w:rFonts w:eastAsia="Calibri"/>
          <w:sz w:val="12"/>
        </w:rPr>
        <w:t xml:space="preserve"> at least </w:t>
      </w:r>
      <w:r w:rsidRPr="009014FA">
        <w:rPr>
          <w:rFonts w:eastAsia="Calibri"/>
          <w:u w:val="single"/>
        </w:rPr>
        <w:t>pose a problem</w:t>
      </w:r>
      <w:r w:rsidRPr="009014FA">
        <w:rPr>
          <w:rFonts w:eastAsia="Calibri"/>
          <w:sz w:val="12"/>
        </w:rPr>
        <w:t xml:space="preserve">. As it stands, </w:t>
      </w:r>
      <w:r w:rsidRPr="00274A20">
        <w:rPr>
          <w:rFonts w:eastAsia="Calibri"/>
          <w:highlight w:val="green"/>
          <w:u w:val="single"/>
        </w:rPr>
        <w:t>the only evidence</w:t>
      </w:r>
      <w:r w:rsidRPr="009014FA">
        <w:rPr>
          <w:rFonts w:eastAsia="Calibri"/>
          <w:u w:val="single"/>
        </w:rPr>
        <w:t xml:space="preserve"> we have </w:t>
      </w:r>
      <w:r w:rsidRPr="00274A20">
        <w:rPr>
          <w:rFonts w:eastAsia="Calibri"/>
          <w:highlight w:val="green"/>
          <w:u w:val="single"/>
        </w:rPr>
        <w:t>regarding</w:t>
      </w:r>
      <w:r w:rsidRPr="009014FA">
        <w:rPr>
          <w:rFonts w:eastAsia="Calibri"/>
          <w:u w:val="single"/>
        </w:rPr>
        <w:t xml:space="preserve"> the likely </w:t>
      </w:r>
      <w:r w:rsidRPr="00274A20">
        <w:rPr>
          <w:rFonts w:eastAsia="Calibri"/>
          <w:highlight w:val="green"/>
          <w:u w:val="single"/>
        </w:rPr>
        <w:t>systemic reaction to a</w:t>
      </w:r>
      <w:r w:rsidRPr="009014FA">
        <w:rPr>
          <w:rFonts w:eastAsia="Calibri"/>
          <w:u w:val="single"/>
        </w:rPr>
        <w:t xml:space="preserve"> more </w:t>
      </w:r>
      <w:r w:rsidRPr="00274A20">
        <w:rPr>
          <w:rFonts w:eastAsia="Calibri"/>
          <w:highlight w:val="green"/>
          <w:u w:val="single"/>
        </w:rPr>
        <w:t>restrained U</w:t>
      </w:r>
      <w:r w:rsidRPr="009014FA">
        <w:rPr>
          <w:rFonts w:eastAsia="Calibri"/>
          <w:u w:val="single"/>
        </w:rPr>
        <w:t xml:space="preserve">nited </w:t>
      </w:r>
      <w:r w:rsidRPr="00274A20">
        <w:rPr>
          <w:rFonts w:eastAsia="Calibri"/>
          <w:highlight w:val="green"/>
          <w:u w:val="single"/>
        </w:rPr>
        <w:t>S</w:t>
      </w:r>
      <w:r w:rsidRPr="009014FA">
        <w:rPr>
          <w:rFonts w:eastAsia="Calibri"/>
          <w:u w:val="single"/>
        </w:rPr>
        <w:t xml:space="preserve">tates </w:t>
      </w:r>
      <w:r w:rsidRPr="00274A20">
        <w:rPr>
          <w:rFonts w:eastAsia="Calibri"/>
          <w:highlight w:val="green"/>
          <w:u w:val="single"/>
        </w:rPr>
        <w:t>suggests</w:t>
      </w:r>
      <w:r w:rsidRPr="009014FA">
        <w:rPr>
          <w:rFonts w:eastAsia="Calibri"/>
          <w:u w:val="single"/>
        </w:rPr>
        <w:t xml:space="preserve"> that the current </w:t>
      </w:r>
      <w:r w:rsidRPr="00274A20">
        <w:rPr>
          <w:rFonts w:eastAsia="Calibri"/>
          <w:highlight w:val="green"/>
          <w:u w:val="single"/>
        </w:rPr>
        <w:t>peaceful trends are unrelated to U.S.</w:t>
      </w:r>
      <w:r w:rsidRPr="009014FA">
        <w:rPr>
          <w:rFonts w:eastAsia="Calibri"/>
          <w:u w:val="single"/>
        </w:rPr>
        <w:t xml:space="preserve"> military spending</w:t>
      </w:r>
      <w:r w:rsidRPr="009014FA">
        <w:rPr>
          <w:rFonts w:eastAsia="Calibri"/>
          <w:sz w:val="12"/>
        </w:rPr>
        <w:t xml:space="preserve">. Evidently </w:t>
      </w:r>
      <w:r w:rsidRPr="009014FA">
        <w:rPr>
          <w:rFonts w:eastAsia="Calibri"/>
          <w:u w:val="single"/>
        </w:rPr>
        <w:t>the rest of the world can operate</w:t>
      </w:r>
      <w:r w:rsidRPr="009014FA">
        <w:rPr>
          <w:rFonts w:eastAsia="Calibri"/>
          <w:sz w:val="12"/>
        </w:rPr>
        <w:t xml:space="preserve"> quite </w:t>
      </w:r>
      <w:r w:rsidRPr="009014FA">
        <w:rPr>
          <w:rFonts w:eastAsia="Calibri"/>
          <w:u w:val="single"/>
        </w:rPr>
        <w:t xml:space="preserve">effectively without the presence of a </w:t>
      </w:r>
      <w:r w:rsidRPr="00274A20">
        <w:rPr>
          <w:rFonts w:eastAsia="Calibri"/>
          <w:highlight w:val="green"/>
          <w:u w:val="single"/>
        </w:rPr>
        <w:t>global policeman.</w:t>
      </w:r>
      <w:r w:rsidRPr="009014FA">
        <w:rPr>
          <w:rFonts w:eastAsia="Calibri"/>
          <w:u w:val="single"/>
        </w:rPr>
        <w:t xml:space="preserve"> Those who think otherwise base their view on faith alone.</w:t>
      </w:r>
    </w:p>
    <w:p w:rsidR="0028721E" w:rsidRDefault="0028721E" w:rsidP="00E702C2"/>
    <w:p w:rsidR="00BA6DB9" w:rsidRDefault="00BA6DB9" w:rsidP="00E702C2"/>
    <w:p w:rsidR="00BA6DB9" w:rsidRDefault="00BA6DB9" w:rsidP="00E702C2"/>
    <w:p w:rsidR="0028721E" w:rsidRDefault="0028721E" w:rsidP="0028721E">
      <w:pPr>
        <w:pStyle w:val="Heading2"/>
      </w:pPr>
      <w:r>
        <w:t>Extensions</w:t>
      </w:r>
    </w:p>
    <w:p w:rsidR="0028721E" w:rsidRDefault="0028721E" w:rsidP="00E702C2"/>
    <w:p w:rsidR="0028721E" w:rsidRDefault="0028721E" w:rsidP="00E702C2"/>
    <w:p w:rsidR="00DD2DB5" w:rsidRDefault="00DD2DB5" w:rsidP="00DD2DB5">
      <w:pPr>
        <w:pStyle w:val="Heading3"/>
      </w:pPr>
      <w:r>
        <w:t>Extensions – No roll-back of Federal Anti-Discrimination</w:t>
      </w:r>
    </w:p>
    <w:p w:rsidR="00DD2DB5" w:rsidRDefault="00DD2DB5" w:rsidP="00DD2DB5"/>
    <w:p w:rsidR="00DD2DB5" w:rsidRPr="009E6149" w:rsidRDefault="00DD2DB5" w:rsidP="00DD2DB5">
      <w:pPr>
        <w:pStyle w:val="Heading4"/>
      </w:pPr>
      <w:r>
        <w:t xml:space="preserve">Status quo precedent is narrow It won’t broadly spillover to all civil liberty protections. </w:t>
      </w:r>
    </w:p>
    <w:p w:rsidR="00DD2DB5" w:rsidRPr="005D36C6" w:rsidRDefault="00DD2DB5" w:rsidP="00DD2DB5">
      <w:pPr>
        <w:rPr>
          <w:rStyle w:val="Style13ptBold"/>
        </w:rPr>
      </w:pPr>
      <w:r w:rsidRPr="005D36C6">
        <w:rPr>
          <w:rStyle w:val="Style13ptBold"/>
        </w:rPr>
        <w:t>Grossman ‘17</w:t>
      </w:r>
    </w:p>
    <w:p w:rsidR="00DD2DB5" w:rsidRPr="005D36C6" w:rsidRDefault="00DD2DB5" w:rsidP="00DD2DB5">
      <w:pPr>
        <w:rPr>
          <w:sz w:val="18"/>
          <w:szCs w:val="18"/>
        </w:rPr>
      </w:pPr>
      <w:r w:rsidRPr="005D36C6">
        <w:rPr>
          <w:sz w:val="18"/>
          <w:szCs w:val="18"/>
        </w:rPr>
        <w:t>Joanna L. Grossman is the Ellen K. Solender Endowed Chair in Women and Law at SMU Dedman School of Law. “Another Senseless Act of Destruction: The Trump Administration Undermines Protections for Transgender Students” – Verdict – Feb 28</w:t>
      </w:r>
      <w:r w:rsidRPr="005D36C6">
        <w:rPr>
          <w:sz w:val="18"/>
          <w:szCs w:val="18"/>
          <w:vertAlign w:val="superscript"/>
        </w:rPr>
        <w:t>th</w:t>
      </w:r>
      <w:r w:rsidRPr="005D36C6">
        <w:rPr>
          <w:sz w:val="18"/>
          <w:szCs w:val="18"/>
        </w:rPr>
        <w:t xml:space="preserve"> - </w:t>
      </w:r>
      <w:r w:rsidR="00826046">
        <w:rPr>
          <w:sz w:val="18"/>
          <w:szCs w:val="18"/>
        </w:rPr>
        <w:t xml:space="preserve">#CutWithKirby - </w:t>
      </w:r>
      <w:r w:rsidRPr="005D36C6">
        <w:rPr>
          <w:sz w:val="18"/>
          <w:szCs w:val="18"/>
        </w:rPr>
        <w:t>https://verdict.justia.com/2017/02/28/another-senseless-act-destruction-trump-administration-undermines-protections-transgender-students</w:t>
      </w:r>
    </w:p>
    <w:p w:rsidR="00DD2DB5" w:rsidRDefault="00DD2DB5" w:rsidP="00DD2DB5"/>
    <w:p w:rsidR="00DD2DB5" w:rsidRPr="00EB48BA" w:rsidRDefault="00DD2DB5" w:rsidP="00DD2DB5">
      <w:pPr>
        <w:rPr>
          <w:sz w:val="16"/>
        </w:rPr>
      </w:pPr>
      <w:r w:rsidRPr="009E6149">
        <w:rPr>
          <w:sz w:val="16"/>
        </w:rPr>
        <w:t xml:space="preserve">On February 22, 2017, </w:t>
      </w:r>
      <w:r w:rsidRPr="00274A20">
        <w:rPr>
          <w:rStyle w:val="StyleUnderline"/>
          <w:highlight w:val="green"/>
        </w:rPr>
        <w:t>the Trump administration issued a</w:t>
      </w:r>
      <w:r w:rsidRPr="009E6149">
        <w:rPr>
          <w:sz w:val="16"/>
        </w:rPr>
        <w:t xml:space="preserve">nother “Dear Colleague” </w:t>
      </w:r>
      <w:r w:rsidRPr="00274A20">
        <w:rPr>
          <w:rStyle w:val="StyleUnderline"/>
          <w:highlight w:val="green"/>
        </w:rPr>
        <w:t>letter,</w:t>
      </w:r>
      <w:r w:rsidRPr="009E6149">
        <w:rPr>
          <w:sz w:val="16"/>
        </w:rPr>
        <w:t xml:space="preserve"> this time </w:t>
      </w:r>
      <w:r w:rsidRPr="00274A20">
        <w:rPr>
          <w:rStyle w:val="StyleUnderline"/>
          <w:highlight w:val="green"/>
        </w:rPr>
        <w:t>withdrawing the 2016 Dear</w:t>
      </w:r>
      <w:r w:rsidRPr="009E6149">
        <w:rPr>
          <w:sz w:val="16"/>
        </w:rPr>
        <w:t xml:space="preserve"> Colleague </w:t>
      </w:r>
      <w:r w:rsidRPr="00274A20">
        <w:rPr>
          <w:rStyle w:val="StyleUnderline"/>
          <w:highlight w:val="green"/>
        </w:rPr>
        <w:t>letter</w:t>
      </w:r>
      <w:r w:rsidRPr="009E6149">
        <w:rPr>
          <w:rStyle w:val="StyleUnderline"/>
        </w:rPr>
        <w:t xml:space="preserve"> </w:t>
      </w:r>
      <w:r w:rsidRPr="009E6149">
        <w:rPr>
          <w:sz w:val="16"/>
        </w:rPr>
        <w:t>and OCR’s Ferg-Cadima letter. The new letter is short, contains no analysis or citations, and gives only vague hints as to the reason for the action. It claims that the original guidance documents “do not, however, contain extensive legal analysis or explain how the position is consistent with the express language of Title IX” and did not “undergo any formal public process.” Moreover, the new letter notes, the “interpretation has given rise to significant litigation regarding school restrooms and locker rooms.” The original letters did contain careful analysis and citation to relevant legal authority, whereas the new letter cites nothing—it does not even give case names or citations for the cases to which it expressly refers.</w:t>
      </w:r>
    </w:p>
    <w:p w:rsidR="00DD2DB5" w:rsidRPr="009E6149" w:rsidRDefault="00DD2DB5" w:rsidP="00DD2DB5">
      <w:pPr>
        <w:rPr>
          <w:sz w:val="16"/>
        </w:rPr>
      </w:pPr>
      <w:r w:rsidRPr="00274A20">
        <w:rPr>
          <w:rStyle w:val="StyleUnderline"/>
          <w:highlight w:val="green"/>
        </w:rPr>
        <w:t>The</w:t>
      </w:r>
      <w:r w:rsidRPr="009E6149">
        <w:rPr>
          <w:sz w:val="16"/>
        </w:rPr>
        <w:t xml:space="preserve"> most </w:t>
      </w:r>
      <w:r w:rsidRPr="00274A20">
        <w:rPr>
          <w:rStyle w:val="StyleUnderline"/>
          <w:highlight w:val="green"/>
        </w:rPr>
        <w:t>surprising part of the new letter is this comment</w:t>
      </w:r>
      <w:r w:rsidRPr="009E6149">
        <w:rPr>
          <w:sz w:val="16"/>
        </w:rPr>
        <w:t xml:space="preserve">: “In addition, </w:t>
      </w:r>
      <w:r w:rsidRPr="00274A20">
        <w:rPr>
          <w:rStyle w:val="StyleUnderline"/>
          <w:highlight w:val="green"/>
        </w:rPr>
        <w:t>the Departments believe that,</w:t>
      </w:r>
      <w:r w:rsidRPr="009E6149">
        <w:rPr>
          <w:sz w:val="16"/>
        </w:rPr>
        <w:t xml:space="preserve"> in this context, </w:t>
      </w:r>
      <w:r w:rsidRPr="00274A20">
        <w:rPr>
          <w:rStyle w:val="StyleUnderline"/>
          <w:highlight w:val="green"/>
        </w:rPr>
        <w:t>there must be due regard for</w:t>
      </w:r>
      <w:r w:rsidRPr="009E6149">
        <w:rPr>
          <w:sz w:val="16"/>
        </w:rPr>
        <w:t xml:space="preserve"> the primary role of the </w:t>
      </w:r>
      <w:r w:rsidRPr="00274A20">
        <w:rPr>
          <w:rStyle w:val="StyleUnderline"/>
          <w:highlight w:val="green"/>
        </w:rPr>
        <w:t>States and local school districts</w:t>
      </w:r>
      <w:r w:rsidRPr="009E6149">
        <w:rPr>
          <w:sz w:val="16"/>
        </w:rPr>
        <w:t xml:space="preserve"> in establishing educational policy.” This is a preposterous line of reasoning, given that the question is about the proper interpretation of a federal statute. States have no role to play in figuring that out, nor any discretion to provide their students with fewer protections than those guaranteed by federal law. </w:t>
      </w:r>
      <w:r w:rsidRPr="00274A20">
        <w:rPr>
          <w:rStyle w:val="StyleUnderline"/>
          <w:highlight w:val="green"/>
        </w:rPr>
        <w:t>Federal anti-discrimination law has a long history of protecting equality of opportunity where states have fallen short. There is no reason now to throw trans</w:t>
      </w:r>
      <w:r w:rsidRPr="009E6149">
        <w:rPr>
          <w:sz w:val="16"/>
        </w:rPr>
        <w:t xml:space="preserve">gender </w:t>
      </w:r>
      <w:r w:rsidRPr="00274A20">
        <w:rPr>
          <w:rStyle w:val="StyleUnderline"/>
          <w:highlight w:val="green"/>
        </w:rPr>
        <w:t>students</w:t>
      </w:r>
      <w:r w:rsidRPr="009E6149">
        <w:rPr>
          <w:sz w:val="16"/>
        </w:rPr>
        <w:t>—</w:t>
      </w:r>
      <w:r w:rsidRPr="00274A20">
        <w:rPr>
          <w:rStyle w:val="Emphasis"/>
          <w:highlight w:val="green"/>
        </w:rPr>
        <w:t>and them alone</w:t>
      </w:r>
      <w:r w:rsidRPr="009E6149">
        <w:rPr>
          <w:sz w:val="16"/>
        </w:rPr>
        <w:t>—</w:t>
      </w:r>
      <w:r w:rsidRPr="00274A20">
        <w:rPr>
          <w:rStyle w:val="StyleUnderline"/>
          <w:highlight w:val="green"/>
        </w:rPr>
        <w:t>to the states that have exhibited nothing but overt hostility to them</w:t>
      </w:r>
      <w:r w:rsidRPr="009E6149">
        <w:rPr>
          <w:sz w:val="16"/>
        </w:rPr>
        <w:t>.</w:t>
      </w:r>
    </w:p>
    <w:p w:rsidR="00DD2DB5" w:rsidRPr="00DD2DB5" w:rsidRDefault="00DD2DB5" w:rsidP="00DD2DB5"/>
    <w:p w:rsidR="00DD2DB5" w:rsidRDefault="00FB3B2E" w:rsidP="00FB3B2E">
      <w:pPr>
        <w:pStyle w:val="Heading3"/>
      </w:pPr>
      <w:r>
        <w:t>Extensions – Trump won’t roll-back</w:t>
      </w:r>
    </w:p>
    <w:p w:rsidR="00FB3B2E" w:rsidRPr="00FB3B2E" w:rsidRDefault="00FB3B2E" w:rsidP="00FB3B2E"/>
    <w:p w:rsidR="00DD2DB5" w:rsidRDefault="00E3329B" w:rsidP="00E3329B">
      <w:pPr>
        <w:pStyle w:val="Heading4"/>
      </w:pPr>
      <w:r>
        <w:t xml:space="preserve">Trump won’t succeed in roll-back. And – if </w:t>
      </w:r>
      <w:r w:rsidR="00DD4C76">
        <w:t>he tries</w:t>
      </w:r>
      <w:r>
        <w:t xml:space="preserve"> – private lawsuits will step-in to fill the gap. </w:t>
      </w:r>
    </w:p>
    <w:p w:rsidR="00E3329B" w:rsidRPr="00E3329B" w:rsidRDefault="00E3329B" w:rsidP="00E3329B">
      <w:pPr>
        <w:rPr>
          <w:rStyle w:val="Style13ptBold"/>
        </w:rPr>
      </w:pPr>
      <w:r w:rsidRPr="00E3329B">
        <w:rPr>
          <w:rStyle w:val="Style13ptBold"/>
        </w:rPr>
        <w:t>Cooper ‘16</w:t>
      </w:r>
    </w:p>
    <w:p w:rsidR="00E3329B" w:rsidRPr="00E3329B" w:rsidRDefault="00E3329B" w:rsidP="00E3329B">
      <w:pPr>
        <w:rPr>
          <w:sz w:val="18"/>
          <w:szCs w:val="18"/>
        </w:rPr>
      </w:pPr>
      <w:r w:rsidRPr="00E3329B">
        <w:rPr>
          <w:sz w:val="18"/>
          <w:szCs w:val="18"/>
        </w:rPr>
        <w:t xml:space="preserve">Perry Cooper is a Senior Legal Editor and covers class procedure and consumer law for the Class Action Litigation Report. The author formerly served as a Law Clerk for Congressional Research Service and holds a J.D. from The College of William and Mary </w:t>
      </w:r>
      <w:r w:rsidR="00DD4C76">
        <w:rPr>
          <w:sz w:val="18"/>
          <w:szCs w:val="18"/>
        </w:rPr>
        <w:t>–</w:t>
      </w:r>
      <w:r w:rsidRPr="00E3329B">
        <w:rPr>
          <w:sz w:val="18"/>
          <w:szCs w:val="18"/>
        </w:rPr>
        <w:t xml:space="preserve"> </w:t>
      </w:r>
      <w:r w:rsidR="00DD4C76">
        <w:rPr>
          <w:sz w:val="18"/>
          <w:szCs w:val="18"/>
        </w:rPr>
        <w:t xml:space="preserve">Internally quoting JOCELYN D. LARKIN, who is the Executive Director of the Impact Fund.The Impact Fund in a legal practice that focuses on complex employment discrimination and class action practice on behalf of plaintiffs. Ms. Larkin has served as class counsel in many major class action lawsuits. </w:t>
      </w:r>
      <w:r w:rsidRPr="00E3329B">
        <w:rPr>
          <w:sz w:val="18"/>
          <w:szCs w:val="18"/>
        </w:rPr>
        <w:t>“Will Civil Rights Class Actions Multiply Under Trump?” –</w:t>
      </w:r>
      <w:r w:rsidR="00DD4C76">
        <w:rPr>
          <w:sz w:val="18"/>
          <w:szCs w:val="18"/>
        </w:rPr>
        <w:t xml:space="preserve"> </w:t>
      </w:r>
      <w:r w:rsidRPr="00E3329B">
        <w:rPr>
          <w:sz w:val="18"/>
          <w:szCs w:val="18"/>
        </w:rPr>
        <w:t>Class Action Litigation Report - December 2</w:t>
      </w:r>
      <w:r w:rsidRPr="00E3329B">
        <w:rPr>
          <w:sz w:val="18"/>
          <w:szCs w:val="18"/>
          <w:vertAlign w:val="superscript"/>
        </w:rPr>
        <w:t>nd</w:t>
      </w:r>
      <w:r w:rsidR="00826046">
        <w:rPr>
          <w:sz w:val="18"/>
          <w:szCs w:val="18"/>
        </w:rPr>
        <w:t xml:space="preserve"> #CutWithKirby -</w:t>
      </w:r>
      <w:r w:rsidRPr="00E3329B">
        <w:rPr>
          <w:sz w:val="18"/>
          <w:szCs w:val="18"/>
        </w:rPr>
        <w:t xml:space="preserve"> available at: https://www.bna.com/civil-rights-class-n73014447996/</w:t>
      </w:r>
    </w:p>
    <w:p w:rsidR="00E3329B" w:rsidRDefault="00E3329B" w:rsidP="00E3329B"/>
    <w:p w:rsidR="00E3329B" w:rsidRPr="00DD4C76" w:rsidRDefault="00E3329B" w:rsidP="00E3329B">
      <w:pPr>
        <w:rPr>
          <w:sz w:val="16"/>
        </w:rPr>
      </w:pPr>
      <w:r w:rsidRPr="00274A20">
        <w:rPr>
          <w:rStyle w:val="StyleUnderline"/>
          <w:highlight w:val="green"/>
        </w:rPr>
        <w:t>Frivolous cases</w:t>
      </w:r>
      <w:r w:rsidRPr="00DD4C76">
        <w:rPr>
          <w:sz w:val="16"/>
        </w:rPr>
        <w:t xml:space="preserve"> </w:t>
      </w:r>
      <w:r w:rsidRPr="00274A20">
        <w:rPr>
          <w:rStyle w:val="StyleUnderline"/>
          <w:highlight w:val="green"/>
        </w:rPr>
        <w:t>overshadow the important work being done by class action</w:t>
      </w:r>
      <w:r w:rsidRPr="00DD4C76">
        <w:rPr>
          <w:sz w:val="16"/>
        </w:rPr>
        <w:t xml:space="preserve"> attorneys </w:t>
      </w:r>
      <w:r w:rsidRPr="00274A20">
        <w:rPr>
          <w:rStyle w:val="StyleUnderline"/>
          <w:highlight w:val="green"/>
        </w:rPr>
        <w:t>and create a skepticism towards important cases</w:t>
      </w:r>
      <w:r w:rsidRPr="00DD4C76">
        <w:rPr>
          <w:sz w:val="16"/>
        </w:rPr>
        <w:t>, plaintiffs’ advocate Jocelyn Larkin said.</w:t>
      </w:r>
    </w:p>
    <w:p w:rsidR="00E3329B" w:rsidRPr="00DD4C76" w:rsidRDefault="00E3329B" w:rsidP="00E3329B">
      <w:pPr>
        <w:rPr>
          <w:sz w:val="16"/>
        </w:rPr>
      </w:pPr>
      <w:r w:rsidRPr="00DD4C76">
        <w:rPr>
          <w:sz w:val="16"/>
        </w:rPr>
        <w:t>“</w:t>
      </w:r>
      <w:r w:rsidRPr="00274A20">
        <w:rPr>
          <w:rStyle w:val="StyleUnderline"/>
          <w:highlight w:val="green"/>
        </w:rPr>
        <w:t>Social justice cases need better press</w:t>
      </w:r>
      <w:r w:rsidRPr="00DD4C76">
        <w:rPr>
          <w:sz w:val="16"/>
        </w:rPr>
        <w:t xml:space="preserve"> to counter negative views of class actions,” Larkin, executive director of the pro-plaintiff Impact Fund in Berkeley, Calif., said.</w:t>
      </w:r>
    </w:p>
    <w:p w:rsidR="00E3329B" w:rsidRPr="00DD4C76" w:rsidRDefault="00E3329B" w:rsidP="00E3329B">
      <w:pPr>
        <w:rPr>
          <w:sz w:val="16"/>
        </w:rPr>
      </w:pPr>
      <w:r w:rsidRPr="00DD4C76">
        <w:rPr>
          <w:sz w:val="16"/>
        </w:rPr>
        <w:t xml:space="preserve">And </w:t>
      </w:r>
      <w:r w:rsidRPr="00274A20">
        <w:rPr>
          <w:rStyle w:val="StyleUnderline"/>
          <w:highlight w:val="green"/>
        </w:rPr>
        <w:t>civil rights class actions</w:t>
      </w:r>
      <w:r w:rsidRPr="00DD4C76">
        <w:rPr>
          <w:sz w:val="16"/>
        </w:rPr>
        <w:t>—which helped spark the modern version of the class action device more than 50 years ago—</w:t>
      </w:r>
      <w:r w:rsidRPr="00274A20">
        <w:rPr>
          <w:rStyle w:val="StyleUnderline"/>
          <w:highlight w:val="green"/>
        </w:rPr>
        <w:t>could increase if</w:t>
      </w:r>
      <w:r w:rsidRPr="00DD4C76">
        <w:rPr>
          <w:sz w:val="16"/>
        </w:rPr>
        <w:t xml:space="preserve"> President-elect Donald </w:t>
      </w:r>
      <w:r w:rsidRPr="00274A20">
        <w:rPr>
          <w:rStyle w:val="StyleUnderline"/>
          <w:highlight w:val="green"/>
        </w:rPr>
        <w:t>Trump</w:t>
      </w:r>
      <w:r w:rsidRPr="00DD4C76">
        <w:rPr>
          <w:sz w:val="16"/>
        </w:rPr>
        <w:t xml:space="preserve">’s Department of Justice </w:t>
      </w:r>
      <w:r w:rsidRPr="00274A20">
        <w:rPr>
          <w:rStyle w:val="StyleUnderline"/>
          <w:highlight w:val="green"/>
        </w:rPr>
        <w:t>deprioritizes civil rights enforcement</w:t>
      </w:r>
      <w:r w:rsidRPr="00DD4C76">
        <w:rPr>
          <w:sz w:val="16"/>
        </w:rPr>
        <w:t xml:space="preserve">, attorneys told Bloomberg BNA. </w:t>
      </w:r>
    </w:p>
    <w:p w:rsidR="00E3329B" w:rsidRPr="00DD4C76" w:rsidRDefault="00E3329B" w:rsidP="00E702C2">
      <w:pPr>
        <w:rPr>
          <w:b/>
          <w:iCs/>
          <w:u w:val="single"/>
          <w:bdr w:val="single" w:sz="8" w:space="0" w:color="auto"/>
        </w:rPr>
      </w:pPr>
      <w:r w:rsidRPr="00DD4C76">
        <w:rPr>
          <w:rStyle w:val="Emphasis"/>
        </w:rPr>
        <w:t>Government as Ocean Liner</w:t>
      </w:r>
    </w:p>
    <w:p w:rsidR="00E3329B" w:rsidRPr="00DD4C76" w:rsidRDefault="00E3329B" w:rsidP="00E702C2">
      <w:pPr>
        <w:rPr>
          <w:sz w:val="16"/>
          <w:szCs w:val="16"/>
        </w:rPr>
      </w:pPr>
      <w:r w:rsidRPr="00DD4C76">
        <w:rPr>
          <w:sz w:val="16"/>
          <w:szCs w:val="16"/>
        </w:rPr>
        <w:t>Trump’s campaign rhetoric about creating a Muslim registry, building a wall with Mexico, bringing back “law and order” and limiting protesters’ rights have raised the hackles of civil rights advocates.</w:t>
      </w:r>
    </w:p>
    <w:p w:rsidR="00E3329B" w:rsidRPr="00DD4C76" w:rsidRDefault="00E3329B" w:rsidP="00E702C2">
      <w:pPr>
        <w:rPr>
          <w:sz w:val="16"/>
        </w:rPr>
      </w:pPr>
      <w:r w:rsidRPr="00DD4C76">
        <w:rPr>
          <w:sz w:val="16"/>
        </w:rPr>
        <w:t xml:space="preserve">But any </w:t>
      </w:r>
      <w:r w:rsidRPr="00274A20">
        <w:rPr>
          <w:rStyle w:val="StyleUnderline"/>
          <w:highlight w:val="green"/>
        </w:rPr>
        <w:t>predictions on what Trump’s administration will follow</w:t>
      </w:r>
      <w:r w:rsidRPr="00DD4C76">
        <w:rPr>
          <w:sz w:val="16"/>
        </w:rPr>
        <w:t xml:space="preserve"> through with </w:t>
      </w:r>
      <w:r w:rsidRPr="00274A20">
        <w:rPr>
          <w:rStyle w:val="StyleUnderline"/>
          <w:highlight w:val="green"/>
        </w:rPr>
        <w:t>are little better than guesses</w:t>
      </w:r>
      <w:r w:rsidRPr="00DD4C76">
        <w:rPr>
          <w:sz w:val="16"/>
        </w:rPr>
        <w:t>.</w:t>
      </w:r>
    </w:p>
    <w:p w:rsidR="00E3329B" w:rsidRPr="00DD4C76" w:rsidRDefault="00E3329B" w:rsidP="00E702C2">
      <w:pPr>
        <w:rPr>
          <w:sz w:val="16"/>
        </w:rPr>
      </w:pPr>
      <w:r w:rsidRPr="00E3329B">
        <w:rPr>
          <w:rStyle w:val="StyleUnderline"/>
        </w:rPr>
        <w:t>Bruce Adelson, who worked in the voting section at the DOJ during the Clinton-Bush transition</w:t>
      </w:r>
      <w:r w:rsidRPr="00DD4C76">
        <w:rPr>
          <w:sz w:val="16"/>
        </w:rPr>
        <w:t xml:space="preserve">, stressed that </w:t>
      </w:r>
      <w:r w:rsidRPr="00274A20">
        <w:rPr>
          <w:rStyle w:val="Emphasis"/>
          <w:highlight w:val="green"/>
        </w:rPr>
        <w:t>initially,</w:t>
      </w:r>
      <w:r w:rsidRPr="00DD4C76">
        <w:rPr>
          <w:sz w:val="16"/>
        </w:rPr>
        <w:t xml:space="preserve"> </w:t>
      </w:r>
      <w:r w:rsidRPr="00274A20">
        <w:rPr>
          <w:rStyle w:val="StyleUnderline"/>
          <w:highlight w:val="green"/>
        </w:rPr>
        <w:t>not much changes.</w:t>
      </w:r>
    </w:p>
    <w:p w:rsidR="00E3329B" w:rsidRPr="00DD4C76" w:rsidRDefault="00E3329B" w:rsidP="00E702C2">
      <w:pPr>
        <w:rPr>
          <w:sz w:val="16"/>
          <w:szCs w:val="16"/>
        </w:rPr>
      </w:pPr>
      <w:r w:rsidRPr="00DD4C76">
        <w:rPr>
          <w:sz w:val="16"/>
          <w:szCs w:val="16"/>
        </w:rPr>
        <w:t>As President Barack Obama said recently, the federal government is like an ocean liner: it’s big and difficult to move quickly, Adelson told Bloomberg BNA.</w:t>
      </w:r>
    </w:p>
    <w:p w:rsidR="00E3329B" w:rsidRPr="00DD4C76" w:rsidRDefault="00E3329B" w:rsidP="00E702C2">
      <w:pPr>
        <w:rPr>
          <w:sz w:val="16"/>
        </w:rPr>
      </w:pPr>
      <w:r w:rsidRPr="00DD4C76">
        <w:rPr>
          <w:sz w:val="16"/>
        </w:rPr>
        <w:t xml:space="preserve">“I’m figuring that by the middle of next year we should start to see indications of new priorities or new directions,” he said. Adelson is the CEO of Federal Compliance Consulting LLC in Washington, which advises clients </w:t>
      </w:r>
      <w:r w:rsidRPr="00274A20">
        <w:rPr>
          <w:rStyle w:val="StyleUnderline"/>
          <w:highlight w:val="green"/>
        </w:rPr>
        <w:t>on</w:t>
      </w:r>
      <w:r w:rsidRPr="00E3329B">
        <w:rPr>
          <w:rStyle w:val="StyleUnderline"/>
        </w:rPr>
        <w:t xml:space="preserve"> </w:t>
      </w:r>
      <w:r w:rsidRPr="00DD4C76">
        <w:rPr>
          <w:sz w:val="16"/>
        </w:rPr>
        <w:t xml:space="preserve">compliance with </w:t>
      </w:r>
      <w:r w:rsidRPr="00274A20">
        <w:rPr>
          <w:rStyle w:val="StyleUnderline"/>
          <w:highlight w:val="green"/>
        </w:rPr>
        <w:t>civil rights</w:t>
      </w:r>
      <w:r w:rsidRPr="00DD4C76">
        <w:rPr>
          <w:sz w:val="16"/>
        </w:rPr>
        <w:t xml:space="preserve"> laws.</w:t>
      </w:r>
    </w:p>
    <w:p w:rsidR="00E3329B" w:rsidRPr="00DD4C76" w:rsidRDefault="00E3329B" w:rsidP="00E702C2">
      <w:pPr>
        <w:rPr>
          <w:sz w:val="16"/>
        </w:rPr>
      </w:pPr>
      <w:r w:rsidRPr="00DD4C76">
        <w:rPr>
          <w:sz w:val="16"/>
        </w:rPr>
        <w:t xml:space="preserve">Some say </w:t>
      </w:r>
      <w:r w:rsidRPr="00274A20">
        <w:rPr>
          <w:rStyle w:val="StyleUnderline"/>
          <w:highlight w:val="green"/>
        </w:rPr>
        <w:t>the day-to-day enforcement of</w:t>
      </w:r>
      <w:r w:rsidRPr="00DD4C76">
        <w:rPr>
          <w:sz w:val="16"/>
        </w:rPr>
        <w:t xml:space="preserve"> bread and butter </w:t>
      </w:r>
      <w:r w:rsidRPr="00274A20">
        <w:rPr>
          <w:rStyle w:val="StyleUnderline"/>
          <w:highlight w:val="green"/>
        </w:rPr>
        <w:t>federal statutes</w:t>
      </w:r>
      <w:r w:rsidRPr="00DD4C76">
        <w:rPr>
          <w:sz w:val="16"/>
        </w:rPr>
        <w:t xml:space="preserve"> </w:t>
      </w:r>
      <w:r w:rsidRPr="00274A20">
        <w:rPr>
          <w:rStyle w:val="Emphasis"/>
          <w:highlight w:val="green"/>
        </w:rPr>
        <w:t>isn’t likely to change.</w:t>
      </w:r>
    </w:p>
    <w:p w:rsidR="00E3329B" w:rsidRPr="00DD4C76" w:rsidRDefault="00E3329B" w:rsidP="00E702C2">
      <w:pPr>
        <w:rPr>
          <w:sz w:val="16"/>
        </w:rPr>
      </w:pPr>
      <w:r w:rsidRPr="00274A20">
        <w:rPr>
          <w:rStyle w:val="StyleUnderline"/>
          <w:highlight w:val="green"/>
        </w:rPr>
        <w:t>Career attorneys will continue the work they’ve been doing in prior administrations</w:t>
      </w:r>
      <w:r w:rsidRPr="00DD4C76">
        <w:rPr>
          <w:sz w:val="16"/>
        </w:rPr>
        <w:t>, Gerald Maatman, who defends companies in employment discrimination and other civil rights actions, told Bloomberg BNA. Maatman is at partner a</w:t>
      </w:r>
      <w:r w:rsidR="00DD4C76">
        <w:rPr>
          <w:sz w:val="16"/>
        </w:rPr>
        <w:t>t Seyfarth Shaw LLP in Chicago.</w:t>
      </w:r>
    </w:p>
    <w:p w:rsidR="00E3329B" w:rsidRPr="00DD4C76" w:rsidRDefault="00E3329B" w:rsidP="00E702C2">
      <w:pPr>
        <w:rPr>
          <w:sz w:val="16"/>
          <w:szCs w:val="16"/>
        </w:rPr>
      </w:pPr>
      <w:r w:rsidRPr="00DD4C76">
        <w:rPr>
          <w:sz w:val="16"/>
          <w:szCs w:val="16"/>
        </w:rPr>
        <w:t>He said it “rare that a policymaker will reach to the heartland and diddle around” or command government attorneys to do a certain t</w:t>
      </w:r>
      <w:r w:rsidR="00DD4C76">
        <w:rPr>
          <w:sz w:val="16"/>
          <w:szCs w:val="16"/>
        </w:rPr>
        <w:t>hing with respect to a lawsuit.</w:t>
      </w:r>
    </w:p>
    <w:p w:rsidR="00E3329B" w:rsidRPr="00DD4C76" w:rsidRDefault="00E3329B" w:rsidP="00E702C2">
      <w:pPr>
        <w:rPr>
          <w:sz w:val="16"/>
          <w:szCs w:val="16"/>
        </w:rPr>
      </w:pPr>
      <w:r w:rsidRPr="00DD4C76">
        <w:rPr>
          <w:sz w:val="16"/>
          <w:szCs w:val="16"/>
        </w:rPr>
        <w:t>“Stretch-the-envelope type cases” are a different story, Maatman said. He gave the example of the current Justice Department’s active support for transgender rights. He expects a retreat on those cases, enforcing the law as written—as he sees it—rather than stretching</w:t>
      </w:r>
      <w:r w:rsidR="00DD4C76">
        <w:rPr>
          <w:sz w:val="16"/>
          <w:szCs w:val="16"/>
        </w:rPr>
        <w:t xml:space="preserve"> it to establish new precedent.</w:t>
      </w:r>
    </w:p>
    <w:p w:rsidR="00DD2DB5" w:rsidRPr="00DD4C76" w:rsidRDefault="00E3329B" w:rsidP="00E702C2">
      <w:pPr>
        <w:rPr>
          <w:sz w:val="16"/>
          <w:szCs w:val="16"/>
        </w:rPr>
      </w:pPr>
      <w:r w:rsidRPr="00DD4C76">
        <w:rPr>
          <w:sz w:val="16"/>
          <w:szCs w:val="16"/>
        </w:rPr>
        <w:t xml:space="preserve">Trump’s pick of conservative Sen. Jeff Sessions (R-Ala.) to head the DOJ could be an indication of the direction the department will take. </w:t>
      </w:r>
    </w:p>
    <w:p w:rsidR="00E3329B" w:rsidRPr="00DD4C76" w:rsidRDefault="00E3329B" w:rsidP="00E702C2">
      <w:pPr>
        <w:rPr>
          <w:sz w:val="16"/>
          <w:szCs w:val="16"/>
        </w:rPr>
      </w:pPr>
      <w:r w:rsidRPr="00DD4C76">
        <w:rPr>
          <w:sz w:val="16"/>
          <w:szCs w:val="16"/>
        </w:rPr>
        <w:t>“My initial reaction [to Sessions’s nomination] is I’m not optimistic that there will be vigorous enforcement in the civil rights area,” Michael Foreman told Bloomberg BNA. Foreman directs the civil rights appellate clinic at Pennsylvania State University law</w:t>
      </w:r>
      <w:r w:rsidR="00DD4C76" w:rsidRPr="00DD4C76">
        <w:rPr>
          <w:sz w:val="16"/>
          <w:szCs w:val="16"/>
        </w:rPr>
        <w:t xml:space="preserve"> school in University Park, Pa.</w:t>
      </w:r>
    </w:p>
    <w:p w:rsidR="00E3329B" w:rsidRPr="00DD4C76" w:rsidRDefault="00E3329B" w:rsidP="00E702C2">
      <w:pPr>
        <w:rPr>
          <w:sz w:val="16"/>
        </w:rPr>
      </w:pPr>
      <w:r w:rsidRPr="00DD4C76">
        <w:rPr>
          <w:sz w:val="16"/>
        </w:rPr>
        <w:t xml:space="preserve">But he reiterated that </w:t>
      </w:r>
      <w:r w:rsidRPr="00E3329B">
        <w:rPr>
          <w:rStyle w:val="StyleUnderline"/>
        </w:rPr>
        <w:t>the DOJ “doesn’t move in big steps.”</w:t>
      </w:r>
    </w:p>
    <w:p w:rsidR="00E3329B" w:rsidRPr="00DD4C76" w:rsidRDefault="00E3329B" w:rsidP="00E702C2">
      <w:pPr>
        <w:rPr>
          <w:sz w:val="16"/>
          <w:szCs w:val="16"/>
        </w:rPr>
      </w:pPr>
      <w:r w:rsidRPr="00DD4C76">
        <w:rPr>
          <w:sz w:val="16"/>
          <w:szCs w:val="16"/>
        </w:rPr>
        <w:t>“The attorney general can set a theme, he can set a direction, but there are laws in place that need to be enforced,” he said.</w:t>
      </w:r>
    </w:p>
    <w:p w:rsidR="00E3329B" w:rsidRPr="00DD4C76" w:rsidRDefault="00E3329B" w:rsidP="00E702C2">
      <w:pPr>
        <w:rPr>
          <w:b/>
          <w:iCs/>
          <w:u w:val="single"/>
          <w:bdr w:val="single" w:sz="8" w:space="0" w:color="auto"/>
        </w:rPr>
      </w:pPr>
      <w:r w:rsidRPr="00DD4C76">
        <w:rPr>
          <w:rStyle w:val="Emphasis"/>
        </w:rPr>
        <w:t>Private Bar Fills Enforcement Void</w:t>
      </w:r>
    </w:p>
    <w:p w:rsidR="00E3329B" w:rsidRPr="00DD4C76" w:rsidRDefault="00E3329B" w:rsidP="00E702C2">
      <w:pPr>
        <w:rPr>
          <w:sz w:val="16"/>
        </w:rPr>
      </w:pPr>
      <w:r w:rsidRPr="00274A20">
        <w:rPr>
          <w:rStyle w:val="StyleUnderline"/>
          <w:highlight w:val="green"/>
        </w:rPr>
        <w:t>Any void left</w:t>
      </w:r>
      <w:r w:rsidRPr="00E3329B">
        <w:rPr>
          <w:rStyle w:val="StyleUnderline"/>
        </w:rPr>
        <w:t xml:space="preserve"> </w:t>
      </w:r>
      <w:r w:rsidRPr="00DD4C76">
        <w:rPr>
          <w:sz w:val="16"/>
        </w:rPr>
        <w:t xml:space="preserve">open </w:t>
      </w:r>
      <w:r w:rsidRPr="00274A20">
        <w:rPr>
          <w:rStyle w:val="StyleUnderline"/>
          <w:highlight w:val="green"/>
        </w:rPr>
        <w:t>in</w:t>
      </w:r>
      <w:r w:rsidRPr="00E3329B">
        <w:rPr>
          <w:rStyle w:val="StyleUnderline"/>
        </w:rPr>
        <w:t xml:space="preserve"> </w:t>
      </w:r>
      <w:r w:rsidRPr="00274A20">
        <w:rPr>
          <w:rStyle w:val="StyleUnderline"/>
          <w:highlight w:val="green"/>
        </w:rPr>
        <w:t>the administration’s</w:t>
      </w:r>
      <w:r w:rsidRPr="00DD4C76">
        <w:rPr>
          <w:sz w:val="16"/>
        </w:rPr>
        <w:t xml:space="preserve"> </w:t>
      </w:r>
      <w:r w:rsidRPr="00274A20">
        <w:rPr>
          <w:rStyle w:val="StyleUnderline"/>
          <w:highlight w:val="green"/>
        </w:rPr>
        <w:t>civil rights enforcement</w:t>
      </w:r>
      <w:r w:rsidRPr="00DD4C76">
        <w:rPr>
          <w:sz w:val="16"/>
        </w:rPr>
        <w:t xml:space="preserve"> </w:t>
      </w:r>
      <w:r w:rsidRPr="00274A20">
        <w:rPr>
          <w:rStyle w:val="StyleUnderline"/>
          <w:highlight w:val="green"/>
        </w:rPr>
        <w:t>will be filled by</w:t>
      </w:r>
      <w:r w:rsidRPr="00E3329B">
        <w:rPr>
          <w:rStyle w:val="StyleUnderline"/>
        </w:rPr>
        <w:t xml:space="preserve"> </w:t>
      </w:r>
      <w:r w:rsidRPr="00DD4C76">
        <w:rPr>
          <w:sz w:val="16"/>
        </w:rPr>
        <w:t xml:space="preserve">the </w:t>
      </w:r>
      <w:r w:rsidRPr="00274A20">
        <w:rPr>
          <w:rStyle w:val="Emphasis"/>
          <w:highlight w:val="green"/>
        </w:rPr>
        <w:t>private class action</w:t>
      </w:r>
      <w:r w:rsidRPr="00DD4C76">
        <w:rPr>
          <w:sz w:val="16"/>
        </w:rPr>
        <w:t xml:space="preserve"> bar, </w:t>
      </w:r>
      <w:r w:rsidRPr="00E3329B">
        <w:rPr>
          <w:rStyle w:val="StyleUnderline"/>
        </w:rPr>
        <w:t>as it has done during past Republican administrations</w:t>
      </w:r>
      <w:r w:rsidRPr="00DD4C76">
        <w:rPr>
          <w:sz w:val="16"/>
        </w:rPr>
        <w:t>, Larkin, the plaintiffs' lawyer, told Bloomberg BNA.</w:t>
      </w:r>
    </w:p>
    <w:p w:rsidR="00E3329B" w:rsidRPr="00DD4C76" w:rsidRDefault="00E3329B" w:rsidP="00E702C2">
      <w:pPr>
        <w:rPr>
          <w:sz w:val="16"/>
        </w:rPr>
      </w:pPr>
      <w:r w:rsidRPr="00DD4C76">
        <w:rPr>
          <w:sz w:val="16"/>
        </w:rPr>
        <w:t>“</w:t>
      </w:r>
      <w:r w:rsidRPr="00E3329B">
        <w:rPr>
          <w:rStyle w:val="StyleUnderline"/>
        </w:rPr>
        <w:t>It’s</w:t>
      </w:r>
      <w:r w:rsidRPr="00DD4C76">
        <w:rPr>
          <w:sz w:val="16"/>
        </w:rPr>
        <w:t xml:space="preserve"> always somewhat </w:t>
      </w:r>
      <w:r w:rsidRPr="00E3329B">
        <w:rPr>
          <w:rStyle w:val="StyleUnderline"/>
        </w:rPr>
        <w:t>easier when you have the backing of the administration</w:t>
      </w:r>
      <w:r w:rsidRPr="00DD4C76">
        <w:rPr>
          <w:sz w:val="16"/>
        </w:rPr>
        <w:t xml:space="preserve"> on enforcement, </w:t>
      </w:r>
      <w:r w:rsidRPr="00E3329B">
        <w:rPr>
          <w:rStyle w:val="StyleUnderline"/>
        </w:rPr>
        <w:t xml:space="preserve">but when we don’t </w:t>
      </w:r>
      <w:r w:rsidRPr="00E3329B">
        <w:rPr>
          <w:rStyle w:val="Emphasis"/>
        </w:rPr>
        <w:t>we’ve forged ahead</w:t>
      </w:r>
      <w:r w:rsidRPr="00DD4C76">
        <w:rPr>
          <w:sz w:val="16"/>
        </w:rPr>
        <w:t>,” she said.</w:t>
      </w:r>
    </w:p>
    <w:p w:rsidR="00E3329B" w:rsidRPr="00DD4C76" w:rsidRDefault="00E3329B" w:rsidP="00E702C2">
      <w:pPr>
        <w:rPr>
          <w:sz w:val="16"/>
        </w:rPr>
      </w:pPr>
      <w:r w:rsidRPr="00274A20">
        <w:rPr>
          <w:rStyle w:val="StyleUnderline"/>
          <w:highlight w:val="green"/>
        </w:rPr>
        <w:t>The new administration could pick areas where it decides it</w:t>
      </w:r>
      <w:r w:rsidRPr="00DD4C76">
        <w:rPr>
          <w:sz w:val="16"/>
        </w:rPr>
        <w:t xml:space="preserve"> isn’t interested in enforcing civil rights statutes, Foreman said. He gave the example of the Equal Employment Opportunity Commission.</w:t>
      </w:r>
    </w:p>
    <w:p w:rsidR="00E3329B" w:rsidRPr="00DD4C76" w:rsidRDefault="00E3329B" w:rsidP="00E702C2">
      <w:pPr>
        <w:rPr>
          <w:sz w:val="16"/>
        </w:rPr>
      </w:pPr>
      <w:r w:rsidRPr="00DD4C76">
        <w:rPr>
          <w:sz w:val="16"/>
        </w:rPr>
        <w:t xml:space="preserve">“They could either trim the budget or pick leadership that is </w:t>
      </w:r>
      <w:r w:rsidRPr="00274A20">
        <w:rPr>
          <w:rStyle w:val="StyleUnderline"/>
          <w:highlight w:val="green"/>
        </w:rPr>
        <w:t>not interested in pursuing systemic</w:t>
      </w:r>
      <w:r w:rsidRPr="00DD4C76">
        <w:rPr>
          <w:sz w:val="16"/>
        </w:rPr>
        <w:t xml:space="preserve"> types of </w:t>
      </w:r>
      <w:r w:rsidRPr="00274A20">
        <w:rPr>
          <w:rStyle w:val="StyleUnderline"/>
          <w:highlight w:val="green"/>
        </w:rPr>
        <w:t>relief,</w:t>
      </w:r>
      <w:r w:rsidRPr="00DD4C76">
        <w:rPr>
          <w:sz w:val="16"/>
        </w:rPr>
        <w:t>” he said. “</w:t>
      </w:r>
      <w:r w:rsidRPr="00274A20">
        <w:rPr>
          <w:rStyle w:val="StyleUnderline"/>
          <w:highlight w:val="green"/>
        </w:rPr>
        <w:t>It will fall back to the private counsel to pick up those cases</w:t>
      </w:r>
      <w:r w:rsidRPr="00DD4C76">
        <w:rPr>
          <w:rStyle w:val="StyleUnderline"/>
        </w:rPr>
        <w:t xml:space="preserve"> </w:t>
      </w:r>
      <w:r w:rsidRPr="00DD4C76">
        <w:rPr>
          <w:sz w:val="16"/>
        </w:rPr>
        <w:t xml:space="preserve">that the EEOC doesn’t do.” </w:t>
      </w:r>
    </w:p>
    <w:p w:rsidR="00E3329B" w:rsidRPr="00DD4C76" w:rsidRDefault="00E3329B" w:rsidP="00E702C2">
      <w:pPr>
        <w:rPr>
          <w:sz w:val="16"/>
        </w:rPr>
      </w:pPr>
      <w:r w:rsidRPr="00274A20">
        <w:rPr>
          <w:rStyle w:val="StyleUnderline"/>
          <w:highlight w:val="green"/>
        </w:rPr>
        <w:t>But that’s part of how civil rights enforcement is designed to work</w:t>
      </w:r>
      <w:r w:rsidRPr="00DD4C76">
        <w:rPr>
          <w:sz w:val="16"/>
        </w:rPr>
        <w:t xml:space="preserve">, Suzette Malveaux, professor of complex litigation and civil rights law at Catholic University Law School in Washington, told Bloomberg BNA. </w:t>
      </w:r>
      <w:r w:rsidRPr="00274A20">
        <w:rPr>
          <w:rStyle w:val="StyleUnderline"/>
          <w:highlight w:val="green"/>
        </w:rPr>
        <w:t>Private cases are an “important piece of the enforcement puzzle,”</w:t>
      </w:r>
      <w:r w:rsidR="00DD4C76">
        <w:rPr>
          <w:sz w:val="16"/>
        </w:rPr>
        <w:t xml:space="preserve"> she said.</w:t>
      </w:r>
    </w:p>
    <w:p w:rsidR="00E3329B" w:rsidRPr="00DD4C76" w:rsidRDefault="00E3329B" w:rsidP="00E702C2">
      <w:pPr>
        <w:rPr>
          <w:sz w:val="16"/>
          <w:szCs w:val="16"/>
        </w:rPr>
      </w:pPr>
      <w:r w:rsidRPr="00DD4C76">
        <w:rPr>
          <w:sz w:val="16"/>
          <w:szCs w:val="16"/>
        </w:rPr>
        <w:t>“For example, for Title VII employment discrimination cases, there has always been an understanding by Congress that the class action mechanism is a critical piece of that enforcement,” she said. “Federal agencies and the pri</w:t>
      </w:r>
      <w:r w:rsidR="00DD4C76">
        <w:rPr>
          <w:sz w:val="16"/>
          <w:szCs w:val="16"/>
        </w:rPr>
        <w:t>vate bar are both key players.”</w:t>
      </w:r>
    </w:p>
    <w:p w:rsidR="00E3329B" w:rsidRPr="00DD4C76" w:rsidRDefault="00E3329B" w:rsidP="00E702C2">
      <w:pPr>
        <w:rPr>
          <w:sz w:val="16"/>
          <w:szCs w:val="16"/>
        </w:rPr>
      </w:pPr>
      <w:r w:rsidRPr="00DD4C76">
        <w:rPr>
          <w:sz w:val="16"/>
          <w:szCs w:val="16"/>
        </w:rPr>
        <w:t xml:space="preserve">Foreman said the private bar does an “extremely effective job,” especially with wage-and-hour and employment discrimination class actions. “They’ve actually been the driving force” behind those suits. </w:t>
      </w:r>
    </w:p>
    <w:p w:rsidR="00E3329B" w:rsidRPr="00DD4C76" w:rsidRDefault="00DD4C76" w:rsidP="00E702C2">
      <w:pPr>
        <w:rPr>
          <w:sz w:val="16"/>
          <w:szCs w:val="16"/>
        </w:rPr>
      </w:pPr>
      <w:r>
        <w:rPr>
          <w:sz w:val="16"/>
          <w:szCs w:val="16"/>
        </w:rPr>
        <w:t>Protecting the Device</w:t>
      </w:r>
    </w:p>
    <w:p w:rsidR="00E3329B" w:rsidRPr="00DD4C76" w:rsidRDefault="00E3329B" w:rsidP="00E702C2">
      <w:pPr>
        <w:rPr>
          <w:sz w:val="16"/>
          <w:szCs w:val="16"/>
        </w:rPr>
      </w:pPr>
      <w:r w:rsidRPr="00DD4C76">
        <w:rPr>
          <w:sz w:val="16"/>
          <w:szCs w:val="16"/>
        </w:rPr>
        <w:t>Another important job for the civil rights bar is protecting the class action device, Larkin said. “A big part of our mission is ensuring that there aren’t procedural obstacles that are thrown up to prevent the use of class a</w:t>
      </w:r>
      <w:r w:rsidR="00DD4C76">
        <w:rPr>
          <w:sz w:val="16"/>
          <w:szCs w:val="16"/>
        </w:rPr>
        <w:t>ctions to ensure civil rights.”</w:t>
      </w:r>
    </w:p>
    <w:p w:rsidR="00E3329B" w:rsidRPr="00DD4C76" w:rsidRDefault="00E3329B" w:rsidP="00E702C2">
      <w:pPr>
        <w:rPr>
          <w:sz w:val="16"/>
          <w:szCs w:val="16"/>
        </w:rPr>
      </w:pPr>
      <w:r w:rsidRPr="00DD4C76">
        <w:rPr>
          <w:sz w:val="16"/>
          <w:szCs w:val="16"/>
        </w:rPr>
        <w:t xml:space="preserve">She had hoped that restrictions on mandatory arbitration would improve conditions for plaintiffs, but those Obama administration initiatives are unlikely to survive under the new leadership. She doesn’t expect to see any changes to Fed. R. Civ. P. 23, the federal rule that </w:t>
      </w:r>
      <w:r w:rsidR="00DD4C76">
        <w:rPr>
          <w:sz w:val="16"/>
          <w:szCs w:val="16"/>
        </w:rPr>
        <w:t>governs class actions, however.</w:t>
      </w:r>
    </w:p>
    <w:p w:rsidR="00E3329B" w:rsidRPr="00DD4C76" w:rsidRDefault="00E3329B" w:rsidP="00E702C2">
      <w:pPr>
        <w:rPr>
          <w:sz w:val="16"/>
          <w:szCs w:val="16"/>
        </w:rPr>
      </w:pPr>
      <w:r w:rsidRPr="00DD4C76">
        <w:rPr>
          <w:sz w:val="16"/>
          <w:szCs w:val="16"/>
        </w:rPr>
        <w:t>Trump will also get to appoint a new justice to the U.S. Supreme Court, which was viewed as hostile to class actions during Justice Antonin Scalia's tenure.</w:t>
      </w:r>
    </w:p>
    <w:p w:rsidR="00DD2DB5" w:rsidRPr="00DD4C76" w:rsidRDefault="00E3329B" w:rsidP="00E702C2">
      <w:pPr>
        <w:rPr>
          <w:sz w:val="16"/>
        </w:rPr>
      </w:pPr>
      <w:r w:rsidRPr="00DD4C76">
        <w:rPr>
          <w:sz w:val="16"/>
        </w:rPr>
        <w:t>But Larkin stressed that while the Supreme Court matters to civil rights litigation, “</w:t>
      </w:r>
      <w:r w:rsidRPr="00274A20">
        <w:rPr>
          <w:rStyle w:val="StyleUnderline"/>
          <w:highlight w:val="green"/>
        </w:rPr>
        <w:t>the bread and butter civil rights class actions are being heard by district</w:t>
      </w:r>
      <w:r w:rsidRPr="00DD4C76">
        <w:rPr>
          <w:sz w:val="16"/>
        </w:rPr>
        <w:t xml:space="preserve"> court judges </w:t>
      </w:r>
      <w:r w:rsidRPr="00274A20">
        <w:rPr>
          <w:rStyle w:val="StyleUnderline"/>
          <w:highlight w:val="green"/>
        </w:rPr>
        <w:t>and appellate court judges</w:t>
      </w:r>
      <w:r w:rsidRPr="00DD4C76">
        <w:rPr>
          <w:sz w:val="16"/>
        </w:rPr>
        <w:t xml:space="preserve"> </w:t>
      </w:r>
      <w:r w:rsidRPr="00274A20">
        <w:rPr>
          <w:rStyle w:val="StyleUnderline"/>
          <w:highlight w:val="green"/>
        </w:rPr>
        <w:t>who for the most part are</w:t>
      </w:r>
      <w:r w:rsidRPr="00DD4C76">
        <w:rPr>
          <w:sz w:val="16"/>
        </w:rPr>
        <w:t xml:space="preserve"> practical and </w:t>
      </w:r>
      <w:r w:rsidRPr="00274A20">
        <w:rPr>
          <w:rStyle w:val="Emphasis"/>
          <w:highlight w:val="green"/>
        </w:rPr>
        <w:t>not particularly politically driven</w:t>
      </w:r>
      <w:r w:rsidRPr="00DD4C76">
        <w:rPr>
          <w:sz w:val="16"/>
        </w:rPr>
        <w:t xml:space="preserve">.” </w:t>
      </w:r>
    </w:p>
    <w:p w:rsidR="00E3329B" w:rsidRPr="00DD4C76" w:rsidRDefault="00E3329B" w:rsidP="00E702C2">
      <w:pPr>
        <w:rPr>
          <w:sz w:val="16"/>
        </w:rPr>
      </w:pPr>
      <w:r w:rsidRPr="00DD4C76">
        <w:rPr>
          <w:sz w:val="16"/>
        </w:rPr>
        <w:t>“</w:t>
      </w:r>
      <w:r w:rsidRPr="00274A20">
        <w:rPr>
          <w:rStyle w:val="StyleUnderline"/>
          <w:highlight w:val="green"/>
        </w:rPr>
        <w:t>That’s where we will be litigating most</w:t>
      </w:r>
      <w:r w:rsidRPr="00DD4C76">
        <w:rPr>
          <w:sz w:val="16"/>
        </w:rPr>
        <w:t xml:space="preserve"> of our </w:t>
      </w:r>
      <w:r w:rsidRPr="00274A20">
        <w:rPr>
          <w:rStyle w:val="StyleUnderline"/>
          <w:highlight w:val="green"/>
        </w:rPr>
        <w:t>cases and ensuring</w:t>
      </w:r>
      <w:r w:rsidRPr="00DD4C76">
        <w:rPr>
          <w:sz w:val="16"/>
        </w:rPr>
        <w:t xml:space="preserve"> that the values underlying the </w:t>
      </w:r>
      <w:r w:rsidRPr="00274A20">
        <w:rPr>
          <w:rStyle w:val="StyleUnderline"/>
          <w:highlight w:val="green"/>
        </w:rPr>
        <w:t>civil rights laws are preserved</w:t>
      </w:r>
      <w:r w:rsidRPr="00DD4C76">
        <w:rPr>
          <w:sz w:val="16"/>
        </w:rPr>
        <w:t xml:space="preserve">,” Larkin said. </w:t>
      </w:r>
    </w:p>
    <w:p w:rsidR="00DD2DB5" w:rsidRDefault="00DD2DB5" w:rsidP="00E702C2"/>
    <w:p w:rsidR="00DD4C76" w:rsidRDefault="00DD4C76" w:rsidP="00DD4C76">
      <w:pPr>
        <w:pStyle w:val="Heading4"/>
      </w:pPr>
      <w:r>
        <w:t>Trump won’t roll-back civil rights – that’s an exaggeration.</w:t>
      </w:r>
    </w:p>
    <w:p w:rsidR="00DD4C76" w:rsidRPr="00662C0B" w:rsidRDefault="00DD4C76" w:rsidP="00DD4C76">
      <w:pPr>
        <w:rPr>
          <w:rStyle w:val="Style13ptBold"/>
        </w:rPr>
      </w:pPr>
      <w:r w:rsidRPr="00662C0B">
        <w:rPr>
          <w:rStyle w:val="Style13ptBold"/>
        </w:rPr>
        <w:t>Scott ‘17</w:t>
      </w:r>
    </w:p>
    <w:p w:rsidR="00DD4C76" w:rsidRPr="00662C0B" w:rsidRDefault="00DD4C76" w:rsidP="00DD4C76">
      <w:pPr>
        <w:rPr>
          <w:sz w:val="18"/>
          <w:szCs w:val="18"/>
        </w:rPr>
      </w:pPr>
      <w:r w:rsidRPr="00662C0B">
        <w:rPr>
          <w:sz w:val="18"/>
          <w:szCs w:val="18"/>
        </w:rPr>
        <w:t>et al; Eugene Scott is a reporter for CNN Politics, covering Washington, national politics and identity politics. He received his master's in public administration from Harvard University's John F. Kennedy School of Government where he was senior editor of the Harvard Journal on African-American Policy. Scott received his bachelor's in journalism and mass communication from The University of North Carolina at Chapel Hill. Internally quoting Gregory T. Angelo, president of Log Cabin Republicans, a conservative LGBT group. “LGBT community prepares for a march -- and a fight” – CNN – June 11</w:t>
      </w:r>
      <w:r w:rsidRPr="00662C0B">
        <w:rPr>
          <w:sz w:val="18"/>
          <w:szCs w:val="18"/>
          <w:vertAlign w:val="superscript"/>
        </w:rPr>
        <w:t>th</w:t>
      </w:r>
      <w:r w:rsidRPr="00662C0B">
        <w:rPr>
          <w:sz w:val="18"/>
          <w:szCs w:val="18"/>
        </w:rPr>
        <w:t xml:space="preserve"> – modifie</w:t>
      </w:r>
      <w:r w:rsidR="00826046">
        <w:rPr>
          <w:sz w:val="18"/>
          <w:szCs w:val="18"/>
        </w:rPr>
        <w:t xml:space="preserve">d for language that may offend #CutWithKirby - </w:t>
      </w:r>
      <w:r w:rsidRPr="00662C0B">
        <w:rPr>
          <w:sz w:val="18"/>
          <w:szCs w:val="18"/>
        </w:rPr>
        <w:t>http://www.cnn.com/2017/06/09/politics/lgbt-policies-march-pride/index.html</w:t>
      </w:r>
    </w:p>
    <w:p w:rsidR="00DD4C76" w:rsidRDefault="00DD4C76" w:rsidP="00DD4C76"/>
    <w:p w:rsidR="00DD4C76" w:rsidRPr="00662C0B" w:rsidRDefault="00DD4C76" w:rsidP="00DD4C76">
      <w:pPr>
        <w:rPr>
          <w:sz w:val="16"/>
          <w:szCs w:val="16"/>
        </w:rPr>
      </w:pPr>
      <w:r w:rsidRPr="00662C0B">
        <w:rPr>
          <w:sz w:val="16"/>
          <w:szCs w:val="16"/>
        </w:rPr>
        <w:t>Conservative gay Americans, for their part, view the march as a partisan event emphasizing "division far more than equality," said Gregory T. Angelo, president of Log Cabin Republicans, a conservative LGBT group.</w:t>
      </w:r>
    </w:p>
    <w:p w:rsidR="00DD4C76" w:rsidRPr="00662C0B" w:rsidRDefault="00DD4C76" w:rsidP="00DD4C76">
      <w:pPr>
        <w:rPr>
          <w:sz w:val="16"/>
        </w:rPr>
      </w:pPr>
      <w:r w:rsidRPr="00662C0B">
        <w:rPr>
          <w:sz w:val="16"/>
        </w:rPr>
        <w:t>"</w:t>
      </w:r>
      <w:r w:rsidRPr="00274A20">
        <w:rPr>
          <w:rStyle w:val="StyleUnderline"/>
          <w:highlight w:val="green"/>
        </w:rPr>
        <w:t xml:space="preserve">For months now </w:t>
      </w:r>
      <w:r w:rsidRPr="00662C0B">
        <w:rPr>
          <w:sz w:val="16"/>
        </w:rPr>
        <w:t>we've heard (</w:t>
      </w:r>
      <w:r w:rsidRPr="00274A20">
        <w:rPr>
          <w:rStyle w:val="StyleUnderline"/>
          <w:highlight w:val="green"/>
        </w:rPr>
        <w:t>it has been conveyed</w:t>
      </w:r>
      <w:r w:rsidRPr="00662C0B">
        <w:rPr>
          <w:sz w:val="16"/>
        </w:rPr>
        <w:t xml:space="preserve">) </w:t>
      </w:r>
      <w:r w:rsidRPr="00274A20">
        <w:rPr>
          <w:rStyle w:val="StyleUnderline"/>
          <w:highlight w:val="green"/>
        </w:rPr>
        <w:t xml:space="preserve">that Trump is going to </w:t>
      </w:r>
      <w:r w:rsidRPr="00274A20">
        <w:rPr>
          <w:rStyle w:val="Emphasis"/>
          <w:highlight w:val="green"/>
        </w:rPr>
        <w:t xml:space="preserve">'roll back' </w:t>
      </w:r>
      <w:r w:rsidRPr="00274A20">
        <w:rPr>
          <w:rStyle w:val="StyleUnderline"/>
          <w:highlight w:val="green"/>
        </w:rPr>
        <w:t>advances made by the LGBT community</w:t>
      </w:r>
      <w:r w:rsidRPr="00662C0B">
        <w:rPr>
          <w:sz w:val="16"/>
        </w:rPr>
        <w:t xml:space="preserve">, </w:t>
      </w:r>
      <w:r w:rsidRPr="00274A20">
        <w:rPr>
          <w:rStyle w:val="StyleUnderline"/>
          <w:highlight w:val="green"/>
        </w:rPr>
        <w:t>and time and again those rumors were proven</w:t>
      </w:r>
      <w:r w:rsidRPr="00662C0B">
        <w:rPr>
          <w:sz w:val="16"/>
        </w:rPr>
        <w:t xml:space="preserve"> to be </w:t>
      </w:r>
      <w:r w:rsidRPr="00274A20">
        <w:rPr>
          <w:rStyle w:val="StyleUnderline"/>
          <w:highlight w:val="green"/>
        </w:rPr>
        <w:t>unfounded</w:t>
      </w:r>
      <w:r w:rsidRPr="00662C0B">
        <w:rPr>
          <w:sz w:val="16"/>
        </w:rPr>
        <w:t>," he told CNN. "</w:t>
      </w:r>
      <w:r w:rsidRPr="00274A20">
        <w:rPr>
          <w:rStyle w:val="StyleUnderline"/>
          <w:highlight w:val="green"/>
        </w:rPr>
        <w:t xml:space="preserve">All of this chicken-littling has turned </w:t>
      </w:r>
      <w:r w:rsidRPr="00662C0B">
        <w:rPr>
          <w:sz w:val="16"/>
        </w:rPr>
        <w:t xml:space="preserve">the self-styled 'Resistance' into little more than a hollow </w:t>
      </w:r>
      <w:r w:rsidRPr="00274A20">
        <w:rPr>
          <w:rStyle w:val="StyleUnderline"/>
          <w:highlight w:val="green"/>
        </w:rPr>
        <w:t>cliche.</w:t>
      </w:r>
      <w:r w:rsidRPr="00662C0B">
        <w:rPr>
          <w:sz w:val="16"/>
        </w:rPr>
        <w:t>"</w:t>
      </w:r>
    </w:p>
    <w:p w:rsidR="00DD4C76" w:rsidRDefault="00DD4C76" w:rsidP="00E702C2"/>
    <w:p w:rsidR="00DD4C76" w:rsidRDefault="00DD4C76" w:rsidP="00E702C2"/>
    <w:p w:rsidR="007746C6" w:rsidRDefault="007746C6" w:rsidP="007746C6">
      <w:pPr>
        <w:pStyle w:val="Heading3"/>
      </w:pPr>
      <w:r>
        <w:t>Extensions - STEM Education = Alt Cause</w:t>
      </w:r>
    </w:p>
    <w:p w:rsidR="007746C6" w:rsidRDefault="007746C6" w:rsidP="00E702C2"/>
    <w:p w:rsidR="007746C6" w:rsidRDefault="007746C6" w:rsidP="007746C6">
      <w:pPr>
        <w:pStyle w:val="Heading4"/>
      </w:pPr>
      <w:r>
        <w:t>Alt Cause – STEM Education is key to innovation.</w:t>
      </w:r>
    </w:p>
    <w:p w:rsidR="007746C6" w:rsidRPr="004B256B" w:rsidRDefault="007746C6" w:rsidP="007746C6">
      <w:pPr>
        <w:rPr>
          <w:rStyle w:val="Style13ptBold"/>
        </w:rPr>
      </w:pPr>
      <w:r w:rsidRPr="004B256B">
        <w:rPr>
          <w:rStyle w:val="Style13ptBold"/>
        </w:rPr>
        <w:t>Kelly ‘14</w:t>
      </w:r>
    </w:p>
    <w:p w:rsidR="007746C6" w:rsidRPr="004B256B" w:rsidRDefault="007746C6" w:rsidP="007746C6">
      <w:pPr>
        <w:rPr>
          <w:sz w:val="18"/>
          <w:szCs w:val="18"/>
        </w:rPr>
      </w:pPr>
      <w:r w:rsidRPr="004B256B">
        <w:rPr>
          <w:sz w:val="18"/>
          <w:szCs w:val="18"/>
        </w:rPr>
        <w:t>et al; Brian Kelly is editor and chief content officer of U.S. News &amp; World Report. Kelly attended Georgetown University and graduated with a bachelor's degree in economics. Kelly is on the board of the World Affairs Council of Washington and a member of the Economic Club of Washington. - “STEM Proficiency: A Key Driver of Innovation, Economic Growth and National Security” – US News and World Report - April 23</w:t>
      </w:r>
      <w:r w:rsidRPr="004B256B">
        <w:rPr>
          <w:sz w:val="18"/>
          <w:szCs w:val="18"/>
          <w:vertAlign w:val="superscript"/>
        </w:rPr>
        <w:t>rd</w:t>
      </w:r>
      <w:r w:rsidR="00826046">
        <w:rPr>
          <w:sz w:val="18"/>
          <w:szCs w:val="18"/>
        </w:rPr>
        <w:t xml:space="preserve"> #CutWithKirby -</w:t>
      </w:r>
      <w:r w:rsidRPr="004B256B">
        <w:rPr>
          <w:sz w:val="18"/>
          <w:szCs w:val="18"/>
        </w:rPr>
        <w:t xml:space="preserve"> https://www.usnews.com/news/stem-index/articles/2014/04/23/stem-proficiency-a-key-driver-of-innovation-economic-growth-and-national-security</w:t>
      </w:r>
    </w:p>
    <w:p w:rsidR="007746C6" w:rsidRDefault="007746C6" w:rsidP="007746C6"/>
    <w:p w:rsidR="007746C6" w:rsidRPr="004B256B" w:rsidRDefault="007746C6" w:rsidP="007746C6">
      <w:pPr>
        <w:rPr>
          <w:rStyle w:val="StyleUnderline"/>
        </w:rPr>
      </w:pPr>
      <w:r w:rsidRPr="004B256B">
        <w:rPr>
          <w:sz w:val="16"/>
        </w:rPr>
        <w:t xml:space="preserve">STEM: what a terrible acronym. It’s one of those awkward labels that become accepted shorthand for a wonky policy topic because no one can figure out a better way to say it. But don’t let clunkiness obscure significance. STEM is also an under appreciated, and troubling, component of the U.S. economy. The real meaning behind “STEM” is the mismatch between supply and demand in a key part of the country’s labor pipeline. The </w:t>
      </w:r>
      <w:r w:rsidRPr="00274A20">
        <w:rPr>
          <w:rStyle w:val="StyleUnderline"/>
          <w:highlight w:val="green"/>
        </w:rPr>
        <w:t>demand for</w:t>
      </w:r>
      <w:r w:rsidRPr="004B256B">
        <w:rPr>
          <w:sz w:val="16"/>
        </w:rPr>
        <w:t xml:space="preserve"> the </w:t>
      </w:r>
      <w:r w:rsidRPr="00274A20">
        <w:rPr>
          <w:rStyle w:val="StyleUnderline"/>
          <w:highlight w:val="green"/>
        </w:rPr>
        <w:t>many jobs requiring STEM skills</w:t>
      </w:r>
      <w:r w:rsidRPr="004B256B">
        <w:rPr>
          <w:sz w:val="16"/>
        </w:rPr>
        <w:t>—</w:t>
      </w:r>
      <w:r w:rsidRPr="004B256B">
        <w:rPr>
          <w:rStyle w:val="Emphasis"/>
        </w:rPr>
        <w:t>s</w:t>
      </w:r>
      <w:r w:rsidRPr="004B256B">
        <w:rPr>
          <w:rStyle w:val="StyleUnderline"/>
        </w:rPr>
        <w:t xml:space="preserve">cience, </w:t>
      </w:r>
      <w:r w:rsidRPr="004B256B">
        <w:rPr>
          <w:rStyle w:val="Emphasis"/>
        </w:rPr>
        <w:t>t</w:t>
      </w:r>
      <w:r w:rsidRPr="004B256B">
        <w:rPr>
          <w:rStyle w:val="StyleUnderline"/>
        </w:rPr>
        <w:t xml:space="preserve">echnology, </w:t>
      </w:r>
      <w:r w:rsidRPr="004B256B">
        <w:rPr>
          <w:rStyle w:val="Emphasis"/>
        </w:rPr>
        <w:t>e</w:t>
      </w:r>
      <w:r w:rsidRPr="004B256B">
        <w:rPr>
          <w:rStyle w:val="StyleUnderline"/>
        </w:rPr>
        <w:t xml:space="preserve">ngineering and </w:t>
      </w:r>
      <w:r w:rsidRPr="004B256B">
        <w:rPr>
          <w:rStyle w:val="Emphasis"/>
        </w:rPr>
        <w:t>m</w:t>
      </w:r>
      <w:r w:rsidRPr="004B256B">
        <w:rPr>
          <w:rStyle w:val="StyleUnderline"/>
        </w:rPr>
        <w:t>ath</w:t>
      </w:r>
      <w:r w:rsidRPr="004B256B">
        <w:rPr>
          <w:sz w:val="16"/>
        </w:rPr>
        <w:t>—</w:t>
      </w:r>
      <w:r w:rsidRPr="00274A20">
        <w:rPr>
          <w:rStyle w:val="StyleUnderline"/>
          <w:highlight w:val="green"/>
        </w:rPr>
        <w:t xml:space="preserve">is outstripping the supply, </w:t>
      </w:r>
      <w:r w:rsidRPr="00274A20">
        <w:rPr>
          <w:rStyle w:val="Emphasis"/>
          <w:highlight w:val="green"/>
        </w:rPr>
        <w:t>and the problem will only get worse.</w:t>
      </w:r>
    </w:p>
    <w:p w:rsidR="007746C6" w:rsidRPr="004B256B" w:rsidRDefault="007746C6" w:rsidP="007746C6">
      <w:pPr>
        <w:rPr>
          <w:sz w:val="16"/>
        </w:rPr>
      </w:pPr>
      <w:r w:rsidRPr="00274A20">
        <w:rPr>
          <w:rStyle w:val="StyleUnderline"/>
          <w:highlight w:val="green"/>
        </w:rPr>
        <w:t>That’s what we found when we crunched</w:t>
      </w:r>
      <w:r w:rsidRPr="004B256B">
        <w:rPr>
          <w:sz w:val="16"/>
        </w:rPr>
        <w:t xml:space="preserve"> the </w:t>
      </w:r>
      <w:r w:rsidRPr="00274A20">
        <w:rPr>
          <w:rStyle w:val="StyleUnderline"/>
          <w:highlight w:val="green"/>
        </w:rPr>
        <w:t>numbers in the first-ever STEM Index</w:t>
      </w:r>
      <w:r w:rsidRPr="004B256B">
        <w:rPr>
          <w:sz w:val="16"/>
        </w:rPr>
        <w:t xml:space="preserve">, a basket of data measuring the state of STEM jobs and education since 2000. </w:t>
      </w:r>
      <w:r w:rsidRPr="004B256B">
        <w:rPr>
          <w:rStyle w:val="StyleUnderline"/>
        </w:rPr>
        <w:t>We wanted to impose some metrics on a much-discussed but ill-defined subject</w:t>
      </w:r>
      <w:r w:rsidRPr="004B256B">
        <w:rPr>
          <w:sz w:val="16"/>
        </w:rPr>
        <w:t xml:space="preserve"> that has become a concern for most major industries in the U.S. </w:t>
      </w:r>
      <w:r w:rsidRPr="00274A20">
        <w:rPr>
          <w:rStyle w:val="StyleUnderline"/>
          <w:highlight w:val="green"/>
        </w:rPr>
        <w:t xml:space="preserve">STEM proficiency is a key driver of </w:t>
      </w:r>
      <w:r w:rsidRPr="00274A20">
        <w:rPr>
          <w:rStyle w:val="Emphasis"/>
          <w:highlight w:val="green"/>
        </w:rPr>
        <w:t>innovation</w:t>
      </w:r>
      <w:r w:rsidRPr="004B256B">
        <w:rPr>
          <w:sz w:val="16"/>
        </w:rPr>
        <w:t xml:space="preserve">, </w:t>
      </w:r>
      <w:r w:rsidRPr="00274A20">
        <w:rPr>
          <w:rStyle w:val="Emphasis"/>
          <w:highlight w:val="green"/>
        </w:rPr>
        <w:t>economic growth</w:t>
      </w:r>
      <w:r w:rsidRPr="004B256B">
        <w:rPr>
          <w:sz w:val="16"/>
        </w:rPr>
        <w:t xml:space="preserve"> </w:t>
      </w:r>
      <w:r w:rsidRPr="00274A20">
        <w:rPr>
          <w:rStyle w:val="Emphasis"/>
          <w:highlight w:val="green"/>
        </w:rPr>
        <w:t>and</w:t>
      </w:r>
      <w:r w:rsidRPr="004B256B">
        <w:rPr>
          <w:sz w:val="16"/>
        </w:rPr>
        <w:t xml:space="preserve"> ultimately </w:t>
      </w:r>
      <w:r w:rsidRPr="00274A20">
        <w:rPr>
          <w:rStyle w:val="Emphasis"/>
          <w:highlight w:val="green"/>
        </w:rPr>
        <w:t>national security.</w:t>
      </w:r>
      <w:r w:rsidRPr="004B256B">
        <w:rPr>
          <w:sz w:val="16"/>
        </w:rPr>
        <w:t xml:space="preserve"> For instance, some of the most coveted and scarce skills today are in the fields of cybersecurity.</w:t>
      </w:r>
    </w:p>
    <w:p w:rsidR="007746C6" w:rsidRPr="004B256B" w:rsidRDefault="007746C6" w:rsidP="007746C6">
      <w:pPr>
        <w:rPr>
          <w:sz w:val="16"/>
        </w:rPr>
      </w:pPr>
      <w:r w:rsidRPr="004B256B">
        <w:rPr>
          <w:sz w:val="16"/>
        </w:rPr>
        <w:t xml:space="preserve">But STEM is not just about tech companies. It’s not just about people who wear lab coats. </w:t>
      </w:r>
      <w:r w:rsidRPr="004B256B">
        <w:rPr>
          <w:rStyle w:val="StyleUnderline"/>
        </w:rPr>
        <w:t>STEM skills are needed in the many millions of jobs that will have to be filled in sectors such as energy, manufacturing, food production and perhaps most significantly, health care</w:t>
      </w:r>
      <w:r w:rsidRPr="004B256B">
        <w:rPr>
          <w:sz w:val="16"/>
        </w:rPr>
        <w:t xml:space="preserve">. What industry does not need more workers with science and math know-how? And not just at the high end. Having STEM skills could mean making it into the middle class, or not. </w:t>
      </w:r>
    </w:p>
    <w:p w:rsidR="007746C6" w:rsidRPr="004B256B" w:rsidRDefault="007746C6" w:rsidP="007746C6">
      <w:pPr>
        <w:rPr>
          <w:sz w:val="16"/>
          <w:szCs w:val="16"/>
        </w:rPr>
      </w:pPr>
      <w:r w:rsidRPr="004B256B">
        <w:rPr>
          <w:sz w:val="16"/>
          <w:szCs w:val="16"/>
        </w:rPr>
        <w:t>Going back to studies like the seminal “Rising Above the Gathering Storm” report of 2005, the problem has been a focus of much attention. But we wanted to add some new rigor by creating a unique set of data that looked at how the U.S. has fared in tackling this supply-demand challenge. We plotted dozens of statistics that measured student test performance, aptitude, and interest against job demand (read the full methodology). The result is a 14-year average that tells an important part of the STEM story, with limits. Our new benchmark, the U.S. News/Raytheon STEM Index, is a starting point that’s meant to lead to deeper discussions, and ultimately solutions. And of course any broad-based graph can only tell you so much; the analyses behind the component parts are ultimately the most revealing.</w:t>
      </w:r>
    </w:p>
    <w:p w:rsidR="007746C6" w:rsidRPr="004B256B" w:rsidRDefault="007746C6" w:rsidP="007746C6">
      <w:pPr>
        <w:rPr>
          <w:sz w:val="16"/>
        </w:rPr>
      </w:pPr>
      <w:r w:rsidRPr="00274A20">
        <w:rPr>
          <w:rStyle w:val="StyleUnderline"/>
          <w:highlight w:val="green"/>
        </w:rPr>
        <w:t>What the numbers tell us is that the country has made little progress</w:t>
      </w:r>
      <w:r w:rsidRPr="004B256B">
        <w:rPr>
          <w:rStyle w:val="StyleUnderline"/>
        </w:rPr>
        <w:t xml:space="preserve"> </w:t>
      </w:r>
      <w:r w:rsidRPr="004B256B">
        <w:rPr>
          <w:sz w:val="16"/>
        </w:rPr>
        <w:t xml:space="preserve">on a problem we’ve seen coming for a long time. Despite growing job demand, </w:t>
      </w:r>
      <w:r w:rsidRPr="00274A20">
        <w:rPr>
          <w:rStyle w:val="StyleUnderline"/>
          <w:highlight w:val="green"/>
        </w:rPr>
        <w:t>the pipeline of talent is</w:t>
      </w:r>
      <w:r w:rsidRPr="004B256B">
        <w:rPr>
          <w:sz w:val="16"/>
        </w:rPr>
        <w:t xml:space="preserve"> </w:t>
      </w:r>
      <w:r w:rsidRPr="00274A20">
        <w:rPr>
          <w:rStyle w:val="StyleUnderline"/>
          <w:highlight w:val="green"/>
        </w:rPr>
        <w:t xml:space="preserve">weak and </w:t>
      </w:r>
      <w:r w:rsidRPr="00274A20">
        <w:rPr>
          <w:rStyle w:val="Emphasis"/>
          <w:highlight w:val="green"/>
        </w:rPr>
        <w:t xml:space="preserve">will remain that way for at least a decade </w:t>
      </w:r>
      <w:r w:rsidRPr="00274A20">
        <w:rPr>
          <w:rStyle w:val="StyleUnderline"/>
          <w:highlight w:val="green"/>
        </w:rPr>
        <w:t>if nothing changes</w:t>
      </w:r>
      <w:r w:rsidRPr="004B256B">
        <w:rPr>
          <w:sz w:val="16"/>
        </w:rPr>
        <w:t xml:space="preserve">. There are some recent glimmers of hope, reflected in an uptick over the past two years, but they are coming from a select part of the population. Our top-line data, supported by other studies, shows that some portion of white males, along with Americans of Asian descent, are increasingly drawn to STEM subjects, while those who represent the bulk of the future labor pool—women, Latinos and African-Americans—are showing disproportionately little interest. </w:t>
      </w:r>
    </w:p>
    <w:p w:rsidR="007746C6" w:rsidRDefault="007746C6" w:rsidP="00E702C2"/>
    <w:p w:rsidR="007746C6" w:rsidRDefault="007746C6" w:rsidP="00E702C2"/>
    <w:p w:rsidR="007746C6" w:rsidRDefault="007746C6" w:rsidP="00E702C2"/>
    <w:p w:rsidR="00C103B3" w:rsidRDefault="00C103B3" w:rsidP="00C103B3">
      <w:pPr>
        <w:pStyle w:val="Heading1"/>
      </w:pPr>
      <w:r>
        <w:t>A-to the Agency Deference Advantage</w:t>
      </w:r>
    </w:p>
    <w:p w:rsidR="00C103B3" w:rsidRDefault="00C103B3" w:rsidP="00C103B3"/>
    <w:p w:rsidR="00C103B3" w:rsidRDefault="000B3924" w:rsidP="00C103B3">
      <w:pPr>
        <w:pStyle w:val="Heading2"/>
      </w:pPr>
      <w:r>
        <w:t xml:space="preserve">1NC </w:t>
      </w:r>
      <w:r w:rsidR="00C103B3">
        <w:t>Frontline</w:t>
      </w:r>
      <w:r>
        <w:t>s</w:t>
      </w:r>
    </w:p>
    <w:p w:rsidR="00826046" w:rsidRDefault="00826046" w:rsidP="00826046"/>
    <w:p w:rsidR="001A19D9" w:rsidRDefault="001A19D9" w:rsidP="00826046"/>
    <w:p w:rsidR="001A19D9" w:rsidRDefault="001A19D9" w:rsidP="001A19D9">
      <w:pPr>
        <w:pStyle w:val="Heading3"/>
      </w:pPr>
      <w:r>
        <w:t>Top-Level</w:t>
      </w:r>
    </w:p>
    <w:p w:rsidR="001A19D9" w:rsidRDefault="001A19D9" w:rsidP="001A19D9"/>
    <w:p w:rsidR="001A19D9" w:rsidRDefault="001A19D9" w:rsidP="001A19D9">
      <w:pPr>
        <w:pStyle w:val="Heading4"/>
      </w:pPr>
      <w:r>
        <w:t>Gorsuch means agency deference will decline in the status quo</w:t>
      </w:r>
    </w:p>
    <w:p w:rsidR="001A19D9" w:rsidRPr="00C6614C" w:rsidRDefault="001A19D9" w:rsidP="001A19D9">
      <w:pPr>
        <w:rPr>
          <w:rStyle w:val="Style13ptBold"/>
        </w:rPr>
      </w:pPr>
      <w:r w:rsidRPr="00C6614C">
        <w:rPr>
          <w:rStyle w:val="Style13ptBold"/>
        </w:rPr>
        <w:t>Dorf ‘17</w:t>
      </w:r>
    </w:p>
    <w:p w:rsidR="001A19D9" w:rsidRDefault="001A19D9" w:rsidP="001A19D9">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xml:space="preserve"> “Will Gorsuch Make the Supreme Court Less Polarized” – Newsweek - 4/10/17 - http://www.newsweek.com/michael-dorf-will-gorsuch-make-supreme-court-less-polarized-581081</w:t>
      </w:r>
    </w:p>
    <w:p w:rsidR="001A19D9" w:rsidRPr="00116CF0" w:rsidRDefault="001A19D9" w:rsidP="001A19D9">
      <w:pPr>
        <w:rPr>
          <w:sz w:val="16"/>
        </w:rPr>
      </w:pPr>
      <w:r w:rsidRPr="002467EF">
        <w:rPr>
          <w:rStyle w:val="StyleUnderline"/>
          <w:highlight w:val="green"/>
        </w:rPr>
        <w:t>The confirmation of</w:t>
      </w:r>
      <w:r w:rsidRPr="00116CF0">
        <w:rPr>
          <w:sz w:val="16"/>
        </w:rPr>
        <w:t xml:space="preserve"> Neil </w:t>
      </w:r>
      <w:r w:rsidRPr="002467EF">
        <w:rPr>
          <w:rStyle w:val="StyleUnderline"/>
          <w:highlight w:val="green"/>
        </w:rPr>
        <w:t>Gorsuch brings the</w:t>
      </w:r>
      <w:r w:rsidRPr="00116CF0">
        <w:rPr>
          <w:sz w:val="16"/>
        </w:rPr>
        <w:t xml:space="preserve"> Supreme </w:t>
      </w:r>
      <w:r w:rsidRPr="002467EF">
        <w:rPr>
          <w:rStyle w:val="StyleUnderline"/>
          <w:highlight w:val="green"/>
        </w:rPr>
        <w:t>Court back to full strength</w:t>
      </w:r>
      <w:r w:rsidRPr="00116CF0">
        <w:rPr>
          <w:sz w:val="16"/>
        </w:rPr>
        <w:t xml:space="preserve"> for the first time since the death of Justice Antonin Scalia last February.</w:t>
      </w:r>
    </w:p>
    <w:p w:rsidR="001A19D9" w:rsidRPr="00116CF0" w:rsidRDefault="001A19D9" w:rsidP="001A19D9">
      <w:pPr>
        <w:rPr>
          <w:sz w:val="16"/>
          <w:szCs w:val="16"/>
        </w:rPr>
      </w:pPr>
      <w:r w:rsidRPr="00116CF0">
        <w:rPr>
          <w:sz w:val="16"/>
          <w:szCs w:val="16"/>
        </w:rPr>
        <w:t>Gorsuch’s record provides strong evidence that he will fit comfortably in the conservative wing of the high court. Had the Senate confirmed Merrick Garland instead of Gorsuch, we might have witnessed a sea change, but replacing Scalia with Gorsuch implies a return to the prior status quo, does it not?</w:t>
      </w:r>
    </w:p>
    <w:p w:rsidR="001A19D9" w:rsidRPr="00116CF0" w:rsidRDefault="001A19D9" w:rsidP="001A19D9">
      <w:pPr>
        <w:rPr>
          <w:sz w:val="16"/>
          <w:szCs w:val="16"/>
        </w:rPr>
      </w:pPr>
      <w:r w:rsidRPr="00116CF0">
        <w:rPr>
          <w:sz w:val="16"/>
          <w:szCs w:val="16"/>
        </w:rPr>
        <w:t>Not entirely. Justice Byron White, for whom Gorsuch served as a law clerk, used to say that whenever a new justice is named to the Supreme Court, the replacement creates “a different court.”</w:t>
      </w:r>
    </w:p>
    <w:p w:rsidR="001A19D9" w:rsidRPr="00116CF0" w:rsidRDefault="001A19D9" w:rsidP="001A19D9">
      <w:pPr>
        <w:rPr>
          <w:rStyle w:val="StyleUnderline"/>
        </w:rPr>
      </w:pPr>
      <w:r w:rsidRPr="00116CF0">
        <w:rPr>
          <w:sz w:val="16"/>
        </w:rPr>
        <w:t xml:space="preserve">Gorsuch’s record provides strong evidence that he will fit comfortably in the conservative wing of the high court. Had the Senate confirmed Merrick Garland instead of Gorsuch, we might have witnessed a sea change, but </w:t>
      </w:r>
      <w:r w:rsidRPr="002467EF">
        <w:rPr>
          <w:rStyle w:val="StyleUnderline"/>
          <w:highlight w:val="green"/>
        </w:rPr>
        <w:t>replacing Scalia with Gorsuch implies a return to the prior status quo, does it not?</w:t>
      </w:r>
    </w:p>
    <w:p w:rsidR="001A19D9" w:rsidRPr="00116CF0" w:rsidRDefault="001A19D9" w:rsidP="001A19D9">
      <w:pPr>
        <w:rPr>
          <w:sz w:val="16"/>
        </w:rPr>
      </w:pPr>
      <w:r w:rsidRPr="002467EF">
        <w:rPr>
          <w:rStyle w:val="Emphasis"/>
          <w:highlight w:val="green"/>
        </w:rPr>
        <w:t>Not entirely.</w:t>
      </w:r>
      <w:r w:rsidRPr="00116CF0">
        <w:rPr>
          <w:sz w:val="16"/>
        </w:rPr>
        <w:t xml:space="preserve"> Justice Byron White, for whom Gorsuch served as a law clerk, used to say that whenever a new justice is named to the Supreme Court, the replacement creates “a different court.”</w:t>
      </w:r>
    </w:p>
    <w:p w:rsidR="001A19D9" w:rsidRPr="00116CF0" w:rsidRDefault="001A19D9" w:rsidP="001A19D9">
      <w:pPr>
        <w:rPr>
          <w:sz w:val="16"/>
        </w:rPr>
      </w:pPr>
      <w:r w:rsidRPr="002467EF">
        <w:rPr>
          <w:rStyle w:val="StyleUnderline"/>
          <w:highlight w:val="green"/>
        </w:rPr>
        <w:t>Gorsuch</w:t>
      </w:r>
      <w:r w:rsidRPr="00116CF0">
        <w:rPr>
          <w:rStyle w:val="StyleUnderline"/>
        </w:rPr>
        <w:t xml:space="preserve"> </w:t>
      </w:r>
      <w:r w:rsidRPr="00116CF0">
        <w:rPr>
          <w:sz w:val="16"/>
        </w:rPr>
        <w:t xml:space="preserve">may be as conservative as Scalia was, but he </w:t>
      </w:r>
      <w:r w:rsidRPr="002467EF">
        <w:rPr>
          <w:rStyle w:val="StyleUnderline"/>
          <w:highlight w:val="green"/>
        </w:rPr>
        <w:t>is not Scalia.</w:t>
      </w:r>
      <w:r w:rsidRPr="00116CF0">
        <w:rPr>
          <w:sz w:val="16"/>
        </w:rPr>
        <w:t xml:space="preserve"> Consider that </w:t>
      </w:r>
      <w:r w:rsidRPr="002467EF">
        <w:rPr>
          <w:rStyle w:val="Emphasis"/>
          <w:highlight w:val="green"/>
        </w:rPr>
        <w:t>Gorsuch is a leading critic of judicial deference to administrative agencies</w:t>
      </w:r>
      <w:r w:rsidRPr="00116CF0">
        <w:rPr>
          <w:sz w:val="16"/>
        </w:rPr>
        <w:t xml:space="preserve">, </w:t>
      </w:r>
      <w:r w:rsidRPr="002467EF">
        <w:rPr>
          <w:rStyle w:val="StyleUnderline"/>
          <w:highlight w:val="green"/>
        </w:rPr>
        <w:t>which Scalia championed.</w:t>
      </w:r>
      <w:r w:rsidRPr="00116CF0">
        <w:rPr>
          <w:sz w:val="16"/>
        </w:rPr>
        <w:t xml:space="preserve"> </w:t>
      </w:r>
      <w:r w:rsidRPr="002467EF">
        <w:rPr>
          <w:rStyle w:val="StyleUnderline"/>
          <w:highlight w:val="green"/>
        </w:rPr>
        <w:t>That difference could</w:t>
      </w:r>
      <w:r w:rsidRPr="00116CF0">
        <w:rPr>
          <w:rStyle w:val="StyleUnderline"/>
        </w:rPr>
        <w:t xml:space="preserve"> </w:t>
      </w:r>
      <w:r w:rsidRPr="00116CF0">
        <w:rPr>
          <w:sz w:val="16"/>
        </w:rPr>
        <w:t xml:space="preserve">ultimately </w:t>
      </w:r>
      <w:r w:rsidRPr="002467EF">
        <w:rPr>
          <w:rStyle w:val="StyleUnderline"/>
          <w:highlight w:val="green"/>
        </w:rPr>
        <w:t>herald a deregulatory turn by the court, but</w:t>
      </w:r>
      <w:r w:rsidRPr="00116CF0">
        <w:rPr>
          <w:rStyle w:val="StyleUnderline"/>
        </w:rPr>
        <w:t xml:space="preserve"> </w:t>
      </w:r>
      <w:r w:rsidRPr="00116CF0">
        <w:rPr>
          <w:sz w:val="16"/>
        </w:rPr>
        <w:t xml:space="preserve">in the short run it </w:t>
      </w:r>
      <w:r w:rsidRPr="002467EF">
        <w:rPr>
          <w:rStyle w:val="StyleUnderline"/>
          <w:highlight w:val="green"/>
        </w:rPr>
        <w:t>could place</w:t>
      </w:r>
      <w:r w:rsidRPr="00116CF0">
        <w:rPr>
          <w:sz w:val="16"/>
        </w:rPr>
        <w:t xml:space="preserve"> Justice </w:t>
      </w:r>
      <w:r w:rsidRPr="002467EF">
        <w:rPr>
          <w:rStyle w:val="StyleUnderline"/>
          <w:highlight w:val="green"/>
        </w:rPr>
        <w:t>Gorsuch in opposition to the president who appointed him.</w:t>
      </w:r>
    </w:p>
    <w:p w:rsidR="001A19D9" w:rsidRDefault="001A19D9" w:rsidP="001A19D9"/>
    <w:p w:rsidR="001A19D9" w:rsidRDefault="001A19D9" w:rsidP="001A19D9"/>
    <w:p w:rsidR="001A19D9" w:rsidRDefault="001A19D9" w:rsidP="001A19D9">
      <w:pPr>
        <w:pStyle w:val="Heading4"/>
      </w:pPr>
      <w:r>
        <w:t xml:space="preserve">Deference isn’t key to any Aff module. Agencies offer </w:t>
      </w:r>
      <w:r w:rsidRPr="004C78E0">
        <w:rPr>
          <w:i/>
          <w:u w:val="single"/>
        </w:rPr>
        <w:t>other rationales for their policies</w:t>
      </w:r>
      <w:r>
        <w:t xml:space="preserve"> </w:t>
      </w:r>
      <w:r w:rsidRPr="00B13E15">
        <w:rPr>
          <w:i/>
        </w:rPr>
        <w:t>and</w:t>
      </w:r>
      <w:r w:rsidRPr="004C78E0">
        <w:rPr>
          <w:i/>
          <w:u w:val="single"/>
        </w:rPr>
        <w:t xml:space="preserve"> deference doesn’t ensure agencies get their agenda when challenged in court</w:t>
      </w:r>
      <w:r>
        <w:t>.</w:t>
      </w:r>
    </w:p>
    <w:p w:rsidR="001A19D9" w:rsidRPr="001A19D9" w:rsidRDefault="001A19D9" w:rsidP="001A19D9"/>
    <w:p w:rsidR="001A19D9" w:rsidRDefault="001A19D9" w:rsidP="00826046"/>
    <w:p w:rsidR="00826046" w:rsidRDefault="000B3924" w:rsidP="00826046">
      <w:pPr>
        <w:pStyle w:val="Heading3"/>
      </w:pPr>
      <w:r>
        <w:t xml:space="preserve">vs. </w:t>
      </w:r>
      <w:r w:rsidR="00826046">
        <w:t>Financial Deregulation</w:t>
      </w:r>
    </w:p>
    <w:p w:rsidR="00826046" w:rsidRDefault="00826046" w:rsidP="00826046"/>
    <w:p w:rsidR="00826046" w:rsidRDefault="00826046" w:rsidP="00826046">
      <w:pPr>
        <w:pStyle w:val="Heading4"/>
      </w:pPr>
      <w:r>
        <w:t xml:space="preserve">Deference not key to financial de-regulation. Such deregulation </w:t>
      </w:r>
      <w:r w:rsidRPr="007B447C">
        <w:rPr>
          <w:u w:val="single"/>
        </w:rPr>
        <w:t>inevitable</w:t>
      </w:r>
      <w:r>
        <w:t xml:space="preserve"> – </w:t>
      </w:r>
      <w:r w:rsidRPr="007B447C">
        <w:rPr>
          <w:u w:val="single"/>
        </w:rPr>
        <w:t>personnel</w:t>
      </w:r>
      <w:r>
        <w:t xml:space="preserve"> is policy – staffing will mean underenforcement</w:t>
      </w:r>
    </w:p>
    <w:p w:rsidR="00826046" w:rsidRDefault="00826046" w:rsidP="00826046">
      <w:r w:rsidRPr="000D767E">
        <w:rPr>
          <w:rStyle w:val="Style13ptBold"/>
        </w:rPr>
        <w:t xml:space="preserve">Pozen </w:t>
      </w:r>
      <w:r>
        <w:rPr>
          <w:rStyle w:val="Style13ptBold"/>
        </w:rPr>
        <w:t>‘17</w:t>
      </w:r>
      <w:r>
        <w:t xml:space="preserve"> </w:t>
      </w:r>
    </w:p>
    <w:p w:rsidR="00826046" w:rsidRPr="007336AB" w:rsidRDefault="00826046" w:rsidP="00826046">
      <w:pPr>
        <w:rPr>
          <w:sz w:val="18"/>
          <w:szCs w:val="18"/>
        </w:rPr>
      </w:pPr>
      <w:r w:rsidRPr="007336AB">
        <w:rPr>
          <w:sz w:val="18"/>
          <w:szCs w:val="18"/>
        </w:rPr>
        <w:t>[Robert C. Pozen is currently a Senior Lecturer at MIT Sloan School of Management and a Senior Fellow at the Brookings Institution.2-6-2017 https://www.brookings.edu/blog/up-front/2017/02/06/what-will-happen-to-dodd-frank-under-trumps-executive-order/]</w:t>
      </w:r>
    </w:p>
    <w:p w:rsidR="00826046" w:rsidRPr="00162BB3" w:rsidRDefault="00826046" w:rsidP="00826046">
      <w:pPr>
        <w:rPr>
          <w:sz w:val="16"/>
        </w:rPr>
      </w:pPr>
      <w:r w:rsidRPr="00162BB3">
        <w:rPr>
          <w:sz w:val="16"/>
        </w:rPr>
        <w:t>Agency Revisions of Dodd-Frank Rules</w:t>
      </w:r>
    </w:p>
    <w:p w:rsidR="00826046" w:rsidRPr="00162BB3" w:rsidRDefault="00826046" w:rsidP="00826046">
      <w:pPr>
        <w:rPr>
          <w:sz w:val="16"/>
        </w:rPr>
      </w:pPr>
      <w:r w:rsidRPr="00162BB3">
        <w:rPr>
          <w:sz w:val="16"/>
        </w:rPr>
        <w:t xml:space="preserve">The </w:t>
      </w:r>
      <w:r w:rsidRPr="00274A20">
        <w:rPr>
          <w:rStyle w:val="StyleUnderline"/>
          <w:highlight w:val="green"/>
        </w:rPr>
        <w:t>Trump</w:t>
      </w:r>
      <w:r w:rsidRPr="00162BB3">
        <w:rPr>
          <w:sz w:val="16"/>
        </w:rPr>
        <w:t xml:space="preserve"> Administration </w:t>
      </w:r>
      <w:r w:rsidRPr="00274A20">
        <w:rPr>
          <w:rStyle w:val="StyleUnderline"/>
          <w:highlight w:val="green"/>
        </w:rPr>
        <w:t>will</w:t>
      </w:r>
      <w:r w:rsidRPr="00162BB3">
        <w:rPr>
          <w:sz w:val="16"/>
        </w:rPr>
        <w:t xml:space="preserve"> be able to </w:t>
      </w:r>
      <w:r w:rsidRPr="00274A20">
        <w:rPr>
          <w:rStyle w:val="StyleUnderline"/>
          <w:highlight w:val="green"/>
        </w:rPr>
        <w:t>replace</w:t>
      </w:r>
      <w:r w:rsidRPr="00162BB3">
        <w:rPr>
          <w:sz w:val="16"/>
        </w:rPr>
        <w:t xml:space="preserve"> </w:t>
      </w:r>
      <w:r w:rsidRPr="00274A20">
        <w:rPr>
          <w:rStyle w:val="StyleUnderline"/>
          <w:highlight w:val="green"/>
        </w:rPr>
        <w:t>most</w:t>
      </w:r>
      <w:r w:rsidRPr="00162BB3">
        <w:rPr>
          <w:sz w:val="16"/>
        </w:rPr>
        <w:t xml:space="preserve"> </w:t>
      </w:r>
      <w:r w:rsidRPr="00274A20">
        <w:rPr>
          <w:rStyle w:val="StyleUnderline"/>
          <w:highlight w:val="green"/>
        </w:rPr>
        <w:t>financial regulators within the</w:t>
      </w:r>
      <w:r w:rsidRPr="00162BB3">
        <w:rPr>
          <w:rStyle w:val="StyleUnderline"/>
        </w:rPr>
        <w:t xml:space="preserve"> next </w:t>
      </w:r>
      <w:r w:rsidRPr="00274A20">
        <w:rPr>
          <w:rStyle w:val="StyleUnderline"/>
          <w:highlight w:val="green"/>
        </w:rPr>
        <w:t>year</w:t>
      </w:r>
      <w:r w:rsidRPr="00162BB3">
        <w:rPr>
          <w:rStyle w:val="StyleUnderline"/>
        </w:rPr>
        <w:t>.</w:t>
      </w:r>
      <w:r w:rsidRPr="00162BB3">
        <w:rPr>
          <w:sz w:val="16"/>
        </w:rPr>
        <w:t xml:space="preserve"> The </w:t>
      </w:r>
      <w:r w:rsidRPr="00162BB3">
        <w:rPr>
          <w:rStyle w:val="Emphasis"/>
        </w:rPr>
        <w:t xml:space="preserve">Chairs of </w:t>
      </w:r>
      <w:r w:rsidRPr="00274A20">
        <w:rPr>
          <w:rStyle w:val="Emphasis"/>
          <w:highlight w:val="green"/>
        </w:rPr>
        <w:t>the SEC</w:t>
      </w:r>
      <w:r w:rsidRPr="00162BB3">
        <w:rPr>
          <w:rStyle w:val="Emphasis"/>
        </w:rPr>
        <w:t xml:space="preserve"> and the </w:t>
      </w:r>
      <w:r w:rsidRPr="00274A20">
        <w:rPr>
          <w:rStyle w:val="Emphasis"/>
          <w:highlight w:val="green"/>
        </w:rPr>
        <w:t>CFTC</w:t>
      </w:r>
      <w:r w:rsidRPr="00162BB3">
        <w:rPr>
          <w:rStyle w:val="Emphasis"/>
        </w:rPr>
        <w:t xml:space="preserve"> </w:t>
      </w:r>
      <w:r w:rsidRPr="00162BB3">
        <w:rPr>
          <w:sz w:val="16"/>
        </w:rPr>
        <w:t xml:space="preserve">have already </w:t>
      </w:r>
      <w:r w:rsidRPr="00162BB3">
        <w:rPr>
          <w:rStyle w:val="StyleUnderline"/>
        </w:rPr>
        <w:t>resigned</w:t>
      </w:r>
      <w:r w:rsidRPr="00162BB3">
        <w:rPr>
          <w:sz w:val="16"/>
        </w:rPr>
        <w:t xml:space="preserve">, while the terms of the Comptroller of the Currency and the FDIC will end by the fall. The Fed Chairmanship of Janet </w:t>
      </w:r>
      <w:r w:rsidRPr="00274A20">
        <w:rPr>
          <w:rStyle w:val="StyleUnderline"/>
          <w:highlight w:val="green"/>
        </w:rPr>
        <w:t>Yellen</w:t>
      </w:r>
      <w:r w:rsidRPr="00162BB3">
        <w:rPr>
          <w:rStyle w:val="StyleUnderline"/>
        </w:rPr>
        <w:t xml:space="preserve"> expires in</w:t>
      </w:r>
      <w:r w:rsidRPr="00162BB3">
        <w:rPr>
          <w:sz w:val="16"/>
        </w:rPr>
        <w:t xml:space="preserve"> early 20</w:t>
      </w:r>
      <w:r w:rsidRPr="00162BB3">
        <w:rPr>
          <w:rStyle w:val="StyleUnderline"/>
        </w:rPr>
        <w:t>18</w:t>
      </w:r>
      <w:r w:rsidRPr="00162BB3">
        <w:rPr>
          <w:sz w:val="16"/>
        </w:rPr>
        <w:t>, and the Obama Administration never appointed a Fed Vice Chairman for regulation. Under a recent court ruling, currently stayed on appeal, President Trump may remove the head of the Bureau without “cause”</w:t>
      </w:r>
    </w:p>
    <w:p w:rsidR="00826046" w:rsidRPr="00162BB3" w:rsidRDefault="00826046" w:rsidP="00826046">
      <w:pPr>
        <w:rPr>
          <w:b/>
          <w:iCs/>
          <w:u w:val="single"/>
          <w:bdr w:val="single" w:sz="8" w:space="0" w:color="auto"/>
        </w:rPr>
      </w:pPr>
      <w:r w:rsidRPr="00162BB3">
        <w:rPr>
          <w:sz w:val="16"/>
        </w:rPr>
        <w:t xml:space="preserve">Of course, </w:t>
      </w:r>
      <w:r w:rsidRPr="00274A20">
        <w:rPr>
          <w:rStyle w:val="StyleUnderline"/>
          <w:highlight w:val="green"/>
        </w:rPr>
        <w:t>Trump</w:t>
      </w:r>
      <w:r w:rsidRPr="00162BB3">
        <w:rPr>
          <w:sz w:val="16"/>
        </w:rPr>
        <w:t xml:space="preserve"> officials </w:t>
      </w:r>
      <w:r w:rsidRPr="00274A20">
        <w:rPr>
          <w:rStyle w:val="StyleUnderline"/>
          <w:highlight w:val="green"/>
        </w:rPr>
        <w:t>will have to go through</w:t>
      </w:r>
      <w:r w:rsidRPr="00162BB3">
        <w:rPr>
          <w:sz w:val="16"/>
        </w:rPr>
        <w:t xml:space="preserve"> the </w:t>
      </w:r>
      <w:r w:rsidRPr="00274A20">
        <w:rPr>
          <w:rStyle w:val="Emphasis"/>
          <w:highlight w:val="green"/>
        </w:rPr>
        <w:t>notice and comment</w:t>
      </w:r>
      <w:r w:rsidRPr="00162BB3">
        <w:rPr>
          <w:sz w:val="16"/>
        </w:rPr>
        <w:t xml:space="preserve"> process </w:t>
      </w:r>
      <w:r w:rsidRPr="00274A20">
        <w:rPr>
          <w:rStyle w:val="StyleUnderline"/>
          <w:highlight w:val="green"/>
        </w:rPr>
        <w:t>to</w:t>
      </w:r>
      <w:r w:rsidRPr="00162BB3">
        <w:rPr>
          <w:rStyle w:val="StyleUnderline"/>
        </w:rPr>
        <w:t xml:space="preserve"> </w:t>
      </w:r>
      <w:r w:rsidRPr="00162BB3">
        <w:rPr>
          <w:sz w:val="16"/>
        </w:rPr>
        <w:t xml:space="preserve">revise substantially or </w:t>
      </w:r>
      <w:r w:rsidRPr="00274A20">
        <w:rPr>
          <w:rStyle w:val="StyleUnderline"/>
          <w:highlight w:val="green"/>
        </w:rPr>
        <w:t>eliminate</w:t>
      </w:r>
      <w:r w:rsidRPr="00162BB3">
        <w:rPr>
          <w:sz w:val="16"/>
        </w:rPr>
        <w:t xml:space="preserve"> major </w:t>
      </w:r>
      <w:r w:rsidRPr="00274A20">
        <w:rPr>
          <w:rStyle w:val="StyleUnderline"/>
          <w:highlight w:val="green"/>
        </w:rPr>
        <w:t>rules</w:t>
      </w:r>
      <w:r w:rsidRPr="00162BB3">
        <w:rPr>
          <w:sz w:val="16"/>
        </w:rPr>
        <w:t xml:space="preserve"> adopted under Dodd-Frank. </w:t>
      </w:r>
      <w:r w:rsidRPr="00274A20">
        <w:rPr>
          <w:rStyle w:val="StyleUnderline"/>
          <w:highlight w:val="green"/>
        </w:rPr>
        <w:t>However</w:t>
      </w:r>
      <w:r w:rsidRPr="00162BB3">
        <w:rPr>
          <w:sz w:val="16"/>
        </w:rPr>
        <w:t xml:space="preserve">, financial </w:t>
      </w:r>
      <w:r w:rsidRPr="00274A20">
        <w:rPr>
          <w:rStyle w:val="StyleUnderline"/>
          <w:highlight w:val="green"/>
        </w:rPr>
        <w:t>regulators can</w:t>
      </w:r>
      <w:r w:rsidRPr="00162BB3">
        <w:rPr>
          <w:sz w:val="16"/>
        </w:rPr>
        <w:t xml:space="preserve"> more </w:t>
      </w:r>
      <w:r w:rsidRPr="00274A20">
        <w:rPr>
          <w:rStyle w:val="Emphasis"/>
          <w:highlight w:val="green"/>
        </w:rPr>
        <w:t>easily relax</w:t>
      </w:r>
      <w:r w:rsidRPr="00162BB3">
        <w:rPr>
          <w:rStyle w:val="Emphasis"/>
        </w:rPr>
        <w:t xml:space="preserve"> these </w:t>
      </w:r>
      <w:r w:rsidRPr="00274A20">
        <w:rPr>
          <w:rStyle w:val="Emphasis"/>
          <w:highlight w:val="green"/>
        </w:rPr>
        <w:t>rules by flexible interpretations</w:t>
      </w:r>
      <w:r w:rsidRPr="00162BB3">
        <w:rPr>
          <w:rStyle w:val="Emphasis"/>
        </w:rPr>
        <w:t xml:space="preserve"> </w:t>
      </w:r>
      <w:r w:rsidRPr="00274A20">
        <w:rPr>
          <w:rStyle w:val="Emphasis"/>
          <w:highlight w:val="green"/>
        </w:rPr>
        <w:t>or minimal enforcement</w:t>
      </w:r>
      <w:r w:rsidRPr="00162BB3">
        <w:rPr>
          <w:rStyle w:val="Emphasis"/>
        </w:rPr>
        <w:t>.</w:t>
      </w:r>
      <w:r w:rsidRPr="00162BB3">
        <w:rPr>
          <w:sz w:val="16"/>
        </w:rPr>
        <w:t xml:space="preserve"> As the new head of the President’s National Economic Council remarked on Friday, repeating a prior comment from Senator Elizabeth Warren (D-Mass): “</w:t>
      </w:r>
      <w:r w:rsidRPr="00274A20">
        <w:rPr>
          <w:rStyle w:val="Emphasis"/>
          <w:highlight w:val="green"/>
        </w:rPr>
        <w:t>Personnel is policy</w:t>
      </w:r>
      <w:r w:rsidRPr="00162BB3">
        <w:rPr>
          <w:rStyle w:val="Emphasis"/>
        </w:rPr>
        <w:t>.”</w:t>
      </w:r>
    </w:p>
    <w:p w:rsidR="00826046" w:rsidRDefault="00826046" w:rsidP="00826046">
      <w:pPr>
        <w:rPr>
          <w:sz w:val="16"/>
        </w:rPr>
      </w:pPr>
      <w:r w:rsidRPr="00162BB3">
        <w:rPr>
          <w:sz w:val="16"/>
        </w:rPr>
        <w:t xml:space="preserve">Large </w:t>
      </w:r>
      <w:r w:rsidRPr="00162BB3">
        <w:rPr>
          <w:rStyle w:val="StyleUnderline"/>
        </w:rPr>
        <w:t>financial institutions will</w:t>
      </w:r>
      <w:r w:rsidRPr="00162BB3">
        <w:rPr>
          <w:sz w:val="16"/>
        </w:rPr>
        <w:t xml:space="preserve"> definitely </w:t>
      </w:r>
      <w:r w:rsidRPr="00162BB3">
        <w:rPr>
          <w:rStyle w:val="StyleUnderline"/>
        </w:rPr>
        <w:t>benefit from</w:t>
      </w:r>
      <w:r w:rsidRPr="00162BB3">
        <w:rPr>
          <w:sz w:val="16"/>
        </w:rPr>
        <w:t xml:space="preserve"> this </w:t>
      </w:r>
      <w:r w:rsidRPr="00162BB3">
        <w:rPr>
          <w:rStyle w:val="StyleUnderline"/>
        </w:rPr>
        <w:t>turnover in regulatory personnel</w:t>
      </w:r>
      <w:r w:rsidRPr="00162BB3">
        <w:rPr>
          <w:sz w:val="16"/>
        </w:rPr>
        <w:t xml:space="preserve">. For example, although </w:t>
      </w:r>
      <w:r w:rsidRPr="00274A20">
        <w:rPr>
          <w:rStyle w:val="StyleUnderline"/>
          <w:highlight w:val="green"/>
        </w:rPr>
        <w:t>legislation would be needed to</w:t>
      </w:r>
      <w:r w:rsidRPr="00274A20">
        <w:rPr>
          <w:sz w:val="16"/>
          <w:highlight w:val="green"/>
        </w:rPr>
        <w:t xml:space="preserve"> </w:t>
      </w:r>
      <w:r w:rsidRPr="00274A20">
        <w:rPr>
          <w:rStyle w:val="StyleUnderline"/>
          <w:highlight w:val="green"/>
        </w:rPr>
        <w:t>repeal the Volcker Rule</w:t>
      </w:r>
      <w:r w:rsidRPr="00162BB3">
        <w:rPr>
          <w:sz w:val="16"/>
        </w:rPr>
        <w:t>’s restrictions on proprietary trading by banks, their regulators are likely to add exemptions and interpret existing regulations liberally. Similarly, the new members of the Financial Stability Council will probably back away from labeling large insurers as systemically risky – a label now subject to a judicial challenge.</w:t>
      </w:r>
    </w:p>
    <w:p w:rsidR="00826046" w:rsidRDefault="00826046" w:rsidP="00826046"/>
    <w:p w:rsidR="00826046" w:rsidRPr="009014FA" w:rsidRDefault="00826046" w:rsidP="00826046">
      <w:pPr>
        <w:pStyle w:val="Heading4"/>
      </w:pPr>
      <w:r w:rsidRPr="009014FA">
        <w:t xml:space="preserve">Econ resilient </w:t>
      </w:r>
    </w:p>
    <w:p w:rsidR="00826046" w:rsidRDefault="00826046" w:rsidP="00826046">
      <w:r w:rsidRPr="00C80B28">
        <w:rPr>
          <w:rStyle w:val="Style13ptBold"/>
        </w:rPr>
        <w:t xml:space="preserve">Kohn </w:t>
      </w:r>
      <w:r>
        <w:rPr>
          <w:rStyle w:val="Style13ptBold"/>
        </w:rPr>
        <w:t>‘</w:t>
      </w:r>
      <w:r w:rsidRPr="00C80B28">
        <w:rPr>
          <w:rStyle w:val="Style13ptBold"/>
        </w:rPr>
        <w:t>15</w:t>
      </w:r>
    </w:p>
    <w:p w:rsidR="00826046" w:rsidRPr="007336AB" w:rsidRDefault="00826046" w:rsidP="00826046">
      <w:pPr>
        <w:rPr>
          <w:sz w:val="18"/>
          <w:szCs w:val="18"/>
        </w:rPr>
      </w:pPr>
      <w:r w:rsidRPr="007336AB">
        <w:rPr>
          <w:sz w:val="18"/>
          <w:szCs w:val="18"/>
        </w:rPr>
        <w:t>Donald Kohn, Senior Fellow in Economic Studies at Brookings, 1/30/15, U.S. Monetary Policy: Moving Toward the Exit in an Interconnected Global Economy, www.brookings.edu/research/speeches/2015/01/30-us-monetary-policy-global-economy-kohn</w:t>
      </w:r>
    </w:p>
    <w:p w:rsidR="00826046" w:rsidRPr="009014FA" w:rsidRDefault="00826046" w:rsidP="00826046">
      <w:pPr>
        <w:rPr>
          <w:sz w:val="16"/>
        </w:rPr>
      </w:pPr>
      <w:r w:rsidRPr="009014FA">
        <w:rPr>
          <w:sz w:val="16"/>
        </w:rPr>
        <w:t xml:space="preserve">The </w:t>
      </w:r>
      <w:r w:rsidRPr="00274A20">
        <w:rPr>
          <w:highlight w:val="green"/>
          <w:u w:val="single"/>
        </w:rPr>
        <w:t>global financial authorities</w:t>
      </w:r>
      <w:r w:rsidRPr="009014FA">
        <w:rPr>
          <w:u w:val="single"/>
        </w:rPr>
        <w:t xml:space="preserve"> have </w:t>
      </w:r>
      <w:r w:rsidRPr="00274A20">
        <w:rPr>
          <w:highlight w:val="green"/>
          <w:u w:val="single"/>
        </w:rPr>
        <w:t xml:space="preserve">made </w:t>
      </w:r>
      <w:r w:rsidRPr="00274A20">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274A20">
        <w:rPr>
          <w:highlight w:val="green"/>
          <w:u w:val="single"/>
        </w:rPr>
        <w:t xml:space="preserve">with </w:t>
      </w:r>
      <w:r w:rsidRPr="00274A20">
        <w:rPr>
          <w:b/>
          <w:iCs/>
          <w:highlight w:val="green"/>
          <w:u w:val="single"/>
          <w:bdr w:val="single" w:sz="8" w:space="0" w:color="auto"/>
        </w:rPr>
        <w:t>higher capital and greater liquidity</w:t>
      </w:r>
      <w:r w:rsidRPr="00274A20">
        <w:rPr>
          <w:highlight w:val="green"/>
          <w:u w:val="single"/>
        </w:rPr>
        <w:t xml:space="preserve"> for</w:t>
      </w:r>
      <w:r w:rsidRPr="009014FA">
        <w:rPr>
          <w:u w:val="single"/>
        </w:rPr>
        <w:t xml:space="preserve"> </w:t>
      </w:r>
      <w:r w:rsidRPr="00274A20">
        <w:rPr>
          <w:highlight w:val="green"/>
          <w:u w:val="single"/>
        </w:rPr>
        <w:t>banks</w:t>
      </w:r>
      <w:r w:rsidRPr="009014FA">
        <w:rPr>
          <w:u w:val="single"/>
        </w:rPr>
        <w:t xml:space="preserve"> and bank holding companies.</w:t>
      </w:r>
      <w:r w:rsidRPr="009014FA">
        <w:rPr>
          <w:sz w:val="16"/>
        </w:rPr>
        <w:t xml:space="preserve"> In several jurisdictions, </w:t>
      </w:r>
      <w:r w:rsidRPr="00274A20">
        <w:rPr>
          <w:highlight w:val="green"/>
          <w:u w:val="single"/>
        </w:rPr>
        <w:t xml:space="preserve">banks have been </w:t>
      </w:r>
      <w:r w:rsidRPr="00274A20">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274A20">
        <w:rPr>
          <w:highlight w:val="green"/>
          <w:u w:val="single"/>
        </w:rPr>
        <w:t>we’ve seen several episodes in which volatility</w:t>
      </w:r>
      <w:r w:rsidRPr="009014FA">
        <w:rPr>
          <w:u w:val="single"/>
        </w:rPr>
        <w:t xml:space="preserve"> and risk spreads </w:t>
      </w:r>
      <w:r w:rsidRPr="00274A20">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274A20">
        <w:rPr>
          <w:highlight w:val="green"/>
          <w:u w:val="single"/>
        </w:rPr>
        <w:t>Although there’s been some fallout</w:t>
      </w:r>
      <w:r w:rsidRPr="009014FA">
        <w:rPr>
          <w:u w:val="single"/>
        </w:rPr>
        <w:t xml:space="preserve"> from these financial market developments, </w:t>
      </w:r>
      <w:r w:rsidRPr="00274A20">
        <w:rPr>
          <w:b/>
          <w:iCs/>
          <w:highlight w:val="green"/>
          <w:u w:val="single"/>
          <w:bdr w:val="single" w:sz="8" w:space="0" w:color="auto"/>
        </w:rPr>
        <w:t>none has threatened financial stability.</w:t>
      </w:r>
    </w:p>
    <w:p w:rsidR="00826046" w:rsidRPr="004C58F3" w:rsidRDefault="00826046" w:rsidP="00826046"/>
    <w:p w:rsidR="00826046" w:rsidRPr="00F817C4" w:rsidRDefault="00826046" w:rsidP="00826046">
      <w:pPr>
        <w:pStyle w:val="Heading4"/>
      </w:pPr>
      <w:r>
        <w:t>Constraints solve Trump lash-out</w:t>
      </w:r>
    </w:p>
    <w:p w:rsidR="00826046" w:rsidRDefault="00826046" w:rsidP="00826046">
      <w:pPr>
        <w:rPr>
          <w:sz w:val="20"/>
        </w:rPr>
      </w:pPr>
      <w:r w:rsidRPr="00F817C4">
        <w:rPr>
          <w:rStyle w:val="Style13ptBold"/>
        </w:rPr>
        <w:t xml:space="preserve">Goldsmith </w:t>
      </w:r>
      <w:r>
        <w:rPr>
          <w:rStyle w:val="Style13ptBold"/>
        </w:rPr>
        <w:t>‘</w:t>
      </w:r>
      <w:r w:rsidRPr="00F817C4">
        <w:rPr>
          <w:rStyle w:val="Style13ptBold"/>
        </w:rPr>
        <w:t>17</w:t>
      </w:r>
      <w:r w:rsidRPr="00E676A6">
        <w:rPr>
          <w:sz w:val="20"/>
        </w:rPr>
        <w:t xml:space="preserve"> </w:t>
      </w:r>
    </w:p>
    <w:p w:rsidR="00826046" w:rsidRPr="00E676A6" w:rsidRDefault="00826046" w:rsidP="00826046">
      <w:pPr>
        <w:rPr>
          <w:sz w:val="20"/>
        </w:rPr>
      </w:pPr>
      <w:r>
        <w:rPr>
          <w:sz w:val="20"/>
        </w:rPr>
        <w:t xml:space="preserve">(Jack - </w:t>
      </w:r>
      <w:r w:rsidRPr="00E676A6">
        <w:rPr>
          <w:sz w:val="20"/>
        </w:rPr>
        <w:t>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rsidR="00826046" w:rsidRPr="00F817C4" w:rsidRDefault="00826046" w:rsidP="00826046">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274A20">
        <w:rPr>
          <w:rStyle w:val="StyleUnderline"/>
          <w:highlight w:val="green"/>
        </w:rPr>
        <w:t>checks on his power</w:t>
      </w:r>
      <w:r w:rsidRPr="00F817C4">
        <w:rPr>
          <w:sz w:val="16"/>
        </w:rPr>
        <w:t>, and which need to be bolstered?</w:t>
      </w:r>
    </w:p>
    <w:p w:rsidR="00826046" w:rsidRPr="00F817C4" w:rsidRDefault="00826046" w:rsidP="00826046">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274A20">
        <w:rPr>
          <w:rStyle w:val="StyleUnderline"/>
          <w:highlight w:val="green"/>
        </w:rPr>
        <w:t xml:space="preserve">lawyers, ethics monitors, inspectors </w:t>
      </w:r>
      <w:r w:rsidRPr="00DE2F98">
        <w:rPr>
          <w:rStyle w:val="StyleUnderline"/>
        </w:rPr>
        <w:t>general</w:t>
      </w:r>
      <w:r w:rsidRPr="00274A20">
        <w:rPr>
          <w:rStyle w:val="StyleUnderline"/>
          <w:highlight w:val="green"/>
        </w:rPr>
        <w:t xml:space="preserve">, and bureaucrats </w:t>
      </w:r>
      <w:r w:rsidRPr="00DE2F98">
        <w:rPr>
          <w:rStyle w:val="StyleUnderline"/>
        </w:rPr>
        <w:t xml:space="preserve">in the intelligence and defense communities </w:t>
      </w:r>
      <w:r w:rsidRPr="00274A20">
        <w:rPr>
          <w:rStyle w:val="StyleUnderline"/>
          <w:highlight w:val="green"/>
        </w:rPr>
        <w:t xml:space="preserve">have expertise, interests </w:t>
      </w:r>
      <w:r w:rsidRPr="0036395A">
        <w:rPr>
          <w:rStyle w:val="StyleUnderline"/>
        </w:rPr>
        <w:t xml:space="preserve">and values, </w:t>
      </w:r>
      <w:r w:rsidRPr="00274A20">
        <w:rPr>
          <w:rStyle w:val="StyleUnderline"/>
          <w:highlight w:val="green"/>
        </w:rPr>
        <w:t xml:space="preserve">and </w:t>
      </w:r>
      <w:r w:rsidRPr="00DE2F98">
        <w:rPr>
          <w:rStyle w:val="StyleUnderline"/>
        </w:rPr>
        <w:t xml:space="preserve">infighting </w:t>
      </w:r>
      <w:r w:rsidRPr="00274A20">
        <w:rPr>
          <w:rStyle w:val="StyleUnderline"/>
          <w:highlight w:val="green"/>
        </w:rPr>
        <w:t xml:space="preserve">skills that </w:t>
      </w:r>
      <w:r w:rsidRPr="00274A20">
        <w:rPr>
          <w:rStyle w:val="Emphasis"/>
          <w:highlight w:val="green"/>
        </w:rPr>
        <w:t>enable them to check</w:t>
      </w:r>
      <w:r w:rsidRPr="00F817C4">
        <w:rPr>
          <w:rStyle w:val="StyleUnderline"/>
        </w:rPr>
        <w:t xml:space="preserve"> and narrow </w:t>
      </w:r>
      <w:r w:rsidRPr="00F817C4">
        <w:rPr>
          <w:sz w:val="16"/>
        </w:rPr>
        <w:t xml:space="preserve">the options for </w:t>
      </w:r>
      <w:r w:rsidRPr="00274A20">
        <w:rPr>
          <w:rStyle w:val="Emphasis"/>
          <w:highlight w:val="green"/>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274A20">
        <w:rPr>
          <w:rStyle w:val="StyleUnderline"/>
          <w:highlight w:val="green"/>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274A20">
        <w:rPr>
          <w:rStyle w:val="StyleUnderline"/>
          <w:highlight w:val="green"/>
        </w:rPr>
        <w:t>is</w:t>
      </w:r>
      <w:r w:rsidRPr="0036395A">
        <w:rPr>
          <w:rStyle w:val="StyleUnderline"/>
        </w:rPr>
        <w:t xml:space="preserve"> more </w:t>
      </w:r>
      <w:r w:rsidRPr="00274A20">
        <w:rPr>
          <w:rStyle w:val="StyleUnderline"/>
          <w:highlight w:val="green"/>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274A20">
        <w:rPr>
          <w:rStyle w:val="StyleUnderline"/>
          <w:highlight w:val="green"/>
        </w:rPr>
        <w:t>civil society groups</w:t>
      </w:r>
      <w:r w:rsidRPr="00F817C4">
        <w:rPr>
          <w:sz w:val="16"/>
        </w:rPr>
        <w:t xml:space="preserve"> like the ACLU, </w:t>
      </w:r>
      <w:r w:rsidRPr="00F817C4">
        <w:rPr>
          <w:rStyle w:val="StyleUnderline"/>
        </w:rPr>
        <w:t xml:space="preserve">which have </w:t>
      </w:r>
      <w:r w:rsidRPr="00274A20">
        <w:rPr>
          <w:rStyle w:val="StyleUnderline"/>
          <w:highlight w:val="green"/>
        </w:rPr>
        <w:t>use</w:t>
      </w:r>
      <w:r w:rsidRPr="00C140C0">
        <w:rPr>
          <w:rStyle w:val="StyleUnderline"/>
        </w:rPr>
        <w:t xml:space="preserve">d </w:t>
      </w:r>
      <w:r w:rsidRPr="00274A20">
        <w:rPr>
          <w:rStyle w:val="StyleUnderline"/>
          <w:highlight w:val="green"/>
        </w:rPr>
        <w:t xml:space="preserve">lawsuits, reports, and </w:t>
      </w:r>
      <w:r w:rsidRPr="00274A20">
        <w:rPr>
          <w:rStyle w:val="Emphasis"/>
          <w:highlight w:val="green"/>
        </w:rPr>
        <w:t>F</w:t>
      </w:r>
      <w:r w:rsidRPr="00F817C4">
        <w:rPr>
          <w:sz w:val="16"/>
        </w:rPr>
        <w:t xml:space="preserve">reedom of </w:t>
      </w:r>
      <w:r w:rsidRPr="00274A20">
        <w:rPr>
          <w:rStyle w:val="Emphasis"/>
          <w:highlight w:val="green"/>
        </w:rPr>
        <w:t>I</w:t>
      </w:r>
      <w:r w:rsidRPr="00F817C4">
        <w:rPr>
          <w:sz w:val="16"/>
        </w:rPr>
        <w:t xml:space="preserve">nformation </w:t>
      </w:r>
      <w:r w:rsidRPr="00274A20">
        <w:rPr>
          <w:rStyle w:val="Emphasis"/>
          <w:highlight w:val="green"/>
        </w:rPr>
        <w:t>A</w:t>
      </w:r>
      <w:r w:rsidRPr="00F817C4">
        <w:rPr>
          <w:sz w:val="16"/>
        </w:rPr>
        <w:t xml:space="preserve">ct </w:t>
      </w:r>
      <w:r w:rsidRPr="00274A20">
        <w:rPr>
          <w:rStyle w:val="StyleUnderline"/>
          <w:highlight w:val="green"/>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274A20">
        <w:rPr>
          <w:rStyle w:val="StyleUnderline"/>
          <w:highlight w:val="green"/>
        </w:rPr>
        <w:t>Congress has been</w:t>
      </w:r>
      <w:r w:rsidRPr="00F817C4">
        <w:rPr>
          <w:rStyle w:val="StyleUnderline"/>
        </w:rPr>
        <w:t xml:space="preserve"> more </w:t>
      </w:r>
      <w:r w:rsidRPr="00274A20">
        <w:rPr>
          <w:rStyle w:val="StyleUnderline"/>
          <w:highlight w:val="green"/>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rsidR="00826046" w:rsidRPr="004C58F3" w:rsidRDefault="00826046" w:rsidP="00826046">
      <w:pPr>
        <w:rPr>
          <w:u w:val="singl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274A20">
        <w:rPr>
          <w:rStyle w:val="StyleUnderline"/>
          <w:highlight w:val="green"/>
        </w:rPr>
        <w:t>institutions</w:t>
      </w:r>
      <w:r w:rsidRPr="00274A20">
        <w:rPr>
          <w:sz w:val="16"/>
          <w:highlight w:val="green"/>
        </w:rPr>
        <w:t xml:space="preserve"> </w:t>
      </w:r>
      <w:r w:rsidRPr="00274A20">
        <w:rPr>
          <w:rStyle w:val="StyleUnderline"/>
          <w:highlight w:val="green"/>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274A20">
        <w:rPr>
          <w:rStyle w:val="StyleUnderline"/>
          <w:highlight w:val="green"/>
        </w:rPr>
        <w:t xml:space="preserve"> than they have</w:t>
      </w:r>
      <w:r w:rsidRPr="00F817C4">
        <w:rPr>
          <w:sz w:val="16"/>
        </w:rPr>
        <w:t xml:space="preserve"> been given </w:t>
      </w:r>
      <w:r w:rsidRPr="00274A20">
        <w:rPr>
          <w:rStyle w:val="StyleUnderline"/>
          <w:highlight w:val="green"/>
        </w:rPr>
        <w:t>credit for, and</w:t>
      </w:r>
      <w:r w:rsidRPr="00F817C4">
        <w:rPr>
          <w:rStyle w:val="StyleUnderline"/>
        </w:rPr>
        <w:t xml:space="preserve"> they </w:t>
      </w:r>
      <w:r w:rsidRPr="00274A20">
        <w:rPr>
          <w:rStyle w:val="StyleUnderline"/>
          <w:highlight w:val="green"/>
        </w:rPr>
        <w:t xml:space="preserve">will </w:t>
      </w:r>
      <w:r w:rsidRPr="00DE2F98">
        <w:rPr>
          <w:rStyle w:val="StyleUnderline"/>
        </w:rPr>
        <w:t xml:space="preserve">be </w:t>
      </w:r>
      <w:r w:rsidRPr="00274A20">
        <w:rPr>
          <w:rStyle w:val="StyleUnderline"/>
          <w:highlight w:val="green"/>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274A20">
        <w:rPr>
          <w:rStyle w:val="StyleUnderline"/>
          <w:highlight w:val="green"/>
        </w:rPr>
        <w:t>with</w:t>
      </w:r>
      <w:r w:rsidRPr="00F817C4">
        <w:rPr>
          <w:rStyle w:val="StyleUnderline"/>
        </w:rPr>
        <w:t xml:space="preserve"> a very skeptical eye and </w:t>
      </w:r>
      <w:r w:rsidRPr="00C25ECC">
        <w:rPr>
          <w:rStyle w:val="StyleUnderline"/>
        </w:rPr>
        <w:t xml:space="preserve">an array of </w:t>
      </w:r>
      <w:r w:rsidRPr="00274A20">
        <w:rPr>
          <w:rStyle w:val="StyleUnderline"/>
          <w:highlight w:val="green"/>
        </w:rPr>
        <w:t>powers to push back.</w:t>
      </w:r>
      <w:r w:rsidRPr="00F817C4">
        <w:rPr>
          <w:rStyle w:val="StyleUnderline"/>
        </w:rPr>
        <w:t xml:space="preserve"> </w:t>
      </w:r>
    </w:p>
    <w:p w:rsidR="00826046" w:rsidRDefault="00826046" w:rsidP="00826046">
      <w:pPr>
        <w:pStyle w:val="Heading4"/>
      </w:pPr>
      <w:r>
        <w:t>No diversionary war</w:t>
      </w:r>
    </w:p>
    <w:p w:rsidR="00826046" w:rsidRDefault="00826046" w:rsidP="00826046">
      <w:pPr>
        <w:rPr>
          <w:rStyle w:val="Style13ptBold"/>
        </w:rPr>
      </w:pPr>
      <w:r w:rsidRPr="001E21A6">
        <w:rPr>
          <w:rStyle w:val="Style13ptBold"/>
        </w:rPr>
        <w:t xml:space="preserve">Bershidsky </w:t>
      </w:r>
      <w:r>
        <w:rPr>
          <w:rStyle w:val="Style13ptBold"/>
        </w:rPr>
        <w:t>‘</w:t>
      </w:r>
      <w:r w:rsidRPr="001E21A6">
        <w:rPr>
          <w:rStyle w:val="Style13ptBold"/>
        </w:rPr>
        <w:t>17</w:t>
      </w:r>
    </w:p>
    <w:p w:rsidR="00826046" w:rsidRPr="007336AB" w:rsidRDefault="00826046" w:rsidP="00826046">
      <w:pPr>
        <w:rPr>
          <w:sz w:val="18"/>
          <w:szCs w:val="18"/>
        </w:rPr>
      </w:pPr>
      <w:r w:rsidRPr="007336AB">
        <w:rPr>
          <w:sz w:val="18"/>
          <w:szCs w:val="18"/>
        </w:rPr>
        <w:t>Leonid Bershidsky, Bloomberg View Columnist, Founding Editor of the Russian business daily Vedomosti and Founded Slon.ru, “Trump's Forever War of Diversion”, Bloomberg News, 1-25, https://www.bloomberg.com/view/articles/2017-01-25/trump-s-forever-war-of-diversion</w:t>
      </w:r>
    </w:p>
    <w:p w:rsidR="00826046" w:rsidRPr="007336AB" w:rsidRDefault="00826046" w:rsidP="00826046">
      <w:pPr>
        <w:rPr>
          <w:sz w:val="16"/>
        </w:rPr>
      </w:pPr>
      <w:r w:rsidRPr="00274A20">
        <w:rPr>
          <w:rStyle w:val="StyleUnderline"/>
          <w:highlight w:val="green"/>
        </w:rPr>
        <w:t>There's</w:t>
      </w:r>
      <w:r w:rsidRPr="00E44457">
        <w:rPr>
          <w:rStyle w:val="StyleUnderline"/>
        </w:rPr>
        <w:t xml:space="preserve"> even </w:t>
      </w:r>
      <w:r w:rsidRPr="00274A20">
        <w:rPr>
          <w:rStyle w:val="StyleUnderline"/>
          <w:highlight w:val="green"/>
        </w:rPr>
        <w:t>a term</w:t>
      </w:r>
      <w:r w:rsidRPr="00E44457">
        <w:rPr>
          <w:rStyle w:val="StyleUnderline"/>
        </w:rPr>
        <w:t xml:space="preserve"> for the tactic: </w:t>
      </w:r>
      <w:r w:rsidRPr="00274A20">
        <w:rPr>
          <w:rStyle w:val="Emphasis"/>
          <w:highlight w:val="green"/>
        </w:rPr>
        <w:t>"diversionary conflict."</w:t>
      </w:r>
      <w:r w:rsidRPr="007336AB">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826046" w:rsidRPr="007336AB" w:rsidRDefault="00826046" w:rsidP="00826046">
      <w:pPr>
        <w:rPr>
          <w:sz w:val="16"/>
          <w:szCs w:val="16"/>
        </w:rPr>
      </w:pPr>
      <w:r w:rsidRPr="007336AB">
        <w:rPr>
          <w:sz w:val="16"/>
          <w:szCs w:val="16"/>
        </w:rP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826046" w:rsidRPr="001E21A6" w:rsidRDefault="00826046" w:rsidP="00826046">
      <w:pPr>
        <w:rPr>
          <w:u w:val="single"/>
        </w:rPr>
      </w:pPr>
      <w:r w:rsidRPr="00274A20">
        <w:rPr>
          <w:rStyle w:val="Emphasis"/>
          <w:sz w:val="24"/>
          <w:highlight w:val="green"/>
        </w:rPr>
        <w:t>Trump doesn't need to start wars</w:t>
      </w:r>
      <w:r w:rsidRPr="00E44457">
        <w:rPr>
          <w:rStyle w:val="StyleUnderline"/>
        </w:rPr>
        <w:t xml:space="preserve">: He and </w:t>
      </w:r>
      <w:r w:rsidRPr="00274A20">
        <w:rPr>
          <w:rStyle w:val="StyleUnderline"/>
          <w:highlight w:val="green"/>
        </w:rPr>
        <w:t>his team know how emotional</w:t>
      </w:r>
      <w:r w:rsidRPr="00E44457">
        <w:rPr>
          <w:rStyle w:val="StyleUnderline"/>
        </w:rPr>
        <w:t xml:space="preserve"> many </w:t>
      </w:r>
      <w:r w:rsidRPr="00274A20">
        <w:rPr>
          <w:rStyle w:val="StyleUnderline"/>
          <w:highlight w:val="green"/>
        </w:rPr>
        <w:t>Americans are about him. He can choose what</w:t>
      </w:r>
      <w:r w:rsidRPr="00E44457">
        <w:rPr>
          <w:rStyle w:val="StyleUnderline"/>
        </w:rPr>
        <w:t xml:space="preserve"> he wants </w:t>
      </w:r>
      <w:r w:rsidRPr="00274A20">
        <w:rPr>
          <w:rStyle w:val="StyleUnderline"/>
          <w:highlight w:val="green"/>
        </w:rPr>
        <w:t>to be hated for</w:t>
      </w:r>
      <w:r w:rsidRPr="00E44457">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826046" w:rsidRPr="001E21A6" w:rsidRDefault="00826046" w:rsidP="00826046">
      <w:pPr>
        <w:rPr>
          <w:u w:val="single"/>
        </w:rPr>
      </w:pPr>
      <w:r>
        <w:t xml:space="preserve">As the inauguration attendance argument played, Trump has been busy. </w:t>
      </w:r>
      <w:r w:rsidRPr="00274A20">
        <w:rPr>
          <w:rStyle w:val="StyleUnderline"/>
          <w:highlight w:val="green"/>
        </w:rPr>
        <w:t>Apart from</w:t>
      </w:r>
      <w:r w:rsidRPr="00E44457">
        <w:rPr>
          <w:rStyle w:val="StyleUnderline"/>
        </w:rPr>
        <w:t xml:space="preserve"> starting the </w:t>
      </w:r>
      <w:r w:rsidRPr="00274A20">
        <w:rPr>
          <w:rStyle w:val="StyleUnderline"/>
          <w:highlight w:val="green"/>
        </w:rPr>
        <w:t>Obamacare</w:t>
      </w:r>
      <w:r w:rsidRPr="00E44457">
        <w:rPr>
          <w:rStyle w:val="StyleUnderline"/>
        </w:rPr>
        <w:t xml:space="preserve"> rollback and withdrawing from the </w:t>
      </w:r>
      <w:r w:rsidRPr="00274A20">
        <w:rPr>
          <w:rStyle w:val="StyleUnderline"/>
          <w:highlight w:val="green"/>
        </w:rPr>
        <w:t>TPP</w:t>
      </w:r>
      <w:r w:rsidRPr="00E44457">
        <w:rPr>
          <w:rStyle w:val="StyleUnderline"/>
        </w:rPr>
        <w:t xml:space="preserve">, he has frozen a reduction of </w:t>
      </w:r>
      <w:r w:rsidRPr="00274A20">
        <w:rPr>
          <w:rStyle w:val="StyleUnderline"/>
          <w:highlight w:val="green"/>
        </w:rPr>
        <w:t>mortgage insurance</w:t>
      </w:r>
      <w:r w:rsidRPr="00E44457">
        <w:rPr>
          <w:rStyle w:val="StyleUnderline"/>
        </w:rPr>
        <w:t xml:space="preserve"> premiums, allowed the </w:t>
      </w:r>
      <w:r w:rsidRPr="00274A20">
        <w:rPr>
          <w:rStyle w:val="StyleUnderline"/>
          <w:highlight w:val="green"/>
        </w:rPr>
        <w:t>Keystone</w:t>
      </w:r>
      <w:r w:rsidRPr="00E44457">
        <w:rPr>
          <w:rStyle w:val="StyleUnderline"/>
        </w:rPr>
        <w:t xml:space="preserve"> Pipeline to go ahead </w:t>
      </w:r>
      <w:r w:rsidRPr="00274A20">
        <w:rPr>
          <w:rStyle w:val="StyleUnderline"/>
          <w:highlight w:val="green"/>
        </w:rPr>
        <w:t>and</w:t>
      </w:r>
      <w:r w:rsidRPr="00E44457">
        <w:rPr>
          <w:rStyle w:val="StyleUnderline"/>
        </w:rPr>
        <w:t xml:space="preserve"> prepared to sign an executive order to begin construction of a </w:t>
      </w:r>
      <w:r w:rsidRPr="00274A20">
        <w:rPr>
          <w:rStyle w:val="StyleUnderline"/>
          <w:highlight w:val="green"/>
        </w:rPr>
        <w:t>border wall</w:t>
      </w:r>
      <w:r w:rsidRPr="00E44457">
        <w:rPr>
          <w:rStyle w:val="StyleUnderline"/>
        </w:rPr>
        <w:t xml:space="preserve">. Well aware that some of these important actions might cause indignation and targeted protest, </w:t>
      </w:r>
      <w:r w:rsidRPr="00274A20">
        <w:rPr>
          <w:rStyle w:val="StyleUnderline"/>
          <w:highlight w:val="green"/>
        </w:rPr>
        <w:t>Trump</w:t>
      </w:r>
      <w:r w:rsidRPr="00E44457">
        <w:rPr>
          <w:rStyle w:val="StyleUnderline"/>
        </w:rPr>
        <w:t xml:space="preserve"> has </w:t>
      </w:r>
      <w:r w:rsidRPr="00274A20">
        <w:rPr>
          <w:rStyle w:val="Emphasis"/>
          <w:sz w:val="24"/>
          <w:highlight w:val="green"/>
        </w:rPr>
        <w:t>tossed out</w:t>
      </w:r>
      <w:r w:rsidRPr="00E44457">
        <w:rPr>
          <w:rStyle w:val="Emphasis"/>
          <w:sz w:val="24"/>
        </w:rPr>
        <w:t xml:space="preserve"> another meaningless football</w:t>
      </w:r>
      <w:r w:rsidRPr="00E44457">
        <w:rPr>
          <w:rStyle w:val="StyleUnderline"/>
          <w:sz w:val="24"/>
        </w:rPr>
        <w:t xml:space="preserve"> </w:t>
      </w:r>
      <w:r w:rsidRPr="00E44457">
        <w:rPr>
          <w:rStyle w:val="StyleUnderline"/>
        </w:rPr>
        <w:t>for the media and the public to fixate on.</w:t>
      </w:r>
    </w:p>
    <w:p w:rsidR="00826046" w:rsidRPr="001E21A6" w:rsidRDefault="00826046" w:rsidP="00826046">
      <w:pPr>
        <w:rPr>
          <w:u w:val="single"/>
        </w:rPr>
      </w:pPr>
      <w:r w:rsidRPr="007336AB">
        <w:rPr>
          <w:sz w:val="16"/>
        </w:rPr>
        <w:t xml:space="preserve">"I will be asking for a major investigation into </w:t>
      </w:r>
      <w:r w:rsidRPr="00274A20">
        <w:rPr>
          <w:rStyle w:val="Emphasis"/>
          <w:highlight w:val="green"/>
        </w:rPr>
        <w:t>VOTER FRAUD</w:t>
      </w:r>
      <w:r w:rsidRPr="007336AB">
        <w:rPr>
          <w:sz w:val="16"/>
        </w:rPr>
        <w:t xml:space="preserve">, including those registered to vote in two states, those who are illegal and even those registered to vote who are dead," he tweeted.  Sure enough, at the time of this writing, </w:t>
      </w:r>
      <w:r w:rsidRPr="00E44457">
        <w:rPr>
          <w:rStyle w:val="StyleUnderline"/>
        </w:rPr>
        <w:t xml:space="preserve">the CNN story about this was </w:t>
      </w:r>
      <w:r w:rsidRPr="00274A20">
        <w:rPr>
          <w:rStyle w:val="StyleUnderline"/>
          <w:highlight w:val="green"/>
        </w:rPr>
        <w:t>the most shared</w:t>
      </w:r>
      <w:r w:rsidRPr="00E44457">
        <w:rPr>
          <w:rStyle w:val="StyleUnderline"/>
        </w:rPr>
        <w:t xml:space="preserve"> in the last 24 hours, with </w:t>
      </w:r>
      <w:r w:rsidRPr="00274A20">
        <w:rPr>
          <w:rStyle w:val="StyleUnderline"/>
          <w:highlight w:val="green"/>
        </w:rPr>
        <w:t>news</w:t>
      </w:r>
      <w:r w:rsidRPr="00E44457">
        <w:rPr>
          <w:rStyle w:val="StyleUnderline"/>
        </w:rPr>
        <w:t xml:space="preserve"> about the border wall order coming a distant second.</w:t>
      </w:r>
    </w:p>
    <w:p w:rsidR="00826046" w:rsidRPr="007336AB" w:rsidRDefault="00826046" w:rsidP="00826046">
      <w:pPr>
        <w:rPr>
          <w:sz w:val="16"/>
          <w:szCs w:val="16"/>
        </w:rPr>
      </w:pPr>
      <w:r w:rsidRPr="007336AB">
        <w:rPr>
          <w:sz w:val="16"/>
          <w:szCs w:val="16"/>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826046" w:rsidRPr="007336AB" w:rsidRDefault="00826046" w:rsidP="00826046">
      <w:pPr>
        <w:rPr>
          <w:sz w:val="16"/>
        </w:rPr>
      </w:pPr>
      <w:r w:rsidRPr="00274A20">
        <w:rPr>
          <w:rStyle w:val="StyleUnderline"/>
          <w:highlight w:val="green"/>
        </w:rPr>
        <w:t>Trump's</w:t>
      </w:r>
      <w:r w:rsidRPr="00E44457">
        <w:rPr>
          <w:rStyle w:val="StyleUnderline"/>
        </w:rPr>
        <w:t xml:space="preserve"> and his team's </w:t>
      </w:r>
      <w:r w:rsidRPr="00274A20">
        <w:rPr>
          <w:rStyle w:val="StyleUnderline"/>
          <w:highlight w:val="green"/>
        </w:rPr>
        <w:t>communications</w:t>
      </w:r>
      <w:r w:rsidRPr="007336AB">
        <w:rPr>
          <w:sz w:val="16"/>
        </w:rPr>
        <w:t xml:space="preserve"> look awkward, inept, gallingly primitive. It's time to wise up: These people know what they're doing. They want their political opponents to be confused, to flail at windmills, to </w:t>
      </w:r>
      <w:r w:rsidRPr="00274A20">
        <w:rPr>
          <w:rStyle w:val="StyleUnderline"/>
          <w:highlight w:val="green"/>
        </w:rPr>
        <w:t>expend emotions on</w:t>
      </w:r>
      <w:r w:rsidRPr="00E44457">
        <w:rPr>
          <w:rStyle w:val="StyleUnderline"/>
        </w:rPr>
        <w:t xml:space="preserve"> </w:t>
      </w:r>
      <w:r w:rsidRPr="00E44457">
        <w:rPr>
          <w:rStyle w:val="Emphasis"/>
        </w:rPr>
        <w:t xml:space="preserve">meaningless </w:t>
      </w:r>
      <w:r w:rsidRPr="00274A20">
        <w:rPr>
          <w:rStyle w:val="Emphasis"/>
          <w:highlight w:val="green"/>
        </w:rPr>
        <w:t>scandals</w:t>
      </w:r>
      <w:r w:rsidRPr="00274A20">
        <w:rPr>
          <w:rStyle w:val="StyleUnderline"/>
          <w:highlight w:val="green"/>
        </w:rPr>
        <w:t xml:space="preserve"> to</w:t>
      </w:r>
      <w:r w:rsidRPr="007336AB">
        <w:rPr>
          <w:sz w:val="16"/>
          <w:highlight w:val="green"/>
        </w:rPr>
        <w:t xml:space="preserve"> </w:t>
      </w:r>
      <w:r w:rsidRPr="00274A20">
        <w:rPr>
          <w:rStyle w:val="StyleUnderline"/>
          <w:highlight w:val="green"/>
        </w:rPr>
        <w:t>distract</w:t>
      </w:r>
      <w:r w:rsidRPr="00E44457">
        <w:rPr>
          <w:rStyle w:val="StyleUnderline"/>
        </w:rPr>
        <w:t xml:space="preserve"> them from </w:t>
      </w:r>
      <w:r w:rsidRPr="001E21A6">
        <w:rPr>
          <w:rStyle w:val="StyleUnderline"/>
        </w:rPr>
        <w:t>any targeted</w:t>
      </w:r>
      <w:r w:rsidRPr="00E44457">
        <w:rPr>
          <w:rStyle w:val="StyleUnderline"/>
        </w:rPr>
        <w:t xml:space="preserve">, coordinated </w:t>
      </w:r>
      <w:r w:rsidRPr="001E21A6">
        <w:rPr>
          <w:rStyle w:val="StyleUnderline"/>
        </w:rPr>
        <w:t xml:space="preserve">action against specific </w:t>
      </w:r>
      <w:r w:rsidRPr="00274A20">
        <w:rPr>
          <w:rStyle w:val="StyleUnderline"/>
          <w:highlight w:val="green"/>
        </w:rPr>
        <w:t>threats</w:t>
      </w:r>
      <w:r w:rsidRPr="007336AB">
        <w:rPr>
          <w:sz w:val="16"/>
        </w:rPr>
        <w:t>. There are going to be many of these: Trump appears intent on keeping his promises. Calm concentration is needed to counteract dangerous policies.</w:t>
      </w:r>
    </w:p>
    <w:p w:rsidR="00826046" w:rsidRDefault="00826046" w:rsidP="00826046"/>
    <w:p w:rsidR="00826046" w:rsidRDefault="00826046" w:rsidP="00826046"/>
    <w:p w:rsidR="00826046" w:rsidRDefault="00826046" w:rsidP="00826046">
      <w:pPr>
        <w:pStyle w:val="Heading4"/>
      </w:pPr>
      <w:r>
        <w:t>Deregulation is better for growth and competitiveness</w:t>
      </w:r>
    </w:p>
    <w:p w:rsidR="00826046" w:rsidRDefault="00826046" w:rsidP="00826046">
      <w:r w:rsidRPr="003A1F46">
        <w:rPr>
          <w:rStyle w:val="Style13ptBold"/>
        </w:rPr>
        <w:t xml:space="preserve">Ehrlich </w:t>
      </w:r>
      <w:r>
        <w:rPr>
          <w:rStyle w:val="Style13ptBold"/>
        </w:rPr>
        <w:t>‘</w:t>
      </w:r>
      <w:r w:rsidRPr="003A1F46">
        <w:rPr>
          <w:rStyle w:val="Style13ptBold"/>
        </w:rPr>
        <w:t>1</w:t>
      </w:r>
      <w:r>
        <w:rPr>
          <w:rStyle w:val="Style13ptBold"/>
        </w:rPr>
        <w:t>7</w:t>
      </w:r>
      <w:r>
        <w:t xml:space="preserve"> </w:t>
      </w:r>
    </w:p>
    <w:p w:rsidR="00826046" w:rsidRPr="007336AB" w:rsidRDefault="00826046" w:rsidP="00826046">
      <w:pPr>
        <w:rPr>
          <w:sz w:val="18"/>
          <w:szCs w:val="18"/>
        </w:rPr>
      </w:pPr>
      <w:r w:rsidRPr="007336AB">
        <w:rPr>
          <w:sz w:val="18"/>
          <w:szCs w:val="18"/>
        </w:rPr>
        <w:t>[Bob Ehrlich and J.C. Boggs Mr. Ehrlich is a former Maryland governor. Mr. Boggs is former counsel to Sen. William Roth, Jr. Both are now at King &amp; Spalding. 1-28-2017 http://www.forbes.com/sites/realspin/2017/01/28/the-next-repeal-and-replace-dodd-frank/#31e2d90c6978]</w:t>
      </w:r>
    </w:p>
    <w:p w:rsidR="00826046" w:rsidRPr="003A1F46" w:rsidRDefault="00826046" w:rsidP="00826046">
      <w:pPr>
        <w:rPr>
          <w:sz w:val="14"/>
        </w:rPr>
      </w:pPr>
      <w:r w:rsidRPr="003A1F46">
        <w:rPr>
          <w:sz w:val="14"/>
        </w:rPr>
        <w:t>The Wall Street Reform and Consumer Protection Act of 2010, better known as “</w:t>
      </w:r>
      <w:r w:rsidRPr="00274A20">
        <w:rPr>
          <w:rStyle w:val="StyleUnderline"/>
          <w:highlight w:val="green"/>
        </w:rPr>
        <w:t>Dodd-Frank</w:t>
      </w:r>
      <w:r w:rsidRPr="003A1F46">
        <w:rPr>
          <w:sz w:val="14"/>
        </w:rPr>
        <w:t xml:space="preserve">,” </w:t>
      </w:r>
      <w:r w:rsidRPr="00274A20">
        <w:rPr>
          <w:rStyle w:val="StyleUnderline"/>
          <w:highlight w:val="green"/>
        </w:rPr>
        <w:t>was constructed</w:t>
      </w:r>
      <w:r w:rsidRPr="00274A20">
        <w:rPr>
          <w:sz w:val="14"/>
          <w:highlight w:val="green"/>
        </w:rPr>
        <w:t xml:space="preserve"> </w:t>
      </w:r>
      <w:r w:rsidRPr="00274A20">
        <w:rPr>
          <w:rStyle w:val="Emphasis"/>
          <w:highlight w:val="green"/>
        </w:rPr>
        <w:t>hastily</w:t>
      </w:r>
      <w:r w:rsidRPr="003A1F46">
        <w:rPr>
          <w:sz w:val="14"/>
        </w:rPr>
        <w:t xml:space="preserve"> and </w:t>
      </w:r>
      <w:r w:rsidRPr="00274A20">
        <w:rPr>
          <w:rStyle w:val="StyleUnderline"/>
          <w:highlight w:val="green"/>
        </w:rPr>
        <w:t>upon</w:t>
      </w:r>
      <w:r w:rsidRPr="00274A20">
        <w:rPr>
          <w:sz w:val="14"/>
          <w:highlight w:val="green"/>
        </w:rPr>
        <w:t xml:space="preserve"> </w:t>
      </w:r>
      <w:r w:rsidRPr="00274A20">
        <w:rPr>
          <w:rStyle w:val="Emphasis"/>
          <w:highlight w:val="green"/>
        </w:rPr>
        <w:t>poor foundations</w:t>
      </w:r>
      <w:r w:rsidRPr="003A1F46">
        <w:rPr>
          <w:sz w:val="14"/>
        </w:rPr>
        <w:t xml:space="preserve"> </w:t>
      </w:r>
      <w:r w:rsidRPr="00274A20">
        <w:rPr>
          <w:rStyle w:val="StyleUnderline"/>
          <w:highlight w:val="green"/>
        </w:rPr>
        <w:t>that</w:t>
      </w:r>
      <w:r w:rsidRPr="003A1F46">
        <w:rPr>
          <w:sz w:val="14"/>
        </w:rPr>
        <w:t xml:space="preserve"> will </w:t>
      </w:r>
      <w:r w:rsidRPr="00274A20">
        <w:rPr>
          <w:rStyle w:val="StyleUnderline"/>
          <w:highlight w:val="green"/>
        </w:rPr>
        <w:t>require</w:t>
      </w:r>
      <w:r w:rsidRPr="003A1F46">
        <w:rPr>
          <w:sz w:val="14"/>
        </w:rPr>
        <w:t xml:space="preserve"> </w:t>
      </w:r>
      <w:r w:rsidRPr="00274A20">
        <w:rPr>
          <w:rStyle w:val="Emphasis"/>
          <w:highlight w:val="green"/>
        </w:rPr>
        <w:t>significant</w:t>
      </w:r>
      <w:r w:rsidRPr="003A1F46">
        <w:rPr>
          <w:rStyle w:val="Emphasis"/>
        </w:rPr>
        <w:t xml:space="preserve"> structural </w:t>
      </w:r>
      <w:r w:rsidRPr="00274A20">
        <w:rPr>
          <w:rStyle w:val="Emphasis"/>
          <w:highlight w:val="green"/>
        </w:rPr>
        <w:t>alterations</w:t>
      </w:r>
      <w:r w:rsidRPr="003A1F46">
        <w:rPr>
          <w:sz w:val="14"/>
        </w:rPr>
        <w:t xml:space="preserve">. </w:t>
      </w:r>
      <w:r w:rsidRPr="003A1F46">
        <w:rPr>
          <w:rStyle w:val="StyleUnderline"/>
        </w:rPr>
        <w:t>Fortunately</w:t>
      </w:r>
      <w:r w:rsidRPr="003A1F46">
        <w:rPr>
          <w:sz w:val="14"/>
        </w:rPr>
        <w:t xml:space="preserve">, help is on the way. President </w:t>
      </w:r>
      <w:r w:rsidRPr="003A1F46">
        <w:rPr>
          <w:rStyle w:val="StyleUnderline"/>
        </w:rPr>
        <w:t>Trump</w:t>
      </w:r>
      <w:r w:rsidRPr="003A1F46">
        <w:rPr>
          <w:sz w:val="14"/>
        </w:rPr>
        <w:t xml:space="preserve"> </w:t>
      </w:r>
      <w:r w:rsidRPr="003A1F46">
        <w:rPr>
          <w:rStyle w:val="StyleUnderline"/>
        </w:rPr>
        <w:t>supports</w:t>
      </w:r>
      <w:r w:rsidRPr="003A1F46">
        <w:rPr>
          <w:sz w:val="14"/>
        </w:rPr>
        <w:t xml:space="preserve"> </w:t>
      </w:r>
      <w:r w:rsidRPr="003A1F46">
        <w:rPr>
          <w:rStyle w:val="StyleUnderline"/>
        </w:rPr>
        <w:t>dismantling</w:t>
      </w:r>
      <w:r w:rsidRPr="003A1F46">
        <w:rPr>
          <w:sz w:val="14"/>
        </w:rPr>
        <w:t xml:space="preserve"> </w:t>
      </w:r>
      <w:r w:rsidRPr="003A1F46">
        <w:rPr>
          <w:rStyle w:val="StyleUnderline"/>
        </w:rPr>
        <w:t>Dodd-Frank</w:t>
      </w:r>
      <w:r w:rsidRPr="003A1F46">
        <w:rPr>
          <w:sz w:val="14"/>
        </w:rPr>
        <w:t xml:space="preserve"> for the simple reason that “banks aren’t lending money to people who need it.”</w:t>
      </w:r>
    </w:p>
    <w:p w:rsidR="00826046" w:rsidRPr="003A1F46" w:rsidRDefault="00826046" w:rsidP="00826046">
      <w:pPr>
        <w:rPr>
          <w:sz w:val="14"/>
        </w:rPr>
      </w:pPr>
      <w:r w:rsidRPr="003A1F46">
        <w:rPr>
          <w:sz w:val="14"/>
        </w:rPr>
        <w:t xml:space="preserve">Not only has </w:t>
      </w:r>
      <w:r w:rsidRPr="00274A20">
        <w:rPr>
          <w:rStyle w:val="StyleUnderline"/>
          <w:highlight w:val="green"/>
        </w:rPr>
        <w:t>Dodd-Frank</w:t>
      </w:r>
      <w:r w:rsidRPr="00274A20">
        <w:rPr>
          <w:sz w:val="14"/>
          <w:highlight w:val="green"/>
        </w:rPr>
        <w:t xml:space="preserve"> </w:t>
      </w:r>
      <w:r w:rsidRPr="00274A20">
        <w:rPr>
          <w:rStyle w:val="Emphasis"/>
          <w:highlight w:val="green"/>
        </w:rPr>
        <w:t>restricted</w:t>
      </w:r>
      <w:r w:rsidRPr="003A1F46">
        <w:rPr>
          <w:sz w:val="14"/>
        </w:rPr>
        <w:t xml:space="preserve"> overall </w:t>
      </w:r>
      <w:r w:rsidRPr="00274A20">
        <w:rPr>
          <w:rStyle w:val="Emphasis"/>
          <w:highlight w:val="green"/>
        </w:rPr>
        <w:t>loan</w:t>
      </w:r>
      <w:r w:rsidRPr="003A1F46">
        <w:rPr>
          <w:rStyle w:val="Emphasis"/>
        </w:rPr>
        <w:t xml:space="preserve"> making by banks</w:t>
      </w:r>
      <w:r w:rsidRPr="003A1F46">
        <w:rPr>
          <w:sz w:val="14"/>
        </w:rPr>
        <w:t xml:space="preserve">, </w:t>
      </w:r>
      <w:r w:rsidRPr="003A1F46">
        <w:rPr>
          <w:rStyle w:val="StyleUnderline"/>
        </w:rPr>
        <w:t xml:space="preserve">it has </w:t>
      </w:r>
      <w:r w:rsidRPr="00274A20">
        <w:rPr>
          <w:rStyle w:val="StyleUnderline"/>
          <w:highlight w:val="green"/>
        </w:rPr>
        <w:t>made it</w:t>
      </w:r>
      <w:r w:rsidRPr="003A1F46">
        <w:rPr>
          <w:rStyle w:val="StyleUnderline"/>
        </w:rPr>
        <w:t xml:space="preserve"> more </w:t>
      </w:r>
      <w:r w:rsidRPr="00274A20">
        <w:rPr>
          <w:rStyle w:val="StyleUnderline"/>
          <w:highlight w:val="green"/>
        </w:rPr>
        <w:t>difficult for</w:t>
      </w:r>
      <w:r w:rsidRPr="003A1F46">
        <w:rPr>
          <w:rStyle w:val="StyleUnderline"/>
        </w:rPr>
        <w:t xml:space="preserve"> marginally credit-worthy</w:t>
      </w:r>
      <w:r w:rsidRPr="003A1F46">
        <w:rPr>
          <w:sz w:val="14"/>
        </w:rPr>
        <w:t xml:space="preserve"> </w:t>
      </w:r>
      <w:r w:rsidRPr="00274A20">
        <w:rPr>
          <w:rStyle w:val="Emphasis"/>
          <w:highlight w:val="green"/>
        </w:rPr>
        <w:t>smaller businesses</w:t>
      </w:r>
      <w:r w:rsidRPr="003A1F46">
        <w:rPr>
          <w:sz w:val="14"/>
        </w:rPr>
        <w:t xml:space="preserve"> and consumers </w:t>
      </w:r>
      <w:r w:rsidRPr="00274A20">
        <w:rPr>
          <w:rStyle w:val="StyleUnderline"/>
          <w:highlight w:val="green"/>
        </w:rPr>
        <w:t>to secure</w:t>
      </w:r>
      <w:r w:rsidRPr="003A1F46">
        <w:rPr>
          <w:sz w:val="14"/>
        </w:rPr>
        <w:t xml:space="preserve"> </w:t>
      </w:r>
      <w:r w:rsidRPr="003A1F46">
        <w:rPr>
          <w:rStyle w:val="StyleUnderline"/>
        </w:rPr>
        <w:t xml:space="preserve">favorably priced </w:t>
      </w:r>
      <w:r w:rsidRPr="00274A20">
        <w:rPr>
          <w:rStyle w:val="StyleUnderline"/>
          <w:highlight w:val="green"/>
        </w:rPr>
        <w:t>loans</w:t>
      </w:r>
      <w:r w:rsidRPr="003A1F46">
        <w:rPr>
          <w:sz w:val="14"/>
        </w:rPr>
        <w:t xml:space="preserve">. A recent University of Maryland study found that </w:t>
      </w:r>
      <w:r w:rsidRPr="003A1F46">
        <w:rPr>
          <w:rStyle w:val="StyleUnderline"/>
        </w:rPr>
        <w:t>because of Dodd-Frank, “lenders</w:t>
      </w:r>
      <w:r w:rsidRPr="003A1F46">
        <w:rPr>
          <w:sz w:val="14"/>
        </w:rPr>
        <w:t xml:space="preserve"> </w:t>
      </w:r>
      <w:r w:rsidRPr="003A1F46">
        <w:rPr>
          <w:rStyle w:val="StyleUnderline"/>
        </w:rPr>
        <w:t>reduced</w:t>
      </w:r>
      <w:r w:rsidRPr="003A1F46">
        <w:rPr>
          <w:sz w:val="14"/>
        </w:rPr>
        <w:t xml:space="preserve"> </w:t>
      </w:r>
      <w:r w:rsidRPr="003A1F46">
        <w:rPr>
          <w:rStyle w:val="StyleUnderline"/>
        </w:rPr>
        <w:t>credit to middle-class households</w:t>
      </w:r>
      <w:r w:rsidRPr="003A1F46">
        <w:rPr>
          <w:sz w:val="14"/>
        </w:rPr>
        <w:t xml:space="preserve"> </w:t>
      </w:r>
      <w:r w:rsidRPr="003A1F46">
        <w:rPr>
          <w:rStyle w:val="StyleUnderline"/>
        </w:rPr>
        <w:t>by 15%, and increased credit to wealthy households by 21%.”</w:t>
      </w:r>
    </w:p>
    <w:p w:rsidR="00826046" w:rsidRPr="003A1F46" w:rsidRDefault="00826046" w:rsidP="00826046">
      <w:pPr>
        <w:rPr>
          <w:sz w:val="14"/>
        </w:rPr>
      </w:pPr>
      <w:r w:rsidRPr="003A1F46">
        <w:rPr>
          <w:sz w:val="14"/>
        </w:rPr>
        <w:t xml:space="preserve">Under Dodd-Frank, all bank holding companies with consolidated assets of more than $50 billion were automatically designated as “too big to fail.” The irony is that </w:t>
      </w:r>
      <w:r w:rsidRPr="003A1F46">
        <w:rPr>
          <w:rStyle w:val="StyleUnderline"/>
        </w:rPr>
        <w:t>Dodd-Frank’s focus on “</w:t>
      </w:r>
      <w:r w:rsidRPr="00274A20">
        <w:rPr>
          <w:rStyle w:val="StyleUnderline"/>
          <w:highlight w:val="green"/>
        </w:rPr>
        <w:t>too</w:t>
      </w:r>
      <w:r w:rsidRPr="003A1F46">
        <w:rPr>
          <w:rStyle w:val="StyleUnderline"/>
        </w:rPr>
        <w:t xml:space="preserve"> big to fail” </w:t>
      </w:r>
      <w:r w:rsidRPr="00274A20">
        <w:rPr>
          <w:rStyle w:val="StyleUnderline"/>
          <w:highlight w:val="green"/>
        </w:rPr>
        <w:t>created</w:t>
      </w:r>
      <w:r w:rsidRPr="003A1F46">
        <w:rPr>
          <w:rStyle w:val="StyleUnderline"/>
        </w:rPr>
        <w:t xml:space="preserve"> a new problem</w:t>
      </w:r>
      <w:r w:rsidRPr="003A1F46">
        <w:rPr>
          <w:sz w:val="14"/>
        </w:rPr>
        <w:t xml:space="preserve"> – </w:t>
      </w:r>
      <w:r w:rsidRPr="00274A20">
        <w:rPr>
          <w:rStyle w:val="Emphasis"/>
          <w:highlight w:val="green"/>
        </w:rPr>
        <w:t>“too small to succeed”</w:t>
      </w:r>
      <w:r w:rsidRPr="003A1F46">
        <w:rPr>
          <w:sz w:val="14"/>
        </w:rPr>
        <w:t xml:space="preserve"> – as </w:t>
      </w:r>
      <w:r w:rsidRPr="00274A20">
        <w:rPr>
          <w:rStyle w:val="Emphasis"/>
          <w:highlight w:val="green"/>
        </w:rPr>
        <w:t>complex</w:t>
      </w:r>
      <w:r w:rsidRPr="003A1F46">
        <w:rPr>
          <w:sz w:val="14"/>
        </w:rPr>
        <w:t xml:space="preserve"> </w:t>
      </w:r>
      <w:r w:rsidRPr="003A1F46">
        <w:rPr>
          <w:rStyle w:val="StyleUnderline"/>
        </w:rPr>
        <w:t>and</w:t>
      </w:r>
      <w:r w:rsidRPr="003A1F46">
        <w:rPr>
          <w:sz w:val="14"/>
        </w:rPr>
        <w:t xml:space="preserve"> </w:t>
      </w:r>
      <w:r w:rsidRPr="003A1F46">
        <w:rPr>
          <w:rStyle w:val="Emphasis"/>
        </w:rPr>
        <w:t xml:space="preserve">costly </w:t>
      </w:r>
      <w:r w:rsidRPr="00274A20">
        <w:rPr>
          <w:rStyle w:val="Emphasis"/>
          <w:highlight w:val="green"/>
        </w:rPr>
        <w:t>regulations</w:t>
      </w:r>
      <w:r w:rsidRPr="003A1F46">
        <w:rPr>
          <w:sz w:val="14"/>
        </w:rPr>
        <w:t xml:space="preserve"> </w:t>
      </w:r>
      <w:r w:rsidRPr="00274A20">
        <w:rPr>
          <w:rStyle w:val="StyleUnderline"/>
          <w:highlight w:val="green"/>
        </w:rPr>
        <w:t>required</w:t>
      </w:r>
      <w:r w:rsidRPr="00274A20">
        <w:rPr>
          <w:sz w:val="14"/>
          <w:highlight w:val="green"/>
        </w:rPr>
        <w:t xml:space="preserve"> </w:t>
      </w:r>
      <w:r w:rsidRPr="00274A20">
        <w:rPr>
          <w:rStyle w:val="StyleUnderline"/>
          <w:highlight w:val="green"/>
        </w:rPr>
        <w:t>small banks</w:t>
      </w:r>
      <w:r w:rsidRPr="003A1F46">
        <w:rPr>
          <w:rStyle w:val="StyleUnderline"/>
        </w:rPr>
        <w:t xml:space="preserve"> to </w:t>
      </w:r>
      <w:r w:rsidRPr="00274A20">
        <w:rPr>
          <w:rStyle w:val="StyleUnderline"/>
          <w:highlight w:val="green"/>
        </w:rPr>
        <w:t>hire</w:t>
      </w:r>
      <w:r w:rsidRPr="003A1F46">
        <w:rPr>
          <w:sz w:val="14"/>
        </w:rPr>
        <w:t xml:space="preserve"> </w:t>
      </w:r>
      <w:r w:rsidRPr="003A1F46">
        <w:rPr>
          <w:rStyle w:val="StyleUnderline"/>
        </w:rPr>
        <w:t>compliance officers</w:t>
      </w:r>
      <w:r w:rsidRPr="003A1F46">
        <w:rPr>
          <w:sz w:val="14"/>
        </w:rPr>
        <w:t xml:space="preserve"> instead of lending officers.</w:t>
      </w:r>
    </w:p>
    <w:p w:rsidR="00826046" w:rsidRPr="003A1F46" w:rsidRDefault="00826046" w:rsidP="00826046">
      <w:pPr>
        <w:rPr>
          <w:sz w:val="14"/>
        </w:rPr>
      </w:pPr>
      <w:r w:rsidRPr="003A1F46">
        <w:rPr>
          <w:rStyle w:val="StyleUnderline"/>
        </w:rPr>
        <w:t>Today</w:t>
      </w:r>
      <w:r w:rsidRPr="003A1F46">
        <w:rPr>
          <w:sz w:val="14"/>
        </w:rPr>
        <w:t xml:space="preserve">, </w:t>
      </w:r>
      <w:r w:rsidRPr="003A1F46">
        <w:rPr>
          <w:rStyle w:val="StyleUnderline"/>
        </w:rPr>
        <w:t>the five biggest banks control 44% of all U.S. banking assets</w:t>
      </w:r>
      <w:r w:rsidRPr="003A1F46">
        <w:rPr>
          <w:sz w:val="14"/>
        </w:rPr>
        <w:t xml:space="preserve"> – more than before Dodd-Frank was enacted. At the same time, more than 1,700 small and community banks - </w:t>
      </w:r>
      <w:r w:rsidRPr="003A1F46">
        <w:rPr>
          <w:rStyle w:val="StyleUnderline"/>
        </w:rPr>
        <w:t>nearly one quarter of the industry</w:t>
      </w:r>
      <w:r w:rsidRPr="003A1F46">
        <w:rPr>
          <w:sz w:val="14"/>
        </w:rPr>
        <w:t xml:space="preserve"> - </w:t>
      </w:r>
      <w:r w:rsidRPr="003A1F46">
        <w:rPr>
          <w:rStyle w:val="StyleUnderline"/>
        </w:rPr>
        <w:t xml:space="preserve">have been forced to </w:t>
      </w:r>
      <w:r w:rsidRPr="003A1F46">
        <w:rPr>
          <w:rStyle w:val="Emphasis"/>
        </w:rPr>
        <w:t>merge</w:t>
      </w:r>
      <w:r w:rsidRPr="003A1F46">
        <w:rPr>
          <w:rStyle w:val="StyleUnderline"/>
        </w:rPr>
        <w:t xml:space="preserve"> or </w:t>
      </w:r>
      <w:r w:rsidRPr="003A1F46">
        <w:rPr>
          <w:rStyle w:val="Emphasis"/>
        </w:rPr>
        <w:t>shut down</w:t>
      </w:r>
      <w:r w:rsidRPr="003A1F46">
        <w:rPr>
          <w:rStyle w:val="StyleUnderline"/>
        </w:rPr>
        <w:t>.</w:t>
      </w:r>
    </w:p>
    <w:p w:rsidR="00826046" w:rsidRPr="003A1F46" w:rsidRDefault="00826046" w:rsidP="00826046">
      <w:pPr>
        <w:rPr>
          <w:sz w:val="14"/>
        </w:rPr>
      </w:pPr>
      <w:r w:rsidRPr="003A1F46">
        <w:rPr>
          <w:rStyle w:val="StyleUnderline"/>
        </w:rPr>
        <w:t>With Dodd-Frank, Congress</w:t>
      </w:r>
      <w:r w:rsidRPr="003A1F46">
        <w:rPr>
          <w:sz w:val="14"/>
        </w:rPr>
        <w:t xml:space="preserve"> </w:t>
      </w:r>
      <w:r w:rsidRPr="003A1F46">
        <w:rPr>
          <w:rStyle w:val="StyleUnderline"/>
        </w:rPr>
        <w:t>rewrote 140 years of banking law,</w:t>
      </w:r>
      <w:r w:rsidRPr="003A1F46">
        <w:rPr>
          <w:sz w:val="14"/>
        </w:rPr>
        <w:t xml:space="preserve"> going back to the National Bank Act of 1864, </w:t>
      </w:r>
      <w:r w:rsidRPr="003A1F46">
        <w:rPr>
          <w:rStyle w:val="StyleUnderline"/>
        </w:rPr>
        <w:t>in</w:t>
      </w:r>
      <w:r w:rsidRPr="003A1F46">
        <w:rPr>
          <w:sz w:val="14"/>
        </w:rPr>
        <w:t xml:space="preserve"> just </w:t>
      </w:r>
      <w:r w:rsidRPr="003A1F46">
        <w:rPr>
          <w:rStyle w:val="StyleUnderline"/>
        </w:rPr>
        <w:t>14 months</w:t>
      </w:r>
      <w:r w:rsidRPr="003A1F46">
        <w:rPr>
          <w:sz w:val="14"/>
        </w:rPr>
        <w:t>. During our respective tenures as a Member of Congress and Senate Banking Committee counsel, we have never witnessed such audacity. But that was just the tip of the iceberg.</w:t>
      </w:r>
    </w:p>
    <w:p w:rsidR="00826046" w:rsidRPr="003A1F46" w:rsidRDefault="00826046" w:rsidP="00826046">
      <w:pPr>
        <w:rPr>
          <w:sz w:val="14"/>
        </w:rPr>
      </w:pPr>
      <w:r w:rsidRPr="003A1F46">
        <w:rPr>
          <w:sz w:val="14"/>
        </w:rPr>
        <w:t>In an unprecedented delegation of authority to federal regulators, the legislation resulted in the promulgation of approximately 24,000 pages of new regulation. Six years after enactment, only 70% of the nearly 400 regulations required by the Act have been finalized, 10% are pending, and 20% have yet to be proposed.</w:t>
      </w:r>
    </w:p>
    <w:p w:rsidR="00826046" w:rsidRPr="003A1F46" w:rsidRDefault="00826046" w:rsidP="00826046">
      <w:pPr>
        <w:rPr>
          <w:rStyle w:val="Emphasis"/>
        </w:rPr>
      </w:pPr>
      <w:r w:rsidRPr="003A1F46">
        <w:rPr>
          <w:sz w:val="14"/>
        </w:rPr>
        <w:t xml:space="preserve">Nowhere is such regulatory abuse more obvious than the so-called “Volcker rule” prohibiting banks and their affiliates from trading securities for their own account, although Democratic bill drafters could produce no evidence that proprietary trading contributed to the 2008 financial crisis. To make matters worse, </w:t>
      </w:r>
      <w:r w:rsidRPr="003A1F46">
        <w:rPr>
          <w:rStyle w:val="StyleUnderline"/>
        </w:rPr>
        <w:t>a recent Federal Reserve staff</w:t>
      </w:r>
      <w:r w:rsidRPr="003A1F46">
        <w:rPr>
          <w:sz w:val="14"/>
        </w:rPr>
        <w:t xml:space="preserve"> </w:t>
      </w:r>
      <w:r w:rsidRPr="003A1F46">
        <w:rPr>
          <w:rStyle w:val="StyleUnderline"/>
        </w:rPr>
        <w:t>working paper concluded</w:t>
      </w:r>
      <w:r w:rsidRPr="003A1F46">
        <w:rPr>
          <w:sz w:val="14"/>
        </w:rPr>
        <w:t xml:space="preserve"> </w:t>
      </w:r>
      <w:r w:rsidRPr="003A1F46">
        <w:rPr>
          <w:rStyle w:val="StyleUnderline"/>
        </w:rPr>
        <w:t xml:space="preserve">that </w:t>
      </w:r>
      <w:r w:rsidRPr="00274A20">
        <w:rPr>
          <w:rStyle w:val="StyleUnderline"/>
          <w:highlight w:val="green"/>
        </w:rPr>
        <w:t>the net effect</w:t>
      </w:r>
      <w:r w:rsidRPr="003A1F46">
        <w:rPr>
          <w:sz w:val="14"/>
        </w:rPr>
        <w:t xml:space="preserve"> of the Volcker Rule </w:t>
      </w:r>
      <w:r w:rsidRPr="003A1F46">
        <w:rPr>
          <w:rStyle w:val="StyleUnderline"/>
        </w:rPr>
        <w:t>is a</w:t>
      </w:r>
      <w:r w:rsidRPr="003A1F46">
        <w:rPr>
          <w:sz w:val="14"/>
        </w:rPr>
        <w:t xml:space="preserve"> </w:t>
      </w:r>
      <w:r w:rsidRPr="00274A20">
        <w:rPr>
          <w:rStyle w:val="Emphasis"/>
          <w:highlight w:val="green"/>
        </w:rPr>
        <w:t>less liquid</w:t>
      </w:r>
      <w:r w:rsidRPr="003A1F46">
        <w:rPr>
          <w:rStyle w:val="Emphasis"/>
        </w:rPr>
        <w:t xml:space="preserve"> corporate bond </w:t>
      </w:r>
      <w:r w:rsidRPr="00274A20">
        <w:rPr>
          <w:rStyle w:val="Emphasis"/>
          <w:highlight w:val="green"/>
        </w:rPr>
        <w:t>market</w:t>
      </w:r>
      <w:r w:rsidRPr="003A1F46">
        <w:rPr>
          <w:rStyle w:val="Emphasis"/>
        </w:rPr>
        <w:t>.</w:t>
      </w:r>
    </w:p>
    <w:p w:rsidR="00826046" w:rsidRPr="003A1F46" w:rsidRDefault="00826046" w:rsidP="00826046">
      <w:pPr>
        <w:rPr>
          <w:sz w:val="14"/>
        </w:rPr>
      </w:pPr>
      <w:r w:rsidRPr="003A1F46">
        <w:rPr>
          <w:sz w:val="14"/>
        </w:rPr>
        <w:t>Equally problematic, the new Financial Stability Oversight Council (FSOC) was given the extraordinary power to designate nonbank financial firms as “systemically important financial institutions.” While traditional insurance activities played no role in the financial crisis and pose no risk to the financial system, these nonbank “SIFIs” are now subject to increased capital and regulatory requirements, which costs are ultimately being borne by the consumer.</w:t>
      </w:r>
    </w:p>
    <w:p w:rsidR="00826046" w:rsidRPr="003A1F46" w:rsidRDefault="00826046" w:rsidP="00826046">
      <w:pPr>
        <w:rPr>
          <w:sz w:val="14"/>
        </w:rPr>
      </w:pPr>
      <w:r w:rsidRPr="003A1F46">
        <w:rPr>
          <w:rStyle w:val="StyleUnderline"/>
        </w:rPr>
        <w:t>Dodd-Frank</w:t>
      </w:r>
      <w:r w:rsidRPr="003A1F46">
        <w:rPr>
          <w:sz w:val="14"/>
        </w:rPr>
        <w:t xml:space="preserve"> also </w:t>
      </w:r>
      <w:r w:rsidRPr="003A1F46">
        <w:rPr>
          <w:rStyle w:val="StyleUnderline"/>
        </w:rPr>
        <w:t>created the</w:t>
      </w:r>
      <w:r w:rsidRPr="003A1F46">
        <w:rPr>
          <w:sz w:val="14"/>
        </w:rPr>
        <w:t xml:space="preserve"> Consumer Financial Protection Bureau (</w:t>
      </w:r>
      <w:r w:rsidRPr="00274A20">
        <w:rPr>
          <w:rStyle w:val="StyleUnderline"/>
          <w:highlight w:val="green"/>
        </w:rPr>
        <w:t>CFPB</w:t>
      </w:r>
      <w:r w:rsidRPr="003A1F46">
        <w:rPr>
          <w:sz w:val="14"/>
        </w:rPr>
        <w:t xml:space="preserve">), a $600 million annual </w:t>
      </w:r>
      <w:r w:rsidRPr="00274A20">
        <w:rPr>
          <w:rStyle w:val="Emphasis"/>
          <w:highlight w:val="green"/>
        </w:rPr>
        <w:t>behemoth</w:t>
      </w:r>
      <w:r w:rsidRPr="003A1F46">
        <w:rPr>
          <w:sz w:val="14"/>
        </w:rPr>
        <w:t xml:space="preserve"> </w:t>
      </w:r>
      <w:r w:rsidRPr="00274A20">
        <w:rPr>
          <w:rStyle w:val="StyleUnderline"/>
          <w:highlight w:val="green"/>
        </w:rPr>
        <w:t>generating</w:t>
      </w:r>
      <w:r w:rsidRPr="003A1F46">
        <w:rPr>
          <w:rStyle w:val="StyleUnderline"/>
        </w:rPr>
        <w:t xml:space="preserve"> more than $</w:t>
      </w:r>
      <w:r w:rsidRPr="00274A20">
        <w:rPr>
          <w:rStyle w:val="StyleUnderline"/>
          <w:highlight w:val="green"/>
        </w:rPr>
        <w:t>5 billion in fines</w:t>
      </w:r>
      <w:r w:rsidRPr="003A1F46">
        <w:rPr>
          <w:rStyle w:val="StyleUnderline"/>
        </w:rPr>
        <w:t xml:space="preserve"> since its inception</w:t>
      </w:r>
      <w:r w:rsidRPr="003A1F46">
        <w:rPr>
          <w:sz w:val="14"/>
        </w:rPr>
        <w:t>. The CFPB is funded by the Federal Reserve, evading our constitutional structure in which Congress appropriates funds for executive-branch operations. Its rulemaking is equally out of control with one regulation on mortgage lending exceeding 1,000 pages.</w:t>
      </w:r>
    </w:p>
    <w:p w:rsidR="00826046" w:rsidRPr="003A1F46" w:rsidRDefault="00826046" w:rsidP="00826046">
      <w:pPr>
        <w:rPr>
          <w:sz w:val="14"/>
        </w:rPr>
      </w:pPr>
      <w:r w:rsidRPr="003A1F46">
        <w:rPr>
          <w:sz w:val="14"/>
        </w:rPr>
        <w:t xml:space="preserve">While Dodd-Frank is the primary villain here, associated legal risk remains a factor. </w:t>
      </w:r>
      <w:r w:rsidRPr="003A1F46">
        <w:rPr>
          <w:rStyle w:val="StyleUnderline"/>
        </w:rPr>
        <w:t>Banks hit with legal settlements</w:t>
      </w:r>
      <w:r w:rsidRPr="003A1F46">
        <w:rPr>
          <w:sz w:val="14"/>
        </w:rPr>
        <w:t xml:space="preserve"> in the billions because of subprime mortgages also </w:t>
      </w:r>
      <w:r w:rsidRPr="003A1F46">
        <w:rPr>
          <w:rStyle w:val="StyleUnderline"/>
        </w:rPr>
        <w:t>were forced</w:t>
      </w:r>
      <w:r w:rsidRPr="003A1F46">
        <w:rPr>
          <w:sz w:val="14"/>
        </w:rPr>
        <w:t xml:space="preserve"> by government agencies </w:t>
      </w:r>
      <w:r w:rsidRPr="003A1F46">
        <w:rPr>
          <w:rStyle w:val="StyleUnderline"/>
        </w:rPr>
        <w:t>to repurchase loans</w:t>
      </w:r>
      <w:r w:rsidRPr="003A1F46">
        <w:rPr>
          <w:sz w:val="14"/>
        </w:rPr>
        <w:t xml:space="preserve">. </w:t>
      </w:r>
      <w:r w:rsidRPr="00274A20">
        <w:rPr>
          <w:rStyle w:val="StyleUnderline"/>
          <w:highlight w:val="green"/>
        </w:rPr>
        <w:t>The end result</w:t>
      </w:r>
      <w:r w:rsidRPr="003A1F46">
        <w:rPr>
          <w:sz w:val="14"/>
        </w:rPr>
        <w:t xml:space="preserve"> – the </w:t>
      </w:r>
      <w:r w:rsidRPr="00274A20">
        <w:rPr>
          <w:rStyle w:val="Emphasis"/>
          <w:highlight w:val="green"/>
        </w:rPr>
        <w:t>slow recovery</w:t>
      </w:r>
      <w:r w:rsidRPr="003A1F46">
        <w:rPr>
          <w:sz w:val="14"/>
        </w:rPr>
        <w:t xml:space="preserve"> and one of the </w:t>
      </w:r>
      <w:r w:rsidRPr="00274A20">
        <w:rPr>
          <w:rStyle w:val="Emphasis"/>
          <w:highlight w:val="green"/>
        </w:rPr>
        <w:t>low</w:t>
      </w:r>
      <w:r w:rsidRPr="003A1F46">
        <w:rPr>
          <w:rStyle w:val="Emphasis"/>
        </w:rPr>
        <w:t xml:space="preserve">est </w:t>
      </w:r>
      <w:r w:rsidRPr="00274A20">
        <w:rPr>
          <w:rStyle w:val="Emphasis"/>
          <w:highlight w:val="green"/>
        </w:rPr>
        <w:t>growth</w:t>
      </w:r>
      <w:r w:rsidRPr="003A1F46">
        <w:rPr>
          <w:rStyle w:val="Emphasis"/>
        </w:rPr>
        <w:t xml:space="preserve"> periods</w:t>
      </w:r>
      <w:r w:rsidRPr="003A1F46">
        <w:rPr>
          <w:sz w:val="14"/>
        </w:rPr>
        <w:t xml:space="preserve"> in our nation’s history.</w:t>
      </w:r>
    </w:p>
    <w:p w:rsidR="00826046" w:rsidRPr="004C58F3" w:rsidRDefault="00826046" w:rsidP="00826046">
      <w:pPr>
        <w:rPr>
          <w:sz w:val="14"/>
        </w:rPr>
      </w:pPr>
      <w:r w:rsidRPr="003A1F46">
        <w:rPr>
          <w:rStyle w:val="StyleUnderline"/>
        </w:rPr>
        <w:t>Innovation is a</w:t>
      </w:r>
      <w:r w:rsidRPr="003A1F46">
        <w:rPr>
          <w:sz w:val="14"/>
        </w:rPr>
        <w:t xml:space="preserve">nother </w:t>
      </w:r>
      <w:r w:rsidRPr="003A1F46">
        <w:rPr>
          <w:rStyle w:val="StyleUnderline"/>
        </w:rPr>
        <w:t>casualty</w:t>
      </w:r>
      <w:r w:rsidRPr="003A1F46">
        <w:rPr>
          <w:sz w:val="14"/>
        </w:rPr>
        <w:t xml:space="preserve">. </w:t>
      </w:r>
      <w:r w:rsidRPr="00274A20">
        <w:rPr>
          <w:rStyle w:val="StyleUnderline"/>
          <w:highlight w:val="green"/>
        </w:rPr>
        <w:t>Smaller banks</w:t>
      </w:r>
      <w:r w:rsidRPr="003A1F46">
        <w:rPr>
          <w:sz w:val="14"/>
        </w:rPr>
        <w:t xml:space="preserve">, in particular, </w:t>
      </w:r>
      <w:r w:rsidRPr="003A1F46">
        <w:rPr>
          <w:rStyle w:val="StyleUnderline"/>
        </w:rPr>
        <w:t>complain</w:t>
      </w:r>
      <w:r w:rsidRPr="003A1F46">
        <w:rPr>
          <w:sz w:val="14"/>
        </w:rPr>
        <w:t xml:space="preserve"> that </w:t>
      </w:r>
      <w:r w:rsidRPr="003A1F46">
        <w:rPr>
          <w:rStyle w:val="StyleUnderline"/>
        </w:rPr>
        <w:t>new rules and regulations</w:t>
      </w:r>
      <w:r w:rsidRPr="003A1F46">
        <w:rPr>
          <w:sz w:val="14"/>
        </w:rPr>
        <w:t xml:space="preserve"> </w:t>
      </w:r>
      <w:r w:rsidRPr="00274A20">
        <w:rPr>
          <w:rStyle w:val="Emphasis"/>
          <w:highlight w:val="green"/>
        </w:rPr>
        <w:t>limit</w:t>
      </w:r>
      <w:r w:rsidRPr="003A1F46">
        <w:rPr>
          <w:sz w:val="14"/>
        </w:rPr>
        <w:t xml:space="preserve"> the </w:t>
      </w:r>
      <w:r w:rsidRPr="003A1F46">
        <w:rPr>
          <w:rStyle w:val="Emphasis"/>
        </w:rPr>
        <w:t xml:space="preserve">types of </w:t>
      </w:r>
      <w:r w:rsidRPr="00274A20">
        <w:rPr>
          <w:rStyle w:val="Emphasis"/>
          <w:highlight w:val="green"/>
        </w:rPr>
        <w:t>products</w:t>
      </w:r>
      <w:r w:rsidRPr="003A1F46">
        <w:rPr>
          <w:sz w:val="14"/>
        </w:rPr>
        <w:t xml:space="preserve"> and services </w:t>
      </w:r>
      <w:r w:rsidRPr="003A1F46">
        <w:rPr>
          <w:rStyle w:val="Emphasis"/>
        </w:rPr>
        <w:t>they</w:t>
      </w:r>
      <w:r w:rsidRPr="003A1F46">
        <w:rPr>
          <w:sz w:val="14"/>
        </w:rPr>
        <w:t xml:space="preserve"> can </w:t>
      </w:r>
      <w:r w:rsidRPr="003A1F46">
        <w:rPr>
          <w:rStyle w:val="Emphasis"/>
        </w:rPr>
        <w:t>offer</w:t>
      </w:r>
      <w:r w:rsidRPr="003A1F46">
        <w:rPr>
          <w:sz w:val="14"/>
        </w:rPr>
        <w:t xml:space="preserve">. The result has been to </w:t>
      </w:r>
      <w:r w:rsidRPr="00274A20">
        <w:rPr>
          <w:rStyle w:val="StyleUnderline"/>
          <w:highlight w:val="green"/>
        </w:rPr>
        <w:t>drive</w:t>
      </w:r>
      <w:r w:rsidRPr="003A1F46">
        <w:rPr>
          <w:sz w:val="14"/>
        </w:rPr>
        <w:t xml:space="preserve"> much of today’s </w:t>
      </w:r>
      <w:r w:rsidRPr="003A1F46">
        <w:rPr>
          <w:rStyle w:val="StyleUnderline"/>
        </w:rPr>
        <w:t xml:space="preserve">financial </w:t>
      </w:r>
      <w:r w:rsidRPr="00274A20">
        <w:rPr>
          <w:rStyle w:val="StyleUnderline"/>
          <w:highlight w:val="green"/>
        </w:rPr>
        <w:t>innovation</w:t>
      </w:r>
      <w:r w:rsidRPr="003A1F46">
        <w:rPr>
          <w:rStyle w:val="StyleUnderline"/>
        </w:rPr>
        <w:t xml:space="preserve"> to non-bank companies</w:t>
      </w:r>
      <w:r w:rsidRPr="003A1F46">
        <w:rPr>
          <w:sz w:val="14"/>
        </w:rPr>
        <w:t xml:space="preserve"> outside of the regulated rails, and often </w:t>
      </w:r>
      <w:r w:rsidRPr="00274A20">
        <w:rPr>
          <w:rStyle w:val="StyleUnderline"/>
          <w:highlight w:val="green"/>
        </w:rPr>
        <w:t xml:space="preserve">outside the </w:t>
      </w:r>
      <w:r w:rsidRPr="00274A20">
        <w:rPr>
          <w:rStyle w:val="Emphasis"/>
          <w:highlight w:val="green"/>
        </w:rPr>
        <w:t>U</w:t>
      </w:r>
      <w:r w:rsidRPr="003A1F46">
        <w:rPr>
          <w:sz w:val="14"/>
        </w:rPr>
        <w:t xml:space="preserve">nited </w:t>
      </w:r>
      <w:r w:rsidRPr="00274A20">
        <w:rPr>
          <w:rStyle w:val="Emphasis"/>
          <w:highlight w:val="green"/>
        </w:rPr>
        <w:t>S</w:t>
      </w:r>
      <w:r w:rsidRPr="003A1F46">
        <w:rPr>
          <w:sz w:val="14"/>
        </w:rPr>
        <w:t>tates. To compound matters, the FDIC has approved only three new bank charters since 2010, by far the lowest approval rate in our nation’s history.</w:t>
      </w:r>
    </w:p>
    <w:p w:rsidR="00826046" w:rsidRDefault="00826046" w:rsidP="00826046"/>
    <w:p w:rsidR="000B3924" w:rsidRDefault="000B3924" w:rsidP="00826046"/>
    <w:p w:rsidR="000B3924" w:rsidRDefault="000B3924" w:rsidP="000B3924">
      <w:pPr>
        <w:pStyle w:val="Heading3"/>
      </w:pPr>
      <w:r>
        <w:t>vs. Endangerment Finding Scenario (Warming)</w:t>
      </w:r>
    </w:p>
    <w:p w:rsidR="000B3924" w:rsidRDefault="000B3924" w:rsidP="00826046"/>
    <w:p w:rsidR="00F669FE" w:rsidRDefault="00F669FE" w:rsidP="00F669FE">
      <w:r>
        <w:rPr>
          <w:rFonts w:eastAsiaTheme="majorEastAsia" w:cstheme="majorBidi"/>
          <w:b/>
          <w:iCs/>
          <w:sz w:val="26"/>
        </w:rPr>
        <w:t>Deference isn’t key – Trump could still win in Court. Ending deference only means judges will be forced to rule on the merits – not that they can’t still side with Trump’s EPA.</w:t>
      </w:r>
    </w:p>
    <w:p w:rsidR="00F669FE" w:rsidRDefault="00F669FE" w:rsidP="00F669FE">
      <w:pPr>
        <w:pStyle w:val="Heading4"/>
      </w:pPr>
      <w:r>
        <w:t>Pruitt won’t support Trump roll-back – he doesn’t support ending the endangerment finding.</w:t>
      </w:r>
    </w:p>
    <w:p w:rsidR="00F669FE" w:rsidRPr="00DD4C4F" w:rsidRDefault="00F669FE" w:rsidP="00F669FE">
      <w:pPr>
        <w:rPr>
          <w:rStyle w:val="Style13ptBold"/>
        </w:rPr>
      </w:pPr>
      <w:r w:rsidRPr="00DD4C4F">
        <w:rPr>
          <w:rStyle w:val="Style13ptBold"/>
        </w:rPr>
        <w:t>Restuccia ‘17</w:t>
      </w:r>
    </w:p>
    <w:p w:rsidR="00F669FE" w:rsidRPr="00DD4C4F" w:rsidRDefault="00F669FE" w:rsidP="00F669FE">
      <w:pPr>
        <w:rPr>
          <w:sz w:val="18"/>
          <w:szCs w:val="18"/>
        </w:rPr>
      </w:pPr>
      <w:r w:rsidRPr="00DD4C4F">
        <w:rPr>
          <w:sz w:val="18"/>
          <w:szCs w:val="18"/>
        </w:rPr>
        <w:t>et al; Andrew Restuccia is a senior policy reporter at POLITICO. Prior to joining POLITICO, Restuccia covered energy and environmental politics and policy at The Hill. He also reported on energy policy for The Washington Independent and Inside Washington Publishers. Restuccia graduated from Syracuse University with a degree in journalism. “Pruitt takes fire from conservatives in climate showdown” – Politico - 03/28/2017</w:t>
      </w:r>
      <w:r>
        <w:rPr>
          <w:sz w:val="18"/>
          <w:szCs w:val="18"/>
        </w:rPr>
        <w:t xml:space="preserve"> - #CutWithKirby - </w:t>
      </w:r>
      <w:r w:rsidRPr="00DD4C4F">
        <w:rPr>
          <w:sz w:val="18"/>
          <w:szCs w:val="18"/>
        </w:rPr>
        <w:t>http://www.politico.com/story/2017/03/pruitt-climate-change-236572</w:t>
      </w:r>
    </w:p>
    <w:p w:rsidR="00F669FE" w:rsidRDefault="00F669FE" w:rsidP="00F669FE"/>
    <w:p w:rsidR="00F669FE" w:rsidRPr="00DD4C4F" w:rsidRDefault="00F669FE" w:rsidP="00F669FE">
      <w:pPr>
        <w:rPr>
          <w:sz w:val="16"/>
        </w:rPr>
      </w:pPr>
      <w:r w:rsidRPr="00DD4C4F">
        <w:rPr>
          <w:sz w:val="16"/>
        </w:rPr>
        <w:t xml:space="preserve">EPA Administrator Scott </w:t>
      </w:r>
      <w:r w:rsidRPr="001464AF">
        <w:rPr>
          <w:rStyle w:val="StyleUnderline"/>
          <w:highlight w:val="green"/>
        </w:rPr>
        <w:t>Pruitt is coming under fire from conservatives amid a</w:t>
      </w:r>
      <w:r w:rsidRPr="00DD4C4F">
        <w:rPr>
          <w:sz w:val="16"/>
        </w:rPr>
        <w:t xml:space="preserve"> simmering </w:t>
      </w:r>
      <w:r w:rsidRPr="001464AF">
        <w:rPr>
          <w:rStyle w:val="StyleUnderline"/>
          <w:highlight w:val="green"/>
        </w:rPr>
        <w:t>behind-the-scenes fight</w:t>
      </w:r>
      <w:r w:rsidRPr="00DD4C4F">
        <w:rPr>
          <w:sz w:val="16"/>
        </w:rPr>
        <w:t xml:space="preserve"> </w:t>
      </w:r>
      <w:r w:rsidRPr="001464AF">
        <w:rPr>
          <w:rStyle w:val="StyleUnderline"/>
          <w:highlight w:val="green"/>
        </w:rPr>
        <w:t>over how far to take</w:t>
      </w:r>
      <w:r w:rsidRPr="00DD4C4F">
        <w:rPr>
          <w:sz w:val="16"/>
        </w:rPr>
        <w:t xml:space="preserve"> President Donald </w:t>
      </w:r>
      <w:r w:rsidRPr="001464AF">
        <w:rPr>
          <w:rStyle w:val="StyleUnderline"/>
          <w:highlight w:val="green"/>
        </w:rPr>
        <w:t>Trump's push to undo his predecessor's climate</w:t>
      </w:r>
      <w:r w:rsidRPr="00DD4C4F">
        <w:rPr>
          <w:sz w:val="16"/>
        </w:rPr>
        <w:t xml:space="preserve"> change </w:t>
      </w:r>
      <w:r w:rsidRPr="001464AF">
        <w:rPr>
          <w:rStyle w:val="StyleUnderline"/>
          <w:highlight w:val="green"/>
        </w:rPr>
        <w:t>agenda.</w:t>
      </w:r>
    </w:p>
    <w:p w:rsidR="00F669FE" w:rsidRPr="00DD4C4F" w:rsidRDefault="00F669FE" w:rsidP="00F669FE">
      <w:pPr>
        <w:rPr>
          <w:rStyle w:val="Emphasis"/>
        </w:rPr>
      </w:pPr>
      <w:r w:rsidRPr="001464AF">
        <w:rPr>
          <w:rStyle w:val="StyleUnderline"/>
          <w:highlight w:val="green"/>
        </w:rPr>
        <w:t>In discussions with the White House</w:t>
      </w:r>
      <w:r>
        <w:t xml:space="preserve"> over the executive order Trump is scheduled to sign on Tuesday, </w:t>
      </w:r>
      <w:r w:rsidRPr="001464AF">
        <w:rPr>
          <w:rStyle w:val="StyleUnderline"/>
          <w:highlight w:val="green"/>
        </w:rPr>
        <w:t>Pruitt successfully argued against including</w:t>
      </w:r>
      <w:r>
        <w:t xml:space="preserve"> language </w:t>
      </w:r>
      <w:r w:rsidRPr="001464AF">
        <w:rPr>
          <w:rStyle w:val="StyleUnderline"/>
          <w:highlight w:val="green"/>
        </w:rPr>
        <w:t>revoking the agency's</w:t>
      </w:r>
      <w:r w:rsidRPr="00DD4C4F">
        <w:t xml:space="preserve"> 2009</w:t>
      </w:r>
      <w:r w:rsidRPr="001464AF">
        <w:rPr>
          <w:rStyle w:val="StyleUnderline"/>
          <w:highlight w:val="green"/>
        </w:rPr>
        <w:t xml:space="preserve"> “endangerment finding,"</w:t>
      </w:r>
      <w:r>
        <w:t xml:space="preserve"> </w:t>
      </w:r>
      <w:r w:rsidRPr="00DD4C4F">
        <w:rPr>
          <w:rStyle w:val="Emphasis"/>
        </w:rPr>
        <w:t>according to two sources close to the issue.</w:t>
      </w:r>
    </w:p>
    <w:p w:rsidR="00F669FE" w:rsidRPr="00DD4C4F" w:rsidRDefault="00F669FE" w:rsidP="00F669FE">
      <w:pPr>
        <w:rPr>
          <w:sz w:val="16"/>
        </w:rPr>
      </w:pPr>
      <w:r w:rsidRPr="001464AF">
        <w:rPr>
          <w:rStyle w:val="StyleUnderline"/>
          <w:highlight w:val="green"/>
        </w:rPr>
        <w:t>The endangerment finding declared that greenhouse gas emissions threaten</w:t>
      </w:r>
      <w:r w:rsidRPr="00DD4C4F">
        <w:rPr>
          <w:sz w:val="16"/>
        </w:rPr>
        <w:t xml:space="preserve"> human </w:t>
      </w:r>
      <w:r w:rsidRPr="001464AF">
        <w:rPr>
          <w:rStyle w:val="StyleUnderline"/>
          <w:highlight w:val="green"/>
        </w:rPr>
        <w:t>health</w:t>
      </w:r>
      <w:r w:rsidRPr="00DD4C4F">
        <w:rPr>
          <w:sz w:val="16"/>
        </w:rPr>
        <w:t xml:space="preserve"> and welfare and made EPA legally responsible for regulating carbon dioxide. It later set in motion much of former President Barack Obama's climate agenda. To many conservative skeptics of mainstream climate science, overturning the finding is an essential first step toward successfully undoing Obama administration climate regulations on everything from power plants to vehicles.</w:t>
      </w:r>
    </w:p>
    <w:p w:rsidR="00F669FE" w:rsidRPr="00DD4C4F" w:rsidRDefault="00F669FE" w:rsidP="00F669FE">
      <w:pPr>
        <w:rPr>
          <w:sz w:val="16"/>
        </w:rPr>
      </w:pPr>
      <w:r w:rsidRPr="001464AF">
        <w:rPr>
          <w:rStyle w:val="StyleUnderline"/>
          <w:highlight w:val="green"/>
        </w:rPr>
        <w:t>But Pruitt,</w:t>
      </w:r>
      <w:r w:rsidRPr="00DD4C4F">
        <w:rPr>
          <w:sz w:val="16"/>
        </w:rPr>
        <w:t xml:space="preserve"> with the backing of several White House aides, </w:t>
      </w:r>
      <w:r w:rsidRPr="001464AF">
        <w:rPr>
          <w:rStyle w:val="StyleUnderline"/>
          <w:highlight w:val="green"/>
        </w:rPr>
        <w:t>argued</w:t>
      </w:r>
      <w:r w:rsidRPr="00DD4C4F">
        <w:rPr>
          <w:rStyle w:val="StyleUnderline"/>
        </w:rPr>
        <w:t xml:space="preserve"> </w:t>
      </w:r>
      <w:r w:rsidRPr="00DD4C4F">
        <w:rPr>
          <w:sz w:val="16"/>
        </w:rPr>
        <w:t xml:space="preserve">in closed-door meetings </w:t>
      </w:r>
      <w:r w:rsidRPr="001464AF">
        <w:rPr>
          <w:rStyle w:val="StyleUnderline"/>
          <w:highlight w:val="green"/>
        </w:rPr>
        <w:t>that the legal hurdles to overturning the finding were massive</w:t>
      </w:r>
      <w:r w:rsidRPr="00DD4C4F">
        <w:rPr>
          <w:sz w:val="16"/>
        </w:rPr>
        <w:t xml:space="preserve">, </w:t>
      </w:r>
      <w:r w:rsidRPr="001464AF">
        <w:rPr>
          <w:rStyle w:val="StyleUnderline"/>
          <w:highlight w:val="green"/>
        </w:rPr>
        <w:t>and the administration would be setting itself up for a lengthy court battle.</w:t>
      </w:r>
    </w:p>
    <w:p w:rsidR="00F669FE" w:rsidRDefault="00F669FE" w:rsidP="00F669FE"/>
    <w:p w:rsidR="00F669FE" w:rsidRDefault="00F669FE" w:rsidP="00F669FE">
      <w:pPr>
        <w:pStyle w:val="Heading4"/>
      </w:pPr>
      <w:r>
        <w:t>Paris withdraw spurred State action. That will compensate for Federal inaction.</w:t>
      </w:r>
    </w:p>
    <w:p w:rsidR="00F669FE" w:rsidRPr="00C31EDB" w:rsidRDefault="00F669FE" w:rsidP="00F669FE">
      <w:pPr>
        <w:rPr>
          <w:rStyle w:val="Style13ptBold"/>
        </w:rPr>
      </w:pPr>
      <w:r w:rsidRPr="00C31EDB">
        <w:rPr>
          <w:rStyle w:val="Style13ptBold"/>
        </w:rPr>
        <w:t xml:space="preserve">Waters </w:t>
      </w:r>
      <w:r>
        <w:rPr>
          <w:rStyle w:val="Style13ptBold"/>
        </w:rPr>
        <w:t>‘</w:t>
      </w:r>
      <w:r w:rsidRPr="00C31EDB">
        <w:rPr>
          <w:rStyle w:val="Style13ptBold"/>
        </w:rPr>
        <w:t>17</w:t>
      </w:r>
    </w:p>
    <w:p w:rsidR="00F669FE" w:rsidRPr="00C31EDB" w:rsidRDefault="00F669FE" w:rsidP="00F669FE">
      <w:pPr>
        <w:rPr>
          <w:sz w:val="18"/>
          <w:szCs w:val="18"/>
        </w:rPr>
      </w:pPr>
      <w:r w:rsidRPr="00C31EDB">
        <w:rPr>
          <w:sz w:val="18"/>
          <w:szCs w:val="18"/>
        </w:rPr>
        <w:t>Hannah Waters is an associate editor at Audubon.org. Audubon is a non-profit environmental organization dedicated to conservation. Audubon is one of the oldest of such organizations in the world and uses science, education and grassroots advocacy to advance its conservation mission - “U.S. Exit from Paris Climate Agreement Sets America on Lonely, Misbegotten Path” – Audubon - June 01, 2017 - #CutWithKirby - http://www.audubon.org/news/us-exit-paris-climate-agreement-sets-america-lonely-misbegotten-path</w:t>
      </w:r>
    </w:p>
    <w:p w:rsidR="00F669FE" w:rsidRDefault="00F669FE" w:rsidP="00F669FE"/>
    <w:p w:rsidR="00F669FE" w:rsidRPr="00C31EDB" w:rsidRDefault="00F669FE" w:rsidP="00F669FE">
      <w:pPr>
        <w:rPr>
          <w:sz w:val="16"/>
        </w:rPr>
      </w:pPr>
      <w:r w:rsidRPr="00C31EDB">
        <w:rPr>
          <w:sz w:val="16"/>
        </w:rPr>
        <w:t xml:space="preserve">Those </w:t>
      </w:r>
      <w:r w:rsidRPr="00C31EDB">
        <w:rPr>
          <w:rStyle w:val="StyleUnderline"/>
          <w:highlight w:val="green"/>
        </w:rPr>
        <w:t>actions don’t make the U.S. climate movement hopeless</w:t>
      </w:r>
      <w:r w:rsidRPr="00C31EDB">
        <w:rPr>
          <w:sz w:val="16"/>
        </w:rPr>
        <w:t xml:space="preserve">; </w:t>
      </w:r>
      <w:r w:rsidRPr="00C31EDB">
        <w:rPr>
          <w:rStyle w:val="StyleUnderline"/>
          <w:highlight w:val="green"/>
        </w:rPr>
        <w:t>it just means that the onus to reduce U.S. emissions will fall on</w:t>
      </w:r>
      <w:r w:rsidRPr="00C31EDB">
        <w:rPr>
          <w:sz w:val="16"/>
        </w:rPr>
        <w:t xml:space="preserve"> citizens, </w:t>
      </w:r>
      <w:r w:rsidRPr="00C31EDB">
        <w:rPr>
          <w:rStyle w:val="StyleUnderline"/>
          <w:highlight w:val="green"/>
        </w:rPr>
        <w:t>state</w:t>
      </w:r>
      <w:r w:rsidRPr="00C31EDB">
        <w:rPr>
          <w:sz w:val="16"/>
        </w:rPr>
        <w:t xml:space="preserve">s, </w:t>
      </w:r>
      <w:r w:rsidRPr="00C31EDB">
        <w:rPr>
          <w:rStyle w:val="StyleUnderline"/>
          <w:highlight w:val="green"/>
        </w:rPr>
        <w:t>and local governments without help from the federal government</w:t>
      </w:r>
      <w:r w:rsidRPr="00C31EDB">
        <w:rPr>
          <w:sz w:val="16"/>
        </w:rPr>
        <w:t>.</w:t>
      </w:r>
    </w:p>
    <w:p w:rsidR="00F669FE" w:rsidRPr="00C31EDB" w:rsidRDefault="00F669FE" w:rsidP="00F669FE">
      <w:pPr>
        <w:rPr>
          <w:sz w:val="16"/>
        </w:rPr>
      </w:pPr>
      <w:r w:rsidRPr="00C31EDB">
        <w:rPr>
          <w:sz w:val="16"/>
        </w:rPr>
        <w:t xml:space="preserve">Already around the country, </w:t>
      </w:r>
      <w:r w:rsidRPr="00C31EDB">
        <w:rPr>
          <w:rStyle w:val="StyleUnderline"/>
          <w:highlight w:val="green"/>
        </w:rPr>
        <w:t>states and cities are setting their own carbon</w:t>
      </w:r>
      <w:r w:rsidRPr="00C31EDB">
        <w:rPr>
          <w:sz w:val="16"/>
        </w:rPr>
        <w:t xml:space="preserve"> emissions </w:t>
      </w:r>
      <w:r w:rsidRPr="00C31EDB">
        <w:rPr>
          <w:rStyle w:val="StyleUnderline"/>
          <w:highlight w:val="green"/>
        </w:rPr>
        <w:t>goals</w:t>
      </w:r>
      <w:r w:rsidRPr="00C31EDB">
        <w:rPr>
          <w:rStyle w:val="StyleUnderline"/>
        </w:rPr>
        <w:t xml:space="preserve"> </w:t>
      </w:r>
      <w:r w:rsidRPr="00C31EDB">
        <w:rPr>
          <w:sz w:val="16"/>
        </w:rPr>
        <w:t xml:space="preserve">and passing laws to meet them. </w:t>
      </w:r>
      <w:r w:rsidRPr="00C31EDB">
        <w:rPr>
          <w:rStyle w:val="StyleUnderline"/>
          <w:highlight w:val="green"/>
        </w:rPr>
        <w:t>After Trump's address</w:t>
      </w:r>
      <w:r w:rsidRPr="00C31EDB">
        <w:rPr>
          <w:sz w:val="16"/>
        </w:rPr>
        <w:t xml:space="preserve">, </w:t>
      </w:r>
      <w:r w:rsidRPr="00C31EDB">
        <w:rPr>
          <w:rStyle w:val="StyleUnderline"/>
          <w:highlight w:val="green"/>
        </w:rPr>
        <w:t>61</w:t>
      </w:r>
      <w:r w:rsidRPr="00C31EDB">
        <w:rPr>
          <w:sz w:val="16"/>
        </w:rPr>
        <w:t xml:space="preserve"> U.S. </w:t>
      </w:r>
      <w:r w:rsidRPr="00C31EDB">
        <w:rPr>
          <w:rStyle w:val="StyleUnderline"/>
          <w:highlight w:val="green"/>
        </w:rPr>
        <w:t>mayors made a promise to uphold</w:t>
      </w:r>
      <w:r w:rsidRPr="00C31EDB">
        <w:rPr>
          <w:sz w:val="16"/>
        </w:rPr>
        <w:t xml:space="preserve"> the goals laid out by the </w:t>
      </w:r>
      <w:r w:rsidRPr="00C31EDB">
        <w:rPr>
          <w:rStyle w:val="StyleUnderline"/>
          <w:highlight w:val="green"/>
        </w:rPr>
        <w:t>Paris</w:t>
      </w:r>
      <w:r w:rsidRPr="00C31EDB">
        <w:rPr>
          <w:rStyle w:val="StyleUnderline"/>
        </w:rPr>
        <w:t xml:space="preserve"> </w:t>
      </w:r>
      <w:r w:rsidRPr="00C31EDB">
        <w:rPr>
          <w:sz w:val="16"/>
        </w:rPr>
        <w:t xml:space="preserve">Agreement, </w:t>
      </w:r>
      <w:r w:rsidRPr="00C31EDB">
        <w:rPr>
          <w:rStyle w:val="StyleUnderline"/>
          <w:highlight w:val="green"/>
        </w:rPr>
        <w:t>while</w:t>
      </w:r>
      <w:r w:rsidRPr="00C31EDB">
        <w:rPr>
          <w:sz w:val="16"/>
        </w:rPr>
        <w:t xml:space="preserve"> the </w:t>
      </w:r>
      <w:r w:rsidRPr="00C31EDB">
        <w:rPr>
          <w:rStyle w:val="StyleUnderline"/>
          <w:highlight w:val="green"/>
        </w:rPr>
        <w:t>governors</w:t>
      </w:r>
      <w:r w:rsidRPr="00C31EDB">
        <w:rPr>
          <w:rStyle w:val="StyleUnderline"/>
        </w:rPr>
        <w:t xml:space="preserve"> </w:t>
      </w:r>
      <w:r w:rsidRPr="00C31EDB">
        <w:rPr>
          <w:sz w:val="16"/>
        </w:rPr>
        <w:t xml:space="preserve">of Washington, New York, and California </w:t>
      </w:r>
      <w:r w:rsidRPr="00C31EDB">
        <w:rPr>
          <w:rStyle w:val="StyleUnderline"/>
          <w:highlight w:val="green"/>
        </w:rPr>
        <w:t>announced a new climate alliance</w:t>
      </w:r>
      <w:r w:rsidRPr="00C31EDB">
        <w:rPr>
          <w:sz w:val="16"/>
        </w:rPr>
        <w:t xml:space="preserve">. California is leading the effort in other ways, too: Yesterday its State Senate passed a bill to produce all of its energy from renewable or zero-carbon sources by 2045. </w:t>
      </w:r>
      <w:r w:rsidRPr="00C31EDB">
        <w:rPr>
          <w:rStyle w:val="StyleUnderline"/>
          <w:highlight w:val="green"/>
        </w:rPr>
        <w:t>Twenty-eight</w:t>
      </w:r>
      <w:r w:rsidRPr="00C31EDB">
        <w:rPr>
          <w:sz w:val="16"/>
        </w:rPr>
        <w:t xml:space="preserve"> other </w:t>
      </w:r>
      <w:r w:rsidRPr="00C31EDB">
        <w:rPr>
          <w:rStyle w:val="StyleUnderline"/>
          <w:highlight w:val="green"/>
        </w:rPr>
        <w:t>states</w:t>
      </w:r>
      <w:r w:rsidRPr="00C31EDB">
        <w:rPr>
          <w:sz w:val="16"/>
        </w:rPr>
        <w:t xml:space="preserve"> plus Washington, D.C. </w:t>
      </w:r>
      <w:r w:rsidRPr="00C31EDB">
        <w:rPr>
          <w:rStyle w:val="StyleUnderline"/>
          <w:highlight w:val="green"/>
        </w:rPr>
        <w:t>have set</w:t>
      </w:r>
      <w:r w:rsidRPr="00C31EDB">
        <w:rPr>
          <w:sz w:val="16"/>
        </w:rPr>
        <w:t xml:space="preserve"> similar </w:t>
      </w:r>
      <w:r w:rsidRPr="00C31EDB">
        <w:rPr>
          <w:rStyle w:val="StyleUnderline"/>
          <w:highlight w:val="green"/>
        </w:rPr>
        <w:t>renewable energy standards</w:t>
      </w:r>
      <w:r w:rsidRPr="00C31EDB">
        <w:rPr>
          <w:sz w:val="16"/>
        </w:rPr>
        <w:t>. Many corporations have followed by setting their own reduced emissions targets.</w:t>
      </w:r>
    </w:p>
    <w:p w:rsidR="00F669FE" w:rsidRPr="00C31EDB" w:rsidRDefault="00F669FE" w:rsidP="00F669FE">
      <w:pPr>
        <w:rPr>
          <w:sz w:val="16"/>
        </w:rPr>
      </w:pPr>
      <w:r w:rsidRPr="00C31EDB">
        <w:rPr>
          <w:rStyle w:val="StyleUnderline"/>
          <w:highlight w:val="green"/>
        </w:rPr>
        <w:t>All of these efforts ensure a U.S. market for renewable energy sources</w:t>
      </w:r>
      <w:r w:rsidRPr="00C31EDB">
        <w:rPr>
          <w:sz w:val="16"/>
        </w:rPr>
        <w:t>, which are already thriving. Solar and wind prices are falling fast, and last year the number of solar installations doubled compared to the year before.</w:t>
      </w:r>
    </w:p>
    <w:p w:rsidR="00F669FE" w:rsidRPr="00C31EDB" w:rsidRDefault="00F669FE" w:rsidP="00F669FE">
      <w:pPr>
        <w:rPr>
          <w:sz w:val="16"/>
        </w:rPr>
      </w:pPr>
      <w:r w:rsidRPr="00C31EDB">
        <w:rPr>
          <w:rStyle w:val="StyleUnderline"/>
          <w:highlight w:val="green"/>
        </w:rPr>
        <w:t>Even though Trump is having the nation exit</w:t>
      </w:r>
      <w:r w:rsidRPr="00C31EDB">
        <w:rPr>
          <w:rStyle w:val="StyleUnderline"/>
        </w:rPr>
        <w:t xml:space="preserve"> </w:t>
      </w:r>
      <w:r w:rsidRPr="00C31EDB">
        <w:rPr>
          <w:sz w:val="16"/>
        </w:rPr>
        <w:t xml:space="preserve">the </w:t>
      </w:r>
      <w:r w:rsidRPr="00C31EDB">
        <w:rPr>
          <w:rStyle w:val="StyleUnderline"/>
          <w:highlight w:val="green"/>
        </w:rPr>
        <w:t>Paris</w:t>
      </w:r>
      <w:r w:rsidRPr="00C31EDB">
        <w:rPr>
          <w:rStyle w:val="StyleUnderline"/>
        </w:rPr>
        <w:t xml:space="preserve"> </w:t>
      </w:r>
      <w:r w:rsidRPr="00C31EDB">
        <w:rPr>
          <w:sz w:val="16"/>
        </w:rPr>
        <w:t>Agreement</w:t>
      </w:r>
      <w:r w:rsidRPr="00C31EDB">
        <w:rPr>
          <w:rStyle w:val="StyleUnderline"/>
          <w:highlight w:val="green"/>
        </w:rPr>
        <w:t>,</w:t>
      </w:r>
      <w:r w:rsidRPr="00C31EDB">
        <w:rPr>
          <w:sz w:val="16"/>
        </w:rPr>
        <w:t xml:space="preserve"> the American people and </w:t>
      </w:r>
      <w:r w:rsidRPr="00C31EDB">
        <w:rPr>
          <w:rStyle w:val="StyleUnderline"/>
          <w:highlight w:val="green"/>
        </w:rPr>
        <w:t>local governments can still make a difference</w:t>
      </w:r>
      <w:r w:rsidRPr="00C31EDB">
        <w:rPr>
          <w:sz w:val="16"/>
        </w:rPr>
        <w:t xml:space="preserve"> and help the countries that remain commited to the pact curb global emissions. If the international community holds it together and millions of U.S. residents commit to climate action locally, </w:t>
      </w:r>
      <w:r w:rsidRPr="00C31EDB">
        <w:rPr>
          <w:rStyle w:val="StyleUnderline"/>
          <w:highlight w:val="green"/>
        </w:rPr>
        <w:t>Trump may end up being a catalyst for the climate action that he</w:t>
      </w:r>
      <w:r w:rsidRPr="00C31EDB">
        <w:rPr>
          <w:sz w:val="16"/>
        </w:rPr>
        <w:t xml:space="preserve"> so</w:t>
      </w:r>
      <w:r w:rsidRPr="00C31EDB">
        <w:rPr>
          <w:rStyle w:val="StyleUnderline"/>
          <w:highlight w:val="green"/>
        </w:rPr>
        <w:t xml:space="preserve"> decries</w:t>
      </w:r>
      <w:r w:rsidRPr="00C31EDB">
        <w:rPr>
          <w:sz w:val="16"/>
        </w:rPr>
        <w:t xml:space="preserve"> as unfair to American interests.</w:t>
      </w:r>
    </w:p>
    <w:p w:rsidR="00F669FE" w:rsidRDefault="00F669FE" w:rsidP="00F669FE"/>
    <w:p w:rsidR="00F669FE" w:rsidRPr="00DD4C4F" w:rsidRDefault="00F669FE" w:rsidP="00F669FE"/>
    <w:p w:rsidR="00F669FE" w:rsidRDefault="00F669FE" w:rsidP="00F669FE">
      <w:pPr>
        <w:pStyle w:val="Heading4"/>
      </w:pPr>
      <w:r>
        <w:t>Domestic rollback isn’t key – US withdraw from Paris is more important.</w:t>
      </w:r>
    </w:p>
    <w:p w:rsidR="00F669FE" w:rsidRPr="0089164C" w:rsidRDefault="00F669FE" w:rsidP="00F669FE">
      <w:pPr>
        <w:rPr>
          <w:rStyle w:val="Style13ptBold"/>
        </w:rPr>
      </w:pPr>
      <w:r w:rsidRPr="0089164C">
        <w:rPr>
          <w:rStyle w:val="Style13ptBold"/>
        </w:rPr>
        <w:t>Oppenheimer ‘17</w:t>
      </w:r>
    </w:p>
    <w:p w:rsidR="00F669FE" w:rsidRPr="0089164C" w:rsidRDefault="00F669FE" w:rsidP="00F669FE">
      <w:pPr>
        <w:rPr>
          <w:sz w:val="18"/>
          <w:szCs w:val="18"/>
        </w:rPr>
      </w:pPr>
      <w:r w:rsidRPr="0089164C">
        <w:rPr>
          <w:sz w:val="18"/>
          <w:szCs w:val="18"/>
        </w:rPr>
        <w:t>Michael Oppenheimer is the Albert G. Milbank Professor of Geosciences and International Affairs in the Woodrow Wilson School of Public and International Affairs and the Department of Geosciences at Princeton University. Oppenheimer is interviewed in this piece by Robinson Meyer, who is an associate editor at The Atlantic – “Avoiding Two Degrees of Warming 'Is Now Totally Unrealistic'” – The Atlantic – June 3</w:t>
      </w:r>
      <w:r w:rsidRPr="0089164C">
        <w:rPr>
          <w:sz w:val="18"/>
          <w:szCs w:val="18"/>
          <w:vertAlign w:val="superscript"/>
        </w:rPr>
        <w:t>rd</w:t>
      </w:r>
      <w:r w:rsidRPr="0089164C">
        <w:rPr>
          <w:sz w:val="18"/>
          <w:szCs w:val="18"/>
        </w:rPr>
        <w:t xml:space="preserve"> - #CutWithKirby - https://www.theatlantic.com/science/archive/2017/06/oppenheimer-interview/529083/</w:t>
      </w:r>
    </w:p>
    <w:p w:rsidR="00F669FE" w:rsidRDefault="00F669FE" w:rsidP="00F669FE"/>
    <w:p w:rsidR="00F669FE" w:rsidRPr="0089164C" w:rsidRDefault="00F669FE" w:rsidP="00F669FE">
      <w:pPr>
        <w:rPr>
          <w:sz w:val="16"/>
        </w:rPr>
      </w:pPr>
      <w:r w:rsidRPr="0089164C">
        <w:rPr>
          <w:sz w:val="16"/>
        </w:rPr>
        <w:t xml:space="preserve">Meyer: </w:t>
      </w:r>
      <w:r w:rsidRPr="0089164C">
        <w:rPr>
          <w:rStyle w:val="StyleUnderline"/>
          <w:highlight w:val="green"/>
        </w:rPr>
        <w:t>Do you think it’s the withdrawal from Paris that puts us over the edge?</w:t>
      </w:r>
      <w:r w:rsidRPr="0089164C">
        <w:rPr>
          <w:sz w:val="16"/>
        </w:rPr>
        <w:t xml:space="preserve"> The </w:t>
      </w:r>
      <w:r w:rsidRPr="0089164C">
        <w:rPr>
          <w:rStyle w:val="StyleUnderline"/>
          <w:highlight w:val="green"/>
        </w:rPr>
        <w:t>Trump</w:t>
      </w:r>
      <w:r w:rsidRPr="0089164C">
        <w:rPr>
          <w:rStyle w:val="StyleUnderline"/>
        </w:rPr>
        <w:t xml:space="preserve"> </w:t>
      </w:r>
      <w:r w:rsidRPr="0089164C">
        <w:rPr>
          <w:sz w:val="16"/>
        </w:rPr>
        <w:t xml:space="preserve">administration </w:t>
      </w:r>
      <w:r w:rsidRPr="0089164C">
        <w:rPr>
          <w:rStyle w:val="StyleUnderline"/>
          <w:highlight w:val="green"/>
        </w:rPr>
        <w:t>has</w:t>
      </w:r>
      <w:r w:rsidRPr="0089164C">
        <w:rPr>
          <w:rStyle w:val="StyleUnderline"/>
        </w:rPr>
        <w:t xml:space="preserve"> </w:t>
      </w:r>
      <w:r w:rsidRPr="0089164C">
        <w:rPr>
          <w:sz w:val="16"/>
        </w:rPr>
        <w:t xml:space="preserve">already </w:t>
      </w:r>
      <w:r w:rsidRPr="0089164C">
        <w:rPr>
          <w:rStyle w:val="StyleUnderline"/>
          <w:highlight w:val="green"/>
        </w:rPr>
        <w:t>cancelled</w:t>
      </w:r>
      <w:r w:rsidRPr="0089164C">
        <w:rPr>
          <w:sz w:val="16"/>
        </w:rPr>
        <w:t xml:space="preserve"> a lot of the </w:t>
      </w:r>
      <w:r w:rsidRPr="0089164C">
        <w:rPr>
          <w:rStyle w:val="StyleUnderline"/>
          <w:highlight w:val="green"/>
        </w:rPr>
        <w:t>Obama programs to reduce</w:t>
      </w:r>
      <w:r w:rsidRPr="0089164C">
        <w:rPr>
          <w:sz w:val="16"/>
        </w:rPr>
        <w:t xml:space="preserve"> greenhouse-gas </w:t>
      </w:r>
      <w:r w:rsidRPr="0089164C">
        <w:rPr>
          <w:rStyle w:val="StyleUnderline"/>
          <w:highlight w:val="green"/>
        </w:rPr>
        <w:t>emissions</w:t>
      </w:r>
      <w:r w:rsidRPr="0089164C">
        <w:rPr>
          <w:sz w:val="16"/>
        </w:rPr>
        <w:t>—</w:t>
      </w:r>
      <w:r w:rsidRPr="0089164C">
        <w:rPr>
          <w:rStyle w:val="StyleUnderline"/>
          <w:highlight w:val="green"/>
        </w:rPr>
        <w:t>are those more important?</w:t>
      </w:r>
    </w:p>
    <w:p w:rsidR="00F669FE" w:rsidRPr="0089164C" w:rsidRDefault="00F669FE" w:rsidP="00F669FE">
      <w:pPr>
        <w:rPr>
          <w:sz w:val="16"/>
        </w:rPr>
      </w:pPr>
      <w:r w:rsidRPr="0089164C">
        <w:rPr>
          <w:rStyle w:val="Emphasis"/>
        </w:rPr>
        <w:t>Oppenheimer:</w:t>
      </w:r>
      <w:r w:rsidRPr="0089164C">
        <w:rPr>
          <w:sz w:val="16"/>
        </w:rPr>
        <w:t xml:space="preserve"> </w:t>
      </w:r>
      <w:r w:rsidRPr="0089164C">
        <w:rPr>
          <w:rStyle w:val="StyleUnderline"/>
          <w:highlight w:val="green"/>
        </w:rPr>
        <w:t>No</w:t>
      </w:r>
      <w:r w:rsidRPr="0089164C">
        <w:rPr>
          <w:sz w:val="16"/>
        </w:rPr>
        <w:t xml:space="preserve">, </w:t>
      </w:r>
      <w:r w:rsidRPr="0089164C">
        <w:rPr>
          <w:rStyle w:val="StyleUnderline"/>
          <w:highlight w:val="green"/>
        </w:rPr>
        <w:t>I don’t think that cancelling domestic regulations will actually have as much effect as the withdrawal from Paris</w:t>
      </w:r>
      <w:r w:rsidRPr="0089164C">
        <w:rPr>
          <w:sz w:val="16"/>
        </w:rPr>
        <w:t xml:space="preserve"> could. I am fairly confident </w:t>
      </w:r>
      <w:r w:rsidRPr="0089164C">
        <w:rPr>
          <w:rStyle w:val="StyleUnderline"/>
          <w:highlight w:val="green"/>
        </w:rPr>
        <w:t>it’s going to discourage some other countries from being aggressive in their commitments</w:t>
      </w:r>
      <w:r w:rsidRPr="0089164C">
        <w:rPr>
          <w:sz w:val="16"/>
        </w:rPr>
        <w:t>.</w:t>
      </w:r>
    </w:p>
    <w:p w:rsidR="00F669FE" w:rsidRPr="0089164C" w:rsidRDefault="00F669FE" w:rsidP="00F669FE">
      <w:pPr>
        <w:rPr>
          <w:sz w:val="16"/>
        </w:rPr>
      </w:pPr>
      <w:r w:rsidRPr="0089164C">
        <w:rPr>
          <w:sz w:val="16"/>
        </w:rPr>
        <w:t xml:space="preserve">The two do go together, they’re of a piece. But, in fact, </w:t>
      </w:r>
      <w:r w:rsidRPr="0089164C">
        <w:rPr>
          <w:rStyle w:val="StyleUnderline"/>
          <w:highlight w:val="green"/>
        </w:rPr>
        <w:t>there is no immediate effect from some of the work the Trump</w:t>
      </w:r>
      <w:r w:rsidRPr="0089164C">
        <w:rPr>
          <w:sz w:val="16"/>
        </w:rPr>
        <w:t xml:space="preserve"> administration </w:t>
      </w:r>
      <w:r w:rsidRPr="0089164C">
        <w:rPr>
          <w:rStyle w:val="StyleUnderline"/>
          <w:highlight w:val="green"/>
        </w:rPr>
        <w:t>has done on the Obama regulations.</w:t>
      </w:r>
      <w:r w:rsidRPr="0089164C">
        <w:rPr>
          <w:sz w:val="16"/>
        </w:rPr>
        <w:t xml:space="preserve"> Because you can’t just cancel them. Even with the Clean Power Plan—if the courts determine that the plan is legal, then it will take years for the adminstration to rewrite it. They can slow down implementation but they can’t eliminate it. Also, a lot of the momentum in the markets—in terms of low prices for solar and wind and natural gas—is going to continue, no matter what.</w:t>
      </w:r>
    </w:p>
    <w:p w:rsidR="00F669FE" w:rsidRDefault="00F669FE" w:rsidP="00F669FE"/>
    <w:p w:rsidR="00F669FE" w:rsidRPr="001A7752" w:rsidRDefault="00F669FE" w:rsidP="00F669FE">
      <w:pPr>
        <w:pStyle w:val="Heading4"/>
        <w:rPr>
          <w:rFonts w:cs="Times New Roman"/>
        </w:rPr>
      </w:pPr>
      <w:r>
        <w:rPr>
          <w:rFonts w:cs="Times New Roman"/>
        </w:rPr>
        <w:t>Warming not real- r</w:t>
      </w:r>
      <w:r w:rsidRPr="001A7752">
        <w:rPr>
          <w:rFonts w:cs="Times New Roman"/>
        </w:rPr>
        <w:t>ecen</w:t>
      </w:r>
      <w:r>
        <w:rPr>
          <w:rFonts w:cs="Times New Roman"/>
        </w:rPr>
        <w:t>t temperatures show no increase</w:t>
      </w:r>
    </w:p>
    <w:p w:rsidR="00F669FE" w:rsidRPr="00450471" w:rsidRDefault="00F669FE" w:rsidP="00F669FE">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F669FE" w:rsidRPr="00E47BBA" w:rsidRDefault="00F669FE" w:rsidP="00F669FE">
      <w:pPr>
        <w:rPr>
          <w:sz w:val="16"/>
          <w:szCs w:val="16"/>
        </w:rPr>
      </w:pPr>
      <w:r w:rsidRPr="00E47BBA">
        <w:rPr>
          <w:sz w:val="16"/>
          <w:szCs w:val="16"/>
        </w:rPr>
        <w:t xml:space="preserve">(William is a professor of physics at Princeton. “Global Warming Models Are Wrong Again”, Wall Street Journal, 3/27/12, </w:t>
      </w:r>
      <w:hyperlink r:id="rId17" w:history="1">
        <w:r w:rsidRPr="00E47BBA">
          <w:rPr>
            <w:rStyle w:val="Hyperlink"/>
            <w:sz w:val="16"/>
            <w:szCs w:val="16"/>
          </w:rPr>
          <w:t>http://online.wsj.com/article/SB10001424052702304636404577291352882984274.html</w:t>
        </w:r>
      </w:hyperlink>
      <w:r w:rsidRPr="00E47BBA">
        <w:rPr>
          <w:sz w:val="16"/>
          <w:szCs w:val="16"/>
        </w:rPr>
        <w:t>)</w:t>
      </w:r>
    </w:p>
    <w:p w:rsidR="00F669FE" w:rsidRPr="00450471" w:rsidRDefault="00F669FE" w:rsidP="00F669FE"/>
    <w:p w:rsidR="00F669FE" w:rsidRPr="00005DCF" w:rsidRDefault="00F669FE" w:rsidP="00F669FE">
      <w:pPr>
        <w:jc w:val="both"/>
        <w:rPr>
          <w:u w:val="single"/>
        </w:rPr>
      </w:pPr>
      <w:r w:rsidRPr="001464AF">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1464AF">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1464AF">
        <w:rPr>
          <w:highlight w:val="green"/>
          <w:u w:val="single"/>
        </w:rPr>
        <w:t>monthly global temperature anomaly</w:t>
      </w:r>
      <w:r w:rsidRPr="001A7752">
        <w:rPr>
          <w:u w:val="single"/>
        </w:rPr>
        <w:t xml:space="preserve"> for the lower atmosphere </w:t>
      </w:r>
      <w:r w:rsidRPr="001464AF">
        <w:rPr>
          <w:highlight w:val="green"/>
          <w:u w:val="single"/>
        </w:rPr>
        <w:t>was minus 0.12 degrees</w:t>
      </w:r>
      <w:r w:rsidRPr="001A7752">
        <w:rPr>
          <w:u w:val="single"/>
        </w:rPr>
        <w:t xml:space="preserve"> Celsius, slightly </w:t>
      </w:r>
      <w:r w:rsidRPr="001464AF">
        <w:rPr>
          <w:highlight w:val="green"/>
          <w:u w:val="single"/>
        </w:rPr>
        <w:t>less than the average since the satellite record of temperatures began</w:t>
      </w:r>
      <w:r w:rsidRPr="001A7752">
        <w:rPr>
          <w:u w:val="single"/>
        </w:rPr>
        <w:t xml:space="preserve"> in 1979</w:t>
      </w:r>
    </w:p>
    <w:p w:rsidR="00F669FE" w:rsidRDefault="00F669FE" w:rsidP="00F669FE"/>
    <w:p w:rsidR="00F669FE" w:rsidRDefault="00F669FE" w:rsidP="00F669FE">
      <w:pPr>
        <w:pStyle w:val="Heading4"/>
      </w:pPr>
      <w:r>
        <w:t>2 degree threshold is contrived. Too many other factors mean that the world will either inevitably cross it… or inevitably miss it. There’s no way that rollback under the Trump administration is key.</w:t>
      </w:r>
    </w:p>
    <w:p w:rsidR="00F669FE" w:rsidRDefault="00F669FE" w:rsidP="00F669FE"/>
    <w:p w:rsidR="00810908" w:rsidRDefault="00810908" w:rsidP="00810908">
      <w:pPr>
        <w:pStyle w:val="Heading4"/>
      </w:pPr>
      <w:r>
        <w:t>It’s too late – impossible to meet the 2 degree target.</w:t>
      </w:r>
    </w:p>
    <w:p w:rsidR="00810908" w:rsidRPr="004E6540" w:rsidRDefault="00810908" w:rsidP="00810908">
      <w:pPr>
        <w:rPr>
          <w:rStyle w:val="Style13ptBold"/>
        </w:rPr>
      </w:pPr>
      <w:r w:rsidRPr="004E6540">
        <w:rPr>
          <w:rStyle w:val="Style13ptBold"/>
        </w:rPr>
        <w:t>Mooney ‘17</w:t>
      </w:r>
    </w:p>
    <w:p w:rsidR="00810908" w:rsidRPr="004E6540" w:rsidRDefault="00810908" w:rsidP="00810908">
      <w:pPr>
        <w:rPr>
          <w:sz w:val="18"/>
          <w:szCs w:val="18"/>
        </w:rPr>
      </w:pPr>
      <w:r>
        <w:rPr>
          <w:sz w:val="18"/>
          <w:szCs w:val="18"/>
        </w:rPr>
        <w:t>Internally quoting Glen Peters, a senior researcher at the Center for International Climate Research</w:t>
      </w:r>
      <w:r w:rsidRPr="004E6540">
        <w:rPr>
          <w:sz w:val="18"/>
          <w:szCs w:val="18"/>
        </w:rPr>
        <w:t>. Chris Mooney writes about energy and the environment at The Washington Post. Chris also has published four books about science and climate change. “ Analysis: Trump's climate deal departure makes already tough target harder to hit” Chicago Tribune - June 1</w:t>
      </w:r>
      <w:r w:rsidRPr="004E6540">
        <w:rPr>
          <w:sz w:val="18"/>
          <w:szCs w:val="18"/>
          <w:vertAlign w:val="superscript"/>
        </w:rPr>
        <w:t>st</w:t>
      </w:r>
      <w:r w:rsidRPr="004E6540">
        <w:rPr>
          <w:sz w:val="18"/>
          <w:szCs w:val="18"/>
        </w:rPr>
        <w:t xml:space="preserve"> - #CutWithKirby - http://www.chicagotribune.com/news/nationworld/politics/ct-trump-paris-climate-agreement-analysis-20170601-story.html</w:t>
      </w:r>
    </w:p>
    <w:p w:rsidR="00810908" w:rsidRDefault="00810908" w:rsidP="00810908"/>
    <w:p w:rsidR="00810908" w:rsidRPr="008E5095" w:rsidRDefault="00810908" w:rsidP="00810908">
      <w:pPr>
        <w:rPr>
          <w:sz w:val="16"/>
        </w:rPr>
      </w:pPr>
      <w:r w:rsidRPr="008E5095">
        <w:rPr>
          <w:sz w:val="16"/>
        </w:rPr>
        <w:t xml:space="preserve">Still, </w:t>
      </w:r>
      <w:r w:rsidRPr="008E5095">
        <w:rPr>
          <w:rStyle w:val="StyleUnderline"/>
        </w:rPr>
        <w:t>there's no way to read</w:t>
      </w:r>
      <w:r w:rsidRPr="008E5095">
        <w:rPr>
          <w:sz w:val="16"/>
        </w:rPr>
        <w:t xml:space="preserve"> the </w:t>
      </w:r>
      <w:r w:rsidRPr="008E5095">
        <w:rPr>
          <w:rStyle w:val="StyleUnderline"/>
        </w:rPr>
        <w:t xml:space="preserve">U.S. departure as good news for </w:t>
      </w:r>
      <w:r w:rsidRPr="008E5095">
        <w:rPr>
          <w:rStyle w:val="Emphasis"/>
        </w:rPr>
        <w:t>the 2 degree</w:t>
      </w:r>
      <w:r w:rsidRPr="008E5095">
        <w:rPr>
          <w:sz w:val="16"/>
        </w:rPr>
        <w:t xml:space="preserve">s C </w:t>
      </w:r>
      <w:r w:rsidRPr="008E5095">
        <w:rPr>
          <w:rStyle w:val="Emphasis"/>
        </w:rPr>
        <w:t>goal.</w:t>
      </w:r>
    </w:p>
    <w:p w:rsidR="00810908" w:rsidRPr="008E5095" w:rsidRDefault="00810908" w:rsidP="00810908">
      <w:pPr>
        <w:rPr>
          <w:sz w:val="16"/>
        </w:rPr>
      </w:pPr>
      <w:r w:rsidRPr="008E5095">
        <w:rPr>
          <w:rStyle w:val="Emphasis"/>
          <w:highlight w:val="green"/>
        </w:rPr>
        <w:t>The commitments made by countries in Paris</w:t>
      </w:r>
      <w:r w:rsidRPr="008E5095">
        <w:rPr>
          <w:sz w:val="16"/>
        </w:rPr>
        <w:t xml:space="preserve">, on their own, </w:t>
      </w:r>
      <w:r w:rsidRPr="008E5095">
        <w:rPr>
          <w:rStyle w:val="Emphasis"/>
          <w:highlight w:val="green"/>
        </w:rPr>
        <w:t>did not achieve sufficient reductions</w:t>
      </w:r>
      <w:r w:rsidRPr="008E5095">
        <w:rPr>
          <w:sz w:val="16"/>
        </w:rPr>
        <w:t xml:space="preserve"> in greenhouse gas emissions </w:t>
      </w:r>
      <w:r w:rsidRPr="008E5095">
        <w:rPr>
          <w:rStyle w:val="Emphasis"/>
          <w:highlight w:val="green"/>
        </w:rPr>
        <w:t>to meet the agreed target</w:t>
      </w:r>
      <w:r w:rsidRPr="008E5095">
        <w:rPr>
          <w:sz w:val="16"/>
        </w:rPr>
        <w:t>.</w:t>
      </w:r>
    </w:p>
    <w:p w:rsidR="00810908" w:rsidRPr="008E5095" w:rsidRDefault="00810908" w:rsidP="00810908">
      <w:pPr>
        <w:rPr>
          <w:sz w:val="16"/>
        </w:rPr>
      </w:pPr>
      <w:r w:rsidRPr="008E5095">
        <w:rPr>
          <w:sz w:val="16"/>
        </w:rPr>
        <w:t xml:space="preserve">Some </w:t>
      </w:r>
      <w:r w:rsidRPr="008E5095">
        <w:rPr>
          <w:rStyle w:val="StyleUnderline"/>
          <w:highlight w:val="green"/>
        </w:rPr>
        <w:t>scientists have been skeptical</w:t>
      </w:r>
      <w:r w:rsidRPr="008E5095">
        <w:rPr>
          <w:sz w:val="16"/>
        </w:rPr>
        <w:t xml:space="preserve"> </w:t>
      </w:r>
      <w:r w:rsidRPr="008E5095">
        <w:rPr>
          <w:rStyle w:val="StyleUnderline"/>
          <w:highlight w:val="green"/>
        </w:rPr>
        <w:t>of the Paris target</w:t>
      </w:r>
      <w:r w:rsidRPr="008E5095">
        <w:rPr>
          <w:sz w:val="16"/>
        </w:rPr>
        <w:t xml:space="preserve"> for some time -- simply </w:t>
      </w:r>
      <w:r w:rsidRPr="008E5095">
        <w:rPr>
          <w:rStyle w:val="StyleUnderline"/>
          <w:highlight w:val="green"/>
        </w:rPr>
        <w:t>because there's only a finite amount of carbon dioxide</w:t>
      </w:r>
      <w:r w:rsidRPr="008E5095">
        <w:rPr>
          <w:rStyle w:val="StyleUnderline"/>
        </w:rPr>
        <w:t xml:space="preserve"> </w:t>
      </w:r>
      <w:r w:rsidRPr="008E5095">
        <w:rPr>
          <w:rStyle w:val="StyleUnderline"/>
          <w:highlight w:val="green"/>
        </w:rPr>
        <w:t>that humans can put in the air before the earth is committed to a 2 degree</w:t>
      </w:r>
      <w:r w:rsidRPr="008E5095">
        <w:rPr>
          <w:sz w:val="16"/>
        </w:rPr>
        <w:t xml:space="preserve"> Celsius</w:t>
      </w:r>
      <w:r w:rsidRPr="008E5095">
        <w:rPr>
          <w:rStyle w:val="StyleUnderline"/>
        </w:rPr>
        <w:t xml:space="preserve"> </w:t>
      </w:r>
      <w:r w:rsidRPr="008E5095">
        <w:rPr>
          <w:rStyle w:val="StyleUnderline"/>
          <w:highlight w:val="green"/>
        </w:rPr>
        <w:t>rise</w:t>
      </w:r>
      <w:r w:rsidRPr="008E5095">
        <w:rPr>
          <w:sz w:val="16"/>
        </w:rPr>
        <w:t xml:space="preserve"> in temperature.</w:t>
      </w:r>
    </w:p>
    <w:p w:rsidR="00810908" w:rsidRPr="008E5095" w:rsidRDefault="00810908" w:rsidP="00810908">
      <w:pPr>
        <w:rPr>
          <w:sz w:val="16"/>
          <w:szCs w:val="16"/>
        </w:rPr>
      </w:pPr>
      <w:r w:rsidRPr="008E5095">
        <w:rPr>
          <w:sz w:val="16"/>
          <w:szCs w:val="16"/>
        </w:rPr>
        <w:t>That so-called "carbon budget" gets narrower every year.</w:t>
      </w:r>
    </w:p>
    <w:p w:rsidR="00810908" w:rsidRPr="00810908" w:rsidRDefault="00810908" w:rsidP="00F669FE">
      <w:pPr>
        <w:rPr>
          <w:sz w:val="16"/>
        </w:rPr>
      </w:pPr>
      <w:r w:rsidRPr="008E5095">
        <w:rPr>
          <w:sz w:val="16"/>
        </w:rPr>
        <w:t>"</w:t>
      </w:r>
      <w:r w:rsidRPr="008E5095">
        <w:rPr>
          <w:rStyle w:val="Emphasis"/>
          <w:highlight w:val="green"/>
        </w:rPr>
        <w:t>There's so many things that need to go right for 2 degrees</w:t>
      </w:r>
      <w:r w:rsidRPr="008E5095">
        <w:rPr>
          <w:sz w:val="16"/>
        </w:rPr>
        <w:t xml:space="preserve">. Essentially </w:t>
      </w:r>
      <w:r w:rsidRPr="008E5095">
        <w:rPr>
          <w:rStyle w:val="Emphasis"/>
          <w:highlight w:val="green"/>
        </w:rPr>
        <w:t>we've emitted too much</w:t>
      </w:r>
      <w:r w:rsidRPr="008E5095">
        <w:rPr>
          <w:sz w:val="16"/>
        </w:rPr>
        <w:t xml:space="preserve">, </w:t>
      </w:r>
      <w:r w:rsidRPr="008E5095">
        <w:rPr>
          <w:rStyle w:val="Emphasis"/>
          <w:highlight w:val="green"/>
        </w:rPr>
        <w:t>which makes the 2-degree challenge hard</w:t>
      </w:r>
      <w:r w:rsidRPr="008E5095">
        <w:rPr>
          <w:sz w:val="16"/>
        </w:rPr>
        <w:t>," said Glen Peters, a senior researcher at the Center for Internat</w:t>
      </w:r>
      <w:r>
        <w:rPr>
          <w:sz w:val="16"/>
        </w:rPr>
        <w:t>ional Climate Research in Oslo.</w:t>
      </w:r>
    </w:p>
    <w:p w:rsidR="00810908" w:rsidRDefault="00810908" w:rsidP="00F669FE"/>
    <w:p w:rsidR="00F669FE" w:rsidRPr="004A6CE1" w:rsidRDefault="00F669FE" w:rsidP="00F669FE">
      <w:pPr>
        <w:pStyle w:val="Heading4"/>
      </w:pPr>
      <w:r>
        <w:t xml:space="preserve">Warming won’t cause the worst impacts - mitigation and adaptation </w:t>
      </w:r>
      <w:r w:rsidRPr="00D9260D">
        <w:t xml:space="preserve">solve </w:t>
      </w:r>
    </w:p>
    <w:p w:rsidR="00F669FE" w:rsidRDefault="00F669FE" w:rsidP="00F669FE">
      <w:r>
        <w:rPr>
          <w:rStyle w:val="Style13ptBold"/>
        </w:rPr>
        <w:t>Mendelsohn ‘</w:t>
      </w:r>
      <w:r w:rsidRPr="00CA7783">
        <w:rPr>
          <w:rStyle w:val="Style13ptBold"/>
        </w:rPr>
        <w:t>9</w:t>
      </w:r>
      <w:r w:rsidRPr="00D9260D">
        <w:t xml:space="preserve"> </w:t>
      </w:r>
    </w:p>
    <w:p w:rsidR="00F669FE" w:rsidRPr="00E25BE8" w:rsidRDefault="00F669FE" w:rsidP="00F669FE">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18" w:history="1">
        <w:r w:rsidRPr="00E25BE8">
          <w:rPr>
            <w:sz w:val="18"/>
            <w:szCs w:val="18"/>
          </w:rPr>
          <w:t>http://www.growthcommission.org/storage/cgdev/documents/gcwp060web.pdf</w:t>
        </w:r>
      </w:hyperlink>
      <w:r w:rsidRPr="00E25BE8">
        <w:rPr>
          <w:sz w:val="18"/>
          <w:szCs w:val="18"/>
        </w:rPr>
        <w:t>)</w:t>
      </w:r>
    </w:p>
    <w:p w:rsidR="00F669FE" w:rsidRPr="00D9260D" w:rsidRDefault="00F669FE" w:rsidP="00F669FE"/>
    <w:p w:rsidR="00F669FE" w:rsidRPr="00D9260D" w:rsidRDefault="00F669FE" w:rsidP="00F669FE">
      <w:pPr>
        <w:rPr>
          <w:sz w:val="16"/>
        </w:rPr>
      </w:pPr>
      <w:r w:rsidRPr="001464AF">
        <w:rPr>
          <w:b/>
          <w:iCs/>
          <w:highlight w:val="green"/>
          <w:u w:val="single"/>
          <w:bdr w:val="single" w:sz="18" w:space="0" w:color="auto"/>
        </w:rPr>
        <w:t>These statements are</w:t>
      </w:r>
      <w:r w:rsidRPr="00D9260D">
        <w:rPr>
          <w:sz w:val="16"/>
        </w:rPr>
        <w:t xml:space="preserve"> largely </w:t>
      </w:r>
      <w:r w:rsidRPr="001464AF">
        <w:rPr>
          <w:b/>
          <w:iCs/>
          <w:highlight w:val="green"/>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1464AF">
        <w:rPr>
          <w:b/>
          <w:iCs/>
          <w:highlight w:val="green"/>
          <w:u w:val="single"/>
          <w:bdr w:val="single" w:sz="18" w:space="0" w:color="auto"/>
        </w:rPr>
        <w:t>emissions</w:t>
      </w:r>
      <w:r w:rsidRPr="00D9260D">
        <w:rPr>
          <w:b/>
          <w:iCs/>
          <w:u w:val="single"/>
          <w:bdr w:val="single" w:sz="18" w:space="0" w:color="auto"/>
        </w:rPr>
        <w:t xml:space="preserve"> over the next few decades </w:t>
      </w:r>
      <w:r w:rsidRPr="001464AF">
        <w:rPr>
          <w:b/>
          <w:iCs/>
          <w:highlight w:val="green"/>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1464AF">
        <w:rPr>
          <w:bCs/>
          <w:highlight w:val="green"/>
          <w:u w:val="single"/>
        </w:rPr>
        <w:t>mild consequences</w:t>
      </w:r>
      <w:r w:rsidRPr="00D9260D">
        <w:rPr>
          <w:sz w:val="16"/>
        </w:rPr>
        <w:t xml:space="preserve">. The </w:t>
      </w:r>
      <w:r w:rsidRPr="001464AF">
        <w:rPr>
          <w:bCs/>
          <w:highlight w:val="green"/>
          <w:u w:val="single"/>
        </w:rPr>
        <w:t>severe impacts</w:t>
      </w:r>
      <w:r w:rsidRPr="00D9260D">
        <w:rPr>
          <w:sz w:val="16"/>
        </w:rPr>
        <w:t xml:space="preserve"> predicted by alarmists </w:t>
      </w:r>
      <w:r w:rsidRPr="001464AF">
        <w:rPr>
          <w:b/>
          <w:iCs/>
          <w:highlight w:val="green"/>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1464AF">
        <w:rPr>
          <w:b/>
          <w:iCs/>
          <w:highlight w:val="green"/>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1464AF">
        <w:rPr>
          <w:b/>
          <w:iCs/>
          <w:highlight w:val="green"/>
          <w:u w:val="single"/>
          <w:bdr w:val="single" w:sz="18" w:space="0" w:color="auto"/>
        </w:rPr>
        <w:t>” impacts</w:t>
      </w:r>
      <w:r w:rsidRPr="001464AF">
        <w:rPr>
          <w:sz w:val="16"/>
          <w:highlight w:val="green"/>
        </w:rPr>
        <w:t xml:space="preserve"> </w:t>
      </w:r>
      <w:r w:rsidRPr="001464AF">
        <w:rPr>
          <w:b/>
          <w:iCs/>
          <w:highlight w:val="green"/>
          <w:u w:val="single"/>
          <w:bdr w:val="single" w:sz="18" w:space="0" w:color="auto"/>
        </w:rPr>
        <w:t>will never occur because people will adapt.</w:t>
      </w:r>
      <w:r w:rsidRPr="001464AF">
        <w:rPr>
          <w:sz w:val="16"/>
          <w:highlight w:val="green"/>
        </w:rPr>
        <w:t xml:space="preserve"> </w:t>
      </w:r>
      <w:r w:rsidRPr="001464AF">
        <w:rPr>
          <w:b/>
          <w:iCs/>
          <w:highlight w:val="green"/>
          <w:u w:val="single"/>
          <w:bdr w:val="single" w:sz="18" w:space="0" w:color="auto"/>
        </w:rPr>
        <w:t>It is not</w:t>
      </w:r>
      <w:r w:rsidRPr="00D9260D">
        <w:rPr>
          <w:b/>
          <w:iCs/>
          <w:u w:val="single"/>
          <w:bdr w:val="single" w:sz="18" w:space="0" w:color="auto"/>
        </w:rPr>
        <w:t xml:space="preserve"> at all </w:t>
      </w:r>
      <w:r w:rsidRPr="001464AF">
        <w:rPr>
          <w:b/>
          <w:iCs/>
          <w:highlight w:val="green"/>
          <w:u w:val="single"/>
          <w:bdr w:val="single" w:sz="18" w:space="0" w:color="auto"/>
        </w:rPr>
        <w:t>apparent that immediate</w:t>
      </w:r>
      <w:r w:rsidRPr="00D9260D">
        <w:rPr>
          <w:b/>
          <w:iCs/>
          <w:u w:val="single"/>
          <w:bdr w:val="single" w:sz="18" w:space="0" w:color="auto"/>
        </w:rPr>
        <w:t xml:space="preserve"> and dramatic </w:t>
      </w:r>
      <w:r w:rsidRPr="001464AF">
        <w:rPr>
          <w:b/>
          <w:iCs/>
          <w:highlight w:val="green"/>
          <w:u w:val="single"/>
          <w:bdr w:val="single" w:sz="18" w:space="0" w:color="auto"/>
        </w:rPr>
        <w:t>policies need to be developed to thwart long</w:t>
      </w:r>
      <w:r w:rsidRPr="001464AF">
        <w:rPr>
          <w:rFonts w:ascii="Cambria Math" w:hAnsi="Cambria Math" w:cs="Cambria Math"/>
          <w:b/>
          <w:iCs/>
          <w:highlight w:val="green"/>
          <w:u w:val="single"/>
          <w:bdr w:val="single" w:sz="18" w:space="0" w:color="auto"/>
        </w:rPr>
        <w:t>‐</w:t>
      </w:r>
      <w:r w:rsidRPr="001464AF">
        <w:rPr>
          <w:b/>
          <w:iCs/>
          <w:highlight w:val="green"/>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rsidR="00F669FE" w:rsidRDefault="00F669FE" w:rsidP="00826046"/>
    <w:p w:rsidR="00826046" w:rsidRDefault="00826046" w:rsidP="00826046"/>
    <w:p w:rsidR="00F669FE" w:rsidRDefault="00F669FE" w:rsidP="00F669FE">
      <w:pPr>
        <w:pStyle w:val="Heading2"/>
      </w:pPr>
      <w:r>
        <w:t>Deference Good – Impact Turns</w:t>
      </w:r>
    </w:p>
    <w:p w:rsidR="00F669FE" w:rsidRDefault="00F669FE" w:rsidP="00F669FE"/>
    <w:p w:rsidR="00F669FE" w:rsidRDefault="00F669FE" w:rsidP="00F669FE">
      <w:pPr>
        <w:pStyle w:val="Heading3"/>
      </w:pPr>
      <w:r>
        <w:t>1NC – ESA (Endangered Species Act)</w:t>
      </w:r>
    </w:p>
    <w:p w:rsidR="00F669FE" w:rsidRDefault="00F669FE" w:rsidP="00F669FE"/>
    <w:p w:rsidR="00F669FE" w:rsidRDefault="00F669FE" w:rsidP="00F669FE">
      <w:pPr>
        <w:pStyle w:val="Heading4"/>
      </w:pPr>
      <w:r>
        <w:t>Deference key to ESA policies. These are vital to saving polar bear habitats.</w:t>
      </w:r>
    </w:p>
    <w:p w:rsidR="00F669FE" w:rsidRDefault="00F669FE" w:rsidP="00F669FE"/>
    <w:p w:rsidR="00F669FE" w:rsidRPr="00B9595D" w:rsidRDefault="00F669FE" w:rsidP="00F669FE">
      <w:pPr>
        <w:rPr>
          <w:rStyle w:val="Style13ptBold"/>
        </w:rPr>
      </w:pPr>
      <w:r w:rsidRPr="00B9595D">
        <w:rPr>
          <w:rStyle w:val="Style13ptBold"/>
        </w:rPr>
        <w:t>Science as Fact ‘17</w:t>
      </w:r>
    </w:p>
    <w:p w:rsidR="00F669FE" w:rsidRPr="00B9595D" w:rsidRDefault="00F669FE" w:rsidP="00F669FE">
      <w:pPr>
        <w:rPr>
          <w:sz w:val="18"/>
          <w:szCs w:val="18"/>
        </w:rPr>
      </w:pPr>
      <w:r w:rsidRPr="00B9595D">
        <w:rPr>
          <w:sz w:val="18"/>
          <w:szCs w:val="18"/>
        </w:rPr>
        <w:t>Editors for “Science as Fact” include Carly Casella – who holds a Bachelor of Science (B.Sc.) in Neuroscience from The University of Melbourne - “Neil Gorsuch, Supreme Court Justice, could ruin the future of polar bears” – Science as Fact - April 13</w:t>
      </w:r>
      <w:r w:rsidRPr="00B9595D">
        <w:rPr>
          <w:sz w:val="18"/>
          <w:szCs w:val="18"/>
          <w:vertAlign w:val="superscript"/>
        </w:rPr>
        <w:t>th</w:t>
      </w:r>
      <w:r w:rsidRPr="00B9595D">
        <w:rPr>
          <w:sz w:val="18"/>
          <w:szCs w:val="18"/>
        </w:rPr>
        <w:t xml:space="preserve"> -</w:t>
      </w:r>
      <w:r>
        <w:rPr>
          <w:sz w:val="18"/>
          <w:szCs w:val="18"/>
        </w:rPr>
        <w:t>– #CutWithKirby -</w:t>
      </w:r>
      <w:r w:rsidRPr="00B9595D">
        <w:rPr>
          <w:sz w:val="18"/>
          <w:szCs w:val="18"/>
        </w:rPr>
        <w:t xml:space="preserve"> https://medium.com/science-as-fact/neil-gorsuch-supreme-court-justice-could-ruin-the-future-of-polar-bears-d517097c9ce</w:t>
      </w:r>
    </w:p>
    <w:p w:rsidR="00F669FE" w:rsidRDefault="00F669FE" w:rsidP="00F669FE"/>
    <w:p w:rsidR="00F669FE" w:rsidRPr="002D7BB2" w:rsidRDefault="00F669FE" w:rsidP="00F669FE">
      <w:pPr>
        <w:rPr>
          <w:sz w:val="16"/>
        </w:rPr>
      </w:pPr>
      <w:r w:rsidRPr="002D7BB2">
        <w:rPr>
          <w:sz w:val="16"/>
        </w:rPr>
        <w:t xml:space="preserve">In 2008, </w:t>
      </w:r>
      <w:r w:rsidRPr="001464AF">
        <w:rPr>
          <w:rStyle w:val="StyleUnderline"/>
          <w:highlight w:val="green"/>
        </w:rPr>
        <w:t>under the E</w:t>
      </w:r>
      <w:r w:rsidRPr="00B9595D">
        <w:rPr>
          <w:rStyle w:val="StyleUnderline"/>
        </w:rPr>
        <w:t>ndangered</w:t>
      </w:r>
      <w:r w:rsidRPr="001464AF">
        <w:rPr>
          <w:rStyle w:val="StyleUnderline"/>
          <w:highlight w:val="green"/>
        </w:rPr>
        <w:t xml:space="preserve"> S</w:t>
      </w:r>
      <w:r w:rsidRPr="00B9595D">
        <w:rPr>
          <w:rStyle w:val="StyleUnderline"/>
        </w:rPr>
        <w:t>pecies</w:t>
      </w:r>
      <w:r w:rsidRPr="001464AF">
        <w:rPr>
          <w:rStyle w:val="StyleUnderline"/>
          <w:highlight w:val="green"/>
        </w:rPr>
        <w:t xml:space="preserve"> A</w:t>
      </w:r>
      <w:r w:rsidRPr="00B9595D">
        <w:rPr>
          <w:rStyle w:val="StyleUnderline"/>
        </w:rPr>
        <w:t>ct</w:t>
      </w:r>
      <w:r w:rsidRPr="002D7BB2">
        <w:rPr>
          <w:sz w:val="16"/>
        </w:rPr>
        <w:t xml:space="preserve">, </w:t>
      </w:r>
      <w:r w:rsidRPr="00B9595D">
        <w:rPr>
          <w:rStyle w:val="StyleUnderline"/>
        </w:rPr>
        <w:t>the Fish and Wildlife Service</w:t>
      </w:r>
      <w:r w:rsidRPr="002D7BB2">
        <w:rPr>
          <w:sz w:val="16"/>
        </w:rPr>
        <w:t xml:space="preserve"> </w:t>
      </w:r>
      <w:r w:rsidRPr="00B9595D">
        <w:rPr>
          <w:rStyle w:val="StyleUnderline"/>
        </w:rPr>
        <w:t>declared</w:t>
      </w:r>
      <w:r w:rsidRPr="002D7BB2">
        <w:rPr>
          <w:sz w:val="16"/>
        </w:rPr>
        <w:t xml:space="preserve"> that </w:t>
      </w:r>
      <w:r w:rsidRPr="00B9595D">
        <w:rPr>
          <w:rStyle w:val="StyleUnderline"/>
        </w:rPr>
        <w:t>polar bears</w:t>
      </w:r>
      <w:r w:rsidRPr="002D7BB2">
        <w:rPr>
          <w:sz w:val="16"/>
        </w:rPr>
        <w:t xml:space="preserve"> are a </w:t>
      </w:r>
      <w:r w:rsidRPr="00B9595D">
        <w:rPr>
          <w:rStyle w:val="StyleUnderline"/>
        </w:rPr>
        <w:t>threatened</w:t>
      </w:r>
      <w:r w:rsidRPr="002D7BB2">
        <w:rPr>
          <w:sz w:val="16"/>
        </w:rPr>
        <w:t xml:space="preserve"> species. In 2010, </w:t>
      </w:r>
      <w:r w:rsidRPr="001464AF">
        <w:rPr>
          <w:rStyle w:val="StyleUnderline"/>
          <w:highlight w:val="green"/>
        </w:rPr>
        <w:t>the</w:t>
      </w:r>
      <w:r w:rsidRPr="00B9595D">
        <w:rPr>
          <w:rStyle w:val="StyleUnderline"/>
        </w:rPr>
        <w:t xml:space="preserve"> </w:t>
      </w:r>
      <w:r w:rsidRPr="002D7BB2">
        <w:rPr>
          <w:sz w:val="16"/>
        </w:rPr>
        <w:t xml:space="preserve">federal </w:t>
      </w:r>
      <w:r w:rsidRPr="001464AF">
        <w:rPr>
          <w:rStyle w:val="StyleUnderline"/>
          <w:highlight w:val="green"/>
        </w:rPr>
        <w:t>agency placed oil restrictions on 187,000</w:t>
      </w:r>
      <w:r w:rsidRPr="00B9595D">
        <w:rPr>
          <w:rStyle w:val="StyleUnderline"/>
        </w:rPr>
        <w:t xml:space="preserve"> </w:t>
      </w:r>
      <w:r w:rsidRPr="002D7BB2">
        <w:rPr>
          <w:sz w:val="16"/>
        </w:rPr>
        <w:t xml:space="preserve">square </w:t>
      </w:r>
      <w:r w:rsidRPr="001464AF">
        <w:rPr>
          <w:rStyle w:val="StyleUnderline"/>
          <w:highlight w:val="green"/>
        </w:rPr>
        <w:t>miles of land</w:t>
      </w:r>
      <w:r w:rsidRPr="002D7BB2">
        <w:rPr>
          <w:sz w:val="16"/>
        </w:rPr>
        <w:t xml:space="preserve"> </w:t>
      </w:r>
      <w:r w:rsidRPr="00B9595D">
        <w:rPr>
          <w:rStyle w:val="StyleUnderline"/>
        </w:rPr>
        <w:t>around the Bering Sea, the Arctic Ocean and the Alaskan North Slope. The agency did this in order</w:t>
      </w:r>
      <w:r w:rsidRPr="002D7BB2">
        <w:rPr>
          <w:sz w:val="16"/>
        </w:rPr>
        <w:t xml:space="preserve"> </w:t>
      </w:r>
      <w:r w:rsidRPr="001464AF">
        <w:rPr>
          <w:rStyle w:val="StyleUnderline"/>
          <w:highlight w:val="green"/>
        </w:rPr>
        <w:t>to protect habitat</w:t>
      </w:r>
      <w:r w:rsidRPr="00B9595D">
        <w:rPr>
          <w:rStyle w:val="StyleUnderline"/>
        </w:rPr>
        <w:t xml:space="preserve"> </w:t>
      </w:r>
      <w:r w:rsidRPr="001464AF">
        <w:rPr>
          <w:rStyle w:val="Emphasis"/>
          <w:highlight w:val="green"/>
        </w:rPr>
        <w:t>that is critical for polar bear survival</w:t>
      </w:r>
      <w:r w:rsidRPr="001464AF">
        <w:rPr>
          <w:rStyle w:val="StyleUnderline"/>
          <w:highlight w:val="green"/>
        </w:rPr>
        <w:t>.</w:t>
      </w:r>
    </w:p>
    <w:p w:rsidR="00F669FE" w:rsidRPr="002D7BB2" w:rsidRDefault="00F669FE" w:rsidP="00F669FE">
      <w:pPr>
        <w:rPr>
          <w:sz w:val="16"/>
        </w:rPr>
      </w:pPr>
      <w:r w:rsidRPr="002D7BB2">
        <w:rPr>
          <w:sz w:val="16"/>
        </w:rPr>
        <w:t xml:space="preserve">Naturally, </w:t>
      </w:r>
      <w:r w:rsidRPr="001464AF">
        <w:rPr>
          <w:rStyle w:val="StyleUnderline"/>
          <w:highlight w:val="green"/>
        </w:rPr>
        <w:t xml:space="preserve">the Alaskan oil industry has sued </w:t>
      </w:r>
      <w:r w:rsidRPr="00B9595D">
        <w:rPr>
          <w:rStyle w:val="StyleUnderline"/>
        </w:rPr>
        <w:t>the</w:t>
      </w:r>
      <w:r w:rsidRPr="002D7BB2">
        <w:rPr>
          <w:sz w:val="16"/>
        </w:rPr>
        <w:t xml:space="preserve"> Fish and Wildlife </w:t>
      </w:r>
      <w:r w:rsidRPr="00B9595D">
        <w:rPr>
          <w:rStyle w:val="StyleUnderline"/>
        </w:rPr>
        <w:t xml:space="preserve">Service </w:t>
      </w:r>
      <w:r w:rsidRPr="001464AF">
        <w:rPr>
          <w:rStyle w:val="StyleUnderline"/>
          <w:highlight w:val="green"/>
        </w:rPr>
        <w:t>for overstepping</w:t>
      </w:r>
      <w:r w:rsidRPr="002D7BB2">
        <w:rPr>
          <w:sz w:val="16"/>
        </w:rPr>
        <w:t xml:space="preserve"> and arbitrarily selecting the boundaries for polar bear habitat. </w:t>
      </w:r>
      <w:r w:rsidRPr="001464AF">
        <w:rPr>
          <w:rStyle w:val="StyleUnderline"/>
          <w:highlight w:val="green"/>
        </w:rPr>
        <w:t>But in the case</w:t>
      </w:r>
      <w:r w:rsidRPr="002D7BB2">
        <w:rPr>
          <w:sz w:val="16"/>
        </w:rPr>
        <w:t xml:space="preserve"> Alaska Oil and Gas Association v. Zinke</w:t>
      </w:r>
      <w:r w:rsidRPr="001464AF">
        <w:rPr>
          <w:rStyle w:val="StyleUnderline"/>
          <w:highlight w:val="green"/>
        </w:rPr>
        <w:t>, the 9th Circuit</w:t>
      </w:r>
      <w:r w:rsidRPr="002D7BB2">
        <w:rPr>
          <w:sz w:val="16"/>
        </w:rPr>
        <w:t xml:space="preserve"> of Appeals </w:t>
      </w:r>
      <w:r w:rsidRPr="001464AF">
        <w:rPr>
          <w:rStyle w:val="StyleUnderline"/>
          <w:highlight w:val="green"/>
        </w:rPr>
        <w:t>sided with the wildlife agency</w:t>
      </w:r>
      <w:r w:rsidRPr="002D7BB2">
        <w:rPr>
          <w:sz w:val="16"/>
        </w:rPr>
        <w:t>.</w:t>
      </w:r>
    </w:p>
    <w:p w:rsidR="00F669FE" w:rsidRPr="002D7BB2" w:rsidRDefault="00F669FE" w:rsidP="00F669FE">
      <w:pPr>
        <w:rPr>
          <w:sz w:val="16"/>
        </w:rPr>
      </w:pPr>
      <w:r w:rsidRPr="002D7BB2">
        <w:rPr>
          <w:sz w:val="16"/>
        </w:rPr>
        <w:t xml:space="preserve">Now, </w:t>
      </w:r>
      <w:r w:rsidRPr="001464AF">
        <w:rPr>
          <w:rStyle w:val="StyleUnderline"/>
          <w:highlight w:val="green"/>
        </w:rPr>
        <w:t>the Alaskan oil industry has appealed</w:t>
      </w:r>
      <w:r w:rsidRPr="002D7BB2">
        <w:rPr>
          <w:sz w:val="16"/>
        </w:rPr>
        <w:t xml:space="preserve">, </w:t>
      </w:r>
      <w:r w:rsidRPr="001464AF">
        <w:rPr>
          <w:rStyle w:val="StyleUnderline"/>
          <w:highlight w:val="green"/>
        </w:rPr>
        <w:t>and the</w:t>
      </w:r>
      <w:r w:rsidRPr="002D7BB2">
        <w:rPr>
          <w:sz w:val="16"/>
        </w:rPr>
        <w:t xml:space="preserve"> Supreme </w:t>
      </w:r>
      <w:r w:rsidRPr="001464AF">
        <w:rPr>
          <w:rStyle w:val="StyleUnderline"/>
          <w:highlight w:val="green"/>
        </w:rPr>
        <w:t xml:space="preserve">Court must decide </w:t>
      </w:r>
      <w:r w:rsidRPr="00B9595D">
        <w:rPr>
          <w:rStyle w:val="StyleUnderline"/>
        </w:rPr>
        <w:t>whether they hear the case</w:t>
      </w:r>
      <w:r w:rsidRPr="002D7BB2">
        <w:rPr>
          <w:sz w:val="16"/>
        </w:rPr>
        <w:t>.</w:t>
      </w:r>
    </w:p>
    <w:p w:rsidR="00F669FE" w:rsidRPr="002D7BB2" w:rsidRDefault="00F669FE" w:rsidP="00F669FE">
      <w:pPr>
        <w:rPr>
          <w:sz w:val="16"/>
          <w:szCs w:val="16"/>
        </w:rPr>
      </w:pPr>
      <w:r w:rsidRPr="002D7BB2">
        <w:rPr>
          <w:sz w:val="16"/>
          <w:szCs w:val="16"/>
        </w:rPr>
        <w:t>The real question the Supreme Court faces is whether the wildlife agency has the power to designate huge swaths of land as “critical habitat” for endangered species.</w:t>
      </w:r>
    </w:p>
    <w:p w:rsidR="00F669FE" w:rsidRPr="002D7BB2" w:rsidRDefault="00F669FE" w:rsidP="00F669FE">
      <w:pPr>
        <w:rPr>
          <w:sz w:val="16"/>
        </w:rPr>
      </w:pPr>
      <w:r w:rsidRPr="001464AF">
        <w:rPr>
          <w:rStyle w:val="StyleUnderline"/>
          <w:highlight w:val="green"/>
        </w:rPr>
        <w:t>Currently, the</w:t>
      </w:r>
      <w:r w:rsidRPr="002D7BB2">
        <w:rPr>
          <w:sz w:val="16"/>
        </w:rPr>
        <w:t xml:space="preserve"> Supreme </w:t>
      </w:r>
      <w:r w:rsidRPr="001464AF">
        <w:rPr>
          <w:rStyle w:val="StyleUnderline"/>
          <w:highlight w:val="green"/>
        </w:rPr>
        <w:t xml:space="preserve">Court </w:t>
      </w:r>
      <w:r w:rsidRPr="001464AF">
        <w:rPr>
          <w:rStyle w:val="Emphasis"/>
          <w:highlight w:val="green"/>
        </w:rPr>
        <w:t>defers to federal agencies</w:t>
      </w:r>
      <w:r w:rsidRPr="002D7BB2">
        <w:rPr>
          <w:sz w:val="16"/>
        </w:rPr>
        <w:t xml:space="preserve"> </w:t>
      </w:r>
      <w:r w:rsidRPr="001464AF">
        <w:rPr>
          <w:rStyle w:val="StyleUnderline"/>
          <w:highlight w:val="green"/>
        </w:rPr>
        <w:t>to create and implement environmental regulations</w:t>
      </w:r>
      <w:r w:rsidRPr="002D7BB2">
        <w:rPr>
          <w:sz w:val="16"/>
        </w:rPr>
        <w:t xml:space="preserve">. </w:t>
      </w:r>
      <w:r w:rsidRPr="001464AF">
        <w:rPr>
          <w:rStyle w:val="StyleUnderline"/>
          <w:highlight w:val="green"/>
        </w:rPr>
        <w:t>This is known as the “Chevron deference”</w:t>
      </w:r>
      <w:r w:rsidRPr="002D7BB2">
        <w:rPr>
          <w:sz w:val="16"/>
        </w:rPr>
        <w:t xml:space="preserve"> from the 1984 case Chevron v. Natural Resources Defense Council.</w:t>
      </w:r>
    </w:p>
    <w:p w:rsidR="00F669FE" w:rsidRPr="00A02758" w:rsidRDefault="00F669FE" w:rsidP="00F669FE">
      <w:pPr>
        <w:rPr>
          <w:sz w:val="14"/>
        </w:rPr>
      </w:pPr>
      <w:r w:rsidRPr="00A02758">
        <w:rPr>
          <w:sz w:val="14"/>
        </w:rPr>
        <w:t xml:space="preserve">The “Chevron </w:t>
      </w:r>
      <w:r w:rsidRPr="001464AF">
        <w:rPr>
          <w:rStyle w:val="StyleUnderline"/>
          <w:highlight w:val="green"/>
        </w:rPr>
        <w:t>deference</w:t>
      </w:r>
      <w:r w:rsidRPr="00A02758">
        <w:rPr>
          <w:sz w:val="14"/>
        </w:rPr>
        <w:t xml:space="preserve">”, for instance, </w:t>
      </w:r>
      <w:r w:rsidRPr="001464AF">
        <w:rPr>
          <w:rStyle w:val="StyleUnderline"/>
          <w:highlight w:val="green"/>
        </w:rPr>
        <w:t>means that the E</w:t>
      </w:r>
      <w:r w:rsidRPr="00A02758">
        <w:rPr>
          <w:sz w:val="14"/>
        </w:rPr>
        <w:t xml:space="preserve">nvironmental </w:t>
      </w:r>
      <w:r w:rsidRPr="001464AF">
        <w:rPr>
          <w:rStyle w:val="StyleUnderline"/>
          <w:highlight w:val="green"/>
        </w:rPr>
        <w:t>P</w:t>
      </w:r>
      <w:r w:rsidRPr="00A02758">
        <w:rPr>
          <w:sz w:val="14"/>
        </w:rPr>
        <w:t>rotection</w:t>
      </w:r>
      <w:r w:rsidRPr="001464AF">
        <w:rPr>
          <w:rStyle w:val="StyleUnderline"/>
          <w:highlight w:val="green"/>
        </w:rPr>
        <w:t xml:space="preserve"> A</w:t>
      </w:r>
      <w:r w:rsidRPr="00A02758">
        <w:rPr>
          <w:sz w:val="14"/>
        </w:rPr>
        <w:t xml:space="preserve">gency can allow scientists to help make rules to enforce the Clean Air Act. It also means that federal agencies </w:t>
      </w:r>
      <w:r w:rsidRPr="001464AF">
        <w:rPr>
          <w:rStyle w:val="StyleUnderline"/>
          <w:highlight w:val="green"/>
        </w:rPr>
        <w:t>can change and alter their rules with improved scientific understanding</w:t>
      </w:r>
      <w:r w:rsidRPr="00A02758">
        <w:rPr>
          <w:sz w:val="14"/>
        </w:rPr>
        <w:t xml:space="preserve"> and advances in technology.</w:t>
      </w:r>
    </w:p>
    <w:p w:rsidR="00F669FE" w:rsidRPr="002D7BB2" w:rsidRDefault="00F669FE" w:rsidP="00F669FE">
      <w:pPr>
        <w:rPr>
          <w:sz w:val="16"/>
        </w:rPr>
      </w:pPr>
      <w:r w:rsidRPr="002D7BB2">
        <w:rPr>
          <w:sz w:val="16"/>
        </w:rPr>
        <w:t xml:space="preserve">In the past, </w:t>
      </w:r>
      <w:r w:rsidRPr="001464AF">
        <w:rPr>
          <w:rStyle w:val="StyleUnderline"/>
          <w:highlight w:val="green"/>
        </w:rPr>
        <w:t>Gorsuch has called on the</w:t>
      </w:r>
      <w:r w:rsidRPr="002D7BB2">
        <w:rPr>
          <w:sz w:val="16"/>
        </w:rPr>
        <w:t xml:space="preserve"> Supreme </w:t>
      </w:r>
      <w:r w:rsidRPr="001464AF">
        <w:rPr>
          <w:rStyle w:val="StyleUnderline"/>
          <w:highlight w:val="green"/>
        </w:rPr>
        <w:t xml:space="preserve">Court to limit </w:t>
      </w:r>
      <w:r w:rsidRPr="00A02758">
        <w:rPr>
          <w:rStyle w:val="StyleUnderline"/>
        </w:rPr>
        <w:t xml:space="preserve">the ability of </w:t>
      </w:r>
      <w:r w:rsidRPr="001464AF">
        <w:rPr>
          <w:rStyle w:val="StyleUnderline"/>
          <w:highlight w:val="green"/>
        </w:rPr>
        <w:t>federal agencies</w:t>
      </w:r>
      <w:r w:rsidRPr="002D7BB2">
        <w:rPr>
          <w:sz w:val="16"/>
        </w:rPr>
        <w:t>. In fact, while on the 10th Circuit, Gorsuch wrote a long letter of concurrence where he argues that Supreme Court judges should not defer to federal agencies, like the Fish and Wildlife Service.</w:t>
      </w:r>
    </w:p>
    <w:p w:rsidR="00F669FE" w:rsidRPr="002D7BB2" w:rsidRDefault="00F669FE" w:rsidP="00F669FE">
      <w:pPr>
        <w:rPr>
          <w:sz w:val="16"/>
        </w:rPr>
      </w:pPr>
      <w:r w:rsidRPr="00A02758">
        <w:rPr>
          <w:rStyle w:val="StyleUnderline"/>
        </w:rPr>
        <w:t>Instead, Gorsuch argues</w:t>
      </w:r>
      <w:r w:rsidRPr="00A02758">
        <w:rPr>
          <w:sz w:val="16"/>
        </w:rPr>
        <w:t xml:space="preserve"> that </w:t>
      </w:r>
      <w:r w:rsidRPr="00A02758">
        <w:rPr>
          <w:rStyle w:val="StyleUnderline"/>
        </w:rPr>
        <w:t>Congress should be the ones designing these complex regulations</w:t>
      </w:r>
      <w:r w:rsidRPr="002D7BB2">
        <w:rPr>
          <w:sz w:val="16"/>
        </w:rPr>
        <w:t>. This would mean that Congress has to pass new legislation each time they want to create an environmental regulation and each time an environmental regulation needs to be updated.</w:t>
      </w:r>
    </w:p>
    <w:p w:rsidR="00F669FE" w:rsidRPr="002D7BB2" w:rsidRDefault="00F669FE" w:rsidP="00F669FE">
      <w:pPr>
        <w:rPr>
          <w:sz w:val="16"/>
          <w:szCs w:val="16"/>
        </w:rPr>
      </w:pPr>
      <w:r w:rsidRPr="002D7BB2">
        <w:rPr>
          <w:sz w:val="16"/>
          <w:szCs w:val="16"/>
        </w:rPr>
        <w:t>“We managed to live with the administrative state before Chevron,” Gorsuch writes. “We could do it again.”</w:t>
      </w:r>
    </w:p>
    <w:p w:rsidR="00F669FE" w:rsidRPr="00A02758" w:rsidRDefault="00F669FE" w:rsidP="00F669FE">
      <w:pPr>
        <w:rPr>
          <w:sz w:val="16"/>
        </w:rPr>
      </w:pPr>
      <w:r w:rsidRPr="001464AF">
        <w:rPr>
          <w:rStyle w:val="StyleUnderline"/>
          <w:highlight w:val="green"/>
        </w:rPr>
        <w:t>If Gorsuch gets his way it would severely weaken the power of federal agencies to protect</w:t>
      </w:r>
      <w:r w:rsidRPr="00A02758">
        <w:rPr>
          <w:sz w:val="16"/>
        </w:rPr>
        <w:t xml:space="preserve"> the USA’s clean</w:t>
      </w:r>
      <w:r w:rsidRPr="00A02758">
        <w:rPr>
          <w:rStyle w:val="StyleUnderline"/>
        </w:rPr>
        <w:t xml:space="preserve"> </w:t>
      </w:r>
      <w:r w:rsidRPr="001464AF">
        <w:rPr>
          <w:rStyle w:val="StyleUnderline"/>
          <w:highlight w:val="green"/>
        </w:rPr>
        <w:t>air and water</w:t>
      </w:r>
      <w:r w:rsidRPr="00A02758">
        <w:rPr>
          <w:sz w:val="16"/>
        </w:rPr>
        <w:t>. Not to mention it would drastically reduce our ability to respond quickly to the effects of climate change.</w:t>
      </w:r>
    </w:p>
    <w:p w:rsidR="00F669FE" w:rsidRPr="002D7BB2" w:rsidRDefault="00F669FE" w:rsidP="00F669FE">
      <w:pPr>
        <w:rPr>
          <w:sz w:val="16"/>
        </w:rPr>
      </w:pPr>
      <w:r w:rsidRPr="001464AF">
        <w:rPr>
          <w:rStyle w:val="StyleUnderline"/>
          <w:highlight w:val="green"/>
        </w:rPr>
        <w:t>Arctic sea ice is retreating faster than we ever could have predicted</w:t>
      </w:r>
      <w:r w:rsidRPr="002D7BB2">
        <w:rPr>
          <w:sz w:val="16"/>
        </w:rPr>
        <w:t xml:space="preserve">, </w:t>
      </w:r>
      <w:r w:rsidRPr="001464AF">
        <w:rPr>
          <w:rStyle w:val="StyleUnderline"/>
          <w:highlight w:val="green"/>
        </w:rPr>
        <w:t>increasing the urgency to save</w:t>
      </w:r>
      <w:r w:rsidRPr="002D7BB2">
        <w:rPr>
          <w:sz w:val="16"/>
        </w:rPr>
        <w:t xml:space="preserve"> Earth’s </w:t>
      </w:r>
      <w:r w:rsidRPr="001464AF">
        <w:rPr>
          <w:rStyle w:val="StyleUnderline"/>
          <w:highlight w:val="green"/>
        </w:rPr>
        <w:t>dwindling</w:t>
      </w:r>
      <w:r w:rsidRPr="002D7BB2">
        <w:rPr>
          <w:rStyle w:val="StyleUnderline"/>
        </w:rPr>
        <w:t xml:space="preserve"> </w:t>
      </w:r>
      <w:r w:rsidRPr="002D7BB2">
        <w:rPr>
          <w:sz w:val="16"/>
        </w:rPr>
        <w:t xml:space="preserve">number of </w:t>
      </w:r>
      <w:r w:rsidRPr="001464AF">
        <w:rPr>
          <w:rStyle w:val="StyleUnderline"/>
          <w:highlight w:val="green"/>
        </w:rPr>
        <w:t>polar bears.</w:t>
      </w:r>
      <w:r w:rsidRPr="002D7BB2">
        <w:rPr>
          <w:sz w:val="16"/>
        </w:rPr>
        <w:t xml:space="preserve"> Addressing climate change issues in the Arctic is more important now than ever.</w:t>
      </w:r>
    </w:p>
    <w:p w:rsidR="00F669FE" w:rsidRPr="002D7BB2" w:rsidRDefault="00F669FE" w:rsidP="00F669FE">
      <w:pPr>
        <w:rPr>
          <w:rStyle w:val="StyleUnderline"/>
        </w:rPr>
      </w:pPr>
      <w:r w:rsidRPr="001464AF">
        <w:rPr>
          <w:rStyle w:val="StyleUnderline"/>
          <w:highlight w:val="green"/>
        </w:rPr>
        <w:t xml:space="preserve">Here’s hoping the </w:t>
      </w:r>
      <w:r w:rsidRPr="002D7BB2">
        <w:rPr>
          <w:rStyle w:val="StyleUnderline"/>
        </w:rPr>
        <w:t>Supreme</w:t>
      </w:r>
      <w:r w:rsidRPr="001464AF">
        <w:rPr>
          <w:rStyle w:val="StyleUnderline"/>
          <w:highlight w:val="green"/>
        </w:rPr>
        <w:t xml:space="preserve"> Court does not take the case.</w:t>
      </w:r>
    </w:p>
    <w:p w:rsidR="00F669FE" w:rsidRPr="0091702D" w:rsidRDefault="00F669FE" w:rsidP="00F669FE"/>
    <w:p w:rsidR="00F669FE" w:rsidRDefault="00F669FE" w:rsidP="00F669FE"/>
    <w:p w:rsidR="00F669FE" w:rsidRDefault="00F669FE" w:rsidP="00F669FE">
      <w:pPr>
        <w:pStyle w:val="Heading4"/>
      </w:pPr>
      <w:r>
        <w:t xml:space="preserve">Polar Bears key to Arctic and other ecoregions. </w:t>
      </w:r>
    </w:p>
    <w:p w:rsidR="00F669FE" w:rsidRPr="003D00F9" w:rsidRDefault="00F669FE" w:rsidP="00F669FE">
      <w:pPr>
        <w:rPr>
          <w:rStyle w:val="Style13ptBold"/>
        </w:rPr>
      </w:pPr>
      <w:r w:rsidRPr="003D00F9">
        <w:rPr>
          <w:rStyle w:val="Style13ptBold"/>
        </w:rPr>
        <w:t>Rosentrater ‘2</w:t>
      </w:r>
    </w:p>
    <w:p w:rsidR="00F669FE" w:rsidRPr="003D00F9" w:rsidRDefault="00F669FE" w:rsidP="00F669FE">
      <w:pPr>
        <w:rPr>
          <w:sz w:val="18"/>
          <w:szCs w:val="18"/>
        </w:rPr>
      </w:pPr>
      <w:r w:rsidRPr="003D00F9">
        <w:rPr>
          <w:sz w:val="18"/>
          <w:szCs w:val="18"/>
        </w:rPr>
        <w:t>(et al; Lynn Rosentrater - Department of Sociology and Human Geography at the University of Oslo where she is – and I quote – “a polar bear expert”. They have those in Norway.</w:t>
      </w:r>
      <w:r>
        <w:rPr>
          <w:sz w:val="18"/>
          <w:szCs w:val="18"/>
        </w:rPr>
        <w:t xml:space="preserve"> Lynn is also a Lecturer and Senior Researcher Norwegian University of Life Sciences. This piece was co-written with Stefan Norris – who is Senior Advisor for Climate and Energy in East Africa as well as part of the Global Arctic Programme housed in Norway. </w:t>
      </w:r>
      <w:r w:rsidRPr="003D00F9">
        <w:rPr>
          <w:sz w:val="18"/>
          <w:szCs w:val="18"/>
        </w:rPr>
        <w:t>“Polar Bears at Risk” – May 2002 – available at: http://www.wwf.org.uk/filelibrary/pdf/polar_bears_at_risk_report.pdf)</w:t>
      </w:r>
    </w:p>
    <w:p w:rsidR="00F669FE" w:rsidRDefault="00F669FE" w:rsidP="00F669FE"/>
    <w:p w:rsidR="00F669FE" w:rsidRPr="002F3D25" w:rsidRDefault="00F669FE" w:rsidP="00F669FE">
      <w:pPr>
        <w:rPr>
          <w:sz w:val="16"/>
        </w:rPr>
      </w:pPr>
      <w:r w:rsidRPr="001464AF">
        <w:rPr>
          <w:rStyle w:val="TitleChar"/>
          <w:highlight w:val="green"/>
        </w:rPr>
        <w:t>As</w:t>
      </w:r>
      <w:r w:rsidRPr="001B3BCD">
        <w:rPr>
          <w:rStyle w:val="TitleChar"/>
        </w:rPr>
        <w:t xml:space="preserve"> the </w:t>
      </w:r>
      <w:r w:rsidRPr="001464AF">
        <w:rPr>
          <w:rStyle w:val="TitleChar"/>
          <w:highlight w:val="green"/>
        </w:rPr>
        <w:t>polar bear is</w:t>
      </w:r>
      <w:r w:rsidRPr="00317BDC">
        <w:rPr>
          <w:rStyle w:val="TitleChar"/>
        </w:rPr>
        <w:t xml:space="preserve"> a </w:t>
      </w:r>
      <w:r w:rsidRPr="001464AF">
        <w:rPr>
          <w:rStyle w:val="TitleChar"/>
          <w:highlight w:val="green"/>
        </w:rPr>
        <w:t xml:space="preserve">keystone </w:t>
      </w:r>
      <w:r w:rsidRPr="00317BDC">
        <w:rPr>
          <w:rStyle w:val="TitleChar"/>
        </w:rPr>
        <w:t xml:space="preserve">species at the top of the food web </w:t>
      </w:r>
      <w:r w:rsidRPr="001464AF">
        <w:rPr>
          <w:rStyle w:val="TitleChar"/>
          <w:highlight w:val="green"/>
        </w:rPr>
        <w:t xml:space="preserve">in </w:t>
      </w:r>
      <w:r w:rsidRPr="001B3BCD">
        <w:rPr>
          <w:rStyle w:val="TitleChar"/>
        </w:rPr>
        <w:t xml:space="preserve">the </w:t>
      </w:r>
      <w:r w:rsidRPr="001464AF">
        <w:rPr>
          <w:rStyle w:val="TitleChar"/>
          <w:highlight w:val="green"/>
        </w:rPr>
        <w:t>arctic seas</w:t>
      </w:r>
      <w:r w:rsidRPr="002F3D25">
        <w:rPr>
          <w:sz w:val="16"/>
        </w:rPr>
        <w:t xml:space="preserve">, </w:t>
      </w:r>
      <w:r w:rsidRPr="001464AF">
        <w:rPr>
          <w:rStyle w:val="TitleChar"/>
          <w:highlight w:val="green"/>
        </w:rPr>
        <w:t xml:space="preserve">which include </w:t>
      </w:r>
      <w:r w:rsidRPr="001B3BCD">
        <w:rPr>
          <w:rStyle w:val="TitleChar"/>
        </w:rPr>
        <w:t xml:space="preserve">some of </w:t>
      </w:r>
      <w:r w:rsidRPr="001464AF">
        <w:rPr>
          <w:rStyle w:val="TitleChar"/>
          <w:highlight w:val="green"/>
        </w:rPr>
        <w:t xml:space="preserve">the </w:t>
      </w:r>
      <w:r w:rsidRPr="001464AF">
        <w:rPr>
          <w:rStyle w:val="Emphasis"/>
          <w:sz w:val="44"/>
          <w:szCs w:val="44"/>
          <w:highlight w:val="green"/>
        </w:rPr>
        <w:t xml:space="preserve">world’s </w:t>
      </w:r>
      <w:r w:rsidRPr="001464AF">
        <w:rPr>
          <w:rStyle w:val="Emphasis"/>
          <w:highlight w:val="green"/>
        </w:rPr>
        <w:t>most productive marine ecosystems</w:t>
      </w:r>
      <w:r w:rsidRPr="002F3D25">
        <w:rPr>
          <w:sz w:val="16"/>
        </w:rPr>
        <w:t xml:space="preserve">, </w:t>
      </w:r>
      <w:r w:rsidRPr="001464AF">
        <w:rPr>
          <w:rStyle w:val="TitleChar"/>
          <w:highlight w:val="green"/>
        </w:rPr>
        <w:t xml:space="preserve">it is a </w:t>
      </w:r>
      <w:r w:rsidRPr="00317BDC">
        <w:rPr>
          <w:rStyle w:val="TitleChar"/>
        </w:rPr>
        <w:t>good</w:t>
      </w:r>
      <w:r w:rsidRPr="001464AF">
        <w:rPr>
          <w:rStyle w:val="TitleChar"/>
          <w:highlight w:val="green"/>
        </w:rPr>
        <w:t xml:space="preserve"> indicator of</w:t>
      </w:r>
      <w:r w:rsidRPr="001B3BCD">
        <w:rPr>
          <w:rStyle w:val="TitleChar"/>
        </w:rPr>
        <w:t xml:space="preserve"> the </w:t>
      </w:r>
      <w:r w:rsidRPr="001464AF">
        <w:rPr>
          <w:rStyle w:val="TitleChar"/>
          <w:highlight w:val="green"/>
        </w:rPr>
        <w:t>overall status of</w:t>
      </w:r>
      <w:r w:rsidRPr="001B3BCD">
        <w:rPr>
          <w:rStyle w:val="TitleChar"/>
        </w:rPr>
        <w:t xml:space="preserve"> these </w:t>
      </w:r>
      <w:r w:rsidRPr="001464AF">
        <w:rPr>
          <w:rStyle w:val="TitleChar"/>
          <w:highlight w:val="green"/>
        </w:rPr>
        <w:t>ecosystems</w:t>
      </w:r>
      <w:r w:rsidRPr="002F3D25">
        <w:rPr>
          <w:sz w:val="16"/>
        </w:rPr>
        <w:t xml:space="preserve"> (Eisenberg 1980). </w:t>
      </w:r>
      <w:r w:rsidRPr="00317BDC">
        <w:rPr>
          <w:rStyle w:val="TitleChar"/>
        </w:rPr>
        <w:t xml:space="preserve">Successful </w:t>
      </w:r>
      <w:r w:rsidRPr="001464AF">
        <w:rPr>
          <w:rStyle w:val="TitleChar"/>
          <w:highlight w:val="green"/>
        </w:rPr>
        <w:t xml:space="preserve">conservation </w:t>
      </w:r>
      <w:r w:rsidRPr="001B3BCD">
        <w:rPr>
          <w:rStyle w:val="TitleChar"/>
        </w:rPr>
        <w:t>of polar bears</w:t>
      </w:r>
      <w:r w:rsidRPr="002F3D25">
        <w:rPr>
          <w:sz w:val="16"/>
        </w:rPr>
        <w:t xml:space="preserve"> and their habitats </w:t>
      </w:r>
      <w:r w:rsidRPr="001464AF">
        <w:rPr>
          <w:rStyle w:val="Emphasis"/>
          <w:highlight w:val="green"/>
        </w:rPr>
        <w:t>can</w:t>
      </w:r>
      <w:r w:rsidRPr="00317BDC">
        <w:rPr>
          <w:rStyle w:val="Emphasis"/>
        </w:rPr>
        <w:t xml:space="preserve"> thus </w:t>
      </w:r>
      <w:r w:rsidRPr="001464AF">
        <w:rPr>
          <w:rStyle w:val="Emphasis"/>
          <w:highlight w:val="green"/>
        </w:rPr>
        <w:t>have positive effects on many other species</w:t>
      </w:r>
      <w:r w:rsidRPr="002F3D25">
        <w:rPr>
          <w:sz w:val="16"/>
        </w:rPr>
        <w:t xml:space="preserve">, </w:t>
      </w:r>
      <w:r w:rsidRPr="001464AF">
        <w:rPr>
          <w:rStyle w:val="Emphasis"/>
          <w:sz w:val="40"/>
          <w:szCs w:val="40"/>
          <w:highlight w:val="green"/>
        </w:rPr>
        <w:t>in</w:t>
      </w:r>
      <w:r w:rsidRPr="001464AF">
        <w:rPr>
          <w:rStyle w:val="Emphasis"/>
          <w:sz w:val="44"/>
          <w:szCs w:val="44"/>
          <w:highlight w:val="green"/>
        </w:rPr>
        <w:t xml:space="preserve"> several key ecoregions</w:t>
      </w:r>
      <w:r w:rsidRPr="002F3D25">
        <w:rPr>
          <w:sz w:val="16"/>
          <w:szCs w:val="44"/>
        </w:rPr>
        <w:t>,</w:t>
      </w:r>
      <w:r w:rsidRPr="002F3D25">
        <w:rPr>
          <w:sz w:val="16"/>
        </w:rPr>
        <w:t xml:space="preserve"> </w:t>
      </w:r>
      <w:r w:rsidRPr="001464AF">
        <w:rPr>
          <w:rStyle w:val="TitleChar"/>
          <w:highlight w:val="green"/>
        </w:rPr>
        <w:t>as well as on local human communities</w:t>
      </w:r>
      <w:r w:rsidRPr="00DC3E6D">
        <w:rPr>
          <w:rStyle w:val="TitleChar"/>
        </w:rPr>
        <w:t xml:space="preserve"> </w:t>
      </w:r>
      <w:r w:rsidRPr="00317BDC">
        <w:rPr>
          <w:rStyle w:val="TitleChar"/>
        </w:rPr>
        <w:t>within the Arctic</w:t>
      </w:r>
      <w:r w:rsidRPr="00DC3E6D">
        <w:rPr>
          <w:rStyle w:val="TitleChar"/>
        </w:rPr>
        <w:t>.</w:t>
      </w:r>
      <w:r w:rsidRPr="002F3D25">
        <w:rPr>
          <w:sz w:val="16"/>
        </w:rPr>
        <w:t xml:space="preserve"> Addressing the conservation of such keystone species therefore has a high priority within WWF. Through its work in priority ecoregions, WWF is a driving force in the protection of large expanses of unfragmented land and marine areas to ensure that space-demanding species, such as the polar bear, can continue to roam undisturbed in intact ecosystems.</w:t>
      </w:r>
    </w:p>
    <w:p w:rsidR="00F669FE" w:rsidRDefault="00F669FE" w:rsidP="00F669FE"/>
    <w:p w:rsidR="00F669FE" w:rsidRDefault="00F669FE" w:rsidP="00F669FE"/>
    <w:p w:rsidR="00F669FE" w:rsidRDefault="00F669FE" w:rsidP="00F669FE">
      <w:pPr>
        <w:pStyle w:val="Heading4"/>
      </w:pPr>
      <w:r>
        <w:t>Arctic eco-system collapse causes extinction</w:t>
      </w:r>
    </w:p>
    <w:p w:rsidR="00F669FE" w:rsidRPr="00A6625A" w:rsidRDefault="00F669FE" w:rsidP="00F669FE">
      <w:pPr>
        <w:rPr>
          <w:rStyle w:val="Style13ptBold"/>
        </w:rPr>
      </w:pPr>
      <w:r w:rsidRPr="00A6625A">
        <w:rPr>
          <w:rStyle w:val="Style13ptBold"/>
        </w:rPr>
        <w:t>Ford ‘3</w:t>
      </w:r>
    </w:p>
    <w:p w:rsidR="00F669FE" w:rsidRPr="006511BC" w:rsidRDefault="00F669FE" w:rsidP="00F669FE">
      <w:pPr>
        <w:rPr>
          <w:sz w:val="18"/>
          <w:szCs w:val="18"/>
        </w:rPr>
      </w:pPr>
      <w:r w:rsidRPr="00A6625A">
        <w:rPr>
          <w:sz w:val="18"/>
          <w:szCs w:val="18"/>
        </w:rPr>
        <w:t xml:space="preserve">(Violet Ford has a unique and diverse set of real-world and academic experiences. She identifies as an Inuit woman and is the first known Inuit female in Canada to become a practicing attorney. She served Vice-President at the Inuit Circumpolar Council. There, she was the leading legal policy advisor and negotiator on international, environmental and natural resource issues. As an attorney specializing in indigenous and environmental issues, she assisted in drafting the UN Declaration on the Rights of Indigenous People. Along with her extensive national and international work, Ms. Ford is a doctoral candidate in International Law in Arctic Regions at the University of Lapland in Finland and a practicing member of the Law Society of Upper Canada. “Global Environmental Change: An Inuit Reality?”, 10-15, </w:t>
      </w:r>
      <w:hyperlink r:id="rId19" w:tgtFrame="_blank" w:history="1">
        <w:r w:rsidRPr="00A6625A">
          <w:rPr>
            <w:rStyle w:val="Hyperlink"/>
            <w:sz w:val="18"/>
            <w:szCs w:val="18"/>
          </w:rPr>
          <w:t>http://www.mcgill.ca/files/cine/Ford.pdf</w:t>
        </w:r>
      </w:hyperlink>
      <w:r w:rsidRPr="00A6625A">
        <w:rPr>
          <w:sz w:val="18"/>
          <w:szCs w:val="18"/>
        </w:rPr>
        <w:t>)</w:t>
      </w:r>
    </w:p>
    <w:p w:rsidR="00F669FE" w:rsidRPr="00A6625A" w:rsidRDefault="00F669FE" w:rsidP="00F669FE">
      <w:pPr>
        <w:spacing w:before="100" w:beforeAutospacing="1" w:after="100" w:afterAutospacing="1"/>
        <w:rPr>
          <w:sz w:val="14"/>
        </w:rPr>
      </w:pPr>
      <w:r w:rsidRPr="001464AF">
        <w:rPr>
          <w:rStyle w:val="StyleUnderline"/>
          <w:highlight w:val="green"/>
        </w:rPr>
        <w:t>The Arctic ecosystem is</w:t>
      </w:r>
      <w:r w:rsidRPr="00A6625A">
        <w:rPr>
          <w:sz w:val="14"/>
        </w:rPr>
        <w:t xml:space="preserve"> a</w:t>
      </w:r>
      <w:r w:rsidRPr="00A6625A">
        <w:rPr>
          <w:sz w:val="14"/>
          <w:szCs w:val="16"/>
        </w:rPr>
        <w:t xml:space="preserve"> </w:t>
      </w:r>
      <w:r w:rsidRPr="001464AF">
        <w:rPr>
          <w:rStyle w:val="StyleUnderline"/>
          <w:highlight w:val="green"/>
        </w:rPr>
        <w:t>fundamental</w:t>
      </w:r>
      <w:r w:rsidRPr="004C3976">
        <w:rPr>
          <w:rStyle w:val="StyleUnderline"/>
        </w:rPr>
        <w:t xml:space="preserve"> </w:t>
      </w:r>
      <w:r w:rsidRPr="00A6625A">
        <w:rPr>
          <w:sz w:val="14"/>
        </w:rPr>
        <w:t xml:space="preserve">contributor </w:t>
      </w:r>
      <w:r w:rsidRPr="001464AF">
        <w:rPr>
          <w:rStyle w:val="StyleUnderline"/>
          <w:highlight w:val="green"/>
        </w:rPr>
        <w:t>to global processes and</w:t>
      </w:r>
      <w:r w:rsidRPr="00A6625A">
        <w:rPr>
          <w:sz w:val="14"/>
          <w:szCs w:val="16"/>
        </w:rPr>
        <w:t xml:space="preserve"> the balance of </w:t>
      </w:r>
      <w:r w:rsidRPr="001464AF">
        <w:rPr>
          <w:rStyle w:val="Emphasis"/>
          <w:highlight w:val="green"/>
        </w:rPr>
        <w:t>life on earth</w:t>
      </w:r>
      <w:r w:rsidRPr="00A6625A">
        <w:rPr>
          <w:sz w:val="14"/>
          <w:szCs w:val="16"/>
        </w:rPr>
        <w:t xml:space="preserve">. Both </w:t>
      </w:r>
      <w:r w:rsidRPr="00A6625A">
        <w:rPr>
          <w:sz w:val="14"/>
        </w:rPr>
        <w:t xml:space="preserve">the </w:t>
      </w:r>
      <w:r w:rsidRPr="001464AF">
        <w:rPr>
          <w:rStyle w:val="StyleUnderline"/>
          <w:highlight w:val="green"/>
        </w:rPr>
        <w:t>unique</w:t>
      </w:r>
      <w:r w:rsidRPr="004C3976">
        <w:rPr>
          <w:rStyle w:val="StyleUnderline"/>
        </w:rPr>
        <w:t xml:space="preserve"> </w:t>
      </w:r>
      <w:r w:rsidRPr="00A6625A">
        <w:rPr>
          <w:sz w:val="14"/>
        </w:rPr>
        <w:t xml:space="preserve">physical and biological </w:t>
      </w:r>
      <w:r w:rsidRPr="001464AF">
        <w:rPr>
          <w:rStyle w:val="StyleUnderline"/>
          <w:highlight w:val="green"/>
        </w:rPr>
        <w:t xml:space="preserve">characteristics </w:t>
      </w:r>
      <w:r w:rsidRPr="004C3976">
        <w:rPr>
          <w:rStyle w:val="StyleUnderline"/>
        </w:rPr>
        <w:t>of the Arctic ecosystem</w:t>
      </w:r>
      <w:r w:rsidRPr="00A6625A">
        <w:rPr>
          <w:sz w:val="14"/>
          <w:szCs w:val="16"/>
        </w:rPr>
        <w:t xml:space="preserve"> </w:t>
      </w:r>
      <w:r w:rsidRPr="001464AF">
        <w:rPr>
          <w:rStyle w:val="StyleUnderline"/>
          <w:highlight w:val="green"/>
        </w:rPr>
        <w:t>play key roles</w:t>
      </w:r>
      <w:r w:rsidRPr="001464AF">
        <w:rPr>
          <w:sz w:val="14"/>
          <w:highlight w:val="green"/>
          <w:shd w:val="clear" w:color="auto" w:fill="FFFF00"/>
        </w:rPr>
        <w:t xml:space="preserve"> </w:t>
      </w:r>
      <w:r w:rsidRPr="001464AF">
        <w:rPr>
          <w:rStyle w:val="StyleUnderline"/>
          <w:highlight w:val="green"/>
        </w:rPr>
        <w:t>in maintaining</w:t>
      </w:r>
      <w:r w:rsidRPr="00A6625A">
        <w:rPr>
          <w:sz w:val="14"/>
          <w:szCs w:val="16"/>
        </w:rPr>
        <w:t xml:space="preserve"> the integrity of </w:t>
      </w:r>
      <w:r w:rsidRPr="001464AF">
        <w:rPr>
          <w:rStyle w:val="StyleUnderline"/>
          <w:highlight w:val="green"/>
        </w:rPr>
        <w:t>the global environment</w:t>
      </w:r>
      <w:r w:rsidRPr="00A6625A">
        <w:rPr>
          <w:sz w:val="14"/>
          <w:szCs w:val="16"/>
        </w:rPr>
        <w:t xml:space="preserve">. Massive </w:t>
      </w:r>
      <w:r w:rsidRPr="001464AF">
        <w:rPr>
          <w:rStyle w:val="StyleUnderline"/>
          <w:highlight w:val="green"/>
        </w:rPr>
        <w:t>ice sheets</w:t>
      </w:r>
      <w:r w:rsidRPr="00A6625A">
        <w:rPr>
          <w:sz w:val="14"/>
          <w:szCs w:val="16"/>
        </w:rPr>
        <w:t xml:space="preserve"> and ice cover </w:t>
      </w:r>
      <w:r w:rsidRPr="001464AF">
        <w:rPr>
          <w:rStyle w:val="StyleUnderline"/>
          <w:highlight w:val="green"/>
        </w:rPr>
        <w:t>regulate</w:t>
      </w:r>
      <w:r w:rsidRPr="004C3976">
        <w:rPr>
          <w:rStyle w:val="StyleUnderline"/>
        </w:rPr>
        <w:t xml:space="preserve"> </w:t>
      </w:r>
      <w:r w:rsidRPr="00A6625A">
        <w:rPr>
          <w:sz w:val="14"/>
          <w:szCs w:val="16"/>
        </w:rPr>
        <w:t xml:space="preserve">the </w:t>
      </w:r>
      <w:r w:rsidRPr="001464AF">
        <w:rPr>
          <w:rStyle w:val="StyleUnderline"/>
          <w:highlight w:val="green"/>
        </w:rPr>
        <w:t>global temperatures</w:t>
      </w:r>
      <w:r w:rsidRPr="004C3976">
        <w:rPr>
          <w:rStyle w:val="StyleUnderline"/>
        </w:rPr>
        <w:t xml:space="preserve"> </w:t>
      </w:r>
      <w:r w:rsidRPr="00A6625A">
        <w:rPr>
          <w:sz w:val="14"/>
          <w:szCs w:val="16"/>
        </w:rPr>
        <w:t xml:space="preserve">by reflecting much of the solar radiation back into space, </w:t>
      </w:r>
      <w:r w:rsidRPr="001464AF">
        <w:rPr>
          <w:rStyle w:val="StyleUnderline"/>
          <w:highlight w:val="green"/>
        </w:rPr>
        <w:t>the Arctic ocean influences global ocean</w:t>
      </w:r>
      <w:r w:rsidRPr="00A6625A">
        <w:rPr>
          <w:sz w:val="14"/>
          <w:szCs w:val="16"/>
        </w:rPr>
        <w:t xml:space="preserve"> </w:t>
      </w:r>
      <w:r w:rsidRPr="001464AF">
        <w:rPr>
          <w:rStyle w:val="StyleUnderline"/>
          <w:highlight w:val="green"/>
        </w:rPr>
        <w:t>currents which are responsible for</w:t>
      </w:r>
      <w:r w:rsidRPr="00A6625A">
        <w:rPr>
          <w:sz w:val="14"/>
          <w:szCs w:val="16"/>
        </w:rPr>
        <w:t xml:space="preserve"> </w:t>
      </w:r>
      <w:r w:rsidRPr="00A6625A">
        <w:rPr>
          <w:rStyle w:val="StyleUnderline"/>
        </w:rPr>
        <w:t xml:space="preserve">a variety of </w:t>
      </w:r>
      <w:r w:rsidRPr="001464AF">
        <w:rPr>
          <w:rStyle w:val="StyleUnderline"/>
          <w:highlight w:val="green"/>
        </w:rPr>
        <w:t>weather conditions and</w:t>
      </w:r>
      <w:r w:rsidRPr="00A6625A">
        <w:rPr>
          <w:sz w:val="14"/>
          <w:szCs w:val="16"/>
        </w:rPr>
        <w:t xml:space="preserve"> events, to name but two. The Arctic is also the recipient of the by-products of southern-based industry and agricultural practices. In February 2003, UNEP?s Governing Council </w:t>
      </w:r>
      <w:r w:rsidRPr="00A6625A">
        <w:rPr>
          <w:sz w:val="14"/>
        </w:rPr>
        <w:t xml:space="preserve">passed a resolution </w:t>
      </w:r>
      <w:r w:rsidRPr="001464AF">
        <w:rPr>
          <w:rStyle w:val="StyleUnderline"/>
          <w:highlight w:val="green"/>
        </w:rPr>
        <w:t>effect</w:t>
      </w:r>
      <w:r w:rsidRPr="00A6625A">
        <w:rPr>
          <w:sz w:val="14"/>
        </w:rPr>
        <w:t>ively recognizes the Arctic as a barometer or indicator region of</w:t>
      </w:r>
      <w:r w:rsidRPr="00A6625A">
        <w:rPr>
          <w:rStyle w:val="StyleUnderline"/>
        </w:rPr>
        <w:t xml:space="preserve"> </w:t>
      </w:r>
      <w:r w:rsidRPr="001464AF">
        <w:rPr>
          <w:rStyle w:val="StyleUnderline"/>
          <w:highlight w:val="green"/>
        </w:rPr>
        <w:t xml:space="preserve">the </w:t>
      </w:r>
      <w:r w:rsidRPr="001464AF">
        <w:rPr>
          <w:rStyle w:val="Emphasis"/>
          <w:highlight w:val="green"/>
        </w:rPr>
        <w:t>globe’s environmental health</w:t>
      </w:r>
      <w:r w:rsidRPr="00A6625A">
        <w:rPr>
          <w:rStyle w:val="Emphasis"/>
        </w:rPr>
        <w:t>.</w:t>
      </w:r>
      <w:r w:rsidRPr="00A6625A">
        <w:rPr>
          <w:sz w:val="14"/>
          <w:szCs w:val="16"/>
        </w:rPr>
        <w:t xml:space="preserve"> This is important and is further reason why Arctic indigenous peoples should work together at the international level. Late last year ICC and RAIPON participated in the Global Environment Facility (GEF) Council meeting in Beijing, China with the aim of sensitizing this organization to the Arctic dimension of global environmental issues. I understand that the GEF is now willing to consider indigenous peoples and their organizations to be distinct and separate from environmental and other NGO?s.</w:t>
      </w:r>
    </w:p>
    <w:p w:rsidR="00F669FE" w:rsidRPr="000B3924" w:rsidRDefault="00F669FE" w:rsidP="00F669FE">
      <w:pPr>
        <w:pStyle w:val="Heading3"/>
      </w:pPr>
      <w:r>
        <w:t>1NC – Patents Turn</w:t>
      </w:r>
    </w:p>
    <w:p w:rsidR="00F669FE" w:rsidRDefault="00F669FE" w:rsidP="00F669FE"/>
    <w:p w:rsidR="00F669FE" w:rsidRDefault="00F669FE" w:rsidP="00F669FE">
      <w:pPr>
        <w:pStyle w:val="Heading4"/>
      </w:pPr>
      <w:r>
        <w:t xml:space="preserve">Narrowing deference collapses the </w:t>
      </w:r>
      <w:r w:rsidRPr="00B34EC0">
        <w:rPr>
          <w:u w:val="single"/>
        </w:rPr>
        <w:t>patent system</w:t>
      </w:r>
    </w:p>
    <w:p w:rsidR="00F669FE" w:rsidRDefault="00F669FE" w:rsidP="00F669FE">
      <w:r w:rsidRPr="009C0755">
        <w:rPr>
          <w:rStyle w:val="Style13ptBold"/>
        </w:rPr>
        <w:t xml:space="preserve">Wasserman </w:t>
      </w:r>
      <w:r>
        <w:rPr>
          <w:rStyle w:val="Style13ptBold"/>
        </w:rPr>
        <w:t>‘</w:t>
      </w:r>
      <w:r w:rsidRPr="009C0755">
        <w:rPr>
          <w:rStyle w:val="Style13ptBold"/>
        </w:rPr>
        <w:t>13</w:t>
      </w:r>
      <w:r>
        <w:t xml:space="preserve"> </w:t>
      </w:r>
    </w:p>
    <w:p w:rsidR="00F669FE" w:rsidRPr="007336AB" w:rsidRDefault="00F669FE" w:rsidP="00F669FE">
      <w:pPr>
        <w:rPr>
          <w:sz w:val="18"/>
          <w:szCs w:val="18"/>
        </w:rPr>
      </w:pPr>
      <w:r w:rsidRPr="007336AB">
        <w:rPr>
          <w:sz w:val="18"/>
          <w:szCs w:val="18"/>
        </w:rPr>
        <w:t>Melissa F. Wasserman, B.S. in chemical engineering, Ph.D. in chemical engineering from Princeton. She received her J.D. magna cum laude from New York University School of Law. “The Changing Guard of Patent Law: Chevron Deference for the PTO”, 54 Wm. &amp; Mary L. Rev. 1959 (2013), http://scholarship.law.wm.edu/wmlr/vol54/iss6/5</w:t>
      </w:r>
    </w:p>
    <w:p w:rsidR="00F669FE" w:rsidRPr="00656513" w:rsidRDefault="00F669FE" w:rsidP="00F669FE">
      <w:pPr>
        <w:rPr>
          <w:sz w:val="16"/>
        </w:rPr>
      </w:pPr>
      <w:r w:rsidRPr="00656513">
        <w:rPr>
          <w:sz w:val="16"/>
        </w:rPr>
        <w:t xml:space="preserve">III. </w:t>
      </w:r>
      <w:r w:rsidRPr="00656513">
        <w:rPr>
          <w:rStyle w:val="StyleUnderline"/>
        </w:rPr>
        <w:t xml:space="preserve">NORMATIVE </w:t>
      </w:r>
      <w:r w:rsidRPr="007B139E">
        <w:rPr>
          <w:rStyle w:val="StyleUnderline"/>
        </w:rPr>
        <w:t>CASE FOR DEFERENCE</w:t>
      </w:r>
      <w:r w:rsidRPr="00656513">
        <w:rPr>
          <w:sz w:val="16"/>
        </w:rPr>
        <w:t>: COMPARATIVE INSTITUTIONAL ANALYSIS</w:t>
      </w:r>
    </w:p>
    <w:p w:rsidR="00F669FE" w:rsidRPr="00656513" w:rsidRDefault="00F669FE" w:rsidP="00F669FE">
      <w:pPr>
        <w:rPr>
          <w:sz w:val="16"/>
          <w:szCs w:val="16"/>
        </w:rPr>
      </w:pPr>
      <w:r w:rsidRPr="00656513">
        <w:rPr>
          <w:sz w:val="16"/>
          <w:szCs w:val="16"/>
        </w:rPr>
        <w:t>This Article has thus far predominantly focused on the analytical question of how existing administrative law principles should apply to the judicial review of the PTO’s legal interpretations. The previous Part showed first that Congress intended the PTO’s postgrant review proceedings to be effectuated through formal adjudication, and second, that this grant of formal adjudicatory power was accompanied by the ability to speak with the force of law. Although this descriptive and analytical account is sufficient to guide courts, it does not address the normative question of how the institutional relationship between the PTO and the Federal Circuit should be structured. This Part begins this normative inquiry, taking as its baseline the principal goal of the patent system—the promotion of innovation.203 To guide this analysis, I draw on the large and growing body of literature on the topic of comparative institutional analysis.204 This Part does not purport to elucidate the ideal institutional arrangement between courts and agencies. Instead, the following discussion compares the relative strengths and weaknesses of the Federal Circuit and the PTO with respect to the two canonical institutional design considerations: expertise and avoidance of capture or bias.</w:t>
      </w:r>
    </w:p>
    <w:p w:rsidR="00F669FE" w:rsidRPr="00656513" w:rsidRDefault="00F669FE" w:rsidP="00F669FE">
      <w:pPr>
        <w:rPr>
          <w:sz w:val="16"/>
          <w:szCs w:val="16"/>
        </w:rPr>
      </w:pPr>
      <w:r w:rsidRPr="00656513">
        <w:rPr>
          <w:sz w:val="16"/>
          <w:szCs w:val="16"/>
        </w:rPr>
        <w:t>A. Expertise</w:t>
      </w:r>
    </w:p>
    <w:p w:rsidR="00F669FE" w:rsidRPr="00656513" w:rsidRDefault="00F669FE" w:rsidP="00F669FE">
      <w:pPr>
        <w:rPr>
          <w:sz w:val="16"/>
        </w:rPr>
      </w:pPr>
      <w:r w:rsidRPr="00656513">
        <w:rPr>
          <w:rStyle w:val="StyleUnderline"/>
        </w:rPr>
        <w:t>Scholars</w:t>
      </w:r>
      <w:r w:rsidRPr="00656513">
        <w:rPr>
          <w:sz w:val="16"/>
        </w:rPr>
        <w:t xml:space="preserve"> generally </w:t>
      </w:r>
      <w:r w:rsidRPr="00656513">
        <w:rPr>
          <w:rStyle w:val="StyleUnderline"/>
        </w:rPr>
        <w:t>accept</w:t>
      </w:r>
      <w:r w:rsidRPr="00656513">
        <w:rPr>
          <w:sz w:val="16"/>
        </w:rPr>
        <w:t xml:space="preserve"> that the </w:t>
      </w:r>
      <w:r w:rsidRPr="00656513">
        <w:rPr>
          <w:rStyle w:val="StyleUnderline"/>
        </w:rPr>
        <w:t xml:space="preserve">standards of </w:t>
      </w:r>
      <w:r w:rsidRPr="00274A20">
        <w:rPr>
          <w:rStyle w:val="StyleUnderline"/>
          <w:highlight w:val="green"/>
        </w:rPr>
        <w:t>patentability</w:t>
      </w:r>
      <w:r w:rsidRPr="00656513">
        <w:rPr>
          <w:rStyle w:val="StyleUnderline"/>
        </w:rPr>
        <w:t xml:space="preserve"> </w:t>
      </w:r>
      <w:r w:rsidRPr="00274A20">
        <w:rPr>
          <w:rStyle w:val="StyleUnderline"/>
          <w:highlight w:val="green"/>
        </w:rPr>
        <w:t>are</w:t>
      </w:r>
      <w:r w:rsidRPr="00656513">
        <w:rPr>
          <w:sz w:val="16"/>
        </w:rPr>
        <w:t xml:space="preserve"> </w:t>
      </w:r>
      <w:r w:rsidRPr="00656513">
        <w:rPr>
          <w:rStyle w:val="Emphasis"/>
        </w:rPr>
        <w:t xml:space="preserve">fundamentally </w:t>
      </w:r>
      <w:r w:rsidRPr="00274A20">
        <w:rPr>
          <w:rStyle w:val="Emphasis"/>
          <w:highlight w:val="green"/>
        </w:rPr>
        <w:t>policy questions</w:t>
      </w:r>
      <w:r w:rsidRPr="00656513">
        <w:rPr>
          <w:sz w:val="16"/>
        </w:rPr>
        <w:t xml:space="preserve"> </w:t>
      </w:r>
      <w:r w:rsidRPr="007B139E">
        <w:rPr>
          <w:rStyle w:val="StyleUnderline"/>
        </w:rPr>
        <w:t xml:space="preserve">that </w:t>
      </w:r>
      <w:r w:rsidRPr="00274A20">
        <w:rPr>
          <w:rStyle w:val="StyleUnderline"/>
          <w:highlight w:val="green"/>
        </w:rPr>
        <w:t>need</w:t>
      </w:r>
      <w:r w:rsidRPr="00656513">
        <w:rPr>
          <w:rStyle w:val="StyleUnderline"/>
        </w:rPr>
        <w:t xml:space="preserve"> to be decided on the basis of</w:t>
      </w:r>
      <w:r w:rsidRPr="00656513">
        <w:rPr>
          <w:sz w:val="16"/>
        </w:rPr>
        <w:t xml:space="preserve"> </w:t>
      </w:r>
      <w:r w:rsidRPr="00274A20">
        <w:rPr>
          <w:rStyle w:val="Emphasis"/>
          <w:highlight w:val="green"/>
        </w:rPr>
        <w:t>sound economic</w:t>
      </w:r>
      <w:r w:rsidRPr="00274A20">
        <w:rPr>
          <w:sz w:val="16"/>
          <w:highlight w:val="green"/>
        </w:rPr>
        <w:t xml:space="preserve"> </w:t>
      </w:r>
      <w:r w:rsidRPr="00274A20">
        <w:rPr>
          <w:rStyle w:val="StyleUnderline"/>
          <w:highlight w:val="green"/>
        </w:rPr>
        <w:t>and</w:t>
      </w:r>
      <w:r w:rsidRPr="00274A20">
        <w:rPr>
          <w:sz w:val="16"/>
          <w:highlight w:val="green"/>
        </w:rPr>
        <w:t xml:space="preserve"> </w:t>
      </w:r>
      <w:r w:rsidRPr="00274A20">
        <w:rPr>
          <w:rStyle w:val="Emphasis"/>
          <w:highlight w:val="green"/>
        </w:rPr>
        <w:t>technological insight</w:t>
      </w:r>
      <w:r w:rsidRPr="00656513">
        <w:rPr>
          <w:sz w:val="16"/>
        </w:rPr>
        <w:t>.205 For example, consider patentable subject matter, which delineates the types of inventions that may be subject to patent protection. Section 101 of the Patent Act is quite broad, setting forth the subject matter that can be patented as “process[es], machine[s], manufacture[s], or composition[s] of matter.”206 Early on, the Supreme Court carved out abstract ideas, natural phenomena, and laws of nature from patent eligible subject matter. As the Supreme Court explained, these principles represent “the basic tools of scientific and technological work,”207 and they are “part of the storehouse of knowledge of all men[,] ... free to all men and reserved exclusively to none.”208 Thus, decisions on whether new inventions, such as genes, which may or may not fall within an exception, should be patent eligible are largely being driven by policy concerns of whether social welfare is enhanced or decreased by extending patents to these inventions.</w:t>
      </w:r>
    </w:p>
    <w:p w:rsidR="00F669FE" w:rsidRPr="00656513" w:rsidRDefault="00F669FE" w:rsidP="00F669FE">
      <w:pPr>
        <w:rPr>
          <w:rStyle w:val="Emphasis"/>
        </w:rPr>
      </w:pPr>
      <w:r w:rsidRPr="00656513">
        <w:rPr>
          <w:sz w:val="16"/>
        </w:rPr>
        <w:t xml:space="preserve">As a result, </w:t>
      </w:r>
      <w:r w:rsidRPr="00656513">
        <w:rPr>
          <w:rStyle w:val="StyleUnderline"/>
        </w:rPr>
        <w:t>there is near-universal agreement</w:t>
      </w:r>
      <w:r w:rsidRPr="00656513">
        <w:rPr>
          <w:sz w:val="16"/>
        </w:rPr>
        <w:t xml:space="preserve"> that </w:t>
      </w:r>
      <w:r w:rsidRPr="00656513">
        <w:rPr>
          <w:rStyle w:val="StyleUnderline"/>
        </w:rPr>
        <w:t>the institution charged with</w:t>
      </w:r>
      <w:r w:rsidRPr="00656513">
        <w:rPr>
          <w:sz w:val="16"/>
        </w:rPr>
        <w:t xml:space="preserve"> </w:t>
      </w:r>
      <w:r w:rsidRPr="00656513">
        <w:rPr>
          <w:rStyle w:val="StyleUnderline"/>
        </w:rPr>
        <w:t>creating</w:t>
      </w:r>
      <w:r w:rsidRPr="00656513">
        <w:rPr>
          <w:sz w:val="16"/>
        </w:rPr>
        <w:t xml:space="preserve"> </w:t>
      </w:r>
      <w:r w:rsidRPr="00656513">
        <w:rPr>
          <w:rStyle w:val="Emphasis"/>
        </w:rPr>
        <w:t>sound patent policy</w:t>
      </w:r>
      <w:r w:rsidRPr="00656513">
        <w:rPr>
          <w:sz w:val="16"/>
        </w:rPr>
        <w:t xml:space="preserve"> </w:t>
      </w:r>
      <w:r w:rsidRPr="00656513">
        <w:rPr>
          <w:rStyle w:val="StyleUnderline"/>
        </w:rPr>
        <w:t>needs</w:t>
      </w:r>
      <w:r w:rsidRPr="00656513">
        <w:rPr>
          <w:sz w:val="16"/>
        </w:rPr>
        <w:t xml:space="preserve"> </w:t>
      </w:r>
      <w:r w:rsidRPr="00656513">
        <w:rPr>
          <w:rStyle w:val="StyleUnderline"/>
        </w:rPr>
        <w:t>access</w:t>
      </w:r>
      <w:r w:rsidRPr="00656513">
        <w:rPr>
          <w:sz w:val="16"/>
        </w:rPr>
        <w:t xml:space="preserve"> both </w:t>
      </w:r>
      <w:r w:rsidRPr="00656513">
        <w:rPr>
          <w:rStyle w:val="StyleUnderline"/>
        </w:rPr>
        <w:t>to</w:t>
      </w:r>
      <w:r w:rsidRPr="00656513">
        <w:rPr>
          <w:sz w:val="16"/>
        </w:rPr>
        <w:t xml:space="preserve"> </w:t>
      </w:r>
      <w:r w:rsidRPr="00656513">
        <w:rPr>
          <w:rStyle w:val="Emphasis"/>
        </w:rPr>
        <w:t>economic</w:t>
      </w:r>
      <w:r w:rsidRPr="00656513">
        <w:rPr>
          <w:sz w:val="16"/>
        </w:rPr>
        <w:t xml:space="preserve"> </w:t>
      </w:r>
      <w:r w:rsidRPr="00656513">
        <w:rPr>
          <w:rStyle w:val="StyleUnderline"/>
        </w:rPr>
        <w:t>and</w:t>
      </w:r>
      <w:r w:rsidRPr="00656513">
        <w:rPr>
          <w:sz w:val="16"/>
        </w:rPr>
        <w:t xml:space="preserve"> to </w:t>
      </w:r>
      <w:r w:rsidRPr="00656513">
        <w:rPr>
          <w:rStyle w:val="Emphasis"/>
        </w:rPr>
        <w:t>technological data</w:t>
      </w:r>
      <w:r w:rsidRPr="00656513">
        <w:rPr>
          <w:sz w:val="16"/>
        </w:rPr>
        <w:t xml:space="preserve">, </w:t>
      </w:r>
      <w:r w:rsidRPr="00274A20">
        <w:rPr>
          <w:rStyle w:val="StyleUnderline"/>
          <w:highlight w:val="green"/>
        </w:rPr>
        <w:t>as well as</w:t>
      </w:r>
      <w:r w:rsidRPr="00274A20">
        <w:rPr>
          <w:sz w:val="16"/>
          <w:highlight w:val="green"/>
        </w:rPr>
        <w:t xml:space="preserve"> </w:t>
      </w:r>
      <w:r w:rsidRPr="00274A20">
        <w:rPr>
          <w:rStyle w:val="Emphasis"/>
          <w:highlight w:val="green"/>
        </w:rPr>
        <w:t>sufficient expertise</w:t>
      </w:r>
      <w:r w:rsidRPr="00656513">
        <w:rPr>
          <w:sz w:val="16"/>
        </w:rPr>
        <w:t xml:space="preserve"> </w:t>
      </w:r>
      <w:r w:rsidRPr="00656513">
        <w:rPr>
          <w:rStyle w:val="StyleUnderline"/>
        </w:rPr>
        <w:t>to analyze and interpret this information</w:t>
      </w:r>
      <w:r w:rsidRPr="00656513">
        <w:rPr>
          <w:sz w:val="16"/>
        </w:rPr>
        <w:t xml:space="preserve">.209 Although one of the hallmarks of the comparative institutional literature is that agencies possess superior information-gathering procedures and technical expertise than courts,210 the specialization of the Federal Circuit casts doubt on whether this norm should extend to the patent system. In fact, </w:t>
      </w:r>
      <w:r w:rsidRPr="00656513">
        <w:rPr>
          <w:rStyle w:val="StyleUnderline"/>
        </w:rPr>
        <w:t>a number of scholars</w:t>
      </w:r>
      <w:r w:rsidRPr="00656513">
        <w:rPr>
          <w:sz w:val="16"/>
        </w:rPr>
        <w:t xml:space="preserve"> have </w:t>
      </w:r>
      <w:r w:rsidRPr="00656513">
        <w:rPr>
          <w:rStyle w:val="StyleUnderline"/>
        </w:rPr>
        <w:t>argued</w:t>
      </w:r>
      <w:r w:rsidRPr="00656513">
        <w:rPr>
          <w:sz w:val="16"/>
        </w:rPr>
        <w:t xml:space="preserve"> that </w:t>
      </w:r>
      <w:r w:rsidRPr="00656513">
        <w:rPr>
          <w:rStyle w:val="StyleUnderline"/>
        </w:rPr>
        <w:t>the Federal Circuit is the best institution</w:t>
      </w:r>
      <w:r w:rsidRPr="00656513">
        <w:rPr>
          <w:sz w:val="16"/>
        </w:rPr>
        <w:t xml:space="preserve"> to develop patent policy, in part because of the court’s expertise.211 </w:t>
      </w:r>
      <w:r w:rsidRPr="00656513">
        <w:rPr>
          <w:rStyle w:val="StyleUnderline"/>
        </w:rPr>
        <w:t>Even taking into consideration</w:t>
      </w:r>
      <w:r w:rsidRPr="00656513">
        <w:rPr>
          <w:sz w:val="16"/>
        </w:rPr>
        <w:t xml:space="preserve"> </w:t>
      </w:r>
      <w:r w:rsidRPr="00656513">
        <w:rPr>
          <w:rStyle w:val="StyleUnderline"/>
        </w:rPr>
        <w:t>the Federal Circuit’s specialization</w:t>
      </w:r>
      <w:r w:rsidRPr="00656513">
        <w:rPr>
          <w:sz w:val="16"/>
        </w:rPr>
        <w:t xml:space="preserve">, this Section concludes that </w:t>
      </w:r>
      <w:r w:rsidRPr="00274A20">
        <w:rPr>
          <w:rStyle w:val="Emphasis"/>
          <w:highlight w:val="green"/>
        </w:rPr>
        <w:t>the PTO is</w:t>
      </w:r>
      <w:r w:rsidRPr="00656513">
        <w:rPr>
          <w:rStyle w:val="Emphasis"/>
        </w:rPr>
        <w:t xml:space="preserve"> </w:t>
      </w:r>
      <w:r w:rsidRPr="00274A20">
        <w:rPr>
          <w:rStyle w:val="Emphasis"/>
          <w:highlight w:val="green"/>
        </w:rPr>
        <w:t>more likely</w:t>
      </w:r>
      <w:r w:rsidRPr="00656513">
        <w:rPr>
          <w:sz w:val="16"/>
        </w:rPr>
        <w:t xml:space="preserve"> than the appellate court </w:t>
      </w:r>
      <w:r w:rsidRPr="007B139E">
        <w:rPr>
          <w:rStyle w:val="Emphasis"/>
        </w:rPr>
        <w:t>to possess</w:t>
      </w:r>
      <w:r w:rsidRPr="00656513">
        <w:rPr>
          <w:sz w:val="16"/>
        </w:rPr>
        <w:t xml:space="preserve"> </w:t>
      </w:r>
      <w:r w:rsidRPr="00656513">
        <w:rPr>
          <w:rStyle w:val="StyleUnderline"/>
        </w:rPr>
        <w:t xml:space="preserve">the prerequisite characteristics necessary </w:t>
      </w:r>
      <w:r w:rsidRPr="00274A20">
        <w:rPr>
          <w:rStyle w:val="StyleUnderline"/>
          <w:highlight w:val="green"/>
        </w:rPr>
        <w:t>to adjust</w:t>
      </w:r>
      <w:r w:rsidRPr="00656513">
        <w:rPr>
          <w:rStyle w:val="StyleUnderline"/>
        </w:rPr>
        <w:t xml:space="preserve"> the </w:t>
      </w:r>
      <w:r w:rsidRPr="00274A20">
        <w:rPr>
          <w:rStyle w:val="StyleUnderline"/>
          <w:highlight w:val="green"/>
        </w:rPr>
        <w:t>patentability</w:t>
      </w:r>
      <w:r w:rsidRPr="00656513">
        <w:rPr>
          <w:rStyle w:val="StyleUnderline"/>
        </w:rPr>
        <w:t xml:space="preserve"> standards </w:t>
      </w:r>
      <w:r w:rsidRPr="00274A20">
        <w:rPr>
          <w:rStyle w:val="StyleUnderline"/>
          <w:highlight w:val="green"/>
        </w:rPr>
        <w:t>towards</w:t>
      </w:r>
      <w:r w:rsidRPr="00656513">
        <w:rPr>
          <w:rStyle w:val="StyleUnderline"/>
        </w:rPr>
        <w:t xml:space="preserve"> an</w:t>
      </w:r>
      <w:r w:rsidRPr="00656513">
        <w:rPr>
          <w:sz w:val="16"/>
        </w:rPr>
        <w:t xml:space="preserve"> </w:t>
      </w:r>
      <w:r w:rsidRPr="00274A20">
        <w:rPr>
          <w:rStyle w:val="Emphasis"/>
          <w:highlight w:val="green"/>
        </w:rPr>
        <w:t>optimal innovation</w:t>
      </w:r>
      <w:r w:rsidRPr="00656513">
        <w:rPr>
          <w:rStyle w:val="Emphasis"/>
        </w:rPr>
        <w:t xml:space="preserve"> level.</w:t>
      </w:r>
    </w:p>
    <w:p w:rsidR="00F669FE" w:rsidRPr="00656513" w:rsidRDefault="00F669FE" w:rsidP="00F669FE">
      <w:pPr>
        <w:rPr>
          <w:sz w:val="16"/>
        </w:rPr>
      </w:pPr>
      <w:r w:rsidRPr="00656513">
        <w:rPr>
          <w:sz w:val="16"/>
        </w:rPr>
        <w:t xml:space="preserve">To begin, the </w:t>
      </w:r>
      <w:r w:rsidRPr="00274A20">
        <w:rPr>
          <w:rStyle w:val="StyleUnderline"/>
          <w:highlight w:val="green"/>
        </w:rPr>
        <w:t>PTO</w:t>
      </w:r>
      <w:r w:rsidRPr="00656513">
        <w:rPr>
          <w:sz w:val="16"/>
        </w:rPr>
        <w:t xml:space="preserve">, in general, </w:t>
      </w:r>
      <w:r w:rsidRPr="00274A20">
        <w:rPr>
          <w:rStyle w:val="StyleUnderline"/>
          <w:highlight w:val="green"/>
        </w:rPr>
        <w:t>enjoys</w:t>
      </w:r>
      <w:r w:rsidRPr="00274A20">
        <w:rPr>
          <w:sz w:val="16"/>
          <w:highlight w:val="green"/>
        </w:rPr>
        <w:t xml:space="preserve"> </w:t>
      </w:r>
      <w:r w:rsidRPr="00274A20">
        <w:rPr>
          <w:rStyle w:val="Emphasis"/>
          <w:highlight w:val="green"/>
        </w:rPr>
        <w:t>superior</w:t>
      </w:r>
      <w:r w:rsidRPr="00274A20">
        <w:rPr>
          <w:sz w:val="16"/>
          <w:highlight w:val="green"/>
        </w:rPr>
        <w:t xml:space="preserve"> </w:t>
      </w:r>
      <w:r w:rsidRPr="00274A20">
        <w:rPr>
          <w:rStyle w:val="StyleUnderline"/>
          <w:highlight w:val="green"/>
        </w:rPr>
        <w:t>mechanisms of gathering info</w:t>
      </w:r>
      <w:r w:rsidRPr="00656513">
        <w:rPr>
          <w:rStyle w:val="StyleUnderline"/>
        </w:rPr>
        <w:t>rmation</w:t>
      </w:r>
      <w:r w:rsidRPr="00656513">
        <w:rPr>
          <w:sz w:val="16"/>
        </w:rPr>
        <w:t xml:space="preserve"> necessary </w:t>
      </w:r>
      <w:r w:rsidRPr="00656513">
        <w:rPr>
          <w:rStyle w:val="StyleUnderline"/>
        </w:rPr>
        <w:t>to make informed patent policy decisions</w:t>
      </w:r>
      <w:r w:rsidRPr="00656513">
        <w:rPr>
          <w:sz w:val="16"/>
        </w:rPr>
        <w:t xml:space="preserve">. </w:t>
      </w:r>
      <w:r w:rsidRPr="00656513">
        <w:rPr>
          <w:rStyle w:val="StyleUnderline"/>
        </w:rPr>
        <w:t>The agency conducts hearings</w:t>
      </w:r>
      <w:r w:rsidRPr="00656513">
        <w:rPr>
          <w:sz w:val="16"/>
        </w:rPr>
        <w:t xml:space="preserve">,212 </w:t>
      </w:r>
      <w:r w:rsidRPr="00656513">
        <w:rPr>
          <w:rStyle w:val="StyleUnderline"/>
        </w:rPr>
        <w:t>partakes in research studies</w:t>
      </w:r>
      <w:r w:rsidRPr="00656513">
        <w:rPr>
          <w:sz w:val="16"/>
        </w:rPr>
        <w:t xml:space="preserve">,213 </w:t>
      </w:r>
      <w:r w:rsidRPr="00656513">
        <w:rPr>
          <w:rStyle w:val="StyleUnderline"/>
        </w:rPr>
        <w:t>and works closely with other expert federal agencies</w:t>
      </w:r>
      <w:r w:rsidRPr="00656513">
        <w:rPr>
          <w:sz w:val="16"/>
        </w:rPr>
        <w:t xml:space="preserve">.214 </w:t>
      </w:r>
      <w:r w:rsidRPr="00656513">
        <w:rPr>
          <w:rStyle w:val="StyleUnderline"/>
        </w:rPr>
        <w:t>The PTO</w:t>
      </w:r>
      <w:r w:rsidRPr="00656513">
        <w:rPr>
          <w:sz w:val="16"/>
        </w:rPr>
        <w:t xml:space="preserve"> also engages in </w:t>
      </w:r>
      <w:r w:rsidRPr="00656513">
        <w:rPr>
          <w:rStyle w:val="StyleUnderline"/>
        </w:rPr>
        <w:t>rule-making procedures</w:t>
      </w:r>
      <w:r w:rsidRPr="00656513">
        <w:rPr>
          <w:sz w:val="16"/>
        </w:rPr>
        <w:t xml:space="preserve">, even when it is not legally obligated to do so, that </w:t>
      </w:r>
      <w:r w:rsidRPr="00656513">
        <w:rPr>
          <w:rStyle w:val="StyleUnderline"/>
        </w:rPr>
        <w:t>are specifically designed to encourage</w:t>
      </w:r>
      <w:r w:rsidRPr="00656513">
        <w:rPr>
          <w:sz w:val="16"/>
        </w:rPr>
        <w:t xml:space="preserve"> </w:t>
      </w:r>
      <w:r w:rsidRPr="00656513">
        <w:rPr>
          <w:rStyle w:val="StyleUnderline"/>
        </w:rPr>
        <w:t>interested parties to communicate</w:t>
      </w:r>
      <w:r w:rsidRPr="00656513">
        <w:rPr>
          <w:sz w:val="16"/>
        </w:rPr>
        <w:t xml:space="preserve"> </w:t>
      </w:r>
      <w:r w:rsidRPr="00656513">
        <w:rPr>
          <w:rStyle w:val="StyleUnderline"/>
        </w:rPr>
        <w:t>relevant viewpoints</w:t>
      </w:r>
      <w:r w:rsidRPr="00656513">
        <w:rPr>
          <w:sz w:val="16"/>
        </w:rPr>
        <w:t xml:space="preserve"> and information to the Agency.215 The PTO could expand this host of information-gathering techniques and rely upon them more heavily to collect the technological and economic data necessary to craft substantive patent law standards that promote innovation.</w:t>
      </w:r>
    </w:p>
    <w:p w:rsidR="00F669FE" w:rsidRPr="00656513" w:rsidRDefault="00F669FE" w:rsidP="00F669FE">
      <w:pPr>
        <w:rPr>
          <w:sz w:val="16"/>
        </w:rPr>
      </w:pPr>
      <w:r w:rsidRPr="00656513">
        <w:rPr>
          <w:rStyle w:val="StyleUnderline"/>
        </w:rPr>
        <w:t>By contrast</w:t>
      </w:r>
      <w:r w:rsidRPr="00656513">
        <w:rPr>
          <w:sz w:val="16"/>
        </w:rPr>
        <w:t xml:space="preserve">, like all appellate </w:t>
      </w:r>
      <w:r w:rsidRPr="007B139E">
        <w:rPr>
          <w:sz w:val="16"/>
        </w:rPr>
        <w:t xml:space="preserve">courts, </w:t>
      </w:r>
      <w:r w:rsidRPr="007B139E">
        <w:rPr>
          <w:rStyle w:val="StyleUnderline"/>
        </w:rPr>
        <w:t>the Federal Circuit</w:t>
      </w:r>
      <w:r w:rsidRPr="007B139E">
        <w:rPr>
          <w:sz w:val="16"/>
        </w:rPr>
        <w:t xml:space="preserve"> </w:t>
      </w:r>
      <w:r w:rsidRPr="007B139E">
        <w:rPr>
          <w:rStyle w:val="StyleUnderline"/>
        </w:rPr>
        <w:t>is</w:t>
      </w:r>
      <w:r w:rsidRPr="007B139E">
        <w:rPr>
          <w:sz w:val="16"/>
        </w:rPr>
        <w:t xml:space="preserve"> </w:t>
      </w:r>
      <w:r w:rsidRPr="007B139E">
        <w:rPr>
          <w:rStyle w:val="Emphasis"/>
        </w:rPr>
        <w:t>largely confined</w:t>
      </w:r>
      <w:r w:rsidRPr="007B139E">
        <w:rPr>
          <w:sz w:val="16"/>
        </w:rPr>
        <w:t xml:space="preserve"> </w:t>
      </w:r>
      <w:r w:rsidRPr="007B139E">
        <w:rPr>
          <w:rStyle w:val="StyleUnderline"/>
        </w:rPr>
        <w:t>to the record developed by interested parties.</w:t>
      </w:r>
      <w:r w:rsidRPr="007B139E">
        <w:rPr>
          <w:sz w:val="16"/>
        </w:rPr>
        <w:t xml:space="preserve">216 </w:t>
      </w:r>
      <w:r w:rsidRPr="007B139E">
        <w:rPr>
          <w:rStyle w:val="StyleUnderline"/>
        </w:rPr>
        <w:t>While it is</w:t>
      </w:r>
      <w:r w:rsidRPr="007B139E">
        <w:rPr>
          <w:sz w:val="16"/>
        </w:rPr>
        <w:t xml:space="preserve"> </w:t>
      </w:r>
      <w:r w:rsidRPr="007B139E">
        <w:rPr>
          <w:rStyle w:val="StyleUnderline"/>
        </w:rPr>
        <w:t>true</w:t>
      </w:r>
      <w:r w:rsidRPr="007B139E">
        <w:rPr>
          <w:sz w:val="16"/>
        </w:rPr>
        <w:t xml:space="preserve"> that </w:t>
      </w:r>
      <w:r w:rsidRPr="007B139E">
        <w:rPr>
          <w:rStyle w:val="StyleUnderline"/>
        </w:rPr>
        <w:t>litigants</w:t>
      </w:r>
      <w:r w:rsidRPr="007B139E">
        <w:rPr>
          <w:sz w:val="16"/>
        </w:rPr>
        <w:t xml:space="preserve"> </w:t>
      </w:r>
      <w:r w:rsidRPr="007B139E">
        <w:rPr>
          <w:rStyle w:val="StyleUnderline"/>
        </w:rPr>
        <w:t>present expert witnesses</w:t>
      </w:r>
      <w:r w:rsidRPr="007B139E">
        <w:rPr>
          <w:sz w:val="16"/>
        </w:rPr>
        <w:t xml:space="preserve"> that provide courts </w:t>
      </w:r>
      <w:r w:rsidRPr="007B139E">
        <w:rPr>
          <w:rStyle w:val="StyleUnderline"/>
        </w:rPr>
        <w:t>with scientific and technical information</w:t>
      </w:r>
      <w:r w:rsidRPr="007B139E">
        <w:rPr>
          <w:sz w:val="16"/>
        </w:rPr>
        <w:t xml:space="preserve"> that may be critical to their decisional process, it is generally thought that </w:t>
      </w:r>
      <w:r w:rsidRPr="007B139E">
        <w:rPr>
          <w:rStyle w:val="StyleUnderline"/>
        </w:rPr>
        <w:t>these witnesses are</w:t>
      </w:r>
      <w:r w:rsidRPr="007B139E">
        <w:rPr>
          <w:sz w:val="16"/>
        </w:rPr>
        <w:t xml:space="preserve"> </w:t>
      </w:r>
      <w:r w:rsidRPr="007B139E">
        <w:rPr>
          <w:rStyle w:val="Emphasis"/>
        </w:rPr>
        <w:t>biased</w:t>
      </w:r>
      <w:r w:rsidRPr="007B139E">
        <w:rPr>
          <w:sz w:val="16"/>
        </w:rPr>
        <w:t xml:space="preserve"> </w:t>
      </w:r>
      <w:r w:rsidRPr="007B139E">
        <w:rPr>
          <w:rStyle w:val="StyleUnderline"/>
        </w:rPr>
        <w:t>towards their</w:t>
      </w:r>
      <w:r w:rsidRPr="007B139E">
        <w:rPr>
          <w:sz w:val="16"/>
        </w:rPr>
        <w:t xml:space="preserve"> retaining </w:t>
      </w:r>
      <w:r w:rsidRPr="007B139E">
        <w:rPr>
          <w:rStyle w:val="StyleUnderline"/>
        </w:rPr>
        <w:t>party</w:t>
      </w:r>
      <w:r w:rsidRPr="007B139E">
        <w:rPr>
          <w:sz w:val="16"/>
        </w:rPr>
        <w:t xml:space="preserve">. The result is that </w:t>
      </w:r>
      <w:r w:rsidRPr="007B139E">
        <w:rPr>
          <w:rStyle w:val="StyleUnderline"/>
        </w:rPr>
        <w:t>in almost every</w:t>
      </w:r>
      <w:r w:rsidRPr="007B139E">
        <w:rPr>
          <w:sz w:val="16"/>
        </w:rPr>
        <w:t xml:space="preserve"> </w:t>
      </w:r>
      <w:r w:rsidRPr="007B139E">
        <w:rPr>
          <w:rStyle w:val="StyleUnderline"/>
        </w:rPr>
        <w:t>case</w:t>
      </w:r>
      <w:r w:rsidRPr="007B139E">
        <w:rPr>
          <w:sz w:val="16"/>
        </w:rPr>
        <w:t xml:space="preserve">, </w:t>
      </w:r>
      <w:r w:rsidRPr="007B139E">
        <w:rPr>
          <w:rStyle w:val="StyleUnderline"/>
        </w:rPr>
        <w:t>the decision maker sees a “battle of the experts,”</w:t>
      </w:r>
      <w:r w:rsidRPr="007B139E">
        <w:rPr>
          <w:sz w:val="16"/>
        </w:rPr>
        <w:t xml:space="preserve"> </w:t>
      </w:r>
      <w:r w:rsidRPr="007B139E">
        <w:rPr>
          <w:rStyle w:val="StyleUnderline"/>
        </w:rPr>
        <w:t xml:space="preserve">which likely </w:t>
      </w:r>
      <w:r w:rsidRPr="007B139E">
        <w:rPr>
          <w:rStyle w:val="Emphasis"/>
        </w:rPr>
        <w:t>diminishes the value</w:t>
      </w:r>
      <w:r w:rsidRPr="007B139E">
        <w:rPr>
          <w:rStyle w:val="StyleUnderline"/>
        </w:rPr>
        <w:t xml:space="preserve"> of information garnered from such witnesses</w:t>
      </w:r>
      <w:r w:rsidRPr="007B139E">
        <w:rPr>
          <w:sz w:val="16"/>
        </w:rPr>
        <w:t xml:space="preserve">.217 Moreover, </w:t>
      </w:r>
      <w:r w:rsidRPr="007B139E">
        <w:rPr>
          <w:rStyle w:val="StyleUnderline"/>
        </w:rPr>
        <w:t>it seems unlikely that individual</w:t>
      </w:r>
      <w:r w:rsidRPr="007B139E">
        <w:rPr>
          <w:sz w:val="16"/>
        </w:rPr>
        <w:t xml:space="preserve"> </w:t>
      </w:r>
      <w:r w:rsidRPr="007B139E">
        <w:rPr>
          <w:rStyle w:val="StyleUnderline"/>
        </w:rPr>
        <w:t>parties</w:t>
      </w:r>
      <w:r w:rsidRPr="007B139E">
        <w:rPr>
          <w:sz w:val="16"/>
        </w:rPr>
        <w:t xml:space="preserve">, </w:t>
      </w:r>
      <w:r w:rsidRPr="007B139E">
        <w:rPr>
          <w:rStyle w:val="StyleUnderline"/>
        </w:rPr>
        <w:t>with</w:t>
      </w:r>
      <w:r w:rsidRPr="007B139E">
        <w:rPr>
          <w:sz w:val="16"/>
        </w:rPr>
        <w:t xml:space="preserve"> arguably </w:t>
      </w:r>
      <w:r w:rsidRPr="007B139E">
        <w:rPr>
          <w:rStyle w:val="StyleUnderline"/>
        </w:rPr>
        <w:t>narrow interests</w:t>
      </w:r>
      <w:r w:rsidRPr="007B139E">
        <w:rPr>
          <w:sz w:val="16"/>
        </w:rPr>
        <w:t xml:space="preserve"> </w:t>
      </w:r>
      <w:r w:rsidRPr="007B139E">
        <w:rPr>
          <w:rStyle w:val="StyleUnderline"/>
        </w:rPr>
        <w:t>in upholding or invalidating a patent</w:t>
      </w:r>
      <w:r w:rsidRPr="00656513">
        <w:rPr>
          <w:sz w:val="16"/>
        </w:rPr>
        <w:t xml:space="preserve">, </w:t>
      </w:r>
      <w:r w:rsidRPr="00656513">
        <w:rPr>
          <w:rStyle w:val="StyleUnderline"/>
        </w:rPr>
        <w:t>will even provide the court with the type of information necessary to make informed policy decisions</w:t>
      </w:r>
      <w:r w:rsidRPr="00656513">
        <w:rPr>
          <w:sz w:val="16"/>
        </w:rPr>
        <w:t xml:space="preserve">, </w:t>
      </w:r>
      <w:r w:rsidRPr="00656513">
        <w:rPr>
          <w:rStyle w:val="StyleUnderline"/>
        </w:rPr>
        <w:t>such as data on how broader or narrower patentability standards affect social welfare</w:t>
      </w:r>
      <w:r w:rsidRPr="00656513">
        <w:rPr>
          <w:sz w:val="16"/>
        </w:rPr>
        <w:t xml:space="preserve">.218 Although courts have some ad hoc mechanisms to increase their access to information, these approaches are poor substitutes for the information-gathering powers of agencies.219 For example, while </w:t>
      </w:r>
      <w:r w:rsidRPr="00656513">
        <w:rPr>
          <w:rStyle w:val="StyleUnderline"/>
        </w:rPr>
        <w:t>the Federal Circuit</w:t>
      </w:r>
      <w:r w:rsidRPr="00656513">
        <w:rPr>
          <w:sz w:val="16"/>
        </w:rPr>
        <w:t xml:space="preserve"> routinely considers amicus curiae briefs, the appellate court </w:t>
      </w:r>
      <w:r w:rsidRPr="00656513">
        <w:rPr>
          <w:rStyle w:val="StyleUnderline"/>
        </w:rPr>
        <w:t>is</w:t>
      </w:r>
      <w:r w:rsidRPr="00656513">
        <w:rPr>
          <w:sz w:val="16"/>
        </w:rPr>
        <w:t xml:space="preserve"> still </w:t>
      </w:r>
      <w:r w:rsidRPr="00656513">
        <w:rPr>
          <w:rStyle w:val="StyleUnderline"/>
        </w:rPr>
        <w:t>dependent on</w:t>
      </w:r>
      <w:r w:rsidRPr="00656513">
        <w:rPr>
          <w:sz w:val="16"/>
        </w:rPr>
        <w:t xml:space="preserve"> the </w:t>
      </w:r>
      <w:r w:rsidRPr="00656513">
        <w:rPr>
          <w:rStyle w:val="StyleUnderline"/>
        </w:rPr>
        <w:t>amici submitting</w:t>
      </w:r>
      <w:r w:rsidRPr="00656513">
        <w:rPr>
          <w:sz w:val="16"/>
        </w:rPr>
        <w:t xml:space="preserve"> the right </w:t>
      </w:r>
      <w:r w:rsidRPr="00656513">
        <w:rPr>
          <w:rStyle w:val="StyleUnderline"/>
        </w:rPr>
        <w:t>information</w:t>
      </w:r>
      <w:r w:rsidRPr="00656513">
        <w:rPr>
          <w:sz w:val="16"/>
        </w:rPr>
        <w:t xml:space="preserve"> necessary to adjust the standards of patentability to promote innovation. If such information is not submitted, </w:t>
      </w:r>
      <w:r w:rsidRPr="00656513">
        <w:rPr>
          <w:rStyle w:val="StyleUnderline"/>
        </w:rPr>
        <w:t>the Federal Circuit cannot</w:t>
      </w:r>
      <w:r w:rsidRPr="00656513">
        <w:rPr>
          <w:sz w:val="16"/>
        </w:rPr>
        <w:t xml:space="preserve">, </w:t>
      </w:r>
      <w:r w:rsidRPr="00656513">
        <w:rPr>
          <w:rStyle w:val="StyleUnderline"/>
        </w:rPr>
        <w:t>unlike the PTO</w:t>
      </w:r>
      <w:r w:rsidRPr="00656513">
        <w:rPr>
          <w:sz w:val="16"/>
        </w:rPr>
        <w:t xml:space="preserve">, </w:t>
      </w:r>
      <w:r w:rsidRPr="00656513">
        <w:rPr>
          <w:rStyle w:val="StyleUnderline"/>
        </w:rPr>
        <w:t>order its own fact findings to make up for the deficiency.</w:t>
      </w:r>
      <w:r w:rsidRPr="00656513">
        <w:rPr>
          <w:sz w:val="16"/>
        </w:rPr>
        <w:t>220</w:t>
      </w:r>
    </w:p>
    <w:p w:rsidR="00F669FE" w:rsidRPr="00940A30" w:rsidRDefault="00F669FE" w:rsidP="00F669FE">
      <w:pPr>
        <w:rPr>
          <w:sz w:val="16"/>
        </w:rPr>
      </w:pPr>
      <w:r w:rsidRPr="00940A30">
        <w:rPr>
          <w:sz w:val="16"/>
        </w:rPr>
        <w:t xml:space="preserve">However, even assuming that the Federal Circuit had the same access to technological and economic data as the PTO, </w:t>
      </w:r>
      <w:r w:rsidRPr="00940A30">
        <w:rPr>
          <w:rStyle w:val="StyleUnderline"/>
        </w:rPr>
        <w:t>little reason exists</w:t>
      </w:r>
      <w:r w:rsidRPr="00940A30">
        <w:rPr>
          <w:sz w:val="16"/>
        </w:rPr>
        <w:t xml:space="preserve"> </w:t>
      </w:r>
      <w:r w:rsidRPr="00940A30">
        <w:rPr>
          <w:rStyle w:val="StyleUnderline"/>
        </w:rPr>
        <w:t>to believe</w:t>
      </w:r>
      <w:r w:rsidRPr="00940A30">
        <w:rPr>
          <w:sz w:val="16"/>
        </w:rPr>
        <w:t xml:space="preserve"> its </w:t>
      </w:r>
      <w:r w:rsidRPr="00940A30">
        <w:rPr>
          <w:rStyle w:val="StyleUnderline"/>
        </w:rPr>
        <w:t>ability to analyze</w:t>
      </w:r>
      <w:r w:rsidRPr="00940A30">
        <w:rPr>
          <w:sz w:val="16"/>
        </w:rPr>
        <w:t xml:space="preserve"> and understand </w:t>
      </w:r>
      <w:r w:rsidRPr="00940A30">
        <w:rPr>
          <w:rStyle w:val="StyleUnderline"/>
        </w:rPr>
        <w:t>this information is superior to that of the PTO</w:t>
      </w:r>
      <w:r w:rsidRPr="00940A30">
        <w:rPr>
          <w:sz w:val="16"/>
        </w:rPr>
        <w:t xml:space="preserve">. </w:t>
      </w:r>
      <w:r w:rsidRPr="00940A30">
        <w:rPr>
          <w:rStyle w:val="StyleUnderline"/>
        </w:rPr>
        <w:t>Only a handful of the Federal Circuit judges hold scientific degrees</w:t>
      </w:r>
      <w:r w:rsidRPr="00940A30">
        <w:rPr>
          <w:sz w:val="16"/>
        </w:rPr>
        <w:t xml:space="preserve">.221 Even considering </w:t>
      </w:r>
      <w:r w:rsidRPr="007B139E">
        <w:rPr>
          <w:sz w:val="16"/>
        </w:rPr>
        <w:t xml:space="preserve">that the majority of law clerks have a scientific background, </w:t>
      </w:r>
      <w:r w:rsidRPr="007B139E">
        <w:rPr>
          <w:rStyle w:val="StyleUnderline"/>
        </w:rPr>
        <w:t>the court’s</w:t>
      </w:r>
      <w:r w:rsidRPr="007B139E">
        <w:rPr>
          <w:sz w:val="16"/>
        </w:rPr>
        <w:t xml:space="preserve"> </w:t>
      </w:r>
      <w:r w:rsidRPr="007B139E">
        <w:rPr>
          <w:rStyle w:val="Emphasis"/>
        </w:rPr>
        <w:t>technical expertise</w:t>
      </w:r>
      <w:r w:rsidRPr="007B139E">
        <w:rPr>
          <w:sz w:val="16"/>
        </w:rPr>
        <w:t xml:space="preserve"> </w:t>
      </w:r>
      <w:r w:rsidRPr="007B139E">
        <w:rPr>
          <w:rStyle w:val="StyleUnderline"/>
        </w:rPr>
        <w:t>is still quite limited</w:t>
      </w:r>
      <w:r w:rsidRPr="007B139E">
        <w:rPr>
          <w:sz w:val="16"/>
        </w:rPr>
        <w:t>. By contrast</w:t>
      </w:r>
      <w:r w:rsidRPr="00940A30">
        <w:rPr>
          <w:sz w:val="16"/>
        </w:rPr>
        <w:t xml:space="preserve">, </w:t>
      </w:r>
      <w:r w:rsidRPr="00940A30">
        <w:rPr>
          <w:rStyle w:val="StyleUnderline"/>
        </w:rPr>
        <w:t xml:space="preserve">the </w:t>
      </w:r>
      <w:r w:rsidRPr="00274A20">
        <w:rPr>
          <w:rStyle w:val="StyleUnderline"/>
          <w:highlight w:val="green"/>
        </w:rPr>
        <w:t>PTO</w:t>
      </w:r>
      <w:r w:rsidRPr="00940A30">
        <w:rPr>
          <w:rStyle w:val="StyleUnderline"/>
        </w:rPr>
        <w:t xml:space="preserve"> employs</w:t>
      </w:r>
      <w:r w:rsidRPr="00940A30">
        <w:rPr>
          <w:sz w:val="16"/>
        </w:rPr>
        <w:t xml:space="preserve"> close to </w:t>
      </w:r>
      <w:r w:rsidRPr="00940A30">
        <w:rPr>
          <w:rStyle w:val="StyleUnderline"/>
        </w:rPr>
        <w:t xml:space="preserve">7000 </w:t>
      </w:r>
      <w:r w:rsidRPr="00274A20">
        <w:rPr>
          <w:rStyle w:val="StyleUnderline"/>
          <w:highlight w:val="green"/>
        </w:rPr>
        <w:t>patent examiners</w:t>
      </w:r>
      <w:r w:rsidRPr="00940A30">
        <w:rPr>
          <w:sz w:val="16"/>
        </w:rPr>
        <w:t xml:space="preserve">, all </w:t>
      </w:r>
      <w:r w:rsidRPr="00940A30">
        <w:rPr>
          <w:rStyle w:val="StyleUnderline"/>
        </w:rPr>
        <w:t xml:space="preserve">of whom </w:t>
      </w:r>
      <w:r w:rsidRPr="00274A20">
        <w:rPr>
          <w:rStyle w:val="StyleUnderline"/>
          <w:highlight w:val="green"/>
        </w:rPr>
        <w:t>have</w:t>
      </w:r>
      <w:r w:rsidRPr="00940A30">
        <w:rPr>
          <w:rStyle w:val="StyleUnderline"/>
        </w:rPr>
        <w:t xml:space="preserve"> </w:t>
      </w:r>
      <w:r w:rsidRPr="00274A20">
        <w:rPr>
          <w:rStyle w:val="StyleUnderline"/>
          <w:highlight w:val="green"/>
        </w:rPr>
        <w:t>been</w:t>
      </w:r>
      <w:r w:rsidRPr="00940A30">
        <w:rPr>
          <w:rStyle w:val="StyleUnderline"/>
        </w:rPr>
        <w:t xml:space="preserve"> </w:t>
      </w:r>
      <w:r w:rsidRPr="00274A20">
        <w:rPr>
          <w:rStyle w:val="StyleUnderline"/>
          <w:highlight w:val="green"/>
        </w:rPr>
        <w:t>scientifically trained</w:t>
      </w:r>
      <w:r w:rsidRPr="00940A30">
        <w:rPr>
          <w:sz w:val="16"/>
        </w:rPr>
        <w:t xml:space="preserve">.222 In fact, </w:t>
      </w:r>
      <w:r w:rsidRPr="00940A30">
        <w:rPr>
          <w:rStyle w:val="StyleUnderline"/>
        </w:rPr>
        <w:t>many</w:t>
      </w:r>
      <w:r w:rsidRPr="00940A30">
        <w:rPr>
          <w:sz w:val="16"/>
        </w:rPr>
        <w:t xml:space="preserve"> of the patent examiners </w:t>
      </w:r>
      <w:r w:rsidRPr="00940A30">
        <w:rPr>
          <w:rStyle w:val="StyleUnderline"/>
        </w:rPr>
        <w:t>hold</w:t>
      </w:r>
      <w:r w:rsidRPr="00940A30">
        <w:rPr>
          <w:sz w:val="16"/>
        </w:rPr>
        <w:t xml:space="preserve"> </w:t>
      </w:r>
      <w:r w:rsidRPr="00940A30">
        <w:rPr>
          <w:rStyle w:val="StyleUnderline"/>
        </w:rPr>
        <w:t>advanced scientific degrees</w:t>
      </w:r>
      <w:r w:rsidRPr="00940A30">
        <w:rPr>
          <w:sz w:val="16"/>
        </w:rPr>
        <w:t xml:space="preserve"> </w:t>
      </w:r>
      <w:r w:rsidRPr="00940A30">
        <w:rPr>
          <w:rStyle w:val="StyleUnderline"/>
        </w:rPr>
        <w:t>in the precise areas in which they work</w:t>
      </w:r>
      <w:r w:rsidRPr="00940A30">
        <w:rPr>
          <w:sz w:val="16"/>
        </w:rPr>
        <w:t>.223 Although patent examiners may not on a day-to-day basis partici- pate in the development of guidelines or other documents that represent the PTO’s viewpoint on patent policy, they are at the disposal of the Agency when needed.224</w:t>
      </w:r>
    </w:p>
    <w:p w:rsidR="00F669FE" w:rsidRPr="00940A30" w:rsidRDefault="00F669FE" w:rsidP="00F669FE">
      <w:pPr>
        <w:rPr>
          <w:sz w:val="16"/>
        </w:rPr>
      </w:pPr>
      <w:r w:rsidRPr="00274A20">
        <w:rPr>
          <w:rStyle w:val="StyleUnderline"/>
          <w:highlight w:val="green"/>
        </w:rPr>
        <w:t>The Fed</w:t>
      </w:r>
      <w:r w:rsidRPr="00940A30">
        <w:rPr>
          <w:rStyle w:val="StyleUnderline"/>
        </w:rPr>
        <w:t xml:space="preserve">eral </w:t>
      </w:r>
      <w:r w:rsidRPr="00274A20">
        <w:rPr>
          <w:rStyle w:val="StyleUnderline"/>
          <w:highlight w:val="green"/>
        </w:rPr>
        <w:t>Circuit</w:t>
      </w:r>
      <w:r w:rsidRPr="00940A30">
        <w:rPr>
          <w:rStyle w:val="StyleUnderline"/>
        </w:rPr>
        <w:t xml:space="preserve"> </w:t>
      </w:r>
      <w:r w:rsidRPr="00274A20">
        <w:rPr>
          <w:rStyle w:val="StyleUnderline"/>
          <w:highlight w:val="green"/>
        </w:rPr>
        <w:t>fares even worse</w:t>
      </w:r>
      <w:r w:rsidRPr="00940A30">
        <w:rPr>
          <w:rStyle w:val="StyleUnderline"/>
        </w:rPr>
        <w:t xml:space="preserve"> </w:t>
      </w:r>
      <w:r w:rsidRPr="00274A20">
        <w:rPr>
          <w:rStyle w:val="StyleUnderline"/>
          <w:highlight w:val="green"/>
        </w:rPr>
        <w:t>when</w:t>
      </w:r>
      <w:r w:rsidRPr="00940A30">
        <w:rPr>
          <w:rStyle w:val="StyleUnderline"/>
        </w:rPr>
        <w:t xml:space="preserve"> its </w:t>
      </w:r>
      <w:r w:rsidRPr="00274A20">
        <w:rPr>
          <w:rStyle w:val="Emphasis"/>
          <w:highlight w:val="green"/>
        </w:rPr>
        <w:t>economic proficiency</w:t>
      </w:r>
      <w:r w:rsidRPr="00274A20">
        <w:rPr>
          <w:sz w:val="16"/>
          <w:highlight w:val="green"/>
        </w:rPr>
        <w:t xml:space="preserve"> </w:t>
      </w:r>
      <w:r w:rsidRPr="00274A20">
        <w:rPr>
          <w:rStyle w:val="StyleUnderline"/>
          <w:highlight w:val="green"/>
        </w:rPr>
        <w:t>is considered</w:t>
      </w:r>
      <w:r w:rsidRPr="00940A30">
        <w:rPr>
          <w:sz w:val="16"/>
        </w:rPr>
        <w:t xml:space="preserve">. </w:t>
      </w:r>
      <w:r w:rsidRPr="00940A30">
        <w:rPr>
          <w:rStyle w:val="StyleUnderline"/>
        </w:rPr>
        <w:t>None of the Federal Circuit judges or their technical personnel are trained in economics</w:t>
      </w:r>
      <w:r w:rsidRPr="00940A30">
        <w:rPr>
          <w:sz w:val="16"/>
        </w:rPr>
        <w:t xml:space="preserve">.225 Thus, even if economic data was provided to the court through some means, the judges are highly unlikely to be able to evaluate the merits of such studies. They will not, for example, be able to determine methodological shortcomings of the empirical investigations, such as selection effects or data-gathering bias. Nor are they likely to be able to fully appreciate the limitations on the conclusions that can be made from these studies—that is, whether the study demonstrates only a correlation or whether casual inferences may be drawn. Further, even though the court’s jurisprudence has been routinely criticized for being formalistic and failing to consider policy,226 </w:t>
      </w:r>
      <w:r w:rsidRPr="00274A20">
        <w:rPr>
          <w:rStyle w:val="StyleUnderline"/>
          <w:highlight w:val="green"/>
        </w:rPr>
        <w:t>the court has shown</w:t>
      </w:r>
      <w:r w:rsidRPr="00940A30">
        <w:rPr>
          <w:rStyle w:val="StyleUnderline"/>
        </w:rPr>
        <w:t xml:space="preserve"> </w:t>
      </w:r>
      <w:r w:rsidRPr="00274A20">
        <w:rPr>
          <w:rStyle w:val="StyleUnderline"/>
          <w:highlight w:val="green"/>
        </w:rPr>
        <w:t>little interest in</w:t>
      </w:r>
      <w:r w:rsidRPr="00940A30">
        <w:rPr>
          <w:rStyle w:val="StyleUnderline"/>
        </w:rPr>
        <w:t xml:space="preserve"> developing an innovation </w:t>
      </w:r>
      <w:r w:rsidRPr="00274A20">
        <w:rPr>
          <w:rStyle w:val="StyleUnderline"/>
          <w:highlight w:val="green"/>
        </w:rPr>
        <w:t>policy</w:t>
      </w:r>
      <w:r w:rsidRPr="00274A20">
        <w:rPr>
          <w:sz w:val="16"/>
          <w:highlight w:val="green"/>
        </w:rPr>
        <w:t xml:space="preserve"> </w:t>
      </w:r>
      <w:r w:rsidRPr="00274A20">
        <w:rPr>
          <w:rStyle w:val="StyleUnderline"/>
          <w:highlight w:val="green"/>
        </w:rPr>
        <w:t>expertise</w:t>
      </w:r>
      <w:r w:rsidRPr="00940A30">
        <w:rPr>
          <w:sz w:val="16"/>
        </w:rPr>
        <w:t>.227 The appellate court’s hesitancy to embrace an explicit policy-making function is, in some ways, understandable. Unequivocal policy pronouncements are somewhat antithetical to judicial decision-making norms. Yet, at the same time, it is difficult to understand the court’s role, especially when deciding the meaning of an ambiguous term of the Patent Act, as not involving a policy determination. As noted earlier, the heart of the gene-patent debate is whether society would be better off with or without patents on genes.</w:t>
      </w:r>
    </w:p>
    <w:p w:rsidR="00F669FE" w:rsidRPr="00940A30" w:rsidRDefault="00F669FE" w:rsidP="00F669FE">
      <w:pPr>
        <w:rPr>
          <w:sz w:val="14"/>
        </w:rPr>
      </w:pPr>
      <w:r w:rsidRPr="00940A30">
        <w:rPr>
          <w:sz w:val="14"/>
        </w:rPr>
        <w:t xml:space="preserve">Notably, in contrast to courts, </w:t>
      </w:r>
      <w:r w:rsidRPr="00835082">
        <w:rPr>
          <w:rStyle w:val="StyleUnderline"/>
        </w:rPr>
        <w:t>agencies</w:t>
      </w:r>
      <w:r w:rsidRPr="00940A30">
        <w:rPr>
          <w:rStyle w:val="StyleUnderline"/>
        </w:rPr>
        <w:t xml:space="preserve"> are expressly </w:t>
      </w:r>
      <w:r w:rsidRPr="007B139E">
        <w:rPr>
          <w:rStyle w:val="StyleUnderline"/>
        </w:rPr>
        <w:t>charged with</w:t>
      </w:r>
      <w:r w:rsidRPr="007B139E">
        <w:rPr>
          <w:sz w:val="14"/>
        </w:rPr>
        <w:t xml:space="preserve"> making policy and </w:t>
      </w:r>
      <w:r w:rsidRPr="007B139E">
        <w:rPr>
          <w:rStyle w:val="StyleUnderline"/>
        </w:rPr>
        <w:t>weighing the costs and benefits</w:t>
      </w:r>
      <w:r w:rsidRPr="00940A30">
        <w:rPr>
          <w:sz w:val="14"/>
        </w:rPr>
        <w:t xml:space="preserve"> </w:t>
      </w:r>
      <w:r>
        <w:rPr>
          <w:rStyle w:val="StyleUnderline"/>
        </w:rPr>
        <w:t>of compet</w:t>
      </w:r>
      <w:r w:rsidRPr="00940A30">
        <w:rPr>
          <w:rStyle w:val="StyleUnderline"/>
        </w:rPr>
        <w:t>ing outcomes</w:t>
      </w:r>
      <w:r w:rsidRPr="00940A30">
        <w:rPr>
          <w:sz w:val="14"/>
        </w:rPr>
        <w:t xml:space="preserve">. </w:t>
      </w:r>
      <w:r w:rsidRPr="00940A30">
        <w:rPr>
          <w:rStyle w:val="StyleUnderline"/>
        </w:rPr>
        <w:t xml:space="preserve">Such explicit </w:t>
      </w:r>
      <w:r w:rsidRPr="00274A20">
        <w:rPr>
          <w:rStyle w:val="StyleUnderline"/>
          <w:highlight w:val="green"/>
        </w:rPr>
        <w:t>authority</w:t>
      </w:r>
      <w:r w:rsidRPr="00940A30">
        <w:rPr>
          <w:rStyle w:val="StyleUnderline"/>
        </w:rPr>
        <w:t xml:space="preserve"> </w:t>
      </w:r>
      <w:r w:rsidRPr="00274A20">
        <w:rPr>
          <w:rStyle w:val="StyleUnderline"/>
          <w:highlight w:val="green"/>
        </w:rPr>
        <w:t>enables</w:t>
      </w:r>
      <w:r w:rsidRPr="00274A20">
        <w:rPr>
          <w:sz w:val="14"/>
          <w:highlight w:val="green"/>
        </w:rPr>
        <w:t xml:space="preserve"> </w:t>
      </w:r>
      <w:r w:rsidRPr="00274A20">
        <w:rPr>
          <w:rStyle w:val="StyleUnderline"/>
          <w:highlight w:val="green"/>
        </w:rPr>
        <w:t>agencies</w:t>
      </w:r>
      <w:r w:rsidRPr="00940A30">
        <w:rPr>
          <w:rStyle w:val="StyleUnderline"/>
        </w:rPr>
        <w:t xml:space="preserve"> </w:t>
      </w:r>
      <w:r w:rsidRPr="00274A20">
        <w:rPr>
          <w:rStyle w:val="StyleUnderline"/>
          <w:highlight w:val="green"/>
        </w:rPr>
        <w:t>to</w:t>
      </w:r>
      <w:r w:rsidRPr="00940A30">
        <w:rPr>
          <w:rStyle w:val="StyleUnderline"/>
        </w:rPr>
        <w:t xml:space="preserve"> </w:t>
      </w:r>
      <w:r w:rsidRPr="00274A20">
        <w:rPr>
          <w:rStyle w:val="StyleUnderline"/>
          <w:highlight w:val="green"/>
        </w:rPr>
        <w:t>more fully embrace</w:t>
      </w:r>
      <w:r w:rsidRPr="00274A20">
        <w:rPr>
          <w:sz w:val="14"/>
          <w:highlight w:val="green"/>
        </w:rPr>
        <w:t xml:space="preserve"> </w:t>
      </w:r>
      <w:r w:rsidRPr="00274A20">
        <w:rPr>
          <w:rStyle w:val="Emphasis"/>
          <w:highlight w:val="green"/>
        </w:rPr>
        <w:t>a policy-making role</w:t>
      </w:r>
      <w:r w:rsidRPr="00940A30">
        <w:rPr>
          <w:sz w:val="14"/>
        </w:rPr>
        <w:t xml:space="preserve"> of making discretionary judgments based on a range of competing options. Even with such intellectual freedom, the PTO has historically lacked robust economic expertise that is needed to make informed policy decisions.228 Unlike other agencies that specialize in technological innovation, the PTO has never employed a large number of policy-oriented thinkers or economists. Importantly, the Agency has recently made strides to rectify this shortcoming. In 2010 the PTO created an Office of the Chief Economist.229 This Office had an immediate impact on the Agency’s decision making.230 Although ample room still exists to improve the PTO’s personnel and infrastructure so that the Agency can make sound economic judgments, the creation of the Office of the Chief Economist represents an important victory—a recognition by the PTO and the executive branch of the import of expertise in innovation policy in patent law decision making.</w:t>
      </w:r>
    </w:p>
    <w:p w:rsidR="00F669FE" w:rsidRPr="00835082" w:rsidRDefault="00F669FE" w:rsidP="00F669FE">
      <w:pPr>
        <w:rPr>
          <w:sz w:val="10"/>
          <w:szCs w:val="10"/>
        </w:rPr>
      </w:pPr>
      <w:r w:rsidRPr="00835082">
        <w:rPr>
          <w:sz w:val="10"/>
          <w:szCs w:val="10"/>
        </w:rPr>
        <w:t xml:space="preserve">Moreover, the enactment of the AIA makes future reforms to the PTO considerably more likely.231 Perhaps most significantly, the AIA granted the PTO fee-setting authority, which enables the chronically underfunded Agency to raise revenue to support a robust innovation policy group.232 Thus, although the PTO’s current structure is not optimal for promoting innovation policy by tailoring patentability standards, the Agency has the potential to change into one that does. In contrast, little hope exists that the Federal Circuit will ever possess the requisite expertise or institutional design needed to achieve the underlying goals of the patent system. </w:t>
      </w:r>
    </w:p>
    <w:p w:rsidR="00F669FE" w:rsidRPr="00835082" w:rsidRDefault="00F669FE" w:rsidP="00F669FE">
      <w:pPr>
        <w:rPr>
          <w:sz w:val="10"/>
          <w:szCs w:val="10"/>
        </w:rPr>
      </w:pPr>
      <w:r w:rsidRPr="00835082">
        <w:rPr>
          <w:sz w:val="10"/>
          <w:szCs w:val="10"/>
        </w:rPr>
        <w:t>B. Capture and Institutional Bias</w:t>
      </w:r>
    </w:p>
    <w:p w:rsidR="00F669FE" w:rsidRPr="00835082" w:rsidRDefault="00F669FE" w:rsidP="00F669FE">
      <w:pPr>
        <w:rPr>
          <w:sz w:val="10"/>
          <w:szCs w:val="10"/>
        </w:rPr>
      </w:pPr>
      <w:r w:rsidRPr="00835082">
        <w:rPr>
          <w:sz w:val="10"/>
          <w:szCs w:val="10"/>
        </w:rPr>
        <w:t>Even though expertise may give rise to distinctive advantages with respect to institutional competence, specialization has an associated drawback—the potential of “capture.” An institution’s repeated interaction with particular groups holding narrow interests may result in at least two pathologies. First, an institution may develop “tunnel vision,” pursuing its own technocratic worldview without sufficient regard for larger normative concerns.233 Second, a narrow set of rights holders may directly capture an institution’s viewpoints. The latter concern stems from the logic that concentrated, well-financed groups are more likely than diffuse, less organized entities to influence decision makers.234 The result in either situation is that the institution will systematically make decisions that favor the interest of a narrow set of constituencies over those of the general public.</w:t>
      </w:r>
    </w:p>
    <w:p w:rsidR="00F669FE" w:rsidRPr="00835082" w:rsidRDefault="00F669FE" w:rsidP="00F669FE">
      <w:pPr>
        <w:rPr>
          <w:sz w:val="10"/>
          <w:szCs w:val="10"/>
        </w:rPr>
      </w:pPr>
      <w:r w:rsidRPr="00835082">
        <w:rPr>
          <w:sz w:val="10"/>
          <w:szCs w:val="10"/>
        </w:rPr>
        <w:t>The concerns associated with capture theory are most frequently attributed to agencies that have repeated interactions with their regulatory constituents that could lead to distortions in agency decision making. More recently, scholars astutely observed that the adjudicative process is also susceptible to the influence of interest groups and expanded the applications of the theory to the judiciary as well.235 Of course, beyond capture concerns, other institutional structures may exist that also systematically bias the organization’s decision making. Although these influences may not be directly related to expertise, any bias in an institution’s decisional process is concerning—whether the institution is a court or an agency. Like many agencies, the PTO is not immune from charges of capture or institutional bias. The Agency has traditionally been structured to favor patent grants. My previous work has shown that the PTO’s historical fee structure likely biased the PTO towards issuing patents because the Agency garnered over half of its patent operating budget through fees it could collect only if it granted patents.236</w:t>
      </w:r>
    </w:p>
    <w:p w:rsidR="00F669FE" w:rsidRPr="00835082" w:rsidRDefault="00F669FE" w:rsidP="00F669FE">
      <w:pPr>
        <w:rPr>
          <w:sz w:val="10"/>
          <w:szCs w:val="10"/>
        </w:rPr>
      </w:pPr>
      <w:r w:rsidRPr="00835082">
        <w:rPr>
          <w:sz w:val="10"/>
          <w:szCs w:val="10"/>
        </w:rPr>
        <w:t>Moreover, widespread agreement among scholars exists that the historical examiner compensation system favored allowance.237 Notably, all that is being asked of the PTO is to grant patents. The patent prosecution process occurs ex parte; no third party is present to argue that a patent should not be issued. These constant one-way demands to issue patents raise concerns that the Agency may develop tunnel vision. In fact, the Agency’s past rhetoric that its mission includes “help[ing] customers get patents” reveals a culture that appears to be unduly influenced by the interests of patentees.238 However, the PTO has made strides to overcome this pathology. The Agency recently revamped its examiner compensation system, among other things, to diminish incentives to grant patents.239 Recent empirical work by Mark Lemley and Bhaven Sampat finds a correlation between the length of patent examiner experience and an examiner’s propensity to grant a patent, and suggests that the incentives facing examiners are much more complicated than they were typically perceived.240</w:t>
      </w:r>
    </w:p>
    <w:p w:rsidR="00F669FE" w:rsidRPr="00835082" w:rsidRDefault="00F669FE" w:rsidP="00F669FE">
      <w:pPr>
        <w:rPr>
          <w:sz w:val="10"/>
          <w:szCs w:val="10"/>
        </w:rPr>
      </w:pPr>
      <w:r w:rsidRPr="00835082">
        <w:rPr>
          <w:sz w:val="10"/>
          <w:szCs w:val="10"/>
        </w:rPr>
        <w:t>The passage of the AIA should further help alleviate some concerns of capture or bias. Because Congress granted the PTO feesetting authority, the Agency has taken steps, at least to some extent, to decrease its reliance on patent issuance fees.241 The enactment of robust postgrant review proceedings should broaden the Agency’s perspective, as the PTO will now routinely interact with constituents that are arguing to narrow the scope of patent law. Additionally, the low-cost design of the postgrant review proceedings will hopefully enable substantial participation from public interest groups, whose primary focus is the protection of the public domain.242 The result should be increased awareness, promoting innovation not only by granting patent but also by protecting the public domain. Nevertheless, like all agencies, capture remains a point of concern with the PTO.</w:t>
      </w:r>
    </w:p>
    <w:p w:rsidR="00F669FE" w:rsidRPr="00835082" w:rsidRDefault="00F669FE" w:rsidP="00F669FE">
      <w:pPr>
        <w:rPr>
          <w:sz w:val="10"/>
          <w:szCs w:val="10"/>
        </w:rPr>
      </w:pPr>
      <w:r w:rsidRPr="00835082">
        <w:rPr>
          <w:sz w:val="10"/>
          <w:szCs w:val="10"/>
        </w:rPr>
        <w:t>Agency capture, however, represents a substantial objection to extending Chevron deference to the PTO only to the extent that the judicial alternative is superior. The specialization of the Federal Circuit has led some commentators to suggest that the appellate court is prone to the same institutional pathologies of tunnel vision and bias of which they have accused the PTO.243 The Federal Circuit hears disproportionately from the patent bar and has increasingly begun to draw its technical staff—most notably its clerks—from patent law firms.244 Although intellectual property law firms represent both plaintiffs and defendants in patent litigation, they are generally likely to benefit from broad patent rights, especially with respect to patentable subject matter.245 As Arti Rai recently noted, empirical data on amicus briefs supports this contention: patent bar associations file amicus briefs in favor of patentees at a significantly higher rate than the government or high-tech companies.246 More directly, the court’s patent law jurisprudence has exhibited some symptoms that are consistent with bias. Several commentators have noted that Federal Circuit precedent has trended towards strengthening patent rights.247 Empirical evidence also suggests that the Federal Circuit has propatentee tendencies.248 The Supreme Court’s renewed interest in the development of substantive patent law and its repeated reversal of Federal Circuit jurisprudence is also suggestive of tunnel vision.249 Definitively proving capture of an agency or a court is difficult, if not impossible. Some scholars have certainly taken issue with the notion that the patent bar has captured the Federal Circuit.250 Nevertheless, the possibility that the Federal Circuit’s decision-making process is unduly influenced by factions, at the very least, gives pause to dismissing the concept of the PTO playing a larger role in patent policy based on agency capture alone.251</w:t>
      </w:r>
    </w:p>
    <w:p w:rsidR="00F669FE" w:rsidRPr="00835082" w:rsidRDefault="00F669FE" w:rsidP="00F669FE">
      <w:pPr>
        <w:rPr>
          <w:sz w:val="10"/>
          <w:szCs w:val="10"/>
        </w:rPr>
      </w:pPr>
      <w:r w:rsidRPr="00835082">
        <w:rPr>
          <w:sz w:val="10"/>
          <w:szCs w:val="10"/>
        </w:rPr>
        <w:t>Beyond concerns of capture or of an institutional bias to allow patents, granting the PTO primary interpretive authority over the core patentability standards may give rise to a fear that the Agency’s policy decisions will be overly influenced by its production function—that is, its growing backlog of unreviewed patent applications.252 Michael Abramowicz and John Duffy have noted that “PTO officials might become too focused on the agency’s own workload problems” to fully account for the nuances of the policy issues at stake.253 As a result, Abramowicz and Duffy conclude that the Agency may favor bright line rules that can be quickly applied in an effort to speed up the processing of patent applications but may also prevent the fine tuning needed to optimize innovation policy.254 Again, however, a concern that the PTO may be overly concerned with the administration of substantive patent law represents a significant opposition to extending Chevron deference to the Agency only to the extent this pathology is absent in Federal Circuit decision making. The appellate court, however, has also been charged with favoring bright line, formulistic rules that may be oversimplifying the policy interests at stake in the development of substantive patent law. Numerous scholars have noted the Federal Circuit’s penchant for easy-to-apply rules.255 Moreover, the Supreme Court’s pattern of repeatedly overturning the Federal Circuit’s bright line rules, while concurrently emphasizing the need for more flexible standards, provides further evidence that the appellate court may be giving too much weight to the administration of its pronouncements.256 Thus, concerns that the Agency’s substantive law determi nations may be influenced by its production function alone do not appear to represent a significant obstacle to granting the PTO Chevron deference.</w:t>
      </w:r>
    </w:p>
    <w:p w:rsidR="00F669FE" w:rsidRPr="00940A30" w:rsidRDefault="00F669FE" w:rsidP="00F669FE">
      <w:pPr>
        <w:rPr>
          <w:sz w:val="16"/>
        </w:rPr>
      </w:pPr>
      <w:r w:rsidRPr="00940A30">
        <w:rPr>
          <w:sz w:val="16"/>
        </w:rPr>
        <w:t xml:space="preserve">In sum, </w:t>
      </w:r>
      <w:r w:rsidRPr="00940A30">
        <w:rPr>
          <w:rStyle w:val="StyleUnderline"/>
        </w:rPr>
        <w:t xml:space="preserve">the </w:t>
      </w:r>
      <w:r w:rsidRPr="00274A20">
        <w:rPr>
          <w:rStyle w:val="StyleUnderline"/>
          <w:highlight w:val="green"/>
        </w:rPr>
        <w:t>PTO</w:t>
      </w:r>
      <w:r w:rsidRPr="00940A30">
        <w:rPr>
          <w:rStyle w:val="StyleUnderline"/>
        </w:rPr>
        <w:t xml:space="preserve"> possesses</w:t>
      </w:r>
      <w:r w:rsidRPr="00940A30">
        <w:rPr>
          <w:sz w:val="16"/>
        </w:rPr>
        <w:t xml:space="preserve"> </w:t>
      </w:r>
      <w:r w:rsidRPr="00274A20">
        <w:rPr>
          <w:rStyle w:val="Emphasis"/>
          <w:highlight w:val="green"/>
        </w:rPr>
        <w:t>superior pathways</w:t>
      </w:r>
      <w:r w:rsidRPr="00940A30">
        <w:rPr>
          <w:sz w:val="16"/>
        </w:rPr>
        <w:t xml:space="preserve"> </w:t>
      </w:r>
      <w:r w:rsidRPr="007B139E">
        <w:rPr>
          <w:rStyle w:val="StyleUnderline"/>
        </w:rPr>
        <w:t>to acquire</w:t>
      </w:r>
      <w:r w:rsidRPr="007B139E">
        <w:rPr>
          <w:sz w:val="16"/>
        </w:rPr>
        <w:t xml:space="preserve"> </w:t>
      </w:r>
      <w:r w:rsidRPr="007B139E">
        <w:rPr>
          <w:rStyle w:val="StyleUnderline"/>
        </w:rPr>
        <w:t xml:space="preserve">technological and economic </w:t>
      </w:r>
      <w:r w:rsidRPr="007B139E">
        <w:rPr>
          <w:rStyle w:val="Emphasis"/>
        </w:rPr>
        <w:t>data</w:t>
      </w:r>
      <w:r w:rsidRPr="007B139E">
        <w:rPr>
          <w:sz w:val="16"/>
        </w:rPr>
        <w:t xml:space="preserve">, </w:t>
      </w:r>
      <w:r w:rsidRPr="007B139E">
        <w:rPr>
          <w:rStyle w:val="StyleUnderline"/>
        </w:rPr>
        <w:t xml:space="preserve">as well as the </w:t>
      </w:r>
      <w:r w:rsidRPr="007B139E">
        <w:rPr>
          <w:rStyle w:val="Emphasis"/>
        </w:rPr>
        <w:t>expertise</w:t>
      </w:r>
      <w:r w:rsidRPr="007B139E">
        <w:rPr>
          <w:rStyle w:val="StyleUnderline"/>
        </w:rPr>
        <w:t xml:space="preserve"> to</w:t>
      </w:r>
      <w:r w:rsidRPr="007B139E">
        <w:rPr>
          <w:sz w:val="16"/>
        </w:rPr>
        <w:t xml:space="preserve"> </w:t>
      </w:r>
      <w:r w:rsidRPr="007B139E">
        <w:rPr>
          <w:rStyle w:val="StyleUnderline"/>
        </w:rPr>
        <w:t>evaluate and analyze</w:t>
      </w:r>
      <w:r w:rsidRPr="00940A30">
        <w:rPr>
          <w:rStyle w:val="StyleUnderline"/>
        </w:rPr>
        <w:t xml:space="preserve"> this information</w:t>
      </w:r>
      <w:r w:rsidRPr="00940A30">
        <w:rPr>
          <w:sz w:val="16"/>
        </w:rPr>
        <w:t xml:space="preserve"> </w:t>
      </w:r>
      <w:r w:rsidRPr="00940A30">
        <w:rPr>
          <w:rStyle w:val="StyleUnderline"/>
        </w:rPr>
        <w:t>to craft</w:t>
      </w:r>
      <w:r w:rsidRPr="00940A30">
        <w:rPr>
          <w:sz w:val="16"/>
        </w:rPr>
        <w:t xml:space="preserve"> substantive </w:t>
      </w:r>
      <w:r w:rsidRPr="00940A30">
        <w:rPr>
          <w:rStyle w:val="StyleUnderline"/>
        </w:rPr>
        <w:t>patent law standards</w:t>
      </w:r>
      <w:r w:rsidRPr="00940A30">
        <w:rPr>
          <w:sz w:val="16"/>
        </w:rPr>
        <w:t xml:space="preserve"> </w:t>
      </w:r>
      <w:r w:rsidRPr="00940A30">
        <w:rPr>
          <w:rStyle w:val="StyleUnderline"/>
        </w:rPr>
        <w:t xml:space="preserve">to </w:t>
      </w:r>
      <w:r w:rsidRPr="00274A20">
        <w:rPr>
          <w:rStyle w:val="StyleUnderline"/>
          <w:highlight w:val="green"/>
        </w:rPr>
        <w:t>promote</w:t>
      </w:r>
      <w:r w:rsidRPr="00274A20">
        <w:rPr>
          <w:sz w:val="16"/>
          <w:highlight w:val="green"/>
        </w:rPr>
        <w:t xml:space="preserve"> </w:t>
      </w:r>
      <w:r w:rsidRPr="00274A20">
        <w:rPr>
          <w:rStyle w:val="Emphasis"/>
          <w:highlight w:val="green"/>
        </w:rPr>
        <w:t>innovation</w:t>
      </w:r>
      <w:r w:rsidRPr="00940A30">
        <w:rPr>
          <w:sz w:val="16"/>
        </w:rPr>
        <w:t xml:space="preserve">. Even though neither the Federal Circuit nor the PTO has historically shown strength in policy making, </w:t>
      </w:r>
      <w:r w:rsidRPr="00940A30">
        <w:rPr>
          <w:rStyle w:val="StyleUnderline"/>
        </w:rPr>
        <w:t>the PTO has</w:t>
      </w:r>
      <w:r w:rsidRPr="00940A30">
        <w:rPr>
          <w:sz w:val="16"/>
        </w:rPr>
        <w:t xml:space="preserve"> </w:t>
      </w:r>
      <w:r w:rsidRPr="00940A30">
        <w:rPr>
          <w:rStyle w:val="StyleUnderline"/>
        </w:rPr>
        <w:t xml:space="preserve">recently made significant strides </w:t>
      </w:r>
      <w:r w:rsidRPr="00940A30">
        <w:rPr>
          <w:sz w:val="16"/>
        </w:rPr>
        <w:t xml:space="preserve">to correct this deficiency. Moreover, although agencies in general are more likely to be captured by organized interests, the fact that </w:t>
      </w:r>
      <w:r w:rsidRPr="00940A30">
        <w:rPr>
          <w:rStyle w:val="StyleUnderline"/>
        </w:rPr>
        <w:t>the Federal Circuit</w:t>
      </w:r>
      <w:r w:rsidRPr="00940A30">
        <w:rPr>
          <w:sz w:val="16"/>
        </w:rPr>
        <w:t xml:space="preserve"> </w:t>
      </w:r>
      <w:r w:rsidRPr="00940A30">
        <w:rPr>
          <w:rStyle w:val="StyleUnderline"/>
        </w:rPr>
        <w:t>has exhibited symptoms consistent with tunnel vision</w:t>
      </w:r>
      <w:r w:rsidRPr="00940A30">
        <w:rPr>
          <w:sz w:val="16"/>
        </w:rPr>
        <w:t xml:space="preserve"> at times </w:t>
      </w:r>
      <w:r w:rsidRPr="00940A30">
        <w:rPr>
          <w:rStyle w:val="StyleUnderline"/>
        </w:rPr>
        <w:t>suggests</w:t>
      </w:r>
      <w:r w:rsidRPr="00940A30">
        <w:rPr>
          <w:sz w:val="16"/>
        </w:rPr>
        <w:t xml:space="preserve"> </w:t>
      </w:r>
      <w:r w:rsidRPr="00940A30">
        <w:rPr>
          <w:rStyle w:val="StyleUnderline"/>
        </w:rPr>
        <w:t>that this concern is not significant</w:t>
      </w:r>
      <w:r w:rsidRPr="00940A30">
        <w:rPr>
          <w:sz w:val="16"/>
        </w:rPr>
        <w:t xml:space="preserve"> enough </w:t>
      </w:r>
      <w:r w:rsidRPr="00940A30">
        <w:rPr>
          <w:rStyle w:val="StyleUnderline"/>
        </w:rPr>
        <w:t>to outweigh the PTO’s associated benefits of expertise</w:t>
      </w:r>
      <w:r w:rsidRPr="00940A30">
        <w:rPr>
          <w:sz w:val="16"/>
        </w:rPr>
        <w:t xml:space="preserve">. Thus, this Section ultimately concludes that </w:t>
      </w:r>
      <w:r w:rsidRPr="00274A20">
        <w:rPr>
          <w:rStyle w:val="StyleUnderline"/>
          <w:highlight w:val="green"/>
        </w:rPr>
        <w:t>both</w:t>
      </w:r>
      <w:r w:rsidRPr="00274A20">
        <w:rPr>
          <w:sz w:val="16"/>
          <w:highlight w:val="green"/>
        </w:rPr>
        <w:t xml:space="preserve"> </w:t>
      </w:r>
      <w:r w:rsidRPr="00274A20">
        <w:rPr>
          <w:rStyle w:val="Emphasis"/>
          <w:highlight w:val="green"/>
        </w:rPr>
        <w:t>expertise</w:t>
      </w:r>
      <w:r w:rsidRPr="00274A20">
        <w:rPr>
          <w:sz w:val="16"/>
          <w:highlight w:val="green"/>
        </w:rPr>
        <w:t xml:space="preserve"> </w:t>
      </w:r>
      <w:r w:rsidRPr="00274A20">
        <w:rPr>
          <w:rStyle w:val="StyleUnderline"/>
          <w:highlight w:val="green"/>
        </w:rPr>
        <w:t>and</w:t>
      </w:r>
      <w:r w:rsidRPr="00940A30">
        <w:rPr>
          <w:sz w:val="16"/>
        </w:rPr>
        <w:t xml:space="preserve"> the </w:t>
      </w:r>
      <w:r w:rsidRPr="00274A20">
        <w:rPr>
          <w:rStyle w:val="Emphasis"/>
          <w:highlight w:val="green"/>
        </w:rPr>
        <w:t>avoidance of capture</w:t>
      </w:r>
      <w:r w:rsidRPr="00940A30">
        <w:rPr>
          <w:sz w:val="16"/>
        </w:rPr>
        <w:t xml:space="preserve"> </w:t>
      </w:r>
      <w:r w:rsidRPr="00274A20">
        <w:rPr>
          <w:rStyle w:val="StyleUnderline"/>
          <w:highlight w:val="green"/>
        </w:rPr>
        <w:t>support</w:t>
      </w:r>
      <w:r w:rsidRPr="00940A30">
        <w:rPr>
          <w:rStyle w:val="StyleUnderline"/>
        </w:rPr>
        <w:t xml:space="preserve"> </w:t>
      </w:r>
      <w:r w:rsidRPr="00274A20">
        <w:rPr>
          <w:rStyle w:val="StyleUnderline"/>
          <w:highlight w:val="green"/>
        </w:rPr>
        <w:t>the Fed</w:t>
      </w:r>
      <w:r w:rsidRPr="00940A30">
        <w:rPr>
          <w:rStyle w:val="StyleUnderline"/>
        </w:rPr>
        <w:t xml:space="preserve">eral </w:t>
      </w:r>
      <w:r w:rsidRPr="00274A20">
        <w:rPr>
          <w:rStyle w:val="StyleUnderline"/>
          <w:highlight w:val="green"/>
        </w:rPr>
        <w:t>Circuit granting</w:t>
      </w:r>
      <w:r w:rsidRPr="00940A30">
        <w:rPr>
          <w:sz w:val="16"/>
        </w:rPr>
        <w:t xml:space="preserve"> </w:t>
      </w:r>
      <w:r w:rsidRPr="00274A20">
        <w:rPr>
          <w:rStyle w:val="Emphasis"/>
          <w:highlight w:val="green"/>
        </w:rPr>
        <w:t>Chevron deference</w:t>
      </w:r>
      <w:r w:rsidRPr="00940A30">
        <w:rPr>
          <w:sz w:val="16"/>
        </w:rPr>
        <w:t xml:space="preserve"> </w:t>
      </w:r>
      <w:r w:rsidRPr="00274A20">
        <w:rPr>
          <w:rStyle w:val="StyleUnderline"/>
          <w:highlight w:val="green"/>
        </w:rPr>
        <w:t>to the PTO</w:t>
      </w:r>
      <w:r w:rsidRPr="00940A30">
        <w:rPr>
          <w:sz w:val="16"/>
        </w:rPr>
        <w:t>.</w:t>
      </w:r>
    </w:p>
    <w:p w:rsidR="00F669FE" w:rsidRDefault="00F669FE" w:rsidP="00F669FE">
      <w:r>
        <w:t>CONCLUSION</w:t>
      </w:r>
    </w:p>
    <w:p w:rsidR="00F669FE" w:rsidRDefault="00F669FE" w:rsidP="00F669FE">
      <w:pPr>
        <w:rPr>
          <w:sz w:val="16"/>
        </w:rPr>
      </w:pPr>
      <w:r w:rsidRPr="00940A30">
        <w:rPr>
          <w:sz w:val="16"/>
        </w:rPr>
        <w:t xml:space="preserve">This Article has argued that the AIA rejects over two hundred years of court dominance in patent policy by granting the PTO, for the first time, the power to interpret the core patentability standards with the force of law. While an application of administrative law principles to the AIA has substantial implications for the roles of patent institutions, it also, as the Article argues, produces a normatively desirable result. </w:t>
      </w:r>
      <w:r w:rsidRPr="00940A30">
        <w:rPr>
          <w:rStyle w:val="StyleUnderline"/>
        </w:rPr>
        <w:t xml:space="preserve">Making the </w:t>
      </w:r>
      <w:r w:rsidRPr="00274A20">
        <w:rPr>
          <w:rStyle w:val="StyleUnderline"/>
          <w:highlight w:val="green"/>
        </w:rPr>
        <w:t>PTO</w:t>
      </w:r>
      <w:r w:rsidRPr="00940A30">
        <w:rPr>
          <w:rStyle w:val="StyleUnderline"/>
        </w:rPr>
        <w:t xml:space="preserve"> the primary interpreter</w:t>
      </w:r>
      <w:r w:rsidRPr="00940A30">
        <w:rPr>
          <w:sz w:val="16"/>
        </w:rPr>
        <w:t xml:space="preserve"> </w:t>
      </w:r>
      <w:r w:rsidRPr="00940A30">
        <w:rPr>
          <w:rStyle w:val="StyleUnderline"/>
        </w:rPr>
        <w:t>of the</w:t>
      </w:r>
      <w:r w:rsidRPr="00940A30">
        <w:rPr>
          <w:sz w:val="16"/>
        </w:rPr>
        <w:t xml:space="preserve"> core </w:t>
      </w:r>
      <w:r w:rsidRPr="00274A20">
        <w:rPr>
          <w:rStyle w:val="StyleUnderline"/>
          <w:highlight w:val="green"/>
        </w:rPr>
        <w:t>patentability</w:t>
      </w:r>
      <w:r w:rsidRPr="00940A30">
        <w:rPr>
          <w:sz w:val="16"/>
        </w:rPr>
        <w:t xml:space="preserve"> </w:t>
      </w:r>
      <w:r w:rsidRPr="00940A30">
        <w:rPr>
          <w:rStyle w:val="StyleUnderline"/>
        </w:rPr>
        <w:t>standards</w:t>
      </w:r>
      <w:r w:rsidRPr="00940A30">
        <w:rPr>
          <w:sz w:val="16"/>
        </w:rPr>
        <w:t xml:space="preserve"> </w:t>
      </w:r>
      <w:r w:rsidRPr="00274A20">
        <w:rPr>
          <w:rStyle w:val="StyleUnderline"/>
          <w:highlight w:val="green"/>
        </w:rPr>
        <w:t>ushers</w:t>
      </w:r>
      <w:r w:rsidRPr="00940A30">
        <w:rPr>
          <w:rStyle w:val="StyleUnderline"/>
        </w:rPr>
        <w:t xml:space="preserve"> the </w:t>
      </w:r>
      <w:r w:rsidRPr="00274A20">
        <w:rPr>
          <w:rStyle w:val="StyleUnderline"/>
          <w:highlight w:val="green"/>
        </w:rPr>
        <w:t>patent</w:t>
      </w:r>
      <w:r w:rsidRPr="00940A30">
        <w:rPr>
          <w:rStyle w:val="StyleUnderline"/>
        </w:rPr>
        <w:t xml:space="preserve"> </w:t>
      </w:r>
      <w:r w:rsidRPr="00274A20">
        <w:rPr>
          <w:rStyle w:val="StyleUnderline"/>
          <w:highlight w:val="green"/>
        </w:rPr>
        <w:t>system</w:t>
      </w:r>
      <w:r w:rsidRPr="00940A30">
        <w:rPr>
          <w:rStyle w:val="StyleUnderline"/>
        </w:rPr>
        <w:t xml:space="preserve"> </w:t>
      </w:r>
      <w:r w:rsidRPr="00274A20">
        <w:rPr>
          <w:rStyle w:val="StyleUnderline"/>
          <w:highlight w:val="green"/>
        </w:rPr>
        <w:t>into</w:t>
      </w:r>
      <w:r w:rsidRPr="00940A30">
        <w:rPr>
          <w:rStyle w:val="StyleUnderline"/>
        </w:rPr>
        <w:t xml:space="preserve"> </w:t>
      </w:r>
      <w:r w:rsidRPr="00274A20">
        <w:rPr>
          <w:rStyle w:val="StyleUnderline"/>
          <w:highlight w:val="green"/>
        </w:rPr>
        <w:t>the</w:t>
      </w:r>
      <w:r w:rsidRPr="00274A20">
        <w:rPr>
          <w:sz w:val="16"/>
          <w:highlight w:val="green"/>
        </w:rPr>
        <w:t xml:space="preserve"> </w:t>
      </w:r>
      <w:r w:rsidRPr="00274A20">
        <w:rPr>
          <w:rStyle w:val="Emphasis"/>
          <w:highlight w:val="green"/>
        </w:rPr>
        <w:t>modern</w:t>
      </w:r>
      <w:r w:rsidRPr="00940A30">
        <w:rPr>
          <w:sz w:val="16"/>
        </w:rPr>
        <w:t xml:space="preserve"> administrative </w:t>
      </w:r>
      <w:r w:rsidRPr="00274A20">
        <w:rPr>
          <w:rStyle w:val="Emphasis"/>
          <w:highlight w:val="green"/>
        </w:rPr>
        <w:t>era</w:t>
      </w:r>
      <w:r w:rsidRPr="00940A30">
        <w:rPr>
          <w:sz w:val="16"/>
        </w:rPr>
        <w:t xml:space="preserve">, </w:t>
      </w:r>
      <w:r w:rsidRPr="00274A20">
        <w:rPr>
          <w:rStyle w:val="StyleUnderline"/>
          <w:highlight w:val="green"/>
        </w:rPr>
        <w:t>which</w:t>
      </w:r>
      <w:r w:rsidRPr="00940A30">
        <w:rPr>
          <w:sz w:val="16"/>
        </w:rPr>
        <w:t xml:space="preserve"> has </w:t>
      </w:r>
      <w:r w:rsidRPr="00274A20">
        <w:rPr>
          <w:rStyle w:val="StyleUnderline"/>
          <w:highlight w:val="green"/>
        </w:rPr>
        <w:t>long recognized</w:t>
      </w:r>
      <w:r w:rsidRPr="00940A30">
        <w:rPr>
          <w:sz w:val="16"/>
        </w:rPr>
        <w:t xml:space="preserve"> the </w:t>
      </w:r>
      <w:r w:rsidRPr="00274A20">
        <w:rPr>
          <w:rStyle w:val="Emphasis"/>
          <w:highlight w:val="green"/>
        </w:rPr>
        <w:t>deficiencies</w:t>
      </w:r>
      <w:r w:rsidRPr="00940A30">
        <w:rPr>
          <w:sz w:val="16"/>
        </w:rPr>
        <w:t xml:space="preserve"> </w:t>
      </w:r>
      <w:r w:rsidRPr="00940A30">
        <w:rPr>
          <w:rStyle w:val="StyleUnderline"/>
        </w:rPr>
        <w:t xml:space="preserve">associated </w:t>
      </w:r>
      <w:r w:rsidRPr="00274A20">
        <w:rPr>
          <w:rStyle w:val="StyleUnderline"/>
          <w:highlight w:val="green"/>
        </w:rPr>
        <w:t xml:space="preserve">with </w:t>
      </w:r>
      <w:r w:rsidRPr="00274A20">
        <w:rPr>
          <w:rStyle w:val="Emphasis"/>
          <w:highlight w:val="green"/>
        </w:rPr>
        <w:t>judge-driven policy</w:t>
      </w:r>
      <w:r w:rsidRPr="00940A30">
        <w:rPr>
          <w:sz w:val="16"/>
        </w:rPr>
        <w:t xml:space="preserve">. This Article, however, leaves for future research whether enabling the PTO to speak with the force of law only through case-by-case adjudication, rather than by robust substantive rule-making authority, is ideal. </w:t>
      </w:r>
    </w:p>
    <w:p w:rsidR="00F669FE" w:rsidRDefault="00F669FE" w:rsidP="00F669FE">
      <w:pPr>
        <w:pStyle w:val="Heading4"/>
        <w:rPr>
          <w:rFonts w:eastAsia="Calibri"/>
        </w:rPr>
      </w:pPr>
      <w:r>
        <w:rPr>
          <w:rFonts w:eastAsia="Calibri"/>
        </w:rPr>
        <w:t xml:space="preserve">Effective patents stops </w:t>
      </w:r>
      <w:r w:rsidRPr="00B34EC0">
        <w:rPr>
          <w:rFonts w:eastAsia="Calibri"/>
          <w:u w:val="single"/>
        </w:rPr>
        <w:t>antibiotic resistance</w:t>
      </w:r>
    </w:p>
    <w:p w:rsidR="00F669FE" w:rsidRDefault="00F669FE" w:rsidP="00F669FE">
      <w:r w:rsidRPr="000125BA">
        <w:rPr>
          <w:rStyle w:val="Style13ptBold"/>
        </w:rPr>
        <w:t xml:space="preserve">Laxminarayan </w:t>
      </w:r>
      <w:r>
        <w:rPr>
          <w:rStyle w:val="Style13ptBold"/>
        </w:rPr>
        <w:t>‘</w:t>
      </w:r>
      <w:r w:rsidRPr="000125BA">
        <w:rPr>
          <w:rStyle w:val="Style13ptBold"/>
        </w:rPr>
        <w:t>1</w:t>
      </w:r>
      <w:r>
        <w:t xml:space="preserve"> </w:t>
      </w:r>
    </w:p>
    <w:p w:rsidR="00F669FE" w:rsidRPr="007336AB" w:rsidRDefault="00F669FE" w:rsidP="00F669FE">
      <w:pPr>
        <w:rPr>
          <w:sz w:val="18"/>
          <w:szCs w:val="18"/>
        </w:rPr>
      </w:pPr>
      <w:r w:rsidRPr="007336AB">
        <w:rPr>
          <w:sz w:val="18"/>
          <w:szCs w:val="18"/>
        </w:rPr>
        <w:t>[Ramanan Laxminarayan directs the Center for Disease Dynamics, Economics &amp; Policy. He is also a Senior Research Scholar and Lecturer at Princeton University. - See more at: http://www.cddep.org/profile/ramanan_laxminarayan#sthash.YqaghohJ.dpuf Spring 2001 http://www.rff.org/files/sharepoint/WorkImages/Download/RFF-Resources-143-antibiotic.pdf]</w:t>
      </w:r>
    </w:p>
    <w:p w:rsidR="00F669FE" w:rsidRPr="00A72B81" w:rsidRDefault="00F669FE" w:rsidP="00F669FE">
      <w:pPr>
        <w:rPr>
          <w:sz w:val="16"/>
          <w:szCs w:val="16"/>
        </w:rPr>
      </w:pPr>
      <w:r w:rsidRPr="00A72B81">
        <w:rPr>
          <w:sz w:val="16"/>
          <w:szCs w:val="16"/>
        </w:rPr>
        <w:t>The Role of Patents</w:t>
      </w:r>
    </w:p>
    <w:p w:rsidR="00F669FE" w:rsidRPr="00A72B81" w:rsidRDefault="00F669FE" w:rsidP="00F669FE">
      <w:pPr>
        <w:rPr>
          <w:sz w:val="16"/>
        </w:rPr>
      </w:pPr>
      <w:r w:rsidRPr="00274A20">
        <w:rPr>
          <w:rStyle w:val="StyleUnderline"/>
          <w:highlight w:val="green"/>
        </w:rPr>
        <w:t xml:space="preserve">Firms </w:t>
      </w:r>
      <w:r w:rsidRPr="007B139E">
        <w:rPr>
          <w:rStyle w:val="StyleUnderline"/>
        </w:rPr>
        <w:t>that manufacture</w:t>
      </w:r>
      <w:r w:rsidRPr="007B139E">
        <w:rPr>
          <w:sz w:val="16"/>
        </w:rPr>
        <w:t xml:space="preserve"> </w:t>
      </w:r>
      <w:r w:rsidRPr="007B139E">
        <w:rPr>
          <w:rStyle w:val="StyleUnderline"/>
        </w:rPr>
        <w:t>antibiotics</w:t>
      </w:r>
      <w:r w:rsidRPr="00A72B81">
        <w:rPr>
          <w:sz w:val="16"/>
        </w:rPr>
        <w:t xml:space="preserve"> </w:t>
      </w:r>
      <w:r w:rsidRPr="00274A20">
        <w:rPr>
          <w:rStyle w:val="StyleUnderline"/>
          <w:highlight w:val="green"/>
        </w:rPr>
        <w:t>face conflicting incentives</w:t>
      </w:r>
      <w:r w:rsidRPr="00921510">
        <w:rPr>
          <w:rStyle w:val="StyleUnderline"/>
        </w:rPr>
        <w:t xml:space="preserve"> with</w:t>
      </w:r>
      <w:r w:rsidRPr="00A72B81">
        <w:rPr>
          <w:sz w:val="16"/>
        </w:rPr>
        <w:t xml:space="preserve"> respect to </w:t>
      </w:r>
      <w:r w:rsidRPr="00921510">
        <w:rPr>
          <w:rStyle w:val="StyleUnderline"/>
        </w:rPr>
        <w:t>resistance</w:t>
      </w:r>
      <w:r w:rsidRPr="00A72B81">
        <w:rPr>
          <w:sz w:val="16"/>
        </w:rPr>
        <w:t xml:space="preserve">. </w:t>
      </w:r>
      <w:r w:rsidRPr="00921510">
        <w:rPr>
          <w:rStyle w:val="StyleUnderline"/>
        </w:rPr>
        <w:t>On the one hand, bacterial</w:t>
      </w:r>
      <w:r w:rsidRPr="00A72B81">
        <w:rPr>
          <w:sz w:val="16"/>
        </w:rPr>
        <w:t xml:space="preserve"> </w:t>
      </w:r>
      <w:r w:rsidRPr="00921510">
        <w:rPr>
          <w:rStyle w:val="StyleUnderline"/>
        </w:rPr>
        <w:t>resistance</w:t>
      </w:r>
      <w:r w:rsidRPr="00A72B81">
        <w:rPr>
          <w:sz w:val="16"/>
        </w:rPr>
        <w:t xml:space="preserve"> to a product can </w:t>
      </w:r>
      <w:r w:rsidRPr="00921510">
        <w:rPr>
          <w:rStyle w:val="StyleUnderline"/>
        </w:rPr>
        <w:t>reduce</w:t>
      </w:r>
      <w:r w:rsidRPr="00A72B81">
        <w:rPr>
          <w:sz w:val="16"/>
        </w:rPr>
        <w:t xml:space="preserve"> the </w:t>
      </w:r>
      <w:r w:rsidRPr="00921510">
        <w:rPr>
          <w:rStyle w:val="StyleUnderline"/>
        </w:rPr>
        <w:t>demand</w:t>
      </w:r>
      <w:r w:rsidRPr="00A72B81">
        <w:rPr>
          <w:sz w:val="16"/>
        </w:rPr>
        <w:t xml:space="preserve"> for that product. </w:t>
      </w:r>
      <w:r w:rsidRPr="00921510">
        <w:rPr>
          <w:rStyle w:val="StyleUnderline"/>
        </w:rPr>
        <w:t>On the other hand</w:t>
      </w:r>
      <w:r w:rsidRPr="00A72B81">
        <w:rPr>
          <w:sz w:val="16"/>
        </w:rPr>
        <w:t xml:space="preserve">, the </w:t>
      </w:r>
      <w:r w:rsidRPr="007B139E">
        <w:rPr>
          <w:rStyle w:val="StyleUnderline"/>
        </w:rPr>
        <w:t>resistance</w:t>
      </w:r>
      <w:r w:rsidRPr="007B139E">
        <w:rPr>
          <w:sz w:val="16"/>
        </w:rPr>
        <w:t xml:space="preserve"> </w:t>
      </w:r>
      <w:r w:rsidRPr="007B139E">
        <w:rPr>
          <w:rStyle w:val="StyleUnderline"/>
        </w:rPr>
        <w:t>makes old drugs</w:t>
      </w:r>
      <w:r w:rsidRPr="007B139E">
        <w:rPr>
          <w:sz w:val="16"/>
        </w:rPr>
        <w:t xml:space="preserve"> </w:t>
      </w:r>
      <w:r w:rsidRPr="007B139E">
        <w:rPr>
          <w:rStyle w:val="StyleUnderline"/>
        </w:rPr>
        <w:t>obsolete</w:t>
      </w:r>
      <w:r w:rsidRPr="007B139E">
        <w:rPr>
          <w:sz w:val="16"/>
        </w:rPr>
        <w:t xml:space="preserve"> </w:t>
      </w:r>
      <w:r w:rsidRPr="007B139E">
        <w:rPr>
          <w:rStyle w:val="StyleUnderline"/>
        </w:rPr>
        <w:t>and can therefore</w:t>
      </w:r>
      <w:r w:rsidRPr="007B139E">
        <w:rPr>
          <w:sz w:val="16"/>
        </w:rPr>
        <w:t xml:space="preserve"> </w:t>
      </w:r>
      <w:r w:rsidRPr="007B139E">
        <w:rPr>
          <w:rStyle w:val="StyleUnderline"/>
        </w:rPr>
        <w:t>encourage</w:t>
      </w:r>
      <w:r w:rsidRPr="007B139E">
        <w:rPr>
          <w:sz w:val="16"/>
        </w:rPr>
        <w:t xml:space="preserve"> </w:t>
      </w:r>
      <w:r w:rsidRPr="007B139E">
        <w:rPr>
          <w:rStyle w:val="StyleUnderline"/>
        </w:rPr>
        <w:t>investment</w:t>
      </w:r>
      <w:r w:rsidRPr="007B139E">
        <w:rPr>
          <w:sz w:val="16"/>
        </w:rPr>
        <w:t xml:space="preserve"> in </w:t>
      </w:r>
      <w:r w:rsidRPr="007B139E">
        <w:rPr>
          <w:rStyle w:val="StyleUnderline"/>
        </w:rPr>
        <w:t>new antibiotics</w:t>
      </w:r>
      <w:r w:rsidRPr="00A72B81">
        <w:rPr>
          <w:sz w:val="16"/>
        </w:rPr>
        <w:t xml:space="preserve">. Pharmaceutical firms are driven to maximize profits during the course of the drug’s effective patent life—the period of time between obtaining regulatory approval for the antibiotic and the expiration of product and process patents to manufacture the drug. Given the paucity of tools at the policymaker’s disposal, </w:t>
      </w:r>
      <w:r w:rsidRPr="00921510">
        <w:rPr>
          <w:rStyle w:val="StyleUnderline"/>
        </w:rPr>
        <w:t xml:space="preserve">the </w:t>
      </w:r>
      <w:r w:rsidRPr="00274A20">
        <w:rPr>
          <w:rStyle w:val="StyleUnderline"/>
          <w:highlight w:val="green"/>
        </w:rPr>
        <w:t>use of</w:t>
      </w:r>
      <w:r w:rsidRPr="00274A20">
        <w:rPr>
          <w:sz w:val="16"/>
          <w:highlight w:val="green"/>
        </w:rPr>
        <w:t xml:space="preserve"> </w:t>
      </w:r>
      <w:r w:rsidRPr="00274A20">
        <w:rPr>
          <w:rStyle w:val="Emphasis"/>
          <w:highlight w:val="green"/>
        </w:rPr>
        <w:t>patents</w:t>
      </w:r>
      <w:r w:rsidRPr="00A72B81">
        <w:rPr>
          <w:sz w:val="16"/>
        </w:rPr>
        <w:t xml:space="preserve"> </w:t>
      </w:r>
      <w:r w:rsidRPr="00921510">
        <w:rPr>
          <w:rStyle w:val="StyleUnderline"/>
        </w:rPr>
        <w:t>to influence antibiotic use</w:t>
      </w:r>
      <w:r w:rsidRPr="00A72B81">
        <w:rPr>
          <w:sz w:val="16"/>
        </w:rPr>
        <w:t xml:space="preserve"> may be worth considering. A longer effective patent life </w:t>
      </w:r>
      <w:r w:rsidRPr="00A72B81">
        <w:rPr>
          <w:rStyle w:val="StyleUnderline"/>
        </w:rPr>
        <w:t>could</w:t>
      </w:r>
      <w:r w:rsidRPr="00A72B81">
        <w:rPr>
          <w:sz w:val="16"/>
        </w:rPr>
        <w:t xml:space="preserve"> </w:t>
      </w:r>
      <w:r w:rsidRPr="00274A20">
        <w:rPr>
          <w:rStyle w:val="StyleUnderline"/>
          <w:highlight w:val="green"/>
        </w:rPr>
        <w:t>increase</w:t>
      </w:r>
      <w:r w:rsidRPr="00274A20">
        <w:rPr>
          <w:sz w:val="16"/>
          <w:highlight w:val="green"/>
        </w:rPr>
        <w:t xml:space="preserve"> </w:t>
      </w:r>
      <w:r w:rsidRPr="00274A20">
        <w:rPr>
          <w:rStyle w:val="StyleUnderline"/>
          <w:highlight w:val="green"/>
        </w:rPr>
        <w:t>incentives</w:t>
      </w:r>
      <w:r w:rsidRPr="00A72B81">
        <w:rPr>
          <w:sz w:val="16"/>
        </w:rPr>
        <w:t xml:space="preserve"> </w:t>
      </w:r>
      <w:r w:rsidRPr="00A72B81">
        <w:rPr>
          <w:rStyle w:val="StyleUnderline"/>
        </w:rPr>
        <w:t xml:space="preserve">for a company </w:t>
      </w:r>
      <w:r w:rsidRPr="00274A20">
        <w:rPr>
          <w:rStyle w:val="StyleUnderline"/>
          <w:highlight w:val="green"/>
        </w:rPr>
        <w:t xml:space="preserve">to </w:t>
      </w:r>
      <w:r w:rsidRPr="00274A20">
        <w:rPr>
          <w:rStyle w:val="Emphasis"/>
          <w:highlight w:val="green"/>
        </w:rPr>
        <w:t>minimize</w:t>
      </w:r>
      <w:r w:rsidRPr="00274A20">
        <w:rPr>
          <w:rStyle w:val="StyleUnderline"/>
          <w:highlight w:val="green"/>
        </w:rPr>
        <w:t xml:space="preserve"> </w:t>
      </w:r>
      <w:r w:rsidRPr="00274A20">
        <w:rPr>
          <w:rStyle w:val="Emphasis"/>
          <w:highlight w:val="green"/>
        </w:rPr>
        <w:t>resistance</w:t>
      </w:r>
      <w:r w:rsidRPr="00A72B81">
        <w:rPr>
          <w:sz w:val="16"/>
        </w:rPr>
        <w:t xml:space="preserve">, </w:t>
      </w:r>
      <w:r w:rsidRPr="00A72B81">
        <w:rPr>
          <w:rStyle w:val="StyleUnderline"/>
        </w:rPr>
        <w:t xml:space="preserve">since </w:t>
      </w:r>
      <w:r w:rsidRPr="00274A20">
        <w:rPr>
          <w:rStyle w:val="StyleUnderline"/>
          <w:highlight w:val="green"/>
        </w:rPr>
        <w:t>the</w:t>
      </w:r>
      <w:r w:rsidRPr="00A72B81">
        <w:rPr>
          <w:rStyle w:val="StyleUnderline"/>
        </w:rPr>
        <w:t xml:space="preserve"> </w:t>
      </w:r>
      <w:r w:rsidRPr="00274A20">
        <w:rPr>
          <w:rStyle w:val="StyleUnderline"/>
          <w:highlight w:val="green"/>
        </w:rPr>
        <w:t>company</w:t>
      </w:r>
      <w:r w:rsidRPr="00A72B81">
        <w:rPr>
          <w:rStyle w:val="StyleUnderline"/>
        </w:rPr>
        <w:t xml:space="preserve"> would </w:t>
      </w:r>
      <w:r w:rsidRPr="00274A20">
        <w:rPr>
          <w:rStyle w:val="StyleUnderline"/>
          <w:highlight w:val="green"/>
        </w:rPr>
        <w:t>enjoy a</w:t>
      </w:r>
      <w:r w:rsidRPr="00274A20">
        <w:rPr>
          <w:sz w:val="16"/>
          <w:highlight w:val="green"/>
        </w:rPr>
        <w:t xml:space="preserve"> </w:t>
      </w:r>
      <w:r w:rsidRPr="00274A20">
        <w:rPr>
          <w:rStyle w:val="StyleUnderline"/>
          <w:highlight w:val="green"/>
        </w:rPr>
        <w:t>longer</w:t>
      </w:r>
      <w:r w:rsidRPr="00A72B81">
        <w:rPr>
          <w:rStyle w:val="StyleUnderline"/>
        </w:rPr>
        <w:t xml:space="preserve"> </w:t>
      </w:r>
      <w:r w:rsidRPr="00274A20">
        <w:rPr>
          <w:rStyle w:val="StyleUnderline"/>
          <w:highlight w:val="green"/>
        </w:rPr>
        <w:t>period of</w:t>
      </w:r>
      <w:r w:rsidRPr="00274A20">
        <w:rPr>
          <w:sz w:val="16"/>
          <w:highlight w:val="green"/>
        </w:rPr>
        <w:t xml:space="preserve"> </w:t>
      </w:r>
      <w:r w:rsidRPr="00274A20">
        <w:rPr>
          <w:rStyle w:val="StyleUnderline"/>
          <w:highlight w:val="green"/>
        </w:rPr>
        <w:t>monopoly</w:t>
      </w:r>
      <w:r w:rsidRPr="00A72B81">
        <w:rPr>
          <w:rStyle w:val="StyleUnderline"/>
        </w:rPr>
        <w:t xml:space="preserve"> benefits</w:t>
      </w:r>
      <w:r w:rsidRPr="00A72B81">
        <w:rPr>
          <w:sz w:val="16"/>
        </w:rPr>
        <w:t xml:space="preserve"> from its antibiotic’s effectiveness.</w:t>
      </w:r>
    </w:p>
    <w:p w:rsidR="00F669FE" w:rsidRDefault="00F669FE" w:rsidP="00F669FE">
      <w:pPr>
        <w:rPr>
          <w:sz w:val="16"/>
        </w:rPr>
      </w:pPr>
      <w:r w:rsidRPr="00A72B81">
        <w:rPr>
          <w:rStyle w:val="StyleUnderline"/>
        </w:rPr>
        <w:t>Patent breadth is another</w:t>
      </w:r>
      <w:r w:rsidRPr="00A72B81">
        <w:rPr>
          <w:sz w:val="16"/>
        </w:rPr>
        <w:t xml:space="preserve"> </w:t>
      </w:r>
      <w:r w:rsidRPr="00A72B81">
        <w:rPr>
          <w:rStyle w:val="StyleUnderline"/>
        </w:rPr>
        <w:t>critical consideration</w:t>
      </w:r>
      <w:r w:rsidRPr="00A72B81">
        <w:rPr>
          <w:sz w:val="16"/>
        </w:rPr>
        <w:t xml:space="preserve">. </w:t>
      </w:r>
      <w:r w:rsidRPr="00274A20">
        <w:rPr>
          <w:rStyle w:val="StyleUnderline"/>
          <w:highlight w:val="green"/>
        </w:rPr>
        <w:t>When</w:t>
      </w:r>
      <w:r w:rsidRPr="00A72B81">
        <w:rPr>
          <w:rStyle w:val="StyleUnderline"/>
        </w:rPr>
        <w:t xml:space="preserve"> </w:t>
      </w:r>
      <w:r w:rsidRPr="00274A20">
        <w:rPr>
          <w:rStyle w:val="StyleUnderline"/>
          <w:highlight w:val="green"/>
        </w:rPr>
        <w:t>resistance is significant</w:t>
      </w:r>
      <w:r w:rsidRPr="00A72B81">
        <w:rPr>
          <w:sz w:val="16"/>
        </w:rPr>
        <w:t xml:space="preserve">, other things being equal, </w:t>
      </w:r>
      <w:r w:rsidRPr="00274A20">
        <w:rPr>
          <w:rStyle w:val="StyleUnderline"/>
          <w:highlight w:val="green"/>
        </w:rPr>
        <w:t>it may be prudent to</w:t>
      </w:r>
      <w:r w:rsidRPr="00A72B81">
        <w:rPr>
          <w:rStyle w:val="StyleUnderline"/>
        </w:rPr>
        <w:t xml:space="preserve"> </w:t>
      </w:r>
      <w:r w:rsidRPr="00274A20">
        <w:rPr>
          <w:rStyle w:val="StyleUnderline"/>
          <w:highlight w:val="green"/>
        </w:rPr>
        <w:t xml:space="preserve">assign </w:t>
      </w:r>
      <w:r w:rsidRPr="00274A20">
        <w:rPr>
          <w:rStyle w:val="Emphasis"/>
          <w:highlight w:val="green"/>
        </w:rPr>
        <w:t>broad patents</w:t>
      </w:r>
      <w:r w:rsidRPr="00A72B81">
        <w:rPr>
          <w:rStyle w:val="StyleUnderline"/>
        </w:rPr>
        <w:t xml:space="preserve"> that cover an entire class</w:t>
      </w:r>
      <w:r w:rsidRPr="00A72B81">
        <w:rPr>
          <w:sz w:val="16"/>
        </w:rPr>
        <w:t xml:space="preserve"> of antibiotics </w:t>
      </w:r>
      <w:r w:rsidRPr="00A72B81">
        <w:rPr>
          <w:rStyle w:val="StyleUnderline"/>
        </w:rPr>
        <w:t>rather than a single antibiotic</w:t>
      </w:r>
      <w:r w:rsidRPr="00A72B81">
        <w:rPr>
          <w:sz w:val="16"/>
        </w:rPr>
        <w:t xml:space="preserve">. In such a situation, </w:t>
      </w:r>
      <w:r w:rsidRPr="00A72B81">
        <w:rPr>
          <w:rStyle w:val="StyleUnderline"/>
        </w:rPr>
        <w:t>the benefits</w:t>
      </w:r>
      <w:r w:rsidRPr="00A72B81">
        <w:rPr>
          <w:sz w:val="16"/>
        </w:rPr>
        <w:t xml:space="preserve"> </w:t>
      </w:r>
      <w:r w:rsidRPr="00A72B81">
        <w:rPr>
          <w:rStyle w:val="StyleUnderline"/>
        </w:rPr>
        <w:t xml:space="preserve">of </w:t>
      </w:r>
      <w:r w:rsidRPr="00274A20">
        <w:rPr>
          <w:rStyle w:val="StyleUnderline"/>
          <w:highlight w:val="green"/>
        </w:rPr>
        <w:t>preserving effectiveness</w:t>
      </w:r>
      <w:r w:rsidRPr="00A72B81">
        <w:rPr>
          <w:sz w:val="16"/>
        </w:rPr>
        <w:t xml:space="preserve"> </w:t>
      </w:r>
      <w:r w:rsidRPr="00A72B81">
        <w:rPr>
          <w:rStyle w:val="StyleUnderline"/>
        </w:rPr>
        <w:t xml:space="preserve">could </w:t>
      </w:r>
      <w:r w:rsidRPr="00274A20">
        <w:rPr>
          <w:rStyle w:val="StyleUnderline"/>
          <w:highlight w:val="green"/>
        </w:rPr>
        <w:t>outweigh</w:t>
      </w:r>
      <w:r w:rsidRPr="00A72B81">
        <w:rPr>
          <w:rStyle w:val="StyleUnderline"/>
        </w:rPr>
        <w:t xml:space="preserve"> the </w:t>
      </w:r>
      <w:r w:rsidRPr="00274A20">
        <w:rPr>
          <w:rStyle w:val="StyleUnderline"/>
          <w:highlight w:val="green"/>
        </w:rPr>
        <w:t>cost to</w:t>
      </w:r>
      <w:r w:rsidRPr="00274A20">
        <w:rPr>
          <w:sz w:val="16"/>
          <w:highlight w:val="green"/>
        </w:rPr>
        <w:t xml:space="preserve"> </w:t>
      </w:r>
      <w:r w:rsidRPr="00274A20">
        <w:rPr>
          <w:rStyle w:val="StyleUnderline"/>
          <w:highlight w:val="green"/>
        </w:rPr>
        <w:t>society of</w:t>
      </w:r>
      <w:r w:rsidRPr="00A72B81">
        <w:rPr>
          <w:rStyle w:val="StyleUnderline"/>
        </w:rPr>
        <w:t xml:space="preserve"> greater </w:t>
      </w:r>
      <w:r w:rsidRPr="00274A20">
        <w:rPr>
          <w:rStyle w:val="StyleUnderline"/>
          <w:highlight w:val="green"/>
        </w:rPr>
        <w:t>monopoly</w:t>
      </w:r>
      <w:r w:rsidRPr="00A72B81">
        <w:rPr>
          <w:sz w:val="16"/>
        </w:rPr>
        <w:t xml:space="preserve"> power associated with broader patents. </w:t>
      </w:r>
      <w:r w:rsidRPr="00274A20">
        <w:rPr>
          <w:rStyle w:val="StyleUnderline"/>
          <w:highlight w:val="green"/>
        </w:rPr>
        <w:t>Broad</w:t>
      </w:r>
      <w:r w:rsidRPr="00A72B81">
        <w:rPr>
          <w:rStyle w:val="StyleUnderline"/>
        </w:rPr>
        <w:t xml:space="preserve"> </w:t>
      </w:r>
      <w:r w:rsidRPr="00274A20">
        <w:rPr>
          <w:rStyle w:val="StyleUnderline"/>
          <w:highlight w:val="green"/>
        </w:rPr>
        <w:t>patents</w:t>
      </w:r>
      <w:r w:rsidRPr="00A72B81">
        <w:rPr>
          <w:sz w:val="16"/>
        </w:rPr>
        <w:t xml:space="preserve"> </w:t>
      </w:r>
      <w:r w:rsidRPr="00A72B81">
        <w:rPr>
          <w:rStyle w:val="StyleUnderline"/>
        </w:rPr>
        <w:t xml:space="preserve">may </w:t>
      </w:r>
      <w:r w:rsidRPr="00274A20">
        <w:rPr>
          <w:rStyle w:val="StyleUnderline"/>
          <w:highlight w:val="green"/>
        </w:rPr>
        <w:t>prevent</w:t>
      </w:r>
      <w:r w:rsidRPr="00A72B81">
        <w:rPr>
          <w:sz w:val="16"/>
        </w:rPr>
        <w:t xml:space="preserve"> many </w:t>
      </w:r>
      <w:r w:rsidRPr="00A72B81">
        <w:rPr>
          <w:rStyle w:val="StyleUnderline"/>
        </w:rPr>
        <w:t xml:space="preserve">firms from </w:t>
      </w:r>
      <w:r w:rsidRPr="00274A20">
        <w:rPr>
          <w:rStyle w:val="StyleUnderline"/>
          <w:highlight w:val="green"/>
        </w:rPr>
        <w:t>competing inefficiently</w:t>
      </w:r>
      <w:r w:rsidRPr="00A72B81">
        <w:rPr>
          <w:sz w:val="16"/>
        </w:rPr>
        <w:t xml:space="preserve"> </w:t>
      </w:r>
      <w:r w:rsidRPr="00A72B81">
        <w:rPr>
          <w:rStyle w:val="StyleUnderline"/>
        </w:rPr>
        <w:t>for the same pool</w:t>
      </w:r>
      <w:r w:rsidRPr="00A72B81">
        <w:rPr>
          <w:sz w:val="16"/>
        </w:rPr>
        <w:t xml:space="preserve"> of effectiveness embodied </w:t>
      </w:r>
      <w:r w:rsidRPr="00A72B81">
        <w:rPr>
          <w:rStyle w:val="StyleUnderline"/>
        </w:rPr>
        <w:t>in a class</w:t>
      </w:r>
      <w:r w:rsidRPr="00A72B81">
        <w:rPr>
          <w:sz w:val="16"/>
        </w:rPr>
        <w:t xml:space="preserve"> of antibiotics, </w:t>
      </w:r>
      <w:r w:rsidRPr="00A72B81">
        <w:rPr>
          <w:rStyle w:val="StyleUnderline"/>
        </w:rPr>
        <w:t xml:space="preserve">while </w:t>
      </w:r>
      <w:r w:rsidRPr="00274A20">
        <w:rPr>
          <w:rStyle w:val="StyleUnderline"/>
          <w:highlight w:val="green"/>
        </w:rPr>
        <w:t>providing</w:t>
      </w:r>
      <w:r w:rsidRPr="00A72B81">
        <w:rPr>
          <w:sz w:val="16"/>
        </w:rPr>
        <w:t xml:space="preserve"> </w:t>
      </w:r>
      <w:r w:rsidRPr="00A72B81">
        <w:rPr>
          <w:rStyle w:val="StyleUnderline"/>
        </w:rPr>
        <w:t xml:space="preserve">an </w:t>
      </w:r>
      <w:r w:rsidRPr="00274A20">
        <w:rPr>
          <w:rStyle w:val="StyleUnderline"/>
          <w:highlight w:val="green"/>
        </w:rPr>
        <w:t>incentive</w:t>
      </w:r>
      <w:r w:rsidRPr="00A72B81">
        <w:rPr>
          <w:rStyle w:val="StyleUnderline"/>
        </w:rPr>
        <w:t xml:space="preserve"> </w:t>
      </w:r>
      <w:r w:rsidRPr="00274A20">
        <w:rPr>
          <w:rStyle w:val="StyleUnderline"/>
          <w:highlight w:val="green"/>
        </w:rPr>
        <w:t>to develop new antibiotics</w:t>
      </w:r>
      <w:r w:rsidRPr="00A72B81">
        <w:rPr>
          <w:sz w:val="16"/>
        </w:rPr>
        <w:t>.</w:t>
      </w:r>
    </w:p>
    <w:p w:rsidR="00F669FE" w:rsidRPr="009E512A" w:rsidRDefault="00F669FE" w:rsidP="00F669FE">
      <w:pPr>
        <w:pStyle w:val="Heading4"/>
      </w:pPr>
      <w:r>
        <w:rPr>
          <w:u w:val="single"/>
        </w:rPr>
        <w:t>E</w:t>
      </w:r>
      <w:r w:rsidRPr="00B34EC0">
        <w:rPr>
          <w:u w:val="single"/>
        </w:rPr>
        <w:t>xtinction</w:t>
      </w:r>
    </w:p>
    <w:p w:rsidR="00F669FE" w:rsidRDefault="00F669FE" w:rsidP="00F669FE">
      <w:r>
        <w:rPr>
          <w:rStyle w:val="Style13ptBold"/>
        </w:rPr>
        <w:t>Plotkin 2K</w:t>
      </w:r>
      <w:r w:rsidRPr="009E512A">
        <w:t xml:space="preserve"> </w:t>
      </w:r>
    </w:p>
    <w:p w:rsidR="00F669FE" w:rsidRPr="007336AB" w:rsidRDefault="00F669FE" w:rsidP="00F669FE">
      <w:pPr>
        <w:rPr>
          <w:sz w:val="18"/>
          <w:szCs w:val="18"/>
        </w:rPr>
      </w:pPr>
      <w:r w:rsidRPr="007336AB">
        <w:rPr>
          <w:sz w:val="18"/>
          <w:szCs w:val="18"/>
        </w:rPr>
        <w:t>(Mark J., Ph.D., President – Amazon Conservation Team and Research Associate – Smithsonian Institution’s Museum of Natural History, Trained Ethnobotanist, and Tropical Researcher, “Searching for Nature’s Medicines”, Action Bioscience, October, http://www.actionbioscience.org/biodiversity/plotkin.html)</w:t>
      </w:r>
    </w:p>
    <w:p w:rsidR="00F669FE" w:rsidRPr="009E512A" w:rsidRDefault="00F669FE" w:rsidP="00F669FE">
      <w:pPr>
        <w:rPr>
          <w:sz w:val="16"/>
        </w:rPr>
      </w:pPr>
      <w:r w:rsidRPr="009E512A">
        <w:rPr>
          <w:rStyle w:val="Heading3CharCharChar4"/>
        </w:rPr>
        <w:t>Rain forests</w:t>
      </w:r>
      <w:r w:rsidRPr="009E512A">
        <w:rPr>
          <w:sz w:val="16"/>
        </w:rPr>
        <w:t xml:space="preserve"> and coral reefs </w:t>
      </w:r>
      <w:r w:rsidRPr="009E512A">
        <w:rPr>
          <w:rStyle w:val="Heading3CharCharChar4"/>
        </w:rPr>
        <w:t>have incredible potential for natural medicines</w:t>
      </w:r>
      <w:r w:rsidRPr="009E512A">
        <w:rPr>
          <w:sz w:val="16"/>
        </w:rPr>
        <w:t>.</w:t>
      </w:r>
    </w:p>
    <w:p w:rsidR="00F669FE" w:rsidRPr="009E512A" w:rsidRDefault="00F669FE" w:rsidP="00F669FE">
      <w:pPr>
        <w:rPr>
          <w:sz w:val="16"/>
        </w:rPr>
      </w:pPr>
      <w:r w:rsidRPr="009E512A">
        <w:rPr>
          <w:sz w:val="16"/>
        </w:rPr>
        <w:t xml:space="preserve">Plotkin: </w:t>
      </w:r>
      <w:r w:rsidRPr="009E512A">
        <w:rPr>
          <w:rStyle w:val="Heading3CharCharChar4"/>
        </w:rPr>
        <w:t>The hottest regions</w:t>
      </w:r>
      <w:r w:rsidRPr="009E512A">
        <w:rPr>
          <w:sz w:val="16"/>
        </w:rPr>
        <w:t xml:space="preserve">, in terms of immediate potential, </w:t>
      </w:r>
      <w:r w:rsidRPr="009E512A">
        <w:rPr>
          <w:rStyle w:val="Heading3CharCharChar4"/>
        </w:rPr>
        <w:t>would be rain forests and coral reefs</w:t>
      </w:r>
      <w:r w:rsidRPr="009E512A">
        <w:rPr>
          <w:sz w:val="16"/>
        </w:rPr>
        <w:t xml:space="preserve">. As I pointed out in my first book [Tales of a Shaman’s Apprentice: An Ethnobotanist Searches for New Medicines in the Amazon Rain Forest], the rainforest is one for obvious reasons. My new book shows that coral reefs are drawing even more attention than the rainforest. Now it’s interesting that you mention the desert because the organization that I run is the Amazon Conservation Team but one of our major programs is in the Sonoran desert. It is headed by my good friend and colleague Gary Nabham. Although this is one of the most difficult and challenging environments on the planet, local and indigenous people have figured out how to ecolive from it. One of the ways they’ve been able to do that is by understanding the resources and managing them wisely. Now if you were a plant and want to survive in the desert, you have to be tough and be able to protect yourself. These people’s lives depend on knowing this ecosystem. Why not look to them to not only understand it but also to protect and maybe even use it? </w:t>
      </w:r>
    </w:p>
    <w:p w:rsidR="00F669FE" w:rsidRPr="009E512A" w:rsidRDefault="00F669FE" w:rsidP="00F669FE">
      <w:pPr>
        <w:rPr>
          <w:sz w:val="16"/>
        </w:rPr>
      </w:pPr>
      <w:r w:rsidRPr="009E512A">
        <w:rPr>
          <w:sz w:val="16"/>
        </w:rPr>
        <w:t>Is it possible to find an organism in nature that will alleviate the threat of antibiotic resistance?</w:t>
      </w:r>
    </w:p>
    <w:p w:rsidR="00F669FE" w:rsidRPr="009E512A" w:rsidRDefault="00F669FE" w:rsidP="00F669FE">
      <w:pPr>
        <w:rPr>
          <w:sz w:val="16"/>
        </w:rPr>
      </w:pPr>
      <w:r w:rsidRPr="00274A20">
        <w:rPr>
          <w:rStyle w:val="Heading3CharCharChar4"/>
          <w:highlight w:val="green"/>
        </w:rPr>
        <w:t>We</w:t>
      </w:r>
      <w:r w:rsidRPr="009E512A">
        <w:rPr>
          <w:rStyle w:val="Heading3CharCharChar4"/>
        </w:rPr>
        <w:t xml:space="preserve"> desperately </w:t>
      </w:r>
      <w:r w:rsidRPr="00274A20">
        <w:rPr>
          <w:rStyle w:val="Heading3CharCharChar4"/>
          <w:highlight w:val="green"/>
        </w:rPr>
        <w:t>need to solve the antibiotic resistance crisis</w:t>
      </w:r>
      <w:r w:rsidRPr="009E512A">
        <w:rPr>
          <w:rStyle w:val="Heading3CharCharChar4"/>
        </w:rPr>
        <w:t xml:space="preserve"> and nature may hold the key</w:t>
      </w:r>
      <w:r w:rsidRPr="009E512A">
        <w:rPr>
          <w:sz w:val="16"/>
        </w:rPr>
        <w:t>.</w:t>
      </w:r>
    </w:p>
    <w:p w:rsidR="00F669FE" w:rsidRPr="009E512A" w:rsidRDefault="00F669FE" w:rsidP="00F669FE">
      <w:pPr>
        <w:rPr>
          <w:sz w:val="16"/>
        </w:rPr>
      </w:pPr>
      <w:r w:rsidRPr="009E512A">
        <w:rPr>
          <w:sz w:val="16"/>
        </w:rPr>
        <w:t xml:space="preserve">Plotkin: I really do believe </w:t>
      </w:r>
      <w:r w:rsidRPr="00274A20">
        <w:rPr>
          <w:rStyle w:val="Heading3CharCharChar4"/>
          <w:highlight w:val="green"/>
        </w:rPr>
        <w:t>we’re at a crisis point</w:t>
      </w:r>
      <w:r w:rsidRPr="009E512A">
        <w:rPr>
          <w:rStyle w:val="Heading3CharCharChar4"/>
        </w:rPr>
        <w:t>. There is a bug called</w:t>
      </w:r>
      <w:r w:rsidRPr="009E512A">
        <w:rPr>
          <w:sz w:val="16"/>
        </w:rPr>
        <w:t xml:space="preserve"> Staph aureus that you may have heard of and there is a bug that you may or may not have heard of called Vancomycin-resistant enterococcus (</w:t>
      </w:r>
      <w:r w:rsidRPr="009E512A">
        <w:rPr>
          <w:rStyle w:val="Heading3CharCharChar4"/>
        </w:rPr>
        <w:t>VRE</w:t>
      </w:r>
      <w:r w:rsidRPr="009E512A">
        <w:rPr>
          <w:sz w:val="16"/>
        </w:rPr>
        <w:t xml:space="preserve">). </w:t>
      </w:r>
      <w:r w:rsidRPr="00274A20">
        <w:rPr>
          <w:rStyle w:val="Heading3CharCharChar4"/>
          <w:highlight w:val="green"/>
        </w:rPr>
        <w:t>If VRE transfers</w:t>
      </w:r>
      <w:r w:rsidRPr="009E512A">
        <w:rPr>
          <w:rStyle w:val="Heading3CharCharChar4"/>
        </w:rPr>
        <w:t xml:space="preserve"> its</w:t>
      </w:r>
      <w:r w:rsidRPr="009E512A">
        <w:rPr>
          <w:sz w:val="16"/>
        </w:rPr>
        <w:t xml:space="preserve"> Vancomycin </w:t>
      </w:r>
      <w:r w:rsidRPr="00274A20">
        <w:rPr>
          <w:rStyle w:val="Heading3CharCharChar4"/>
          <w:highlight w:val="green"/>
        </w:rPr>
        <w:t>resistance to Staph</w:t>
      </w:r>
      <w:r w:rsidRPr="009E512A">
        <w:rPr>
          <w:sz w:val="16"/>
        </w:rPr>
        <w:t xml:space="preserve"> aureus, </w:t>
      </w:r>
      <w:r w:rsidRPr="00274A20">
        <w:rPr>
          <w:rStyle w:val="Emphasis"/>
          <w:highlight w:val="green"/>
        </w:rPr>
        <w:t>we are toast</w:t>
      </w:r>
      <w:r w:rsidRPr="00274A20">
        <w:rPr>
          <w:rStyle w:val="Heading3CharCharChar4"/>
          <w:highlight w:val="green"/>
        </w:rPr>
        <w:t xml:space="preserve">. It is going to </w:t>
      </w:r>
      <w:r w:rsidRPr="00274A20">
        <w:rPr>
          <w:rStyle w:val="Emphasis"/>
          <w:highlight w:val="green"/>
        </w:rPr>
        <w:t>melt the human species like a wax museum on fire</w:t>
      </w:r>
      <w:r w:rsidRPr="00274A20">
        <w:rPr>
          <w:rStyle w:val="Heading3CharCharChar4"/>
          <w:highlight w:val="green"/>
        </w:rPr>
        <w:t>. Doctors have gone</w:t>
      </w:r>
      <w:r w:rsidRPr="009E512A">
        <w:rPr>
          <w:rStyle w:val="Heading3CharCharChar4"/>
        </w:rPr>
        <w:t xml:space="preserve"> from concerned to worried </w:t>
      </w:r>
      <w:r w:rsidRPr="00D03E8C">
        <w:rPr>
          <w:rStyle w:val="Heading3CharCharChar4"/>
        </w:rPr>
        <w:t>to</w:t>
      </w:r>
      <w:r w:rsidRPr="009E512A">
        <w:rPr>
          <w:rStyle w:val="Heading3CharCharChar4"/>
        </w:rPr>
        <w:t xml:space="preserve"> verging on </w:t>
      </w:r>
      <w:r w:rsidRPr="00274A20">
        <w:rPr>
          <w:rStyle w:val="Heading3CharCharChar4"/>
          <w:highlight w:val="green"/>
        </w:rPr>
        <w:t>frightened</w:t>
      </w:r>
      <w:r w:rsidRPr="009E512A">
        <w:rPr>
          <w:rStyle w:val="Heading3CharCharChar4"/>
        </w:rPr>
        <w:t xml:space="preserve"> in some cases</w:t>
      </w:r>
      <w:r w:rsidRPr="009E512A">
        <w:rPr>
          <w:sz w:val="16"/>
        </w:rPr>
        <w:t xml:space="preserve">. These are quotes now; </w:t>
      </w:r>
      <w:r w:rsidRPr="00274A20">
        <w:rPr>
          <w:rStyle w:val="Emphasis"/>
          <w:highlight w:val="green"/>
        </w:rPr>
        <w:t>I’m not making this up</w:t>
      </w:r>
      <w:r w:rsidRPr="00274A20">
        <w:rPr>
          <w:rStyle w:val="Heading3CharCharChar4"/>
          <w:highlight w:val="green"/>
        </w:rPr>
        <w:t xml:space="preserve">. We </w:t>
      </w:r>
      <w:r w:rsidRPr="00274A20">
        <w:rPr>
          <w:rStyle w:val="Emphasis"/>
          <w:highlight w:val="green"/>
        </w:rPr>
        <w:t>desperately need new drugs</w:t>
      </w:r>
      <w:r w:rsidRPr="00274A20">
        <w:rPr>
          <w:rStyle w:val="StyleUnderline"/>
          <w:highlight w:val="green"/>
        </w:rPr>
        <w:t xml:space="preserve"> for</w:t>
      </w:r>
      <w:r w:rsidRPr="009E512A">
        <w:rPr>
          <w:sz w:val="16"/>
        </w:rPr>
        <w:t xml:space="preserve"> drug-resistant Staph, drug resistant enterococcus, and </w:t>
      </w:r>
      <w:r w:rsidRPr="009E512A">
        <w:rPr>
          <w:rStyle w:val="StyleUnderline"/>
        </w:rPr>
        <w:t>all</w:t>
      </w:r>
      <w:r w:rsidRPr="009E512A">
        <w:rPr>
          <w:sz w:val="16"/>
        </w:rPr>
        <w:t xml:space="preserve"> these </w:t>
      </w:r>
      <w:r w:rsidRPr="009E512A">
        <w:rPr>
          <w:rStyle w:val="StyleUnderline"/>
        </w:rPr>
        <w:t>other drug-</w:t>
      </w:r>
      <w:r w:rsidRPr="00274A20">
        <w:rPr>
          <w:rStyle w:val="StyleUnderline"/>
          <w:highlight w:val="green"/>
        </w:rPr>
        <w:t>resistant bacteria</w:t>
      </w:r>
      <w:r w:rsidRPr="009E512A">
        <w:rPr>
          <w:sz w:val="16"/>
        </w:rPr>
        <w:t xml:space="preserve"> that are out there, gram negative and gram positive.</w:t>
      </w:r>
    </w:p>
    <w:p w:rsidR="00F669FE" w:rsidRDefault="00F669FE" w:rsidP="00F669FE">
      <w:pPr>
        <w:rPr>
          <w:sz w:val="16"/>
        </w:rPr>
      </w:pPr>
      <w:r w:rsidRPr="009E512A">
        <w:rPr>
          <w:sz w:val="16"/>
        </w:rPr>
        <w:t xml:space="preserve">It’s interesting that you mention the word “organism” to treat this. We tend to think of antibiotics as things that come from microbes. There is an even more exciting, or at least as exciting, development and that is the use of tiny tiny tiny viruses called bacteriophages. Bacteriophages eat bacteria. They were developed in France and in Soviet Georgia in the 30’s and, guess what, the Russians and Georgians have never stopped using this stuff. There is, in fact, evidence that Russian troops in Chechnya are still using bacteriophages. Certainly the Soviet soldiers carried them into World War II so it is clear that these things can be effective. There are several startup companies now in the U.S. and in parts of Europe investigating bacteriophages as a source of new treatments for drug-resistant bacteria. They are claiming phenomenal rates of success. So </w:t>
      </w:r>
      <w:r w:rsidRPr="009E512A">
        <w:rPr>
          <w:rStyle w:val="Heading3CharCharChar4"/>
        </w:rPr>
        <w:t>it’s that mixture of nature and science, which promises so much for the future</w:t>
      </w:r>
      <w:r>
        <w:rPr>
          <w:sz w:val="16"/>
        </w:rPr>
        <w:t>.</w:t>
      </w:r>
    </w:p>
    <w:p w:rsidR="00F669FE" w:rsidRDefault="00F669FE" w:rsidP="00F669FE"/>
    <w:p w:rsidR="00F669FE" w:rsidRDefault="00F669FE" w:rsidP="00F669FE">
      <w:pPr>
        <w:pStyle w:val="Heading3"/>
      </w:pPr>
      <w:r>
        <w:t>1NC – Emerging Tech Turn</w:t>
      </w:r>
    </w:p>
    <w:p w:rsidR="00F669FE" w:rsidRPr="000B3924" w:rsidRDefault="00F669FE" w:rsidP="00F669FE"/>
    <w:p w:rsidR="00F669FE" w:rsidRDefault="00F669FE" w:rsidP="00F669FE">
      <w:pPr>
        <w:pStyle w:val="Heading4"/>
      </w:pPr>
      <w:r>
        <w:t xml:space="preserve">Broad agency deference is key to regulate </w:t>
      </w:r>
      <w:r w:rsidRPr="004323FF">
        <w:rPr>
          <w:u w:val="single"/>
        </w:rPr>
        <w:t>emerging tech</w:t>
      </w:r>
    </w:p>
    <w:p w:rsidR="00F669FE" w:rsidRDefault="00F669FE" w:rsidP="00F669FE">
      <w:pPr>
        <w:rPr>
          <w:rStyle w:val="Style13ptBold"/>
        </w:rPr>
      </w:pPr>
      <w:r w:rsidRPr="004E34F4">
        <w:rPr>
          <w:rStyle w:val="Style13ptBold"/>
        </w:rPr>
        <w:t xml:space="preserve">Masur </w:t>
      </w:r>
      <w:r>
        <w:rPr>
          <w:rStyle w:val="Style13ptBold"/>
        </w:rPr>
        <w:t>‘</w:t>
      </w:r>
      <w:r w:rsidRPr="004E34F4">
        <w:rPr>
          <w:rStyle w:val="Style13ptBold"/>
        </w:rPr>
        <w:t>7</w:t>
      </w:r>
    </w:p>
    <w:p w:rsidR="00F669FE" w:rsidRPr="007336AB" w:rsidRDefault="00F669FE" w:rsidP="00F669FE">
      <w:pPr>
        <w:rPr>
          <w:sz w:val="18"/>
          <w:szCs w:val="18"/>
        </w:rPr>
      </w:pPr>
      <w:r w:rsidRPr="007336AB">
        <w:rPr>
          <w:sz w:val="18"/>
          <w:szCs w:val="18"/>
        </w:rPr>
        <w:t>Jonathan Masur, Bigelow Fellow and Lecturer in Law, University of Chicago Law School, “Judicial Deference and the Credibility of Agency Commitments”, Vanderbilt Law Review, May, 60 Vand. L. Rev. 1021, Lexis</w:t>
      </w:r>
    </w:p>
    <w:p w:rsidR="00F669FE" w:rsidRPr="004323FF" w:rsidRDefault="00F669FE" w:rsidP="00F669FE">
      <w:pPr>
        <w:rPr>
          <w:sz w:val="10"/>
        </w:rPr>
      </w:pPr>
      <w:r w:rsidRPr="004323FF">
        <w:rPr>
          <w:sz w:val="10"/>
        </w:rPr>
        <w:t>I. Administrative Flexibility: Temporal Adjustments and Judicial Entrenchment</w:t>
      </w:r>
    </w:p>
    <w:p w:rsidR="00F669FE" w:rsidRPr="004323FF" w:rsidRDefault="00F669FE" w:rsidP="00F669FE">
      <w:pPr>
        <w:rPr>
          <w:sz w:val="10"/>
        </w:rPr>
      </w:pPr>
      <w:r w:rsidRPr="004E34F4">
        <w:rPr>
          <w:rStyle w:val="StyleUnderline"/>
        </w:rPr>
        <w:t xml:space="preserve">Administrative </w:t>
      </w:r>
      <w:r w:rsidRPr="00274A20">
        <w:rPr>
          <w:rStyle w:val="StyleUnderline"/>
          <w:highlight w:val="green"/>
        </w:rPr>
        <w:t xml:space="preserve">agencies </w:t>
      </w:r>
      <w:r w:rsidRPr="00274A20">
        <w:rPr>
          <w:rStyle w:val="Emphasis"/>
          <w:highlight w:val="green"/>
        </w:rPr>
        <w:t>cannot function effectively</w:t>
      </w:r>
      <w:r w:rsidRPr="00274A20">
        <w:rPr>
          <w:rStyle w:val="StyleUnderline"/>
          <w:highlight w:val="green"/>
        </w:rPr>
        <w:t xml:space="preserve"> if they do not possess</w:t>
      </w:r>
      <w:r w:rsidRPr="004E34F4">
        <w:rPr>
          <w:rStyle w:val="StyleUnderline"/>
        </w:rPr>
        <w:t xml:space="preserve"> substantial </w:t>
      </w:r>
      <w:r w:rsidRPr="00274A20">
        <w:rPr>
          <w:rStyle w:val="StyleUnderline"/>
          <w:highlight w:val="green"/>
        </w:rPr>
        <w:t>discretion to set</w:t>
      </w:r>
      <w:r w:rsidRPr="004E34F4">
        <w:rPr>
          <w:rStyle w:val="StyleUnderline"/>
        </w:rPr>
        <w:t xml:space="preserve"> agency </w:t>
      </w:r>
      <w:r w:rsidRPr="00274A20">
        <w:rPr>
          <w:rStyle w:val="StyleUnderline"/>
          <w:highlight w:val="green"/>
        </w:rPr>
        <w:t>policy</w:t>
      </w:r>
      <w:r w:rsidRPr="004E34F4">
        <w:rPr>
          <w:rStyle w:val="StyleUnderline"/>
        </w:rPr>
        <w:t xml:space="preserve">. Agencies exist in large degree as </w:t>
      </w:r>
      <w:r w:rsidRPr="004E34F4">
        <w:rPr>
          <w:rStyle w:val="Emphasis"/>
        </w:rPr>
        <w:t>institutional mechanisms for solving policy questions</w:t>
      </w:r>
      <w:r w:rsidRPr="004E34F4">
        <w:rPr>
          <w:rStyle w:val="StyleUnderline"/>
        </w:rPr>
        <w:t xml:space="preserve"> whose intricacies and difficulties exceeded the capacities of Congress itself. </w:t>
      </w:r>
      <w:r w:rsidRPr="00274A20">
        <w:rPr>
          <w:rStyle w:val="StyleUnderline"/>
          <w:highlight w:val="green"/>
        </w:rPr>
        <w:t>An agency that lacked</w:t>
      </w:r>
      <w:r w:rsidRPr="004E34F4">
        <w:rPr>
          <w:rStyle w:val="StyleUnderline"/>
        </w:rPr>
        <w:t xml:space="preserve"> the freedom to choose between competing policy solutions or the </w:t>
      </w:r>
      <w:r w:rsidRPr="00274A20">
        <w:rPr>
          <w:rStyle w:val="StyleUnderline"/>
          <w:highlight w:val="green"/>
        </w:rPr>
        <w:t>flexibility to adjust</w:t>
      </w:r>
      <w:r w:rsidRPr="004E34F4">
        <w:rPr>
          <w:rStyle w:val="StyleUnderline"/>
        </w:rPr>
        <w:t xml:space="preserve"> its regulations </w:t>
      </w:r>
      <w:r w:rsidRPr="00274A20">
        <w:rPr>
          <w:rStyle w:val="Emphasis"/>
          <w:highlight w:val="green"/>
        </w:rPr>
        <w:t>in the face of scientific</w:t>
      </w:r>
      <w:r w:rsidRPr="004E34F4">
        <w:rPr>
          <w:rStyle w:val="Emphasis"/>
        </w:rPr>
        <w:t xml:space="preserve"> or economic </w:t>
      </w:r>
      <w:r w:rsidRPr="00274A20">
        <w:rPr>
          <w:rStyle w:val="Emphasis"/>
          <w:highlight w:val="green"/>
        </w:rPr>
        <w:t>progress</w:t>
      </w:r>
      <w:r w:rsidRPr="00274A20">
        <w:rPr>
          <w:rStyle w:val="StyleUnderline"/>
          <w:highlight w:val="green"/>
        </w:rPr>
        <w:t xml:space="preserve"> would be</w:t>
      </w:r>
      <w:r w:rsidRPr="004E34F4">
        <w:rPr>
          <w:rStyle w:val="StyleUnderline"/>
        </w:rPr>
        <w:t xml:space="preserve"> little more than a rigid executor of Congress's will, </w:t>
      </w:r>
      <w:r w:rsidRPr="00274A20">
        <w:rPr>
          <w:rStyle w:val="StyleUnderline"/>
          <w:highlight w:val="green"/>
        </w:rPr>
        <w:t>stripped of</w:t>
      </w:r>
      <w:r w:rsidRPr="004E34F4">
        <w:rPr>
          <w:rStyle w:val="StyleUnderline"/>
        </w:rPr>
        <w:t xml:space="preserve"> the </w:t>
      </w:r>
      <w:r w:rsidRPr="00274A20">
        <w:rPr>
          <w:rStyle w:val="StyleUnderline"/>
          <w:highlight w:val="green"/>
        </w:rPr>
        <w:t>expertise</w:t>
      </w:r>
      <w:r w:rsidRPr="004E34F4">
        <w:rPr>
          <w:rStyle w:val="StyleUnderline"/>
        </w:rPr>
        <w:t xml:space="preserve"> that made it an attractive repository of policy-making authority in the first instance. Consequently, a growing consensus of administrative law scholars has long favored granting agencies ever-greater authority to enact policy changes </w:t>
      </w:r>
      <w:r w:rsidRPr="004E34F4">
        <w:rPr>
          <w:rStyle w:val="Emphasis"/>
        </w:rPr>
        <w:t>in concert with developments in the relevant markets and technologies</w:t>
      </w:r>
      <w:r w:rsidRPr="004323FF">
        <w:rPr>
          <w:sz w:val="10"/>
        </w:rPr>
        <w:t>. n8</w:t>
      </w:r>
    </w:p>
    <w:p w:rsidR="00F669FE" w:rsidRPr="004323FF" w:rsidRDefault="00F669FE" w:rsidP="00F669FE">
      <w:pPr>
        <w:rPr>
          <w:sz w:val="10"/>
        </w:rPr>
      </w:pPr>
      <w:r w:rsidRPr="004E34F4">
        <w:rPr>
          <w:rStyle w:val="StyleUnderline"/>
        </w:rPr>
        <w:t xml:space="preserve">Pursuant to this rationale, the Supreme Court has </w:t>
      </w:r>
      <w:r w:rsidRPr="00FC14F5">
        <w:rPr>
          <w:rStyle w:val="Emphasis"/>
        </w:rPr>
        <w:t>afforded agencies broad authority</w:t>
      </w:r>
      <w:r w:rsidRPr="004E34F4">
        <w:rPr>
          <w:rStyle w:val="StyleUnderline"/>
        </w:rPr>
        <w:t xml:space="preserve"> to alter extant regulations or select new policy courses</w:t>
      </w:r>
      <w:r w:rsidRPr="004323FF">
        <w:rPr>
          <w:sz w:val="10"/>
        </w:rPr>
        <w:t xml:space="preserve">. Under well-established law, an agency may discard a long-standing policy in favor of a novel one, provided that it offers a coherent rationale for its decision. n9 And if an agency's current interpretation of its empowering statute is not sufficiently capacious to permit the agency to pursue this new policy, the agency may adopt a reasonable new interpretation of an old statute without relinquishing the deference that it is due </w:t>
      </w:r>
      <w:r w:rsidRPr="00FC14F5">
        <w:rPr>
          <w:rStyle w:val="StyleUnderline"/>
        </w:rPr>
        <w:t xml:space="preserve">under </w:t>
      </w:r>
      <w:r w:rsidRPr="00FC14F5">
        <w:rPr>
          <w:rStyle w:val="Emphasis"/>
        </w:rPr>
        <w:t>Chevron's</w:t>
      </w:r>
      <w:r w:rsidRPr="00FC14F5">
        <w:rPr>
          <w:rStyle w:val="StyleUnderline"/>
        </w:rPr>
        <w:t xml:space="preserve"> famous two-step formulation</w:t>
      </w:r>
      <w:r w:rsidRPr="004323FF">
        <w:rPr>
          <w:sz w:val="10"/>
        </w:rPr>
        <w:t>. n10</w:t>
      </w:r>
    </w:p>
    <w:p w:rsidR="00F669FE" w:rsidRPr="004323FF" w:rsidRDefault="00F669FE" w:rsidP="00F669FE">
      <w:pPr>
        <w:rPr>
          <w:sz w:val="10"/>
        </w:rPr>
      </w:pPr>
      <w:r w:rsidRPr="004323FF">
        <w:rPr>
          <w:sz w:val="10"/>
        </w:rPr>
        <w:t>Yet, in the two decades after Chevron, one significant obstacle remained to an agency's ability to re-interpret ambiguous statutes and adapt to changing circumstances. Until 2005, the Supreme Court treated its statutory interpretation precedents - no matter the context and regardless of whether they had involved an agency interpretation and a judicial grant of Chevron deference - as absolute and decisive. Once a court had interpreted a statute, regardless of whether the agency had already had the opportunity to proffer its own interpretation, stare decisis controlled. An agency could only re-interpret if a court had never passed on the original interpretation, or if the agency could convince the court that the court had erred in its original interpretation, without reference to Chevron.</w:t>
      </w:r>
    </w:p>
    <w:p w:rsidR="00F669FE" w:rsidRPr="004323FF" w:rsidRDefault="00F669FE" w:rsidP="00F669FE">
      <w:pPr>
        <w:rPr>
          <w:sz w:val="10"/>
        </w:rPr>
      </w:pPr>
      <w:r w:rsidRPr="004323FF">
        <w:rPr>
          <w:sz w:val="10"/>
        </w:rPr>
        <w:t>In 2005, the Supreme Court eliminated this final impediment. While deciding an otherwise mundane issue of statutory  [*1027]  interpretation in National Cable &amp; Telecommunications Ass'n v. Brand X Internet Services, the Court announced that Chevron henceforth would trump stare decisis: an interpretation of an ambiguous statute that ordinarily would be entitled to deference under Chevron would still receive that deference - and an agency would be permitted to revise a prior statutory interpretation - irrespective of anything that a court had ever said on the subject. Ambiguous statutes had become forever ambiguous; no court could settle their meaning. n11</w:t>
      </w:r>
    </w:p>
    <w:p w:rsidR="00F669FE" w:rsidRPr="004323FF" w:rsidRDefault="00F669FE" w:rsidP="00F669FE">
      <w:pPr>
        <w:rPr>
          <w:sz w:val="10"/>
        </w:rPr>
      </w:pPr>
      <w:r w:rsidRPr="004323FF">
        <w:rPr>
          <w:sz w:val="10"/>
        </w:rPr>
        <w:t>A. Temporal Flexibility</w:t>
      </w:r>
    </w:p>
    <w:p w:rsidR="00F669FE" w:rsidRPr="004323FF" w:rsidRDefault="00F669FE" w:rsidP="00F669FE">
      <w:pPr>
        <w:rPr>
          <w:sz w:val="10"/>
        </w:rPr>
      </w:pPr>
      <w:r w:rsidRPr="004323FF">
        <w:rPr>
          <w:sz w:val="10"/>
        </w:rPr>
        <w:t>Congress delegates power to agencies for a wide variety of reasons. Congress may find it politically infeasible to make some necessary decision because of significant negative political ramifications, and as a result it might seek to foist responsibility off on some other actor. Alternatively, there may be a faction within Congress that hopes to accomplish via the executive branch what it cannot achieve legislatively. n12</w:t>
      </w:r>
    </w:p>
    <w:p w:rsidR="00F669FE" w:rsidRPr="004323FF" w:rsidRDefault="00F669FE" w:rsidP="00F669FE">
      <w:pPr>
        <w:rPr>
          <w:sz w:val="10"/>
        </w:rPr>
      </w:pPr>
      <w:r w:rsidRPr="004323FF">
        <w:rPr>
          <w:sz w:val="10"/>
        </w:rPr>
        <w:t xml:space="preserve">But </w:t>
      </w:r>
      <w:r w:rsidRPr="00274A20">
        <w:rPr>
          <w:rStyle w:val="StyleUnderline"/>
          <w:highlight w:val="green"/>
        </w:rPr>
        <w:t>Congress</w:t>
      </w:r>
      <w:r w:rsidRPr="004E34F4">
        <w:rPr>
          <w:rStyle w:val="StyleUnderline"/>
        </w:rPr>
        <w:t xml:space="preserve"> may</w:t>
      </w:r>
      <w:r w:rsidRPr="004323FF">
        <w:rPr>
          <w:sz w:val="10"/>
        </w:rPr>
        <w:t xml:space="preserve"> also </w:t>
      </w:r>
      <w:r w:rsidRPr="00274A20">
        <w:rPr>
          <w:rStyle w:val="StyleUnderline"/>
          <w:highlight w:val="green"/>
        </w:rPr>
        <w:t>delegate</w:t>
      </w:r>
      <w:r w:rsidRPr="004E34F4">
        <w:rPr>
          <w:rStyle w:val="StyleUnderline"/>
        </w:rPr>
        <w:t xml:space="preserve"> power in order </w:t>
      </w:r>
      <w:r w:rsidRPr="00274A20">
        <w:rPr>
          <w:rStyle w:val="StyleUnderline"/>
          <w:highlight w:val="green"/>
        </w:rPr>
        <w:t>to harness</w:t>
      </w:r>
      <w:r w:rsidRPr="004E34F4">
        <w:rPr>
          <w:rStyle w:val="StyleUnderline"/>
        </w:rPr>
        <w:t xml:space="preserve"> the </w:t>
      </w:r>
      <w:r w:rsidRPr="004E34F4">
        <w:rPr>
          <w:rStyle w:val="Emphasis"/>
        </w:rPr>
        <w:t xml:space="preserve">superior </w:t>
      </w:r>
      <w:r w:rsidRPr="00274A20">
        <w:rPr>
          <w:rStyle w:val="Emphasis"/>
          <w:highlight w:val="green"/>
        </w:rPr>
        <w:t>expertise</w:t>
      </w:r>
      <w:r w:rsidRPr="004E34F4">
        <w:rPr>
          <w:rStyle w:val="StyleUnderline"/>
        </w:rPr>
        <w:t xml:space="preserve"> of an agency actor and </w:t>
      </w:r>
      <w:r w:rsidRPr="00274A20">
        <w:rPr>
          <w:rStyle w:val="StyleUnderline"/>
          <w:highlight w:val="green"/>
        </w:rPr>
        <w:t>to</w:t>
      </w:r>
      <w:r w:rsidRPr="004E34F4">
        <w:rPr>
          <w:rStyle w:val="StyleUnderline"/>
        </w:rPr>
        <w:t xml:space="preserve"> bring to </w:t>
      </w:r>
      <w:r w:rsidRPr="00274A20">
        <w:rPr>
          <w:rStyle w:val="StyleUnderline"/>
          <w:highlight w:val="green"/>
        </w:rPr>
        <w:t>bear on</w:t>
      </w:r>
      <w:r w:rsidRPr="004E34F4">
        <w:rPr>
          <w:rStyle w:val="StyleUnderline"/>
        </w:rPr>
        <w:t xml:space="preserve"> a problem </w:t>
      </w:r>
      <w:r w:rsidRPr="00274A20">
        <w:rPr>
          <w:rStyle w:val="StyleUnderline"/>
          <w:highlight w:val="green"/>
        </w:rPr>
        <w:t xml:space="preserve">a </w:t>
      </w:r>
      <w:r w:rsidRPr="00274A20">
        <w:rPr>
          <w:rStyle w:val="Emphasis"/>
          <w:highlight w:val="green"/>
        </w:rPr>
        <w:t>set of</w:t>
      </w:r>
      <w:r w:rsidRPr="004E34F4">
        <w:rPr>
          <w:rStyle w:val="Emphasis"/>
        </w:rPr>
        <w:t xml:space="preserve"> scientific and </w:t>
      </w:r>
      <w:r w:rsidRPr="00274A20">
        <w:rPr>
          <w:rStyle w:val="Emphasis"/>
          <w:highlight w:val="green"/>
        </w:rPr>
        <w:t>tech</w:t>
      </w:r>
      <w:r w:rsidRPr="004E34F4">
        <w:rPr>
          <w:rStyle w:val="Emphasis"/>
        </w:rPr>
        <w:t xml:space="preserve">nological </w:t>
      </w:r>
      <w:r w:rsidRPr="00274A20">
        <w:rPr>
          <w:rStyle w:val="Emphasis"/>
          <w:highlight w:val="green"/>
        </w:rPr>
        <w:t>knowledge</w:t>
      </w:r>
      <w:r w:rsidRPr="004E34F4">
        <w:rPr>
          <w:rStyle w:val="StyleUnderline"/>
        </w:rPr>
        <w:t xml:space="preserve"> and a </w:t>
      </w:r>
      <w:r w:rsidRPr="004E34F4">
        <w:rPr>
          <w:rStyle w:val="Emphasis"/>
        </w:rPr>
        <w:t>breadth of experience</w:t>
      </w:r>
      <w:r w:rsidRPr="004E34F4">
        <w:rPr>
          <w:rStyle w:val="StyleUnderline"/>
        </w:rPr>
        <w:t xml:space="preserve"> that Congress does not possess</w:t>
      </w:r>
      <w:r w:rsidRPr="004323FF">
        <w:rPr>
          <w:sz w:val="10"/>
        </w:rPr>
        <w:t xml:space="preserve">. n13 </w:t>
      </w:r>
      <w:r w:rsidRPr="004E34F4">
        <w:rPr>
          <w:rStyle w:val="StyleUnderline"/>
        </w:rPr>
        <w:t>In order for this delegation to be successful</w:t>
      </w:r>
      <w:r w:rsidRPr="004323FF">
        <w:rPr>
          <w:sz w:val="10"/>
        </w:rPr>
        <w:t xml:space="preserve"> - indeed, in order for it to be meaningfully a "delegation" - </w:t>
      </w:r>
      <w:r w:rsidRPr="00274A20">
        <w:rPr>
          <w:rStyle w:val="StyleUnderline"/>
          <w:highlight w:val="green"/>
        </w:rPr>
        <w:t>it must afford</w:t>
      </w:r>
      <w:r w:rsidRPr="004E34F4">
        <w:rPr>
          <w:rStyle w:val="StyleUnderline"/>
        </w:rPr>
        <w:t xml:space="preserve"> the</w:t>
      </w:r>
      <w:r w:rsidRPr="004323FF">
        <w:rPr>
          <w:sz w:val="10"/>
        </w:rPr>
        <w:t xml:space="preserve"> recipient </w:t>
      </w:r>
      <w:r w:rsidRPr="004E34F4">
        <w:rPr>
          <w:rStyle w:val="StyleUnderline"/>
        </w:rPr>
        <w:t>agency</w:t>
      </w:r>
      <w:r w:rsidRPr="004323FF">
        <w:rPr>
          <w:sz w:val="10"/>
        </w:rPr>
        <w:t xml:space="preserve"> some degree of </w:t>
      </w:r>
      <w:r w:rsidRPr="00274A20">
        <w:rPr>
          <w:rStyle w:val="Emphasis"/>
          <w:highlight w:val="green"/>
        </w:rPr>
        <w:t>"substantive flexibility"</w:t>
      </w:r>
      <w:r w:rsidRPr="00274A20">
        <w:rPr>
          <w:rStyle w:val="StyleUnderline"/>
          <w:highlight w:val="green"/>
        </w:rPr>
        <w:t>:</w:t>
      </w:r>
      <w:r w:rsidRPr="004E34F4">
        <w:rPr>
          <w:rStyle w:val="StyleUnderline"/>
        </w:rPr>
        <w:t xml:space="preserve"> the agency must have the freedom</w:t>
      </w:r>
      <w:r w:rsidRPr="004323FF">
        <w:rPr>
          <w:sz w:val="10"/>
        </w:rPr>
        <w:t xml:space="preserve">, when analyzing the subject matter at the heart of the delegation, </w:t>
      </w:r>
      <w:r w:rsidRPr="004E34F4">
        <w:rPr>
          <w:rStyle w:val="StyleUnderline"/>
        </w:rPr>
        <w:t>to choose from among a range of acceptable policies the one that it believes is best</w:t>
      </w:r>
      <w:r w:rsidRPr="004323FF">
        <w:rPr>
          <w:sz w:val="10"/>
        </w:rPr>
        <w:t>. Accordingly, the Supreme Court has granted administrative agencies wide substantive leeway to select among competing statutory interpretations - and thus among competing policies - via the familiar two-step process set forth in Chevron, pursuant to which courts must defer to reasonable agency interpretations of ambiguous statutes. n14</w:t>
      </w:r>
    </w:p>
    <w:p w:rsidR="00F669FE" w:rsidRPr="004E34F4" w:rsidRDefault="00F669FE" w:rsidP="00F669FE">
      <w:pPr>
        <w:rPr>
          <w:rStyle w:val="StyleUnderline"/>
        </w:rPr>
      </w:pPr>
      <w:r w:rsidRPr="004323FF">
        <w:rPr>
          <w:sz w:val="10"/>
        </w:rPr>
        <w:t xml:space="preserve">Moreover, courts and commentators have long realized that agencies possess comparative institutional advantages over Congress that surpass the mere application of expertise. </w:t>
      </w:r>
      <w:r w:rsidRPr="004E34F4">
        <w:rPr>
          <w:rStyle w:val="StyleUnderline"/>
        </w:rPr>
        <w:t>By shifting policymaking responsibility outside of the legislative branch, Congress is</w:t>
      </w:r>
      <w:r w:rsidRPr="004323FF">
        <w:rPr>
          <w:sz w:val="10"/>
        </w:rPr>
        <w:t xml:space="preserve"> also </w:t>
      </w:r>
      <w:r w:rsidRPr="004E34F4">
        <w:rPr>
          <w:rStyle w:val="StyleUnderline"/>
        </w:rPr>
        <w:t xml:space="preserve">able to avail itself of the </w:t>
      </w:r>
      <w:r w:rsidRPr="004E34F4">
        <w:rPr>
          <w:rStyle w:val="Emphasis"/>
        </w:rPr>
        <w:t>greater agility</w:t>
      </w:r>
      <w:r w:rsidRPr="004E34F4">
        <w:rPr>
          <w:rStyle w:val="StyleUnderline"/>
        </w:rPr>
        <w:t xml:space="preserve"> of administrative agencies in responding to changed circumstances or adapting to new</w:t>
      </w:r>
      <w:r w:rsidRPr="004323FF">
        <w:rPr>
          <w:sz w:val="10"/>
        </w:rPr>
        <w:t xml:space="preserve">  [*1028]  </w:t>
      </w:r>
      <w:r w:rsidRPr="004E34F4">
        <w:rPr>
          <w:rStyle w:val="StyleUnderline"/>
        </w:rPr>
        <w:t>policy concerns</w:t>
      </w:r>
      <w:r w:rsidRPr="004323FF">
        <w:rPr>
          <w:sz w:val="10"/>
        </w:rPr>
        <w:t xml:space="preserve">. Legislation is costly and time-consuming to enact, and Congress cannot always rapidly change course when confronted with novel problems or the imminent obsolescence of old solutions. n15 Agencies are more willing and able than Congress to tweak their policy agendas. </w:t>
      </w:r>
      <w:r w:rsidRPr="00274A20">
        <w:rPr>
          <w:rStyle w:val="StyleUnderline"/>
          <w:highlight w:val="green"/>
        </w:rPr>
        <w:t>Especially in</w:t>
      </w:r>
      <w:r w:rsidRPr="004E34F4">
        <w:rPr>
          <w:rStyle w:val="StyleUnderline"/>
        </w:rPr>
        <w:t xml:space="preserve"> the </w:t>
      </w:r>
      <w:r w:rsidRPr="00274A20">
        <w:rPr>
          <w:rStyle w:val="Emphasis"/>
          <w:highlight w:val="green"/>
        </w:rPr>
        <w:t>high-tech</w:t>
      </w:r>
      <w:r w:rsidRPr="004E34F4">
        <w:rPr>
          <w:rStyle w:val="Emphasis"/>
        </w:rPr>
        <w:t xml:space="preserve">nology </w:t>
      </w:r>
      <w:r w:rsidRPr="00274A20">
        <w:rPr>
          <w:rStyle w:val="Emphasis"/>
          <w:highlight w:val="green"/>
        </w:rPr>
        <w:t>areas</w:t>
      </w:r>
      <w:r w:rsidRPr="004E34F4">
        <w:rPr>
          <w:rStyle w:val="StyleUnderline"/>
        </w:rPr>
        <w:t xml:space="preserve">, this </w:t>
      </w:r>
      <w:r w:rsidRPr="00274A20">
        <w:rPr>
          <w:rStyle w:val="Emphasis"/>
          <w:highlight w:val="green"/>
        </w:rPr>
        <w:t>alacrity is invaluable</w:t>
      </w:r>
      <w:r w:rsidRPr="004E34F4">
        <w:rPr>
          <w:rStyle w:val="StyleUnderline"/>
        </w:rPr>
        <w:t xml:space="preserve"> to agencies' ability to act in the public interest.</w:t>
      </w:r>
    </w:p>
    <w:p w:rsidR="00F669FE" w:rsidRPr="00A945F3" w:rsidRDefault="00F669FE" w:rsidP="00F669FE">
      <w:pPr>
        <w:rPr>
          <w:sz w:val="10"/>
        </w:rPr>
      </w:pPr>
      <w:r w:rsidRPr="004323FF">
        <w:rPr>
          <w:sz w:val="10"/>
        </w:rPr>
        <w:t xml:space="preserve">In order to act effectively, then, </w:t>
      </w:r>
      <w:r w:rsidRPr="004E34F4">
        <w:rPr>
          <w:rStyle w:val="StyleUnderline"/>
        </w:rPr>
        <w:t>agencies must possess flexibility not only in the substantive sense</w:t>
      </w:r>
      <w:r w:rsidRPr="004323FF">
        <w:rPr>
          <w:sz w:val="10"/>
        </w:rPr>
        <w:t xml:space="preserve"> described above, </w:t>
      </w:r>
      <w:r w:rsidRPr="004E34F4">
        <w:rPr>
          <w:rStyle w:val="StyleUnderline"/>
        </w:rPr>
        <w:t>but also in the "temporal" sense</w:t>
      </w:r>
      <w:r w:rsidRPr="004323FF">
        <w:rPr>
          <w:sz w:val="10"/>
        </w:rPr>
        <w:t xml:space="preserve">: They must be free to alter policies over time and adapt to changes in relevant technologies and markets. n16 Much like substantive flexibility (deference, really), </w:t>
      </w:r>
      <w:r w:rsidRPr="004E34F4">
        <w:rPr>
          <w:rStyle w:val="Emphasis"/>
        </w:rPr>
        <w:t>temporal flexibility</w:t>
      </w:r>
      <w:r w:rsidRPr="004323FF">
        <w:rPr>
          <w:sz w:val="10"/>
        </w:rPr>
        <w:t xml:space="preserve"> (which I will refer to simply as "flexibility") </w:t>
      </w:r>
      <w:r w:rsidRPr="004E34F4">
        <w:rPr>
          <w:rStyle w:val="Emphasis"/>
        </w:rPr>
        <w:t>is the lifeblood of successful agency operation</w:t>
      </w:r>
      <w:r w:rsidRPr="004E34F4">
        <w:rPr>
          <w:rStyle w:val="StyleUnderline"/>
        </w:rPr>
        <w:t xml:space="preserve">. </w:t>
      </w:r>
      <w:r w:rsidRPr="00274A20">
        <w:rPr>
          <w:rStyle w:val="StyleUnderline"/>
          <w:highlight w:val="green"/>
        </w:rPr>
        <w:t xml:space="preserve">Even </w:t>
      </w:r>
      <w:r w:rsidRPr="00274A20">
        <w:rPr>
          <w:rStyle w:val="Emphasis"/>
          <w:highlight w:val="green"/>
        </w:rPr>
        <w:t>minor changes</w:t>
      </w:r>
      <w:r w:rsidRPr="004E34F4">
        <w:rPr>
          <w:rStyle w:val="StyleUnderline"/>
        </w:rPr>
        <w:t xml:space="preserve"> in technology</w:t>
      </w:r>
      <w:r w:rsidRPr="004323FF">
        <w:rPr>
          <w:sz w:val="10"/>
        </w:rPr>
        <w:t xml:space="preserve"> or markets </w:t>
      </w:r>
      <w:r w:rsidRPr="004E34F4">
        <w:rPr>
          <w:rStyle w:val="StyleUnderline"/>
        </w:rPr>
        <w:t xml:space="preserve">can </w:t>
      </w:r>
      <w:r w:rsidRPr="00274A20">
        <w:rPr>
          <w:rStyle w:val="Emphasis"/>
          <w:highlight w:val="green"/>
        </w:rPr>
        <w:t>obsolete</w:t>
      </w:r>
      <w:r w:rsidRPr="004E34F4">
        <w:rPr>
          <w:rStyle w:val="StyleUnderline"/>
        </w:rPr>
        <w:t xml:space="preserve"> pre-existing </w:t>
      </w:r>
      <w:r w:rsidRPr="00274A20">
        <w:rPr>
          <w:rStyle w:val="StyleUnderline"/>
          <w:highlight w:val="green"/>
        </w:rPr>
        <w:t>regulatory r</w:t>
      </w:r>
      <w:r w:rsidRPr="004E34F4">
        <w:rPr>
          <w:rStyle w:val="StyleUnderline"/>
        </w:rPr>
        <w:t>egimes, and it likely would be prohibitively costly for Congress to respond to every minor circumstance by amending an agency's authorizing legislation</w:t>
      </w:r>
      <w:r w:rsidRPr="004323FF">
        <w:rPr>
          <w:sz w:val="10"/>
        </w:rPr>
        <w:t xml:space="preserve">. n17 </w:t>
      </w:r>
      <w:r w:rsidRPr="004E34F4">
        <w:rPr>
          <w:rStyle w:val="StyleUnderline"/>
        </w:rPr>
        <w:t>Agencies need the authority to adjust policies in order to maintain their currency and efficacy</w:t>
      </w:r>
      <w:r w:rsidRPr="004323FF">
        <w:rPr>
          <w:sz w:val="10"/>
        </w:rPr>
        <w:t xml:space="preserve">, n18 </w:t>
      </w:r>
      <w:r w:rsidRPr="004E34F4">
        <w:rPr>
          <w:rStyle w:val="StyleUnderline"/>
        </w:rPr>
        <w:t xml:space="preserve">and </w:t>
      </w:r>
      <w:r w:rsidRPr="00274A20">
        <w:rPr>
          <w:rStyle w:val="Emphasis"/>
          <w:highlight w:val="green"/>
        </w:rPr>
        <w:t>unwise judicial doctrines that deny agencies</w:t>
      </w:r>
      <w:r w:rsidRPr="004E34F4">
        <w:rPr>
          <w:rStyle w:val="Emphasis"/>
        </w:rPr>
        <w:t xml:space="preserve"> all significant policy </w:t>
      </w:r>
      <w:r w:rsidRPr="00274A20">
        <w:rPr>
          <w:rStyle w:val="Emphasis"/>
          <w:highlight w:val="green"/>
        </w:rPr>
        <w:t>flexibility</w:t>
      </w:r>
      <w:r w:rsidRPr="004E34F4">
        <w:rPr>
          <w:rStyle w:val="Emphasis"/>
        </w:rPr>
        <w:t xml:space="preserve"> would undoubtedly </w:t>
      </w:r>
      <w:r w:rsidRPr="00274A20">
        <w:rPr>
          <w:rStyle w:val="Emphasis"/>
          <w:highlight w:val="green"/>
        </w:rPr>
        <w:t>lead to</w:t>
      </w:r>
      <w:r w:rsidRPr="004E34F4">
        <w:rPr>
          <w:rStyle w:val="Emphasis"/>
        </w:rPr>
        <w:t xml:space="preserve"> regulatory </w:t>
      </w:r>
      <w:r w:rsidRPr="00274A20">
        <w:rPr>
          <w:rStyle w:val="Emphasis"/>
          <w:highlight w:val="green"/>
        </w:rPr>
        <w:t>stagnation</w:t>
      </w:r>
      <w:r w:rsidRPr="004323FF">
        <w:rPr>
          <w:sz w:val="10"/>
        </w:rPr>
        <w:t>. n19</w:t>
      </w:r>
    </w:p>
    <w:p w:rsidR="00F669FE" w:rsidRPr="004323FF" w:rsidRDefault="00F669FE" w:rsidP="00F669FE">
      <w:pPr>
        <w:pStyle w:val="Heading4"/>
      </w:pPr>
      <w:r w:rsidRPr="004323FF">
        <w:rPr>
          <w:u w:val="single"/>
        </w:rPr>
        <w:t>Nano</w:t>
      </w:r>
      <w:r>
        <w:t xml:space="preserve"> and </w:t>
      </w:r>
      <w:r w:rsidRPr="004323FF">
        <w:rPr>
          <w:u w:val="single"/>
        </w:rPr>
        <w:t>AI</w:t>
      </w:r>
      <w:r>
        <w:t xml:space="preserve"> are coming and cause </w:t>
      </w:r>
      <w:r w:rsidRPr="004323FF">
        <w:rPr>
          <w:u w:val="single"/>
        </w:rPr>
        <w:t>global war</w:t>
      </w:r>
      <w:r>
        <w:t>---U.S. regulation solves</w:t>
      </w:r>
    </w:p>
    <w:p w:rsidR="00F669FE" w:rsidRDefault="00F669FE" w:rsidP="00F669FE">
      <w:r w:rsidRPr="005048FD">
        <w:rPr>
          <w:rStyle w:val="Style13ptBold"/>
        </w:rPr>
        <w:t xml:space="preserve">Tate </w:t>
      </w:r>
      <w:r>
        <w:rPr>
          <w:rStyle w:val="Style13ptBold"/>
        </w:rPr>
        <w:t>‘</w:t>
      </w:r>
      <w:r w:rsidRPr="005048FD">
        <w:rPr>
          <w:rStyle w:val="Style13ptBold"/>
        </w:rPr>
        <w:t>15</w:t>
      </w:r>
    </w:p>
    <w:p w:rsidR="00F669FE" w:rsidRPr="007336AB" w:rsidRDefault="00F669FE" w:rsidP="00F669FE">
      <w:pPr>
        <w:rPr>
          <w:sz w:val="18"/>
          <w:szCs w:val="18"/>
        </w:rPr>
      </w:pPr>
      <w:r w:rsidRPr="007336AB">
        <w:rPr>
          <w:sz w:val="18"/>
          <w:szCs w:val="18"/>
        </w:rPr>
        <w:t>Jitendra S. Tate, Associate Professor of Manufacturing Engineering at the Ingram School of Engineering, Texas State University, et al., “Military And National Security Implications Of Nanotechnology”, The Journal of Technology Studies, Volume 41, Number 1, Spring, https://scholar.lib.vt.edu/ejournals/JOTS/v41/v41n1/tate.html</w:t>
      </w:r>
    </w:p>
    <w:p w:rsidR="00F669FE" w:rsidRPr="005048FD" w:rsidRDefault="00F669FE" w:rsidP="00F669FE">
      <w:pPr>
        <w:rPr>
          <w:sz w:val="10"/>
        </w:rPr>
      </w:pPr>
      <w:r w:rsidRPr="00274A20">
        <w:rPr>
          <w:rStyle w:val="StyleUnderline"/>
          <w:highlight w:val="green"/>
        </w:rPr>
        <w:t>All branches</w:t>
      </w:r>
      <w:r w:rsidRPr="00607CB2">
        <w:rPr>
          <w:rStyle w:val="StyleUnderline"/>
        </w:rPr>
        <w:t xml:space="preserve"> of the</w:t>
      </w:r>
      <w:r w:rsidRPr="005048FD">
        <w:rPr>
          <w:sz w:val="10"/>
        </w:rPr>
        <w:t xml:space="preserve"> U.S. </w:t>
      </w:r>
      <w:r w:rsidRPr="00607CB2">
        <w:rPr>
          <w:rStyle w:val="StyleUnderline"/>
        </w:rPr>
        <w:t xml:space="preserve">military </w:t>
      </w:r>
      <w:r w:rsidRPr="00274A20">
        <w:rPr>
          <w:rStyle w:val="StyleUnderline"/>
          <w:highlight w:val="green"/>
        </w:rPr>
        <w:t>are</w:t>
      </w:r>
      <w:r w:rsidRPr="00607CB2">
        <w:rPr>
          <w:rStyle w:val="StyleUnderline"/>
        </w:rPr>
        <w:t xml:space="preserve"> currently </w:t>
      </w:r>
      <w:r w:rsidRPr="00274A20">
        <w:rPr>
          <w:rStyle w:val="StyleUnderline"/>
          <w:highlight w:val="green"/>
        </w:rPr>
        <w:t>conducting nano</w:t>
      </w:r>
      <w:r w:rsidRPr="00607CB2">
        <w:rPr>
          <w:rStyle w:val="StyleUnderline"/>
        </w:rPr>
        <w:t xml:space="preserve">technology </w:t>
      </w:r>
      <w:r w:rsidRPr="00274A20">
        <w:rPr>
          <w:rStyle w:val="StyleUnderline"/>
          <w:highlight w:val="green"/>
        </w:rPr>
        <w:t>research</w:t>
      </w:r>
      <w:r w:rsidRPr="00607CB2">
        <w:rPr>
          <w:rStyle w:val="StyleUnderline"/>
        </w:rPr>
        <w:t>, including</w:t>
      </w:r>
      <w:r w:rsidRPr="005048FD">
        <w:rPr>
          <w:sz w:val="10"/>
        </w:rPr>
        <w:t xml:space="preserve"> the Defense Advanced Research Projects Agency (</w:t>
      </w:r>
      <w:r w:rsidRPr="00607CB2">
        <w:rPr>
          <w:rStyle w:val="StyleUnderline"/>
        </w:rPr>
        <w:t>DARPA</w:t>
      </w:r>
      <w:r w:rsidRPr="005048FD">
        <w:rPr>
          <w:sz w:val="10"/>
        </w:rPr>
        <w:t>), Office of Naval Research (</w:t>
      </w:r>
      <w:r w:rsidRPr="00607CB2">
        <w:rPr>
          <w:rStyle w:val="StyleUnderline"/>
        </w:rPr>
        <w:t>ONR</w:t>
      </w:r>
      <w:r w:rsidRPr="005048FD">
        <w:rPr>
          <w:sz w:val="10"/>
        </w:rPr>
        <w:t>), Army Research Office (</w:t>
      </w:r>
      <w:r w:rsidRPr="00607CB2">
        <w:rPr>
          <w:rStyle w:val="StyleUnderline"/>
        </w:rPr>
        <w:t>ARO), and</w:t>
      </w:r>
      <w:r w:rsidRPr="005048FD">
        <w:rPr>
          <w:sz w:val="10"/>
        </w:rPr>
        <w:t xml:space="preserve"> Air Force Office of Scientific Research (</w:t>
      </w:r>
      <w:r w:rsidRPr="00607CB2">
        <w:rPr>
          <w:rStyle w:val="StyleUnderline"/>
        </w:rPr>
        <w:t xml:space="preserve">AFOSR). The </w:t>
      </w:r>
      <w:r w:rsidRPr="00274A20">
        <w:rPr>
          <w:rStyle w:val="Emphasis"/>
          <w:highlight w:val="green"/>
        </w:rPr>
        <w:t>U</w:t>
      </w:r>
      <w:r w:rsidRPr="00607CB2">
        <w:rPr>
          <w:rStyle w:val="StyleUnderline"/>
        </w:rPr>
        <w:t xml:space="preserve">nited </w:t>
      </w:r>
      <w:r w:rsidRPr="00274A20">
        <w:rPr>
          <w:rStyle w:val="Emphasis"/>
          <w:highlight w:val="green"/>
        </w:rPr>
        <w:t>S</w:t>
      </w:r>
      <w:r w:rsidRPr="00607CB2">
        <w:rPr>
          <w:rStyle w:val="StyleUnderline"/>
        </w:rPr>
        <w:t xml:space="preserve">tates </w:t>
      </w:r>
      <w:r w:rsidRPr="00274A20">
        <w:rPr>
          <w:rStyle w:val="StyleUnderline"/>
          <w:highlight w:val="green"/>
        </w:rPr>
        <w:t>is</w:t>
      </w:r>
      <w:r w:rsidRPr="00607CB2">
        <w:rPr>
          <w:rStyle w:val="StyleUnderline"/>
        </w:rPr>
        <w:t xml:space="preserve"> </w:t>
      </w:r>
      <w:r w:rsidRPr="005048FD">
        <w:rPr>
          <w:rStyle w:val="Emphasis"/>
        </w:rPr>
        <w:t xml:space="preserve">currently </w:t>
      </w:r>
      <w:r w:rsidRPr="00274A20">
        <w:rPr>
          <w:rStyle w:val="Emphasis"/>
          <w:highlight w:val="green"/>
        </w:rPr>
        <w:t>the leader</w:t>
      </w:r>
      <w:r w:rsidRPr="00607CB2">
        <w:rPr>
          <w:rStyle w:val="StyleUnderline"/>
        </w:rPr>
        <w:t xml:space="preserve"> of the development of nanotechnologybased applications for military and national defense</w:t>
      </w:r>
      <w:r w:rsidRPr="005048FD">
        <w:rPr>
          <w:sz w:val="10"/>
        </w:rPr>
        <w:t xml:space="preserve">. Advancements in nanotechnology are intended to revolutionize modern warfare with the development of applications such as nano-sensors, artificial intelligence, nanomanufacturing, and nanorobotics. Capabilities of this technology include providing soldiers with stronger and lighter battle suits, using nano-enabled medicines for curing field wounds, and producing silver-packed foods with decreased spoiling rate ( Tiwari, A., Military Nanotechnology, 2004 ). Although the improvements in nanotechnology hold great promise, </w:t>
      </w:r>
      <w:r w:rsidRPr="005048FD">
        <w:rPr>
          <w:rStyle w:val="StyleUnderline"/>
        </w:rPr>
        <w:t>this technology has the potential to pose some risks</w:t>
      </w:r>
      <w:r w:rsidRPr="005048FD">
        <w:rPr>
          <w:sz w:val="10"/>
        </w:rPr>
        <w:t xml:space="preserve">. This article addresses a few of the more recent, rapidly evolving, and cutting edge developments for defense purposes. </w:t>
      </w:r>
      <w:r w:rsidRPr="00274A20">
        <w:rPr>
          <w:rStyle w:val="StyleUnderline"/>
          <w:highlight w:val="green"/>
        </w:rPr>
        <w:t>To prevent</w:t>
      </w:r>
      <w:r w:rsidRPr="005048FD">
        <w:rPr>
          <w:rStyle w:val="StyleUnderline"/>
        </w:rPr>
        <w:t xml:space="preserve"> irreversible </w:t>
      </w:r>
      <w:r w:rsidRPr="00274A20">
        <w:rPr>
          <w:rStyle w:val="StyleUnderline"/>
          <w:highlight w:val="green"/>
        </w:rPr>
        <w:t xml:space="preserve">damages, </w:t>
      </w:r>
      <w:r w:rsidRPr="00274A20">
        <w:rPr>
          <w:rStyle w:val="Emphasis"/>
          <w:highlight w:val="green"/>
        </w:rPr>
        <w:t>regulatory measures</w:t>
      </w:r>
      <w:r w:rsidRPr="00274A20">
        <w:rPr>
          <w:rStyle w:val="StyleUnderline"/>
          <w:highlight w:val="green"/>
        </w:rPr>
        <w:t xml:space="preserve"> must be</w:t>
      </w:r>
      <w:r w:rsidRPr="005048FD">
        <w:rPr>
          <w:rStyle w:val="StyleUnderline"/>
        </w:rPr>
        <w:t xml:space="preserve"> taken </w:t>
      </w:r>
      <w:r w:rsidRPr="00274A20">
        <w:rPr>
          <w:rStyle w:val="StyleUnderline"/>
          <w:highlight w:val="green"/>
        </w:rPr>
        <w:t>in</w:t>
      </w:r>
      <w:r w:rsidRPr="005048FD">
        <w:rPr>
          <w:rStyle w:val="StyleUnderline"/>
        </w:rPr>
        <w:t xml:space="preserve"> the </w:t>
      </w:r>
      <w:r w:rsidRPr="00274A20">
        <w:rPr>
          <w:rStyle w:val="StyleUnderline"/>
          <w:highlight w:val="green"/>
        </w:rPr>
        <w:t>advance</w:t>
      </w:r>
      <w:r w:rsidRPr="005048FD">
        <w:rPr>
          <w:rStyle w:val="StyleUnderline"/>
        </w:rPr>
        <w:t xml:space="preserve">ment </w:t>
      </w:r>
      <w:r w:rsidRPr="00274A20">
        <w:rPr>
          <w:rStyle w:val="StyleUnderline"/>
          <w:highlight w:val="green"/>
        </w:rPr>
        <w:t>of dangerous</w:t>
      </w:r>
      <w:r w:rsidRPr="005048FD">
        <w:rPr>
          <w:rStyle w:val="StyleUnderline"/>
        </w:rPr>
        <w:t xml:space="preserve"> technological </w:t>
      </w:r>
      <w:r w:rsidRPr="00274A20">
        <w:rPr>
          <w:rStyle w:val="StyleUnderline"/>
          <w:highlight w:val="green"/>
        </w:rPr>
        <w:t>developments</w:t>
      </w:r>
      <w:r w:rsidRPr="005048FD">
        <w:rPr>
          <w:rStyle w:val="StyleUnderline"/>
        </w:rPr>
        <w:t xml:space="preserve"> implementing nanotechnology</w:t>
      </w:r>
      <w:r w:rsidRPr="005048FD">
        <w:rPr>
          <w:sz w:val="10"/>
        </w:rPr>
        <w:t>. The article introduces recent efforts in awareness of the societal implications of military and national security nanotechnology as well as recommendations for national leaders.</w:t>
      </w:r>
    </w:p>
    <w:p w:rsidR="00F669FE" w:rsidRPr="005048FD" w:rsidRDefault="00F669FE" w:rsidP="00F669FE">
      <w:pPr>
        <w:tabs>
          <w:tab w:val="left" w:pos="3015"/>
        </w:tabs>
        <w:rPr>
          <w:sz w:val="10"/>
        </w:rPr>
      </w:pPr>
      <w:r w:rsidRPr="005048FD">
        <w:rPr>
          <w:sz w:val="10"/>
        </w:rPr>
        <w:t>Keywords: Nanotechnology, Implications, modern warfare</w:t>
      </w:r>
      <w:r>
        <w:rPr>
          <w:sz w:val="10"/>
        </w:rPr>
        <w:tab/>
      </w:r>
    </w:p>
    <w:p w:rsidR="00F669FE" w:rsidRPr="005048FD" w:rsidRDefault="00F669FE" w:rsidP="00F669FE">
      <w:pPr>
        <w:rPr>
          <w:sz w:val="10"/>
        </w:rPr>
      </w:pPr>
      <w:r w:rsidRPr="005048FD">
        <w:rPr>
          <w:sz w:val="10"/>
        </w:rPr>
        <w:t xml:space="preserve">INTRODUCTION </w:t>
      </w:r>
    </w:p>
    <w:p w:rsidR="00F669FE" w:rsidRPr="005048FD" w:rsidRDefault="00F669FE" w:rsidP="00F669FE">
      <w:pPr>
        <w:rPr>
          <w:sz w:val="10"/>
        </w:rPr>
      </w:pPr>
      <w:r w:rsidRPr="005048FD">
        <w:rPr>
          <w:rStyle w:val="StyleUnderline"/>
        </w:rPr>
        <w:t>Advances in</w:t>
      </w:r>
      <w:r w:rsidRPr="005048FD">
        <w:rPr>
          <w:sz w:val="10"/>
        </w:rPr>
        <w:t xml:space="preserve"> nano-science and </w:t>
      </w:r>
      <w:r w:rsidRPr="005048FD">
        <w:rPr>
          <w:rStyle w:val="StyleUnderline"/>
        </w:rPr>
        <w:t>nanotechnology promise to have major implications for</w:t>
      </w:r>
      <w:r w:rsidRPr="005048FD">
        <w:rPr>
          <w:sz w:val="10"/>
        </w:rPr>
        <w:t xml:space="preserve"> advances in the scientific field as well as </w:t>
      </w:r>
      <w:r w:rsidRPr="005048FD">
        <w:rPr>
          <w:rStyle w:val="StyleUnderline"/>
        </w:rPr>
        <w:t>peace for the upcoming decades</w:t>
      </w:r>
      <w:r w:rsidRPr="005048FD">
        <w:rPr>
          <w:sz w:val="10"/>
        </w:rPr>
        <w:t xml:space="preserve">. This will lead to dramatic changes in the way that material, medicine, surveillance, and sustainable energy technology are understood and created. </w:t>
      </w:r>
      <w:r w:rsidRPr="00274A20">
        <w:rPr>
          <w:rStyle w:val="Emphasis"/>
          <w:highlight w:val="green"/>
        </w:rPr>
        <w:t>Significant breakthroughs are expected</w:t>
      </w:r>
      <w:r w:rsidRPr="005048FD">
        <w:rPr>
          <w:rStyle w:val="StyleUnderline"/>
        </w:rPr>
        <w:t xml:space="preserve"> in human organ engineering, assembly of atoms and molecules, and the emergence of a new era of physics and chemistry</w:t>
      </w:r>
      <w:r w:rsidRPr="005048FD">
        <w:rPr>
          <w:sz w:val="10"/>
        </w:rPr>
        <w:t xml:space="preserve">. Tomorrow’s soldiers will have many challenges such as carrying self-guided missiles, jumping over large obstacles, monitoring vital signs, and working longer periods with sleep deprivation. ( Altmann &amp; Gubrud, Anticipating military nanotechnology, 2004 ). This will be achieved by controlling matter at the nanoscale (1-100nm). A nanometer is one-billionth of a meter. This article considers the social impact of nanotechnology (NT) from the point of view of the possible military applications and their implications for national defense and arms control. This technological evolution may become disruptive; meaning that it will come out of mainstream. Ideas that are coming forth through nanotechnology are becoming very popular and the possibilities will in practice have profound implications for military affairs as well as relations between nations and thinking about war and national security ( Altmann J. , Military Uses of Nanotechnology: Perspectives and Concerns, 2004 ). In this article some of the potential applicability uses of recent nanotechnology driven applications within the military are introduced. This article also discusses how </w:t>
      </w:r>
      <w:r w:rsidRPr="005048FD">
        <w:rPr>
          <w:rStyle w:val="StyleUnderline"/>
        </w:rPr>
        <w:t>the impact of a rapid technological evolution in the military will have implications on society</w:t>
      </w:r>
      <w:r w:rsidRPr="005048FD">
        <w:rPr>
          <w:sz w:val="10"/>
        </w:rPr>
        <w:t>.</w:t>
      </w:r>
    </w:p>
    <w:p w:rsidR="00F669FE" w:rsidRPr="004323FF" w:rsidRDefault="00F669FE" w:rsidP="00F669FE">
      <w:pPr>
        <w:rPr>
          <w:sz w:val="8"/>
        </w:rPr>
      </w:pPr>
      <w:r w:rsidRPr="004323FF">
        <w:rPr>
          <w:sz w:val="8"/>
        </w:rPr>
        <w:t>POTENTIAL MILITARY TECHNOLOGIES</w:t>
      </w:r>
    </w:p>
    <w:p w:rsidR="00F669FE" w:rsidRPr="004323FF" w:rsidRDefault="00F669FE" w:rsidP="00F669FE">
      <w:pPr>
        <w:rPr>
          <w:sz w:val="8"/>
        </w:rPr>
      </w:pPr>
      <w:r w:rsidRPr="004323FF">
        <w:rPr>
          <w:sz w:val="8"/>
        </w:rPr>
        <w:t xml:space="preserve">Magneto rheological Fluid (MR Fluid) </w:t>
      </w:r>
    </w:p>
    <w:p w:rsidR="00F669FE" w:rsidRPr="004323FF" w:rsidRDefault="00F669FE" w:rsidP="00F669FE">
      <w:pPr>
        <w:rPr>
          <w:sz w:val="8"/>
        </w:rPr>
      </w:pPr>
      <w:r w:rsidRPr="004323FF">
        <w:rPr>
          <w:sz w:val="8"/>
        </w:rPr>
        <w:t>A magneto-rheological-fluid is a fluid where colloidal ferrofluids experience a body force on the entire material that is proportional to the magnetic field strength ( Ashour, Rogers, &amp; Kordonsky, 1996 ). This allows the status of the fluid to change reversibly from a liquid to solid state. Thus, the fluid becomes intelligently controllable using the magnetic field. MR fluid consists of a basic fluid, ferromagnetic particles, and stabilizing additives ( Olabi &amp; Grunwald, 2007 ). The ferromagnetic particles are typically 20-50μm in diameter whereas in the presence of the magnetic field, the particles align and form linear chains parallel to the field ( Ahmadian &amp; Norris, 2008 ). Response times 21 that require impressively low voltages are being developed. Recently, ( Ahmadian &amp; Norris, 2008 ) has shown the ability of MR fluids to handle impulse loads and an adaptable fixing for blast resistant and structural membranes. For military applications, the strength of the armor will depend on the composition of the fluid. Researchers propose wiring the armor with tiny circuits. While current is applied through the wires, the armor would stiffen, and while the current is turned off, the armor would revert to its liquid, flexible state. Depending on the type of particles used, a variety of armor technology can be developed to adapt for soldiers in different types of battle conditions. Nanotechnology could increase the agility of soldiers. This could be accomplished by increasing mechanical properties as well as the flexibility for battle suit technology.</w:t>
      </w:r>
    </w:p>
    <w:p w:rsidR="00F669FE" w:rsidRPr="004323FF" w:rsidRDefault="00F669FE" w:rsidP="00F669FE">
      <w:pPr>
        <w:rPr>
          <w:sz w:val="8"/>
        </w:rPr>
      </w:pPr>
      <w:r w:rsidRPr="004323FF">
        <w:rPr>
          <w:sz w:val="8"/>
        </w:rPr>
        <w:t xml:space="preserve">Nano Robotics </w:t>
      </w:r>
    </w:p>
    <w:p w:rsidR="00F669FE" w:rsidRPr="004323FF" w:rsidRDefault="00F669FE" w:rsidP="00F669FE">
      <w:pPr>
        <w:rPr>
          <w:sz w:val="8"/>
        </w:rPr>
      </w:pPr>
      <w:r w:rsidRPr="004323FF">
        <w:rPr>
          <w:sz w:val="8"/>
        </w:rPr>
        <w:t>Nanorobotics is a new emerging field in which machines and robotic components are created at a scale at or close to that of a nanometer. The term has been heavily publicized through science fiction movies, especially the film industry, and has been growing in popularity. In the movie Spiderman , Peter Parker and Norman Osborn briefly talk about Norman’s research which involves nanotechnology that is later used in the Green Goblin suit. Nanorobotics specifically refers to the nanotechnology engineering discipline or designing and building nano robots that are expected to be used in a military and space applications. The terms nanobots, nanoids, nanites, nanomachines or nanomites have been used to describe these devices but do not accurately represent the discipline. Nanorobotics includes a system at or below the micrometer range and is made of assemblies of nanoscale components with dimensions ranging from 1 to 100nm ( Weir, Sierra, &amp; Jones, 2005 ). Nanorobotics can generally be divided into two fields. The first area deals with the overall design and control of the robots at the nanoscale. Much of the research in this area is theoretical. The second area deals with the manipulation and/or assembly of nanoscale components with macroscale manipulators ( Weir, Sierra, &amp; Jones, 2005 ). Nanomanipulation and nanoassembly may play a critical role in the development and deployment of artificial robots that could be used for combat.</w:t>
      </w:r>
    </w:p>
    <w:p w:rsidR="00F669FE" w:rsidRPr="004323FF" w:rsidRDefault="00F669FE" w:rsidP="00F669FE">
      <w:pPr>
        <w:rPr>
          <w:sz w:val="8"/>
        </w:rPr>
      </w:pPr>
      <w:r w:rsidRPr="004323FF">
        <w:rPr>
          <w:sz w:val="8"/>
        </w:rPr>
        <w:t>According to Mavroidis et al. ( 2013 ), nanorobots should have the following three characteristic abilities at the nano scale and in presence of a large number in a remote environment. First they should have swarm intelligence. Second the ability to self-assemble and replicate at the nanoscale. Third is the ability to have a nano to macro world interface architecture enabling instant access to the nanorobots with control and maintenance. ( Mavroidis &amp; Ferreira, 2013 ) also states that collaborative efforts between a variety of educational backgrounds will need to work together to achieve this common objective. Autonomous nanorobots for the battlefield will be able to move in all media such as water, air, and ground using propulsion principles known for larger systems. These systems include wheels, tracks, rotor blades, wings, and jets ( Altmann &amp; Gubrud, Military, arms control, and security aspects of nanotechnology, 2004 ). These robots will also be designed for specific military tasks such as reconnaissance, communication, target destination, and sensing capabilities. Self-assembling nanorobots could possibly act together in high numbers, blocking windows, putting abrasives into motors and other machines, and other unique tasks.</w:t>
      </w:r>
    </w:p>
    <w:p w:rsidR="00F669FE" w:rsidRPr="004323FF" w:rsidRDefault="00F669FE" w:rsidP="00F669FE">
      <w:pPr>
        <w:rPr>
          <w:sz w:val="8"/>
        </w:rPr>
      </w:pPr>
      <w:r w:rsidRPr="004323FF">
        <w:rPr>
          <w:sz w:val="8"/>
        </w:rPr>
        <w:t xml:space="preserve">Artificial Intelligence </w:t>
      </w:r>
    </w:p>
    <w:p w:rsidR="00F669FE" w:rsidRPr="005048FD" w:rsidRDefault="00F669FE" w:rsidP="00F669FE">
      <w:pPr>
        <w:rPr>
          <w:sz w:val="10"/>
        </w:rPr>
      </w:pPr>
      <w:r w:rsidRPr="005048FD">
        <w:rPr>
          <w:rStyle w:val="Emphasis"/>
        </w:rPr>
        <w:t xml:space="preserve">Artificial intelligence </w:t>
      </w:r>
      <w:r w:rsidRPr="00274A20">
        <w:rPr>
          <w:rStyle w:val="Emphasis"/>
          <w:highlight w:val="green"/>
        </w:rPr>
        <w:t>(AI) is a</w:t>
      </w:r>
      <w:r w:rsidRPr="005048FD">
        <w:rPr>
          <w:rStyle w:val="Emphasis"/>
        </w:rPr>
        <w:t xml:space="preserve"> vast </w:t>
      </w:r>
      <w:r w:rsidRPr="00274A20">
        <w:rPr>
          <w:rStyle w:val="Emphasis"/>
          <w:highlight w:val="green"/>
        </w:rPr>
        <w:t>emerging field</w:t>
      </w:r>
      <w:r w:rsidRPr="005048FD">
        <w:rPr>
          <w:rStyle w:val="StyleUnderline"/>
        </w:rPr>
        <w:t xml:space="preserve"> that can be very thought provoking</w:t>
      </w:r>
      <w:r w:rsidRPr="005048FD">
        <w:rPr>
          <w:sz w:val="10"/>
        </w:rPr>
        <w:t xml:space="preserve">. AI has been seen recently in a number of movies and television shows that have predicted what the possibility of an advanced intelligence could do to our society. </w:t>
      </w:r>
      <w:r w:rsidRPr="005048FD">
        <w:rPr>
          <w:rStyle w:val="StyleUnderline"/>
        </w:rPr>
        <w:t>This intellect could possibly outperform human capabilities in practically every field from scientific research to social interactions.</w:t>
      </w:r>
      <w:r w:rsidRPr="005048FD">
        <w:rPr>
          <w:sz w:val="10"/>
        </w:rPr>
        <w:t xml:space="preserve"> Aspirations to surpass human capabilities include tennis, baseball, and other daily tasks demanding motion and common sense reasoning (Kurzweil, 2005). Examples where AI could be seen include chess playing, theorem proving, face and speech recognition, and natural language understanding. </w:t>
      </w:r>
      <w:r w:rsidRPr="005048FD">
        <w:rPr>
          <w:rStyle w:val="StyleUnderline"/>
        </w:rPr>
        <w:t xml:space="preserve">AI has been </w:t>
      </w:r>
      <w:r w:rsidRPr="00274A20">
        <w:rPr>
          <w:rStyle w:val="StyleUnderline"/>
          <w:highlight w:val="green"/>
        </w:rPr>
        <w:t xml:space="preserve">an </w:t>
      </w:r>
      <w:r w:rsidRPr="00274A20">
        <w:rPr>
          <w:rStyle w:val="Emphasis"/>
          <w:highlight w:val="green"/>
        </w:rPr>
        <w:t>active</w:t>
      </w:r>
      <w:r w:rsidRPr="005048FD">
        <w:rPr>
          <w:rStyle w:val="Emphasis"/>
        </w:rPr>
        <w:t xml:space="preserve"> and </w:t>
      </w:r>
      <w:r w:rsidRPr="00274A20">
        <w:rPr>
          <w:rStyle w:val="Emphasis"/>
          <w:highlight w:val="green"/>
        </w:rPr>
        <w:t>dynamic field</w:t>
      </w:r>
      <w:r w:rsidRPr="00274A20">
        <w:rPr>
          <w:rStyle w:val="StyleUnderline"/>
          <w:highlight w:val="green"/>
        </w:rPr>
        <w:t xml:space="preserve"> of </w:t>
      </w:r>
      <w:r w:rsidRPr="00274A20">
        <w:rPr>
          <w:rStyle w:val="Emphasis"/>
          <w:highlight w:val="green"/>
        </w:rPr>
        <w:t>r</w:t>
      </w:r>
      <w:r w:rsidRPr="005048FD">
        <w:rPr>
          <w:rStyle w:val="StyleUnderline"/>
        </w:rPr>
        <w:t xml:space="preserve">esearch </w:t>
      </w:r>
      <w:r w:rsidRPr="00274A20">
        <w:rPr>
          <w:rStyle w:val="StyleUnderline"/>
          <w:highlight w:val="green"/>
        </w:rPr>
        <w:t xml:space="preserve">and </w:t>
      </w:r>
      <w:r w:rsidRPr="00274A20">
        <w:rPr>
          <w:rStyle w:val="Emphasis"/>
          <w:highlight w:val="green"/>
        </w:rPr>
        <w:t>d</w:t>
      </w:r>
      <w:r w:rsidRPr="005048FD">
        <w:rPr>
          <w:rStyle w:val="StyleUnderline"/>
        </w:rPr>
        <w:t>evelopment</w:t>
      </w:r>
      <w:r w:rsidRPr="005048FD">
        <w:rPr>
          <w:sz w:val="10"/>
        </w:rPr>
        <w:t xml:space="preserve"> since its establishment in 1956 at the Dartmouth Conference in the United States ( Cantu-Ortiz, 2014 ). </w:t>
      </w:r>
      <w:r w:rsidRPr="005048FD">
        <w:rPr>
          <w:rStyle w:val="StyleUnderline"/>
        </w:rPr>
        <w:t xml:space="preserve">In past decades, this has </w:t>
      </w:r>
      <w:r w:rsidRPr="005048FD">
        <w:rPr>
          <w:rStyle w:val="Emphasis"/>
        </w:rPr>
        <w:t>led to the development</w:t>
      </w:r>
      <w:r w:rsidRPr="005048FD">
        <w:rPr>
          <w:rStyle w:val="StyleUnderline"/>
        </w:rPr>
        <w:t xml:space="preserve"> of smart systems</w:t>
      </w:r>
      <w:r w:rsidRPr="005048FD">
        <w:rPr>
          <w:sz w:val="10"/>
        </w:rPr>
        <w:t>, including phones, laptops, medical instruments, and navigation software.</w:t>
      </w:r>
    </w:p>
    <w:p w:rsidR="00F669FE" w:rsidRPr="005048FD" w:rsidRDefault="00F669FE" w:rsidP="00F669FE">
      <w:pPr>
        <w:rPr>
          <w:sz w:val="10"/>
        </w:rPr>
      </w:pPr>
      <w:r w:rsidRPr="005048FD">
        <w:rPr>
          <w:sz w:val="10"/>
        </w:rPr>
        <w:t xml:space="preserve">One problem with AI is that people are coming to a conclusion about its capabilities too soon. Thus, people are becoming afraid of the probability that an artificial intelligent system could possibly expand and turn on the human race. True artificial intelligence is still very far from becoming “alive” due to our current technology. Nanotechnology might advance AI research and development. In nanotechnology, there is a combination of physics, chemistry and engineering. AI relies most heavily on biological influence as seen genetic algorithm mutations, rather than chemistry or engineering. </w:t>
      </w:r>
      <w:r w:rsidRPr="004323FF">
        <w:rPr>
          <w:rStyle w:val="Emphasis"/>
        </w:rPr>
        <w:t>Bringing together</w:t>
      </w:r>
      <w:r w:rsidRPr="005048FD">
        <w:rPr>
          <w:rStyle w:val="StyleUnderline"/>
        </w:rPr>
        <w:t xml:space="preserve"> nanosciences and AI</w:t>
      </w:r>
      <w:r w:rsidRPr="005048FD">
        <w:rPr>
          <w:sz w:val="10"/>
        </w:rPr>
        <w:t xml:space="preserve"> can boost a whole new generation of information and communication technologies that </w:t>
      </w:r>
      <w:r w:rsidRPr="005048FD">
        <w:rPr>
          <w:rStyle w:val="StyleUnderline"/>
        </w:rPr>
        <w:t xml:space="preserve">will impact our society. This could be accomplished by successful </w:t>
      </w:r>
      <w:r w:rsidRPr="005048FD">
        <w:rPr>
          <w:rStyle w:val="Emphasis"/>
        </w:rPr>
        <w:t>convergences</w:t>
      </w:r>
      <w:r w:rsidRPr="005048FD">
        <w:rPr>
          <w:rStyle w:val="StyleUnderline"/>
        </w:rPr>
        <w:t xml:space="preserve"> between technology and biology</w:t>
      </w:r>
      <w:r w:rsidRPr="005048FD">
        <w:rPr>
          <w:sz w:val="10"/>
        </w:rPr>
        <w:t xml:space="preserve"> ( Sacha &amp; P., 2013 ). Computational power could be exponentially increased in current successful AI based military decision behavior models as seen in the following examples.</w:t>
      </w:r>
    </w:p>
    <w:p w:rsidR="00F669FE" w:rsidRPr="004323FF" w:rsidRDefault="00F669FE" w:rsidP="00F669FE">
      <w:pPr>
        <w:rPr>
          <w:sz w:val="8"/>
        </w:rPr>
      </w:pPr>
      <w:r w:rsidRPr="004323FF">
        <w:rPr>
          <w:sz w:val="8"/>
        </w:rPr>
        <w:t xml:space="preserve">Expert Systems </w:t>
      </w:r>
    </w:p>
    <w:p w:rsidR="00F669FE" w:rsidRPr="004323FF" w:rsidRDefault="00F669FE" w:rsidP="00F669FE">
      <w:pPr>
        <w:rPr>
          <w:sz w:val="8"/>
        </w:rPr>
      </w:pPr>
      <w:r w:rsidRPr="004323FF">
        <w:rPr>
          <w:sz w:val="8"/>
        </w:rPr>
        <w:t>Artificial intelligence is currently being used and evolving in expert systems (ES). An ES is an “intelligent computer program that uses knowledge and interference procedures to solve problems that are difficult enough to require significant human expertize to their solution” ( Mellit &amp; Kalogirou, 2008 ). Results early on in its development have shown that this technology can play a significant impact in military applications. Weapon systems, surveillance, and complex information have created numerous complications for military personnel. AI and ES can aid commanders in making decisions faster than before in spite of limitations on manpower and training. The field of expert systems in the military is still a long way from solving the most persistent problems, but early on research demonstrated that this technology could offer great hope and promise ( Franklin, Carmody, Keller, Levitt, &amp; Buteau, 1988 ). Mellit et al. argues that an ES is not a program but a system. This is because the program contains a variety of different components such as a knowledge base, interference mechanisms, and explanation facilities. Therefore they have been built to solve a range of problems that can be beneficial to military applications. This includes the prediction of a given situation, planning which can aid in devising a sequence of actions that will achieve a set goal, and debugging and repair-prescribing remedies for malfunctions.</w:t>
      </w:r>
    </w:p>
    <w:p w:rsidR="00F669FE" w:rsidRPr="004323FF" w:rsidRDefault="00F669FE" w:rsidP="00F669FE">
      <w:pPr>
        <w:rPr>
          <w:sz w:val="8"/>
        </w:rPr>
      </w:pPr>
      <w:r w:rsidRPr="004323FF">
        <w:rPr>
          <w:sz w:val="8"/>
        </w:rPr>
        <w:t xml:space="preserve">Genetic Algorithms </w:t>
      </w:r>
    </w:p>
    <w:p w:rsidR="00F669FE" w:rsidRPr="004323FF" w:rsidRDefault="00F669FE" w:rsidP="00F669FE">
      <w:pPr>
        <w:rPr>
          <w:sz w:val="8"/>
        </w:rPr>
      </w:pPr>
      <w:r w:rsidRPr="004323FF">
        <w:rPr>
          <w:sz w:val="8"/>
        </w:rPr>
        <w:t>Artificial intelligence with genetic algorithms (GA) can tackle complex problems through the process of initialization, selection, crossover, and mutation. A GA repeatedly modifies a population of artificial structures in order to adjust for a specific problem (Prelipcean et al., 2010). In this population, chromosomes evolve over a number of generations through the application of genetic operations. This evolution process of the GA allows for the most elite chromosomes to survive and mate from one generation to the next. Generally, the GA will include three genetic operations of selection, crossover, and mutation. This is currently being applied to solving problems in military vehicle scheduling at logistic distribution centers.</w:t>
      </w:r>
    </w:p>
    <w:p w:rsidR="00F669FE" w:rsidRPr="004323FF" w:rsidRDefault="00F669FE" w:rsidP="00F669FE">
      <w:pPr>
        <w:rPr>
          <w:sz w:val="8"/>
        </w:rPr>
      </w:pPr>
      <w:r w:rsidRPr="004323FF">
        <w:rPr>
          <w:sz w:val="8"/>
        </w:rPr>
        <w:t xml:space="preserve">Nanomanufacturing </w:t>
      </w:r>
    </w:p>
    <w:p w:rsidR="00F669FE" w:rsidRPr="004323FF" w:rsidRDefault="00F669FE" w:rsidP="00F669FE">
      <w:pPr>
        <w:rPr>
          <w:sz w:val="8"/>
        </w:rPr>
      </w:pPr>
      <w:r w:rsidRPr="004323FF">
        <w:rPr>
          <w:sz w:val="8"/>
        </w:rPr>
        <w:t>Nanomanufacturing is the production of materials and components with nanoscale features that can span a wide range of unique capabilities. At the nanoscale, matter is manufactured at lengthscales of 1-100nm with precise size and control. The manufacturing of parts can be done with the “bottom up” from nano sized materials or “top down” process for high precision. Manufacturing at the nanoscale could produce new features, functional capabilities, and multi-functional properties. Nanomanufacturing is distinguished from nanoprocessing, and nanofabrication, whereas nanomanufacturing must address scalability, reliability and cost effectiveness ( Cooper &amp; Ralph, 2011 ). Military applications will need to be very tough and sturdy but at the same time very reliable for use in harsh environments with the extreme temperatures, pressure, humidity, radiation, etc. The use of nano enabled materials and components increase the military’s in-mission success. Eventually, these new nanotechnologies will be transferred for commercial and public use. Cooper et al. makes known how nanomanufacuring is a multi-disciplinary effort that involves synthesis, processing and fabrication. There are however a great number of challenges that as well as opportunities in nanomanufacturing R&amp;D such as;</w:t>
      </w:r>
    </w:p>
    <w:p w:rsidR="00F669FE" w:rsidRPr="004323FF" w:rsidRDefault="00F669FE" w:rsidP="00F669FE">
      <w:pPr>
        <w:rPr>
          <w:sz w:val="8"/>
        </w:rPr>
      </w:pPr>
      <w:r w:rsidRPr="004323FF">
        <w:rPr>
          <w:sz w:val="8"/>
        </w:rPr>
        <w:t>Predictions from first principles of the progress and kinetics of nanosynthesis and nano-assembly processes.</w:t>
      </w:r>
    </w:p>
    <w:p w:rsidR="00F669FE" w:rsidRPr="004323FF" w:rsidRDefault="00F669FE" w:rsidP="00F669FE">
      <w:pPr>
        <w:rPr>
          <w:sz w:val="8"/>
        </w:rPr>
      </w:pPr>
      <w:r w:rsidRPr="004323FF">
        <w:rPr>
          <w:sz w:val="8"/>
        </w:rPr>
        <w:t>23 Understand and control the nucleation and growth of nanomaterial and nanostructures and asses the effects of catalysts, crystal orientation, chemistry, etc. on growth rates and morphologies.</w:t>
      </w:r>
    </w:p>
    <w:p w:rsidR="00F669FE" w:rsidRPr="005048FD" w:rsidRDefault="00F669FE" w:rsidP="00F669FE">
      <w:pPr>
        <w:tabs>
          <w:tab w:val="left" w:pos="4455"/>
        </w:tabs>
        <w:rPr>
          <w:sz w:val="10"/>
        </w:rPr>
      </w:pPr>
      <w:r w:rsidRPr="004323FF">
        <w:rPr>
          <w:sz w:val="8"/>
        </w:rPr>
        <w:t>R&amp;D IN THE USA</w:t>
      </w:r>
      <w:r w:rsidRPr="005048FD">
        <w:rPr>
          <w:sz w:val="10"/>
        </w:rPr>
        <w:tab/>
      </w:r>
    </w:p>
    <w:p w:rsidR="00F669FE" w:rsidRPr="005048FD" w:rsidRDefault="00F669FE" w:rsidP="00F669FE">
      <w:pPr>
        <w:rPr>
          <w:sz w:val="10"/>
        </w:rPr>
      </w:pPr>
      <w:r w:rsidRPr="005048FD">
        <w:rPr>
          <w:rStyle w:val="StyleUnderline"/>
        </w:rPr>
        <w:t xml:space="preserve">The USA is proving to </w:t>
      </w:r>
      <w:r w:rsidRPr="005048FD">
        <w:rPr>
          <w:rStyle w:val="Emphasis"/>
        </w:rPr>
        <w:t>have a lead</w:t>
      </w:r>
      <w:r w:rsidRPr="005048FD">
        <w:rPr>
          <w:rStyle w:val="StyleUnderline"/>
        </w:rPr>
        <w:t xml:space="preserve"> in military research and development in nanotechnology</w:t>
      </w:r>
      <w:r w:rsidRPr="005048FD">
        <w:rPr>
          <w:sz w:val="10"/>
        </w:rPr>
        <w:t xml:space="preserve">. Research spans under umbrella of applications related to defense capabilities. NNI has provided funds in which one quarter to one third goes to the department of defense – in 2003, $ 243 million of $774 million. </w:t>
      </w:r>
      <w:r w:rsidRPr="005048FD">
        <w:rPr>
          <w:rStyle w:val="StyleUnderline"/>
        </w:rPr>
        <w:t xml:space="preserve">This is </w:t>
      </w:r>
      <w:r w:rsidRPr="005048FD">
        <w:rPr>
          <w:rStyle w:val="Emphasis"/>
        </w:rPr>
        <w:t>far more than any country</w:t>
      </w:r>
      <w:r w:rsidRPr="005048FD">
        <w:rPr>
          <w:rStyle w:val="StyleUnderline"/>
        </w:rPr>
        <w:t xml:space="preserve"> and the US expenditure would be </w:t>
      </w:r>
      <w:r w:rsidRPr="005048FD">
        <w:rPr>
          <w:rStyle w:val="Emphasis"/>
        </w:rPr>
        <w:t>five times the sum of all the rest of the world</w:t>
      </w:r>
      <w:r w:rsidRPr="005048FD">
        <w:rPr>
          <w:sz w:val="10"/>
        </w:rPr>
        <w:t xml:space="preserve"> ( Altmann &amp; Gubrud, Military, arms control, and security aspects of nanotechnology, 2004 ).</w:t>
      </w:r>
    </w:p>
    <w:p w:rsidR="00F669FE" w:rsidRPr="004323FF" w:rsidRDefault="00F669FE" w:rsidP="00F669FE">
      <w:pPr>
        <w:rPr>
          <w:sz w:val="6"/>
        </w:rPr>
      </w:pPr>
      <w:r w:rsidRPr="004323FF">
        <w:rPr>
          <w:sz w:val="6"/>
        </w:rPr>
        <w:t>INITIATIVES</w:t>
      </w:r>
    </w:p>
    <w:p w:rsidR="00F669FE" w:rsidRPr="004323FF" w:rsidRDefault="00F669FE" w:rsidP="00F669FE">
      <w:pPr>
        <w:rPr>
          <w:sz w:val="6"/>
        </w:rPr>
      </w:pPr>
      <w:r w:rsidRPr="004323FF">
        <w:rPr>
          <w:sz w:val="6"/>
        </w:rPr>
        <w:t xml:space="preserve">The National Nanotechnology Initiative </w:t>
      </w:r>
    </w:p>
    <w:p w:rsidR="00F669FE" w:rsidRPr="004323FF" w:rsidRDefault="00F669FE" w:rsidP="00F669FE">
      <w:pPr>
        <w:rPr>
          <w:sz w:val="6"/>
        </w:rPr>
      </w:pPr>
      <w:r w:rsidRPr="004323FF">
        <w:rPr>
          <w:sz w:val="6"/>
        </w:rPr>
        <w:t>The National Nanotechnology Initiative (NNI) was unveiled by President Clinton in a speech that he gave on science and technology policy in January of 2000 where he called for an initiative with funding levels around 500 million dollars ( Roco &amp; Bainbridge, 2001 ). The initiative had five elements. The first was to increase support for fundamental research. The second was to pursue a set of grand challenges. The third was to support a series of centers of excellence. The fourth was to increase support for research infrastructure. The fifth is to think about the ethical, economic, legal and social implications and to address the education and training of nanotechnology workforce ( Roco &amp; Bainbridge, 2001 ). NNI brings together the expertise needed to advance the potential of nanotechnology across the nation.</w:t>
      </w:r>
    </w:p>
    <w:p w:rsidR="00F669FE" w:rsidRPr="004323FF" w:rsidRDefault="00F669FE" w:rsidP="00F669FE">
      <w:pPr>
        <w:rPr>
          <w:sz w:val="6"/>
        </w:rPr>
      </w:pPr>
      <w:r w:rsidRPr="004323FF">
        <w:rPr>
          <w:sz w:val="6"/>
        </w:rPr>
        <w:t xml:space="preserve">ISN at MIT </w:t>
      </w:r>
    </w:p>
    <w:p w:rsidR="00F669FE" w:rsidRPr="004323FF" w:rsidRDefault="00F669FE" w:rsidP="00F669FE">
      <w:pPr>
        <w:rPr>
          <w:sz w:val="6"/>
        </w:rPr>
      </w:pPr>
      <w:r w:rsidRPr="004323FF">
        <w:rPr>
          <w:sz w:val="6"/>
        </w:rPr>
        <w:t>The Institute for Soldier Nanotechnologies (ISN) initiated at the Massachusetts Institute of Technology in 2002 ( Bennet-Woods, 2008 ). The mission of ISN is to develop battlesuit technology that will increase soldier survivability, protection, and create new methods of detecting toxic agents, enhancing situational awareness, while decreasing battle suit weight and increasing flexibility.</w:t>
      </w:r>
    </w:p>
    <w:p w:rsidR="00F669FE" w:rsidRPr="004323FF" w:rsidRDefault="00F669FE" w:rsidP="00F669FE">
      <w:pPr>
        <w:rPr>
          <w:sz w:val="6"/>
        </w:rPr>
      </w:pPr>
      <w:r w:rsidRPr="004323FF">
        <w:rPr>
          <w:sz w:val="6"/>
        </w:rPr>
        <w:t>ISN research is organized into five strategic areas (SRA) designed to address broad strategic challenges facing soldiers. The first is developing lightweight, multifunctional nanostructured materials. Here nanotechnology is being used to develop soldier protective capabilities such as sensing, night vision, communication, and visible management. Second is soldier medicine – prevention, diagnostics, and far-forward care. This SRA will focus on research that would enable devices to aid casualty care for soldiers on the battle field. Devices would be activated by qualified personnel, the soldier, or autonomous. Eventually, these devices will find applications in medical hospitals as well. Third is blast and ballistic threats – materials damage, injury mechanisms, and lightweight protection. This research will focus on the development of materials that will provide for better protection against many forms of mechanical energy in the battle field. New protective material design will decrease the soldier’s risk of trauma, casualty, and other related injuries. The fourth SRA is hazardous substances sensing. This research will focus on exploring advanced methods of molecularly complicated hazardous substances that could be dangerous to soldiers. This would include food-borne pathogens, explosives, viruses and bacteria. The fifth and final is nanosystems integration –flexible capabilities in complex environments. This research focuses on the integration of nano-enabled materials and devices into systems that will give the soldier agility to operate in different environments. This will be through capabilities to sense toxic chemicals, pressure, and temperature, and allow groups of soldiers to communicate undetected (Institute for Soldier Nanotechnologies).</w:t>
      </w:r>
    </w:p>
    <w:p w:rsidR="00F669FE" w:rsidRPr="004323FF" w:rsidRDefault="00F669FE" w:rsidP="00F669FE">
      <w:pPr>
        <w:rPr>
          <w:sz w:val="6"/>
        </w:rPr>
      </w:pPr>
      <w:r w:rsidRPr="004323FF">
        <w:rPr>
          <w:sz w:val="6"/>
        </w:rPr>
        <w:t>SOCIAL IMPLICATIONS</w:t>
      </w:r>
    </w:p>
    <w:p w:rsidR="00F669FE" w:rsidRPr="004323FF" w:rsidRDefault="00F669FE" w:rsidP="00F669FE">
      <w:pPr>
        <w:rPr>
          <w:sz w:val="6"/>
        </w:rPr>
      </w:pPr>
      <w:r w:rsidRPr="004323FF">
        <w:rPr>
          <w:sz w:val="6"/>
        </w:rPr>
        <w:t>The purpose of country’s armed forces is to provide protection from foreign threats and from internal conflict. On the other hand, they may also harm a society by engaging in counter- productive warfare or serving as an economic burden. Expenditures on science and technology to develop weapons and systems sometimes produces side benefits, such as new medicines, technologies, or materials. Being ahead in military technology provides an important advantage in armed conflict. Thus, all potential opponents have a strong motive for military research and development. From the perspective of international security and arms control it appears that in depth studies of the social science of these implications has hardly begun. Warnings about this emerging technology have been sounded against excessive promises made too soon. The public may be too caught up with a “nanohype” ( Gubrud &amp; Altmann, 2002 ). It is essential to address questions of possible dangers arising from military use of nanotechnology and its impacts on national security. Their consequences need to be analyzed.</w:t>
      </w:r>
    </w:p>
    <w:p w:rsidR="00F669FE" w:rsidRPr="004323FF" w:rsidRDefault="00F669FE" w:rsidP="00F669FE">
      <w:pPr>
        <w:rPr>
          <w:sz w:val="6"/>
        </w:rPr>
      </w:pPr>
      <w:r w:rsidRPr="004323FF">
        <w:rPr>
          <w:sz w:val="6"/>
        </w:rPr>
        <w:t xml:space="preserve">NT and Preventative Arms Control </w:t>
      </w:r>
    </w:p>
    <w:p w:rsidR="00F669FE" w:rsidRPr="004323FF" w:rsidRDefault="00F669FE" w:rsidP="00F669FE">
      <w:pPr>
        <w:rPr>
          <w:sz w:val="6"/>
        </w:rPr>
      </w:pPr>
      <w:r w:rsidRPr="004323FF">
        <w:rPr>
          <w:sz w:val="6"/>
        </w:rPr>
        <w:t xml:space="preserve">Background </w:t>
      </w:r>
    </w:p>
    <w:p w:rsidR="00F669FE" w:rsidRPr="004323FF" w:rsidRDefault="00F669FE" w:rsidP="00F669FE">
      <w:pPr>
        <w:rPr>
          <w:sz w:val="8"/>
        </w:rPr>
      </w:pPr>
      <w:r w:rsidRPr="00274A20">
        <w:rPr>
          <w:rStyle w:val="StyleUnderline"/>
          <w:highlight w:val="green"/>
        </w:rPr>
        <w:t>The goal</w:t>
      </w:r>
      <w:r w:rsidRPr="005048FD">
        <w:rPr>
          <w:rStyle w:val="StyleUnderline"/>
        </w:rPr>
        <w:t xml:space="preserve"> of preventive arms control </w:t>
      </w:r>
      <w:r w:rsidRPr="00274A20">
        <w:rPr>
          <w:rStyle w:val="StyleUnderline"/>
          <w:highlight w:val="green"/>
        </w:rPr>
        <w:t>is to limit how</w:t>
      </w:r>
      <w:r w:rsidRPr="005048FD">
        <w:rPr>
          <w:rStyle w:val="StyleUnderline"/>
        </w:rPr>
        <w:t xml:space="preserve"> the development of </w:t>
      </w:r>
      <w:r w:rsidRPr="00274A20">
        <w:rPr>
          <w:rStyle w:val="StyleUnderline"/>
          <w:highlight w:val="green"/>
        </w:rPr>
        <w:t>future weapons could create</w:t>
      </w:r>
      <w:r w:rsidRPr="005048FD">
        <w:rPr>
          <w:rStyle w:val="StyleUnderline"/>
        </w:rPr>
        <w:t xml:space="preserve"> </w:t>
      </w:r>
      <w:r w:rsidRPr="005048FD">
        <w:rPr>
          <w:rStyle w:val="Emphasis"/>
        </w:rPr>
        <w:t>horrific situations</w:t>
      </w:r>
      <w:r w:rsidRPr="005048FD">
        <w:rPr>
          <w:rStyle w:val="StyleUnderline"/>
        </w:rPr>
        <w:t xml:space="preserve">, as seen in the past </w:t>
      </w:r>
      <w:r w:rsidRPr="00274A20">
        <w:rPr>
          <w:rStyle w:val="Emphasis"/>
          <w:highlight w:val="green"/>
        </w:rPr>
        <w:t>world wars</w:t>
      </w:r>
      <w:r w:rsidRPr="005048FD">
        <w:rPr>
          <w:rStyle w:val="StyleUnderline"/>
        </w:rPr>
        <w:t xml:space="preserve">. A qualitative method here is to design boundaries which could </w:t>
      </w:r>
      <w:r w:rsidRPr="005048FD">
        <w:rPr>
          <w:rStyle w:val="Emphasis"/>
        </w:rPr>
        <w:t>limit the creation of new military technologies</w:t>
      </w:r>
      <w:r w:rsidRPr="005048FD">
        <w:rPr>
          <w:rStyle w:val="StyleUnderline"/>
        </w:rPr>
        <w:t xml:space="preserve"> before they are ever deployed or even thought of.</w:t>
      </w:r>
      <w:r w:rsidRPr="005048FD">
        <w:rPr>
          <w:sz w:val="10"/>
        </w:rPr>
        <w:t xml:space="preserve"> </w:t>
      </w:r>
      <w:r w:rsidRPr="004323FF">
        <w:rPr>
          <w:sz w:val="8"/>
        </w:rPr>
        <w:t>One criterion regards arms control and how the development of military and surveillance technologies could go beyond the limits of international law warfare and control agreements. This could include autonomous fighting war machines failing to define combatants of either side and Biological weapons could possibly give terrorist circumvention over existing treaties ( Altmann &amp; Gubrud, Military, arms control, and security aspects of nanotechnology, 2004 ). The second criterion is to prevent destabilization of the military situation which emerging technologies could make response times in battle much faster. Who will strike first? The third criterion, according to Altman &amp; Gubrud, is how to consider unintended hazards to humans, the environment, and society. Nanoscience is paving the way for smaller more efficient systems which could leak into civilian sectors that could bring risks to human health and personal data. Concrete data on how this will affect humans or the environment is still uncertain.</w:t>
      </w:r>
    </w:p>
    <w:p w:rsidR="00F669FE" w:rsidRPr="004323FF" w:rsidRDefault="00F669FE" w:rsidP="00F669FE">
      <w:pPr>
        <w:rPr>
          <w:sz w:val="8"/>
        </w:rPr>
      </w:pPr>
      <w:r w:rsidRPr="004323FF">
        <w:rPr>
          <w:sz w:val="8"/>
        </w:rPr>
        <w:t xml:space="preserve">Arms Control Agreements </w:t>
      </w:r>
    </w:p>
    <w:p w:rsidR="00F669FE" w:rsidRPr="004323FF" w:rsidRDefault="00F669FE" w:rsidP="00F669FE">
      <w:pPr>
        <w:rPr>
          <w:sz w:val="8"/>
        </w:rPr>
      </w:pPr>
      <w:r w:rsidRPr="004323FF">
        <w:rPr>
          <w:sz w:val="8"/>
        </w:rPr>
        <w:t>The development of smaller chemical or biological weapons that may contain less to no metal could potentially violate existing international laws of warfare by becoming virtually undetectable. Smaller weapons could fall into categories that would undermine peace treaties. The manipulation of these weapons by terrorist could give a better opportunity to select specific targets for assassination. Anti- satellite attacks by smaller more autonomous satellites could potentially destabilize the space situation. Therefore a comprehensive ban on space weapons should be established ( Altmann &amp; Gubrud, 2002 ). Autonomous robots with a degree of artificial intelligence will potentially bring great problems. The ability to identify a soldiers current situation such as a plea for surrender, a call for medical attention, or illness is a a very complicated tasks that to an extent requires human intelligence. This could potentially violate humanitarian law.</w:t>
      </w:r>
    </w:p>
    <w:p w:rsidR="00F669FE" w:rsidRPr="004323FF" w:rsidRDefault="00F669FE" w:rsidP="00F669FE">
      <w:pPr>
        <w:rPr>
          <w:sz w:val="8"/>
        </w:rPr>
      </w:pPr>
      <w:r w:rsidRPr="004323FF">
        <w:rPr>
          <w:sz w:val="8"/>
        </w:rPr>
        <w:t xml:space="preserve">Stability </w:t>
      </w:r>
    </w:p>
    <w:p w:rsidR="00F669FE" w:rsidRPr="004323FF" w:rsidRDefault="00F669FE" w:rsidP="00F669FE">
      <w:pPr>
        <w:rPr>
          <w:sz w:val="8"/>
        </w:rPr>
      </w:pPr>
      <w:r w:rsidRPr="00274A20">
        <w:rPr>
          <w:rStyle w:val="StyleUnderline"/>
          <w:highlight w:val="green"/>
        </w:rPr>
        <w:t>New weapons</w:t>
      </w:r>
      <w:r w:rsidRPr="005048FD">
        <w:rPr>
          <w:rStyle w:val="StyleUnderline"/>
        </w:rPr>
        <w:t xml:space="preserve"> could pressure the military to prevent attacks by pursuing the development of new technologies faster. This </w:t>
      </w:r>
      <w:r w:rsidRPr="00274A20">
        <w:rPr>
          <w:rStyle w:val="StyleUnderline"/>
          <w:highlight w:val="green"/>
        </w:rPr>
        <w:t xml:space="preserve">could lead to an </w:t>
      </w:r>
      <w:r w:rsidRPr="00274A20">
        <w:rPr>
          <w:rStyle w:val="Emphasis"/>
          <w:highlight w:val="green"/>
        </w:rPr>
        <w:t>arms race</w:t>
      </w:r>
      <w:r w:rsidRPr="005048FD">
        <w:rPr>
          <w:rStyle w:val="StyleUnderline"/>
        </w:rPr>
        <w:t xml:space="preserve"> with other nations trying to attain the same goal. </w:t>
      </w:r>
      <w:r w:rsidRPr="00274A20">
        <w:rPr>
          <w:rStyle w:val="Emphasis"/>
          <w:highlight w:val="green"/>
        </w:rPr>
        <w:t>Destabilization may occur</w:t>
      </w:r>
      <w:r w:rsidRPr="00274A20">
        <w:rPr>
          <w:rStyle w:val="StyleUnderline"/>
          <w:highlight w:val="green"/>
        </w:rPr>
        <w:t xml:space="preserve"> through fast</w:t>
      </w:r>
      <w:r w:rsidRPr="005048FD">
        <w:rPr>
          <w:rStyle w:val="StyleUnderline"/>
        </w:rPr>
        <w:t xml:space="preserve">er </w:t>
      </w:r>
      <w:r w:rsidRPr="00274A20">
        <w:rPr>
          <w:rStyle w:val="StyleUnderline"/>
          <w:highlight w:val="green"/>
        </w:rPr>
        <w:t>action</w:t>
      </w:r>
      <w:r w:rsidRPr="005048FD">
        <w:rPr>
          <w:rStyle w:val="StyleUnderline"/>
        </w:rPr>
        <w:t>, and more available nano systems</w:t>
      </w:r>
      <w:r w:rsidRPr="005048FD">
        <w:rPr>
          <w:sz w:val="10"/>
        </w:rPr>
        <w:t xml:space="preserve">. Vehicles will become much lighter and will be used for surveillance. This will significantly reduce time to acquire a targets location. Medical devices implanted in soldiers’ bodies will enable the release of drugs that influence mood and response times. For example, an implant that attaches to the brains nervous system could give the possibility to reduce reaction time by processing information much faster than usual ( Altmann &amp; Gubrud, Anticipating military nanotechnology, 2004 ). </w:t>
      </w:r>
      <w:r w:rsidRPr="005048FD">
        <w:rPr>
          <w:rStyle w:val="StyleUnderline"/>
        </w:rPr>
        <w:t>Artificial intelligence based genetic algorithms could make tactical decisions much faster through computational power by adapting to a situations decision</w:t>
      </w:r>
      <w:r w:rsidRPr="005048FD">
        <w:rPr>
          <w:sz w:val="10"/>
        </w:rPr>
        <w:t xml:space="preserve">. Nano robots could eavesdrop, manipulate or even destroy targets while at the same time being undetected ( Altmann J. , </w:t>
      </w:r>
      <w:r w:rsidRPr="004323FF">
        <w:rPr>
          <w:sz w:val="8"/>
        </w:rPr>
        <w:t>Military Uses of Nanotechnology: Perspectives and Concerns, 2004 ).</w:t>
      </w:r>
    </w:p>
    <w:p w:rsidR="00F669FE" w:rsidRPr="004323FF" w:rsidRDefault="00F669FE" w:rsidP="00F669FE">
      <w:pPr>
        <w:rPr>
          <w:sz w:val="8"/>
        </w:rPr>
      </w:pPr>
      <w:r w:rsidRPr="004323FF">
        <w:rPr>
          <w:sz w:val="8"/>
        </w:rPr>
        <w:t xml:space="preserve">Environment Society &amp; Humans </w:t>
      </w:r>
    </w:p>
    <w:p w:rsidR="00F669FE" w:rsidRPr="004323FF" w:rsidRDefault="00F669FE" w:rsidP="00F669FE">
      <w:pPr>
        <w:rPr>
          <w:sz w:val="8"/>
        </w:rPr>
      </w:pPr>
      <w:r w:rsidRPr="004323FF">
        <w:rPr>
          <w:sz w:val="8"/>
        </w:rPr>
        <w:t>Human beings have always been exposed to natural reoccurring nanomaterials in nature. These particles may enter the human body through respiration, and ingestion ( Bennet- Woods, 2008 ). Little been known about how manufactured nanoscale materials will have an impact to the environment. Jerome (2005) argues that nanomaterials used for military uniforms could break of and enter the body and environment. New materials could destroy species of plants and animal. Fumes from fuel additives could be inhaled by military personnel. Contaminant due to weapon blasts could lead to diseases such as cancer or leukemia due to absorption through the skin or inhalation. Improper disposal of batteries using nano particles could also affect a wide variety of species. An increase in nanoparticle release into the environment could be aided by waste streams from military research facilities. Advanced nuclear weapons that are miniaturized may leave large areas of soil contaminated with radioactive materials. There is an increase in toxicity as the particle size decrease which could cause unknown environmental changes. Bennet-woods ( 2008 ) argues that there is great uncertainty in which the way nano materials will degrade under natural conditions and interact with local organisms in the environment.</w:t>
      </w:r>
    </w:p>
    <w:p w:rsidR="00F669FE" w:rsidRPr="004323FF" w:rsidRDefault="00F669FE" w:rsidP="00F669FE">
      <w:pPr>
        <w:rPr>
          <w:sz w:val="8"/>
        </w:rPr>
      </w:pPr>
      <w:r w:rsidRPr="00274A20">
        <w:rPr>
          <w:rStyle w:val="StyleUnderline"/>
          <w:highlight w:val="green"/>
        </w:rPr>
        <w:t>Danger</w:t>
      </w:r>
      <w:r w:rsidRPr="005048FD">
        <w:rPr>
          <w:rStyle w:val="StyleUnderline"/>
        </w:rPr>
        <w:t xml:space="preserve"> to society </w:t>
      </w:r>
      <w:r w:rsidRPr="00274A20">
        <w:rPr>
          <w:rStyle w:val="StyleUnderline"/>
          <w:highlight w:val="green"/>
        </w:rPr>
        <w:t>could</w:t>
      </w:r>
      <w:r w:rsidRPr="005048FD">
        <w:rPr>
          <w:rStyle w:val="StyleUnderline"/>
        </w:rPr>
        <w:t xml:space="preserve"> greatly </w:t>
      </w:r>
      <w:r w:rsidRPr="00274A20">
        <w:rPr>
          <w:rStyle w:val="StyleUnderline"/>
          <w:highlight w:val="green"/>
        </w:rPr>
        <w:t>be</w:t>
      </w:r>
      <w:r w:rsidRPr="005048FD">
        <w:rPr>
          <w:rStyle w:val="StyleUnderline"/>
        </w:rPr>
        <w:t xml:space="preserve"> affected due to </w:t>
      </w:r>
      <w:r w:rsidRPr="00274A20">
        <w:rPr>
          <w:rStyle w:val="Emphasis"/>
          <w:highlight w:val="green"/>
        </w:rPr>
        <w:t>self-replicating</w:t>
      </w:r>
      <w:r w:rsidRPr="005048FD">
        <w:rPr>
          <w:sz w:val="10"/>
        </w:rPr>
        <w:t xml:space="preserve">, mutating, mechanical or biological </w:t>
      </w:r>
      <w:r w:rsidRPr="00274A20">
        <w:rPr>
          <w:rStyle w:val="Emphasis"/>
          <w:highlight w:val="green"/>
        </w:rPr>
        <w:t>plagues</w:t>
      </w:r>
      <w:r w:rsidRPr="005048FD">
        <w:rPr>
          <w:sz w:val="10"/>
        </w:rPr>
        <w:t xml:space="preserve">. In the event that these intelligent nano systems were to be unleashed, </w:t>
      </w:r>
      <w:r w:rsidRPr="005048FD">
        <w:rPr>
          <w:rStyle w:val="StyleUnderline"/>
        </w:rPr>
        <w:t>they could</w:t>
      </w:r>
      <w:r w:rsidRPr="005048FD">
        <w:rPr>
          <w:sz w:val="10"/>
        </w:rPr>
        <w:t xml:space="preserve"> potentially </w:t>
      </w:r>
      <w:r w:rsidRPr="005048FD">
        <w:rPr>
          <w:rStyle w:val="StyleUnderline"/>
        </w:rPr>
        <w:t>attack the physical world</w:t>
      </w:r>
      <w:r w:rsidRPr="004323FF">
        <w:rPr>
          <w:sz w:val="8"/>
        </w:rPr>
        <w:t>. There are a number of applications that will be developed with nanotechnology that could potentially crossover from the military to national security that can harm the civilian sector ( Bennet-Woods, 2008 ). There is a heightened awareness that new technologies will allow for a more efficient access to personal privacy and autonomy ( Roco &amp; Bainbridge, 2005 ). Concerns regarding artificial intelligence acquiring a vast amount of personal data, voice recognition, and financial data will also arise. Implantable brain devices, intended for communication, raise concerns for actually observing and manipulating thoughts. Some of the most feared risks due to nanotechnology in the society are the loss of privacy ( Flagg, 2005 ). Nano sensors developed for the battlefield could be used for eavesdropping and tracking of citizens by state agencies. This could lead to improvised warfare or terrorism. Bennet-Woods ( 2008 ) argues that there should be an outright ban on nanoenabled tracking and surveillance devices for any purpose.</w:t>
      </w:r>
    </w:p>
    <w:p w:rsidR="00F669FE" w:rsidRPr="004323FF" w:rsidRDefault="00F669FE" w:rsidP="00F669FE">
      <w:pPr>
        <w:rPr>
          <w:sz w:val="8"/>
        </w:rPr>
      </w:pPr>
      <w:r w:rsidRPr="004323FF">
        <w:rPr>
          <w:sz w:val="8"/>
        </w:rPr>
        <w:t>Nanotechnology in combination with biotechnology and medicine raise concerns regarding human safety. This includes nanoscale drugs that may allow for improvements in terrorism alongside more efficient soldiers for combat. Bioterrorism could greatly be improved through nano-engineered drugs and chemicals ( Milleson, 2013 ). Body implants could be used by soldiers to provide for better fighting efficiency but in the society, the extent in which the availability of body manipulation will have to be debated at large ( Altmann J. , Nanotechnology and preventive arms control, 2005 ). Brain implanted stimulates could become addictive and lead to health defects. The availability of body and brain implants could have negative effects during peace time. Milleson ( 2013 ) argues that there is fear that this technology could destabilize the human race, society, and family. Thus, the use in society should be delayed for at least a decade.</w:t>
      </w:r>
    </w:p>
    <w:p w:rsidR="00F669FE" w:rsidRPr="004323FF" w:rsidRDefault="00F669FE" w:rsidP="00F669FE">
      <w:pPr>
        <w:rPr>
          <w:sz w:val="8"/>
        </w:rPr>
      </w:pPr>
      <w:r w:rsidRPr="004323FF">
        <w:rPr>
          <w:sz w:val="8"/>
        </w:rPr>
        <w:t>CONCLUSIONS</w:t>
      </w:r>
    </w:p>
    <w:p w:rsidR="00F669FE" w:rsidRPr="005048FD" w:rsidRDefault="00F669FE" w:rsidP="00F669FE">
      <w:pPr>
        <w:rPr>
          <w:sz w:val="10"/>
        </w:rPr>
      </w:pPr>
      <w:r w:rsidRPr="004323FF">
        <w:rPr>
          <w:sz w:val="8"/>
        </w:rPr>
        <w:t xml:space="preserve">Nanoscience will lead to a revolutionary development of new materials, medicine, surveillance, and sustainable energy. Many applications could arrive in the next decade. The US is currently in the lead in nanoscience research and development. This equates to roughly five times the sum of all the rest of world. It is essential to address the potential risks that cutting edge military applications will have on warfare and civilian sector. There is a potential for mistrust in areas where revolutionary changes are expected. There are many initiatives by federal agencies, industry, and academic institutions pertaining to nanotechnology applications in military and national security. </w:t>
      </w:r>
      <w:r w:rsidRPr="005048FD">
        <w:rPr>
          <w:rStyle w:val="StyleUnderline"/>
        </w:rPr>
        <w:t xml:space="preserve">Preventive measures should be </w:t>
      </w:r>
      <w:r w:rsidRPr="005048FD">
        <w:rPr>
          <w:rStyle w:val="Emphasis"/>
        </w:rPr>
        <w:t>coordinated early</w:t>
      </w:r>
      <w:r w:rsidRPr="005048FD">
        <w:rPr>
          <w:rStyle w:val="StyleUnderline"/>
        </w:rPr>
        <w:t xml:space="preserve"> on among national leaders</w:t>
      </w:r>
      <w:r w:rsidRPr="005048FD">
        <w:rPr>
          <w:sz w:val="10"/>
        </w:rPr>
        <w:t xml:space="preserve">. Scientists propose for national leaders to follow general guidelines. There shall be no circumvention of existing treaties as well as a ban on space weapons. Autonomous robots should be greatly restricted. </w:t>
      </w:r>
      <w:r w:rsidRPr="005048FD">
        <w:rPr>
          <w:rStyle w:val="StyleUnderline"/>
        </w:rPr>
        <w:t xml:space="preserve">Due to rapidly advancing capabilities, a </w:t>
      </w:r>
      <w:r w:rsidRPr="005048FD">
        <w:rPr>
          <w:rStyle w:val="Emphasis"/>
        </w:rPr>
        <w:t>technological arms race should be prevented</w:t>
      </w:r>
      <w:r w:rsidRPr="005048FD">
        <w:rPr>
          <w:rStyle w:val="StyleUnderline"/>
        </w:rPr>
        <w:t xml:space="preserve"> at all costs</w:t>
      </w:r>
      <w:r w:rsidRPr="005048FD">
        <w:rPr>
          <w:sz w:val="10"/>
        </w:rPr>
        <w:t xml:space="preserve">. Nanomaterials could greatly harm humans and their environment therefore nations should work together to address safety protocols. </w:t>
      </w:r>
      <w:r w:rsidRPr="005048FD">
        <w:rPr>
          <w:rStyle w:val="StyleUnderline"/>
        </w:rPr>
        <w:t xml:space="preserve">The national nanotechnology of different </w:t>
      </w:r>
      <w:r w:rsidRPr="00274A20">
        <w:rPr>
          <w:rStyle w:val="StyleUnderline"/>
          <w:highlight w:val="green"/>
        </w:rPr>
        <w:t xml:space="preserve">nations should </w:t>
      </w:r>
      <w:r w:rsidRPr="00274A20">
        <w:rPr>
          <w:rStyle w:val="Emphasis"/>
          <w:highlight w:val="green"/>
        </w:rPr>
        <w:t>build confidence</w:t>
      </w:r>
      <w:r w:rsidRPr="005048FD">
        <w:rPr>
          <w:rStyle w:val="StyleUnderline"/>
        </w:rPr>
        <w:t xml:space="preserve"> in </w:t>
      </w:r>
      <w:r w:rsidRPr="00274A20">
        <w:rPr>
          <w:rStyle w:val="StyleUnderline"/>
          <w:highlight w:val="green"/>
        </w:rPr>
        <w:t>addressing</w:t>
      </w:r>
      <w:r w:rsidRPr="005048FD">
        <w:rPr>
          <w:rStyle w:val="StyleUnderline"/>
        </w:rPr>
        <w:t xml:space="preserve"> the social implications and preventive arms control from </w:t>
      </w:r>
      <w:r w:rsidRPr="00274A20">
        <w:rPr>
          <w:rStyle w:val="StyleUnderline"/>
          <w:highlight w:val="green"/>
        </w:rPr>
        <w:t>this tech</w:t>
      </w:r>
      <w:r w:rsidRPr="005048FD">
        <w:rPr>
          <w:rStyle w:val="StyleUnderline"/>
        </w:rPr>
        <w:t xml:space="preserve">nological </w:t>
      </w:r>
      <w:r w:rsidRPr="00274A20">
        <w:rPr>
          <w:rStyle w:val="StyleUnderline"/>
          <w:highlight w:val="green"/>
        </w:rPr>
        <w:t>revolution</w:t>
      </w:r>
      <w:r w:rsidRPr="005048FD">
        <w:rPr>
          <w:sz w:val="10"/>
        </w:rPr>
        <w:t>.</w:t>
      </w:r>
    </w:p>
    <w:p w:rsidR="00F669FE" w:rsidRPr="000B3924" w:rsidRDefault="00F669FE" w:rsidP="00F669FE"/>
    <w:p w:rsidR="00F669FE" w:rsidRDefault="001A19D9" w:rsidP="001A19D9">
      <w:pPr>
        <w:pStyle w:val="Heading2"/>
      </w:pPr>
      <w:r>
        <w:t>Backlines – Gorsuch solves Deference in the Squo</w:t>
      </w:r>
    </w:p>
    <w:p w:rsidR="001A19D9" w:rsidRDefault="001A19D9" w:rsidP="001A19D9"/>
    <w:p w:rsidR="001A19D9" w:rsidRDefault="001A19D9" w:rsidP="001A19D9">
      <w:pPr>
        <w:pStyle w:val="Heading3"/>
      </w:pPr>
      <w:r>
        <w:t>Gorsuch solves Deference in the Squo</w:t>
      </w:r>
    </w:p>
    <w:p w:rsidR="001A19D9" w:rsidRDefault="001A19D9" w:rsidP="001A19D9"/>
    <w:p w:rsidR="001A19D9" w:rsidRDefault="001A19D9" w:rsidP="001A19D9">
      <w:pPr>
        <w:pStyle w:val="Heading4"/>
      </w:pPr>
      <w:r>
        <w:t>Gorsuch means deference will decline in the status quo</w:t>
      </w:r>
    </w:p>
    <w:p w:rsidR="001A19D9" w:rsidRPr="00100C9D" w:rsidRDefault="001A19D9" w:rsidP="001A19D9">
      <w:pPr>
        <w:rPr>
          <w:rStyle w:val="Style13ptBold"/>
        </w:rPr>
      </w:pPr>
      <w:r w:rsidRPr="00100C9D">
        <w:rPr>
          <w:rStyle w:val="Style13ptBold"/>
        </w:rPr>
        <w:t>Somin ‘17</w:t>
      </w:r>
    </w:p>
    <w:p w:rsidR="001A19D9" w:rsidRPr="00100C9D" w:rsidRDefault="001A19D9" w:rsidP="001A19D9">
      <w:pPr>
        <w:rPr>
          <w:sz w:val="18"/>
          <w:szCs w:val="18"/>
        </w:rPr>
      </w:pPr>
      <w:r w:rsidRPr="00100C9D">
        <w:rPr>
          <w:sz w:val="18"/>
          <w:szCs w:val="18"/>
        </w:rPr>
        <w:t>Ilya Somin is Professor of Law at George Mason University. “Gorsuch is right about Chevron deference” - Washington Post – March 25</w:t>
      </w:r>
      <w:r w:rsidRPr="00100C9D">
        <w:rPr>
          <w:sz w:val="18"/>
          <w:szCs w:val="18"/>
          <w:vertAlign w:val="superscript"/>
        </w:rPr>
        <w:t>th</w:t>
      </w:r>
      <w:r w:rsidRPr="00100C9D">
        <w:rPr>
          <w:sz w:val="18"/>
          <w:szCs w:val="18"/>
        </w:rPr>
        <w:t xml:space="preserve"> - https://www.washingtonpost.com/news/volokh-conspiracy/wp/2017/03/25/gorsuch-is-right-about-chevron-deference/?utm_term=.95a5b834ebce</w:t>
      </w:r>
    </w:p>
    <w:p w:rsidR="001A19D9" w:rsidRDefault="001A19D9" w:rsidP="001A19D9"/>
    <w:p w:rsidR="001A19D9" w:rsidRPr="00FC0F29" w:rsidRDefault="001A19D9" w:rsidP="001A19D9">
      <w:pPr>
        <w:rPr>
          <w:sz w:val="16"/>
        </w:rPr>
      </w:pPr>
      <w:r w:rsidRPr="00FC0F29">
        <w:rPr>
          <w:rStyle w:val="StyleUnderline"/>
          <w:highlight w:val="green"/>
        </w:rPr>
        <w:t>If,</w:t>
      </w:r>
      <w:r w:rsidRPr="00FC0F29">
        <w:rPr>
          <w:sz w:val="16"/>
        </w:rPr>
        <w:t xml:space="preserve"> </w:t>
      </w:r>
      <w:r w:rsidRPr="00FC0F29">
        <w:rPr>
          <w:rStyle w:val="StyleUnderline"/>
        </w:rPr>
        <w:t>as seems likely,</w:t>
      </w:r>
      <w:r w:rsidRPr="00FC0F29">
        <w:rPr>
          <w:sz w:val="16"/>
        </w:rPr>
        <w:t xml:space="preserve"> </w:t>
      </w:r>
      <w:r w:rsidRPr="00FC0F29">
        <w:rPr>
          <w:rStyle w:val="StyleUnderline"/>
          <w:highlight w:val="green"/>
        </w:rPr>
        <w:t>Gorsuch is confirmed</w:t>
      </w:r>
      <w:r w:rsidRPr="00FC0F29">
        <w:rPr>
          <w:sz w:val="16"/>
        </w:rPr>
        <w:t xml:space="preserve">, </w:t>
      </w:r>
      <w:r w:rsidRPr="00FC0F29">
        <w:rPr>
          <w:rStyle w:val="StyleUnderline"/>
          <w:highlight w:val="green"/>
        </w:rPr>
        <w:t>it will be a long time</w:t>
      </w:r>
      <w:r w:rsidRPr="00FC0F29">
        <w:rPr>
          <w:sz w:val="16"/>
        </w:rPr>
        <w:t xml:space="preserve">, if ever, </w:t>
      </w:r>
      <w:r w:rsidRPr="00FC0F29">
        <w:rPr>
          <w:rStyle w:val="StyleUnderline"/>
          <w:highlight w:val="green"/>
        </w:rPr>
        <w:t>before he could get the Supreme Court to overrule Chevron</w:t>
      </w:r>
      <w:r w:rsidRPr="00FC0F29">
        <w:rPr>
          <w:sz w:val="16"/>
        </w:rPr>
        <w:t xml:space="preserve"> completely. Of the current justices, only Clarence Thomas seems willing to go so far. </w:t>
      </w:r>
      <w:r w:rsidRPr="00FC0F29">
        <w:rPr>
          <w:rStyle w:val="StyleUnderline"/>
          <w:highlight w:val="green"/>
        </w:rPr>
        <w:t>But</w:t>
      </w:r>
      <w:r w:rsidRPr="00FC0F29">
        <w:rPr>
          <w:sz w:val="16"/>
        </w:rPr>
        <w:t xml:space="preserve"> a Justice </w:t>
      </w:r>
      <w:r w:rsidRPr="00FC0F29">
        <w:rPr>
          <w:rStyle w:val="StyleUnderline"/>
          <w:highlight w:val="green"/>
        </w:rPr>
        <w:t xml:space="preserve">Gorsuch would surely give </w:t>
      </w:r>
      <w:r w:rsidRPr="00FC0F29">
        <w:rPr>
          <w:rStyle w:val="Emphasis"/>
          <w:highlight w:val="green"/>
        </w:rPr>
        <w:t>the anti-Chevron cause new momentum</w:t>
      </w:r>
      <w:r w:rsidRPr="00FC0F29">
        <w:rPr>
          <w:sz w:val="16"/>
        </w:rPr>
        <w:t xml:space="preserve">, </w:t>
      </w:r>
      <w:r w:rsidRPr="00FC0F29">
        <w:rPr>
          <w:rStyle w:val="StyleUnderline"/>
          <w:highlight w:val="green"/>
        </w:rPr>
        <w:t>and might succeed in imposing new limits on deference</w:t>
      </w:r>
      <w:r w:rsidRPr="00FC0F29">
        <w:rPr>
          <w:sz w:val="16"/>
        </w:rPr>
        <w:t>, even if it is not eliminated completely.</w:t>
      </w:r>
    </w:p>
    <w:p w:rsidR="001A19D9" w:rsidRPr="001A19D9" w:rsidRDefault="001A19D9" w:rsidP="001A19D9"/>
    <w:p w:rsidR="00F669FE" w:rsidRDefault="00F669FE" w:rsidP="00F669FE"/>
    <w:p w:rsidR="00826046" w:rsidRDefault="000B3924" w:rsidP="00826046">
      <w:pPr>
        <w:pStyle w:val="Heading2"/>
      </w:pPr>
      <w:r>
        <w:t>Backlines- Financial De-Reg</w:t>
      </w:r>
    </w:p>
    <w:p w:rsidR="00826046" w:rsidRDefault="00826046" w:rsidP="00826046"/>
    <w:p w:rsidR="00826046" w:rsidRDefault="00826046" w:rsidP="00826046">
      <w:pPr>
        <w:pStyle w:val="Heading3"/>
      </w:pPr>
      <w:r>
        <w:t xml:space="preserve">Extensions - No Trump Lashout </w:t>
      </w:r>
    </w:p>
    <w:p w:rsidR="00826046" w:rsidRPr="007C4179" w:rsidRDefault="00826046" w:rsidP="00826046"/>
    <w:p w:rsidR="00826046" w:rsidRPr="00294B06" w:rsidRDefault="00826046" w:rsidP="00826046">
      <w:pPr>
        <w:pStyle w:val="Heading4"/>
      </w:pPr>
      <w:r>
        <w:t>International checks reinforce domestic constraints</w:t>
      </w:r>
    </w:p>
    <w:p w:rsidR="00826046" w:rsidRDefault="00826046" w:rsidP="00826046">
      <w:r>
        <w:rPr>
          <w:rStyle w:val="Style13ptBold"/>
        </w:rPr>
        <w:t>Burdette ‘</w:t>
      </w:r>
      <w:r w:rsidRPr="00294B06">
        <w:rPr>
          <w:rStyle w:val="Style13ptBold"/>
        </w:rPr>
        <w:t>1</w:t>
      </w:r>
      <w:r>
        <w:rPr>
          <w:rStyle w:val="Style13ptBold"/>
        </w:rPr>
        <w:t>7</w:t>
      </w:r>
      <w:r>
        <w:t xml:space="preserve"> </w:t>
      </w:r>
    </w:p>
    <w:p w:rsidR="00826046" w:rsidRPr="007C4179" w:rsidRDefault="00826046" w:rsidP="00826046">
      <w:pPr>
        <w:rPr>
          <w:sz w:val="18"/>
          <w:szCs w:val="18"/>
        </w:rPr>
      </w:pPr>
      <w:r w:rsidRPr="007C4179">
        <w:rPr>
          <w:sz w:val="18"/>
          <w:szCs w:val="18"/>
        </w:rPr>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rsidR="00826046" w:rsidRPr="00294B06" w:rsidRDefault="00826046" w:rsidP="00826046">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rsidR="00826046" w:rsidRPr="00294B06" w:rsidRDefault="00826046" w:rsidP="00826046">
      <w:pPr>
        <w:rPr>
          <w:sz w:val="16"/>
        </w:rPr>
      </w:pPr>
      <w:r w:rsidRPr="00294B06">
        <w:rPr>
          <w:sz w:val="16"/>
        </w:rPr>
        <w:t xml:space="preserve">Ideally, the </w:t>
      </w:r>
      <w:r w:rsidRPr="00274A20">
        <w:rPr>
          <w:rStyle w:val="StyleUnderline"/>
          <w:highlight w:val="green"/>
        </w:rPr>
        <w:t>checks and balances</w:t>
      </w:r>
      <w:r w:rsidRPr="00294B06">
        <w:rPr>
          <w:sz w:val="16"/>
        </w:rPr>
        <w:t xml:space="preserve"> of the U.S. political system </w:t>
      </w:r>
      <w:r w:rsidRPr="00DE2F98">
        <w:rPr>
          <w:rStyle w:val="StyleUnderline"/>
        </w:rPr>
        <w:t xml:space="preserve">will </w:t>
      </w:r>
      <w:r w:rsidRPr="00274A20">
        <w:rPr>
          <w:rStyle w:val="StyleUnderline"/>
          <w:highlight w:val="green"/>
        </w:rPr>
        <w:t xml:space="preserve">force moderation and curtail </w:t>
      </w:r>
      <w:r w:rsidRPr="00DE2F98">
        <w:rPr>
          <w:rStyle w:val="StyleUnderline"/>
        </w:rPr>
        <w:t xml:space="preserve">executive </w:t>
      </w:r>
      <w:r w:rsidRPr="00274A20">
        <w:rPr>
          <w:rStyle w:val="StyleUnderline"/>
          <w:highlight w:val="green"/>
        </w:rPr>
        <w:t>overreach</w:t>
      </w:r>
      <w:r w:rsidRPr="00294B06">
        <w:rPr>
          <w:rStyle w:val="StyleUnderline"/>
        </w:rPr>
        <w:t xml:space="preserve">. </w:t>
      </w:r>
      <w:r w:rsidRPr="00274A20">
        <w:rPr>
          <w:rStyle w:val="StyleUnderline"/>
          <w:highlight w:val="green"/>
        </w:rPr>
        <w:t>The n</w:t>
      </w:r>
      <w:r w:rsidRPr="00294B06">
        <w:rPr>
          <w:rStyle w:val="StyleUnderline"/>
        </w:rPr>
        <w:t xml:space="preserve">ational </w:t>
      </w:r>
      <w:r w:rsidRPr="00274A20">
        <w:rPr>
          <w:rStyle w:val="StyleUnderline"/>
          <w:highlight w:val="green"/>
        </w:rPr>
        <w:t>s</w:t>
      </w:r>
      <w:r w:rsidRPr="00294B06">
        <w:rPr>
          <w:rStyle w:val="StyleUnderline"/>
        </w:rPr>
        <w:t xml:space="preserve">ecurity </w:t>
      </w:r>
      <w:r w:rsidRPr="00274A20">
        <w:rPr>
          <w:rStyle w:val="StyleUnderline"/>
          <w:highlight w:val="green"/>
        </w:rPr>
        <w:t>b</w:t>
      </w:r>
      <w:r w:rsidRPr="00294B06">
        <w:rPr>
          <w:rStyle w:val="StyleUnderline"/>
        </w:rPr>
        <w:t xml:space="preserve">ureaucracy, </w:t>
      </w:r>
      <w:r w:rsidRPr="00274A20">
        <w:rPr>
          <w:rStyle w:val="StyleUnderline"/>
          <w:highlight w:val="green"/>
        </w:rPr>
        <w:t>Congress, the courts, the press, and civil society are</w:t>
      </w:r>
      <w:r w:rsidRPr="00294B06">
        <w:rPr>
          <w:sz w:val="16"/>
        </w:rPr>
        <w:t>—individually and collectively—</w:t>
      </w:r>
      <w:r w:rsidRPr="00274A20">
        <w:rPr>
          <w:rStyle w:val="StyleUnderline"/>
          <w:highlight w:val="green"/>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rsidR="00826046" w:rsidRPr="00294B06" w:rsidRDefault="00826046" w:rsidP="00826046">
      <w:pPr>
        <w:rPr>
          <w:sz w:val="16"/>
        </w:rPr>
      </w:pPr>
      <w:r w:rsidRPr="00274A20">
        <w:rPr>
          <w:rStyle w:val="StyleUnderline"/>
          <w:highlight w:val="green"/>
        </w:rPr>
        <w:t>International dynamics</w:t>
      </w:r>
      <w:r w:rsidRPr="00294B06">
        <w:rPr>
          <w:sz w:val="16"/>
        </w:rPr>
        <w:t xml:space="preserve"> may </w:t>
      </w:r>
      <w:r w:rsidRPr="00274A20">
        <w:rPr>
          <w:rStyle w:val="StyleUnderline"/>
          <w:highlight w:val="green"/>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274A20">
        <w:rPr>
          <w:rStyle w:val="StyleUnderline"/>
          <w:highlight w:val="green"/>
        </w:rPr>
        <w:t>allies</w:t>
      </w:r>
      <w:r w:rsidRPr="00294B06">
        <w:rPr>
          <w:sz w:val="16"/>
        </w:rPr>
        <w:t xml:space="preserve"> and partners </w:t>
      </w:r>
      <w:r w:rsidRPr="00274A20">
        <w:rPr>
          <w:rStyle w:val="StyleUnderline"/>
          <w:highlight w:val="green"/>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274A20">
        <w:rPr>
          <w:rStyle w:val="Emphasis"/>
          <w:highlight w:val="green"/>
        </w:rPr>
        <w:t>pressure</w:t>
      </w:r>
      <w:r w:rsidRPr="00294B06">
        <w:rPr>
          <w:sz w:val="16"/>
        </w:rPr>
        <w:t xml:space="preserve"> the </w:t>
      </w:r>
      <w:r w:rsidRPr="00274A20">
        <w:rPr>
          <w:rStyle w:val="Emphasis"/>
          <w:highlight w:val="green"/>
        </w:rPr>
        <w:t>Trump</w:t>
      </w:r>
      <w:r w:rsidRPr="00294B06">
        <w:rPr>
          <w:sz w:val="16"/>
        </w:rPr>
        <w:t xml:space="preserve"> administration </w:t>
      </w:r>
      <w:r w:rsidRPr="00274A20">
        <w:rPr>
          <w:rStyle w:val="Emphasis"/>
          <w:highlight w:val="green"/>
        </w:rPr>
        <w:t xml:space="preserve">to exercise </w:t>
      </w:r>
      <w:r w:rsidRPr="00DE2F98">
        <w:rPr>
          <w:rStyle w:val="Emphasis"/>
        </w:rPr>
        <w:t>uncharacteristic self-</w:t>
      </w:r>
      <w:r w:rsidRPr="00274A20">
        <w:rPr>
          <w:rStyle w:val="Emphasis"/>
          <w:highlight w:val="green"/>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274A20">
        <w:rPr>
          <w:rStyle w:val="StyleUnderline"/>
          <w:highlight w:val="green"/>
        </w:rPr>
        <w:t xml:space="preserve">Trump must </w:t>
      </w:r>
      <w:r w:rsidRPr="00DE2F98">
        <w:rPr>
          <w:rStyle w:val="StyleUnderline"/>
        </w:rPr>
        <w:t xml:space="preserve">either </w:t>
      </w:r>
      <w:r w:rsidRPr="00274A20">
        <w:rPr>
          <w:rStyle w:val="StyleUnderline"/>
          <w:highlight w:val="green"/>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274A20">
        <w:rPr>
          <w:rStyle w:val="StyleUnderline"/>
          <w:highlight w:val="green"/>
        </w:rPr>
        <w:t>or</w:t>
      </w:r>
      <w:r w:rsidRPr="00294B06">
        <w:rPr>
          <w:sz w:val="16"/>
        </w:rPr>
        <w:t xml:space="preserve"> his administration may find itself increasingly </w:t>
      </w:r>
      <w:r w:rsidRPr="00274A20">
        <w:rPr>
          <w:rStyle w:val="StyleUnderline"/>
          <w:highlight w:val="green"/>
        </w:rPr>
        <w:t>go</w:t>
      </w:r>
      <w:r w:rsidRPr="00294B06">
        <w:rPr>
          <w:sz w:val="16"/>
        </w:rPr>
        <w:t xml:space="preserve">ing </w:t>
      </w:r>
      <w:r w:rsidRPr="00274A20">
        <w:rPr>
          <w:rStyle w:val="StyleUnderline"/>
          <w:highlight w:val="green"/>
        </w:rPr>
        <w:t>it alone</w:t>
      </w:r>
      <w:r w:rsidRPr="00294B06">
        <w:rPr>
          <w:sz w:val="16"/>
        </w:rPr>
        <w:t xml:space="preserve"> in the war on terror.</w:t>
      </w:r>
    </w:p>
    <w:p w:rsidR="00826046" w:rsidRPr="00294B06" w:rsidRDefault="00826046" w:rsidP="00826046">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rsidR="00826046" w:rsidRPr="00441C40" w:rsidRDefault="00826046" w:rsidP="00826046">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274A20">
        <w:rPr>
          <w:rStyle w:val="Emphasis"/>
          <w:highlight w:val="green"/>
        </w:rPr>
        <w:t xml:space="preserve">The collective </w:t>
      </w:r>
      <w:r w:rsidRPr="00DE2F98">
        <w:rPr>
          <w:rStyle w:val="Emphasis"/>
        </w:rPr>
        <w:t xml:space="preserve">voice of the </w:t>
      </w:r>
      <w:r w:rsidRPr="00274A20">
        <w:rPr>
          <w:rStyle w:val="Emphasis"/>
          <w:highlight w:val="green"/>
        </w:rPr>
        <w:t>international community shapes</w:t>
      </w:r>
      <w:r w:rsidRPr="00441C40">
        <w:rPr>
          <w:rStyle w:val="Emphasis"/>
        </w:rPr>
        <w:t xml:space="preserve"> expectations about </w:t>
      </w:r>
      <w:r w:rsidRPr="00274A20">
        <w:rPr>
          <w:rStyle w:val="Emphasis"/>
          <w:highlight w:val="green"/>
        </w:rPr>
        <w:t>what is acceptable,</w:t>
      </w:r>
      <w:r w:rsidRPr="00441C40">
        <w:rPr>
          <w:rStyle w:val="Emphasis"/>
        </w:rPr>
        <w:t xml:space="preserve"> which </w:t>
      </w:r>
      <w:r w:rsidRPr="00274A20">
        <w:rPr>
          <w:rStyle w:val="Emphasis"/>
          <w:highlight w:val="green"/>
        </w:rPr>
        <w:t>raises</w:t>
      </w:r>
      <w:r w:rsidRPr="00441C40">
        <w:rPr>
          <w:rStyle w:val="Emphasis"/>
        </w:rPr>
        <w:t xml:space="preserve"> the </w:t>
      </w:r>
      <w:r w:rsidRPr="00274A20">
        <w:rPr>
          <w:rStyle w:val="Emphasis"/>
          <w:highlight w:val="green"/>
        </w:rPr>
        <w:t xml:space="preserve">political costs </w:t>
      </w:r>
      <w:r w:rsidRPr="00DE2F98">
        <w:rPr>
          <w:rStyle w:val="Emphasis"/>
        </w:rPr>
        <w:t>of crossing certain legal and political thresholds.</w:t>
      </w:r>
      <w:r w:rsidRPr="00DE2F98">
        <w:rPr>
          <w:sz w:val="16"/>
        </w:rPr>
        <w:t xml:space="preserve"> </w:t>
      </w:r>
      <w:r w:rsidRPr="00274A20">
        <w:rPr>
          <w:rStyle w:val="Emphasis"/>
          <w:highlight w:val="green"/>
        </w:rPr>
        <w:t xml:space="preserve">Global outcry </w:t>
      </w:r>
      <w:r w:rsidRPr="00DE2F98">
        <w:rPr>
          <w:rStyle w:val="Emphasis"/>
        </w:rPr>
        <w:t xml:space="preserve">would </w:t>
      </w:r>
      <w:r w:rsidRPr="00274A20">
        <w:rPr>
          <w:rStyle w:val="Emphasis"/>
          <w:highlight w:val="green"/>
        </w:rPr>
        <w:t xml:space="preserve">lend weight </w:t>
      </w:r>
      <w:r w:rsidRPr="00DE2F98">
        <w:rPr>
          <w:rStyle w:val="Emphasis"/>
        </w:rPr>
        <w:t xml:space="preserve">and legitimacy </w:t>
      </w:r>
      <w:r w:rsidRPr="00274A20">
        <w:rPr>
          <w:rStyle w:val="Emphasis"/>
          <w:highlight w:val="green"/>
        </w:rPr>
        <w:t>to those inside the U</w:t>
      </w:r>
      <w:r w:rsidRPr="00294B06">
        <w:rPr>
          <w:sz w:val="16"/>
        </w:rPr>
        <w:t xml:space="preserve">nited </w:t>
      </w:r>
      <w:r w:rsidRPr="00274A20">
        <w:rPr>
          <w:rStyle w:val="Emphasis"/>
          <w:highlight w:val="green"/>
        </w:rPr>
        <w:t>S</w:t>
      </w:r>
      <w:r w:rsidRPr="00294B06">
        <w:rPr>
          <w:sz w:val="16"/>
        </w:rPr>
        <w:t xml:space="preserve">tates </w:t>
      </w:r>
      <w:r w:rsidRPr="00DE2F98">
        <w:rPr>
          <w:rStyle w:val="Emphasis"/>
        </w:rPr>
        <w:t>calling for restraint, serving as</w:t>
      </w:r>
      <w:r w:rsidRPr="00274A20">
        <w:rPr>
          <w:rStyle w:val="Emphasis"/>
          <w:highlight w:val="green"/>
        </w:rPr>
        <w:t xml:space="preserve"> an external prompt to </w:t>
      </w:r>
      <w:r w:rsidRPr="00DE2F98">
        <w:rPr>
          <w:rStyle w:val="Emphasis"/>
        </w:rPr>
        <w:t xml:space="preserve">jumpstart dialogue and the internal processes of U.S. </w:t>
      </w:r>
      <w:r w:rsidRPr="00274A20">
        <w:rPr>
          <w:rStyle w:val="Emphasis"/>
          <w:highlight w:val="green"/>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rsidR="00826046" w:rsidRPr="007137F1" w:rsidRDefault="00826046" w:rsidP="00826046">
      <w:pPr>
        <w:rPr>
          <w:sz w:val="16"/>
        </w:rPr>
      </w:pPr>
      <w:r w:rsidRPr="00294B06">
        <w:rPr>
          <w:sz w:val="16"/>
        </w:rPr>
        <w:t xml:space="preserve">While the Trump administration may prove itself immune to such international condemnation, </w:t>
      </w:r>
      <w:r w:rsidRPr="00274A20">
        <w:rPr>
          <w:rStyle w:val="StyleUnderline"/>
          <w:highlight w:val="green"/>
        </w:rPr>
        <w:t>there is</w:t>
      </w:r>
      <w:r w:rsidRPr="00294B06">
        <w:rPr>
          <w:sz w:val="16"/>
        </w:rPr>
        <w:t xml:space="preserve"> some </w:t>
      </w:r>
      <w:r w:rsidRPr="00274A20">
        <w:rPr>
          <w:rStyle w:val="StyleUnderline"/>
          <w:highlight w:val="green"/>
        </w:rPr>
        <w:t>cause for optimism</w:t>
      </w:r>
      <w:r w:rsidRPr="00294B06">
        <w:rPr>
          <w:sz w:val="16"/>
        </w:rPr>
        <w:t xml:space="preserve">. In addition to his uncompromising demand for unconditional praise, one of </w:t>
      </w:r>
      <w:r w:rsidRPr="00274A20">
        <w:rPr>
          <w:rStyle w:val="StyleUnderline"/>
          <w:highlight w:val="green"/>
        </w:rPr>
        <w:t>Trump</w:t>
      </w:r>
      <w:r w:rsidRPr="00274A20">
        <w:rPr>
          <w:sz w:val="16"/>
          <w:highlight w:val="green"/>
        </w:rPr>
        <w:t>’</w:t>
      </w:r>
      <w:r w:rsidRPr="00294B06">
        <w:rPr>
          <w:sz w:val="16"/>
        </w:rPr>
        <w:t xml:space="preserve">s few consistencies is his lack of principled commitment to any particular policy. He </w:t>
      </w:r>
      <w:r w:rsidRPr="00274A20">
        <w:rPr>
          <w:rStyle w:val="StyleUnderline"/>
          <w:highlight w:val="green"/>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274A20">
        <w:rPr>
          <w:rStyle w:val="StyleUnderline"/>
          <w:highlight w:val="green"/>
        </w:rPr>
        <w:t>when</w:t>
      </w:r>
      <w:r w:rsidRPr="00441C40">
        <w:rPr>
          <w:rStyle w:val="StyleUnderline"/>
        </w:rPr>
        <w:t xml:space="preserve"> domestic audiences </w:t>
      </w:r>
      <w:r w:rsidRPr="00274A20">
        <w:rPr>
          <w:rStyle w:val="StyleUnderline"/>
          <w:highlight w:val="green"/>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rsidR="00826046" w:rsidRPr="00D10553" w:rsidRDefault="00826046" w:rsidP="00826046">
      <w:pPr>
        <w:pStyle w:val="Heading4"/>
      </w:pPr>
      <w:r>
        <w:t>Secretary of Defense would veto US lashout</w:t>
      </w:r>
    </w:p>
    <w:p w:rsidR="00826046" w:rsidRDefault="00826046" w:rsidP="00826046">
      <w:r w:rsidRPr="00D10553">
        <w:rPr>
          <w:rStyle w:val="Style13ptBold"/>
        </w:rPr>
        <w:t xml:space="preserve">Picht </w:t>
      </w:r>
      <w:r>
        <w:rPr>
          <w:rStyle w:val="Style13ptBold"/>
        </w:rPr>
        <w:t>‘</w:t>
      </w:r>
      <w:r w:rsidRPr="00D10553">
        <w:rPr>
          <w:rStyle w:val="Style13ptBold"/>
        </w:rPr>
        <w:t>16</w:t>
      </w:r>
      <w:r w:rsidRPr="00D10553">
        <w:t xml:space="preserve"> </w:t>
      </w:r>
    </w:p>
    <w:p w:rsidR="00826046" w:rsidRPr="007C4179" w:rsidRDefault="00826046" w:rsidP="00826046">
      <w:pPr>
        <w:rPr>
          <w:sz w:val="18"/>
          <w:szCs w:val="18"/>
        </w:rPr>
      </w:pPr>
      <w:r w:rsidRPr="007C4179">
        <w:rPr>
          <w:sz w:val="18"/>
          <w:szCs w:val="18"/>
        </w:rPr>
        <w:t>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rsidR="00826046" w:rsidRDefault="00826046" w:rsidP="00826046">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274A20">
        <w:rPr>
          <w:rStyle w:val="Emphasis"/>
          <w:highlight w:val="green"/>
        </w:rPr>
        <w:t>The system</w:t>
      </w:r>
      <w:r w:rsidRPr="00D10553">
        <w:rPr>
          <w:rStyle w:val="Emphasis"/>
        </w:rPr>
        <w:t xml:space="preserve"> by which we launch nuclear weapons </w:t>
      </w:r>
      <w:r w:rsidRPr="00274A20">
        <w:rPr>
          <w:rStyle w:val="Emphasis"/>
          <w:highlight w:val="green"/>
        </w:rPr>
        <w:t>can’t be so easy</w:t>
      </w:r>
      <w:r w:rsidRPr="00D10553">
        <w:rPr>
          <w:rStyle w:val="Emphasis"/>
        </w:rPr>
        <w:t xml:space="preserve"> </w:t>
      </w:r>
      <w:r w:rsidRPr="00274A20">
        <w:rPr>
          <w:rStyle w:val="Emphasis"/>
          <w:highlight w:val="green"/>
        </w:rPr>
        <w:t>that they can be launched</w:t>
      </w:r>
      <w:r w:rsidRPr="00D10553">
        <w:rPr>
          <w:sz w:val="12"/>
        </w:rPr>
        <w:t xml:space="preserve"> by accident or </w:t>
      </w:r>
      <w:r w:rsidRPr="00274A20">
        <w:rPr>
          <w:rStyle w:val="Emphasis"/>
          <w:highlight w:val="green"/>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274A20">
        <w:rPr>
          <w:rStyle w:val="StyleUnderline"/>
          <w:highlight w:val="green"/>
        </w:rPr>
        <w:t>system</w:t>
      </w:r>
      <w:r w:rsidRPr="00D10553">
        <w:rPr>
          <w:rStyle w:val="StyleUnderline"/>
        </w:rPr>
        <w:t xml:space="preserve"> will be highly complex</w:t>
      </w:r>
      <w:r w:rsidRPr="00D10553">
        <w:rPr>
          <w:sz w:val="12"/>
        </w:rPr>
        <w:t xml:space="preserve">. It </w:t>
      </w:r>
      <w:r w:rsidRPr="00274A20">
        <w:rPr>
          <w:rStyle w:val="Emphasis"/>
          <w:highlight w:val="green"/>
        </w:rPr>
        <w:t>includes</w:t>
      </w:r>
      <w:r w:rsidRPr="00D10553">
        <w:rPr>
          <w:rStyle w:val="Emphasis"/>
        </w:rPr>
        <w:t xml:space="preserve"> </w:t>
      </w:r>
      <w:r w:rsidRPr="00274A20">
        <w:rPr>
          <w:rStyle w:val="Emphasis"/>
          <w:highlight w:val="green"/>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274A20">
        <w:rPr>
          <w:rStyle w:val="Emphasis"/>
          <w:highlight w:val="green"/>
        </w:rPr>
        <w:t>chain of command</w:t>
      </w:r>
      <w:r w:rsidRPr="00D10553">
        <w:rPr>
          <w:rStyle w:val="Emphasis"/>
        </w:rPr>
        <w:t>, and there are verification codes. The president can order the release of nuclear weapons, but t</w:t>
      </w:r>
      <w:r w:rsidRPr="00274A20">
        <w:rPr>
          <w:rStyle w:val="Emphasis"/>
          <w:highlight w:val="green"/>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274A20">
        <w:rPr>
          <w:rStyle w:val="Emphasis"/>
          <w:highlight w:val="green"/>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274A20">
        <w:rPr>
          <w:rStyle w:val="Emphasis"/>
          <w:highlight w:val="green"/>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274A20">
        <w:rPr>
          <w:rStyle w:val="Emphasis"/>
          <w:highlight w:val="green"/>
        </w:rPr>
        <w:t>is not</w:t>
      </w:r>
      <w:r w:rsidRPr="00D10553">
        <w:rPr>
          <w:rStyle w:val="Emphasis"/>
        </w:rPr>
        <w:t xml:space="preserve"> that he is </w:t>
      </w:r>
      <w:r w:rsidRPr="00274A20">
        <w:rPr>
          <w:rStyle w:val="Emphasis"/>
          <w:highlight w:val="green"/>
        </w:rPr>
        <w:t>insane or looking</w:t>
      </w:r>
      <w:r w:rsidRPr="00D10553">
        <w:rPr>
          <w:rStyle w:val="Emphasis"/>
        </w:rPr>
        <w:t xml:space="preserve"> forward </w:t>
      </w:r>
      <w:r w:rsidRPr="00274A20">
        <w:rPr>
          <w:rStyle w:val="Emphasis"/>
          <w:highlight w:val="green"/>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rsidR="00826046" w:rsidRDefault="00826046" w:rsidP="00826046">
      <w:pPr>
        <w:pStyle w:val="Heading4"/>
      </w:pPr>
      <w:r>
        <w:t xml:space="preserve">Pence has all the power – Trump is a puppet with no strings </w:t>
      </w:r>
    </w:p>
    <w:p w:rsidR="00826046" w:rsidRDefault="00826046" w:rsidP="00826046">
      <w:r>
        <w:rPr>
          <w:rStyle w:val="Heading4Char"/>
        </w:rPr>
        <w:t>Oh ‘16</w:t>
      </w:r>
      <w:r>
        <w:t xml:space="preserve"> </w:t>
      </w:r>
    </w:p>
    <w:p w:rsidR="00826046" w:rsidRPr="007C4179" w:rsidRDefault="00826046" w:rsidP="00826046">
      <w:pPr>
        <w:rPr>
          <w:sz w:val="18"/>
          <w:szCs w:val="18"/>
        </w:rPr>
      </w:pPr>
      <w:r w:rsidRPr="007C4179">
        <w:rPr>
          <w:sz w:val="18"/>
          <w:szCs w:val="18"/>
        </w:rPr>
        <w:t xml:space="preserve">(INAE OH, Writes for Mother Jones, managing editor of mother jones - “Donald Trump Reportedly Plans to Delegate All Domestic and Foreign Power to his VP”http://www.motherjones.com/politics/2016/07/donald-trump-mike-pence-running-mate-domestic-foreign-policy) RMT </w:t>
      </w:r>
    </w:p>
    <w:p w:rsidR="00826046" w:rsidRPr="00807D60" w:rsidRDefault="00826046" w:rsidP="00826046">
      <w:pPr>
        <w:rPr>
          <w:b/>
          <w:u w:val="single"/>
        </w:rPr>
      </w:pPr>
      <w:r w:rsidRPr="00C22334">
        <w:rPr>
          <w:rStyle w:val="StyleUnderline"/>
        </w:rPr>
        <w:t>A new report from the New York Times Magazine goes behind the scenes of the VP selection</w:t>
      </w:r>
      <w:r w:rsidRPr="007C4179">
        <w:rPr>
          <w:sz w:val="16"/>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7C4179">
        <w:rPr>
          <w:sz w:val="16"/>
        </w:rPr>
        <w:t xml:space="preserve">. According to the Times, </w:t>
      </w:r>
      <w:r w:rsidRPr="00ED2EA5">
        <w:rPr>
          <w:rStyle w:val="StyleUnderline"/>
        </w:rPr>
        <w:t xml:space="preserve">Trump's son, Donald </w:t>
      </w:r>
      <w:r w:rsidRPr="00274A20">
        <w:rPr>
          <w:rStyle w:val="Emphasis"/>
          <w:highlight w:val="green"/>
        </w:rPr>
        <w:t>Trump Jr., was responsible for vetting</w:t>
      </w:r>
      <w:r w:rsidRPr="00274A20">
        <w:rPr>
          <w:rStyle w:val="StyleUnderline"/>
          <w:highlight w:val="green"/>
        </w:rPr>
        <w:t xml:space="preserve"> </w:t>
      </w:r>
      <w:r w:rsidRPr="000B231E">
        <w:rPr>
          <w:rStyle w:val="StyleUnderline"/>
        </w:rPr>
        <w:t>the</w:t>
      </w:r>
      <w:r w:rsidRPr="00ED2EA5">
        <w:rPr>
          <w:rStyle w:val="StyleUnderline"/>
        </w:rPr>
        <w:t xml:space="preserve"> potential candidates. Here's a scene from one conservation he had with a Kasich adviser.</w:t>
      </w:r>
    </w:p>
    <w:p w:rsidR="00826046" w:rsidRPr="00807D60" w:rsidRDefault="00826046" w:rsidP="00826046">
      <w:pPr>
        <w:rPr>
          <w:b/>
          <w:u w:val="single"/>
        </w:rPr>
      </w:pPr>
      <w:r w:rsidRPr="00ED2EA5">
        <w:rPr>
          <w:rStyle w:val="StyleUnderline"/>
        </w:rPr>
        <w:t>Did he have any interest in being the most powerful vice president in history?</w:t>
      </w:r>
    </w:p>
    <w:p w:rsidR="00826046" w:rsidRPr="00ED2EA5" w:rsidRDefault="00826046" w:rsidP="00826046">
      <w:pPr>
        <w:rPr>
          <w:rStyle w:val="StyleUnderline"/>
        </w:rPr>
      </w:pPr>
      <w:r w:rsidRPr="007C4179">
        <w:rPr>
          <w:sz w:val="16"/>
        </w:rPr>
        <w:t xml:space="preserve">When Kasich’s adviser asked how this would be the case, </w:t>
      </w:r>
      <w:r w:rsidRPr="00274A20">
        <w:rPr>
          <w:rStyle w:val="StyleUnderline"/>
          <w:highlight w:val="green"/>
        </w:rPr>
        <w:t>Donald Jr. explained</w:t>
      </w:r>
      <w:r w:rsidRPr="00ED2EA5">
        <w:rPr>
          <w:rStyle w:val="StyleUnderline"/>
        </w:rPr>
        <w:t xml:space="preserve"> that </w:t>
      </w:r>
      <w:r w:rsidRPr="00274A20">
        <w:rPr>
          <w:rStyle w:val="StyleUnderline"/>
          <w:highlight w:val="green"/>
        </w:rPr>
        <w:t xml:space="preserve">his father’s vice president would be in charge of </w:t>
      </w:r>
      <w:r w:rsidRPr="00274A20">
        <w:rPr>
          <w:rStyle w:val="Emphasis"/>
          <w:highlight w:val="green"/>
        </w:rPr>
        <w:t>domestic and foreign policy</w:t>
      </w:r>
      <w:r w:rsidRPr="00ED2EA5">
        <w:rPr>
          <w:rStyle w:val="StyleUnderline"/>
        </w:rPr>
        <w:t>.</w:t>
      </w:r>
    </w:p>
    <w:p w:rsidR="00826046" w:rsidRPr="00ED2EA5" w:rsidRDefault="00826046" w:rsidP="00826046">
      <w:pPr>
        <w:rPr>
          <w:rStyle w:val="StyleUnderline"/>
        </w:rPr>
      </w:pPr>
      <w:r w:rsidRPr="007C4179">
        <w:rPr>
          <w:sz w:val="16"/>
        </w:rPr>
        <w:t xml:space="preserve">Then </w:t>
      </w:r>
      <w:r w:rsidRPr="00274A20">
        <w:rPr>
          <w:rStyle w:val="StyleUnderline"/>
          <w:highlight w:val="green"/>
        </w:rPr>
        <w:t>what</w:t>
      </w:r>
      <w:r w:rsidRPr="007C4179">
        <w:rPr>
          <w:sz w:val="16"/>
        </w:rPr>
        <w:t xml:space="preserve">, the adviser asked, </w:t>
      </w:r>
      <w:r w:rsidRPr="00274A20">
        <w:rPr>
          <w:rStyle w:val="StyleUnderline"/>
          <w:highlight w:val="green"/>
        </w:rPr>
        <w:t>would Trump be in charge of?</w:t>
      </w:r>
    </w:p>
    <w:p w:rsidR="00826046" w:rsidRPr="00807D60" w:rsidRDefault="00826046" w:rsidP="00826046">
      <w:pPr>
        <w:rPr>
          <w:b/>
          <w:u w:val="single"/>
        </w:rPr>
      </w:pPr>
      <w:r w:rsidRPr="00ED2EA5">
        <w:rPr>
          <w:rStyle w:val="StyleUnderline"/>
        </w:rPr>
        <w:t>"</w:t>
      </w:r>
      <w:r w:rsidRPr="00274A20">
        <w:rPr>
          <w:rStyle w:val="StyleUnderline"/>
          <w:highlight w:val="green"/>
        </w:rPr>
        <w:t>Making America great again</w:t>
      </w:r>
      <w:r w:rsidRPr="00ED2EA5">
        <w:rPr>
          <w:rStyle w:val="StyleUnderline"/>
        </w:rPr>
        <w:t>" was the casual reply.</w:t>
      </w:r>
    </w:p>
    <w:p w:rsidR="00826046" w:rsidRPr="007C4179" w:rsidRDefault="00826046" w:rsidP="00826046">
      <w:pPr>
        <w:rPr>
          <w:sz w:val="16"/>
        </w:rPr>
      </w:pPr>
      <w:r w:rsidRPr="007C4179">
        <w:rPr>
          <w:sz w:val="16"/>
        </w:rPr>
        <w:t xml:space="preserve">If true, this means that </w:t>
      </w:r>
      <w:r w:rsidRPr="00274A20">
        <w:rPr>
          <w:rStyle w:val="StyleUnderline"/>
          <w:highlight w:val="green"/>
        </w:rPr>
        <w:t>Trump doesn't plan on doing much governing at all</w:t>
      </w:r>
      <w:r w:rsidRPr="007C4179">
        <w:rPr>
          <w:sz w:val="16"/>
        </w:rPr>
        <w:t xml:space="preserve">. It may also reveal </w:t>
      </w:r>
      <w:r w:rsidRPr="00ED2EA5">
        <w:rPr>
          <w:rStyle w:val="StyleUnderline"/>
        </w:rPr>
        <w:t xml:space="preserve">that </w:t>
      </w:r>
      <w:r w:rsidRPr="00274A20">
        <w:rPr>
          <w:rStyle w:val="StyleUnderline"/>
          <w:highlight w:val="green"/>
        </w:rPr>
        <w:t>he</w:t>
      </w:r>
      <w:r w:rsidRPr="00ED2EA5">
        <w:rPr>
          <w:rStyle w:val="StyleUnderline"/>
        </w:rPr>
        <w:t xml:space="preserve"> actually </w:t>
      </w:r>
      <w:r w:rsidRPr="00274A20">
        <w:rPr>
          <w:rStyle w:val="StyleUnderline"/>
          <w:highlight w:val="green"/>
        </w:rPr>
        <w:t>agrees with</w:t>
      </w:r>
      <w:r w:rsidRPr="00ED2EA5">
        <w:rPr>
          <w:rStyle w:val="StyleUnderline"/>
        </w:rPr>
        <w:t xml:space="preserve"> Hillary </w:t>
      </w:r>
      <w:r w:rsidRPr="00274A20">
        <w:rPr>
          <w:rStyle w:val="StyleUnderline"/>
          <w:highlight w:val="green"/>
        </w:rPr>
        <w:t>Clinton's claim</w:t>
      </w:r>
      <w:r w:rsidRPr="00ED2EA5">
        <w:rPr>
          <w:rStyle w:val="StyleUnderline"/>
        </w:rPr>
        <w:t xml:space="preserve"> that </w:t>
      </w:r>
      <w:r w:rsidRPr="00274A20">
        <w:rPr>
          <w:rStyle w:val="StyleUnderline"/>
          <w:highlight w:val="green"/>
        </w:rPr>
        <w:t>he is temperamentally unfit</w:t>
      </w:r>
      <w:r w:rsidRPr="007C4179">
        <w:rPr>
          <w:sz w:val="16"/>
        </w:rPr>
        <w:t xml:space="preserve"> to become president of the United States. As for Kasich, he declined the offer and isn't even showing up to the Republican convention that's taking place in his home state.</w:t>
      </w:r>
    </w:p>
    <w:p w:rsidR="00826046" w:rsidRDefault="00826046" w:rsidP="00826046">
      <w:pPr>
        <w:pStyle w:val="Heading3"/>
      </w:pPr>
      <w:r>
        <w:t xml:space="preserve">No diversionary war </w:t>
      </w:r>
    </w:p>
    <w:p w:rsidR="00826046" w:rsidRDefault="00826046" w:rsidP="00826046">
      <w:pPr>
        <w:pStyle w:val="Heading4"/>
      </w:pPr>
      <w:r>
        <w:t>It’s unlikely speculation</w:t>
      </w:r>
    </w:p>
    <w:p w:rsidR="00826046" w:rsidRDefault="00826046" w:rsidP="00826046">
      <w:pPr>
        <w:rPr>
          <w:rStyle w:val="Style13ptBold"/>
        </w:rPr>
      </w:pPr>
      <w:r w:rsidRPr="001E21A6">
        <w:rPr>
          <w:rStyle w:val="Style13ptBold"/>
        </w:rPr>
        <w:t xml:space="preserve">Foster </w:t>
      </w:r>
      <w:r>
        <w:rPr>
          <w:rStyle w:val="Style13ptBold"/>
        </w:rPr>
        <w:t>‘</w:t>
      </w:r>
      <w:r w:rsidRPr="001E21A6">
        <w:rPr>
          <w:rStyle w:val="Style13ptBold"/>
        </w:rPr>
        <w:t>16</w:t>
      </w:r>
    </w:p>
    <w:p w:rsidR="00826046" w:rsidRPr="001E21A6" w:rsidRDefault="00826046" w:rsidP="00826046">
      <w:r>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826046" w:rsidRPr="001E21A6" w:rsidRDefault="00826046" w:rsidP="00826046">
      <w:pPr>
        <w:rPr>
          <w:sz w:val="12"/>
        </w:rPr>
      </w:pPr>
      <w:r w:rsidRPr="001E21A6">
        <w:rPr>
          <w:rStyle w:val="StyleUnderline"/>
        </w:rPr>
        <w:t xml:space="preserve">If the U.S. economy tanks, </w:t>
      </w:r>
      <w:r w:rsidRPr="00274A20">
        <w:rPr>
          <w:rStyle w:val="StyleUnderline"/>
          <w:highlight w:val="green"/>
        </w:rPr>
        <w:t>should we expect</w:t>
      </w:r>
      <w:r w:rsidRPr="001E21A6">
        <w:rPr>
          <w:rStyle w:val="StyleUnderline"/>
        </w:rPr>
        <w:t xml:space="preserve"> Donald </w:t>
      </w:r>
      <w:r w:rsidRPr="00274A20">
        <w:rPr>
          <w:rStyle w:val="StyleUnderline"/>
          <w:highlight w:val="green"/>
        </w:rPr>
        <w:t>Trump</w:t>
      </w:r>
      <w:r w:rsidRPr="001E21A6">
        <w:rPr>
          <w:rStyle w:val="StyleUnderline"/>
        </w:rPr>
        <w:t xml:space="preserve"> to engage in a </w:t>
      </w:r>
      <w:r w:rsidRPr="00274A20">
        <w:rPr>
          <w:rStyle w:val="StyleUnderline"/>
          <w:highlight w:val="green"/>
        </w:rPr>
        <w:t>diversionary war?</w:t>
      </w:r>
      <w:r w:rsidRPr="001E21A6">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826046" w:rsidRPr="001E21A6" w:rsidRDefault="00826046" w:rsidP="00826046">
      <w:pPr>
        <w:rPr>
          <w:sz w:val="12"/>
        </w:rPr>
      </w:pPr>
      <w:r w:rsidRPr="001E21A6">
        <w:rPr>
          <w:sz w:val="12"/>
        </w:rPr>
        <w:t>One often-cited example of diversionary war in modern times is Argentina’s 1982 invasion of the Falklands, which several (though not all) political scientists attribute to the junta’s desire to divert the people’s attention from a disastrous economy.</w:t>
      </w:r>
    </w:p>
    <w:p w:rsidR="00826046" w:rsidRPr="001E21A6" w:rsidRDefault="00826046" w:rsidP="00826046">
      <w:pPr>
        <w:rPr>
          <w:sz w:val="12"/>
        </w:rPr>
      </w:pPr>
      <w:r w:rsidRPr="001E21A6">
        <w:rPr>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826046" w:rsidRPr="001E21A6" w:rsidRDefault="00826046" w:rsidP="00826046">
      <w:pPr>
        <w:rPr>
          <w:sz w:val="12"/>
        </w:rPr>
      </w:pPr>
      <w:r w:rsidRPr="001E21A6">
        <w:rPr>
          <w:sz w:val="12"/>
        </w:rPr>
        <w:t>Do words translate into foreign policy action?</w:t>
      </w:r>
    </w:p>
    <w:p w:rsidR="00826046" w:rsidRPr="001E21A6" w:rsidRDefault="00826046" w:rsidP="00826046">
      <w:pPr>
        <w:rPr>
          <w:sz w:val="12"/>
        </w:rPr>
      </w:pPr>
      <w:r w:rsidRPr="001E21A6">
        <w:rPr>
          <w:sz w:val="12"/>
        </w:rPr>
        <w:t>One way to identify these traits is content analyses of leaders’ rhetoric. The more leaders use certain types of verbal constructs, the more likely they are to possess traits that lead them to use military force.</w:t>
      </w:r>
    </w:p>
    <w:p w:rsidR="00826046" w:rsidRPr="001E21A6" w:rsidRDefault="00826046" w:rsidP="00826046">
      <w:pPr>
        <w:rPr>
          <w:sz w:val="12"/>
        </w:rPr>
      </w:pPr>
      <w:r w:rsidRPr="001E21A6">
        <w:rPr>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826046" w:rsidRPr="001E21A6" w:rsidRDefault="00826046" w:rsidP="00826046">
      <w:pPr>
        <w:rPr>
          <w:sz w:val="12"/>
        </w:rPr>
      </w:pPr>
      <w:r w:rsidRPr="001E21A6">
        <w:rPr>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826046" w:rsidRPr="001E21A6" w:rsidRDefault="00826046" w:rsidP="00826046">
      <w:pPr>
        <w:rPr>
          <w:sz w:val="12"/>
        </w:rPr>
      </w:pPr>
      <w:r w:rsidRPr="001E21A6">
        <w:rPr>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826046" w:rsidRPr="001E21A6" w:rsidRDefault="00826046" w:rsidP="00826046">
      <w:pPr>
        <w:rPr>
          <w:sz w:val="12"/>
        </w:rPr>
      </w:pPr>
      <w:r w:rsidRPr="001E21A6">
        <w:rPr>
          <w:sz w:val="12"/>
        </w:rPr>
        <w:t>What about Donald Trump?</w:t>
      </w:r>
    </w:p>
    <w:p w:rsidR="00826046" w:rsidRPr="001E21A6" w:rsidRDefault="00826046" w:rsidP="00826046">
      <w:pPr>
        <w:rPr>
          <w:sz w:val="12"/>
        </w:rPr>
      </w:pPr>
      <w:r w:rsidRPr="001E21A6">
        <w:rPr>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826046" w:rsidRPr="001E21A6" w:rsidRDefault="00826046" w:rsidP="00826046">
      <w:pPr>
        <w:rPr>
          <w:sz w:val="12"/>
        </w:rPr>
      </w:pPr>
      <w:r w:rsidRPr="001E21A6">
        <w:rPr>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826046" w:rsidRPr="001E21A6" w:rsidRDefault="00826046" w:rsidP="00826046">
      <w:pPr>
        <w:rPr>
          <w:sz w:val="12"/>
        </w:rPr>
      </w:pPr>
      <w:r w:rsidRPr="001E21A6">
        <w:rPr>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826046" w:rsidRPr="001E21A6" w:rsidRDefault="00826046" w:rsidP="00826046">
      <w:pPr>
        <w:rPr>
          <w:sz w:val="12"/>
        </w:rPr>
      </w:pPr>
      <w:r w:rsidRPr="001E21A6">
        <w:rPr>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826046" w:rsidRPr="001E21A6" w:rsidRDefault="00826046" w:rsidP="00826046">
      <w:pPr>
        <w:rPr>
          <w:sz w:val="12"/>
        </w:rPr>
      </w:pPr>
      <w:r w:rsidRPr="001E21A6">
        <w:rPr>
          <w:sz w:val="12"/>
        </w:rPr>
        <w:t>A possible implication for military action</w:t>
      </w:r>
    </w:p>
    <w:p w:rsidR="00826046" w:rsidRPr="001E21A6" w:rsidRDefault="00826046" w:rsidP="00826046">
      <w:pPr>
        <w:rPr>
          <w:sz w:val="12"/>
        </w:rPr>
      </w:pPr>
      <w:r w:rsidRPr="001E21A6">
        <w:rPr>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826046" w:rsidRPr="001E21A6" w:rsidRDefault="00826046" w:rsidP="00826046">
      <w:pPr>
        <w:rPr>
          <w:sz w:val="12"/>
        </w:rPr>
      </w:pPr>
      <w:r w:rsidRPr="001E21A6">
        <w:rPr>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rsidR="00826046" w:rsidRDefault="00826046" w:rsidP="00826046">
      <w:pPr>
        <w:rPr>
          <w:sz w:val="12"/>
        </w:rPr>
      </w:pPr>
      <w:r w:rsidRPr="001E21A6">
        <w:rPr>
          <w:rStyle w:val="StyleUnderline"/>
        </w:rPr>
        <w:t xml:space="preserve">Of course, </w:t>
      </w:r>
      <w:r w:rsidRPr="00274A20">
        <w:rPr>
          <w:rStyle w:val="StyleUnderline"/>
          <w:highlight w:val="green"/>
        </w:rPr>
        <w:t>predictions</w:t>
      </w:r>
      <w:r w:rsidRPr="001E21A6">
        <w:rPr>
          <w:rStyle w:val="StyleUnderline"/>
        </w:rPr>
        <w:t xml:space="preserve"> from such a model </w:t>
      </w:r>
      <w:r w:rsidRPr="00274A20">
        <w:rPr>
          <w:rStyle w:val="StyleUnderline"/>
          <w:highlight w:val="green"/>
        </w:rPr>
        <w:t xml:space="preserve">come with a </w:t>
      </w:r>
      <w:r w:rsidRPr="00274A20">
        <w:rPr>
          <w:rStyle w:val="Emphasis"/>
          <w:sz w:val="24"/>
          <w:highlight w:val="green"/>
        </w:rPr>
        <w:t>lot of uncertainty</w:t>
      </w:r>
      <w:r w:rsidRPr="001E21A6">
        <w:rPr>
          <w:rStyle w:val="StyleUnderline"/>
        </w:rPr>
        <w:t xml:space="preserve">. By necessity, </w:t>
      </w:r>
      <w:r w:rsidRPr="00274A20">
        <w:rPr>
          <w:rStyle w:val="StyleUnderline"/>
          <w:highlight w:val="green"/>
        </w:rPr>
        <w:t>any measures of</w:t>
      </w:r>
      <w:r w:rsidRPr="001E21A6">
        <w:rPr>
          <w:rStyle w:val="StyleUnderline"/>
        </w:rPr>
        <w:t xml:space="preserve"> a president’s </w:t>
      </w:r>
      <w:r w:rsidRPr="00274A20">
        <w:rPr>
          <w:rStyle w:val="StyleUnderline"/>
          <w:highlight w:val="green"/>
        </w:rPr>
        <w:t xml:space="preserve">traits are </w:t>
      </w:r>
      <w:r w:rsidRPr="00274A20">
        <w:rPr>
          <w:rStyle w:val="Emphasis"/>
          <w:highlight w:val="green"/>
        </w:rPr>
        <w:t>imperfect</w:t>
      </w:r>
      <w:r w:rsidRPr="001E21A6">
        <w:rPr>
          <w:sz w:val="12"/>
        </w:rPr>
        <w:t xml:space="preserve">. And we do not know whether there will be an economic downturn. Moreover, </w:t>
      </w:r>
      <w:r w:rsidRPr="00274A20">
        <w:rPr>
          <w:rStyle w:val="StyleUnderline"/>
          <w:highlight w:val="green"/>
        </w:rPr>
        <w:t>campaigning is not governing</w:t>
      </w:r>
      <w:r w:rsidRPr="001E21A6">
        <w:rPr>
          <w:rStyle w:val="StyleUnderline"/>
        </w:rPr>
        <w:t xml:space="preserve">, and the </w:t>
      </w:r>
      <w:r w:rsidRPr="00274A20">
        <w:rPr>
          <w:rStyle w:val="StyleUnderline"/>
          <w:highlight w:val="green"/>
        </w:rPr>
        <w:t>responsibilities of the Oval Office</w:t>
      </w:r>
      <w:r w:rsidRPr="001E21A6">
        <w:rPr>
          <w:rStyle w:val="StyleUnderline"/>
        </w:rPr>
        <w:t xml:space="preserve"> might </w:t>
      </w:r>
      <w:r w:rsidRPr="00274A20">
        <w:rPr>
          <w:rStyle w:val="Emphasis"/>
          <w:highlight w:val="green"/>
        </w:rPr>
        <w:t>moderate</w:t>
      </w:r>
      <w:r w:rsidRPr="001E21A6">
        <w:rPr>
          <w:sz w:val="12"/>
        </w:rPr>
        <w:t xml:space="preserve"> Donald </w:t>
      </w:r>
      <w:r w:rsidRPr="00274A20">
        <w:rPr>
          <w:rStyle w:val="StyleUnderline"/>
          <w:highlight w:val="green"/>
        </w:rPr>
        <w:t>Trump. The psychologist</w:t>
      </w:r>
      <w:r w:rsidRPr="001E21A6">
        <w:rPr>
          <w:sz w:val="12"/>
        </w:rPr>
        <w:t xml:space="preserve"> Philip </w:t>
      </w:r>
      <w:r w:rsidRPr="00274A20">
        <w:rPr>
          <w:rStyle w:val="StyleUnderline"/>
          <w:highlight w:val="green"/>
        </w:rPr>
        <w:t>Tetlock</w:t>
      </w:r>
      <w:r w:rsidRPr="001E21A6">
        <w:rPr>
          <w:rStyle w:val="StyleUnderline"/>
        </w:rPr>
        <w:t xml:space="preserve"> has </w:t>
      </w:r>
      <w:r w:rsidRPr="00274A20">
        <w:rPr>
          <w:rStyle w:val="StyleUnderline"/>
          <w:highlight w:val="green"/>
        </w:rPr>
        <w:t>found</w:t>
      </w:r>
      <w:r w:rsidRPr="001E21A6">
        <w:rPr>
          <w:rStyle w:val="StyleUnderline"/>
        </w:rPr>
        <w:t xml:space="preserve"> that </w:t>
      </w:r>
      <w:r w:rsidRPr="00274A20">
        <w:rPr>
          <w:rStyle w:val="StyleUnderline"/>
          <w:highlight w:val="green"/>
        </w:rPr>
        <w:t>presidents</w:t>
      </w:r>
      <w:r w:rsidRPr="001E21A6">
        <w:rPr>
          <w:rStyle w:val="StyleUnderline"/>
        </w:rPr>
        <w:t xml:space="preserve"> often </w:t>
      </w:r>
      <w:r w:rsidRPr="00274A20">
        <w:rPr>
          <w:rStyle w:val="StyleUnderline"/>
          <w:highlight w:val="green"/>
        </w:rPr>
        <w:t xml:space="preserve">become </w:t>
      </w:r>
      <w:r w:rsidRPr="00274A20">
        <w:rPr>
          <w:rStyle w:val="Emphasis"/>
          <w:highlight w:val="green"/>
        </w:rPr>
        <w:t>more</w:t>
      </w:r>
      <w:r w:rsidRPr="001E21A6">
        <w:rPr>
          <w:rStyle w:val="Emphasis"/>
        </w:rPr>
        <w:t xml:space="preserve"> conceptually </w:t>
      </w:r>
      <w:r w:rsidRPr="00274A20">
        <w:rPr>
          <w:rStyle w:val="Emphasis"/>
          <w:highlight w:val="green"/>
        </w:rPr>
        <w:t>complex</w:t>
      </w:r>
      <w:r w:rsidRPr="00274A20">
        <w:rPr>
          <w:rStyle w:val="StyleUnderline"/>
          <w:highlight w:val="green"/>
        </w:rPr>
        <w:t xml:space="preserve"> once they enter office</w:t>
      </w:r>
      <w:r w:rsidRPr="001E21A6">
        <w:rPr>
          <w:sz w:val="12"/>
        </w:rPr>
        <w:t>.</w:t>
      </w:r>
    </w:p>
    <w:p w:rsidR="00826046" w:rsidRPr="002643C9" w:rsidRDefault="00826046" w:rsidP="00826046"/>
    <w:p w:rsidR="00826046" w:rsidRDefault="00826046" w:rsidP="00826046"/>
    <w:p w:rsidR="00826046" w:rsidRPr="00CD5C97" w:rsidRDefault="00826046" w:rsidP="00826046">
      <w:pPr>
        <w:pStyle w:val="Heading4"/>
        <w:rPr>
          <w:rFonts w:eastAsia="Times New Roman"/>
        </w:rPr>
      </w:pPr>
      <w:r w:rsidRPr="00CD5C97">
        <w:rPr>
          <w:rFonts w:eastAsia="Times New Roman"/>
        </w:rPr>
        <w:t xml:space="preserve">Diversionary war is wrong—qualitative AND quantitative studies go neg—decline facilitates coop  </w:t>
      </w:r>
    </w:p>
    <w:p w:rsidR="00826046" w:rsidRPr="00C80B28" w:rsidRDefault="00826046" w:rsidP="00826046">
      <w:pPr>
        <w:rPr>
          <w:rStyle w:val="Style13ptBold"/>
        </w:rPr>
      </w:pPr>
      <w:r w:rsidRPr="00C80B28">
        <w:rPr>
          <w:rStyle w:val="Style13ptBold"/>
        </w:rPr>
        <w:t>Fravel ‘10</w:t>
      </w:r>
    </w:p>
    <w:p w:rsidR="00826046" w:rsidRPr="007C4179" w:rsidRDefault="00826046" w:rsidP="00826046">
      <w:pPr>
        <w:rPr>
          <w:rFonts w:eastAsia="Calibri"/>
          <w:sz w:val="18"/>
          <w:szCs w:val="18"/>
        </w:rPr>
      </w:pPr>
      <w:r w:rsidRPr="007C417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rsidR="00826046" w:rsidRPr="00CD5C97" w:rsidRDefault="00826046" w:rsidP="00826046">
      <w:pPr>
        <w:rPr>
          <w:rFonts w:eastAsia="Calibri"/>
          <w:sz w:val="16"/>
        </w:rPr>
      </w:pPr>
      <w:r w:rsidRPr="00CD5C97">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274A20">
        <w:rPr>
          <w:rFonts w:eastAsia="Calibri"/>
          <w:highlight w:val="green"/>
          <w:u w:val="single"/>
        </w:rPr>
        <w:t>The cases investigated</w:t>
      </w:r>
      <w:r w:rsidRPr="00CD5C97">
        <w:rPr>
          <w:rFonts w:eastAsia="Calibri"/>
          <w:sz w:val="16"/>
        </w:rPr>
        <w:t xml:space="preserve"> in this article, however, </w:t>
      </w:r>
      <w:r w:rsidRPr="00274A20">
        <w:rPr>
          <w:rFonts w:eastAsia="Calibri"/>
          <w:highlight w:val="green"/>
          <w:u w:val="single"/>
        </w:rPr>
        <w:t>raise doubts about the</w:t>
      </w:r>
      <w:r w:rsidRPr="00CD5C97">
        <w:rPr>
          <w:rFonts w:eastAsia="Calibri"/>
          <w:u w:val="single"/>
        </w:rPr>
        <w:t xml:space="preserve"> strength of the </w:t>
      </w:r>
      <w:r w:rsidRPr="00274A20">
        <w:rPr>
          <w:rFonts w:eastAsia="Calibri"/>
          <w:highlight w:val="green"/>
          <w:u w:val="single"/>
        </w:rPr>
        <w:t>diversionary hypothesis</w:t>
      </w:r>
      <w:r w:rsidRPr="00CD5C97">
        <w:rPr>
          <w:rFonts w:eastAsia="Calibri"/>
          <w:u w:val="single"/>
        </w:rPr>
        <w:t xml:space="preserve"> </w:t>
      </w:r>
      <w:r w:rsidRPr="00274A20">
        <w:rPr>
          <w:rFonts w:eastAsia="Calibri"/>
          <w:highlight w:val="green"/>
          <w:u w:val="single"/>
        </w:rPr>
        <w:t xml:space="preserve">as well as the </w:t>
      </w:r>
      <w:r w:rsidRPr="00274A20">
        <w:rPr>
          <w:rFonts w:eastAsia="Calibri"/>
          <w:b/>
          <w:iCs/>
          <w:highlight w:val="green"/>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CD5C97">
        <w:rPr>
          <w:rFonts w:eastAsia="Calibri"/>
          <w:sz w:val="16"/>
        </w:rPr>
        <w:t xml:space="preserve">, such as Mansfield and Snyder’s theory about democratization and war.126 </w:t>
      </w:r>
      <w:r w:rsidRPr="00274A20">
        <w:rPr>
          <w:rFonts w:eastAsia="Calibri"/>
          <w:highlight w:val="green"/>
          <w:u w:val="single"/>
        </w:rPr>
        <w:t>In Argentina and Turkey</w:t>
      </w:r>
      <w:r w:rsidRPr="00274A20">
        <w:rPr>
          <w:rFonts w:eastAsia="Calibri"/>
          <w:sz w:val="16"/>
          <w:highlight w:val="green"/>
        </w:rPr>
        <w:t xml:space="preserve">, </w:t>
      </w:r>
      <w:r w:rsidRPr="00274A20">
        <w:rPr>
          <w:rFonts w:eastAsia="Calibri"/>
          <w:highlight w:val="green"/>
          <w:u w:val="single"/>
        </w:rPr>
        <w:t>the hypothesis fails</w:t>
      </w:r>
      <w:r w:rsidRPr="00CD5C97">
        <w:rPr>
          <w:rFonts w:eastAsia="Calibri"/>
          <w:u w:val="single"/>
        </w:rPr>
        <w:t xml:space="preserve"> to pass two most likely tests</w:t>
      </w:r>
      <w:r w:rsidRPr="00CD5C97">
        <w:rPr>
          <w:rFonts w:eastAsia="Calibri"/>
          <w:sz w:val="16"/>
        </w:rPr>
        <w:t xml:space="preserve">. </w:t>
      </w:r>
      <w:r w:rsidRPr="00CD5C97">
        <w:rPr>
          <w:rFonts w:eastAsia="Calibri"/>
          <w:u w:val="single"/>
        </w:rPr>
        <w:t>In neither case was domestic unrest a necessary</w:t>
      </w:r>
      <w:r w:rsidRPr="00CD5C97">
        <w:rPr>
          <w:rFonts w:eastAsia="Calibri"/>
          <w:sz w:val="16"/>
        </w:rPr>
        <w:t xml:space="preserve"> </w:t>
      </w:r>
      <w:r w:rsidRPr="00CD5C97">
        <w:rPr>
          <w:rFonts w:eastAsia="Calibri"/>
          <w:u w:val="single"/>
        </w:rPr>
        <w:t>condition</w:t>
      </w:r>
      <w:r w:rsidRPr="00CD5C97">
        <w:rPr>
          <w:rFonts w:eastAsia="Calibri"/>
          <w:sz w:val="16"/>
        </w:rPr>
        <w:t xml:space="preserve"> </w:t>
      </w:r>
      <w:r w:rsidRPr="00CD5C97">
        <w:rPr>
          <w:rFonts w:eastAsia="Calibri"/>
          <w:u w:val="single"/>
        </w:rPr>
        <w:t>for</w:t>
      </w:r>
      <w:r w:rsidRPr="00CD5C97">
        <w:rPr>
          <w:rFonts w:eastAsia="Calibri"/>
          <w:sz w:val="16"/>
        </w:rPr>
        <w:t xml:space="preserve"> the </w:t>
      </w:r>
      <w:r w:rsidRPr="00CD5C97">
        <w:rPr>
          <w:rFonts w:eastAsia="Calibri"/>
          <w:u w:val="single"/>
        </w:rPr>
        <w:t>use of force</w:t>
      </w:r>
      <w:r w:rsidRPr="00CD5C97">
        <w:rPr>
          <w:rFonts w:eastAsia="Calibri"/>
          <w:sz w:val="16"/>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CD5C97">
        <w:rPr>
          <w:rFonts w:eastAsia="Calibri"/>
          <w:sz w:val="16"/>
        </w:rPr>
        <w:t xml:space="preserve"> Argentine and Turkish </w:t>
      </w:r>
      <w:r w:rsidRPr="00CD5C97">
        <w:rPr>
          <w:rFonts w:eastAsia="Calibri"/>
          <w:u w:val="single"/>
        </w:rPr>
        <w:t>decision making.</w:t>
      </w:r>
      <w:r w:rsidRPr="00CD5C97">
        <w:rPr>
          <w:rFonts w:eastAsia="Calibri"/>
          <w:sz w:val="16"/>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CD5C97">
        <w:rPr>
          <w:rFonts w:eastAsia="Calibri"/>
          <w:sz w:val="16"/>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CD5C97">
        <w:rPr>
          <w:rFonts w:eastAsia="Calibri"/>
          <w:sz w:val="16"/>
        </w:rPr>
        <w:t xml:space="preserve"> and the dynamics of coercive diplomacy.</w:t>
      </w:r>
    </w:p>
    <w:p w:rsidR="00826046" w:rsidRPr="00CD5C97" w:rsidRDefault="00826046" w:rsidP="00826046">
      <w:pPr>
        <w:rPr>
          <w:rFonts w:eastAsia="Calibri"/>
          <w:sz w:val="16"/>
        </w:rPr>
      </w:pPr>
      <w:r w:rsidRPr="00CD5C97">
        <w:rPr>
          <w:rFonts w:eastAsia="Calibri"/>
          <w:sz w:val="16"/>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CD5C97">
        <w:rPr>
          <w:rFonts w:eastAsia="Calibri"/>
          <w:sz w:val="16"/>
        </w:rPr>
        <w:t xml:space="preserve">. </w:t>
      </w:r>
      <w:r w:rsidRPr="00CD5C97">
        <w:rPr>
          <w:rFonts w:eastAsia="Calibri"/>
          <w:u w:val="single"/>
        </w:rPr>
        <w:t>Diversion as a principal or primary source of some conflicts may be much less frequent than scholars assert</w:t>
      </w:r>
      <w:r w:rsidRPr="00CD5C97">
        <w:rPr>
          <w:rFonts w:eastAsia="Calibri"/>
          <w:sz w:val="16"/>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826046" w:rsidRPr="00CD5C97" w:rsidRDefault="00826046" w:rsidP="00826046">
      <w:pPr>
        <w:rPr>
          <w:rFonts w:eastAsia="Calibri"/>
          <w:b/>
          <w:iCs/>
          <w:u w:val="single"/>
          <w:bdr w:val="single" w:sz="8" w:space="0" w:color="auto"/>
        </w:rPr>
      </w:pPr>
      <w:r w:rsidRPr="00CD5C97">
        <w:rPr>
          <w:rFonts w:eastAsia="Calibri"/>
          <w:sz w:val="16"/>
        </w:rPr>
        <w:t xml:space="preserve">My findings have several implications for the literature on diversionary war theory. At the most general level of analysis, </w:t>
      </w:r>
      <w:r w:rsidRPr="00274A20">
        <w:rPr>
          <w:rFonts w:eastAsia="Calibri"/>
          <w:highlight w:val="green"/>
          <w:u w:val="single"/>
        </w:rPr>
        <w:t>the lack of support</w:t>
      </w:r>
      <w:r w:rsidRPr="00CD5C97">
        <w:rPr>
          <w:rFonts w:eastAsia="Calibri"/>
          <w:sz w:val="16"/>
        </w:rPr>
        <w:t xml:space="preserve"> </w:t>
      </w:r>
      <w:r w:rsidRPr="00CD5C97">
        <w:rPr>
          <w:rFonts w:eastAsia="Calibri"/>
          <w:u w:val="single"/>
        </w:rPr>
        <w:t xml:space="preserve">for the diversion hypothesis in Argentina and Turkey </w:t>
      </w:r>
      <w:r w:rsidRPr="00274A20">
        <w:rPr>
          <w:rFonts w:eastAsia="Calibri"/>
          <w:b/>
          <w:iCs/>
          <w:highlight w:val="green"/>
          <w:u w:val="single"/>
          <w:bdr w:val="single" w:sz="8" w:space="0" w:color="auto"/>
        </w:rPr>
        <w:t>complements</w:t>
      </w:r>
      <w:r w:rsidRPr="00274A20">
        <w:rPr>
          <w:rFonts w:eastAsia="Calibri"/>
          <w:highlight w:val="green"/>
          <w:u w:val="single"/>
        </w:rPr>
        <w:t xml:space="preserve"> those quantitative studies of diversion that do not identify a systematic and</w:t>
      </w:r>
      <w:r w:rsidRPr="00CD5C97">
        <w:rPr>
          <w:rFonts w:eastAsia="Calibri"/>
          <w:u w:val="single"/>
        </w:rPr>
        <w:t xml:space="preserve"> </w:t>
      </w:r>
      <w:r w:rsidRPr="00274A20">
        <w:rPr>
          <w:rFonts w:eastAsia="Calibri"/>
          <w:highlight w:val="green"/>
          <w:u w:val="single"/>
        </w:rPr>
        <w:t>significant relationship</w:t>
      </w:r>
      <w:r w:rsidRPr="00CD5C97">
        <w:rPr>
          <w:rFonts w:eastAsia="Calibri"/>
          <w:u w:val="single"/>
        </w:rPr>
        <w:t xml:space="preserve"> between domestic politics and aggressive foreign policies, including the use of force.</w:t>
      </w:r>
      <w:r w:rsidRPr="00CD5C97">
        <w:rPr>
          <w:rFonts w:eastAsia="Calibri"/>
          <w:sz w:val="16"/>
        </w:rPr>
        <w:t xml:space="preserve">127 In addition, </w:t>
      </w:r>
      <w:r w:rsidRPr="00CD5C97">
        <w:rPr>
          <w:rFonts w:eastAsia="Calibri"/>
          <w:u w:val="single"/>
        </w:rPr>
        <w:t xml:space="preserve">the </w:t>
      </w:r>
      <w:r w:rsidRPr="00274A20">
        <w:rPr>
          <w:rFonts w:eastAsia="Calibri"/>
          <w:highlight w:val="green"/>
          <w:u w:val="single"/>
        </w:rPr>
        <w:t>modified most likely research design used</w:t>
      </w:r>
      <w:r w:rsidRPr="00CD5C97">
        <w:rPr>
          <w:rFonts w:eastAsia="Calibri"/>
          <w:u w:val="single"/>
        </w:rPr>
        <w:t xml:space="preserve"> in this article </w:t>
      </w:r>
      <w:r w:rsidRPr="00274A20">
        <w:rPr>
          <w:rFonts w:eastAsia="Calibri"/>
          <w:highlight w:val="green"/>
          <w:u w:val="single"/>
        </w:rPr>
        <w:t xml:space="preserve">raises questions about those </w:t>
      </w:r>
      <w:r w:rsidRPr="00274A20">
        <w:rPr>
          <w:rFonts w:eastAsia="Calibri"/>
          <w:b/>
          <w:iCs/>
          <w:highlight w:val="green"/>
          <w:u w:val="single"/>
          <w:bdr w:val="single" w:sz="8" w:space="0" w:color="auto"/>
        </w:rPr>
        <w:t>quantitative studies that do provide empirical support</w:t>
      </w:r>
      <w:r w:rsidRPr="00CD5C97">
        <w:rPr>
          <w:rFonts w:eastAsia="Calibri"/>
          <w:u w:val="single"/>
        </w:rPr>
        <w:t xml:space="preserve"> for diversion </w:t>
      </w:r>
      <w:r w:rsidRPr="00274A20">
        <w:rPr>
          <w:rFonts w:eastAsia="Calibri"/>
          <w:highlight w:val="green"/>
          <w:u w:val="single"/>
        </w:rPr>
        <w:t xml:space="preserve">because it demonstrates that </w:t>
      </w:r>
      <w:r w:rsidRPr="00274A20">
        <w:rPr>
          <w:rFonts w:eastAsia="Calibri"/>
          <w:b/>
          <w:iCs/>
          <w:highlight w:val="green"/>
          <w:u w:val="single"/>
          <w:bdr w:val="single" w:sz="8" w:space="0" w:color="auto"/>
        </w:rPr>
        <w:t>despite</w:t>
      </w:r>
      <w:r w:rsidRPr="00274A20">
        <w:rPr>
          <w:rFonts w:eastAsia="Calibri"/>
          <w:highlight w:val="green"/>
          <w:u w:val="single"/>
        </w:rPr>
        <w:t xml:space="preserve"> the presence of domestic unrest</w:t>
      </w:r>
      <w:r w:rsidRPr="00CD5C97">
        <w:rPr>
          <w:rFonts w:eastAsia="Calibri"/>
          <w:u w:val="single"/>
        </w:rPr>
        <w:t xml:space="preserve">, </w:t>
      </w:r>
      <w:r w:rsidRPr="00274A20">
        <w:rPr>
          <w:rFonts w:eastAsia="Calibri"/>
          <w:highlight w:val="green"/>
          <w:u w:val="single"/>
        </w:rPr>
        <w:t>the</w:t>
      </w:r>
      <w:r w:rsidRPr="00CD5C97">
        <w:rPr>
          <w:rFonts w:eastAsia="Calibri"/>
          <w:u w:val="single"/>
        </w:rPr>
        <w:t xml:space="preserve"> underlying </w:t>
      </w:r>
      <w:r w:rsidRPr="00274A20">
        <w:rPr>
          <w:rFonts w:eastAsia="Calibri"/>
          <w:highlight w:val="green"/>
          <w:u w:val="single"/>
        </w:rPr>
        <w:t xml:space="preserve">causal mechanisms of diversion </w:t>
      </w:r>
      <w:r w:rsidRPr="00274A20">
        <w:rPr>
          <w:rFonts w:eastAsia="Calibri"/>
          <w:b/>
          <w:iCs/>
          <w:highlight w:val="green"/>
          <w:u w:val="single"/>
          <w:bdr w:val="single" w:sz="8" w:space="0" w:color="auto"/>
        </w:rPr>
        <w:t>may</w:t>
      </w:r>
      <w:r w:rsidRPr="00CD5C97">
        <w:rPr>
          <w:rFonts w:eastAsia="Calibri"/>
          <w:b/>
          <w:iCs/>
          <w:u w:val="single"/>
          <w:bdr w:val="single" w:sz="8" w:space="0" w:color="auto"/>
        </w:rPr>
        <w:t xml:space="preserve"> </w:t>
      </w:r>
      <w:r w:rsidRPr="00274A20">
        <w:rPr>
          <w:rFonts w:eastAsia="Calibri"/>
          <w:b/>
          <w:iCs/>
          <w:highlight w:val="green"/>
          <w:u w:val="single"/>
          <w:bdr w:val="single" w:sz="8" w:space="0" w:color="auto"/>
        </w:rPr>
        <w:t>not account for the decisions to use force</w:t>
      </w:r>
      <w:r w:rsidRPr="00CD5C97">
        <w:rPr>
          <w:rFonts w:eastAsia="Calibri"/>
          <w:b/>
          <w:iCs/>
          <w:u w:val="single"/>
          <w:bdr w:val="single" w:sz="8" w:space="0" w:color="auto"/>
        </w:rPr>
        <w:t>.</w:t>
      </w:r>
    </w:p>
    <w:p w:rsidR="00826046" w:rsidRPr="00CD5C97" w:rsidRDefault="00826046" w:rsidP="00826046">
      <w:pPr>
        <w:rPr>
          <w:rFonts w:eastAsia="Calibri"/>
          <w:sz w:val="16"/>
        </w:rPr>
      </w:pPr>
      <w:r w:rsidRPr="00CD5C97">
        <w:rPr>
          <w:rFonts w:eastAsia="Calibri"/>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CD5C97">
        <w:rPr>
          <w:rFonts w:eastAsia="Calibri"/>
          <w:sz w:val="16"/>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CD5C97">
        <w:rPr>
          <w:rFonts w:eastAsia="Calibri"/>
          <w:sz w:val="16"/>
        </w:rPr>
        <w:t xml:space="preserve">129 </w:t>
      </w:r>
      <w:r w:rsidRPr="00CD5C97">
        <w:rPr>
          <w:rFonts w:eastAsia="Calibri"/>
          <w:u w:val="single"/>
        </w:rPr>
        <w:t>Leaders have little reason to conclude that a short-term rally will address what are usually structural sources of domestic dissatisfaction</w:t>
      </w:r>
      <w:r w:rsidRPr="00CD5C97">
        <w:rPr>
          <w:rFonts w:eastAsia="Calibri"/>
          <w:sz w:val="16"/>
        </w:rPr>
        <w:t>.</w:t>
      </w:r>
    </w:p>
    <w:p w:rsidR="00826046" w:rsidRPr="00CD5C97" w:rsidRDefault="00826046" w:rsidP="00826046">
      <w:pPr>
        <w:rPr>
          <w:rFonts w:eastAsia="Calibri"/>
          <w:sz w:val="16"/>
        </w:rPr>
      </w:pPr>
      <w:r w:rsidRPr="00CD5C97">
        <w:rPr>
          <w:rFonts w:eastAsia="Calibri"/>
          <w:sz w:val="16"/>
        </w:rPr>
        <w:t xml:space="preserve">Second, </w:t>
      </w:r>
      <w:r w:rsidRPr="00CD5C97">
        <w:rPr>
          <w:rFonts w:eastAsia="Calibri"/>
          <w:u w:val="single"/>
        </w:rPr>
        <w:t>a selection effect may prevent embattled leaders from choosing diversion</w:t>
      </w:r>
      <w:r w:rsidRPr="00CD5C97">
        <w:rPr>
          <w:rFonts w:eastAsia="Calibri"/>
          <w:sz w:val="16"/>
        </w:rPr>
        <w:t xml:space="preserve">. </w:t>
      </w:r>
      <w:r w:rsidRPr="00CD5C97">
        <w:rPr>
          <w:rFonts w:eastAsia="Calibri"/>
          <w:u w:val="single"/>
        </w:rPr>
        <w:t>Diversionary action should produce the largest rally effect against the most powerful target</w:t>
      </w:r>
      <w:r w:rsidRPr="00CD5C97">
        <w:rPr>
          <w:rFonts w:eastAsia="Calibri"/>
          <w:sz w:val="16"/>
        </w:rPr>
        <w:t xml:space="preserve"> because such action would reflect a leader’s skills through coercing a superior opponent. </w:t>
      </w:r>
      <w:r w:rsidRPr="00CD5C97">
        <w:rPr>
          <w:rFonts w:eastAsia="Calibri"/>
          <w:u w:val="single"/>
        </w:rPr>
        <w:t>At the same time</w:t>
      </w:r>
      <w:r w:rsidRPr="00274A20">
        <w:rPr>
          <w:rFonts w:eastAsia="Calibri"/>
          <w:highlight w:val="green"/>
          <w:u w:val="single"/>
        </w:rPr>
        <w:t xml:space="preserve">, leaders should often be </w:t>
      </w:r>
      <w:r w:rsidRPr="00274A20">
        <w:rPr>
          <w:rFonts w:eastAsia="Calibri"/>
          <w:b/>
          <w:iCs/>
          <w:highlight w:val="green"/>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CD5C97">
        <w:rPr>
          <w:rFonts w:eastAsia="Calibri"/>
          <w:sz w:val="16"/>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CD5C97">
        <w:rPr>
          <w:rFonts w:eastAsia="Calibri"/>
          <w:sz w:val="16"/>
        </w:rPr>
        <w:t>.130</w:t>
      </w:r>
    </w:p>
    <w:p w:rsidR="00826046" w:rsidRPr="00CD5C97" w:rsidRDefault="00826046" w:rsidP="00826046">
      <w:pPr>
        <w:rPr>
          <w:rFonts w:eastAsia="Calibri"/>
          <w:sz w:val="16"/>
        </w:rPr>
      </w:pPr>
      <w:r w:rsidRPr="00CD5C97">
        <w:rPr>
          <w:rFonts w:eastAsia="Calibri"/>
          <w:sz w:val="16"/>
        </w:rPr>
        <w:t xml:space="preserve">Third, </w:t>
      </w:r>
      <w:r w:rsidRPr="00CD5C97">
        <w:rPr>
          <w:rFonts w:eastAsia="Calibri"/>
          <w:u w:val="single"/>
        </w:rPr>
        <w:t>weak or embattled leaders can choose from a wide range of policy options to strengthen their standing at home</w:t>
      </w:r>
      <w:r w:rsidRPr="00CD5C97">
        <w:rPr>
          <w:rFonts w:eastAsia="Calibri"/>
          <w:sz w:val="16"/>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274A20">
        <w:rPr>
          <w:rFonts w:eastAsia="Calibri"/>
          <w:highlight w:val="green"/>
          <w:u w:val="single"/>
        </w:rPr>
        <w:t xml:space="preserve">Weak leaders can also seek to </w:t>
      </w:r>
      <w:r w:rsidRPr="00274A20">
        <w:rPr>
          <w:rFonts w:eastAsia="Calibri"/>
          <w:b/>
          <w:iCs/>
          <w:highlight w:val="green"/>
          <w:u w:val="single"/>
          <w:bdr w:val="single" w:sz="8" w:space="0" w:color="auto"/>
        </w:rPr>
        <w:t>deepen cooperation</w:t>
      </w:r>
      <w:r w:rsidRPr="00274A20">
        <w:rPr>
          <w:rFonts w:eastAsia="Calibri"/>
          <w:highlight w:val="green"/>
          <w:u w:val="single"/>
        </w:rPr>
        <w:t xml:space="preserve"> with other states if they</w:t>
      </w:r>
      <w:r w:rsidRPr="00CD5C97">
        <w:rPr>
          <w:rFonts w:eastAsia="Calibri"/>
          <w:u w:val="single"/>
        </w:rPr>
        <w:t xml:space="preserve"> </w:t>
      </w:r>
      <w:r w:rsidRPr="00274A20">
        <w:rPr>
          <w:rFonts w:eastAsia="Calibri"/>
          <w:highlight w:val="green"/>
          <w:u w:val="single"/>
        </w:rPr>
        <w:t>believe it will strengthen their position</w:t>
      </w:r>
      <w:r w:rsidRPr="00CD5C97">
        <w:rPr>
          <w:rFonts w:eastAsia="Calibri"/>
          <w:u w:val="single"/>
        </w:rPr>
        <w:t xml:space="preserve"> at home. </w:t>
      </w:r>
      <w:r w:rsidRPr="00274A20">
        <w:rPr>
          <w:rFonts w:eastAsia="Calibri"/>
          <w:highlight w:val="green"/>
          <w:u w:val="single"/>
        </w:rPr>
        <w:t>Other studies</w:t>
      </w:r>
      <w:r w:rsidRPr="00CD5C97">
        <w:rPr>
          <w:rFonts w:eastAsia="Calibri"/>
          <w:sz w:val="16"/>
        </w:rPr>
        <w:t xml:space="preserve">, for example, </w:t>
      </w:r>
      <w:r w:rsidRPr="00CD5C97">
        <w:rPr>
          <w:rFonts w:eastAsia="Calibri"/>
          <w:u w:val="single"/>
        </w:rPr>
        <w:t xml:space="preserve">have </w:t>
      </w:r>
      <w:r w:rsidRPr="00274A20">
        <w:rPr>
          <w:rFonts w:eastAsia="Calibri"/>
          <w:highlight w:val="green"/>
          <w:u w:val="single"/>
        </w:rPr>
        <w:t>demonstrated</w:t>
      </w:r>
      <w:r w:rsidRPr="00CD5C97">
        <w:rPr>
          <w:rFonts w:eastAsia="Calibri"/>
          <w:u w:val="single"/>
        </w:rPr>
        <w:t xml:space="preserve"> that </w:t>
      </w:r>
      <w:r w:rsidRPr="00274A20">
        <w:rPr>
          <w:rFonts w:eastAsia="Calibri"/>
          <w:b/>
          <w:iCs/>
          <w:highlight w:val="green"/>
          <w:u w:val="single"/>
          <w:bdr w:val="single" w:sz="8" w:space="0" w:color="auto"/>
        </w:rPr>
        <w:t>political unrest facilitated détente</w:t>
      </w:r>
      <w:r w:rsidRPr="00CD5C97">
        <w:rPr>
          <w:rFonts w:eastAsia="Calibri"/>
          <w:u w:val="single"/>
        </w:rPr>
        <w:t xml:space="preserve"> </w:t>
      </w:r>
      <w:r w:rsidRPr="00274A20">
        <w:rPr>
          <w:rFonts w:eastAsia="Calibri"/>
          <w:highlight w:val="green"/>
          <w:u w:val="single"/>
        </w:rPr>
        <w:t>among</w:t>
      </w:r>
      <w:r w:rsidRPr="00CD5C97">
        <w:rPr>
          <w:rFonts w:eastAsia="Calibri"/>
          <w:u w:val="single"/>
        </w:rPr>
        <w:t xml:space="preserve"> the </w:t>
      </w:r>
      <w:r w:rsidRPr="00274A20">
        <w:rPr>
          <w:rFonts w:eastAsia="Calibri"/>
          <w:highlight w:val="green"/>
          <w:u w:val="single"/>
        </w:rPr>
        <w:t>superpowers</w:t>
      </w:r>
      <w:r w:rsidRPr="00CD5C97">
        <w:rPr>
          <w:rFonts w:eastAsia="Calibri"/>
          <w:u w:val="single"/>
        </w:rPr>
        <w:t xml:space="preserve"> </w:t>
      </w:r>
      <w:r w:rsidRPr="00274A20">
        <w:rPr>
          <w:rFonts w:eastAsia="Calibri"/>
          <w:highlight w:val="green"/>
          <w:u w:val="single"/>
        </w:rPr>
        <w:t>in the</w:t>
      </w:r>
      <w:r w:rsidRPr="00CD5C97">
        <w:rPr>
          <w:rFonts w:eastAsia="Calibri"/>
          <w:u w:val="single"/>
        </w:rPr>
        <w:t xml:space="preserve"> early 19</w:t>
      </w:r>
      <w:r w:rsidRPr="00274A20">
        <w:rPr>
          <w:rFonts w:eastAsia="Calibri"/>
          <w:highlight w:val="green"/>
          <w:u w:val="single"/>
        </w:rPr>
        <w:t>70s</w:t>
      </w:r>
      <w:r w:rsidRPr="00CD5C97">
        <w:rPr>
          <w:rFonts w:eastAsia="Calibri"/>
          <w:u w:val="single"/>
        </w:rPr>
        <w:t xml:space="preserve">, </w:t>
      </w:r>
      <w:r w:rsidRPr="00274A20">
        <w:rPr>
          <w:rFonts w:eastAsia="Calibri"/>
          <w:highlight w:val="green"/>
          <w:u w:val="single"/>
        </w:rPr>
        <w:t>China’s concessions</w:t>
      </w:r>
      <w:r w:rsidRPr="00274A20">
        <w:rPr>
          <w:rFonts w:eastAsia="Calibri"/>
          <w:sz w:val="16"/>
          <w:highlight w:val="green"/>
        </w:rPr>
        <w:t xml:space="preserve"> </w:t>
      </w:r>
      <w:r w:rsidRPr="00274A20">
        <w:rPr>
          <w:rFonts w:eastAsia="Calibri"/>
          <w:highlight w:val="green"/>
          <w:u w:val="single"/>
        </w:rPr>
        <w:t>in</w:t>
      </w:r>
      <w:r w:rsidRPr="00CD5C97">
        <w:rPr>
          <w:rFonts w:eastAsia="Calibri"/>
          <w:sz w:val="16"/>
        </w:rPr>
        <w:t xml:space="preserve"> its </w:t>
      </w:r>
      <w:r w:rsidRPr="00274A20">
        <w:rPr>
          <w:rFonts w:eastAsia="Calibri"/>
          <w:b/>
          <w:iCs/>
          <w:highlight w:val="green"/>
          <w:u w:val="single"/>
          <w:bdr w:val="single" w:sz="8" w:space="0" w:color="auto"/>
        </w:rPr>
        <w:t>many territorial disputes</w:t>
      </w:r>
      <w:r w:rsidRPr="00CD5C97">
        <w:rPr>
          <w:rFonts w:eastAsia="Calibri"/>
          <w:u w:val="single"/>
        </w:rPr>
        <w:t xml:space="preserve">, </w:t>
      </w:r>
      <w:r w:rsidRPr="00274A20">
        <w:rPr>
          <w:rFonts w:eastAsia="Calibri"/>
          <w:highlight w:val="green"/>
          <w:u w:val="single"/>
        </w:rPr>
        <w:t>support for international financial</w:t>
      </w:r>
      <w:r w:rsidRPr="00CD5C97">
        <w:rPr>
          <w:rFonts w:eastAsia="Calibri"/>
          <w:u w:val="single"/>
        </w:rPr>
        <w:t xml:space="preserve"> </w:t>
      </w:r>
      <w:r w:rsidRPr="00274A20">
        <w:rPr>
          <w:rFonts w:eastAsia="Calibri"/>
          <w:highlight w:val="green"/>
          <w:u w:val="single"/>
        </w:rPr>
        <w:t>liberalization</w:t>
      </w:r>
      <w:r w:rsidRPr="00CD5C97">
        <w:rPr>
          <w:rFonts w:eastAsia="Calibri"/>
          <w:u w:val="single"/>
        </w:rPr>
        <w:t>,</w:t>
      </w:r>
      <w:r w:rsidRPr="00CD5C97">
        <w:rPr>
          <w:rFonts w:eastAsia="Calibri"/>
          <w:sz w:val="16"/>
        </w:rPr>
        <w:t xml:space="preserve"> </w:t>
      </w:r>
      <w:r w:rsidRPr="00CD5C97">
        <w:rPr>
          <w:rFonts w:eastAsia="Calibri"/>
          <w:u w:val="single"/>
        </w:rPr>
        <w:t xml:space="preserve">and </w:t>
      </w:r>
      <w:r w:rsidRPr="00274A20">
        <w:rPr>
          <w:rFonts w:eastAsia="Calibri"/>
          <w:highlight w:val="green"/>
          <w:u w:val="single"/>
        </w:rPr>
        <w:t xml:space="preserve">the formation of regional organizations such as the </w:t>
      </w:r>
      <w:r w:rsidRPr="00274A20">
        <w:rPr>
          <w:rFonts w:eastAsia="Calibri"/>
          <w:b/>
          <w:iCs/>
          <w:highlight w:val="green"/>
          <w:u w:val="single"/>
          <w:bdr w:val="single" w:sz="8" w:space="0" w:color="auto"/>
        </w:rPr>
        <w:t>A</w:t>
      </w:r>
      <w:r w:rsidRPr="00CD5C97">
        <w:rPr>
          <w:rFonts w:eastAsia="Calibri"/>
          <w:sz w:val="16"/>
        </w:rPr>
        <w:t xml:space="preserve">ssociation of </w:t>
      </w:r>
      <w:r w:rsidRPr="00274A20">
        <w:rPr>
          <w:rFonts w:eastAsia="Calibri"/>
          <w:b/>
          <w:iCs/>
          <w:highlight w:val="green"/>
          <w:u w:val="single"/>
          <w:bdr w:val="single" w:sz="8" w:space="0" w:color="auto"/>
        </w:rPr>
        <w:t>S</w:t>
      </w:r>
      <w:r w:rsidRPr="00CD5C97">
        <w:rPr>
          <w:rFonts w:eastAsia="Calibri"/>
          <w:sz w:val="16"/>
        </w:rPr>
        <w:t xml:space="preserve">outheast </w:t>
      </w:r>
      <w:r w:rsidRPr="00274A20">
        <w:rPr>
          <w:rFonts w:eastAsia="Calibri"/>
          <w:b/>
          <w:iCs/>
          <w:highlight w:val="green"/>
          <w:u w:val="single"/>
          <w:bdr w:val="single" w:sz="8" w:space="0" w:color="auto"/>
        </w:rPr>
        <w:t>A</w:t>
      </w:r>
      <w:r w:rsidRPr="00CD5C97">
        <w:rPr>
          <w:rFonts w:eastAsia="Calibri"/>
          <w:sz w:val="16"/>
        </w:rPr>
        <w:t xml:space="preserve">sian </w:t>
      </w:r>
      <w:r w:rsidRPr="00274A20">
        <w:rPr>
          <w:rFonts w:eastAsia="Calibri"/>
          <w:b/>
          <w:iCs/>
          <w:highlight w:val="green"/>
          <w:u w:val="single"/>
          <w:bdr w:val="single" w:sz="8" w:space="0" w:color="auto"/>
        </w:rPr>
        <w:t>S</w:t>
      </w:r>
      <w:r w:rsidRPr="00CD5C97">
        <w:rPr>
          <w:rFonts w:eastAsia="Calibri"/>
          <w:sz w:val="16"/>
        </w:rPr>
        <w:t xml:space="preserve">tates and </w:t>
      </w:r>
      <w:r w:rsidRPr="00274A20">
        <w:rPr>
          <w:rFonts w:eastAsia="Calibri"/>
          <w:highlight w:val="green"/>
          <w:u w:val="single"/>
        </w:rPr>
        <w:t xml:space="preserve">the </w:t>
      </w:r>
      <w:r w:rsidRPr="00274A20">
        <w:rPr>
          <w:rFonts w:eastAsia="Calibri"/>
          <w:b/>
          <w:iCs/>
          <w:highlight w:val="green"/>
          <w:u w:val="single"/>
          <w:bdr w:val="single" w:sz="8" w:space="0" w:color="auto"/>
        </w:rPr>
        <w:t>G</w:t>
      </w:r>
      <w:r w:rsidRPr="00CD5C97">
        <w:rPr>
          <w:rFonts w:eastAsia="Calibri"/>
          <w:u w:val="single"/>
        </w:rPr>
        <w:t xml:space="preserve">ulf </w:t>
      </w:r>
      <w:r w:rsidRPr="00274A20">
        <w:rPr>
          <w:rFonts w:eastAsia="Calibri"/>
          <w:b/>
          <w:iCs/>
          <w:highlight w:val="green"/>
          <w:u w:val="single"/>
          <w:bdr w:val="single" w:sz="8" w:space="0" w:color="auto"/>
        </w:rPr>
        <w:t>C</w:t>
      </w:r>
      <w:r w:rsidRPr="00CD5C97">
        <w:rPr>
          <w:rFonts w:eastAsia="Calibri"/>
          <w:u w:val="single"/>
        </w:rPr>
        <w:t xml:space="preserve">ooperation </w:t>
      </w:r>
      <w:r w:rsidRPr="00274A20">
        <w:rPr>
          <w:rFonts w:eastAsia="Calibri"/>
          <w:b/>
          <w:iCs/>
          <w:highlight w:val="green"/>
          <w:u w:val="single"/>
          <w:bdr w:val="single" w:sz="8" w:space="0" w:color="auto"/>
        </w:rPr>
        <w:t>C</w:t>
      </w:r>
      <w:r w:rsidRPr="00CD5C97">
        <w:rPr>
          <w:rFonts w:eastAsia="Calibri"/>
          <w:u w:val="single"/>
        </w:rPr>
        <w:t>ouncil.</w:t>
      </w:r>
      <w:r w:rsidRPr="00CD5C97">
        <w:rPr>
          <w:rFonts w:eastAsia="Calibri"/>
          <w:sz w:val="16"/>
        </w:rPr>
        <w:t>131</w:t>
      </w:r>
    </w:p>
    <w:p w:rsidR="00826046" w:rsidRDefault="00826046" w:rsidP="00826046"/>
    <w:p w:rsidR="00826046" w:rsidRDefault="00826046" w:rsidP="00826046"/>
    <w:p w:rsidR="00826046" w:rsidRDefault="00826046" w:rsidP="00826046">
      <w:pPr>
        <w:pStyle w:val="Heading3"/>
      </w:pPr>
      <w:r>
        <w:t>No diversionary war – Trump specific</w:t>
      </w:r>
    </w:p>
    <w:p w:rsidR="00826046" w:rsidRPr="002467EF" w:rsidRDefault="00826046" w:rsidP="00826046"/>
    <w:p w:rsidR="00826046" w:rsidRPr="00AF382E" w:rsidRDefault="00826046" w:rsidP="00826046">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rsidR="00826046" w:rsidRDefault="00826046" w:rsidP="00826046">
      <w:r w:rsidRPr="00AF382E">
        <w:rPr>
          <w:rStyle w:val="Style13ptBold"/>
        </w:rPr>
        <w:t xml:space="preserve">Bernstein </w:t>
      </w:r>
      <w:r>
        <w:rPr>
          <w:rStyle w:val="Style13ptBold"/>
        </w:rPr>
        <w:t>‘</w:t>
      </w:r>
      <w:r w:rsidRPr="00AF382E">
        <w:rPr>
          <w:rStyle w:val="Style13ptBold"/>
        </w:rPr>
        <w:t>16</w:t>
      </w:r>
      <w:r>
        <w:t xml:space="preserve"> </w:t>
      </w:r>
    </w:p>
    <w:p w:rsidR="00826046" w:rsidRPr="009A2741" w:rsidRDefault="00826046" w:rsidP="00826046">
      <w:pPr>
        <w:rPr>
          <w:sz w:val="18"/>
          <w:szCs w:val="18"/>
        </w:rPr>
      </w:pPr>
      <w:r w:rsidRPr="009A2741">
        <w:rPr>
          <w:sz w:val="18"/>
          <w:szCs w:val="18"/>
        </w:rPr>
        <w:t xml:space="preserve">Jonathan - taught political science at the University of Texas at San Antonio and DePauw University, 12/13/16, “'Wag the Dog' for the Age of Trump,” </w:t>
      </w:r>
      <w:hyperlink r:id="rId20" w:history="1">
        <w:r w:rsidRPr="009A2741">
          <w:rPr>
            <w:rStyle w:val="Hyperlink"/>
            <w:sz w:val="18"/>
            <w:szCs w:val="18"/>
          </w:rPr>
          <w:t>https://www.bloomberg.com/view/articles/2016-12-13/-wag-the-dog-for-the-age-of-trump</w:t>
        </w:r>
      </w:hyperlink>
    </w:p>
    <w:p w:rsidR="00826046" w:rsidRPr="00680DED" w:rsidRDefault="00826046" w:rsidP="00826046">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rsidR="00826046" w:rsidRPr="00680DED" w:rsidRDefault="00826046" w:rsidP="00826046">
      <w:pPr>
        <w:rPr>
          <w:sz w:val="16"/>
        </w:rPr>
      </w:pPr>
      <w:r w:rsidRPr="00680DED">
        <w:rPr>
          <w:sz w:val="16"/>
        </w:rPr>
        <w:t xml:space="preserve">If so, here's a different question. </w:t>
      </w:r>
      <w:r w:rsidRPr="00274A20">
        <w:rPr>
          <w:rStyle w:val="StyleUnderline"/>
          <w:highlight w:val="green"/>
        </w:rPr>
        <w:t>How can we insure</w:t>
      </w:r>
      <w:r w:rsidRPr="00680DED">
        <w:rPr>
          <w:sz w:val="16"/>
        </w:rPr>
        <w:t xml:space="preserve"> that </w:t>
      </w:r>
      <w:r w:rsidRPr="00274A20">
        <w:rPr>
          <w:rStyle w:val="StyleUnderline"/>
          <w:highlight w:val="green"/>
        </w:rPr>
        <w:t>the</w:t>
      </w:r>
      <w:r w:rsidRPr="00680DED">
        <w:rPr>
          <w:sz w:val="16"/>
        </w:rPr>
        <w:t xml:space="preserve"> new </w:t>
      </w:r>
      <w:r w:rsidRPr="00274A20">
        <w:rPr>
          <w:rStyle w:val="StyleUnderline"/>
          <w:highlight w:val="green"/>
        </w:rPr>
        <w:t xml:space="preserve">president </w:t>
      </w:r>
      <w:r w:rsidRPr="00274A20">
        <w:rPr>
          <w:rStyle w:val="Emphasis"/>
          <w:highlight w:val="green"/>
        </w:rPr>
        <w:t>feels he's getting his way</w:t>
      </w:r>
      <w:r w:rsidRPr="00AF382E">
        <w:rPr>
          <w:rStyle w:val="Emphasis"/>
        </w:rPr>
        <w:t xml:space="preserve"> often enough to keep him satisfied </w:t>
      </w:r>
      <w:r w:rsidRPr="00274A20">
        <w:rPr>
          <w:rStyle w:val="Emphasis"/>
          <w:highlight w:val="green"/>
        </w:rPr>
        <w:t>without creating disaster</w:t>
      </w:r>
      <w:r w:rsidRPr="00680DED">
        <w:rPr>
          <w:sz w:val="16"/>
        </w:rPr>
        <w:t xml:space="preserve"> on the actual policies? </w:t>
      </w:r>
    </w:p>
    <w:p w:rsidR="00826046" w:rsidRPr="00680DED" w:rsidRDefault="00826046" w:rsidP="00826046">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274A20">
        <w:rPr>
          <w:rStyle w:val="StyleUnderline"/>
          <w:highlight w:val="green"/>
        </w:rPr>
        <w:t xml:space="preserve">his administration will </w:t>
      </w:r>
      <w:r w:rsidRPr="00274A20">
        <w:rPr>
          <w:rStyle w:val="Emphasis"/>
          <w:highlight w:val="green"/>
        </w:rPr>
        <w:t>persuade him to fight</w:t>
      </w:r>
      <w:r w:rsidRPr="00AF382E">
        <w:rPr>
          <w:rStyle w:val="Emphasis"/>
        </w:rPr>
        <w:t xml:space="preserve"> and win a few </w:t>
      </w:r>
      <w:r w:rsidRPr="00274A20">
        <w:rPr>
          <w:rStyle w:val="Emphasis"/>
          <w:highlight w:val="green"/>
        </w:rPr>
        <w:t>harmless battles</w:t>
      </w:r>
      <w:r w:rsidRPr="00274A20">
        <w:rPr>
          <w:sz w:val="16"/>
          <w:highlight w:val="green"/>
        </w:rPr>
        <w:t xml:space="preserve">. </w:t>
      </w:r>
      <w:r w:rsidRPr="00274A20">
        <w:rPr>
          <w:rStyle w:val="StyleUnderline"/>
          <w:highlight w:val="green"/>
        </w:rPr>
        <w:t>The Tweeter</w:t>
      </w:r>
      <w:r w:rsidRPr="00AF382E">
        <w:rPr>
          <w:rStyle w:val="StyleUnderline"/>
        </w:rPr>
        <w:t xml:space="preserve">-in-Chief </w:t>
      </w:r>
      <w:r w:rsidRPr="00274A20">
        <w:rPr>
          <w:rStyle w:val="StyleUnderline"/>
          <w:highlight w:val="green"/>
        </w:rPr>
        <w:t xml:space="preserve">can </w:t>
      </w:r>
      <w:r w:rsidRPr="00274A20">
        <w:rPr>
          <w:rStyle w:val="Emphasis"/>
          <w:highlight w:val="green"/>
        </w:rPr>
        <w:t>say</w:t>
      </w:r>
      <w:r w:rsidRPr="00AF382E">
        <w:rPr>
          <w:rStyle w:val="Emphasis"/>
        </w:rPr>
        <w:t xml:space="preserve"> and believe </w:t>
      </w:r>
      <w:r w:rsidRPr="00274A20">
        <w:rPr>
          <w:rStyle w:val="Emphasis"/>
          <w:highlight w:val="green"/>
        </w:rPr>
        <w:t>he's taking</w:t>
      </w:r>
      <w:r w:rsidRPr="00AF382E">
        <w:rPr>
          <w:rStyle w:val="Emphasis"/>
        </w:rPr>
        <w:t xml:space="preserve"> decisive </w:t>
      </w:r>
      <w:r w:rsidRPr="00274A20">
        <w:rPr>
          <w:rStyle w:val="Emphasis"/>
          <w:highlight w:val="gree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rsidR="00826046" w:rsidRPr="00680DED" w:rsidRDefault="00826046" w:rsidP="00826046">
      <w:pPr>
        <w:rPr>
          <w:sz w:val="16"/>
        </w:rPr>
      </w:pPr>
      <w:r w:rsidRPr="00680DED">
        <w:rPr>
          <w:sz w:val="16"/>
        </w:rPr>
        <w:t xml:space="preserve">Suggestion One: The president wins the war on crime! </w:t>
      </w:r>
    </w:p>
    <w:p w:rsidR="00826046" w:rsidRPr="00680DED" w:rsidRDefault="00826046" w:rsidP="00826046">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rsidR="00826046" w:rsidRPr="00680DED" w:rsidRDefault="00826046" w:rsidP="00826046">
      <w:pPr>
        <w:rPr>
          <w:sz w:val="16"/>
        </w:rPr>
      </w:pPr>
      <w:r w:rsidRPr="00680DED">
        <w:rPr>
          <w:sz w:val="16"/>
        </w:rPr>
        <w:t>The formula can be repeated for other mistaken claims he made during the campaign about how terrible America is.</w:t>
      </w:r>
    </w:p>
    <w:p w:rsidR="00826046" w:rsidRPr="00680DED" w:rsidRDefault="00826046" w:rsidP="00826046">
      <w:pPr>
        <w:rPr>
          <w:sz w:val="16"/>
        </w:rPr>
      </w:pPr>
      <w:r w:rsidRPr="00680DED">
        <w:rPr>
          <w:sz w:val="16"/>
        </w:rPr>
        <w:t xml:space="preserve">Suggestion Two: Repeal a fictional law! </w:t>
      </w:r>
    </w:p>
    <w:p w:rsidR="00826046" w:rsidRPr="00680DED" w:rsidRDefault="00826046" w:rsidP="00826046">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rsidR="00826046" w:rsidRPr="00680DED" w:rsidRDefault="00826046" w:rsidP="00826046">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rsidR="00826046" w:rsidRPr="00680DED" w:rsidRDefault="00826046" w:rsidP="00826046">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rsidR="00826046" w:rsidRPr="00680DED" w:rsidRDefault="00826046" w:rsidP="00826046">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rsidR="00826046" w:rsidRPr="00680DED" w:rsidRDefault="00826046" w:rsidP="00826046">
      <w:pPr>
        <w:rPr>
          <w:sz w:val="16"/>
        </w:rPr>
      </w:pPr>
      <w:r w:rsidRPr="00680DED">
        <w:rPr>
          <w:sz w:val="16"/>
        </w:rPr>
        <w:t>Suggestion Three: Invade something!</w:t>
      </w:r>
    </w:p>
    <w:p w:rsidR="00826046" w:rsidRPr="00680DED" w:rsidRDefault="00826046" w:rsidP="00826046">
      <w:pPr>
        <w:rPr>
          <w:sz w:val="16"/>
        </w:rPr>
      </w:pPr>
      <w:r w:rsidRPr="00274A20">
        <w:rPr>
          <w:rStyle w:val="StyleUnderline"/>
          <w:highlight w:val="green"/>
        </w:rPr>
        <w:t>The president</w:t>
      </w:r>
      <w:r w:rsidRPr="00680DED">
        <w:rPr>
          <w:sz w:val="16"/>
        </w:rPr>
        <w:t xml:space="preserve">-elect </w:t>
      </w:r>
      <w:r w:rsidRPr="00274A20">
        <w:rPr>
          <w:rStyle w:val="StyleUnderline"/>
          <w:highlight w:val="green"/>
        </w:rPr>
        <w:t>was the "</w:t>
      </w:r>
      <w:r w:rsidRPr="00274A20">
        <w:rPr>
          <w:rStyle w:val="Emphasis"/>
          <w:highlight w:val="green"/>
        </w:rPr>
        <w:t>bomb the hell out of them</w:t>
      </w:r>
      <w:r w:rsidRPr="00274A20">
        <w:rPr>
          <w:rStyle w:val="StyleUnderline"/>
          <w:highlight w:val="green"/>
        </w:rPr>
        <w:t>" candidate. How can he</w:t>
      </w:r>
      <w:r w:rsidRPr="00AF382E">
        <w:rPr>
          <w:rStyle w:val="StyleUnderline"/>
        </w:rPr>
        <w:t xml:space="preserve"> do this </w:t>
      </w:r>
      <w:r w:rsidRPr="00274A20">
        <w:rPr>
          <w:rStyle w:val="StyleUnderline"/>
          <w:highlight w:val="green"/>
        </w:rPr>
        <w:t>without involving</w:t>
      </w:r>
      <w:r w:rsidRPr="00680DED">
        <w:rPr>
          <w:sz w:val="16"/>
        </w:rPr>
        <w:t xml:space="preserve"> a lot of innocent people or harming the interests of the U.S., let alone pick the wrong place (</w:t>
      </w:r>
      <w:r w:rsidRPr="00274A20">
        <w:rPr>
          <w:rStyle w:val="StyleUnderline"/>
          <w:highlight w:val="green"/>
        </w:rPr>
        <w:t xml:space="preserve">the </w:t>
      </w:r>
      <w:r w:rsidRPr="00274A20">
        <w:rPr>
          <w:rStyle w:val="Emphasis"/>
          <w:highlight w:val="green"/>
        </w:rPr>
        <w:t>S</w:t>
      </w:r>
      <w:r w:rsidRPr="00AF382E">
        <w:rPr>
          <w:rStyle w:val="StyleUnderline"/>
        </w:rPr>
        <w:t xml:space="preserve">outh </w:t>
      </w:r>
      <w:r w:rsidRPr="00274A20">
        <w:rPr>
          <w:rStyle w:val="Emphasis"/>
          <w:highlight w:val="green"/>
        </w:rPr>
        <w:t>C</w:t>
      </w:r>
      <w:r w:rsidRPr="00AF382E">
        <w:rPr>
          <w:rStyle w:val="StyleUnderline"/>
        </w:rPr>
        <w:t xml:space="preserve">hina </w:t>
      </w:r>
      <w:r w:rsidRPr="00274A20">
        <w:rPr>
          <w:rStyle w:val="Emphasis"/>
          <w:highlight w:val="green"/>
        </w:rPr>
        <w:t>S</w:t>
      </w:r>
      <w:r w:rsidRPr="00AF382E">
        <w:rPr>
          <w:rStyle w:val="StyleUnderline"/>
        </w:rPr>
        <w:t>ea</w:t>
      </w:r>
      <w:r w:rsidRPr="00274A20">
        <w:rPr>
          <w:rStyle w:val="StyleUnderline"/>
          <w:highlight w:val="green"/>
        </w:rPr>
        <w:t>?</w:t>
      </w:r>
      <w:r w:rsidRPr="00680DED">
        <w:rPr>
          <w:sz w:val="16"/>
        </w:rPr>
        <w:t xml:space="preserve">) </w:t>
      </w:r>
      <w:r w:rsidRPr="00AF382E">
        <w:rPr>
          <w:rStyle w:val="StyleUnderline"/>
        </w:rPr>
        <w:t>and risk global war?</w:t>
      </w:r>
      <w:r w:rsidRPr="00680DED">
        <w:rPr>
          <w:sz w:val="16"/>
        </w:rPr>
        <w:t xml:space="preserve"> </w:t>
      </w:r>
    </w:p>
    <w:p w:rsidR="00826046" w:rsidRPr="00680DED" w:rsidRDefault="00826046" w:rsidP="00826046">
      <w:pPr>
        <w:rPr>
          <w:sz w:val="16"/>
        </w:rPr>
      </w:pPr>
      <w:r w:rsidRPr="00680DED">
        <w:rPr>
          <w:sz w:val="16"/>
        </w:rPr>
        <w:t xml:space="preserve">Solution: </w:t>
      </w:r>
      <w:r w:rsidRPr="00274A20">
        <w:rPr>
          <w:rStyle w:val="Emphasis"/>
          <w:highlight w:val="gree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274A20">
        <w:rPr>
          <w:rStyle w:val="StyleUnderline"/>
          <w:highlight w:val="green"/>
        </w:rPr>
        <w:t>Announce</w:t>
      </w:r>
      <w:r w:rsidRPr="00AF382E">
        <w:rPr>
          <w:rStyle w:val="StyleUnderline"/>
        </w:rPr>
        <w:t xml:space="preserve"> that </w:t>
      </w:r>
      <w:r w:rsidRPr="00274A20">
        <w:rPr>
          <w:rStyle w:val="StyleUnderline"/>
          <w:highlight w:val="gree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274A20">
        <w:rPr>
          <w:rStyle w:val="StyleUnderline"/>
          <w:highlight w:val="green"/>
        </w:rPr>
        <w:t xml:space="preserve">then </w:t>
      </w:r>
      <w:r w:rsidRPr="00274A20">
        <w:rPr>
          <w:rStyle w:val="Emphasis"/>
          <w:highlight w:val="green"/>
        </w:rPr>
        <w:t>bomb away</w:t>
      </w:r>
      <w:r w:rsidRPr="00680DED">
        <w:rPr>
          <w:sz w:val="16"/>
        </w:rPr>
        <w:t xml:space="preserve"> and even stage a beach landing, with patriotic flag-raising pictures. </w:t>
      </w:r>
    </w:p>
    <w:p w:rsidR="00826046" w:rsidRPr="00680DED" w:rsidRDefault="00826046" w:rsidP="00826046">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rsidR="00826046" w:rsidRPr="00680DED" w:rsidRDefault="00826046" w:rsidP="00826046">
      <w:pPr>
        <w:rPr>
          <w:sz w:val="16"/>
        </w:rPr>
      </w:pPr>
      <w:r w:rsidRPr="00274A20">
        <w:rPr>
          <w:rStyle w:val="Emphasis"/>
          <w:highlight w:val="green"/>
        </w:rPr>
        <w:t>Congress</w:t>
      </w:r>
      <w:r w:rsidRPr="00680DED">
        <w:rPr>
          <w:rStyle w:val="StyleUnderline"/>
        </w:rPr>
        <w:t xml:space="preserve">, career </w:t>
      </w:r>
      <w:r w:rsidRPr="00274A20">
        <w:rPr>
          <w:rStyle w:val="StyleUnderline"/>
          <w:highlight w:val="green"/>
        </w:rPr>
        <w:t>civil servants</w:t>
      </w:r>
      <w:r w:rsidRPr="00680DED">
        <w:rPr>
          <w:sz w:val="16"/>
        </w:rPr>
        <w:t xml:space="preserve">, interest groups and parties </w:t>
      </w:r>
      <w:r w:rsidRPr="00274A20">
        <w:rPr>
          <w:rStyle w:val="Emphasis"/>
          <w:highlight w:val="green"/>
        </w:rPr>
        <w:t>manipulate all presidents</w:t>
      </w:r>
      <w:r w:rsidRPr="00680DED">
        <w:rPr>
          <w:sz w:val="16"/>
        </w:rPr>
        <w:t>. The only question is how much, and how successful presidents are in fighting back.</w:t>
      </w:r>
    </w:p>
    <w:p w:rsidR="00826046" w:rsidRPr="00680DED" w:rsidRDefault="00826046" w:rsidP="00826046">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rsidR="00826046" w:rsidRPr="00680DED" w:rsidRDefault="00826046" w:rsidP="00826046">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274A20">
        <w:rPr>
          <w:rStyle w:val="StyleUnderline"/>
          <w:highlight w:val="green"/>
        </w:rPr>
        <w:t>he's</w:t>
      </w:r>
      <w:r w:rsidRPr="00680DED">
        <w:rPr>
          <w:sz w:val="16"/>
        </w:rPr>
        <w:t xml:space="preserve"> only beginning to be tested.</w:t>
      </w:r>
    </w:p>
    <w:p w:rsidR="00826046" w:rsidRPr="00680DED" w:rsidRDefault="00826046" w:rsidP="00826046">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274A20">
        <w:rPr>
          <w:rStyle w:val="Emphasis"/>
          <w:highlight w:val="green"/>
        </w:rPr>
        <w:t>easily distracted</w:t>
      </w:r>
      <w:r w:rsidRPr="00680DED">
        <w:rPr>
          <w:rStyle w:val="StyleUnderline"/>
        </w:rPr>
        <w:t>, and</w:t>
      </w:r>
      <w:r w:rsidRPr="00680DED">
        <w:rPr>
          <w:sz w:val="16"/>
        </w:rPr>
        <w:t xml:space="preserve"> of </w:t>
      </w:r>
      <w:r w:rsidRPr="00274A20">
        <w:rPr>
          <w:rStyle w:val="Emphasis"/>
          <w:highlight w:val="green"/>
        </w:rPr>
        <w:t>seeking quick</w:t>
      </w:r>
      <w:r w:rsidRPr="00680DED">
        <w:rPr>
          <w:rStyle w:val="Emphasis"/>
        </w:rPr>
        <w:t xml:space="preserve">, surface-level </w:t>
      </w:r>
      <w:r w:rsidRPr="00274A20">
        <w:rPr>
          <w:rStyle w:val="Emphasis"/>
          <w:highlight w:val="gree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274A20">
        <w:rPr>
          <w:rStyle w:val="StyleUnderline"/>
          <w:highlight w:val="green"/>
        </w:rPr>
        <w:t>bureaucrats</w:t>
      </w:r>
      <w:r w:rsidRPr="00680DED">
        <w:rPr>
          <w:sz w:val="16"/>
        </w:rPr>
        <w:t xml:space="preserve"> or House subcommittee chairs </w:t>
      </w:r>
      <w:r w:rsidRPr="00274A20">
        <w:rPr>
          <w:rStyle w:val="StyleUnderline"/>
          <w:highlight w:val="green"/>
        </w:rPr>
        <w:t xml:space="preserve">can </w:t>
      </w:r>
      <w:r w:rsidRPr="00274A20">
        <w:rPr>
          <w:rStyle w:val="Emphasis"/>
          <w:highlight w:val="green"/>
        </w:rPr>
        <w:t>reverse</w:t>
      </w:r>
      <w:r w:rsidRPr="00680DED">
        <w:rPr>
          <w:rStyle w:val="Emphasis"/>
        </w:rPr>
        <w:t xml:space="preserve"> later</w:t>
      </w:r>
      <w:r w:rsidRPr="00680DED">
        <w:rPr>
          <w:sz w:val="16"/>
        </w:rPr>
        <w:t xml:space="preserve">, once the president's attention has moved on to something else. </w:t>
      </w:r>
    </w:p>
    <w:p w:rsidR="00826046" w:rsidRPr="00680DED" w:rsidRDefault="00826046" w:rsidP="00826046">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274A20">
        <w:rPr>
          <w:rStyle w:val="Emphasis"/>
          <w:sz w:val="24"/>
          <w:highlight w:val="green"/>
        </w:rPr>
        <w:t>it would be better to keep him happy with</w:t>
      </w:r>
      <w:r w:rsidRPr="00680DED">
        <w:rPr>
          <w:rStyle w:val="Emphasis"/>
          <w:sz w:val="24"/>
        </w:rPr>
        <w:t xml:space="preserve"> some </w:t>
      </w:r>
      <w:r w:rsidRPr="00274A20">
        <w:rPr>
          <w:rStyle w:val="Emphasis"/>
          <w:sz w:val="24"/>
          <w:highlight w:val="gree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rsidR="00826046" w:rsidRPr="00680DED" w:rsidRDefault="00826046" w:rsidP="00826046">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rsidR="00826046" w:rsidRPr="00680DED" w:rsidRDefault="00826046" w:rsidP="00826046">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rsidR="00826046" w:rsidRDefault="00826046" w:rsidP="00826046"/>
    <w:p w:rsidR="00826046" w:rsidRDefault="00826046" w:rsidP="00826046">
      <w:pPr>
        <w:pStyle w:val="Heading4"/>
      </w:pPr>
      <w:r>
        <w:t xml:space="preserve">This is true for Trump – relationship between economic decline and diversionary war is exaggerated </w:t>
      </w:r>
    </w:p>
    <w:p w:rsidR="00826046" w:rsidRDefault="00826046" w:rsidP="00826046">
      <w:r w:rsidRPr="00675A0D">
        <w:rPr>
          <w:rStyle w:val="Style13ptBold"/>
        </w:rPr>
        <w:t xml:space="preserve">Frisén </w:t>
      </w:r>
      <w:r>
        <w:rPr>
          <w:rStyle w:val="Style13ptBold"/>
        </w:rPr>
        <w:t>‘</w:t>
      </w:r>
      <w:r w:rsidRPr="00675A0D">
        <w:rPr>
          <w:rStyle w:val="Style13ptBold"/>
        </w:rPr>
        <w:t>17</w:t>
      </w:r>
      <w:r w:rsidRPr="00675A0D">
        <w:t xml:space="preserve"> </w:t>
      </w:r>
    </w:p>
    <w:p w:rsidR="00826046" w:rsidRPr="009A2741" w:rsidRDefault="00826046" w:rsidP="00826046">
      <w:pPr>
        <w:rPr>
          <w:sz w:val="18"/>
          <w:szCs w:val="18"/>
        </w:rPr>
      </w:pPr>
      <w:r w:rsidRPr="009A2741">
        <w:rPr>
          <w:sz w:val="18"/>
          <w:szCs w:val="18"/>
        </w:rPr>
        <w:t>Håkan - Head of Economic Forecasting at SEB, 2-22-17, "Global economy resilient to new political challenges," https://sebgroup.com/press/news/global-economy-resilient-to-new-political-challenges</w:t>
      </w:r>
    </w:p>
    <w:p w:rsidR="00826046" w:rsidRPr="005A578F" w:rsidRDefault="00826046" w:rsidP="00826046">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274A20">
        <w:rPr>
          <w:rStyle w:val="StyleUnderline"/>
          <w:highlight w:val="green"/>
        </w:rPr>
        <w:t>Economists</w:t>
      </w:r>
      <w:r w:rsidRPr="005A578F">
        <w:rPr>
          <w:sz w:val="16"/>
        </w:rPr>
        <w:t xml:space="preserve"> probably tend to </w:t>
      </w:r>
      <w:r w:rsidRPr="00274A20">
        <w:rPr>
          <w:rStyle w:val="Emphasis"/>
          <w:highlight w:val="green"/>
        </w:rPr>
        <w:t>exaggerate</w:t>
      </w:r>
      <w:r w:rsidRPr="005A578F">
        <w:rPr>
          <w:rStyle w:val="StyleUnderline"/>
        </w:rPr>
        <w:t xml:space="preserve"> the </w:t>
      </w:r>
      <w:r w:rsidRPr="00274A20">
        <w:rPr>
          <w:rStyle w:val="StyleUnderline"/>
          <w:highlight w:val="green"/>
        </w:rPr>
        <w:t>importance of</w:t>
      </w:r>
      <w:r w:rsidRPr="005A578F">
        <w:rPr>
          <w:rStyle w:val="StyleUnderline"/>
        </w:rPr>
        <w:t xml:space="preserve"> more general </w:t>
      </w:r>
      <w:r w:rsidRPr="00274A20">
        <w:rPr>
          <w:rStyle w:val="StyleUnderline"/>
          <w:highlight w:val="green"/>
        </w:rPr>
        <w:t>political phenomena</w:t>
      </w:r>
      <w:r w:rsidRPr="005A578F">
        <w:rPr>
          <w:rStyle w:val="StyleUnderline"/>
        </w:rPr>
        <w:t>. While in the midst of elections that appear historically important, it is tempting</w:t>
      </w:r>
      <w:r w:rsidRPr="00274A20">
        <w:rPr>
          <w:rStyle w:val="StyleUnderline"/>
          <w:highlight w:val="green"/>
        </w:rPr>
        <w:t xml:space="preserve"> to present </w:t>
      </w:r>
      <w:r w:rsidRPr="00274A20">
        <w:rPr>
          <w:rStyle w:val="Emphasis"/>
          <w:highlight w:val="gree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274A20">
        <w:rPr>
          <w:rStyle w:val="Emphasis"/>
          <w:highlight w:val="green"/>
        </w:rPr>
        <w:t>it is difficult to find</w:t>
      </w:r>
      <w:r w:rsidRPr="005A578F">
        <w:rPr>
          <w:rStyle w:val="Emphasis"/>
        </w:rPr>
        <w:t xml:space="preserve"> any </w:t>
      </w:r>
      <w:r w:rsidRPr="00274A20">
        <w:rPr>
          <w:rStyle w:val="Emphasis"/>
          <w:highlight w:val="green"/>
        </w:rPr>
        <w:t>historical correlation between heightened security policy tensions and economic activity</w:t>
      </w:r>
      <w:r w:rsidRPr="005A578F">
        <w:rPr>
          <w:rStyle w:val="StyleUnderline"/>
        </w:rPr>
        <w:t xml:space="preserve">. </w:t>
      </w:r>
      <w:r w:rsidRPr="00274A20">
        <w:rPr>
          <w:rStyle w:val="StyleUnderline"/>
          <w:highlight w:val="green"/>
        </w:rPr>
        <w:t>Households and businesses do not seem</w:t>
      </w:r>
      <w:r w:rsidRPr="005A578F">
        <w:rPr>
          <w:sz w:val="16"/>
        </w:rPr>
        <w:t xml:space="preserve"> to be especially </w:t>
      </w:r>
      <w:r w:rsidRPr="00274A20">
        <w:rPr>
          <w:rStyle w:val="StyleUnderline"/>
          <w:highlight w:val="green"/>
        </w:rPr>
        <w:t>sensitive in</w:t>
      </w:r>
      <w:r w:rsidRPr="005A578F">
        <w:rPr>
          <w:rStyle w:val="StyleUnderline"/>
        </w:rPr>
        <w:t xml:space="preserve"> their </w:t>
      </w:r>
      <w:r w:rsidRPr="00274A20">
        <w:rPr>
          <w:rStyle w:val="StyleUnderline"/>
          <w:highlight w:val="gree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274A20">
        <w:rPr>
          <w:rStyle w:val="StyleUnderline"/>
          <w:highlight w:val="green"/>
        </w:rPr>
        <w:t>Markets</w:t>
      </w:r>
      <w:r w:rsidRPr="005A578F">
        <w:rPr>
          <w:sz w:val="16"/>
        </w:rPr>
        <w:t xml:space="preserve"> also seem to have a general tendency to </w:t>
      </w:r>
      <w:r w:rsidRPr="00274A20">
        <w:rPr>
          <w:rStyle w:val="StyleUnderline"/>
          <w:highlight w:val="green"/>
        </w:rPr>
        <w:t>assume</w:t>
      </w:r>
      <w:r w:rsidRPr="005A578F">
        <w:rPr>
          <w:rStyle w:val="StyleUnderline"/>
        </w:rPr>
        <w:t xml:space="preserve"> that the economic </w:t>
      </w:r>
      <w:r w:rsidRPr="00274A20">
        <w:rPr>
          <w:rStyle w:val="StyleUnderline"/>
          <w:highlight w:val="green"/>
        </w:rPr>
        <w:t>policy makers can</w:t>
      </w:r>
      <w:r w:rsidRPr="005A578F">
        <w:rPr>
          <w:rStyle w:val="StyleUnderline"/>
        </w:rPr>
        <w:t xml:space="preserve"> actually </w:t>
      </w:r>
      <w:r w:rsidRPr="00274A20">
        <w:rPr>
          <w:rStyle w:val="Emphasis"/>
          <w:highlight w:val="gree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274A20">
        <w:rPr>
          <w:rStyle w:val="StyleUnderline"/>
          <w:highlight w:val="green"/>
        </w:rPr>
        <w:t>during the</w:t>
      </w:r>
      <w:r w:rsidRPr="005A578F">
        <w:rPr>
          <w:rStyle w:val="StyleUnderline"/>
        </w:rPr>
        <w:t xml:space="preserve"> US sub-prime mortgage crisis of 2007-20</w:t>
      </w:r>
      <w:r w:rsidRPr="00274A20">
        <w:rPr>
          <w:rStyle w:val="StyleUnderline"/>
          <w:highlight w:val="green"/>
        </w:rPr>
        <w:t>08</w:t>
      </w:r>
      <w:r w:rsidRPr="005A578F">
        <w:rPr>
          <w:rStyle w:val="StyleUnderline"/>
        </w:rPr>
        <w:t xml:space="preserve"> and the euro zone's existential </w:t>
      </w:r>
      <w:r w:rsidRPr="00274A20">
        <w:rPr>
          <w:rStyle w:val="StyleUnderline"/>
          <w:highlight w:val="green"/>
        </w:rPr>
        <w:t>crisis</w:t>
      </w:r>
      <w:r w:rsidRPr="005A578F">
        <w:rPr>
          <w:sz w:val="16"/>
        </w:rPr>
        <w:t xml:space="preserve"> a few years later, </w:t>
      </w:r>
      <w:r w:rsidRPr="005A578F">
        <w:rPr>
          <w:rStyle w:val="StyleUnderline"/>
        </w:rPr>
        <w:t xml:space="preserve">for a rather long time </w:t>
      </w:r>
      <w:r w:rsidRPr="00274A20">
        <w:rPr>
          <w:rStyle w:val="StyleUnderline"/>
          <w:highlight w:val="green"/>
        </w:rPr>
        <w:t xml:space="preserve">the market maintained </w:t>
      </w:r>
      <w:r w:rsidRPr="005A578F">
        <w:rPr>
          <w:rStyle w:val="StyleUnderline"/>
        </w:rPr>
        <w:t xml:space="preserve">its </w:t>
      </w:r>
      <w:r w:rsidRPr="00274A20">
        <w:rPr>
          <w:rStyle w:val="StyleUnderline"/>
          <w:highlight w:val="gree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274A20">
        <w:rPr>
          <w:rStyle w:val="StyleUnderline"/>
          <w:highlight w:val="green"/>
        </w:rPr>
        <w:t>patience</w:t>
      </w:r>
      <w:r w:rsidRPr="005A578F">
        <w:rPr>
          <w:rStyle w:val="StyleUnderline"/>
        </w:rPr>
        <w:t xml:space="preserve">" </w:t>
      </w:r>
      <w:r w:rsidRPr="00274A20">
        <w:rPr>
          <w:rStyle w:val="StyleUnderline"/>
          <w:highlight w:val="green"/>
        </w:rPr>
        <w:t>is</w:t>
      </w:r>
      <w:r w:rsidRPr="005A578F">
        <w:rPr>
          <w:rStyle w:val="StyleUnderline"/>
        </w:rPr>
        <w:t xml:space="preserve"> presumably </w:t>
      </w:r>
      <w:r w:rsidRPr="00274A20">
        <w:rPr>
          <w:rStyle w:val="StyleUnderline"/>
          <w:highlight w:val="green"/>
        </w:rPr>
        <w:t xml:space="preserve">based on a </w:t>
      </w:r>
      <w:r w:rsidRPr="005A578F">
        <w:rPr>
          <w:rStyle w:val="StyleUnderline"/>
        </w:rPr>
        <w:t xml:space="preserve">long-time pattern of recurring </w:t>
      </w:r>
      <w:r w:rsidRPr="00274A20">
        <w:rPr>
          <w:rStyle w:val="StyleUnderline"/>
          <w:highlight w:val="gree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274A20">
        <w:rPr>
          <w:rStyle w:val="StyleUnderline"/>
          <w:highlight w:val="green"/>
        </w:rPr>
        <w:t>this may</w:t>
      </w:r>
      <w:r w:rsidRPr="005A578F">
        <w:rPr>
          <w:rStyle w:val="StyleUnderline"/>
        </w:rPr>
        <w:t xml:space="preserve"> also </w:t>
      </w:r>
      <w:r w:rsidRPr="00274A20">
        <w:rPr>
          <w:rStyle w:val="StyleUnderline"/>
          <w:highlight w:val="green"/>
        </w:rPr>
        <w:t>underpin</w:t>
      </w:r>
      <w:r w:rsidRPr="005A578F">
        <w:rPr>
          <w:rStyle w:val="StyleUnderline"/>
        </w:rPr>
        <w:t xml:space="preserve"> the rather cautious </w:t>
      </w:r>
      <w:r w:rsidRPr="00274A20">
        <w:rPr>
          <w:rStyle w:val="StyleUnderline"/>
          <w:highlight w:val="green"/>
        </w:rPr>
        <w:t>reactions to</w:t>
      </w:r>
      <w:r w:rsidRPr="005A578F">
        <w:rPr>
          <w:rStyle w:val="StyleUnderline"/>
        </w:rPr>
        <w:t xml:space="preserve"> the risks associated with the </w:t>
      </w:r>
      <w:r w:rsidRPr="00274A20">
        <w:rPr>
          <w:rStyle w:val="StyleUnderline"/>
          <w:highlight w:val="gree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274A20">
        <w:rPr>
          <w:rStyle w:val="StyleUnderline"/>
          <w:highlight w:val="green"/>
        </w:rPr>
        <w:t>there is</w:t>
      </w:r>
      <w:r w:rsidRPr="005A578F">
        <w:rPr>
          <w:rStyle w:val="StyleUnderline"/>
        </w:rPr>
        <w:t xml:space="preserve"> a fairly </w:t>
      </w:r>
      <w:r w:rsidRPr="00274A20">
        <w:rPr>
          <w:rStyle w:val="Emphasis"/>
          <w:highlight w:val="green"/>
        </w:rPr>
        <w:t>high probability</w:t>
      </w:r>
      <w:r w:rsidRPr="005A578F">
        <w:rPr>
          <w:rStyle w:val="StyleUnderline"/>
        </w:rPr>
        <w:t xml:space="preserve"> that </w:t>
      </w:r>
      <w:r w:rsidRPr="005A578F">
        <w:rPr>
          <w:rStyle w:val="Emphasis"/>
        </w:rPr>
        <w:t xml:space="preserve">in important areas </w:t>
      </w:r>
      <w:r w:rsidRPr="00274A20">
        <w:rPr>
          <w:rStyle w:val="Emphasis"/>
          <w:highlight w:val="green"/>
        </w:rPr>
        <w:t>it will not go from</w:t>
      </w:r>
      <w:r w:rsidRPr="005A578F">
        <w:rPr>
          <w:rStyle w:val="Emphasis"/>
        </w:rPr>
        <w:t xml:space="preserve"> </w:t>
      </w:r>
      <w:r w:rsidRPr="00274A20">
        <w:rPr>
          <w:rStyle w:val="Emphasis"/>
          <w:highlight w:val="green"/>
        </w:rPr>
        <w:t>words to actions</w:t>
      </w:r>
      <w:r w:rsidRPr="005A578F">
        <w:rPr>
          <w:rStyle w:val="StyleUnderline"/>
        </w:rPr>
        <w:t xml:space="preserve">. </w:t>
      </w:r>
      <w:r w:rsidRPr="00274A20">
        <w:rPr>
          <w:rStyle w:val="StyleUnderline"/>
          <w:highlight w:val="green"/>
        </w:rPr>
        <w:t>There may be various reasons</w:t>
      </w:r>
      <w:r w:rsidRPr="005A578F">
        <w:rPr>
          <w:rStyle w:val="StyleUnderline"/>
        </w:rPr>
        <w:t xml:space="preserve"> for this, </w:t>
      </w:r>
      <w:r w:rsidRPr="00274A20">
        <w:rPr>
          <w:rStyle w:val="StyleUnderline"/>
          <w:highlight w:val="green"/>
        </w:rPr>
        <w:t>such as</w:t>
      </w:r>
      <w:r w:rsidRPr="005A578F">
        <w:rPr>
          <w:rStyle w:val="StyleUnderline"/>
        </w:rPr>
        <w:t xml:space="preserve"> the </w:t>
      </w:r>
      <w:r w:rsidRPr="00274A20">
        <w:rPr>
          <w:rStyle w:val="StyleUnderline"/>
          <w:highlight w:val="green"/>
        </w:rPr>
        <w:t>inertia</w:t>
      </w:r>
      <w:r w:rsidRPr="005A578F">
        <w:rPr>
          <w:rStyle w:val="StyleUnderline"/>
        </w:rPr>
        <w:t xml:space="preserve"> built </w:t>
      </w:r>
      <w:r w:rsidRPr="00274A20">
        <w:rPr>
          <w:rStyle w:val="StyleUnderline"/>
          <w:highlight w:val="green"/>
        </w:rPr>
        <w:t>in</w:t>
      </w:r>
      <w:r w:rsidRPr="005A578F">
        <w:rPr>
          <w:rStyle w:val="StyleUnderline"/>
        </w:rPr>
        <w:t xml:space="preserve">to the </w:t>
      </w:r>
      <w:r w:rsidRPr="00274A20">
        <w:rPr>
          <w:rStyle w:val="Emphasis"/>
          <w:highlight w:val="green"/>
        </w:rPr>
        <w:t>s</w:t>
      </w:r>
      <w:r w:rsidRPr="005A578F">
        <w:rPr>
          <w:rStyle w:val="StyleUnderline"/>
        </w:rPr>
        <w:t xml:space="preserve">eparation </w:t>
      </w:r>
      <w:r w:rsidRPr="00274A20">
        <w:rPr>
          <w:rStyle w:val="Emphasis"/>
          <w:highlight w:val="green"/>
        </w:rPr>
        <w:t>o</w:t>
      </w:r>
      <w:r w:rsidRPr="005A578F">
        <w:rPr>
          <w:rStyle w:val="StyleUnderline"/>
        </w:rPr>
        <w:t xml:space="preserve">f </w:t>
      </w:r>
      <w:r w:rsidRPr="00274A20">
        <w:rPr>
          <w:rStyle w:val="Emphasis"/>
          <w:highlight w:val="green"/>
        </w:rPr>
        <w:t>p</w:t>
      </w:r>
      <w:r w:rsidRPr="005A578F">
        <w:rPr>
          <w:rStyle w:val="StyleUnderline"/>
        </w:rPr>
        <w:t xml:space="preserve">owers between the White House, Congress and the court system, </w:t>
      </w:r>
      <w:r w:rsidRPr="00274A20">
        <w:rPr>
          <w:rStyle w:val="StyleUnderline"/>
          <w:highlight w:val="green"/>
        </w:rPr>
        <w:t>or expectations</w:t>
      </w:r>
      <w:r w:rsidRPr="005A578F">
        <w:rPr>
          <w:rStyle w:val="StyleUnderline"/>
        </w:rPr>
        <w:t xml:space="preserve"> that Trump's newly appointed cabinet secretaries and </w:t>
      </w:r>
      <w:r w:rsidRPr="00274A20">
        <w:rPr>
          <w:rStyle w:val="StyleUnderline"/>
          <w:highlight w:val="green"/>
        </w:rPr>
        <w:t>advisors will</w:t>
      </w:r>
      <w:r w:rsidRPr="005A578F">
        <w:rPr>
          <w:sz w:val="16"/>
        </w:rPr>
        <w:t xml:space="preserve"> eventually </w:t>
      </w:r>
      <w:r w:rsidRPr="00274A20">
        <w:rPr>
          <w:rStyle w:val="StyleUnderline"/>
          <w:highlight w:val="green"/>
        </w:rPr>
        <w:t>take</w:t>
      </w:r>
      <w:r w:rsidRPr="005A578F">
        <w:rPr>
          <w:rStyle w:val="StyleUnderline"/>
        </w:rPr>
        <w:t xml:space="preserve"> their </w:t>
      </w:r>
      <w:r w:rsidRPr="00274A20">
        <w:rPr>
          <w:rStyle w:val="StyleUnderline"/>
          <w:highlight w:val="green"/>
        </w:rPr>
        <w:t>cues from</w:t>
      </w:r>
      <w:r w:rsidRPr="005A578F">
        <w:rPr>
          <w:rStyle w:val="StyleUnderline"/>
        </w:rPr>
        <w:t xml:space="preserve"> more </w:t>
      </w:r>
      <w:r w:rsidRPr="00274A20">
        <w:rPr>
          <w:rStyle w:val="Emphasis"/>
          <w:highlight w:val="green"/>
        </w:rPr>
        <w:t>established</w:t>
      </w:r>
      <w:r w:rsidRPr="005A578F">
        <w:rPr>
          <w:rStyle w:val="StyleUnderline"/>
        </w:rPr>
        <w:t xml:space="preserve"> US </w:t>
      </w:r>
      <w:r w:rsidRPr="00274A20">
        <w:rPr>
          <w:rStyle w:val="StyleUnderline"/>
          <w:highlight w:val="green"/>
        </w:rPr>
        <w:t>positions</w:t>
      </w:r>
      <w:r w:rsidRPr="005A578F">
        <w:rPr>
          <w:rStyle w:val="StyleUnderline"/>
        </w:rPr>
        <w:t>.</w:t>
      </w:r>
    </w:p>
    <w:p w:rsidR="00826046" w:rsidRDefault="00826046" w:rsidP="00826046"/>
    <w:p w:rsidR="00826046" w:rsidRDefault="00826046" w:rsidP="00826046">
      <w:pPr>
        <w:pStyle w:val="Heading3"/>
      </w:pPr>
      <w:r>
        <w:t xml:space="preserve">US not key to the global economy </w:t>
      </w:r>
    </w:p>
    <w:p w:rsidR="00826046" w:rsidRPr="00896135" w:rsidRDefault="00826046" w:rsidP="00826046">
      <w:pPr>
        <w:pStyle w:val="Heading4"/>
        <w:rPr>
          <w:rFonts w:cs="Times New Roman"/>
        </w:rPr>
      </w:pPr>
      <w:r w:rsidRPr="00896135">
        <w:rPr>
          <w:rFonts w:cs="Times New Roman"/>
        </w:rPr>
        <w:t xml:space="preserve">U.S. </w:t>
      </w:r>
      <w:r>
        <w:rPr>
          <w:rFonts w:cs="Times New Roman"/>
        </w:rPr>
        <w:t xml:space="preserve">not key to the global economy </w:t>
      </w:r>
    </w:p>
    <w:p w:rsidR="00826046" w:rsidRDefault="00826046" w:rsidP="00826046">
      <w:r>
        <w:rPr>
          <w:rStyle w:val="Style13ptBold"/>
        </w:rPr>
        <w:t>Molavi ‘11</w:t>
      </w:r>
      <w:r w:rsidRPr="00896135">
        <w:t xml:space="preserve"> </w:t>
      </w:r>
    </w:p>
    <w:p w:rsidR="00826046" w:rsidRPr="00826046" w:rsidRDefault="00826046" w:rsidP="00826046">
      <w:pPr>
        <w:rPr>
          <w:sz w:val="18"/>
          <w:szCs w:val="18"/>
        </w:rPr>
      </w:pPr>
      <w:r w:rsidRPr="00826046">
        <w:rPr>
          <w:sz w:val="18"/>
          <w:szCs w:val="18"/>
        </w:rPr>
        <w:t>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826046" w:rsidRPr="00812A9A" w:rsidRDefault="00826046" w:rsidP="00826046">
      <w:pPr>
        <w:rPr>
          <w:sz w:val="12"/>
        </w:rPr>
      </w:pPr>
      <w:r w:rsidRPr="00896135">
        <w:rPr>
          <w:sz w:val="12"/>
        </w:rPr>
        <w:t xml:space="preserve">Thus, the world faces the prospect of America slipping quietly into a "lost decade" of sluggish growth - of </w:t>
      </w:r>
      <w:r w:rsidRPr="00274A20">
        <w:rPr>
          <w:rStyle w:val="StyleUnderline"/>
          <w:highlight w:val="green"/>
        </w:rPr>
        <w:t>America sneezing</w:t>
      </w:r>
      <w:r w:rsidRPr="00896135">
        <w:rPr>
          <w:sz w:val="12"/>
        </w:rPr>
        <w:t xml:space="preserve"> and wheezing and coughing, but not facing a crisis moment. </w:t>
      </w:r>
      <w:r w:rsidRPr="00274A20">
        <w:rPr>
          <w:rStyle w:val="StyleUnderline"/>
          <w:highlight w:val="green"/>
        </w:rPr>
        <w:t>What</w:t>
      </w:r>
      <w:r w:rsidRPr="00896135">
        <w:rPr>
          <w:rStyle w:val="StyleUnderline"/>
        </w:rPr>
        <w:t xml:space="preserve"> </w:t>
      </w:r>
      <w:r w:rsidRPr="00274A20">
        <w:rPr>
          <w:rStyle w:val="StyleUnderline"/>
          <w:highlight w:val="green"/>
        </w:rPr>
        <w:t>will this mean</w:t>
      </w:r>
      <w:r w:rsidRPr="00896135">
        <w:rPr>
          <w:rStyle w:val="StyleUnderline"/>
        </w:rPr>
        <w:t xml:space="preserve"> for the world?</w:t>
      </w:r>
      <w:r w:rsidRPr="00896135">
        <w:rPr>
          <w:u w:val="single"/>
        </w:rPr>
        <w:t xml:space="preserve"> </w:t>
      </w:r>
      <w:r w:rsidRPr="00274A20">
        <w:rPr>
          <w:rStyle w:val="StyleUnderline"/>
          <w:highlight w:val="green"/>
        </w:rPr>
        <w:t>Japan</w:t>
      </w:r>
      <w:r w:rsidRPr="00896135">
        <w:rPr>
          <w:rStyle w:val="StyleUnderline"/>
        </w:rPr>
        <w:t>'s growth</w:t>
      </w:r>
      <w:r w:rsidRPr="00896135">
        <w:rPr>
          <w:sz w:val="12"/>
        </w:rPr>
        <w:t xml:space="preserve"> throughout the 1970s and 1980s </w:t>
      </w:r>
      <w:r w:rsidRPr="00274A20">
        <w:rPr>
          <w:rStyle w:val="StyleUnderline"/>
          <w:highlight w:val="green"/>
        </w:rPr>
        <w:t>bolstered</w:t>
      </w:r>
      <w:r w:rsidRPr="00896135">
        <w:rPr>
          <w:sz w:val="12"/>
        </w:rPr>
        <w:t xml:space="preserve"> many of their </w:t>
      </w:r>
      <w:r w:rsidRPr="00274A20">
        <w:rPr>
          <w:rStyle w:val="StyleUnderline"/>
          <w:highlight w:val="gree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274A20">
        <w:rPr>
          <w:rStyle w:val="StyleUnderline"/>
          <w:highlight w:val="green"/>
        </w:rPr>
        <w:t>Latin America</w:t>
      </w:r>
      <w:r w:rsidRPr="00896135">
        <w:rPr>
          <w:rStyle w:val="StyleUnderline"/>
        </w:rPr>
        <w:t>n countries</w:t>
      </w:r>
      <w:r w:rsidRPr="00896135">
        <w:rPr>
          <w:sz w:val="12"/>
        </w:rPr>
        <w:t xml:space="preserve"> - the most exposed to American contagion - </w:t>
      </w:r>
      <w:r w:rsidRPr="00274A20">
        <w:rPr>
          <w:rStyle w:val="StyleUnderline"/>
          <w:highlight w:val="green"/>
        </w:rPr>
        <w:t>did not</w:t>
      </w:r>
      <w:r w:rsidRPr="00896135">
        <w:rPr>
          <w:rStyle w:val="StyleUnderline"/>
        </w:rPr>
        <w:t xml:space="preserve"> </w:t>
      </w:r>
      <w:r w:rsidRPr="00274A20">
        <w:rPr>
          <w:rStyle w:val="StyleUnderline"/>
          <w:highlight w:val="green"/>
        </w:rPr>
        <w:t>feel</w:t>
      </w:r>
      <w:r w:rsidRPr="00896135">
        <w:rPr>
          <w:rStyle w:val="StyleUnderline"/>
        </w:rPr>
        <w:t xml:space="preserve"> severe </w:t>
      </w:r>
      <w:r w:rsidRPr="00274A20">
        <w:rPr>
          <w:rStyle w:val="StyleUnderline"/>
          <w:highlight w:val="green"/>
        </w:rPr>
        <w:t>effects</w:t>
      </w:r>
      <w:r w:rsidRPr="00896135">
        <w:rPr>
          <w:rStyle w:val="StyleUnderline"/>
        </w:rPr>
        <w:t xml:space="preserve"> from the American crisis. </w:t>
      </w:r>
      <w:r w:rsidRPr="00274A20">
        <w:rPr>
          <w:rStyle w:val="StyleUnderline"/>
          <w:highlight w:val="green"/>
        </w:rPr>
        <w:t>The same</w:t>
      </w:r>
      <w:r w:rsidRPr="00896135">
        <w:rPr>
          <w:rStyle w:val="StyleUnderline"/>
        </w:rPr>
        <w:t xml:space="preserve"> goes </w:t>
      </w:r>
      <w:r w:rsidRPr="00274A20">
        <w:rPr>
          <w:rStyle w:val="StyleUnderline"/>
          <w:highlight w:val="green"/>
        </w:rPr>
        <w:t>for</w:t>
      </w:r>
      <w:r w:rsidRPr="00896135">
        <w:rPr>
          <w:rStyle w:val="StyleUnderline"/>
        </w:rPr>
        <w:t xml:space="preserve"> other </w:t>
      </w:r>
      <w:r w:rsidRPr="00274A20">
        <w:rPr>
          <w:rStyle w:val="StyleUnderline"/>
          <w:highlight w:val="green"/>
        </w:rPr>
        <w:t>emerging markets.</w:t>
      </w:r>
      <w:r w:rsidRPr="00896135">
        <w:rPr>
          <w:rStyle w:val="StyleUnderline"/>
        </w:rPr>
        <w:t xml:space="preserve"> </w:t>
      </w:r>
      <w:r w:rsidRPr="00274A20">
        <w:rPr>
          <w:rStyle w:val="StyleUnderline"/>
          <w:highlight w:val="green"/>
        </w:rPr>
        <w:t>So</w:t>
      </w:r>
      <w:r w:rsidRPr="00896135">
        <w:rPr>
          <w:rStyle w:val="StyleUnderline"/>
        </w:rPr>
        <w:t xml:space="preserve">, perhaps </w:t>
      </w:r>
      <w:r w:rsidRPr="00274A20">
        <w:rPr>
          <w:rStyle w:val="Emphasis"/>
          <w:highlight w:val="green"/>
        </w:rPr>
        <w:t xml:space="preserve">the world will shrug off </w:t>
      </w:r>
      <w:r w:rsidRPr="00896135">
        <w:rPr>
          <w:rStyle w:val="Emphasis"/>
        </w:rPr>
        <w:t xml:space="preserve">a steady </w:t>
      </w:r>
      <w:r w:rsidRPr="00274A20">
        <w:rPr>
          <w:rStyle w:val="Emphasis"/>
          <w:highlight w:val="green"/>
        </w:rPr>
        <w:t>American</w:t>
      </w:r>
      <w:r w:rsidRPr="00896135">
        <w:rPr>
          <w:rStyle w:val="Emphasis"/>
        </w:rPr>
        <w:t xml:space="preserve"> economic </w:t>
      </w:r>
      <w:r w:rsidRPr="00274A20">
        <w:rPr>
          <w:rStyle w:val="Emphasis"/>
          <w:highlight w:val="gree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274A20">
        <w:rPr>
          <w:rStyle w:val="Emphasis"/>
          <w:highlight w:val="green"/>
        </w:rPr>
        <w:t>Global GDP has tripled</w:t>
      </w:r>
      <w:r w:rsidRPr="00896135">
        <w:rPr>
          <w:rStyle w:val="Emphasis"/>
        </w:rPr>
        <w:t xml:space="preserve"> since 1970 </w:t>
      </w:r>
      <w:r w:rsidRPr="00274A20">
        <w:rPr>
          <w:rStyle w:val="Emphasis"/>
          <w:highlight w:val="green"/>
        </w:rPr>
        <w:t>and Asia</w:t>
      </w:r>
      <w:r w:rsidRPr="00896135">
        <w:rPr>
          <w:rStyle w:val="Emphasis"/>
        </w:rPr>
        <w:t xml:space="preserve"> today </w:t>
      </w:r>
      <w:r w:rsidRPr="00274A20">
        <w:rPr>
          <w:rStyle w:val="Emphasis"/>
          <w:highlight w:val="green"/>
        </w:rPr>
        <w:t>accounts for a quarter</w:t>
      </w:r>
      <w:r w:rsidRPr="00896135">
        <w:rPr>
          <w:rStyle w:val="Emphasis"/>
        </w:rPr>
        <w:t xml:space="preserve"> of global GDP</w:t>
      </w:r>
      <w:r w:rsidRPr="00896135">
        <w:rPr>
          <w:rStyle w:val="StyleUnderline"/>
        </w:rPr>
        <w:t xml:space="preserve">. </w:t>
      </w:r>
      <w:r w:rsidRPr="00274A20">
        <w:rPr>
          <w:rStyle w:val="StyleUnderline"/>
          <w:highlight w:val="green"/>
        </w:rPr>
        <w:t>The pie is</w:t>
      </w:r>
      <w:r w:rsidRPr="00896135">
        <w:rPr>
          <w:rStyle w:val="StyleUnderline"/>
        </w:rPr>
        <w:t xml:space="preserve"> not only </w:t>
      </w:r>
      <w:r w:rsidRPr="00274A20">
        <w:rPr>
          <w:rStyle w:val="StyleUnderline"/>
          <w:highlight w:val="green"/>
        </w:rPr>
        <w:t>larger</w:t>
      </w:r>
      <w:r w:rsidRPr="00896135">
        <w:rPr>
          <w:rStyle w:val="StyleUnderline"/>
        </w:rPr>
        <w:t xml:space="preserve">, but it is </w:t>
      </w:r>
      <w:r w:rsidRPr="00274A20">
        <w:rPr>
          <w:rStyle w:val="Emphasis"/>
          <w:highlight w:val="gree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274A20">
        <w:rPr>
          <w:rStyle w:val="Emphasis"/>
          <w:highlight w:val="green"/>
        </w:rPr>
        <w:t>an American sneeze</w:t>
      </w:r>
      <w:r w:rsidRPr="00896135">
        <w:rPr>
          <w:rStyle w:val="Emphasis"/>
        </w:rPr>
        <w:t xml:space="preserve"> </w:t>
      </w:r>
      <w:r w:rsidRPr="00274A20">
        <w:rPr>
          <w:rStyle w:val="Emphasis"/>
          <w:highlight w:val="green"/>
        </w:rPr>
        <w:t>might not breed a global</w:t>
      </w:r>
      <w:r w:rsidRPr="00896135">
        <w:rPr>
          <w:rStyle w:val="Emphasis"/>
        </w:rPr>
        <w:t xml:space="preserve"> </w:t>
      </w:r>
      <w:r w:rsidRPr="00274A20">
        <w:rPr>
          <w:rStyle w:val="Emphasis"/>
          <w:highlight w:val="green"/>
        </w:rPr>
        <w:t>cold after all</w:t>
      </w:r>
      <w:r>
        <w:rPr>
          <w:sz w:val="12"/>
        </w:rPr>
        <w:t>.</w:t>
      </w:r>
    </w:p>
    <w:p w:rsidR="00826046" w:rsidRDefault="00826046" w:rsidP="00826046"/>
    <w:p w:rsidR="00826046" w:rsidRPr="009014FA" w:rsidRDefault="00826046" w:rsidP="00826046"/>
    <w:p w:rsidR="00826046" w:rsidRPr="009014FA" w:rsidRDefault="00826046" w:rsidP="00826046">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No Econ Impact---General</w:t>
      </w:r>
    </w:p>
    <w:p w:rsidR="00826046" w:rsidRPr="009014FA" w:rsidRDefault="00826046" w:rsidP="00826046"/>
    <w:p w:rsidR="00826046" w:rsidRPr="009014FA" w:rsidRDefault="00826046" w:rsidP="00826046">
      <w:pPr>
        <w:pStyle w:val="Heading4"/>
      </w:pPr>
      <w:r w:rsidRPr="009014FA">
        <w:t xml:space="preserve">Even massive economic decline has </w:t>
      </w:r>
      <w:r w:rsidRPr="009014FA">
        <w:rPr>
          <w:u w:val="single"/>
        </w:rPr>
        <w:t>zero</w:t>
      </w:r>
      <w:r w:rsidRPr="009014FA">
        <w:t xml:space="preserve"> chance of war </w:t>
      </w:r>
    </w:p>
    <w:p w:rsidR="00826046" w:rsidRDefault="00826046" w:rsidP="00826046">
      <w:r w:rsidRPr="00C80B28">
        <w:rPr>
          <w:rStyle w:val="Style13ptBold"/>
        </w:rPr>
        <w:t xml:space="preserve">Jervis </w:t>
      </w:r>
      <w:r>
        <w:rPr>
          <w:rStyle w:val="Style13ptBold"/>
        </w:rPr>
        <w:t>‘</w:t>
      </w:r>
      <w:r w:rsidRPr="00C80B28">
        <w:rPr>
          <w:rStyle w:val="Style13ptBold"/>
        </w:rPr>
        <w:t>11</w:t>
      </w:r>
    </w:p>
    <w:p w:rsidR="00826046" w:rsidRPr="007C4179" w:rsidRDefault="00826046" w:rsidP="00826046">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rsidR="00826046" w:rsidRPr="009014FA" w:rsidRDefault="00826046" w:rsidP="00826046">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74A20">
        <w:rPr>
          <w:rFonts w:eastAsia="Calibri"/>
          <w:highlight w:val="green"/>
          <w:u w:val="single"/>
        </w:rPr>
        <w:t>While</w:t>
      </w:r>
      <w:r w:rsidRPr="009014FA">
        <w:rPr>
          <w:rFonts w:eastAsia="Calibri"/>
          <w:u w:val="single"/>
        </w:rPr>
        <w:t xml:space="preserve"> these </w:t>
      </w:r>
      <w:r w:rsidRPr="00274A20">
        <w:rPr>
          <w:rFonts w:eastAsia="Calibri"/>
          <w:highlight w:val="green"/>
          <w:u w:val="single"/>
        </w:rPr>
        <w:t>dangers are real</w:t>
      </w:r>
      <w:r w:rsidRPr="00274A20">
        <w:rPr>
          <w:rFonts w:eastAsia="Calibri"/>
          <w:sz w:val="12"/>
          <w:highlight w:val="green"/>
        </w:rPr>
        <w:t xml:space="preserve">, </w:t>
      </w:r>
      <w:r w:rsidRPr="00274A20">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274A20">
        <w:rPr>
          <w:rFonts w:eastAsia="Calibri"/>
          <w:b/>
          <w:iCs/>
          <w:highlight w:val="green"/>
          <w:u w:val="single"/>
          <w:bdr w:val="single" w:sz="8" w:space="0" w:color="auto"/>
        </w:rPr>
        <w:t>conflicts could be great enough</w:t>
      </w:r>
      <w:r w:rsidRPr="00274A20">
        <w:rPr>
          <w:rFonts w:eastAsia="Calibri"/>
          <w:sz w:val="12"/>
          <w:highlight w:val="green"/>
        </w:rPr>
        <w:t xml:space="preserve"> </w:t>
      </w:r>
      <w:r w:rsidRPr="00274A20">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274A20">
        <w:rPr>
          <w:rFonts w:eastAsia="Calibri"/>
          <w:highlight w:val="green"/>
          <w:u w:val="single"/>
        </w:rPr>
        <w:t>the community to</w:t>
      </w:r>
      <w:r w:rsidRPr="009014FA">
        <w:rPr>
          <w:rFonts w:eastAsia="Calibri"/>
          <w:u w:val="single"/>
        </w:rPr>
        <w:t xml:space="preserve"> contemplate </w:t>
      </w:r>
      <w:r w:rsidRPr="00274A20">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74A20">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274A20">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274A20">
        <w:rPr>
          <w:rFonts w:eastAsia="Calibri"/>
          <w:b/>
          <w:iCs/>
          <w:highlight w:val="green"/>
          <w:u w:val="single"/>
          <w:bdr w:val="single" w:sz="8" w:space="0" w:color="auto"/>
        </w:rPr>
        <w:t>liberalism become discredited</w:t>
      </w:r>
      <w:r w:rsidRPr="00274A20">
        <w:rPr>
          <w:rFonts w:eastAsia="Calibri"/>
          <w:sz w:val="12"/>
          <w:highlight w:val="green"/>
        </w:rPr>
        <w:t xml:space="preserve">, </w:t>
      </w:r>
      <w:r w:rsidRPr="00274A20">
        <w:rPr>
          <w:rFonts w:eastAsia="Calibri"/>
          <w:highlight w:val="green"/>
          <w:u w:val="single"/>
        </w:rPr>
        <w:t>it is</w:t>
      </w:r>
      <w:r w:rsidRPr="00274A20">
        <w:rPr>
          <w:rFonts w:eastAsia="Calibri"/>
          <w:sz w:val="12"/>
          <w:highlight w:val="green"/>
        </w:rPr>
        <w:t xml:space="preserve"> </w:t>
      </w:r>
      <w:r w:rsidRPr="00274A20">
        <w:rPr>
          <w:rFonts w:eastAsia="Calibri"/>
          <w:highlight w:val="green"/>
          <w:u w:val="single"/>
        </w:rPr>
        <w:t>hard to see how</w:t>
      </w:r>
      <w:r w:rsidRPr="009014FA">
        <w:rPr>
          <w:rFonts w:eastAsia="Calibri"/>
          <w:sz w:val="12"/>
        </w:rPr>
        <w:t xml:space="preserve"> without building on a preexisting high level of political conflict </w:t>
      </w:r>
      <w:r w:rsidRPr="00274A20">
        <w:rPr>
          <w:rFonts w:eastAsia="Calibri"/>
          <w:highlight w:val="green"/>
          <w:u w:val="single"/>
        </w:rPr>
        <w:t>leaders and mass opinion would</w:t>
      </w:r>
      <w:r w:rsidRPr="009014FA">
        <w:rPr>
          <w:rFonts w:eastAsia="Calibri"/>
          <w:u w:val="single"/>
        </w:rPr>
        <w:t xml:space="preserve"> come to </w:t>
      </w:r>
      <w:r w:rsidRPr="00274A20">
        <w:rPr>
          <w:rFonts w:eastAsia="Calibri"/>
          <w:highlight w:val="green"/>
          <w:u w:val="single"/>
        </w:rPr>
        <w:t>believe</w:t>
      </w:r>
      <w:r w:rsidRPr="009014FA">
        <w:rPr>
          <w:rFonts w:eastAsia="Calibri"/>
          <w:u w:val="single"/>
        </w:rPr>
        <w:t xml:space="preserve"> that </w:t>
      </w:r>
      <w:r w:rsidRPr="00274A20">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74A20">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74A20">
        <w:rPr>
          <w:rFonts w:eastAsia="Calibri"/>
          <w:highlight w:val="green"/>
          <w:u w:val="single"/>
        </w:rPr>
        <w:t>an optimist could reply (correctly</w:t>
      </w:r>
      <w:r w:rsidRPr="009014FA">
        <w:rPr>
          <w:rFonts w:eastAsia="Calibri"/>
          <w:sz w:val="12"/>
        </w:rPr>
        <w:t xml:space="preserve">, in my view) </w:t>
      </w:r>
      <w:r w:rsidRPr="00274A20">
        <w:rPr>
          <w:rFonts w:eastAsia="Calibri"/>
          <w:highlight w:val="green"/>
          <w:u w:val="single"/>
        </w:rPr>
        <w:t>that the</w:t>
      </w:r>
      <w:r w:rsidRPr="009014FA">
        <w:rPr>
          <w:rFonts w:eastAsia="Calibri"/>
          <w:u w:val="single"/>
        </w:rPr>
        <w:t xml:space="preserve"> very </w:t>
      </w:r>
      <w:r w:rsidRPr="00274A20">
        <w:rPr>
          <w:rFonts w:eastAsia="Calibri"/>
          <w:highlight w:val="green"/>
          <w:u w:val="single"/>
        </w:rPr>
        <w:t>fact</w:t>
      </w:r>
      <w:r w:rsidRPr="009014FA">
        <w:rPr>
          <w:rFonts w:eastAsia="Calibri"/>
          <w:u w:val="single"/>
        </w:rPr>
        <w:t xml:space="preserve"> that </w:t>
      </w:r>
      <w:r w:rsidRPr="00274A20">
        <w:rPr>
          <w:rFonts w:eastAsia="Calibri"/>
          <w:highlight w:val="green"/>
          <w:u w:val="single"/>
        </w:rPr>
        <w:t>we have seen</w:t>
      </w:r>
      <w:r w:rsidRPr="00274A20">
        <w:rPr>
          <w:rFonts w:eastAsia="Calibri"/>
          <w:sz w:val="12"/>
          <w:highlight w:val="green"/>
        </w:rPr>
        <w:t xml:space="preserve"> </w:t>
      </w:r>
      <w:r w:rsidRPr="00274A20">
        <w:rPr>
          <w:rFonts w:eastAsia="Calibri"/>
          <w:b/>
          <w:iCs/>
          <w:highlight w:val="green"/>
          <w:u w:val="single"/>
          <w:bdr w:val="single" w:sz="8" w:space="0" w:color="auto"/>
        </w:rPr>
        <w:t>such a sharp economic down-turn</w:t>
      </w:r>
      <w:r w:rsidRPr="00274A20">
        <w:rPr>
          <w:rFonts w:eastAsia="Calibri"/>
          <w:sz w:val="12"/>
          <w:highlight w:val="green"/>
        </w:rPr>
        <w:t xml:space="preserve"> </w:t>
      </w:r>
      <w:r w:rsidRPr="00274A20">
        <w:rPr>
          <w:rFonts w:eastAsia="Calibri"/>
          <w:highlight w:val="green"/>
          <w:u w:val="single"/>
        </w:rPr>
        <w:t>without</w:t>
      </w:r>
      <w:r w:rsidRPr="00274A20">
        <w:rPr>
          <w:rFonts w:eastAsia="Calibri"/>
          <w:sz w:val="12"/>
          <w:highlight w:val="green"/>
        </w:rPr>
        <w:t xml:space="preserve"> </w:t>
      </w:r>
      <w:r w:rsidRPr="00274A20">
        <w:rPr>
          <w:rFonts w:eastAsia="Calibri"/>
          <w:b/>
          <w:iCs/>
          <w:highlight w:val="green"/>
          <w:u w:val="single"/>
          <w:bdr w:val="single" w:sz="8" w:space="0" w:color="auto"/>
        </w:rPr>
        <w:t>anyone</w:t>
      </w:r>
      <w:r w:rsidRPr="00274A20">
        <w:rPr>
          <w:rFonts w:eastAsia="Calibri"/>
          <w:sz w:val="12"/>
          <w:highlight w:val="green"/>
        </w:rPr>
        <w:t xml:space="preserve"> </w:t>
      </w:r>
      <w:r w:rsidRPr="00274A20">
        <w:rPr>
          <w:rFonts w:eastAsia="Calibri"/>
          <w:highlight w:val="green"/>
          <w:u w:val="single"/>
        </w:rPr>
        <w:t>suggesting</w:t>
      </w:r>
      <w:r w:rsidRPr="009014FA">
        <w:rPr>
          <w:rFonts w:eastAsia="Calibri"/>
          <w:u w:val="single"/>
        </w:rPr>
        <w:t xml:space="preserve"> that </w:t>
      </w:r>
      <w:r w:rsidRPr="00274A20">
        <w:rPr>
          <w:rFonts w:eastAsia="Calibri"/>
          <w:highlight w:val="green"/>
          <w:u w:val="single"/>
        </w:rPr>
        <w:t>force</w:t>
      </w:r>
      <w:r w:rsidRPr="009014FA">
        <w:rPr>
          <w:rFonts w:eastAsia="Calibri"/>
          <w:sz w:val="12"/>
        </w:rPr>
        <w:t xml:space="preserve"> of arms </w:t>
      </w:r>
      <w:r w:rsidRPr="00274A20">
        <w:rPr>
          <w:rFonts w:eastAsia="Calibri"/>
          <w:highlight w:val="green"/>
          <w:u w:val="single"/>
        </w:rPr>
        <w:t>is the solution</w:t>
      </w:r>
      <w:r w:rsidRPr="00274A20">
        <w:rPr>
          <w:rFonts w:eastAsia="Calibri"/>
          <w:sz w:val="12"/>
          <w:highlight w:val="green"/>
        </w:rPr>
        <w:t xml:space="preserve"> </w:t>
      </w:r>
      <w:r w:rsidRPr="00274A20">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274A20">
        <w:rPr>
          <w:rFonts w:eastAsia="Calibri"/>
          <w:b/>
          <w:iCs/>
          <w:highlight w:val="green"/>
          <w:u w:val="single"/>
          <w:bdr w:val="single" w:sz="8" w:space="0" w:color="auto"/>
        </w:rPr>
        <w:t>even if bad times bring about greater economic conflict</w:t>
      </w:r>
      <w:r w:rsidRPr="00274A20">
        <w:rPr>
          <w:rFonts w:eastAsia="Calibri"/>
          <w:sz w:val="12"/>
          <w:highlight w:val="green"/>
        </w:rPr>
        <w:t xml:space="preserve">, </w:t>
      </w:r>
      <w:r w:rsidRPr="00274A20">
        <w:rPr>
          <w:rFonts w:eastAsia="Calibri"/>
          <w:b/>
          <w:iCs/>
          <w:highlight w:val="green"/>
          <w:u w:val="single"/>
          <w:bdr w:val="single" w:sz="8" w:space="0" w:color="auto"/>
        </w:rPr>
        <w:t>it will not make war thinkable</w:t>
      </w:r>
      <w:r w:rsidRPr="009014FA">
        <w:rPr>
          <w:rFonts w:eastAsia="Calibri"/>
          <w:sz w:val="12"/>
        </w:rPr>
        <w:t>.</w:t>
      </w:r>
    </w:p>
    <w:p w:rsidR="00826046" w:rsidRPr="009014FA" w:rsidRDefault="00826046" w:rsidP="00826046">
      <w:pPr>
        <w:ind w:right="288"/>
        <w:rPr>
          <w:rFonts w:eastAsia="Calibri"/>
          <w:sz w:val="12"/>
        </w:rPr>
      </w:pPr>
    </w:p>
    <w:p w:rsidR="00826046" w:rsidRDefault="00826046" w:rsidP="00826046">
      <w:pPr>
        <w:pStyle w:val="Heading3"/>
        <w:rPr>
          <w:rFonts w:eastAsia="Times New Roman"/>
        </w:rPr>
      </w:pPr>
      <w:r>
        <w:rPr>
          <w:rFonts w:eastAsia="Times New Roman"/>
        </w:rPr>
        <w:t>No Econ Impact - Empirics</w:t>
      </w:r>
    </w:p>
    <w:p w:rsidR="00826046" w:rsidRPr="00384B7B" w:rsidRDefault="00826046" w:rsidP="00826046"/>
    <w:p w:rsidR="00826046" w:rsidRPr="00091C20" w:rsidRDefault="00826046" w:rsidP="00826046">
      <w:pPr>
        <w:pStyle w:val="Heading4"/>
        <w:rPr>
          <w:rFonts w:eastAsia="Times New Roman"/>
        </w:rPr>
      </w:pPr>
      <w:r w:rsidRPr="00091C20">
        <w:rPr>
          <w:rFonts w:eastAsia="Times New Roman"/>
        </w:rPr>
        <w:t>Countries are too stable or it’s empirically denied</w:t>
      </w:r>
    </w:p>
    <w:p w:rsidR="00826046" w:rsidRPr="00C80B28" w:rsidRDefault="00826046" w:rsidP="00826046">
      <w:pPr>
        <w:rPr>
          <w:rStyle w:val="Style13ptBold"/>
        </w:rPr>
      </w:pPr>
      <w:r w:rsidRPr="00C80B28">
        <w:rPr>
          <w:rStyle w:val="Style13ptBold"/>
        </w:rPr>
        <w:t>Bazzi ‘11</w:t>
      </w:r>
    </w:p>
    <w:p w:rsidR="00826046" w:rsidRPr="007C4179" w:rsidRDefault="00826046" w:rsidP="00826046">
      <w:pPr>
        <w:rPr>
          <w:rFonts w:eastAsia="Calibri"/>
          <w:sz w:val="18"/>
          <w:szCs w:val="18"/>
        </w:rPr>
      </w:pPr>
      <w:r w:rsidRPr="007C4179">
        <w:rPr>
          <w:rFonts w:eastAsia="Calibri"/>
          <w:sz w:val="18"/>
          <w:szCs w:val="18"/>
        </w:rPr>
        <w:t xml:space="preserve">(et al; Samuel - UCSD economics department - “Economic Shocks and Conflict: The (Absence of?) Evidence from Commodity Prices”, November, </w:t>
      </w:r>
      <w:hyperlink r:id="rId21" w:history="1">
        <w:r w:rsidRPr="007C4179">
          <w:rPr>
            <w:rFonts w:eastAsia="Calibri"/>
            <w:sz w:val="18"/>
            <w:szCs w:val="18"/>
          </w:rPr>
          <w:t>http://www.chrisblattman.com/documents/research/2011.EconomicShocksAndConflict.pdf?9d7bd4</w:t>
        </w:r>
      </w:hyperlink>
      <w:r w:rsidRPr="007C4179">
        <w:rPr>
          <w:rFonts w:eastAsia="Calibri"/>
          <w:sz w:val="18"/>
          <w:szCs w:val="18"/>
        </w:rPr>
        <w:t>, ldg)</w:t>
      </w:r>
    </w:p>
    <w:p w:rsidR="00826046" w:rsidRPr="00091C20" w:rsidRDefault="00826046" w:rsidP="00826046">
      <w:pPr>
        <w:rPr>
          <w:rFonts w:eastAsia="Calibri"/>
        </w:rPr>
      </w:pPr>
    </w:p>
    <w:p w:rsidR="00826046" w:rsidRPr="00091C20" w:rsidRDefault="00826046" w:rsidP="00826046">
      <w:pPr>
        <w:rPr>
          <w:rFonts w:eastAsia="Calibri"/>
          <w:u w:val="single"/>
        </w:rPr>
      </w:pPr>
      <w:r w:rsidRPr="00091C20">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274A20">
        <w:rPr>
          <w:rFonts w:eastAsia="Calibri"/>
          <w:b/>
          <w:iCs/>
          <w:highlight w:val="green"/>
          <w:u w:val="single"/>
          <w:bdr w:val="single" w:sz="8" w:space="0" w:color="auto"/>
        </w:rPr>
        <w:t>rents from commodity prices</w:t>
      </w:r>
      <w:r w:rsidRPr="00091C20">
        <w:rPr>
          <w:rFonts w:eastAsia="Calibri"/>
          <w:u w:val="single"/>
        </w:rPr>
        <w:t xml:space="preserve"> weakly 22 </w:t>
      </w:r>
      <w:r w:rsidRPr="00274A20">
        <w:rPr>
          <w:rFonts w:eastAsia="Calibri"/>
          <w:b/>
          <w:iCs/>
          <w:highlight w:val="green"/>
          <w:u w:val="single"/>
          <w:bdr w:val="single" w:sz="8" w:space="0" w:color="auto"/>
        </w:rPr>
        <w:t>lower the risk and length of conflict.</w:t>
      </w:r>
      <w:r w:rsidRPr="00091C20">
        <w:rPr>
          <w:rFonts w:eastAsia="Calibri"/>
        </w:rPr>
        <w:t xml:space="preserve"> </w:t>
      </w:r>
      <w:r w:rsidRPr="00091C20">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091C20">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274A20">
        <w:rPr>
          <w:rFonts w:eastAsia="Calibri"/>
          <w:highlight w:val="green"/>
          <w:u w:val="single"/>
        </w:rPr>
        <w:t>other</w:t>
      </w:r>
      <w:r w:rsidRPr="00091C20">
        <w:rPr>
          <w:rFonts w:eastAsia="Calibri"/>
          <w:sz w:val="14"/>
        </w:rPr>
        <w:t xml:space="preserve"> time-varying </w:t>
      </w:r>
      <w:r w:rsidRPr="00274A20">
        <w:rPr>
          <w:rFonts w:eastAsia="Calibri"/>
          <w:highlight w:val="green"/>
          <w:u w:val="single"/>
        </w:rPr>
        <w:t>variables</w:t>
      </w:r>
      <w:r w:rsidRPr="00091C20">
        <w:rPr>
          <w:rFonts w:eastAsia="Calibri"/>
          <w:u w:val="single"/>
        </w:rPr>
        <w:t xml:space="preserve">, like rainfall and foreign aid, </w:t>
      </w:r>
      <w:r w:rsidRPr="00274A20">
        <w:rPr>
          <w:rFonts w:eastAsia="Calibri"/>
          <w:highlight w:val="green"/>
          <w:u w:val="single"/>
        </w:rPr>
        <w:t>exhibit robust correlations with conflict in spite of</w:t>
      </w:r>
      <w:r w:rsidRPr="00091C20">
        <w:rPr>
          <w:rFonts w:eastAsia="Calibri"/>
          <w:u w:val="single"/>
        </w:rPr>
        <w:t xml:space="preserve"> suffering </w:t>
      </w:r>
      <w:r w:rsidRPr="00274A20">
        <w:rPr>
          <w:rFonts w:eastAsia="Calibri"/>
          <w:highlight w:val="green"/>
          <w:u w:val="single"/>
        </w:rPr>
        <w:t>similar empirical drawbacks</w:t>
      </w:r>
      <w:r w:rsidRPr="00091C20">
        <w:rPr>
          <w:rFonts w:eastAsia="Calibri"/>
          <w:u w:val="single"/>
        </w:rPr>
        <w:t xml:space="preserve"> and generally smaller sample sizes</w:t>
      </w:r>
      <w:r w:rsidRPr="00091C20">
        <w:rPr>
          <w:rFonts w:eastAsia="Calibri"/>
          <w:sz w:val="14"/>
        </w:rPr>
        <w:t xml:space="preserve"> (Miguel et al. 2004; Nielsen et al. 2011). </w:t>
      </w:r>
      <w:r w:rsidRPr="00091C20">
        <w:rPr>
          <w:rFonts w:eastAsia="Calibri"/>
          <w:u w:val="single"/>
        </w:rPr>
        <w:t>Thus we take the absence of evidence seriously</w:t>
      </w:r>
      <w:r w:rsidRPr="00091C20">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091C20">
        <w:rPr>
          <w:rFonts w:eastAsia="Calibri"/>
          <w:sz w:val="14"/>
        </w:rPr>
        <w:t xml:space="preserve">, however, the fact that commodity </w:t>
      </w:r>
      <w:r w:rsidRPr="00274A20">
        <w:rPr>
          <w:rFonts w:eastAsia="Calibri"/>
          <w:b/>
          <w:iCs/>
          <w:highlight w:val="green"/>
          <w:u w:val="single"/>
          <w:bdr w:val="single" w:sz="8" w:space="0" w:color="auto"/>
        </w:rPr>
        <w:t>price shocks have no discernible effect on new conflict onsets</w:t>
      </w:r>
      <w:r w:rsidRPr="00091C20">
        <w:rPr>
          <w:rFonts w:eastAsia="Calibri"/>
          <w:sz w:val="14"/>
        </w:rPr>
        <w:t xml:space="preserve">, but some effect on ongoing conflict, suggests that </w:t>
      </w:r>
      <w:r w:rsidRPr="00091C20">
        <w:rPr>
          <w:rFonts w:eastAsia="Calibri"/>
          <w:u w:val="single"/>
        </w:rPr>
        <w:t xml:space="preserve">political </w:t>
      </w:r>
      <w:r w:rsidRPr="00274A20">
        <w:rPr>
          <w:rFonts w:eastAsia="Calibri"/>
          <w:highlight w:val="green"/>
          <w:u w:val="single"/>
        </w:rPr>
        <w:t xml:space="preserve">stability </w:t>
      </w:r>
      <w:r w:rsidRPr="00274A20">
        <w:rPr>
          <w:rFonts w:eastAsia="Calibri"/>
          <w:b/>
          <w:iCs/>
          <w:highlight w:val="green"/>
          <w:u w:val="single"/>
          <w:bdr w:val="single" w:sz="8" w:space="0" w:color="auto"/>
        </w:rPr>
        <w:t>might be less sensitive</w:t>
      </w:r>
      <w:r w:rsidRPr="00274A20">
        <w:rPr>
          <w:rFonts w:eastAsia="Calibri"/>
          <w:highlight w:val="green"/>
          <w:u w:val="single"/>
        </w:rPr>
        <w:t xml:space="preserve"> to</w:t>
      </w:r>
      <w:r w:rsidRPr="00091C20">
        <w:rPr>
          <w:rFonts w:eastAsia="Calibri"/>
          <w:u w:val="single"/>
        </w:rPr>
        <w:t xml:space="preserve"> income or temporary </w:t>
      </w:r>
      <w:r w:rsidRPr="00274A20">
        <w:rPr>
          <w:rFonts w:eastAsia="Calibri"/>
          <w:highlight w:val="green"/>
          <w:u w:val="single"/>
        </w:rPr>
        <w:t>shocks than generally believed</w:t>
      </w:r>
      <w:r w:rsidRPr="00091C20">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74A20">
        <w:rPr>
          <w:rFonts w:eastAsia="Calibri"/>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091C20">
        <w:rPr>
          <w:rFonts w:eastAsia="Calibri"/>
          <w:sz w:val="14"/>
        </w:rPr>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091C20">
        <w:rPr>
          <w:rFonts w:eastAsia="Calibri"/>
          <w:sz w:val="14"/>
        </w:rPr>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sz w:val="14"/>
        </w:rPr>
        <w:t xml:space="preserve"> Most worryingly, </w:t>
      </w:r>
      <w:r w:rsidRPr="00274A20">
        <w:rPr>
          <w:rFonts w:eastAsia="Calibri"/>
          <w:highlight w:val="green"/>
          <w:u w:val="single"/>
        </w:rPr>
        <w:t>almost no paper looks at alternative dependent variables or publishes systematic robustness checks</w:t>
      </w:r>
      <w:r w:rsidRPr="00091C20">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rsidR="00826046" w:rsidRPr="00091C20" w:rsidRDefault="00826046" w:rsidP="00826046">
      <w:pPr>
        <w:rPr>
          <w:rFonts w:eastAsia="Calibri"/>
          <w:bCs/>
          <w:u w:val="single"/>
        </w:rPr>
      </w:pPr>
    </w:p>
    <w:p w:rsidR="00826046" w:rsidRPr="00091C20" w:rsidRDefault="00826046" w:rsidP="00826046">
      <w:pPr>
        <w:ind w:right="288"/>
        <w:rPr>
          <w:rFonts w:eastAsia="Calibri"/>
          <w:sz w:val="12"/>
        </w:rPr>
      </w:pPr>
    </w:p>
    <w:p w:rsidR="00826046" w:rsidRPr="00091C20" w:rsidRDefault="00826046" w:rsidP="00826046">
      <w:pPr>
        <w:pStyle w:val="Heading4"/>
        <w:rPr>
          <w:rFonts w:eastAsia="Times New Roman"/>
          <w:lang w:eastAsia="zh-CN"/>
        </w:rPr>
      </w:pPr>
      <w:r w:rsidRPr="00091C20">
        <w:rPr>
          <w:rFonts w:eastAsia="Times New Roman"/>
          <w:lang w:eastAsia="zh-CN"/>
        </w:rPr>
        <w:t xml:space="preserve">2008 disproves conflict </w:t>
      </w:r>
    </w:p>
    <w:p w:rsidR="00826046" w:rsidRPr="00C80B28" w:rsidRDefault="00826046" w:rsidP="00826046">
      <w:pPr>
        <w:rPr>
          <w:rStyle w:val="Style13ptBold"/>
        </w:rPr>
      </w:pPr>
      <w:r w:rsidRPr="00C80B28">
        <w:rPr>
          <w:rStyle w:val="Style13ptBold"/>
        </w:rPr>
        <w:t xml:space="preserve">Barnett, ‘9 </w:t>
      </w:r>
    </w:p>
    <w:p w:rsidR="00826046" w:rsidRPr="007C4179" w:rsidRDefault="00826046" w:rsidP="00826046">
      <w:pPr>
        <w:rPr>
          <w:rFonts w:eastAsia="Calibri"/>
          <w:sz w:val="18"/>
          <w:szCs w:val="18"/>
        </w:rPr>
      </w:pPr>
      <w:r w:rsidRPr="007C4179">
        <w:rPr>
          <w:rFonts w:eastAsia="Calibri"/>
          <w:sz w:val="18"/>
          <w:szCs w:val="18"/>
        </w:rPr>
        <w:t>(Thomas P.M. columnist for World Politics Review, “The New Rules: Security Remains Stable Amid Financial Crisis,” World Politics Review, 8/252009, </w:t>
      </w:r>
      <w:hyperlink r:id="rId22" w:history="1">
        <w:r w:rsidRPr="007C4179">
          <w:rPr>
            <w:rFonts w:eastAsia="Calibri"/>
            <w:sz w:val="18"/>
            <w:szCs w:val="18"/>
          </w:rPr>
          <w:t>http://www.aprodex.com/the-new-rules--security-remains-stable-amid-financial-crisis-398-bl.aspx</w:t>
        </w:r>
      </w:hyperlink>
      <w:r w:rsidRPr="007C4179">
        <w:rPr>
          <w:rFonts w:eastAsia="Calibri"/>
          <w:sz w:val="18"/>
          <w:szCs w:val="18"/>
        </w:rPr>
        <w:t>, 9-26-11, zml)</w:t>
      </w:r>
    </w:p>
    <w:p w:rsidR="00826046" w:rsidRPr="00091C20" w:rsidRDefault="00826046" w:rsidP="00826046">
      <w:pPr>
        <w:rPr>
          <w:rFonts w:eastAsia="Calibri"/>
        </w:rPr>
      </w:pPr>
    </w:p>
    <w:p w:rsidR="00826046" w:rsidRPr="00091C20" w:rsidRDefault="00826046" w:rsidP="00826046">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274A20">
        <w:rPr>
          <w:rFonts w:eastAsia="SimSun"/>
          <w:highlight w:val="green"/>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274A20">
        <w:rPr>
          <w:rFonts w:eastAsia="SimSun"/>
          <w:highlight w:val="green"/>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274A20">
        <w:rPr>
          <w:rFonts w:eastAsia="SimSun"/>
          <w:highlight w:val="green"/>
          <w:u w:val="single"/>
          <w:lang w:eastAsia="zh-CN"/>
        </w:rPr>
        <w:t xml:space="preserve">the economic crisis </w:t>
      </w:r>
      <w:r w:rsidRPr="00274A20">
        <w:rPr>
          <w:rFonts w:eastAsia="Calibri"/>
          <w:b/>
          <w:iCs/>
          <w:highlight w:val="green"/>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274A20">
        <w:rPr>
          <w:rFonts w:eastAsia="Calibri"/>
          <w:b/>
          <w:iCs/>
          <w:highlight w:val="green"/>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274A20">
        <w:rPr>
          <w:rFonts w:eastAsia="SimSun"/>
          <w:highlight w:val="green"/>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p w:rsidR="00826046" w:rsidRDefault="00826046" w:rsidP="00826046">
      <w:pPr>
        <w:pStyle w:val="Heading3"/>
        <w:rPr>
          <w:rFonts w:eastAsia="Times New Roman"/>
        </w:rPr>
      </w:pPr>
      <w:r>
        <w:rPr>
          <w:rFonts w:eastAsia="Times New Roman"/>
        </w:rPr>
        <w:t>No Econ Impact - No Escalation</w:t>
      </w:r>
    </w:p>
    <w:p w:rsidR="00826046" w:rsidRPr="007C4179" w:rsidRDefault="00826046" w:rsidP="00826046"/>
    <w:p w:rsidR="00826046" w:rsidRPr="00091C20" w:rsidRDefault="00826046" w:rsidP="00826046">
      <w:pPr>
        <w:pStyle w:val="Heading4"/>
        <w:rPr>
          <w:rFonts w:eastAsia="Times New Roman"/>
        </w:rPr>
      </w:pPr>
      <w:r w:rsidRPr="00091C20">
        <w:rPr>
          <w:rFonts w:eastAsia="Times New Roman"/>
        </w:rPr>
        <w:t>Conflict won’t escalate – instructions are robust</w:t>
      </w:r>
    </w:p>
    <w:p w:rsidR="00826046" w:rsidRPr="00C80B28" w:rsidRDefault="00826046" w:rsidP="00826046">
      <w:pPr>
        <w:rPr>
          <w:rStyle w:val="Style13ptBold"/>
        </w:rPr>
      </w:pPr>
      <w:r w:rsidRPr="00C80B28">
        <w:rPr>
          <w:rStyle w:val="Style13ptBold"/>
        </w:rPr>
        <w:t>Drezner ‘11</w:t>
      </w:r>
    </w:p>
    <w:p w:rsidR="00826046" w:rsidRPr="007C4179" w:rsidRDefault="00826046" w:rsidP="00826046">
      <w:pPr>
        <w:rPr>
          <w:rFonts w:eastAsia="Calibri"/>
          <w:sz w:val="18"/>
          <w:szCs w:val="18"/>
        </w:rPr>
      </w:pPr>
      <w:r w:rsidRPr="007C4179">
        <w:rPr>
          <w:rFonts w:eastAsia="Calibri"/>
          <w:sz w:val="18"/>
          <w:szCs w:val="18"/>
        </w:rPr>
        <w:t xml:space="preserve">(Daniel, Tufts international politics professor - “Please come down off the ledge, dear readers”, 8-12, </w:t>
      </w:r>
      <w:hyperlink r:id="rId23" w:history="1">
        <w:r w:rsidRPr="007C4179">
          <w:rPr>
            <w:rFonts w:eastAsia="Calibri"/>
            <w:sz w:val="18"/>
            <w:szCs w:val="18"/>
          </w:rPr>
          <w:t>http://drezner.foreignpolicy.com/posts/2011/08/12/please_come_down_off_the_ledge_dear_readers</w:t>
        </w:r>
      </w:hyperlink>
      <w:r w:rsidRPr="007C4179">
        <w:rPr>
          <w:rFonts w:eastAsia="Calibri"/>
          <w:sz w:val="18"/>
          <w:szCs w:val="18"/>
        </w:rPr>
        <w:t>, ldg)</w:t>
      </w:r>
    </w:p>
    <w:p w:rsidR="00826046" w:rsidRPr="00091C20" w:rsidRDefault="00826046" w:rsidP="00826046">
      <w:pPr>
        <w:rPr>
          <w:rFonts w:eastAsia="Calibri"/>
        </w:rPr>
      </w:pPr>
    </w:p>
    <w:p w:rsidR="00826046" w:rsidRPr="00091C20" w:rsidRDefault="00826046" w:rsidP="00826046">
      <w:pPr>
        <w:tabs>
          <w:tab w:val="left" w:pos="105"/>
          <w:tab w:val="left" w:pos="6814"/>
        </w:tabs>
        <w:ind w:right="645"/>
        <w:rPr>
          <w:rFonts w:eastAsia="Calibri"/>
          <w:sz w:val="14"/>
        </w:rPr>
      </w:pPr>
      <w:r w:rsidRPr="00091C20">
        <w:rPr>
          <w:rFonts w:eastAsia="Calibri"/>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u w:val="single"/>
        </w:rPr>
        <w:t>Let's assume</w:t>
      </w:r>
      <w:r w:rsidRPr="00091C20">
        <w:rPr>
          <w:rFonts w:eastAsia="Calibri"/>
          <w:sz w:val="14"/>
        </w:rPr>
        <w:t xml:space="preserve"> that </w:t>
      </w:r>
      <w:r w:rsidRPr="00091C20">
        <w:rPr>
          <w:rFonts w:eastAsia="Calibri"/>
          <w:u w:val="single"/>
        </w:rPr>
        <w:t>the global economy persists in sputtering</w:t>
      </w:r>
      <w:r w:rsidRPr="00091C20">
        <w:rPr>
          <w:rFonts w:eastAsia="Calibri"/>
          <w:sz w:val="14"/>
        </w:rPr>
        <w:t xml:space="preserve"> for a while, because that's what happens </w:t>
      </w:r>
      <w:r w:rsidRPr="00091C20">
        <w:rPr>
          <w:rFonts w:eastAsia="Calibri"/>
          <w:u w:val="single"/>
        </w:rPr>
        <w:t>after major financial shocks</w:t>
      </w:r>
      <w:r w:rsidRPr="00091C20">
        <w:rPr>
          <w:rFonts w:eastAsia="Calibri"/>
          <w:sz w:val="14"/>
        </w:rPr>
        <w:t xml:space="preserve">. Why won't these other bad things happen? Why isn't it 1931? Let's start with the obvious -- it's not gonna be 1931 because </w:t>
      </w:r>
      <w:r w:rsidRPr="00091C20">
        <w:rPr>
          <w:rFonts w:eastAsia="Calibri"/>
          <w:u w:val="single"/>
        </w:rPr>
        <w:t>there's</w:t>
      </w:r>
      <w:r w:rsidRPr="00091C20">
        <w:rPr>
          <w:rFonts w:eastAsia="Calibri"/>
          <w:sz w:val="14"/>
        </w:rPr>
        <w:t xml:space="preserve"> some passing </w:t>
      </w:r>
      <w:r w:rsidRPr="00091C20">
        <w:rPr>
          <w:rFonts w:eastAsia="Calibri"/>
          <w:u w:val="single"/>
        </w:rPr>
        <w:t>familiarity with how 1931 played out</w:t>
      </w:r>
      <w:r w:rsidRPr="00091C20">
        <w:rPr>
          <w:rFonts w:eastAsia="Calibri"/>
          <w:sz w:val="14"/>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274A20">
        <w:rPr>
          <w:rFonts w:eastAsia="Calibri"/>
          <w:highlight w:val="green"/>
          <w:u w:val="single"/>
        </w:rPr>
        <w:t>The</w:t>
      </w:r>
      <w:r w:rsidRPr="00091C20">
        <w:rPr>
          <w:rFonts w:eastAsia="Calibri"/>
          <w:sz w:val="14"/>
        </w:rPr>
        <w:t xml:space="preserve"> legacy of the </w:t>
      </w:r>
      <w:r w:rsidRPr="00274A20">
        <w:rPr>
          <w:rFonts w:eastAsia="Calibri"/>
          <w:highlight w:val="green"/>
          <w:u w:val="single"/>
        </w:rPr>
        <w:t>Great Depression</w:t>
      </w:r>
      <w:r w:rsidRPr="00091C20">
        <w:rPr>
          <w:rFonts w:eastAsia="Calibri"/>
          <w:sz w:val="14"/>
        </w:rPr>
        <w:t xml:space="preserve"> has also </w:t>
      </w:r>
      <w:r w:rsidRPr="00274A20">
        <w:rPr>
          <w:rFonts w:eastAsia="Calibri"/>
          <w:highlight w:val="green"/>
          <w:u w:val="single"/>
        </w:rPr>
        <w:t>affected public attitudes and institutions that provide much stronger cement</w:t>
      </w:r>
      <w:r w:rsidRPr="00091C20">
        <w:rPr>
          <w:rFonts w:eastAsia="Calibri"/>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u w:val="single"/>
        </w:rPr>
        <w:t>support for free markets has increased in other major powers</w:t>
      </w:r>
      <w:r w:rsidRPr="00091C20">
        <w:rPr>
          <w:rFonts w:eastAsia="Calibri"/>
          <w:sz w:val="14"/>
        </w:rPr>
        <w:t xml:space="preserve">, such as Germany and China. On the whole, </w:t>
      </w:r>
      <w:r w:rsidRPr="00091C20">
        <w:rPr>
          <w:rFonts w:eastAsia="Calibri"/>
          <w:u w:val="single"/>
        </w:rPr>
        <w:t>despite the worst</w:t>
      </w:r>
      <w:r w:rsidRPr="00091C20">
        <w:rPr>
          <w:rFonts w:eastAsia="Calibri"/>
          <w:sz w:val="14"/>
        </w:rPr>
        <w:t xml:space="preserve"> global economic </w:t>
      </w:r>
      <w:r w:rsidRPr="00091C20">
        <w:rPr>
          <w:rFonts w:eastAsia="Calibri"/>
          <w:u w:val="single"/>
        </w:rPr>
        <w:t>crisis since the Great Depression, public attitudes have not changed</w:t>
      </w:r>
      <w:r w:rsidRPr="00091C20">
        <w:rPr>
          <w:rFonts w:eastAsia="Calibri"/>
          <w:sz w:val="14"/>
        </w:rPr>
        <w:t xml:space="preserve"> all that </w:t>
      </w:r>
      <w:r w:rsidRPr="00091C20">
        <w:rPr>
          <w:rFonts w:eastAsia="Calibri"/>
          <w:u w:val="single"/>
        </w:rPr>
        <w:t>much. While there might be populist demands to "do something,"</w:t>
      </w:r>
      <w:r w:rsidRPr="00091C20">
        <w:rPr>
          <w:rFonts w:eastAsia="Calibri"/>
          <w:sz w:val="14"/>
        </w:rPr>
        <w:t xml:space="preserve"> </w:t>
      </w:r>
      <w:r w:rsidRPr="00091C20">
        <w:rPr>
          <w:rFonts w:eastAsia="Calibri"/>
          <w:u w:val="single"/>
        </w:rPr>
        <w:t>that</w:t>
      </w:r>
      <w:r w:rsidRPr="00091C20">
        <w:rPr>
          <w:rFonts w:eastAsia="Calibri"/>
          <w:sz w:val="14"/>
        </w:rPr>
        <w:t xml:space="preserve"> something </w:t>
      </w:r>
      <w:r w:rsidRPr="00091C20">
        <w:rPr>
          <w:rFonts w:eastAsia="Calibri"/>
          <w:u w:val="single"/>
        </w:rPr>
        <w:t>is not a return to autarky</w:t>
      </w:r>
      <w:r w:rsidRPr="00091C20">
        <w:rPr>
          <w:rFonts w:eastAsia="Calibri"/>
          <w:sz w:val="14"/>
        </w:rPr>
        <w:t xml:space="preserve"> or anything so drastc. Another big difference is that multilateral economic </w:t>
      </w:r>
      <w:r w:rsidRPr="00274A20">
        <w:rPr>
          <w:rFonts w:eastAsia="Calibri"/>
          <w:highlight w:val="green"/>
          <w:u w:val="single"/>
        </w:rPr>
        <w:t>institutions are much more robust now</w:t>
      </w:r>
      <w:r w:rsidRPr="00091C20">
        <w:rPr>
          <w:rFonts w:eastAsia="Calibri"/>
          <w:sz w:val="14"/>
        </w:rPr>
        <w:t xml:space="preserve"> than they were in 1931. On trade matters, </w:t>
      </w:r>
      <w:r w:rsidRPr="00091C20">
        <w:rPr>
          <w:rFonts w:eastAsia="Calibri"/>
          <w:u w:val="single"/>
        </w:rPr>
        <w:t>even if</w:t>
      </w:r>
      <w:r w:rsidRPr="00091C20">
        <w:rPr>
          <w:rFonts w:eastAsia="Calibri"/>
          <w:sz w:val="14"/>
        </w:rPr>
        <w:t xml:space="preserve"> the </w:t>
      </w:r>
      <w:r w:rsidRPr="00091C20">
        <w:rPr>
          <w:rFonts w:eastAsia="Calibri"/>
          <w:u w:val="single"/>
        </w:rPr>
        <w:t>Doha</w:t>
      </w:r>
      <w:r w:rsidRPr="00091C20">
        <w:rPr>
          <w:rFonts w:eastAsia="Calibri"/>
          <w:sz w:val="14"/>
        </w:rPr>
        <w:t xml:space="preserve"> round </w:t>
      </w:r>
      <w:r w:rsidRPr="00091C20">
        <w:rPr>
          <w:rFonts w:eastAsia="Calibri"/>
          <w:u w:val="single"/>
        </w:rPr>
        <w:t>is dead</w:t>
      </w:r>
      <w:r w:rsidRPr="00091C20">
        <w:rPr>
          <w:rFonts w:eastAsia="Calibri"/>
          <w:sz w:val="14"/>
        </w:rPr>
        <w:t xml:space="preserve">, the rest of the World Trade Organization's corpus of </w:t>
      </w:r>
      <w:r w:rsidRPr="00274A20">
        <w:rPr>
          <w:rFonts w:eastAsia="Calibri"/>
          <w:highlight w:val="green"/>
          <w:u w:val="single"/>
        </w:rPr>
        <w:t>trade</w:t>
      </w:r>
      <w:r w:rsidRPr="00091C20">
        <w:rPr>
          <w:rFonts w:eastAsia="Calibri"/>
          <w:sz w:val="14"/>
        </w:rPr>
        <w:t xml:space="preserve">-liberalizing </w:t>
      </w:r>
      <w:r w:rsidRPr="00274A20">
        <w:rPr>
          <w:rFonts w:eastAsia="Calibri"/>
          <w:highlight w:val="green"/>
          <w:u w:val="single"/>
        </w:rPr>
        <w:t>measures are still working</w:t>
      </w:r>
      <w:r w:rsidRPr="00091C20">
        <w:rPr>
          <w:rFonts w:eastAsia="Calibri"/>
          <w:sz w:val="14"/>
        </w:rPr>
        <w:t xml:space="preserve"> quite well. Even beyond the WTO, the complaint about trade is not the deficit of free-trade agreements but the surfeit of them. </w:t>
      </w:r>
      <w:r w:rsidRPr="00274A20">
        <w:rPr>
          <w:rFonts w:eastAsia="Calibri"/>
          <w:highlight w:val="green"/>
          <w:u w:val="single"/>
        </w:rPr>
        <w:t>The IMF's resources have been strengthened</w:t>
      </w:r>
      <w:r w:rsidRPr="00091C20">
        <w:rPr>
          <w:rFonts w:eastAsia="Calibri"/>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274A20">
        <w:rPr>
          <w:rFonts w:eastAsia="Calibri"/>
          <w:highlight w:val="green"/>
          <w:u w:val="single"/>
        </w:rPr>
        <w:t>Even if there are disagreements, communication can prevent them from growing</w:t>
      </w:r>
      <w:r w:rsidRPr="00091C20">
        <w:rPr>
          <w:rFonts w:eastAsia="Calibri"/>
          <w:sz w:val="14"/>
        </w:rPr>
        <w:t xml:space="preserve"> into anything worse. </w:t>
      </w:r>
      <w:r w:rsidRPr="00091C20">
        <w:rPr>
          <w:rFonts w:eastAsia="Calibri"/>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u w:val="single"/>
        </w:rPr>
        <w:t>As we limit the sample to ever more democratic countries, the size of the coefficient declines.</w:t>
      </w:r>
      <w:r w:rsidRPr="00091C20">
        <w:rPr>
          <w:rFonts w:eastAsia="Calibri"/>
          <w:sz w:val="14"/>
        </w:rPr>
        <w:t xml:space="preserve"> For full democracies with a complete range of civil rights, the coefficient is still negative, but no longer significant. This is good news!! </w:t>
      </w:r>
      <w:r w:rsidRPr="00091C20">
        <w:rPr>
          <w:rFonts w:eastAsia="Calibri"/>
          <w:u w:val="single"/>
        </w:rPr>
        <w:t>The world has</w:t>
      </w:r>
      <w:r w:rsidRPr="00091C20">
        <w:rPr>
          <w:rFonts w:eastAsia="Calibri"/>
          <w:sz w:val="14"/>
        </w:rPr>
        <w:t xml:space="preserve"> a hell of a lot </w:t>
      </w:r>
      <w:r w:rsidRPr="00091C20">
        <w:rPr>
          <w:rFonts w:eastAsia="Calibri"/>
          <w:u w:val="single"/>
        </w:rPr>
        <w:t>more democratic governments</w:t>
      </w:r>
      <w:r w:rsidRPr="00091C20">
        <w:rPr>
          <w:rFonts w:eastAsia="Calibri"/>
          <w:sz w:val="14"/>
        </w:rPr>
        <w:t xml:space="preserve"> now </w:t>
      </w:r>
      <w:r w:rsidRPr="00091C20">
        <w:rPr>
          <w:rFonts w:eastAsia="Calibri"/>
          <w:u w:val="single"/>
        </w:rPr>
        <w:t>than</w:t>
      </w:r>
      <w:r w:rsidRPr="00091C20">
        <w:rPr>
          <w:rFonts w:eastAsia="Calibri"/>
          <w:sz w:val="14"/>
        </w:rPr>
        <w:t xml:space="preserve"> it did in </w:t>
      </w:r>
      <w:r w:rsidRPr="00091C20">
        <w:rPr>
          <w:rFonts w:eastAsia="Calibri"/>
          <w:u w:val="single"/>
        </w:rPr>
        <w:t>1931. What happened</w:t>
      </w:r>
      <w:r w:rsidRPr="00091C20">
        <w:rPr>
          <w:rFonts w:eastAsia="Calibri"/>
          <w:sz w:val="14"/>
        </w:rPr>
        <w:t xml:space="preserve"> in London, in other words, </w:t>
      </w:r>
      <w:r w:rsidRPr="00091C20">
        <w:rPr>
          <w:rFonts w:eastAsia="Calibri"/>
          <w:u w:val="single"/>
        </w:rPr>
        <w:t>might</w:t>
      </w:r>
      <w:r w:rsidRPr="00091C20">
        <w:rPr>
          <w:rFonts w:eastAsia="Calibri"/>
          <w:sz w:val="14"/>
        </w:rPr>
        <w:t xml:space="preserve"> prove to </w:t>
      </w:r>
      <w:r w:rsidRPr="00091C20">
        <w:rPr>
          <w:rFonts w:eastAsia="Calibri"/>
          <w:u w:val="single"/>
        </w:rPr>
        <w:t>be the exception more than the rule.</w:t>
      </w:r>
      <w:r w:rsidRPr="00091C20">
        <w:rPr>
          <w:rFonts w:eastAsia="Calibri"/>
          <w:sz w:val="14"/>
          <w:u w:val="single"/>
        </w:rPr>
        <w:t xml:space="preserve"> </w:t>
      </w:r>
      <w:r w:rsidRPr="00091C20">
        <w:rPr>
          <w:rFonts w:eastAsia="Calibri"/>
          <w:sz w:val="14"/>
        </w:rPr>
        <w:t xml:space="preserve">So yes, the recent economic news might seem grim. Unless political institutions and public attitudes buckle, however, we're unlikely to repeat the mistakes of the 1930's. And, </w:t>
      </w:r>
      <w:r w:rsidRPr="00091C20">
        <w:rPr>
          <w:rFonts w:eastAsia="Calibri"/>
          <w:u w:val="single"/>
        </w:rPr>
        <w:t>based on the data we've got, that's not going to happen</w:t>
      </w:r>
      <w:r w:rsidRPr="00091C20">
        <w:rPr>
          <w:rFonts w:eastAsia="Calibri"/>
          <w:sz w:val="14"/>
        </w:rPr>
        <w:t xml:space="preserve">. </w:t>
      </w:r>
    </w:p>
    <w:p w:rsidR="00826046" w:rsidRPr="00091C20" w:rsidRDefault="00826046" w:rsidP="00826046">
      <w:pPr>
        <w:tabs>
          <w:tab w:val="left" w:pos="105"/>
          <w:tab w:val="left" w:pos="6814"/>
        </w:tabs>
        <w:ind w:right="645"/>
        <w:rPr>
          <w:rFonts w:eastAsia="Calibri"/>
          <w:sz w:val="16"/>
        </w:rPr>
      </w:pPr>
    </w:p>
    <w:p w:rsidR="00826046" w:rsidRPr="00091C20" w:rsidRDefault="00826046" w:rsidP="00826046">
      <w:pPr>
        <w:tabs>
          <w:tab w:val="left" w:pos="105"/>
          <w:tab w:val="left" w:pos="6814"/>
        </w:tabs>
        <w:ind w:right="645"/>
        <w:rPr>
          <w:rFonts w:eastAsia="Calibri"/>
          <w:sz w:val="16"/>
        </w:rPr>
      </w:pPr>
    </w:p>
    <w:p w:rsidR="00826046" w:rsidRDefault="00826046" w:rsidP="00826046">
      <w:pPr>
        <w:pStyle w:val="Heading3"/>
        <w:rPr>
          <w:rFonts w:eastAsia="Times New Roman"/>
        </w:rPr>
      </w:pPr>
      <w:r>
        <w:rPr>
          <w:rFonts w:eastAsia="Times New Roman"/>
        </w:rPr>
        <w:t>No Econ Impact---Studies</w:t>
      </w:r>
    </w:p>
    <w:p w:rsidR="00826046" w:rsidRPr="00091C20" w:rsidRDefault="00826046" w:rsidP="00826046">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rsidR="00826046" w:rsidRPr="007C4179" w:rsidRDefault="00826046" w:rsidP="00826046">
      <w:pPr>
        <w:rPr>
          <w:rStyle w:val="Style13ptBold"/>
        </w:rPr>
      </w:pPr>
      <w:r w:rsidRPr="007C4179">
        <w:rPr>
          <w:rStyle w:val="Style13ptBold"/>
        </w:rPr>
        <w:t>Brandt ‘11</w:t>
      </w:r>
    </w:p>
    <w:p w:rsidR="00826046" w:rsidRPr="007C4179" w:rsidRDefault="00826046" w:rsidP="00826046">
      <w:pPr>
        <w:rPr>
          <w:sz w:val="18"/>
          <w:szCs w:val="18"/>
        </w:rPr>
      </w:pPr>
      <w:r w:rsidRPr="007C4179">
        <w:rPr>
          <w:sz w:val="18"/>
          <w:szCs w:val="18"/>
        </w:rPr>
        <w:t>(et al., Patrick, Indiana political science PhD - “Economic Growth and Political Instability”, April, SSRN,)</w:t>
      </w:r>
    </w:p>
    <w:p w:rsidR="00826046" w:rsidRPr="00091C20" w:rsidRDefault="00826046" w:rsidP="00826046">
      <w:pPr>
        <w:rPr>
          <w:rFonts w:eastAsia="Calibri"/>
          <w:sz w:val="16"/>
        </w:rPr>
      </w:pPr>
    </w:p>
    <w:p w:rsidR="00826046" w:rsidRPr="00091C20" w:rsidRDefault="00826046" w:rsidP="00826046">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274A20">
        <w:rPr>
          <w:rFonts w:eastAsia="Calibri"/>
          <w:szCs w:val="20"/>
          <w:highlight w:val="green"/>
          <w:u w:val="single"/>
        </w:rPr>
        <w:t>empirical analysis</w:t>
      </w:r>
      <w:r w:rsidRPr="00091C20">
        <w:rPr>
          <w:rFonts w:eastAsia="Calibri"/>
          <w:szCs w:val="20"/>
          <w:u w:val="single"/>
        </w:rPr>
        <w:t xml:space="preserve">, and evidence from social science research to date </w:t>
      </w:r>
      <w:r w:rsidRPr="00274A20">
        <w:rPr>
          <w:rFonts w:eastAsia="Calibri"/>
          <w:szCs w:val="20"/>
          <w:highlight w:val="green"/>
          <w:u w:val="single"/>
        </w:rPr>
        <w:t>does not</w:t>
      </w:r>
      <w:r w:rsidRPr="00091C20">
        <w:rPr>
          <w:rFonts w:eastAsia="Calibri"/>
          <w:szCs w:val="20"/>
          <w:u w:val="single"/>
        </w:rPr>
        <w:t xml:space="preserve"> unambiguously </w:t>
      </w:r>
      <w:r w:rsidRPr="00274A20">
        <w:rPr>
          <w:rFonts w:eastAsia="Calibri"/>
          <w:szCs w:val="20"/>
          <w:highlight w:val="green"/>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274A20">
        <w:rPr>
          <w:rFonts w:eastAsia="Calibri"/>
          <w:szCs w:val="20"/>
          <w:highlight w:val="green"/>
          <w:u w:val="single"/>
        </w:rPr>
        <w:t>the effects of economic growth on</w:t>
      </w:r>
      <w:r w:rsidRPr="00091C20">
        <w:rPr>
          <w:rFonts w:eastAsia="Calibri"/>
          <w:szCs w:val="20"/>
          <w:u w:val="single"/>
        </w:rPr>
        <w:t xml:space="preserve"> the occurrence or incidence of </w:t>
      </w:r>
      <w:r w:rsidRPr="00274A20">
        <w:rPr>
          <w:rFonts w:eastAsia="Calibri"/>
          <w:szCs w:val="20"/>
          <w:highlight w:val="green"/>
          <w:u w:val="single"/>
        </w:rPr>
        <w:t xml:space="preserve">social unrest seem to have </w:t>
      </w:r>
      <w:r w:rsidRPr="00274A20">
        <w:rPr>
          <w:rFonts w:eastAsia="Calibri"/>
          <w:b/>
          <w:iCs/>
          <w:szCs w:val="20"/>
          <w:highlight w:val="green"/>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74A20">
        <w:rPr>
          <w:rFonts w:eastAsia="Calibri"/>
          <w:szCs w:val="20"/>
          <w:highlight w:val="green"/>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274A20">
        <w:rPr>
          <w:rFonts w:eastAsia="Calibri"/>
          <w:szCs w:val="20"/>
          <w:highlight w:val="green"/>
          <w:u w:val="single"/>
        </w:rPr>
        <w:t>the global recession of 2008–2010 has failed</w:t>
      </w:r>
      <w:r w:rsidRPr="00091C20">
        <w:rPr>
          <w:rFonts w:eastAsia="Calibri"/>
          <w:szCs w:val="20"/>
          <w:u w:val="single"/>
        </w:rPr>
        <w:t xml:space="preserve"> thus far </w:t>
      </w:r>
      <w:r w:rsidRPr="00274A20">
        <w:rPr>
          <w:rFonts w:eastAsia="Calibri"/>
          <w:szCs w:val="20"/>
          <w:highlight w:val="green"/>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rsidR="00826046" w:rsidRPr="00091C20" w:rsidRDefault="00826046" w:rsidP="00826046">
      <w:pPr>
        <w:rPr>
          <w:rFonts w:eastAsia="Calibri"/>
        </w:rPr>
      </w:pPr>
    </w:p>
    <w:p w:rsidR="00826046" w:rsidRDefault="00826046" w:rsidP="00826046"/>
    <w:p w:rsidR="00826046" w:rsidRDefault="00826046" w:rsidP="00826046"/>
    <w:p w:rsidR="00826046" w:rsidRDefault="00826046" w:rsidP="00826046">
      <w:pPr>
        <w:pStyle w:val="Heading3"/>
      </w:pPr>
      <w:r>
        <w:t>Economy is Resilient</w:t>
      </w:r>
    </w:p>
    <w:p w:rsidR="00826046" w:rsidRPr="00113FDC" w:rsidRDefault="00826046" w:rsidP="00826046"/>
    <w:p w:rsidR="00826046" w:rsidRPr="009014FA" w:rsidRDefault="00826046" w:rsidP="00826046">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rsidR="00826046" w:rsidRDefault="00826046" w:rsidP="00826046">
      <w:r w:rsidRPr="00C80B28">
        <w:rPr>
          <w:rStyle w:val="Style13ptBold"/>
        </w:rPr>
        <w:t xml:space="preserve">Zakaria </w:t>
      </w:r>
      <w:r>
        <w:rPr>
          <w:rStyle w:val="Style13ptBold"/>
        </w:rPr>
        <w:t>‘</w:t>
      </w:r>
      <w:r w:rsidRPr="00C80B28">
        <w:rPr>
          <w:rStyle w:val="Style13ptBold"/>
        </w:rPr>
        <w:t>9</w:t>
      </w:r>
      <w:r>
        <w:t xml:space="preserve"> </w:t>
      </w:r>
    </w:p>
    <w:p w:rsidR="00826046" w:rsidRPr="009014FA" w:rsidRDefault="00826046" w:rsidP="00826046">
      <w:r w:rsidRPr="009014FA">
        <w:t>Fareed Zakaria, Newsweek International editor, “The Secrets of Stability”, 12-12-09, http://www.newsweek.com/id/226425</w:t>
      </w:r>
    </w:p>
    <w:p w:rsidR="00826046" w:rsidRPr="009014FA" w:rsidRDefault="00826046" w:rsidP="00826046">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274A20">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274A20">
        <w:rPr>
          <w:bCs/>
          <w:highlight w:val="green"/>
          <w:u w:val="single"/>
        </w:rPr>
        <w:t xml:space="preserve">were </w:t>
      </w:r>
      <w:r w:rsidRPr="00274A20">
        <w:rPr>
          <w:b/>
          <w:iCs/>
          <w:highlight w:val="green"/>
          <w:u w:val="single"/>
          <w:bdr w:val="single" w:sz="8" w:space="0" w:color="auto"/>
        </w:rPr>
        <w:t>determined</w:t>
      </w:r>
      <w:r w:rsidRPr="00274A20">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274A20">
        <w:rPr>
          <w:highlight w:val="green"/>
          <w:u w:val="single"/>
        </w:rPr>
        <w:t>extensive social safety nets</w:t>
      </w:r>
      <w:r w:rsidRPr="009014FA">
        <w:rPr>
          <w:sz w:val="14"/>
        </w:rPr>
        <w:t xml:space="preserve"> that have been established </w:t>
      </w:r>
      <w:r w:rsidRPr="00274A20">
        <w:rPr>
          <w:highlight w:val="green"/>
          <w:u w:val="single"/>
        </w:rPr>
        <w:t>across the industrialized world</w:t>
      </w:r>
      <w:r w:rsidRPr="009014FA">
        <w:rPr>
          <w:sz w:val="14"/>
        </w:rPr>
        <w:t xml:space="preserve"> also </w:t>
      </w:r>
      <w:r w:rsidRPr="00274A20">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274A20">
        <w:rPr>
          <w:highlight w:val="green"/>
          <w:u w:val="single"/>
        </w:rPr>
        <w:t xml:space="preserve">there's a </w:t>
      </w:r>
      <w:r w:rsidRPr="00274A20">
        <w:rPr>
          <w:bCs/>
          <w:highlight w:val="green"/>
          <w:u w:val="single"/>
        </w:rPr>
        <w:t>fundamental</w:t>
      </w:r>
      <w:r w:rsidRPr="00274A20">
        <w:rPr>
          <w:highlight w:val="green"/>
          <w:u w:val="single"/>
        </w:rPr>
        <w:t xml:space="preserve"> reason why we have not faced global collapse</w:t>
      </w:r>
      <w:r w:rsidRPr="009014FA">
        <w:rPr>
          <w:sz w:val="14"/>
        </w:rPr>
        <w:t xml:space="preserve"> in the last year</w:t>
      </w:r>
      <w:r w:rsidRPr="00274A20">
        <w:rPr>
          <w:sz w:val="14"/>
          <w:highlight w:val="green"/>
        </w:rPr>
        <w:t xml:space="preserve">. </w:t>
      </w:r>
      <w:r w:rsidRPr="00274A20">
        <w:rPr>
          <w:bCs/>
          <w:highlight w:val="green"/>
          <w:u w:val="single"/>
        </w:rPr>
        <w:t>It is the same reason</w:t>
      </w:r>
      <w:r w:rsidRPr="009014FA">
        <w:rPr>
          <w:u w:val="single"/>
        </w:rPr>
        <w:t xml:space="preserve"> that we </w:t>
      </w:r>
      <w:r w:rsidRPr="00274A20">
        <w:rPr>
          <w:highlight w:val="green"/>
          <w:u w:val="single"/>
        </w:rPr>
        <w:t xml:space="preserve">weathered </w:t>
      </w:r>
      <w:r w:rsidRPr="00274A20">
        <w:rPr>
          <w:bCs/>
          <w:highlight w:val="green"/>
          <w:u w:val="single"/>
        </w:rPr>
        <w:t>the stock-market crash of</w:t>
      </w:r>
      <w:r w:rsidRPr="009014FA">
        <w:rPr>
          <w:sz w:val="14"/>
        </w:rPr>
        <w:t xml:space="preserve"> 19</w:t>
      </w:r>
      <w:r w:rsidRPr="00274A20">
        <w:rPr>
          <w:bCs/>
          <w:highlight w:val="green"/>
          <w:u w:val="single"/>
        </w:rPr>
        <w:t>87</w:t>
      </w:r>
      <w:r w:rsidRPr="00274A20">
        <w:rPr>
          <w:sz w:val="14"/>
          <w:highlight w:val="green"/>
        </w:rPr>
        <w:t xml:space="preserve">, </w:t>
      </w:r>
      <w:r w:rsidRPr="00274A20">
        <w:rPr>
          <w:bCs/>
          <w:highlight w:val="green"/>
          <w:u w:val="single"/>
        </w:rPr>
        <w:t>the recession of</w:t>
      </w:r>
      <w:r w:rsidRPr="009014FA">
        <w:rPr>
          <w:sz w:val="14"/>
        </w:rPr>
        <w:t xml:space="preserve"> 19</w:t>
      </w:r>
      <w:r w:rsidRPr="00274A20">
        <w:rPr>
          <w:bCs/>
          <w:highlight w:val="green"/>
          <w:u w:val="single"/>
        </w:rPr>
        <w:t>92</w:t>
      </w:r>
      <w:r w:rsidRPr="00274A20">
        <w:rPr>
          <w:sz w:val="14"/>
          <w:highlight w:val="green"/>
        </w:rPr>
        <w:t xml:space="preserve">, </w:t>
      </w:r>
      <w:r w:rsidRPr="00274A20">
        <w:rPr>
          <w:bCs/>
          <w:highlight w:val="green"/>
          <w:u w:val="single"/>
        </w:rPr>
        <w:t>the Asian crisis of</w:t>
      </w:r>
      <w:r w:rsidRPr="009014FA">
        <w:rPr>
          <w:sz w:val="14"/>
        </w:rPr>
        <w:t xml:space="preserve"> 19</w:t>
      </w:r>
      <w:r w:rsidRPr="00274A20">
        <w:rPr>
          <w:bCs/>
          <w:highlight w:val="green"/>
          <w:u w:val="single"/>
        </w:rPr>
        <w:t>97</w:t>
      </w:r>
      <w:r w:rsidRPr="00274A20">
        <w:rPr>
          <w:sz w:val="14"/>
          <w:highlight w:val="green"/>
        </w:rPr>
        <w:t xml:space="preserve">, </w:t>
      </w:r>
      <w:r w:rsidRPr="00274A20">
        <w:rPr>
          <w:bCs/>
          <w:highlight w:val="green"/>
          <w:u w:val="single"/>
        </w:rPr>
        <w:t>the Russian</w:t>
      </w:r>
      <w:r w:rsidRPr="00274A20">
        <w:rPr>
          <w:highlight w:val="green"/>
          <w:u w:val="single"/>
        </w:rPr>
        <w:t xml:space="preserve"> </w:t>
      </w:r>
      <w:r w:rsidRPr="00274A20">
        <w:rPr>
          <w:bCs/>
          <w:highlight w:val="green"/>
          <w:u w:val="single"/>
        </w:rPr>
        <w:t>default of</w:t>
      </w:r>
      <w:r w:rsidRPr="009014FA">
        <w:rPr>
          <w:sz w:val="14"/>
        </w:rPr>
        <w:t xml:space="preserve"> 19</w:t>
      </w:r>
      <w:r w:rsidRPr="00274A20">
        <w:rPr>
          <w:bCs/>
          <w:highlight w:val="green"/>
          <w:u w:val="single"/>
        </w:rPr>
        <w:t>98</w:t>
      </w:r>
      <w:r w:rsidRPr="009014FA">
        <w:rPr>
          <w:sz w:val="14"/>
        </w:rPr>
        <w:t xml:space="preserve">, </w:t>
      </w:r>
      <w:r w:rsidRPr="00274A20">
        <w:rPr>
          <w:bCs/>
          <w:highlight w:val="green"/>
          <w:u w:val="single"/>
        </w:rPr>
        <w:t>and the tech-bubble collapse of 2000</w:t>
      </w:r>
      <w:r w:rsidRPr="00274A20">
        <w:rPr>
          <w:sz w:val="14"/>
          <w:highlight w:val="green"/>
        </w:rPr>
        <w:t xml:space="preserve">. </w:t>
      </w:r>
      <w:r w:rsidRPr="00274A20">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rsidR="00826046" w:rsidRDefault="00826046" w:rsidP="00826046"/>
    <w:p w:rsidR="00826046" w:rsidRDefault="00826046" w:rsidP="00826046"/>
    <w:p w:rsidR="00826046" w:rsidRPr="00826046" w:rsidRDefault="00826046" w:rsidP="00826046"/>
    <w:p w:rsidR="00C103B3" w:rsidRDefault="00C103B3" w:rsidP="00826046">
      <w:pPr>
        <w:pStyle w:val="Heading3"/>
      </w:pPr>
      <w:r>
        <w:t>Congress makes inevitable</w:t>
      </w:r>
    </w:p>
    <w:p w:rsidR="00826046" w:rsidRPr="00826046" w:rsidRDefault="00826046" w:rsidP="00826046"/>
    <w:p w:rsidR="00C103B3" w:rsidRPr="00A53A76" w:rsidRDefault="00C103B3" w:rsidP="00C103B3">
      <w:pPr>
        <w:pStyle w:val="Heading4"/>
      </w:pPr>
      <w:r>
        <w:t xml:space="preserve">Congress makes financial deregulation inevitable – </w:t>
      </w:r>
      <w:r w:rsidRPr="00A53A76">
        <w:rPr>
          <w:u w:val="single"/>
        </w:rPr>
        <w:t>already happening</w:t>
      </w:r>
      <w:r>
        <w:t xml:space="preserve"> and they’ll use the </w:t>
      </w:r>
      <w:r w:rsidRPr="00A53A76">
        <w:rPr>
          <w:u w:val="single"/>
        </w:rPr>
        <w:t>budget</w:t>
      </w:r>
      <w:r>
        <w:rPr>
          <w:u w:val="single"/>
        </w:rPr>
        <w:t xml:space="preserve"> process</w:t>
      </w:r>
      <w:r>
        <w:t xml:space="preserve"> to defund Dodd-Frank</w:t>
      </w:r>
    </w:p>
    <w:p w:rsidR="00826046" w:rsidRDefault="00C103B3" w:rsidP="00C103B3">
      <w:r w:rsidRPr="000D767E">
        <w:rPr>
          <w:rStyle w:val="Style13ptBold"/>
        </w:rPr>
        <w:t xml:space="preserve">Protess </w:t>
      </w:r>
      <w:r w:rsidR="00826046">
        <w:rPr>
          <w:rStyle w:val="Style13ptBold"/>
        </w:rPr>
        <w:t>‘</w:t>
      </w:r>
      <w:r w:rsidRPr="000D767E">
        <w:rPr>
          <w:rStyle w:val="Style13ptBold"/>
        </w:rPr>
        <w:t>1</w:t>
      </w:r>
      <w:r w:rsidR="00826046">
        <w:rPr>
          <w:rStyle w:val="Style13ptBold"/>
        </w:rPr>
        <w:t>7</w:t>
      </w:r>
      <w:r>
        <w:t xml:space="preserve"> </w:t>
      </w:r>
    </w:p>
    <w:p w:rsidR="00C103B3" w:rsidRPr="00826046" w:rsidRDefault="00C103B3" w:rsidP="00C103B3">
      <w:pPr>
        <w:rPr>
          <w:sz w:val="18"/>
          <w:szCs w:val="18"/>
        </w:rPr>
      </w:pPr>
      <w:r w:rsidRPr="00826046">
        <w:rPr>
          <w:sz w:val="18"/>
          <w:szCs w:val="18"/>
        </w:rPr>
        <w:t>[Ben Protess covers the intersection of Wall Street and government for the failing New York Times, including financial industry lobbying and white-collar crime. 2017 https://www.nytimes.com/2017/01/30/business/dealbook/republicans-unravel-dodd-frank-act.html]</w:t>
      </w:r>
    </w:p>
    <w:p w:rsidR="00C103B3" w:rsidRPr="00A53A76" w:rsidRDefault="00C103B3" w:rsidP="00C103B3">
      <w:pPr>
        <w:rPr>
          <w:sz w:val="16"/>
        </w:rPr>
      </w:pPr>
      <w:r w:rsidRPr="00A53A76">
        <w:rPr>
          <w:sz w:val="16"/>
        </w:rPr>
        <w:t xml:space="preserve">But </w:t>
      </w:r>
      <w:r w:rsidRPr="00A53A76">
        <w:rPr>
          <w:rStyle w:val="StyleUnderline"/>
        </w:rPr>
        <w:t>the president has spoken out against Dodd-Frank</w:t>
      </w:r>
      <w:r w:rsidRPr="00A53A76">
        <w:rPr>
          <w:sz w:val="16"/>
        </w:rPr>
        <w:t>, claiming that eliminating it would benefit working people, even as he stocks his administration with former Goldman executives and billionaires.</w:t>
      </w:r>
    </w:p>
    <w:p w:rsidR="00C103B3" w:rsidRPr="00A53A76" w:rsidRDefault="00C103B3" w:rsidP="00C103B3">
      <w:pPr>
        <w:rPr>
          <w:sz w:val="16"/>
        </w:rPr>
      </w:pPr>
      <w:r w:rsidRPr="00A53A76">
        <w:rPr>
          <w:sz w:val="16"/>
        </w:rPr>
        <w:t xml:space="preserve">His </w:t>
      </w:r>
      <w:r w:rsidRPr="00A53A76">
        <w:rPr>
          <w:rStyle w:val="Emphasis"/>
        </w:rPr>
        <w:t xml:space="preserve">allies in </w:t>
      </w:r>
      <w:r w:rsidRPr="00274A20">
        <w:rPr>
          <w:rStyle w:val="Emphasis"/>
          <w:highlight w:val="green"/>
        </w:rPr>
        <w:t>Congress</w:t>
      </w:r>
      <w:r w:rsidRPr="00A53A76">
        <w:rPr>
          <w:sz w:val="16"/>
        </w:rPr>
        <w:t xml:space="preserve"> </w:t>
      </w:r>
      <w:r w:rsidRPr="00274A20">
        <w:rPr>
          <w:rStyle w:val="StyleUnderline"/>
          <w:highlight w:val="green"/>
        </w:rPr>
        <w:t>began their</w:t>
      </w:r>
      <w:r w:rsidRPr="00A53A76">
        <w:rPr>
          <w:rStyle w:val="StyleUnderline"/>
        </w:rPr>
        <w:t xml:space="preserve"> </w:t>
      </w:r>
      <w:r w:rsidRPr="00274A20">
        <w:rPr>
          <w:rStyle w:val="StyleUnderline"/>
          <w:highlight w:val="green"/>
        </w:rPr>
        <w:t>legislative assault on Dodd-Frank</w:t>
      </w:r>
      <w:r w:rsidRPr="00A53A76">
        <w:rPr>
          <w:sz w:val="16"/>
        </w:rPr>
        <w:t xml:space="preserve"> on Monday, </w:t>
      </w:r>
      <w:r w:rsidRPr="00A53A76">
        <w:rPr>
          <w:rStyle w:val="StyleUnderline"/>
        </w:rPr>
        <w:t xml:space="preserve">introducing a measure </w:t>
      </w:r>
      <w:r w:rsidRPr="00274A20">
        <w:rPr>
          <w:rStyle w:val="StyleUnderline"/>
          <w:highlight w:val="green"/>
        </w:rPr>
        <w:t>to repeal</w:t>
      </w:r>
      <w:r w:rsidRPr="00A53A76">
        <w:rPr>
          <w:sz w:val="16"/>
        </w:rPr>
        <w:t xml:space="preserve"> a </w:t>
      </w:r>
      <w:r w:rsidRPr="00274A20">
        <w:rPr>
          <w:rStyle w:val="Emphasis"/>
          <w:highlight w:val="green"/>
        </w:rPr>
        <w:t>S</w:t>
      </w:r>
      <w:r w:rsidRPr="00A53A76">
        <w:rPr>
          <w:sz w:val="16"/>
        </w:rPr>
        <w:t xml:space="preserve">ecurities and </w:t>
      </w:r>
      <w:r w:rsidRPr="00274A20">
        <w:rPr>
          <w:rStyle w:val="Emphasis"/>
          <w:highlight w:val="green"/>
        </w:rPr>
        <w:t>E</w:t>
      </w:r>
      <w:r w:rsidRPr="00A53A76">
        <w:rPr>
          <w:sz w:val="16"/>
        </w:rPr>
        <w:t xml:space="preserve">xchange </w:t>
      </w:r>
      <w:r w:rsidRPr="00274A20">
        <w:rPr>
          <w:rStyle w:val="Emphasis"/>
          <w:highlight w:val="green"/>
        </w:rPr>
        <w:t>C</w:t>
      </w:r>
      <w:r w:rsidRPr="00A53A76">
        <w:rPr>
          <w:sz w:val="16"/>
        </w:rPr>
        <w:t xml:space="preserve">ommission </w:t>
      </w:r>
      <w:r w:rsidRPr="00274A20">
        <w:rPr>
          <w:rStyle w:val="StyleUnderline"/>
          <w:highlight w:val="green"/>
        </w:rPr>
        <w:t>regulation</w:t>
      </w:r>
      <w:r w:rsidRPr="00A53A76">
        <w:rPr>
          <w:sz w:val="16"/>
        </w:rPr>
        <w:t xml:space="preserve"> that requires oil companies to publicly disclose payments they make to governments when developing resources around the world. The regulation was tangential to Dodd-Frank’s mission of reforming Wall Street but was included as a bipartisan effort intended to shine a light on potential bribes.</w:t>
      </w:r>
    </w:p>
    <w:p w:rsidR="00C103B3" w:rsidRPr="00A53A76" w:rsidRDefault="00C103B3" w:rsidP="00C103B3">
      <w:pPr>
        <w:rPr>
          <w:sz w:val="16"/>
        </w:rPr>
      </w:pPr>
      <w:r w:rsidRPr="00A53A76">
        <w:rPr>
          <w:sz w:val="16"/>
        </w:rPr>
        <w:t>Republicans argue that the rule puts American companies at a disadvantage; the House Financial Services Committee has called it a “politically motivated mandate.” And the rule has some powerful opponents in the industry, including Exxon Mobil and, according to one account, its former top executive, Rex W. Tillerson, Mr. Trump’s pick for secretary of state.</w:t>
      </w:r>
    </w:p>
    <w:p w:rsidR="00C103B3" w:rsidRPr="00A53A76" w:rsidRDefault="00C103B3" w:rsidP="00C103B3">
      <w:pPr>
        <w:rPr>
          <w:rStyle w:val="Emphasis"/>
        </w:rPr>
      </w:pPr>
      <w:r w:rsidRPr="00274A20">
        <w:rPr>
          <w:rStyle w:val="StyleUnderline"/>
          <w:highlight w:val="green"/>
        </w:rPr>
        <w:t>The legislation</w:t>
      </w:r>
      <w:r w:rsidRPr="00A53A76">
        <w:rPr>
          <w:sz w:val="16"/>
        </w:rPr>
        <w:t xml:space="preserve"> to repeal the rule, introduced by Representative Bill Huizenga of Michigan and advanced to the House floor by the rules committee on Monday, </w:t>
      </w:r>
      <w:r w:rsidRPr="00274A20">
        <w:rPr>
          <w:rStyle w:val="Emphasis"/>
          <w:highlight w:val="green"/>
        </w:rPr>
        <w:t>has a good shot</w:t>
      </w:r>
      <w:r w:rsidRPr="00A53A76">
        <w:rPr>
          <w:rStyle w:val="Emphasis"/>
        </w:rPr>
        <w:t xml:space="preserve"> of becoming law</w:t>
      </w:r>
      <w:r w:rsidRPr="00A53A76">
        <w:rPr>
          <w:sz w:val="16"/>
        </w:rPr>
        <w:t xml:space="preserve"> </w:t>
      </w:r>
      <w:r w:rsidRPr="00274A20">
        <w:rPr>
          <w:rStyle w:val="StyleUnderline"/>
          <w:highlight w:val="green"/>
        </w:rPr>
        <w:t>thanks to a</w:t>
      </w:r>
      <w:r w:rsidRPr="00A53A76">
        <w:rPr>
          <w:rStyle w:val="StyleUnderline"/>
        </w:rPr>
        <w:t xml:space="preserve">n obscure </w:t>
      </w:r>
      <w:r w:rsidRPr="00274A20">
        <w:rPr>
          <w:rStyle w:val="StyleUnderline"/>
          <w:highlight w:val="green"/>
        </w:rPr>
        <w:t>parliamentary procedure</w:t>
      </w:r>
      <w:r w:rsidRPr="00A53A76">
        <w:rPr>
          <w:sz w:val="16"/>
        </w:rPr>
        <w:t xml:space="preserve">. Under the Congressional Review Act, passed in 1996, </w:t>
      </w:r>
      <w:r w:rsidRPr="00A53A76">
        <w:rPr>
          <w:rStyle w:val="StyleUnderline"/>
        </w:rPr>
        <w:t>Congress</w:t>
      </w:r>
      <w:r w:rsidRPr="00A53A76">
        <w:rPr>
          <w:sz w:val="16"/>
        </w:rPr>
        <w:t xml:space="preserve"> </w:t>
      </w:r>
      <w:r w:rsidRPr="00A53A76">
        <w:rPr>
          <w:rStyle w:val="StyleUnderline"/>
        </w:rPr>
        <w:t>has a</w:t>
      </w:r>
      <w:r w:rsidRPr="00A53A76">
        <w:rPr>
          <w:sz w:val="16"/>
        </w:rPr>
        <w:t xml:space="preserve"> limited </w:t>
      </w:r>
      <w:r w:rsidRPr="00A53A76">
        <w:rPr>
          <w:rStyle w:val="StyleUnderline"/>
        </w:rPr>
        <w:t xml:space="preserve">window to undo </w:t>
      </w:r>
      <w:r w:rsidRPr="00A53A76">
        <w:rPr>
          <w:sz w:val="16"/>
        </w:rPr>
        <w:t xml:space="preserve">newly finalized </w:t>
      </w:r>
      <w:r w:rsidRPr="00A53A76">
        <w:rPr>
          <w:rStyle w:val="StyleUnderline"/>
        </w:rPr>
        <w:t>regulations</w:t>
      </w:r>
      <w:r w:rsidRPr="00A53A76">
        <w:rPr>
          <w:sz w:val="16"/>
        </w:rPr>
        <w:t xml:space="preserve"> </w:t>
      </w:r>
      <w:r w:rsidRPr="00274A20">
        <w:rPr>
          <w:rStyle w:val="StyleUnderline"/>
          <w:highlight w:val="green"/>
        </w:rPr>
        <w:t>using only</w:t>
      </w:r>
      <w:r w:rsidRPr="00A53A76">
        <w:rPr>
          <w:rStyle w:val="StyleUnderline"/>
        </w:rPr>
        <w:t xml:space="preserve"> </w:t>
      </w:r>
      <w:r w:rsidRPr="00274A20">
        <w:rPr>
          <w:rStyle w:val="StyleUnderline"/>
          <w:highlight w:val="green"/>
        </w:rPr>
        <w:t>51</w:t>
      </w:r>
      <w:r w:rsidRPr="00A53A76">
        <w:rPr>
          <w:rStyle w:val="StyleUnderline"/>
        </w:rPr>
        <w:t xml:space="preserve"> Senate </w:t>
      </w:r>
      <w:r w:rsidRPr="00274A20">
        <w:rPr>
          <w:rStyle w:val="StyleUnderline"/>
          <w:highlight w:val="green"/>
        </w:rPr>
        <w:t>votes</w:t>
      </w:r>
      <w:r w:rsidRPr="00A53A76">
        <w:rPr>
          <w:rStyle w:val="StyleUnderline"/>
        </w:rPr>
        <w:t>,</w:t>
      </w:r>
      <w:r w:rsidRPr="00A53A76">
        <w:rPr>
          <w:sz w:val="16"/>
        </w:rPr>
        <w:t xml:space="preserve"> rather than the normal 60 needed to overcome a filibuster. </w:t>
      </w:r>
      <w:r w:rsidRPr="00274A20">
        <w:rPr>
          <w:rStyle w:val="StyleUnderline"/>
          <w:highlight w:val="green"/>
        </w:rPr>
        <w:t>Republicans</w:t>
      </w:r>
      <w:r w:rsidRPr="00A53A76">
        <w:rPr>
          <w:sz w:val="16"/>
        </w:rPr>
        <w:t xml:space="preserve"> </w:t>
      </w:r>
      <w:r w:rsidRPr="00A53A76">
        <w:rPr>
          <w:rStyle w:val="StyleUnderline"/>
        </w:rPr>
        <w:t xml:space="preserve">hold a </w:t>
      </w:r>
      <w:r w:rsidRPr="00274A20">
        <w:rPr>
          <w:rStyle w:val="StyleUnderline"/>
          <w:highlight w:val="green"/>
        </w:rPr>
        <w:t>majority</w:t>
      </w:r>
      <w:r w:rsidRPr="00A53A76">
        <w:rPr>
          <w:rStyle w:val="StyleUnderline"/>
        </w:rPr>
        <w:t xml:space="preserve"> in both chambers, </w:t>
      </w:r>
      <w:r w:rsidRPr="00274A20">
        <w:rPr>
          <w:rStyle w:val="StyleUnderline"/>
          <w:highlight w:val="green"/>
        </w:rPr>
        <w:t xml:space="preserve">all but </w:t>
      </w:r>
      <w:r w:rsidRPr="00274A20">
        <w:rPr>
          <w:rStyle w:val="Emphasis"/>
          <w:highlight w:val="green"/>
        </w:rPr>
        <w:t>guarantee</w:t>
      </w:r>
      <w:r w:rsidRPr="00A53A76">
        <w:rPr>
          <w:rStyle w:val="Emphasis"/>
        </w:rPr>
        <w:t xml:space="preserve">ing them </w:t>
      </w:r>
      <w:r w:rsidRPr="00274A20">
        <w:rPr>
          <w:rStyle w:val="Emphasis"/>
          <w:highlight w:val="green"/>
        </w:rPr>
        <w:t>success</w:t>
      </w:r>
      <w:r w:rsidRPr="00A53A76">
        <w:rPr>
          <w:rStyle w:val="Emphasis"/>
        </w:rPr>
        <w:t>.</w:t>
      </w:r>
    </w:p>
    <w:p w:rsidR="00C103B3" w:rsidRPr="00A53A76" w:rsidRDefault="00C103B3" w:rsidP="00C103B3">
      <w:pPr>
        <w:rPr>
          <w:sz w:val="16"/>
        </w:rPr>
      </w:pPr>
      <w:r w:rsidRPr="00274A20">
        <w:rPr>
          <w:rStyle w:val="StyleUnderline"/>
          <w:highlight w:val="green"/>
        </w:rPr>
        <w:t>This</w:t>
      </w:r>
      <w:r w:rsidRPr="00A53A76">
        <w:rPr>
          <w:sz w:val="16"/>
        </w:rPr>
        <w:t xml:space="preserve"> effort </w:t>
      </w:r>
      <w:r w:rsidRPr="00274A20">
        <w:rPr>
          <w:rStyle w:val="StyleUnderline"/>
          <w:highlight w:val="green"/>
        </w:rPr>
        <w:t>is just the beginning</w:t>
      </w:r>
      <w:r w:rsidRPr="00A53A76">
        <w:rPr>
          <w:sz w:val="16"/>
        </w:rPr>
        <w:t xml:space="preserve">. </w:t>
      </w:r>
      <w:r w:rsidRPr="00A53A76">
        <w:rPr>
          <w:rStyle w:val="StyleUnderline"/>
        </w:rPr>
        <w:t xml:space="preserve">House </w:t>
      </w:r>
      <w:r w:rsidRPr="00274A20">
        <w:rPr>
          <w:rStyle w:val="StyleUnderline"/>
          <w:highlight w:val="green"/>
        </w:rPr>
        <w:t>Republicans are</w:t>
      </w:r>
      <w:r w:rsidRPr="00A53A76">
        <w:rPr>
          <w:sz w:val="16"/>
        </w:rPr>
        <w:t xml:space="preserve"> also </w:t>
      </w:r>
      <w:r w:rsidRPr="00274A20">
        <w:rPr>
          <w:rStyle w:val="StyleUnderline"/>
          <w:highlight w:val="green"/>
        </w:rPr>
        <w:t>moving</w:t>
      </w:r>
      <w:r w:rsidRPr="00A53A76">
        <w:rPr>
          <w:sz w:val="16"/>
        </w:rPr>
        <w:t xml:space="preserve"> </w:t>
      </w:r>
      <w:r w:rsidRPr="00A53A76">
        <w:rPr>
          <w:rStyle w:val="StyleUnderline"/>
        </w:rPr>
        <w:t xml:space="preserve">bolder </w:t>
      </w:r>
      <w:r w:rsidRPr="00274A20">
        <w:rPr>
          <w:rStyle w:val="StyleUnderline"/>
          <w:highlight w:val="green"/>
        </w:rPr>
        <w:t>legislation that</w:t>
      </w:r>
      <w:r w:rsidRPr="00A53A76">
        <w:rPr>
          <w:sz w:val="16"/>
        </w:rPr>
        <w:t xml:space="preserve"> would </w:t>
      </w:r>
      <w:r w:rsidRPr="00274A20">
        <w:rPr>
          <w:rStyle w:val="StyleUnderline"/>
          <w:highlight w:val="green"/>
        </w:rPr>
        <w:t>repeal</w:t>
      </w:r>
      <w:r w:rsidRPr="00A53A76">
        <w:rPr>
          <w:sz w:val="16"/>
        </w:rPr>
        <w:t xml:space="preserve"> crucial provisions of </w:t>
      </w:r>
      <w:r w:rsidRPr="00274A20">
        <w:rPr>
          <w:rStyle w:val="StyleUnderline"/>
          <w:highlight w:val="green"/>
        </w:rPr>
        <w:t>Dodd-Frank</w:t>
      </w:r>
      <w:r w:rsidRPr="00274A20">
        <w:rPr>
          <w:sz w:val="16"/>
          <w:highlight w:val="green"/>
        </w:rPr>
        <w:t>,</w:t>
      </w:r>
      <w:r w:rsidRPr="00A53A76">
        <w:rPr>
          <w:sz w:val="16"/>
        </w:rPr>
        <w:t xml:space="preserve"> including the so-called Volcker rule, which prevents banks from making risky bets with their own money. </w:t>
      </w:r>
      <w:r w:rsidRPr="00274A20">
        <w:rPr>
          <w:rStyle w:val="StyleUnderline"/>
          <w:highlight w:val="green"/>
        </w:rPr>
        <w:t>And</w:t>
      </w:r>
      <w:r w:rsidRPr="00A53A76">
        <w:rPr>
          <w:sz w:val="16"/>
        </w:rPr>
        <w:t xml:space="preserve"> they are exploring ways to </w:t>
      </w:r>
      <w:r w:rsidRPr="00274A20">
        <w:rPr>
          <w:rStyle w:val="StyleUnderline"/>
          <w:highlight w:val="green"/>
        </w:rPr>
        <w:t>use the budget</w:t>
      </w:r>
      <w:r w:rsidRPr="00A53A76">
        <w:rPr>
          <w:rStyle w:val="StyleUnderline"/>
        </w:rPr>
        <w:t xml:space="preserve"> process</w:t>
      </w:r>
      <w:r w:rsidRPr="00A53A76">
        <w:rPr>
          <w:sz w:val="16"/>
        </w:rPr>
        <w:t xml:space="preserve"> </w:t>
      </w:r>
      <w:r w:rsidRPr="00274A20">
        <w:rPr>
          <w:rStyle w:val="StyleUnderline"/>
          <w:highlight w:val="green"/>
        </w:rPr>
        <w:t>to</w:t>
      </w:r>
      <w:r w:rsidRPr="00A53A76">
        <w:rPr>
          <w:sz w:val="16"/>
        </w:rPr>
        <w:t xml:space="preserve"> potentially </w:t>
      </w:r>
      <w:r w:rsidRPr="00274A20">
        <w:rPr>
          <w:rStyle w:val="Emphasis"/>
          <w:highlight w:val="green"/>
        </w:rPr>
        <w:t>defund</w:t>
      </w:r>
      <w:r w:rsidRPr="00A53A76">
        <w:rPr>
          <w:sz w:val="16"/>
        </w:rPr>
        <w:t xml:space="preserve"> some of the law’s most </w:t>
      </w:r>
      <w:r w:rsidRPr="00274A20">
        <w:rPr>
          <w:rStyle w:val="Emphasis"/>
          <w:highlight w:val="green"/>
        </w:rPr>
        <w:t>contentious provisions</w:t>
      </w:r>
      <w:r w:rsidRPr="00274A20">
        <w:rPr>
          <w:sz w:val="16"/>
          <w:highlight w:val="green"/>
        </w:rPr>
        <w:t>.</w:t>
      </w:r>
    </w:p>
    <w:p w:rsidR="00C103B3" w:rsidRDefault="00C103B3" w:rsidP="00C103B3">
      <w:pPr>
        <w:pStyle w:val="Heading4"/>
      </w:pPr>
      <w:r>
        <w:t>They’ll include it in budget reconciliation – harder to oppose</w:t>
      </w:r>
    </w:p>
    <w:p w:rsidR="00826046" w:rsidRDefault="00C103B3" w:rsidP="00C103B3">
      <w:r w:rsidRPr="000D767E">
        <w:rPr>
          <w:rStyle w:val="Style13ptBold"/>
        </w:rPr>
        <w:t xml:space="preserve">Protess </w:t>
      </w:r>
      <w:r w:rsidR="00826046">
        <w:rPr>
          <w:rStyle w:val="Style13ptBold"/>
        </w:rPr>
        <w:t>‘17</w:t>
      </w:r>
      <w:r>
        <w:t xml:space="preserve"> </w:t>
      </w:r>
    </w:p>
    <w:p w:rsidR="00C103B3" w:rsidRPr="00826046" w:rsidRDefault="00C103B3" w:rsidP="00C103B3">
      <w:pPr>
        <w:rPr>
          <w:sz w:val="18"/>
          <w:szCs w:val="18"/>
        </w:rPr>
      </w:pPr>
      <w:r w:rsidRPr="00826046">
        <w:rPr>
          <w:sz w:val="18"/>
          <w:szCs w:val="18"/>
        </w:rPr>
        <w:t>[Ben Protess covers the intersection of Wall Street and government for the failing New York Times, including financial industry lobbying and white-collar crime. 2017 https://www.nytimes.com/2017/01/30/business/dealbook/republicans-unravel-dodd-frank-act.html]</w:t>
      </w:r>
    </w:p>
    <w:p w:rsidR="00C103B3" w:rsidRPr="00A53A76" w:rsidRDefault="00C103B3" w:rsidP="00C103B3">
      <w:pPr>
        <w:rPr>
          <w:sz w:val="16"/>
        </w:rPr>
      </w:pPr>
      <w:r w:rsidRPr="00A53A76">
        <w:rPr>
          <w:sz w:val="16"/>
        </w:rPr>
        <w:t>The Budget</w:t>
      </w:r>
    </w:p>
    <w:p w:rsidR="00C103B3" w:rsidRPr="00A53A76" w:rsidRDefault="00C103B3" w:rsidP="00C103B3">
      <w:pPr>
        <w:rPr>
          <w:sz w:val="16"/>
        </w:rPr>
      </w:pPr>
      <w:r w:rsidRPr="00274A20">
        <w:rPr>
          <w:rStyle w:val="StyleUnderline"/>
          <w:highlight w:val="green"/>
        </w:rPr>
        <w:t>If</w:t>
      </w:r>
      <w:r w:rsidRPr="00A53A76">
        <w:rPr>
          <w:sz w:val="16"/>
        </w:rPr>
        <w:t xml:space="preserve"> his </w:t>
      </w:r>
      <w:r w:rsidRPr="00274A20">
        <w:rPr>
          <w:rStyle w:val="StyleUnderline"/>
          <w:highlight w:val="green"/>
        </w:rPr>
        <w:t>straightforward legislation</w:t>
      </w:r>
      <w:r w:rsidRPr="00A53A76">
        <w:rPr>
          <w:sz w:val="16"/>
        </w:rPr>
        <w:t xml:space="preserve"> </w:t>
      </w:r>
      <w:r w:rsidRPr="00274A20">
        <w:rPr>
          <w:rStyle w:val="StyleUnderline"/>
          <w:highlight w:val="green"/>
        </w:rPr>
        <w:t>stalls</w:t>
      </w:r>
      <w:r w:rsidRPr="00A53A76">
        <w:rPr>
          <w:sz w:val="16"/>
        </w:rPr>
        <w:t xml:space="preserve">, Mr. </w:t>
      </w:r>
      <w:r w:rsidRPr="00274A20">
        <w:rPr>
          <w:rStyle w:val="StyleUnderline"/>
          <w:highlight w:val="green"/>
        </w:rPr>
        <w:t>Hensarling</w:t>
      </w:r>
      <w:r w:rsidRPr="00A53A76">
        <w:rPr>
          <w:sz w:val="16"/>
        </w:rPr>
        <w:t xml:space="preserve"> may </w:t>
      </w:r>
      <w:r w:rsidRPr="00274A20">
        <w:rPr>
          <w:rStyle w:val="StyleUnderline"/>
          <w:highlight w:val="green"/>
        </w:rPr>
        <w:t>find</w:t>
      </w:r>
      <w:r w:rsidRPr="00A53A76">
        <w:rPr>
          <w:rStyle w:val="StyleUnderline"/>
        </w:rPr>
        <w:t xml:space="preserve"> </w:t>
      </w:r>
      <w:r w:rsidRPr="00274A20">
        <w:rPr>
          <w:rStyle w:val="StyleUnderline"/>
          <w:highlight w:val="green"/>
        </w:rPr>
        <w:t>comfort in</w:t>
      </w:r>
      <w:r w:rsidRPr="00A53A76">
        <w:rPr>
          <w:sz w:val="16"/>
        </w:rPr>
        <w:t xml:space="preserve"> the </w:t>
      </w:r>
      <w:r w:rsidRPr="00A53A76">
        <w:rPr>
          <w:rStyle w:val="StyleUnderline"/>
        </w:rPr>
        <w:t>minutiae of the</w:t>
      </w:r>
      <w:r w:rsidRPr="00A53A76">
        <w:rPr>
          <w:sz w:val="16"/>
        </w:rPr>
        <w:t xml:space="preserve"> </w:t>
      </w:r>
      <w:r w:rsidRPr="00274A20">
        <w:rPr>
          <w:rStyle w:val="Emphasis"/>
          <w:highlight w:val="green"/>
        </w:rPr>
        <w:t>budget reconciliation</w:t>
      </w:r>
      <w:r w:rsidRPr="00A53A76">
        <w:rPr>
          <w:sz w:val="16"/>
        </w:rPr>
        <w:t xml:space="preserve"> process.</w:t>
      </w:r>
    </w:p>
    <w:p w:rsidR="00C103B3" w:rsidRPr="00A53A76" w:rsidRDefault="00C103B3" w:rsidP="00C103B3">
      <w:pPr>
        <w:rPr>
          <w:sz w:val="16"/>
        </w:rPr>
      </w:pPr>
      <w:r w:rsidRPr="00A53A76">
        <w:rPr>
          <w:sz w:val="16"/>
        </w:rPr>
        <w:t xml:space="preserve">In the next six weeks or so, his committee is required to submit its “budget views” for 2018 to the House Budget Committee. In this document, Mr. Hensarling is expected to recommend a number of </w:t>
      </w:r>
      <w:r w:rsidRPr="00A53A76">
        <w:rPr>
          <w:rStyle w:val="StyleUnderline"/>
        </w:rPr>
        <w:t>measures</w:t>
      </w:r>
      <w:r w:rsidRPr="00A53A76">
        <w:rPr>
          <w:sz w:val="16"/>
        </w:rPr>
        <w:t xml:space="preserve"> </w:t>
      </w:r>
      <w:r w:rsidRPr="00274A20">
        <w:rPr>
          <w:rStyle w:val="StyleUnderline"/>
          <w:highlight w:val="green"/>
        </w:rPr>
        <w:t>that</w:t>
      </w:r>
      <w:r w:rsidRPr="00A53A76">
        <w:rPr>
          <w:sz w:val="16"/>
        </w:rPr>
        <w:t xml:space="preserve"> could </w:t>
      </w:r>
      <w:r w:rsidRPr="00274A20">
        <w:rPr>
          <w:rStyle w:val="Emphasis"/>
          <w:highlight w:val="green"/>
        </w:rPr>
        <w:t>rein in</w:t>
      </w:r>
      <w:r w:rsidRPr="00A53A76">
        <w:rPr>
          <w:sz w:val="16"/>
        </w:rPr>
        <w:t xml:space="preserve"> some core aspects of </w:t>
      </w:r>
      <w:r w:rsidRPr="00274A20">
        <w:rPr>
          <w:rStyle w:val="Emphasis"/>
          <w:highlight w:val="green"/>
        </w:rPr>
        <w:t>Dodd-Frank</w:t>
      </w:r>
      <w:r w:rsidRPr="00A53A76">
        <w:rPr>
          <w:sz w:val="16"/>
        </w:rPr>
        <w:t>.</w:t>
      </w:r>
    </w:p>
    <w:p w:rsidR="00C103B3" w:rsidRPr="00A53A76" w:rsidRDefault="00C103B3" w:rsidP="00C103B3">
      <w:pPr>
        <w:rPr>
          <w:sz w:val="16"/>
        </w:rPr>
      </w:pPr>
      <w:r w:rsidRPr="00A53A76">
        <w:rPr>
          <w:sz w:val="16"/>
        </w:rPr>
        <w:t xml:space="preserve">For example, he will most likely recommend </w:t>
      </w:r>
      <w:r w:rsidRPr="00A53A76">
        <w:rPr>
          <w:rStyle w:val="StyleUnderline"/>
        </w:rPr>
        <w:t>replacing regulators’ authority</w:t>
      </w:r>
      <w:r w:rsidRPr="00A53A76">
        <w:rPr>
          <w:sz w:val="16"/>
        </w:rPr>
        <w:t xml:space="preserve"> </w:t>
      </w:r>
      <w:r w:rsidRPr="00A53A76">
        <w:rPr>
          <w:rStyle w:val="StyleUnderline"/>
        </w:rPr>
        <w:t>to wind down troubled banks with a new chapter of the bankruptcy</w:t>
      </w:r>
      <w:r w:rsidRPr="00A53A76">
        <w:rPr>
          <w:sz w:val="16"/>
        </w:rPr>
        <w:t xml:space="preserve"> </w:t>
      </w:r>
      <w:r w:rsidRPr="00A53A76">
        <w:rPr>
          <w:rStyle w:val="StyleUnderline"/>
        </w:rPr>
        <w:t>code</w:t>
      </w:r>
      <w:r w:rsidRPr="00A53A76">
        <w:rPr>
          <w:sz w:val="16"/>
        </w:rPr>
        <w:t xml:space="preserve">. He also could </w:t>
      </w:r>
      <w:r w:rsidRPr="00A53A76">
        <w:rPr>
          <w:rStyle w:val="StyleUnderline"/>
        </w:rPr>
        <w:t>tinker with the funding for</w:t>
      </w:r>
      <w:r w:rsidRPr="00A53A76">
        <w:rPr>
          <w:sz w:val="16"/>
        </w:rPr>
        <w:t xml:space="preserve"> two bodies that Republicans love to hate: the </w:t>
      </w:r>
      <w:r w:rsidRPr="00A53A76">
        <w:rPr>
          <w:rStyle w:val="Emphasis"/>
        </w:rPr>
        <w:t>C</w:t>
      </w:r>
      <w:r w:rsidRPr="00A53A76">
        <w:rPr>
          <w:sz w:val="16"/>
        </w:rPr>
        <w:t xml:space="preserve">onsumer </w:t>
      </w:r>
      <w:r w:rsidRPr="00A53A76">
        <w:rPr>
          <w:rStyle w:val="Emphasis"/>
        </w:rPr>
        <w:t>F</w:t>
      </w:r>
      <w:r w:rsidRPr="00A53A76">
        <w:rPr>
          <w:sz w:val="16"/>
        </w:rPr>
        <w:t xml:space="preserve">inancial </w:t>
      </w:r>
      <w:r w:rsidRPr="00A53A76">
        <w:rPr>
          <w:rStyle w:val="Emphasis"/>
        </w:rPr>
        <w:t>P</w:t>
      </w:r>
      <w:r w:rsidRPr="00A53A76">
        <w:rPr>
          <w:sz w:val="16"/>
        </w:rPr>
        <w:t xml:space="preserve">rotection </w:t>
      </w:r>
      <w:r w:rsidRPr="00A53A76">
        <w:rPr>
          <w:rStyle w:val="Emphasis"/>
        </w:rPr>
        <w:t>B</w:t>
      </w:r>
      <w:r w:rsidRPr="00A53A76">
        <w:rPr>
          <w:sz w:val="16"/>
        </w:rPr>
        <w:t xml:space="preserve">ureau </w:t>
      </w:r>
      <w:r w:rsidRPr="00A53A76">
        <w:rPr>
          <w:rStyle w:val="StyleUnderline"/>
        </w:rPr>
        <w:t>and the</w:t>
      </w:r>
      <w:r w:rsidRPr="00A53A76">
        <w:rPr>
          <w:sz w:val="16"/>
        </w:rPr>
        <w:t xml:space="preserve"> Financial Stability </w:t>
      </w:r>
      <w:r w:rsidRPr="00A53A76">
        <w:rPr>
          <w:rStyle w:val="StyleUnderline"/>
        </w:rPr>
        <w:t>Oversight Council</w:t>
      </w:r>
      <w:r w:rsidRPr="00A53A76">
        <w:rPr>
          <w:sz w:val="16"/>
        </w:rPr>
        <w:t>, a collective of regulators who monitor threats to the financial system.</w:t>
      </w:r>
    </w:p>
    <w:p w:rsidR="00C103B3" w:rsidRDefault="00C103B3" w:rsidP="00C103B3">
      <w:pPr>
        <w:rPr>
          <w:rStyle w:val="Emphasis"/>
        </w:rPr>
      </w:pPr>
      <w:r w:rsidRPr="00274A20">
        <w:rPr>
          <w:rStyle w:val="StyleUnderline"/>
          <w:highlight w:val="green"/>
        </w:rPr>
        <w:t>By subjecting</w:t>
      </w:r>
      <w:r w:rsidRPr="00A53A76">
        <w:rPr>
          <w:rStyle w:val="StyleUnderline"/>
        </w:rPr>
        <w:t xml:space="preserve"> these</w:t>
      </w:r>
      <w:r w:rsidRPr="00A53A76">
        <w:rPr>
          <w:sz w:val="16"/>
        </w:rPr>
        <w:t xml:space="preserve"> </w:t>
      </w:r>
      <w:r w:rsidRPr="00274A20">
        <w:rPr>
          <w:rStyle w:val="StyleUnderline"/>
          <w:highlight w:val="green"/>
        </w:rPr>
        <w:t>bodies</w:t>
      </w:r>
      <w:r w:rsidRPr="00A53A76">
        <w:rPr>
          <w:sz w:val="16"/>
        </w:rPr>
        <w:t xml:space="preserve"> </w:t>
      </w:r>
      <w:r w:rsidRPr="00274A20">
        <w:rPr>
          <w:rStyle w:val="StyleUnderline"/>
          <w:highlight w:val="green"/>
        </w:rPr>
        <w:t>to</w:t>
      </w:r>
      <w:r w:rsidRPr="00A53A76">
        <w:rPr>
          <w:sz w:val="16"/>
        </w:rPr>
        <w:t xml:space="preserve"> the </w:t>
      </w:r>
      <w:r w:rsidRPr="00A53A76">
        <w:rPr>
          <w:rStyle w:val="StyleUnderline"/>
        </w:rPr>
        <w:t xml:space="preserve">congressional </w:t>
      </w:r>
      <w:r w:rsidRPr="00274A20">
        <w:rPr>
          <w:rStyle w:val="StyleUnderline"/>
          <w:highlight w:val="green"/>
        </w:rPr>
        <w:t>appropriations</w:t>
      </w:r>
      <w:r w:rsidRPr="00A53A76">
        <w:rPr>
          <w:rStyle w:val="StyleUnderline"/>
        </w:rPr>
        <w:t xml:space="preserve"> </w:t>
      </w:r>
      <w:r w:rsidRPr="00A53A76">
        <w:rPr>
          <w:sz w:val="16"/>
        </w:rPr>
        <w:t xml:space="preserve">process, rather than a dedicated funding mechanism, </w:t>
      </w:r>
      <w:r w:rsidRPr="00274A20">
        <w:rPr>
          <w:rStyle w:val="Emphasis"/>
          <w:highlight w:val="green"/>
        </w:rPr>
        <w:t>Congress may</w:t>
      </w:r>
      <w:r w:rsidRPr="00A53A76">
        <w:rPr>
          <w:sz w:val="16"/>
        </w:rPr>
        <w:t xml:space="preserve"> be able to </w:t>
      </w:r>
      <w:r w:rsidRPr="00274A20">
        <w:rPr>
          <w:rStyle w:val="Emphasis"/>
          <w:highlight w:val="green"/>
        </w:rPr>
        <w:t>cut their funding</w:t>
      </w:r>
      <w:r w:rsidRPr="00A53A76">
        <w:rPr>
          <w:rStyle w:val="Emphasis"/>
        </w:rPr>
        <w:t>.</w:t>
      </w:r>
    </w:p>
    <w:p w:rsidR="00C103B3" w:rsidRDefault="00C103B3" w:rsidP="00C103B3"/>
    <w:p w:rsidR="000B3924" w:rsidRDefault="000B3924" w:rsidP="00C103B3"/>
    <w:p w:rsidR="000B3924" w:rsidRDefault="000B3924" w:rsidP="000B3924">
      <w:pPr>
        <w:pStyle w:val="Heading2"/>
      </w:pPr>
      <w:r>
        <w:t xml:space="preserve">Backlines - Endangerment Finding </w:t>
      </w:r>
    </w:p>
    <w:p w:rsidR="000B3924" w:rsidRDefault="000B3924" w:rsidP="000B3924"/>
    <w:p w:rsidR="00F669FE" w:rsidRDefault="00F669FE" w:rsidP="00F669FE"/>
    <w:p w:rsidR="00F669FE" w:rsidRDefault="00F669FE" w:rsidP="00F669FE">
      <w:pPr>
        <w:pStyle w:val="Heading3"/>
      </w:pPr>
      <w:r>
        <w:t xml:space="preserve">Extension – Domestic Rollback not key </w:t>
      </w:r>
    </w:p>
    <w:p w:rsidR="00F669FE" w:rsidRDefault="00F669FE" w:rsidP="00F669FE"/>
    <w:p w:rsidR="00F669FE" w:rsidRDefault="00F669FE" w:rsidP="00F669FE"/>
    <w:p w:rsidR="00F669FE" w:rsidRDefault="00F669FE" w:rsidP="00F669FE">
      <w:pPr>
        <w:pStyle w:val="Heading4"/>
      </w:pPr>
      <w:r>
        <w:t xml:space="preserve">Other nations </w:t>
      </w:r>
      <w:r w:rsidRPr="0089164C">
        <w:rPr>
          <w:i/>
          <w:u w:val="single"/>
        </w:rPr>
        <w:t>won’t</w:t>
      </w:r>
      <w:r>
        <w:t xml:space="preserve"> fill the gaps left by US departure from Paris.</w:t>
      </w:r>
    </w:p>
    <w:p w:rsidR="00F669FE" w:rsidRPr="0089164C" w:rsidRDefault="00F669FE" w:rsidP="00F669FE">
      <w:pPr>
        <w:rPr>
          <w:rStyle w:val="Style13ptBold"/>
        </w:rPr>
      </w:pPr>
      <w:r w:rsidRPr="0089164C">
        <w:rPr>
          <w:rStyle w:val="Style13ptBold"/>
        </w:rPr>
        <w:t>Oppenheimer ‘17</w:t>
      </w:r>
    </w:p>
    <w:p w:rsidR="00F669FE" w:rsidRPr="0089164C" w:rsidRDefault="00F669FE" w:rsidP="00F669FE">
      <w:pPr>
        <w:rPr>
          <w:sz w:val="18"/>
          <w:szCs w:val="18"/>
        </w:rPr>
      </w:pPr>
      <w:r w:rsidRPr="0089164C">
        <w:rPr>
          <w:sz w:val="18"/>
          <w:szCs w:val="18"/>
        </w:rPr>
        <w:t>Michael Oppenheimer is the Albert G. Milbank Professor of Geosciences and International Affairs in the Woodrow Wilson School of Public and International Affairs and the Department of Geosciences at Princeton University. Oppenheimer is interviewed in this piece by Robinson Meyer, who is an associate editor at The Atlantic – “Avoiding Two Degrees of Warming 'Is Now Totally Unrealistic'” – The Atlantic – June 3</w:t>
      </w:r>
      <w:r w:rsidRPr="0089164C">
        <w:rPr>
          <w:sz w:val="18"/>
          <w:szCs w:val="18"/>
          <w:vertAlign w:val="superscript"/>
        </w:rPr>
        <w:t>rd</w:t>
      </w:r>
      <w:r w:rsidRPr="0089164C">
        <w:rPr>
          <w:sz w:val="18"/>
          <w:szCs w:val="18"/>
        </w:rPr>
        <w:t xml:space="preserve"> - #CutWithKirby - https://www.theatlantic.com/science/archive/2017/06/oppenheimer-interview/529083/</w:t>
      </w:r>
    </w:p>
    <w:p w:rsidR="00F669FE" w:rsidRDefault="00F669FE" w:rsidP="00F669FE"/>
    <w:p w:rsidR="00F669FE" w:rsidRPr="00F67A8D" w:rsidRDefault="00F669FE" w:rsidP="00F669FE">
      <w:pPr>
        <w:rPr>
          <w:sz w:val="16"/>
        </w:rPr>
      </w:pPr>
      <w:r w:rsidRPr="00F67A8D">
        <w:rPr>
          <w:sz w:val="16"/>
        </w:rPr>
        <w:t xml:space="preserve">But </w:t>
      </w:r>
      <w:r w:rsidRPr="0089164C">
        <w:rPr>
          <w:rStyle w:val="StyleUnderline"/>
          <w:highlight w:val="green"/>
        </w:rPr>
        <w:t>the Trump action</w:t>
      </w:r>
      <w:r w:rsidRPr="00F67A8D">
        <w:rPr>
          <w:sz w:val="16"/>
        </w:rPr>
        <w:t xml:space="preserve"> </w:t>
      </w:r>
      <w:r w:rsidRPr="0089164C">
        <w:rPr>
          <w:rStyle w:val="Emphasis"/>
          <w:highlight w:val="green"/>
        </w:rPr>
        <w:t xml:space="preserve">can’t </w:t>
      </w:r>
      <w:r w:rsidRPr="0089164C">
        <w:rPr>
          <w:rStyle w:val="Emphasis"/>
        </w:rPr>
        <w:t>actually</w:t>
      </w:r>
      <w:r w:rsidRPr="0089164C">
        <w:rPr>
          <w:rStyle w:val="Emphasis"/>
          <w:highlight w:val="green"/>
        </w:rPr>
        <w:t xml:space="preserve"> have any positive effect</w:t>
      </w:r>
      <w:r w:rsidRPr="00F67A8D">
        <w:rPr>
          <w:sz w:val="16"/>
        </w:rPr>
        <w:t xml:space="preserve"> on any of that. </w:t>
      </w:r>
      <w:r w:rsidRPr="0089164C">
        <w:rPr>
          <w:rStyle w:val="StyleUnderline"/>
          <w:highlight w:val="green"/>
        </w:rPr>
        <w:t>I don’t believe the arguments that the rest of the countries are going to buckle up, redouble their efforts, and compensate for the absence of U.S.</w:t>
      </w:r>
      <w:r w:rsidRPr="00F67A8D">
        <w:rPr>
          <w:sz w:val="16"/>
        </w:rPr>
        <w:t xml:space="preserve"> leadership and </w:t>
      </w:r>
      <w:r w:rsidRPr="0089164C">
        <w:rPr>
          <w:rStyle w:val="StyleUnderline"/>
          <w:highlight w:val="green"/>
        </w:rPr>
        <w:t>participation.</w:t>
      </w:r>
      <w:r w:rsidRPr="00F67A8D">
        <w:rPr>
          <w:sz w:val="16"/>
        </w:rPr>
        <w:t xml:space="preserve"> I think </w:t>
      </w:r>
      <w:r w:rsidRPr="0089164C">
        <w:rPr>
          <w:rStyle w:val="StyleUnderline"/>
          <w:highlight w:val="green"/>
        </w:rPr>
        <w:t>the immediate consequence will be a ripple effect</w:t>
      </w:r>
      <w:r w:rsidRPr="00F67A8D">
        <w:rPr>
          <w:sz w:val="16"/>
        </w:rPr>
        <w:t xml:space="preserve">, </w:t>
      </w:r>
      <w:r w:rsidRPr="0089164C">
        <w:rPr>
          <w:rStyle w:val="StyleUnderline"/>
          <w:highlight w:val="green"/>
        </w:rPr>
        <w:t>making countries think twice about doing much about climate change</w:t>
      </w:r>
      <w:r w:rsidRPr="00F67A8D">
        <w:rPr>
          <w:sz w:val="16"/>
        </w:rPr>
        <w:t xml:space="preserve">. It won’t be China or Europe. It will </w:t>
      </w:r>
      <w:r w:rsidRPr="00F67A8D">
        <w:rPr>
          <w:rStyle w:val="StyleUnderline"/>
          <w:highlight w:val="green"/>
        </w:rPr>
        <w:t>be a lot of countries whose economies will exert substantial leverage on global emissions</w:t>
      </w:r>
      <w:r w:rsidRPr="00F67A8D">
        <w:rPr>
          <w:sz w:val="16"/>
        </w:rPr>
        <w:t xml:space="preserve"> over the next 10, 20, 30 years, as they grow—those </w:t>
      </w:r>
      <w:r w:rsidRPr="00F67A8D">
        <w:rPr>
          <w:rStyle w:val="StyleUnderline"/>
          <w:highlight w:val="green"/>
        </w:rPr>
        <w:t>are the ones that I expect to hesitate.</w:t>
      </w:r>
      <w:r w:rsidRPr="00F67A8D">
        <w:rPr>
          <w:sz w:val="16"/>
        </w:rPr>
        <w:t xml:space="preserve"> </w:t>
      </w:r>
      <w:r w:rsidRPr="00F67A8D">
        <w:rPr>
          <w:rStyle w:val="StyleUnderline"/>
          <w:highlight w:val="green"/>
        </w:rPr>
        <w:t>And that hesitation, in and of itself, could be enough to condemn the two-degree target to oblivion</w:t>
      </w:r>
      <w:r w:rsidRPr="00F67A8D">
        <w:rPr>
          <w:sz w:val="16"/>
        </w:rPr>
        <w:t>.</w:t>
      </w:r>
    </w:p>
    <w:p w:rsidR="00F669FE" w:rsidRDefault="00F669FE" w:rsidP="00F669FE"/>
    <w:p w:rsidR="00F669FE" w:rsidRDefault="00F669FE" w:rsidP="00F669FE"/>
    <w:p w:rsidR="00F669FE" w:rsidRDefault="00F669FE" w:rsidP="00F669FE">
      <w:pPr>
        <w:pStyle w:val="Heading3"/>
      </w:pPr>
      <w:r>
        <w:t>Extension - States Solve</w:t>
      </w:r>
    </w:p>
    <w:p w:rsidR="00F669FE" w:rsidRDefault="00F669FE" w:rsidP="00F669FE"/>
    <w:p w:rsidR="00F669FE" w:rsidRDefault="00F669FE" w:rsidP="00F669FE">
      <w:pPr>
        <w:pStyle w:val="Heading4"/>
      </w:pPr>
      <w:r>
        <w:t>Paris withdraw has spurred States to compensate for Federal inaction.</w:t>
      </w:r>
    </w:p>
    <w:p w:rsidR="00F669FE" w:rsidRPr="00B8774E" w:rsidRDefault="00F669FE" w:rsidP="00F669FE">
      <w:pPr>
        <w:rPr>
          <w:rStyle w:val="Style13ptBold"/>
        </w:rPr>
      </w:pPr>
      <w:r w:rsidRPr="00B8774E">
        <w:rPr>
          <w:rStyle w:val="Style13ptBold"/>
        </w:rPr>
        <w:t>Uren ‘17</w:t>
      </w:r>
    </w:p>
    <w:p w:rsidR="00F669FE" w:rsidRPr="00B8774E" w:rsidRDefault="00F669FE" w:rsidP="00F669FE">
      <w:pPr>
        <w:rPr>
          <w:sz w:val="18"/>
          <w:szCs w:val="18"/>
        </w:rPr>
      </w:pPr>
      <w:r w:rsidRPr="00B8774E">
        <w:rPr>
          <w:sz w:val="18"/>
          <w:szCs w:val="18"/>
        </w:rPr>
        <w:t>Adam Uren – Senior Producer, Go Media and 2014 winner of the Online Journalist of the Year as awarded by The Association of British Insurers Financial Media Awards - “4 reasons why the U.S. leaving Paris climate deal might not be the end of the world” – Go MN - June 5, 2017 - #CutWithKirby - http://www.gomn.com/news/4-reasons-u-s-leaving-paris-climate-deal-might-not-end-world/</w:t>
      </w:r>
    </w:p>
    <w:p w:rsidR="00F669FE" w:rsidRDefault="00F669FE" w:rsidP="00F669FE"/>
    <w:p w:rsidR="00F669FE" w:rsidRPr="00B8774E" w:rsidRDefault="00F669FE" w:rsidP="00F669FE">
      <w:pPr>
        <w:rPr>
          <w:sz w:val="16"/>
        </w:rPr>
      </w:pPr>
      <w:r w:rsidRPr="00B8774E">
        <w:rPr>
          <w:sz w:val="16"/>
        </w:rPr>
        <w:t xml:space="preserve">As we say above, the </w:t>
      </w:r>
      <w:r w:rsidRPr="00B8774E">
        <w:rPr>
          <w:rStyle w:val="StyleUnderline"/>
          <w:highlight w:val="green"/>
        </w:rPr>
        <w:t>Paris</w:t>
      </w:r>
      <w:r w:rsidRPr="00B8774E">
        <w:rPr>
          <w:rStyle w:val="StyleUnderline"/>
        </w:rPr>
        <w:t xml:space="preserve"> </w:t>
      </w:r>
      <w:r w:rsidRPr="00B8774E">
        <w:rPr>
          <w:sz w:val="16"/>
        </w:rPr>
        <w:t xml:space="preserve">Agreement </w:t>
      </w:r>
      <w:r w:rsidRPr="00B8774E">
        <w:rPr>
          <w:rStyle w:val="StyleUnderline"/>
          <w:highlight w:val="green"/>
        </w:rPr>
        <w:t>was a series of voluntary commitments</w:t>
      </w:r>
      <w:r w:rsidRPr="00B8774E">
        <w:rPr>
          <w:sz w:val="16"/>
        </w:rPr>
        <w:t xml:space="preserve"> to reducing emissions</w:t>
      </w:r>
      <w:r w:rsidRPr="00B8774E">
        <w:rPr>
          <w:rStyle w:val="StyleUnderline"/>
          <w:highlight w:val="green"/>
        </w:rPr>
        <w:t>, but now that the U.S. is no Longer pursuing these emissions targets at the federal Level</w:t>
      </w:r>
      <w:r w:rsidRPr="00B8774E">
        <w:rPr>
          <w:sz w:val="16"/>
        </w:rPr>
        <w:t xml:space="preserve">, it </w:t>
      </w:r>
      <w:r w:rsidRPr="00B8774E">
        <w:rPr>
          <w:rStyle w:val="StyleUnderline"/>
          <w:highlight w:val="green"/>
        </w:rPr>
        <w:t>doesn't stop governments from doing so at the state</w:t>
      </w:r>
      <w:r w:rsidRPr="00B8774E">
        <w:rPr>
          <w:sz w:val="16"/>
        </w:rPr>
        <w:t xml:space="preserve"> and local </w:t>
      </w:r>
      <w:r w:rsidRPr="00B8774E">
        <w:rPr>
          <w:rStyle w:val="StyleUnderline"/>
          <w:highlight w:val="green"/>
        </w:rPr>
        <w:t>level.</w:t>
      </w:r>
    </w:p>
    <w:p w:rsidR="00F669FE" w:rsidRPr="00B8774E" w:rsidRDefault="00F669FE" w:rsidP="00F669FE">
      <w:pPr>
        <w:rPr>
          <w:sz w:val="16"/>
        </w:rPr>
      </w:pPr>
      <w:r w:rsidRPr="00B8774E">
        <w:rPr>
          <w:rStyle w:val="StyleUnderline"/>
          <w:highlight w:val="green"/>
        </w:rPr>
        <w:t>In the wake of Trump's decision</w:t>
      </w:r>
      <w:r w:rsidRPr="00B8774E">
        <w:rPr>
          <w:sz w:val="16"/>
        </w:rPr>
        <w:t xml:space="preserve">, the states of </w:t>
      </w:r>
      <w:r w:rsidRPr="00B8774E">
        <w:rPr>
          <w:rStyle w:val="StyleUnderline"/>
          <w:highlight w:val="green"/>
        </w:rPr>
        <w:t>California,</w:t>
      </w:r>
      <w:r w:rsidRPr="00B8774E">
        <w:rPr>
          <w:sz w:val="16"/>
        </w:rPr>
        <w:t xml:space="preserve"> </w:t>
      </w:r>
      <w:r w:rsidRPr="00B8774E">
        <w:rPr>
          <w:rStyle w:val="StyleUnderline"/>
          <w:highlight w:val="green"/>
        </w:rPr>
        <w:t>Washington</w:t>
      </w:r>
      <w:r w:rsidRPr="00B8774E">
        <w:rPr>
          <w:rStyle w:val="StyleUnderline"/>
        </w:rPr>
        <w:t xml:space="preserve"> </w:t>
      </w:r>
      <w:r w:rsidRPr="00B8774E">
        <w:rPr>
          <w:rStyle w:val="StyleUnderline"/>
          <w:highlight w:val="green"/>
        </w:rPr>
        <w:t>and</w:t>
      </w:r>
      <w:r w:rsidRPr="00B8774E">
        <w:rPr>
          <w:sz w:val="16"/>
        </w:rPr>
        <w:t xml:space="preserve"> </w:t>
      </w:r>
      <w:r w:rsidRPr="00B8774E">
        <w:rPr>
          <w:rStyle w:val="StyleUnderline"/>
          <w:highlight w:val="green"/>
        </w:rPr>
        <w:t>New York</w:t>
      </w:r>
      <w:r w:rsidRPr="00B8774E">
        <w:rPr>
          <w:sz w:val="16"/>
        </w:rPr>
        <w:t xml:space="preserve"> </w:t>
      </w:r>
      <w:r w:rsidRPr="00B8774E">
        <w:rPr>
          <w:rStyle w:val="StyleUnderline"/>
          <w:highlight w:val="green"/>
        </w:rPr>
        <w:t>formed a coalition committed to upholding the Paris accord</w:t>
      </w:r>
      <w:r w:rsidRPr="00B8774E">
        <w:rPr>
          <w:sz w:val="16"/>
        </w:rPr>
        <w:t xml:space="preserve">, </w:t>
      </w:r>
      <w:r w:rsidRPr="00B8774E">
        <w:rPr>
          <w:rStyle w:val="StyleUnderline"/>
          <w:highlight w:val="green"/>
        </w:rPr>
        <w:t>which has since been joined by 10 more states</w:t>
      </w:r>
      <w:r w:rsidRPr="00B8774E">
        <w:rPr>
          <w:sz w:val="16"/>
        </w:rPr>
        <w:t xml:space="preserve"> (including Minnesota). Between them, </w:t>
      </w:r>
      <w:r w:rsidRPr="00B8774E">
        <w:rPr>
          <w:rStyle w:val="StyleUnderline"/>
          <w:highlight w:val="green"/>
        </w:rPr>
        <w:t>more than 30 percent of U.S. carbon emissions come from these states</w:t>
      </w:r>
      <w:r w:rsidRPr="00B8774E">
        <w:rPr>
          <w:sz w:val="16"/>
        </w:rPr>
        <w:t>.</w:t>
      </w:r>
    </w:p>
    <w:p w:rsidR="00F669FE" w:rsidRPr="00B8774E" w:rsidRDefault="00F669FE" w:rsidP="00F669FE">
      <w:pPr>
        <w:rPr>
          <w:sz w:val="16"/>
          <w:szCs w:val="16"/>
        </w:rPr>
      </w:pPr>
      <w:r w:rsidRPr="00B8774E">
        <w:rPr>
          <w:sz w:val="16"/>
          <w:szCs w:val="16"/>
        </w:rPr>
        <w:t>In Minnesota, although he said the decision to withdraw was "damaging," gov. Mark Dayton said his state would continue to pursue its aggressive strategy to reduce carbon and other greenhouse gas emissions.</w:t>
      </w:r>
    </w:p>
    <w:p w:rsidR="00F669FE" w:rsidRPr="00B8774E" w:rsidRDefault="00F669FE" w:rsidP="00F669FE">
      <w:pPr>
        <w:rPr>
          <w:sz w:val="16"/>
        </w:rPr>
      </w:pPr>
      <w:r w:rsidRPr="00B8774E">
        <w:rPr>
          <w:rStyle w:val="StyleUnderline"/>
          <w:highlight w:val="green"/>
        </w:rPr>
        <w:t>A similar coalition has been springing up at city-level as well</w:t>
      </w:r>
      <w:r w:rsidRPr="00B8774E">
        <w:rPr>
          <w:sz w:val="16"/>
        </w:rPr>
        <w:t>, with St. Paul Mayor Chris Coleman and Minneapolis Mayor Betsy Hodges among the mayors of 82 cities that as of Friday had pledged to uphold the spirit of the Paris Agreement.</w:t>
      </w:r>
    </w:p>
    <w:p w:rsidR="00F669FE" w:rsidRPr="00B8774E" w:rsidRDefault="00F669FE" w:rsidP="00F669FE">
      <w:pPr>
        <w:rPr>
          <w:sz w:val="16"/>
        </w:rPr>
      </w:pPr>
      <w:r w:rsidRPr="00B8774E">
        <w:rPr>
          <w:rStyle w:val="StyleUnderline"/>
          <w:highlight w:val="green"/>
        </w:rPr>
        <w:t>The White House is actively encouraging this</w:t>
      </w:r>
      <w:r w:rsidRPr="00B8774E">
        <w:rPr>
          <w:sz w:val="16"/>
        </w:rPr>
        <w:t>, with spokesman Sean Spicer saying on Friday, according to the Malt online: "We believe in states' rights and so, if a locality, municipality or a state wants to enact a policy that their voters, or their citizens believe in, then that's what they should do."</w:t>
      </w:r>
    </w:p>
    <w:p w:rsidR="00F669FE" w:rsidRPr="008865A6" w:rsidRDefault="00F669FE" w:rsidP="00F669FE"/>
    <w:p w:rsidR="00F669FE" w:rsidRDefault="00810908" w:rsidP="00810908">
      <w:pPr>
        <w:pStyle w:val="Heading3"/>
      </w:pPr>
      <w:r>
        <w:t>Extension - It’s too late to meet the 2 degree target.</w:t>
      </w:r>
    </w:p>
    <w:p w:rsidR="00F669FE" w:rsidRDefault="00F669FE" w:rsidP="00F669FE"/>
    <w:p w:rsidR="00810908" w:rsidRDefault="00810908" w:rsidP="00810908">
      <w:pPr>
        <w:pStyle w:val="Heading4"/>
      </w:pPr>
      <w:r>
        <w:t>Impossible to reach the 2 degree target – even a perfectly implemented Paris agreement couldn’t get there..</w:t>
      </w:r>
    </w:p>
    <w:p w:rsidR="00810908" w:rsidRPr="00C55777" w:rsidRDefault="00810908" w:rsidP="00810908">
      <w:pPr>
        <w:rPr>
          <w:rStyle w:val="Style13ptBold"/>
        </w:rPr>
      </w:pPr>
      <w:r w:rsidRPr="00C55777">
        <w:rPr>
          <w:rStyle w:val="Style13ptBold"/>
        </w:rPr>
        <w:t>Rott ‘17</w:t>
      </w:r>
    </w:p>
    <w:p w:rsidR="00810908" w:rsidRPr="00C55777" w:rsidRDefault="00810908" w:rsidP="00810908">
      <w:pPr>
        <w:rPr>
          <w:sz w:val="18"/>
          <w:szCs w:val="18"/>
        </w:rPr>
      </w:pPr>
      <w:r w:rsidRPr="00C55777">
        <w:rPr>
          <w:sz w:val="18"/>
          <w:szCs w:val="18"/>
        </w:rPr>
        <w:t>et al; Nathan Rott is a reporter on NPR's National Desk and was the first recipient of the Stone and Holt Weeks Fellowship “5 Changes That Could Come From Leaving The Paris Climate Deal” – NPR Reports – June 1</w:t>
      </w:r>
      <w:r w:rsidRPr="00C55777">
        <w:rPr>
          <w:sz w:val="18"/>
          <w:szCs w:val="18"/>
          <w:vertAlign w:val="superscript"/>
        </w:rPr>
        <w:t>st</w:t>
      </w:r>
      <w:r w:rsidRPr="00C55777">
        <w:rPr>
          <w:sz w:val="18"/>
          <w:szCs w:val="18"/>
        </w:rPr>
        <w:t xml:space="preserve"> - #CutWithKirby - </w:t>
      </w:r>
      <w:hyperlink r:id="rId24" w:history="1">
        <w:r w:rsidRPr="00C55777">
          <w:rPr>
            <w:rStyle w:val="Hyperlink"/>
            <w:sz w:val="18"/>
            <w:szCs w:val="18"/>
          </w:rPr>
          <w:t>http://www.npr.org/2017/06/01/531056661/5-things-that-could-change-when-the-u-s-leaves-the-paris-climate-deal</w:t>
        </w:r>
      </w:hyperlink>
    </w:p>
    <w:p w:rsidR="00810908" w:rsidRDefault="00810908" w:rsidP="00810908"/>
    <w:p w:rsidR="00810908" w:rsidRPr="004E6540" w:rsidRDefault="00810908" w:rsidP="00810908">
      <w:pPr>
        <w:rPr>
          <w:sz w:val="14"/>
        </w:rPr>
      </w:pPr>
      <w:r w:rsidRPr="00C55777">
        <w:rPr>
          <w:rStyle w:val="StyleUnderline"/>
          <w:highlight w:val="green"/>
        </w:rPr>
        <w:t>The main goal of</w:t>
      </w:r>
      <w:r w:rsidRPr="00C55777">
        <w:rPr>
          <w:rStyle w:val="StyleUnderline"/>
        </w:rPr>
        <w:t xml:space="preserve"> </w:t>
      </w:r>
      <w:r w:rsidRPr="004E6540">
        <w:rPr>
          <w:sz w:val="14"/>
        </w:rPr>
        <w:t xml:space="preserve">the </w:t>
      </w:r>
      <w:r w:rsidRPr="00C55777">
        <w:rPr>
          <w:rStyle w:val="StyleUnderline"/>
          <w:highlight w:val="green"/>
        </w:rPr>
        <w:t>Paris</w:t>
      </w:r>
      <w:r w:rsidRPr="004E6540">
        <w:rPr>
          <w:sz w:val="14"/>
        </w:rPr>
        <w:t xml:space="preserve"> deal </w:t>
      </w:r>
      <w:r w:rsidRPr="00C55777">
        <w:rPr>
          <w:rStyle w:val="StyleUnderline"/>
          <w:highlight w:val="green"/>
        </w:rPr>
        <w:t>was to limit global temperature rise to 2 degrees</w:t>
      </w:r>
      <w:r w:rsidRPr="004E6540">
        <w:rPr>
          <w:sz w:val="14"/>
        </w:rPr>
        <w:t xml:space="preserve"> Celsius (or, aspirationally, even 1.5 degrees). Beyond that point, scientists worry that catastrophic impacts of warming become irreversible. </w:t>
      </w:r>
      <w:r w:rsidRPr="00C55777">
        <w:rPr>
          <w:rStyle w:val="StyleUnderline"/>
          <w:highlight w:val="green"/>
        </w:rPr>
        <w:t>The</w:t>
      </w:r>
      <w:r w:rsidRPr="00C55777">
        <w:rPr>
          <w:rStyle w:val="StyleUnderline"/>
        </w:rPr>
        <w:t xml:space="preserve"> </w:t>
      </w:r>
      <w:r w:rsidRPr="004E6540">
        <w:rPr>
          <w:sz w:val="14"/>
        </w:rPr>
        <w:t xml:space="preserve">various </w:t>
      </w:r>
      <w:r w:rsidRPr="00C55777">
        <w:rPr>
          <w:rStyle w:val="StyleUnderline"/>
          <w:highlight w:val="green"/>
        </w:rPr>
        <w:t>Paris pledges</w:t>
      </w:r>
      <w:r w:rsidRPr="004E6540">
        <w:rPr>
          <w:sz w:val="14"/>
        </w:rPr>
        <w:t xml:space="preserve"> </w:t>
      </w:r>
      <w:r w:rsidRPr="00C55777">
        <w:rPr>
          <w:rStyle w:val="StyleUnderline"/>
          <w:highlight w:val="green"/>
        </w:rPr>
        <w:t xml:space="preserve">by each nation were </w:t>
      </w:r>
      <w:r w:rsidRPr="00C55777">
        <w:rPr>
          <w:rStyle w:val="Emphasis"/>
          <w:highlight w:val="green"/>
        </w:rPr>
        <w:t>not actually enough to achieve that target</w:t>
      </w:r>
      <w:r w:rsidRPr="004E6540">
        <w:rPr>
          <w:sz w:val="14"/>
        </w:rPr>
        <w:t xml:space="preserve">. </w:t>
      </w:r>
      <w:r w:rsidRPr="00C55777">
        <w:rPr>
          <w:rStyle w:val="Emphasis"/>
          <w:highlight w:val="green"/>
        </w:rPr>
        <w:t>And even with the environmental regulations passed under</w:t>
      </w:r>
      <w:r w:rsidRPr="004E6540">
        <w:rPr>
          <w:sz w:val="14"/>
        </w:rPr>
        <w:t xml:space="preserve"> President Barack </w:t>
      </w:r>
      <w:r w:rsidRPr="00C55777">
        <w:rPr>
          <w:rStyle w:val="Emphasis"/>
          <w:highlight w:val="green"/>
        </w:rPr>
        <w:t>Obama,</w:t>
      </w:r>
      <w:r w:rsidRPr="004E6540">
        <w:rPr>
          <w:sz w:val="14"/>
        </w:rPr>
        <w:t xml:space="preserve"> </w:t>
      </w:r>
      <w:r w:rsidRPr="00C55777">
        <w:rPr>
          <w:rStyle w:val="StyleUnderline"/>
          <w:highlight w:val="green"/>
        </w:rPr>
        <w:t>the U.S. was unlikely to meet its</w:t>
      </w:r>
      <w:r w:rsidRPr="004E6540">
        <w:rPr>
          <w:sz w:val="14"/>
        </w:rPr>
        <w:t xml:space="preserve"> original </w:t>
      </w:r>
      <w:r w:rsidRPr="00C55777">
        <w:rPr>
          <w:rStyle w:val="StyleUnderline"/>
          <w:highlight w:val="green"/>
        </w:rPr>
        <w:t>commitment</w:t>
      </w:r>
      <w:r w:rsidRPr="004E6540">
        <w:rPr>
          <w:sz w:val="14"/>
        </w:rPr>
        <w:t xml:space="preserve"> — </w:t>
      </w:r>
      <w:r w:rsidRPr="00C55777">
        <w:rPr>
          <w:rStyle w:val="StyleUnderline"/>
          <w:highlight w:val="green"/>
        </w:rPr>
        <w:t xml:space="preserve">to reduce </w:t>
      </w:r>
      <w:r w:rsidRPr="00C55777">
        <w:rPr>
          <w:rStyle w:val="StyleUnderline"/>
        </w:rPr>
        <w:t>carbon</w:t>
      </w:r>
      <w:r w:rsidRPr="00C55777">
        <w:rPr>
          <w:rStyle w:val="StyleUnderline"/>
          <w:highlight w:val="green"/>
        </w:rPr>
        <w:t xml:space="preserve"> emissions</w:t>
      </w:r>
      <w:r w:rsidRPr="004E6540">
        <w:rPr>
          <w:sz w:val="14"/>
        </w:rPr>
        <w:t xml:space="preserve"> </w:t>
      </w:r>
      <w:r w:rsidRPr="00C55777">
        <w:rPr>
          <w:rStyle w:val="StyleUnderline"/>
          <w:highlight w:val="green"/>
        </w:rPr>
        <w:t>by 26</w:t>
      </w:r>
      <w:r w:rsidRPr="004E6540">
        <w:rPr>
          <w:sz w:val="14"/>
        </w:rPr>
        <w:t xml:space="preserve"> to 28 </w:t>
      </w:r>
      <w:r w:rsidRPr="00C55777">
        <w:rPr>
          <w:rStyle w:val="StyleUnderline"/>
          <w:highlight w:val="green"/>
        </w:rPr>
        <w:t>percent below 2005 levels.</w:t>
      </w:r>
      <w:r w:rsidRPr="004E6540">
        <w:rPr>
          <w:sz w:val="14"/>
        </w:rPr>
        <w:t xml:space="preserve"> Now, the U.S. may fall further from that goal.</w:t>
      </w:r>
    </w:p>
    <w:p w:rsidR="00810908" w:rsidRDefault="00810908" w:rsidP="00810908"/>
    <w:p w:rsidR="00810908" w:rsidRDefault="00810908" w:rsidP="00810908">
      <w:pPr>
        <w:pStyle w:val="Heading4"/>
      </w:pPr>
      <w:r>
        <w:t xml:space="preserve">At best, Paris goals will get to 3 degrees </w:t>
      </w:r>
    </w:p>
    <w:p w:rsidR="00810908" w:rsidRPr="004E3786" w:rsidRDefault="00810908" w:rsidP="00810908">
      <w:pPr>
        <w:rPr>
          <w:rStyle w:val="Style13ptBold"/>
        </w:rPr>
      </w:pPr>
      <w:r w:rsidRPr="004E3786">
        <w:rPr>
          <w:rStyle w:val="Style13ptBold"/>
        </w:rPr>
        <w:t>Irfan ‘16</w:t>
      </w:r>
    </w:p>
    <w:p w:rsidR="00810908" w:rsidRPr="004E3786" w:rsidRDefault="00810908" w:rsidP="00810908">
      <w:pPr>
        <w:rPr>
          <w:sz w:val="18"/>
          <w:szCs w:val="18"/>
        </w:rPr>
      </w:pPr>
      <w:r w:rsidRPr="004E3786">
        <w:rPr>
          <w:sz w:val="18"/>
          <w:szCs w:val="18"/>
        </w:rPr>
        <w:t xml:space="preserve">Umair Irfan covers the Department of Energy, technology, research and health for ClimateWire. In 2014, Umair went to Germany under the Arthur F. Burns fellowship to report on the country's drastic shift away from nuclear power toward renewables. He completed his bachelor's degree in biochemistry and his master's degree in journalism “Climate Pledges Will Fall Short of Needed 2 Degree C Limit” – Scientific American - November 3, 2016 - #CutWithKirby - </w:t>
      </w:r>
      <w:hyperlink r:id="rId25" w:history="1">
        <w:r w:rsidRPr="004E3786">
          <w:rPr>
            <w:rStyle w:val="Hyperlink"/>
            <w:sz w:val="18"/>
            <w:szCs w:val="18"/>
          </w:rPr>
          <w:t>https://www.scientificamerican.com/article/climate-pledges-will-fall-short-of-needed-2-degree-c-limit/</w:t>
        </w:r>
      </w:hyperlink>
    </w:p>
    <w:p w:rsidR="00810908" w:rsidRDefault="00810908" w:rsidP="00810908"/>
    <w:p w:rsidR="00810908" w:rsidRPr="004E3786" w:rsidRDefault="00810908" w:rsidP="00810908">
      <w:pPr>
        <w:rPr>
          <w:u w:val="single"/>
        </w:rPr>
      </w:pPr>
      <w:r w:rsidRPr="004E3786">
        <w:rPr>
          <w:rStyle w:val="StyleUnderline"/>
          <w:highlight w:val="green"/>
        </w:rPr>
        <w:t>The U.N</w:t>
      </w:r>
      <w:r w:rsidRPr="004E3786">
        <w:rPr>
          <w:sz w:val="16"/>
        </w:rPr>
        <w:t xml:space="preserve">. Environment Programme </w:t>
      </w:r>
      <w:r w:rsidRPr="004E3786">
        <w:rPr>
          <w:rStyle w:val="StyleUnderline"/>
          <w:highlight w:val="green"/>
        </w:rPr>
        <w:t>dumped a bucket of cold water</w:t>
      </w:r>
      <w:r w:rsidRPr="004E3786">
        <w:rPr>
          <w:sz w:val="16"/>
        </w:rPr>
        <w:t xml:space="preserve"> this morning </w:t>
      </w:r>
      <w:r w:rsidRPr="004E3786">
        <w:rPr>
          <w:rStyle w:val="StyleUnderline"/>
          <w:highlight w:val="green"/>
        </w:rPr>
        <w:t>on nations riding high from the Paris climate change accords</w:t>
      </w:r>
      <w:r w:rsidRPr="004E3786">
        <w:rPr>
          <w:sz w:val="16"/>
        </w:rPr>
        <w:t>’ taking effect this week.</w:t>
      </w:r>
    </w:p>
    <w:p w:rsidR="00810908" w:rsidRPr="004E3786" w:rsidRDefault="00810908" w:rsidP="00810908">
      <w:pPr>
        <w:rPr>
          <w:sz w:val="16"/>
        </w:rPr>
      </w:pPr>
      <w:r w:rsidRPr="004E3786">
        <w:rPr>
          <w:rStyle w:val="Emphasis"/>
        </w:rPr>
        <w:t>In a new report, UNEP found that</w:t>
      </w:r>
      <w:r w:rsidRPr="004E3786">
        <w:rPr>
          <w:sz w:val="16"/>
        </w:rPr>
        <w:t xml:space="preserve"> </w:t>
      </w:r>
      <w:r w:rsidRPr="004E3786">
        <w:rPr>
          <w:rStyle w:val="StyleUnderline"/>
          <w:highlight w:val="green"/>
        </w:rPr>
        <w:t>even if every country that made an emissions-cutting pledge in</w:t>
      </w:r>
      <w:r w:rsidRPr="004E3786">
        <w:rPr>
          <w:sz w:val="16"/>
        </w:rPr>
        <w:t xml:space="preserve"> the </w:t>
      </w:r>
      <w:r w:rsidRPr="004E3786">
        <w:rPr>
          <w:rStyle w:val="StyleUnderline"/>
          <w:highlight w:val="green"/>
        </w:rPr>
        <w:t>Paris</w:t>
      </w:r>
      <w:r w:rsidRPr="004E3786">
        <w:rPr>
          <w:rStyle w:val="StyleUnderline"/>
        </w:rPr>
        <w:t xml:space="preserve"> </w:t>
      </w:r>
      <w:r w:rsidRPr="004E3786">
        <w:rPr>
          <w:sz w:val="16"/>
        </w:rPr>
        <w:t xml:space="preserve">Agreement </w:t>
      </w:r>
      <w:r w:rsidRPr="004E3786">
        <w:rPr>
          <w:rStyle w:val="StyleUnderline"/>
          <w:highlight w:val="green"/>
        </w:rPr>
        <w:t>keeps its promise</w:t>
      </w:r>
      <w:r w:rsidRPr="004E3786">
        <w:rPr>
          <w:sz w:val="16"/>
        </w:rPr>
        <w:t xml:space="preserve">, </w:t>
      </w:r>
      <w:r w:rsidRPr="004E3786">
        <w:rPr>
          <w:rStyle w:val="StyleUnderline"/>
          <w:highlight w:val="green"/>
        </w:rPr>
        <w:t>the world will still</w:t>
      </w:r>
      <w:r w:rsidRPr="004E3786">
        <w:rPr>
          <w:sz w:val="16"/>
        </w:rPr>
        <w:t xml:space="preserve"> </w:t>
      </w:r>
      <w:r w:rsidRPr="004E3786">
        <w:rPr>
          <w:rStyle w:val="StyleUnderline"/>
          <w:highlight w:val="green"/>
        </w:rPr>
        <w:t>fall</w:t>
      </w:r>
      <w:r w:rsidRPr="004E3786">
        <w:rPr>
          <w:sz w:val="16"/>
        </w:rPr>
        <w:t xml:space="preserve"> </w:t>
      </w:r>
      <w:r w:rsidRPr="004E3786">
        <w:rPr>
          <w:rStyle w:val="StyleUnderline"/>
        </w:rPr>
        <w:t>12 to 14 gigatons</w:t>
      </w:r>
      <w:r w:rsidRPr="004E3786">
        <w:rPr>
          <w:sz w:val="16"/>
        </w:rPr>
        <w:t xml:space="preserve"> </w:t>
      </w:r>
      <w:r w:rsidRPr="004E3786">
        <w:rPr>
          <w:rStyle w:val="StyleUnderline"/>
          <w:highlight w:val="green"/>
        </w:rPr>
        <w:t>short</w:t>
      </w:r>
      <w:r w:rsidRPr="004E3786">
        <w:rPr>
          <w:sz w:val="16"/>
        </w:rPr>
        <w:t xml:space="preserve"> each year </w:t>
      </w:r>
      <w:r w:rsidRPr="004E3786">
        <w:rPr>
          <w:rStyle w:val="StyleUnderline"/>
          <w:highlight w:val="green"/>
        </w:rPr>
        <w:t>of keeping temperature rise below 2 degrees</w:t>
      </w:r>
      <w:r w:rsidRPr="004E3786">
        <w:rPr>
          <w:sz w:val="16"/>
        </w:rPr>
        <w:t xml:space="preserve"> Celsius over preindustrial levels.</w:t>
      </w:r>
    </w:p>
    <w:p w:rsidR="00810908" w:rsidRPr="004E3786" w:rsidRDefault="00810908" w:rsidP="00810908">
      <w:pPr>
        <w:rPr>
          <w:sz w:val="16"/>
        </w:rPr>
      </w:pPr>
      <w:r w:rsidRPr="004E3786">
        <w:rPr>
          <w:rStyle w:val="StyleUnderline"/>
          <w:highlight w:val="green"/>
        </w:rPr>
        <w:t>The</w:t>
      </w:r>
      <w:r w:rsidRPr="004E3786">
        <w:rPr>
          <w:rStyle w:val="StyleUnderline"/>
        </w:rPr>
        <w:t xml:space="preserve"> </w:t>
      </w:r>
      <w:r w:rsidRPr="004E3786">
        <w:rPr>
          <w:sz w:val="16"/>
        </w:rPr>
        <w:t xml:space="preserve">individual </w:t>
      </w:r>
      <w:r w:rsidRPr="004E3786">
        <w:rPr>
          <w:rStyle w:val="StyleUnderline"/>
          <w:highlight w:val="green"/>
        </w:rPr>
        <w:t xml:space="preserve">commitments would only keep warming below 3 degrees </w:t>
      </w:r>
      <w:r w:rsidRPr="004E3786">
        <w:rPr>
          <w:rStyle w:val="Emphasis"/>
          <w:highlight w:val="green"/>
        </w:rPr>
        <w:t>at best</w:t>
      </w:r>
      <w:r w:rsidRPr="004E3786">
        <w:rPr>
          <w:sz w:val="16"/>
        </w:rPr>
        <w:t xml:space="preserve">, </w:t>
      </w:r>
      <w:r w:rsidRPr="004E3786">
        <w:rPr>
          <w:rStyle w:val="StyleUnderline"/>
        </w:rPr>
        <w:t xml:space="preserve">the report finds. </w:t>
      </w:r>
      <w:r w:rsidRPr="004E3786">
        <w:rPr>
          <w:sz w:val="16"/>
        </w:rPr>
        <w:t>Meanwhile, nations are on course to further miss the mark of the Paris Agreement’s more ambitious pledge to “pursue efforts to limit the temperature increase to 1.5 Celsius above pre-industrial levels” by 15 to 17 gigatons per year.</w:t>
      </w:r>
    </w:p>
    <w:p w:rsidR="00810908" w:rsidRDefault="00810908" w:rsidP="00810908"/>
    <w:p w:rsidR="00810908" w:rsidRDefault="00810908" w:rsidP="00810908"/>
    <w:p w:rsidR="00810908" w:rsidRDefault="00810908" w:rsidP="00810908">
      <w:pPr>
        <w:pStyle w:val="Heading4"/>
      </w:pPr>
      <w:r>
        <w:t>Paris is insufficient for reaching the 2 degree threshold.</w:t>
      </w:r>
    </w:p>
    <w:p w:rsidR="00810908" w:rsidRPr="004E6540" w:rsidRDefault="00810908" w:rsidP="00810908">
      <w:pPr>
        <w:rPr>
          <w:rStyle w:val="Style13ptBold"/>
        </w:rPr>
      </w:pPr>
      <w:r w:rsidRPr="004E6540">
        <w:rPr>
          <w:rStyle w:val="Style13ptBold"/>
        </w:rPr>
        <w:t>Mooney ‘17</w:t>
      </w:r>
    </w:p>
    <w:p w:rsidR="00810908" w:rsidRPr="004E6540" w:rsidRDefault="00810908" w:rsidP="00810908">
      <w:pPr>
        <w:rPr>
          <w:sz w:val="18"/>
          <w:szCs w:val="18"/>
        </w:rPr>
      </w:pPr>
      <w:r w:rsidRPr="004E6540">
        <w:rPr>
          <w:sz w:val="18"/>
          <w:szCs w:val="18"/>
        </w:rPr>
        <w:t>Internally quoting Michael Oppenheimer, a climate researcher at Princeton University. Chris Mooney writes about energy and the environment at The Washington Post. Chris also has published four books about science and climate change. “ Analysis: Trump's climate deal departure makes already tough target harder to hit” Chicago Tribune - June 1</w:t>
      </w:r>
      <w:r w:rsidRPr="004E6540">
        <w:rPr>
          <w:sz w:val="18"/>
          <w:szCs w:val="18"/>
          <w:vertAlign w:val="superscript"/>
        </w:rPr>
        <w:t>st</w:t>
      </w:r>
      <w:r w:rsidRPr="004E6540">
        <w:rPr>
          <w:sz w:val="18"/>
          <w:szCs w:val="18"/>
        </w:rPr>
        <w:t xml:space="preserve"> - #CutWithKirby - http://www.chicagotribune.com/news/nationworld/politics/ct-trump-paris-climate-agreement-analysis-20170601-story.html</w:t>
      </w:r>
    </w:p>
    <w:p w:rsidR="00810908" w:rsidRDefault="00810908" w:rsidP="00810908"/>
    <w:p w:rsidR="00810908" w:rsidRPr="004E6540" w:rsidRDefault="00810908" w:rsidP="00810908">
      <w:pPr>
        <w:rPr>
          <w:sz w:val="16"/>
        </w:rPr>
      </w:pPr>
      <w:r w:rsidRPr="004E6540">
        <w:rPr>
          <w:sz w:val="16"/>
        </w:rPr>
        <w:t xml:space="preserve">President Donald </w:t>
      </w:r>
      <w:r w:rsidRPr="004E6540">
        <w:rPr>
          <w:rStyle w:val="StyleUnderline"/>
          <w:highlight w:val="green"/>
        </w:rPr>
        <w:t>Trump's decision to withdraw</w:t>
      </w:r>
      <w:r w:rsidRPr="004E6540">
        <w:rPr>
          <w:sz w:val="16"/>
        </w:rPr>
        <w:t xml:space="preserve"> the U.S. </w:t>
      </w:r>
      <w:r w:rsidRPr="004E6540">
        <w:rPr>
          <w:rStyle w:val="StyleUnderline"/>
          <w:highlight w:val="green"/>
        </w:rPr>
        <w:t>from</w:t>
      </w:r>
      <w:r w:rsidRPr="004E6540">
        <w:rPr>
          <w:sz w:val="16"/>
        </w:rPr>
        <w:t xml:space="preserve"> the </w:t>
      </w:r>
      <w:r w:rsidRPr="004E6540">
        <w:rPr>
          <w:rStyle w:val="StyleUnderline"/>
          <w:highlight w:val="green"/>
        </w:rPr>
        <w:t>Paris</w:t>
      </w:r>
      <w:r w:rsidRPr="004E6540">
        <w:rPr>
          <w:rStyle w:val="StyleUnderline"/>
        </w:rPr>
        <w:t xml:space="preserve"> </w:t>
      </w:r>
      <w:r w:rsidRPr="004E6540">
        <w:rPr>
          <w:sz w:val="16"/>
        </w:rPr>
        <w:t xml:space="preserve">climate agreement on Thursday </w:t>
      </w:r>
      <w:r w:rsidRPr="004E6540">
        <w:rPr>
          <w:rStyle w:val="StyleUnderline"/>
          <w:highlight w:val="green"/>
        </w:rPr>
        <w:t>could make it</w:t>
      </w:r>
      <w:r w:rsidRPr="004E6540">
        <w:rPr>
          <w:rStyle w:val="StyleUnderline"/>
        </w:rPr>
        <w:t xml:space="preserve"> </w:t>
      </w:r>
      <w:r w:rsidRPr="004E6540">
        <w:rPr>
          <w:sz w:val="16"/>
        </w:rPr>
        <w:t xml:space="preserve">difficult, if not </w:t>
      </w:r>
      <w:r w:rsidRPr="004E6540">
        <w:rPr>
          <w:rStyle w:val="Emphasis"/>
          <w:highlight w:val="green"/>
        </w:rPr>
        <w:t>impossible</w:t>
      </w:r>
      <w:r w:rsidRPr="004E6540">
        <w:rPr>
          <w:sz w:val="16"/>
        </w:rPr>
        <w:t xml:space="preserve">, </w:t>
      </w:r>
      <w:r w:rsidRPr="004E6540">
        <w:rPr>
          <w:rStyle w:val="StyleUnderline"/>
          <w:highlight w:val="green"/>
        </w:rPr>
        <w:t>for the world to</w:t>
      </w:r>
      <w:r w:rsidRPr="004E6540">
        <w:rPr>
          <w:rStyle w:val="StyleUnderline"/>
        </w:rPr>
        <w:t xml:space="preserve"> </w:t>
      </w:r>
      <w:r w:rsidRPr="004E6540">
        <w:rPr>
          <w:sz w:val="16"/>
        </w:rPr>
        <w:t xml:space="preserve">stay on track </w:t>
      </w:r>
      <w:r w:rsidRPr="004E6540">
        <w:rPr>
          <w:rStyle w:val="StyleUnderline"/>
          <w:highlight w:val="green"/>
        </w:rPr>
        <w:t>to</w:t>
      </w:r>
      <w:r w:rsidRPr="004E6540">
        <w:rPr>
          <w:sz w:val="16"/>
        </w:rPr>
        <w:t xml:space="preserve"> reach an internationally agreed goal of limiting dangerous global warming, scientists said.</w:t>
      </w:r>
    </w:p>
    <w:p w:rsidR="00810908" w:rsidRPr="004E6540" w:rsidRDefault="00810908" w:rsidP="00810908">
      <w:pPr>
        <w:rPr>
          <w:sz w:val="16"/>
        </w:rPr>
      </w:pPr>
      <w:r w:rsidRPr="004E6540">
        <w:rPr>
          <w:sz w:val="16"/>
        </w:rPr>
        <w:t xml:space="preserve">That goal, which sought to </w:t>
      </w:r>
      <w:r w:rsidRPr="004E6540">
        <w:rPr>
          <w:rStyle w:val="StyleUnderline"/>
          <w:highlight w:val="green"/>
        </w:rPr>
        <w:t>limit warming to</w:t>
      </w:r>
      <w:r w:rsidRPr="004E6540">
        <w:rPr>
          <w:sz w:val="16"/>
        </w:rPr>
        <w:t xml:space="preserve"> "well </w:t>
      </w:r>
      <w:r w:rsidRPr="004E6540">
        <w:rPr>
          <w:rStyle w:val="StyleUnderline"/>
          <w:highlight w:val="green"/>
        </w:rPr>
        <w:t>below" a 2 degree Celsius</w:t>
      </w:r>
      <w:r w:rsidRPr="004E6540">
        <w:rPr>
          <w:sz w:val="16"/>
        </w:rPr>
        <w:t xml:space="preserve"> (3.6 degree Fahrenheit) rise above pre-industrial temperatures, </w:t>
      </w:r>
      <w:r w:rsidRPr="004E6540">
        <w:rPr>
          <w:rStyle w:val="Emphasis"/>
          <w:highlight w:val="green"/>
        </w:rPr>
        <w:t>was already a stretch,</w:t>
      </w:r>
      <w:r w:rsidRPr="004E6540">
        <w:rPr>
          <w:sz w:val="16"/>
        </w:rPr>
        <w:t xml:space="preserve"> </w:t>
      </w:r>
      <w:r w:rsidRPr="004E6540">
        <w:rPr>
          <w:rStyle w:val="Emphasis"/>
          <w:highlight w:val="green"/>
        </w:rPr>
        <w:t>even before Trump announced the U.S. exit</w:t>
      </w:r>
      <w:r w:rsidRPr="004E6540">
        <w:rPr>
          <w:sz w:val="16"/>
        </w:rPr>
        <w:t xml:space="preserve"> at the White House rose garden.</w:t>
      </w:r>
    </w:p>
    <w:p w:rsidR="00810908" w:rsidRPr="004E6540" w:rsidRDefault="00810908" w:rsidP="00810908">
      <w:pPr>
        <w:rPr>
          <w:sz w:val="16"/>
          <w:szCs w:val="16"/>
        </w:rPr>
      </w:pPr>
      <w:r w:rsidRPr="004E6540">
        <w:rPr>
          <w:sz w:val="16"/>
          <w:szCs w:val="16"/>
        </w:rPr>
        <w:t>Now with the U.S., the world's second largest emitter of greenhouse gas emissions after China, walking away from the accord, other countries would presumably have to ramp up their ambitions still further if they want to avoid the prospect of dangerous warming.</w:t>
      </w:r>
    </w:p>
    <w:p w:rsidR="00810908" w:rsidRPr="004E6540" w:rsidRDefault="00810908" w:rsidP="00810908">
      <w:pPr>
        <w:rPr>
          <w:sz w:val="16"/>
        </w:rPr>
      </w:pPr>
      <w:r w:rsidRPr="004E6540">
        <w:rPr>
          <w:sz w:val="16"/>
        </w:rPr>
        <w:t>"</w:t>
      </w:r>
      <w:r w:rsidRPr="004E6540">
        <w:rPr>
          <w:rStyle w:val="StyleUnderline"/>
          <w:highlight w:val="green"/>
        </w:rPr>
        <w:t>Avoiding a two degree warming was already hard when</w:t>
      </w:r>
      <w:r w:rsidRPr="004E6540">
        <w:rPr>
          <w:sz w:val="16"/>
        </w:rPr>
        <w:t xml:space="preserve"> all of the key </w:t>
      </w:r>
      <w:r w:rsidRPr="004E6540">
        <w:rPr>
          <w:rStyle w:val="StyleUnderline"/>
          <w:highlight w:val="green"/>
        </w:rPr>
        <w:t>countries were rowing together</w:t>
      </w:r>
      <w:r w:rsidRPr="004E6540">
        <w:rPr>
          <w:sz w:val="16"/>
        </w:rPr>
        <w:t xml:space="preserve">," </w:t>
      </w:r>
      <w:r w:rsidRPr="004E6540">
        <w:rPr>
          <w:rStyle w:val="StyleUnderline"/>
        </w:rPr>
        <w:t>said Michael Oppenheimer, a climate researcher at Princeton University. "</w:t>
      </w:r>
      <w:r w:rsidRPr="004E6540">
        <w:rPr>
          <w:rStyle w:val="StyleUnderline"/>
          <w:highlight w:val="green"/>
        </w:rPr>
        <w:t>With the U.S. becoming a climate outlaw</w:t>
      </w:r>
      <w:r w:rsidRPr="004E6540">
        <w:rPr>
          <w:sz w:val="16"/>
        </w:rPr>
        <w:t xml:space="preserve"> by withdrawing </w:t>
      </w:r>
      <w:r w:rsidRPr="004E6540">
        <w:rPr>
          <w:rStyle w:val="StyleUnderline"/>
          <w:highlight w:val="green"/>
        </w:rPr>
        <w:t>from Paris</w:t>
      </w:r>
      <w:r w:rsidRPr="004E6540">
        <w:rPr>
          <w:sz w:val="16"/>
        </w:rPr>
        <w:t xml:space="preserve">, </w:t>
      </w:r>
      <w:r w:rsidRPr="004E6540">
        <w:rPr>
          <w:rStyle w:val="StyleUnderline"/>
          <w:highlight w:val="green"/>
        </w:rPr>
        <w:t>that target becomes nearly impossible</w:t>
      </w:r>
      <w:r w:rsidRPr="004E6540">
        <w:rPr>
          <w:sz w:val="16"/>
        </w:rPr>
        <w:t>. It looks like Trump has condemned the U.S., the rest of the country, and future generations to live in the climate danger zone."</w:t>
      </w:r>
    </w:p>
    <w:p w:rsidR="00810908" w:rsidRDefault="00810908" w:rsidP="00F669FE"/>
    <w:p w:rsidR="00810908" w:rsidRDefault="00810908" w:rsidP="00F669FE"/>
    <w:p w:rsidR="00810908" w:rsidRDefault="00810908" w:rsidP="00F669FE"/>
    <w:p w:rsidR="00F669FE" w:rsidRDefault="00F669FE" w:rsidP="00F669FE">
      <w:pPr>
        <w:pStyle w:val="Heading3"/>
      </w:pPr>
      <w:r>
        <w:t>Extension – Warming D</w:t>
      </w:r>
    </w:p>
    <w:p w:rsidR="00F669FE" w:rsidRDefault="00F669FE" w:rsidP="00F669FE"/>
    <w:p w:rsidR="00F669FE" w:rsidRDefault="00F669FE" w:rsidP="00F669FE"/>
    <w:p w:rsidR="00F669FE" w:rsidRDefault="00F669FE" w:rsidP="00F669FE">
      <w:pPr>
        <w:pStyle w:val="Heading4"/>
        <w:tabs>
          <w:tab w:val="left" w:pos="3969"/>
        </w:tabs>
      </w:pPr>
      <w:r>
        <w:t xml:space="preserve">No warming impact -- their science is wrong </w:t>
      </w:r>
    </w:p>
    <w:p w:rsidR="00F669FE" w:rsidRDefault="00F669FE" w:rsidP="00F669FE">
      <w:r>
        <w:t>-- ipcc predicted warming at 4x the rate it actually happened at from 1998-2002</w:t>
      </w:r>
    </w:p>
    <w:p w:rsidR="00F669FE" w:rsidRDefault="00F669FE" w:rsidP="00F669FE">
      <w:r>
        <w:t xml:space="preserve">-- warming has stopped, based on actual data, as opposed to models </w:t>
      </w:r>
    </w:p>
    <w:p w:rsidR="00F669FE" w:rsidRPr="006665F2" w:rsidRDefault="00F669FE" w:rsidP="00F669FE">
      <w:r>
        <w:t>-- correlation between ghgs and warming is suspect at best: the warming rate in degrees/decade from 1951-2002 = 0.11, and from 1998-2012 = 0.04, despite actual ghg use being 25% more than what the ipcc assumed when it made predictions about warming</w:t>
      </w:r>
    </w:p>
    <w:p w:rsidR="00F669FE" w:rsidRDefault="00F669FE" w:rsidP="00F669FE">
      <w:r>
        <w:rPr>
          <w:rStyle w:val="Style13ptBold"/>
        </w:rPr>
        <w:t>Goklany ‘</w:t>
      </w:r>
      <w:r w:rsidRPr="00FC059E">
        <w:rPr>
          <w:rStyle w:val="Style13ptBold"/>
        </w:rPr>
        <w:t>15</w:t>
      </w:r>
    </w:p>
    <w:p w:rsidR="00F669FE" w:rsidRPr="009A2741" w:rsidRDefault="00F669FE" w:rsidP="00F669FE">
      <w:pPr>
        <w:rPr>
          <w:sz w:val="18"/>
          <w:szCs w:val="18"/>
        </w:rPr>
      </w:pPr>
      <w:r w:rsidRPr="009A2741">
        <w:rPr>
          <w:sz w:val="18"/>
          <w:szCs w:val="18"/>
        </w:rPr>
        <w:t xml:space="preserve">Indur Goklany, science and technology policy analyst at the DoI, former delegate to the IPCC, and author of multiple books on climate science with a PhD in electrical engineering from MSU (September 2015, “CARBON DIOXIDE: The good news,” </w:t>
      </w:r>
      <w:hyperlink r:id="rId26" w:history="1">
        <w:r w:rsidRPr="009A2741">
          <w:rPr>
            <w:rStyle w:val="Hyperlink"/>
            <w:sz w:val="18"/>
            <w:szCs w:val="18"/>
          </w:rPr>
          <w:t>http://www.thegwpf.org/content/uploads/2015/10/benefits.pdf</w:t>
        </w:r>
      </w:hyperlink>
    </w:p>
    <w:p w:rsidR="00F669FE" w:rsidRPr="00244C6F" w:rsidRDefault="00F669FE" w:rsidP="00F669FE">
      <w:pPr>
        <w:rPr>
          <w:rStyle w:val="StyleUnderline"/>
          <w:sz w:val="16"/>
          <w:u w:val="none"/>
        </w:rPr>
      </w:pPr>
      <w:r w:rsidRPr="008D0A39">
        <w:rPr>
          <w:sz w:val="16"/>
        </w:rPr>
        <w:t xml:space="preserve">Firstly, </w:t>
      </w:r>
      <w:r w:rsidRPr="001464AF">
        <w:rPr>
          <w:rStyle w:val="Emphasis"/>
          <w:highlight w:val="green"/>
        </w:rPr>
        <w:t>the</w:t>
      </w:r>
      <w:r w:rsidRPr="008D0A39">
        <w:rPr>
          <w:sz w:val="16"/>
        </w:rPr>
        <w:t xml:space="preserve"> global </w:t>
      </w:r>
      <w:r w:rsidRPr="001464AF">
        <w:rPr>
          <w:rStyle w:val="Emphasis"/>
          <w:highlight w:val="green"/>
        </w:rPr>
        <w:t>climate has not been warming as rapidly as projected in the IPCC</w:t>
      </w:r>
      <w:r w:rsidRPr="008D0A39">
        <w:rPr>
          <w:sz w:val="16"/>
        </w:rPr>
        <w:t xml:space="preserve"> assessment </w:t>
      </w:r>
      <w:r w:rsidRPr="001464AF">
        <w:rPr>
          <w:rStyle w:val="Emphasis"/>
          <w:highlight w:val="green"/>
        </w:rPr>
        <w:t>reports.</w:t>
      </w:r>
      <w:r w:rsidRPr="008D0A39">
        <w:rPr>
          <w:sz w:val="16"/>
        </w:rPr>
        <w:t xml:space="preserve"> Figure 5 compares observed global surface temperature data from 1986 through 2012 versus modelled results. It confirms that </w:t>
      </w:r>
      <w:r w:rsidRPr="008D0A39">
        <w:rPr>
          <w:rStyle w:val="StyleUnderline"/>
        </w:rPr>
        <w:t>models have been running hotter than reality. But these are the projections</w:t>
      </w:r>
      <w:r w:rsidRPr="008D0A39">
        <w:rPr>
          <w:sz w:val="16"/>
        </w:rPr>
        <w:t xml:space="preserve"> that </w:t>
      </w:r>
      <w:r w:rsidRPr="008D0A39">
        <w:rPr>
          <w:rStyle w:val="StyleUnderline"/>
        </w:rPr>
        <w:t>governments have relied on to justify</w:t>
      </w:r>
      <w:r w:rsidRPr="008D0A39">
        <w:rPr>
          <w:sz w:val="16"/>
        </w:rPr>
        <w:t xml:space="preserve"> global </w:t>
      </w:r>
      <w:r w:rsidRPr="008D0A39">
        <w:rPr>
          <w:rStyle w:val="StyleUnderline"/>
        </w:rPr>
        <w:t>warming policies</w:t>
      </w:r>
      <w:r w:rsidRPr="008D0A39">
        <w:rPr>
          <w:sz w:val="16"/>
        </w:rPr>
        <w:t>, including subsidies for biofuels and renewable energy while increasing the overall cost of energy to the general consumer – costs that disproportionately burden those that are poorer.</w:t>
      </w:r>
      <w:r>
        <w:rPr>
          <w:sz w:val="16"/>
        </w:rPr>
        <w:t xml:space="preserve"> </w:t>
      </w:r>
      <w:r w:rsidRPr="008D0A39">
        <w:rPr>
          <w:sz w:val="16"/>
        </w:rPr>
        <w:t xml:space="preserve">A comparison of performance of 117 simulations using 37 models versus empirical data from the HadCRUT4 surface temperature data set indicates that the vast majority of the simulations/models have overestimated warming.143 The </w:t>
      </w:r>
      <w:r w:rsidRPr="008D0A39">
        <w:rPr>
          <w:rStyle w:val="StyleUnderline"/>
        </w:rPr>
        <w:t xml:space="preserve">models indicated </w:t>
      </w:r>
      <w:r w:rsidRPr="008D0A39">
        <w:rPr>
          <w:sz w:val="16"/>
        </w:rPr>
        <w:t xml:space="preserve">that the </w:t>
      </w:r>
      <w:r w:rsidRPr="008D0A39">
        <w:rPr>
          <w:rStyle w:val="StyleUnderline"/>
        </w:rPr>
        <w:t>average global temperature would increase by 0.30±0.02</w:t>
      </w:r>
      <w:r w:rsidRPr="008D0A39">
        <w:rPr>
          <w:sz w:val="16"/>
        </w:rPr>
        <w:t xml:space="preserve">◦Cper decade during the period from 1993 to 2012 </w:t>
      </w:r>
      <w:r w:rsidRPr="008D0A39">
        <w:rPr>
          <w:rStyle w:val="StyleUnderline"/>
        </w:rPr>
        <w:t>but empirical data show an increase of only 0.14±0.06</w:t>
      </w:r>
      <w:r w:rsidRPr="008D0A39">
        <w:rPr>
          <w:sz w:val="16"/>
        </w:rPr>
        <w:t xml:space="preserve">◦C </w:t>
      </w:r>
      <w:r w:rsidRPr="008D0A39">
        <w:rPr>
          <w:rStyle w:val="StyleUnderline"/>
        </w:rPr>
        <w:t>per decade.</w:t>
      </w:r>
      <w:r w:rsidRPr="008D0A39">
        <w:rPr>
          <w:sz w:val="16"/>
        </w:rPr>
        <w:t xml:space="preserve">144 </w:t>
      </w:r>
      <w:r w:rsidRPr="008D0A39">
        <w:rPr>
          <w:rStyle w:val="StyleUnderline"/>
        </w:rPr>
        <w:t>Model performance was even worse for the more recent 15-year period of 1998–2012. Here</w:t>
      </w:r>
      <w:r w:rsidRPr="008D0A39">
        <w:rPr>
          <w:rStyle w:val="Emphasis"/>
        </w:rPr>
        <w:t xml:space="preserve"> </w:t>
      </w:r>
      <w:r w:rsidRPr="001464AF">
        <w:rPr>
          <w:rStyle w:val="Emphasis"/>
          <w:highlight w:val="green"/>
        </w:rPr>
        <w:t>the average modelled trend was</w:t>
      </w:r>
      <w:r w:rsidRPr="008D0A39">
        <w:rPr>
          <w:rStyle w:val="StyleUnderline"/>
        </w:rPr>
        <w:t xml:space="preserve"> 0.21±0.03</w:t>
      </w:r>
      <w:r w:rsidRPr="008D0A39">
        <w:rPr>
          <w:sz w:val="16"/>
        </w:rPr>
        <w:t xml:space="preserve">◦C </w:t>
      </w:r>
      <w:r w:rsidRPr="008D0A39">
        <w:rPr>
          <w:rStyle w:val="StyleUnderline"/>
        </w:rPr>
        <w:t xml:space="preserve">per decade, </w:t>
      </w:r>
      <w:r w:rsidRPr="001464AF">
        <w:rPr>
          <w:rStyle w:val="Emphasis"/>
          <w:highlight w:val="green"/>
        </w:rPr>
        <w:t>quadruple the observed trend</w:t>
      </w:r>
      <w:r w:rsidRPr="008D0A39">
        <w:rPr>
          <w:rStyle w:val="StyleUnderline"/>
        </w:rPr>
        <w:t xml:space="preserve"> of 0.05±0.08◦</w:t>
      </w:r>
      <w:r w:rsidRPr="008D0A39">
        <w:rPr>
          <w:sz w:val="16"/>
        </w:rPr>
        <w:t xml:space="preserve">C. </w:t>
      </w:r>
      <w:r w:rsidRPr="001464AF">
        <w:rPr>
          <w:rStyle w:val="StyleUnderline"/>
          <w:highlight w:val="green"/>
        </w:rPr>
        <w:t>Considering the confidence interval</w:t>
      </w:r>
      <w:r w:rsidRPr="008D0A39">
        <w:rPr>
          <w:rStyle w:val="StyleUnderline"/>
        </w:rPr>
        <w:t>, the observed trend is indistinguishable from no trend at all;</w:t>
      </w:r>
      <w:r w:rsidRPr="008D0A39">
        <w:rPr>
          <w:sz w:val="16"/>
        </w:rPr>
        <w:t xml:space="preserve"> that is, </w:t>
      </w:r>
      <w:r w:rsidRPr="001464AF">
        <w:rPr>
          <w:rStyle w:val="Emphasis"/>
          <w:highlight w:val="green"/>
        </w:rPr>
        <w:t>warming has, for practical purposes, halted.</w:t>
      </w:r>
      <w:r w:rsidRPr="001464AF">
        <w:rPr>
          <w:rStyle w:val="StyleUnderline"/>
          <w:highlight w:val="green"/>
        </w:rPr>
        <w:t xml:space="preserve"> </w:t>
      </w:r>
      <w:r w:rsidRPr="00327E87">
        <w:rPr>
          <w:rStyle w:val="StyleUnderline"/>
        </w:rPr>
        <w:t xml:space="preserve">Even the IPCC acknowledges </w:t>
      </w:r>
      <w:r w:rsidRPr="00327E87">
        <w:rPr>
          <w:sz w:val="16"/>
        </w:rPr>
        <w:t xml:space="preserve">the existence of </w:t>
      </w:r>
      <w:r w:rsidRPr="00327E87">
        <w:rPr>
          <w:rStyle w:val="StyleUnderline"/>
        </w:rPr>
        <w:t>this ‘hiatus’.</w:t>
      </w:r>
      <w:r w:rsidRPr="00327E87">
        <w:rPr>
          <w:sz w:val="16"/>
        </w:rPr>
        <w:t>145</w:t>
      </w:r>
      <w:r w:rsidRPr="008D0A39">
        <w:rPr>
          <w:sz w:val="16"/>
        </w:rPr>
        <w:t xml:space="preserve"> Moreover, the HadCRUT4 temperature database indicates that </w:t>
      </w:r>
      <w:r w:rsidRPr="001464AF">
        <w:rPr>
          <w:rStyle w:val="Emphasis"/>
          <w:highlight w:val="green"/>
        </w:rPr>
        <w:t>the</w:t>
      </w:r>
      <w:r w:rsidRPr="00327E87">
        <w:rPr>
          <w:rStyle w:val="Emphasis"/>
        </w:rPr>
        <w:t xml:space="preserve"> global </w:t>
      </w:r>
      <w:r w:rsidRPr="001464AF">
        <w:rPr>
          <w:rStyle w:val="Emphasis"/>
          <w:highlight w:val="green"/>
        </w:rPr>
        <w:t>warming rate declined from 0.11◦C per decade from 1951–2012 to 0.04◦C per decade from 1998–2012</w:t>
      </w:r>
      <w:r w:rsidRPr="008D0A39">
        <w:rPr>
          <w:rStyle w:val="StyleUnderline"/>
        </w:rPr>
        <w:t>.</w:t>
      </w:r>
      <w:r w:rsidRPr="008D0A39">
        <w:rPr>
          <w:sz w:val="16"/>
        </w:rPr>
        <w:t xml:space="preserve">146 </w:t>
      </w:r>
      <w:r w:rsidRPr="008D0A39">
        <w:rPr>
          <w:rStyle w:val="StyleUnderline"/>
        </w:rPr>
        <w:t xml:space="preserve">This is </w:t>
      </w:r>
      <w:r w:rsidRPr="001464AF">
        <w:rPr>
          <w:rStyle w:val="Emphasis"/>
          <w:highlight w:val="green"/>
        </w:rPr>
        <w:t>despite the fact that, per the IPCC, the</w:t>
      </w:r>
      <w:r w:rsidRPr="00327E87">
        <w:rPr>
          <w:rStyle w:val="Emphasis"/>
        </w:rPr>
        <w:t xml:space="preserve"> anthropogenic </w:t>
      </w:r>
      <w:r w:rsidRPr="001464AF">
        <w:rPr>
          <w:rStyle w:val="Emphasis"/>
          <w:highlight w:val="green"/>
        </w:rPr>
        <w:t>g</w:t>
      </w:r>
      <w:r w:rsidRPr="008D0A39">
        <w:rPr>
          <w:rStyle w:val="StyleUnderline"/>
        </w:rPr>
        <w:t>reen</w:t>
      </w:r>
      <w:r w:rsidRPr="001464AF">
        <w:rPr>
          <w:rStyle w:val="Emphasis"/>
          <w:highlight w:val="green"/>
        </w:rPr>
        <w:t>h</w:t>
      </w:r>
      <w:r w:rsidRPr="008D0A39">
        <w:rPr>
          <w:rStyle w:val="StyleUnderline"/>
        </w:rPr>
        <w:t xml:space="preserve">ouse </w:t>
      </w:r>
      <w:r w:rsidRPr="001464AF">
        <w:rPr>
          <w:rStyle w:val="Emphasis"/>
          <w:highlight w:val="green"/>
        </w:rPr>
        <w:t>g</w:t>
      </w:r>
      <w:r w:rsidRPr="008D0A39">
        <w:rPr>
          <w:rStyle w:val="StyleUnderline"/>
        </w:rPr>
        <w:t>a</w:t>
      </w:r>
      <w:r w:rsidRPr="001464AF">
        <w:rPr>
          <w:rStyle w:val="Emphasis"/>
          <w:highlight w:val="green"/>
        </w:rPr>
        <w:t>s</w:t>
      </w:r>
      <w:r w:rsidRPr="008D0A39">
        <w:rPr>
          <w:rStyle w:val="StyleUnderline"/>
        </w:rPr>
        <w:t xml:space="preserve"> forcing </w:t>
      </w:r>
      <w:r w:rsidRPr="001464AF">
        <w:rPr>
          <w:rStyle w:val="Emphasis"/>
          <w:highlight w:val="green"/>
        </w:rPr>
        <w:t>for 2010</w:t>
      </w:r>
      <w:r w:rsidRPr="008D0A39">
        <w:rPr>
          <w:sz w:val="16"/>
        </w:rPr>
        <w:t xml:space="preserve"> (2.25 W/m2) </w:t>
      </w:r>
      <w:r w:rsidRPr="001464AF">
        <w:rPr>
          <w:rStyle w:val="Emphasis"/>
          <w:highlight w:val="green"/>
        </w:rPr>
        <w:t>exceeded what was used in the models</w:t>
      </w:r>
      <w:r w:rsidRPr="008D0A39">
        <w:rPr>
          <w:rStyle w:val="StyleUnderline"/>
        </w:rPr>
        <w:t xml:space="preserve"> for 2010</w:t>
      </w:r>
      <w:r w:rsidRPr="008D0A39">
        <w:rPr>
          <w:sz w:val="16"/>
        </w:rPr>
        <w:t xml:space="preserve"> (1.78–1.84 W/m2) </w:t>
      </w:r>
      <w:r w:rsidRPr="001464AF">
        <w:rPr>
          <w:rStyle w:val="Emphasis"/>
          <w:highlight w:val="green"/>
        </w:rPr>
        <w:t>by</w:t>
      </w:r>
      <w:r w:rsidRPr="008D0A39">
        <w:rPr>
          <w:rStyle w:val="StyleUnderline"/>
        </w:rPr>
        <w:t xml:space="preserve"> around </w:t>
      </w:r>
      <w:r w:rsidRPr="001464AF">
        <w:rPr>
          <w:rStyle w:val="Emphasis"/>
          <w:highlight w:val="green"/>
        </w:rPr>
        <w:t>25%.</w:t>
      </w:r>
      <w:r w:rsidRPr="008D0A39">
        <w:rPr>
          <w:sz w:val="16"/>
        </w:rPr>
        <w:t>147</w:t>
      </w:r>
      <w:r>
        <w:rPr>
          <w:sz w:val="16"/>
        </w:rPr>
        <w:t xml:space="preserve"> </w:t>
      </w:r>
      <w:r w:rsidRPr="0041453F">
        <w:rPr>
          <w:sz w:val="16"/>
          <w:szCs w:val="16"/>
        </w:rPr>
        <w:t>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r>
        <w:rPr>
          <w:sz w:val="16"/>
          <w:szCs w:val="16"/>
        </w:rPr>
        <w:t xml:space="preserve"> </w:t>
      </w:r>
      <w:r w:rsidRPr="001464AF">
        <w:rPr>
          <w:rStyle w:val="StyleUnderline"/>
          <w:highlight w:val="green"/>
        </w:rPr>
        <w:t>Satellite temperature data indicates</w:t>
      </w:r>
      <w:r w:rsidRPr="0041453F">
        <w:rPr>
          <w:rStyle w:val="StyleUnderline"/>
        </w:rPr>
        <w:t xml:space="preserve"> that </w:t>
      </w:r>
      <w:r w:rsidRPr="001464AF">
        <w:rPr>
          <w:rStyle w:val="StyleUnderline"/>
          <w:highlight w:val="green"/>
        </w:rPr>
        <w:t>the globe has been warming at the rate of 0.12–0.14◦C per decade since 1979</w:t>
      </w:r>
      <w:r w:rsidRPr="0041453F">
        <w:rPr>
          <w:sz w:val="16"/>
        </w:rPr>
        <w:t xml:space="preserve">;150 </w:t>
      </w:r>
      <w:r w:rsidRPr="00E502BA">
        <w:rPr>
          <w:rStyle w:val="StyleUnderline"/>
        </w:rPr>
        <w:t xml:space="preserve">by </w:t>
      </w:r>
      <w:r w:rsidRPr="0041453F">
        <w:rPr>
          <w:rStyle w:val="StyleUnderline"/>
        </w:rPr>
        <w:t xml:space="preserve">contrast, </w:t>
      </w:r>
      <w:r w:rsidRPr="001464AF">
        <w:rPr>
          <w:rStyle w:val="StyleUnderline"/>
          <w:highlight w:val="green"/>
        </w:rPr>
        <w:t>the IPCC assessments</w:t>
      </w:r>
      <w:r w:rsidRPr="0041453F">
        <w:rPr>
          <w:rStyle w:val="StyleUnderline"/>
        </w:rPr>
        <w:t xml:space="preserve"> over the last 25 years </w:t>
      </w:r>
      <w:r w:rsidRPr="001464AF">
        <w:rPr>
          <w:rStyle w:val="StyleUnderline"/>
          <w:highlight w:val="green"/>
        </w:rPr>
        <w:t>have been projecting</w:t>
      </w:r>
      <w:r w:rsidRPr="0041453F">
        <w:rPr>
          <w:rStyle w:val="StyleUnderline"/>
        </w:rPr>
        <w:t xml:space="preserve"> a warming trend of </w:t>
      </w:r>
      <w:r w:rsidRPr="001464AF">
        <w:rPr>
          <w:rStyle w:val="StyleUnderline"/>
          <w:highlight w:val="green"/>
        </w:rPr>
        <w:t>0.2–0.4◦C per decade</w:t>
      </w:r>
      <w:r w:rsidRPr="0041453F">
        <w:rPr>
          <w:rStyle w:val="StyleUnderline"/>
        </w:rPr>
        <w:t>.</w:t>
      </w:r>
      <w:r w:rsidRPr="0041453F">
        <w:rPr>
          <w:sz w:val="16"/>
        </w:rPr>
        <w:t>151,152 The differences between modelled trends and those from satellites and weather balloons are shown in Figures 6 and 7.153</w:t>
      </w:r>
      <w:r>
        <w:rPr>
          <w:sz w:val="16"/>
        </w:rPr>
        <w:t xml:space="preserve"> </w:t>
      </w:r>
      <w:r w:rsidRPr="00140C88">
        <w:rPr>
          <w:sz w:val="16"/>
        </w:rPr>
        <w:t xml:space="preserve">Nevertheless, </w:t>
      </w:r>
      <w:r w:rsidRPr="001464AF">
        <w:rPr>
          <w:rStyle w:val="Emphasis"/>
          <w:highlight w:val="green"/>
        </w:rPr>
        <w:t>based on</w:t>
      </w:r>
      <w:r w:rsidRPr="00140C88">
        <w:rPr>
          <w:sz w:val="16"/>
        </w:rPr>
        <w:t xml:space="preserve"> these </w:t>
      </w:r>
      <w:r w:rsidRPr="001464AF">
        <w:rPr>
          <w:rStyle w:val="Emphasis"/>
          <w:highlight w:val="green"/>
        </w:rPr>
        <w:t xml:space="preserve">chains of unvalidated computer models, </w:t>
      </w:r>
      <w:r w:rsidRPr="001464AF">
        <w:rPr>
          <w:rStyle w:val="StyleUnderline"/>
          <w:highlight w:val="green"/>
        </w:rPr>
        <w:t>orthodox thinkers on climate change claim tha</w:t>
      </w:r>
      <w:r w:rsidRPr="00140C88">
        <w:rPr>
          <w:rStyle w:val="StyleUnderline"/>
        </w:rPr>
        <w:t>t</w:t>
      </w:r>
      <w:r w:rsidRPr="00140C88">
        <w:rPr>
          <w:rStyle w:val="Emphasis"/>
        </w:rPr>
        <w:t xml:space="preserve"> </w:t>
      </w:r>
      <w:r w:rsidRPr="00140C88">
        <w:rPr>
          <w:sz w:val="16"/>
        </w:rPr>
        <w:t xml:space="preserve">global </w:t>
      </w:r>
      <w:r w:rsidRPr="001464AF">
        <w:rPr>
          <w:rStyle w:val="StyleUnderline"/>
          <w:highlight w:val="green"/>
        </w:rPr>
        <w:t>warming will,</w:t>
      </w:r>
      <w:r w:rsidRPr="00140C88">
        <w:rPr>
          <w:sz w:val="16"/>
        </w:rPr>
        <w:t xml:space="preserve"> among other things, </w:t>
      </w:r>
      <w:r w:rsidRPr="00140C88">
        <w:rPr>
          <w:rStyle w:val="StyleUnderline"/>
        </w:rPr>
        <w:t>lower food production, increase hunger, cause more extreme weather, increase disease, and threaten water supplies. The cumulative impact will, they claim</w:t>
      </w:r>
      <w:r w:rsidRPr="00140C88">
        <w:rPr>
          <w:sz w:val="16"/>
        </w:rPr>
        <w:t xml:space="preserve">, diminish living standards and threaten species, and if carbon dioxide and other greenhouse gases are not curbed soon, </w:t>
      </w:r>
      <w:r w:rsidRPr="001464AF">
        <w:rPr>
          <w:rStyle w:val="StyleUnderline"/>
          <w:highlight w:val="green"/>
        </w:rPr>
        <w:t>pose an existential threat</w:t>
      </w:r>
      <w:r w:rsidRPr="00140C88">
        <w:rPr>
          <w:rStyle w:val="StyleUnderline"/>
        </w:rPr>
        <w:t xml:space="preserve"> to humanity</w:t>
      </w:r>
      <w:r w:rsidRPr="00140C88">
        <w:rPr>
          <w:sz w:val="16"/>
        </w:rPr>
        <w:t xml:space="preserve"> and the rest of nature. Some claim it may already be too late.</w:t>
      </w:r>
      <w:r w:rsidRPr="00D964D0">
        <w:rPr>
          <w:sz w:val="16"/>
        </w:rPr>
        <w:t xml:space="preserve">154 </w:t>
      </w:r>
      <w:r w:rsidRPr="00D964D0">
        <w:rPr>
          <w:rStyle w:val="StyleUnderline"/>
        </w:rPr>
        <w:t>The group</w:t>
      </w:r>
      <w:r w:rsidRPr="00D964D0">
        <w:rPr>
          <w:sz w:val="16"/>
        </w:rPr>
        <w:t xml:space="preserve"> 350.org, for instance, </w:t>
      </w:r>
      <w:r w:rsidRPr="00D964D0">
        <w:rPr>
          <w:rStyle w:val="StyleUnderline"/>
        </w:rPr>
        <w:t>agitates for reducing atmospheric carbon dioxide levels, currently at 400 ppm, to 350 ppm, a level the earth last experienced in 1988.</w:t>
      </w:r>
      <w:r w:rsidRPr="00D964D0">
        <w:rPr>
          <w:sz w:val="16"/>
        </w:rPr>
        <w:t xml:space="preserve">155 But </w:t>
      </w:r>
      <w:r w:rsidRPr="00D964D0">
        <w:rPr>
          <w:rStyle w:val="StyleUnderline"/>
        </w:rPr>
        <w:t>since then, global GDP per capita has increased 60%, infant mortality has declined 48%, life expectancy has increased by 5.5 years, and the poverty headcount has dropped from 43% to 17% despite a population increase of 40%.</w:t>
      </w:r>
      <w:r w:rsidRPr="00D964D0">
        <w:rPr>
          <w:sz w:val="16"/>
        </w:rPr>
        <w:t xml:space="preserve"> </w:t>
      </w:r>
      <w:r w:rsidRPr="00D964D0">
        <w:rPr>
          <w:rStyle w:val="Emphasis"/>
        </w:rPr>
        <w:t>Nostalgia for a 350 ppm world seems</w:t>
      </w:r>
      <w:r w:rsidRPr="00D964D0">
        <w:rPr>
          <w:sz w:val="16"/>
        </w:rPr>
        <w:t xml:space="preserve"> somewhat </w:t>
      </w:r>
      <w:r w:rsidRPr="00D964D0">
        <w:rPr>
          <w:rStyle w:val="Emphasis"/>
        </w:rPr>
        <w:t>misplaced, if not downright perverse.</w:t>
      </w:r>
      <w:r>
        <w:rPr>
          <w:sz w:val="16"/>
        </w:rPr>
        <w:t>156,157</w:t>
      </w:r>
    </w:p>
    <w:p w:rsidR="00F669FE" w:rsidRDefault="00F669FE" w:rsidP="00F669FE"/>
    <w:p w:rsidR="00F669FE" w:rsidRDefault="00F669FE" w:rsidP="00F669FE">
      <w:pPr>
        <w:pStyle w:val="Heading4"/>
      </w:pPr>
      <w:r>
        <w:t>No impact to warming</w:t>
      </w:r>
    </w:p>
    <w:p w:rsidR="00F669FE" w:rsidRDefault="00F669FE" w:rsidP="00F669FE">
      <w:r w:rsidRPr="00FB5925">
        <w:rPr>
          <w:rStyle w:val="Style13ptBold"/>
        </w:rPr>
        <w:t xml:space="preserve">Hart </w:t>
      </w:r>
      <w:r>
        <w:rPr>
          <w:rStyle w:val="Style13ptBold"/>
        </w:rPr>
        <w:t>‘</w:t>
      </w:r>
      <w:r w:rsidRPr="00FB5925">
        <w:rPr>
          <w:rStyle w:val="Style13ptBold"/>
        </w:rPr>
        <w:t>15</w:t>
      </w:r>
    </w:p>
    <w:p w:rsidR="00F669FE" w:rsidRPr="009A2741" w:rsidRDefault="00F669FE" w:rsidP="00F669FE">
      <w:pPr>
        <w:rPr>
          <w:sz w:val="18"/>
          <w:szCs w:val="18"/>
        </w:rPr>
      </w:pPr>
      <w:r w:rsidRPr="009A2741">
        <w:rPr>
          <w:sz w:val="18"/>
          <w:szCs w:val="18"/>
        </w:rPr>
        <w:t>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rsidR="00F669FE" w:rsidRDefault="00F669FE" w:rsidP="00F669FE">
      <w:pPr>
        <w:rPr>
          <w:rStyle w:val="StyleUnderline"/>
          <w:szCs w:val="20"/>
        </w:rPr>
      </w:pPr>
      <w:r w:rsidRPr="00244C6F">
        <w:rPr>
          <w:sz w:val="14"/>
          <w:szCs w:val="20"/>
        </w:rPr>
        <w:t xml:space="preserve">As already noted, </w:t>
      </w:r>
      <w:r w:rsidRPr="00A02971">
        <w:rPr>
          <w:rStyle w:val="StyleUnderline"/>
          <w:szCs w:val="20"/>
        </w:rPr>
        <w:t xml:space="preserve">the </w:t>
      </w:r>
      <w:r w:rsidRPr="001464AF">
        <w:rPr>
          <w:rStyle w:val="StyleUnderline"/>
          <w:szCs w:val="20"/>
          <w:highlight w:val="green"/>
        </w:rPr>
        <w:t>IPCC</w:t>
      </w:r>
      <w:r w:rsidRPr="00A02971">
        <w:rPr>
          <w:rStyle w:val="StyleUnderline"/>
          <w:szCs w:val="20"/>
        </w:rPr>
        <w:t xml:space="preserve"> scenarios</w:t>
      </w:r>
      <w:r w:rsidRPr="00244C6F">
        <w:rPr>
          <w:sz w:val="14"/>
          <w:szCs w:val="20"/>
        </w:rPr>
        <w:t xml:space="preserve"> themselves </w:t>
      </w:r>
      <w:r w:rsidRPr="001464AF">
        <w:rPr>
          <w:rStyle w:val="Emphasis"/>
          <w:szCs w:val="20"/>
          <w:highlight w:val="green"/>
        </w:rPr>
        <w:t>are wildly alarmist</w:t>
      </w:r>
      <w:r w:rsidRPr="00244C6F">
        <w:rPr>
          <w:sz w:val="14"/>
          <w:szCs w:val="20"/>
        </w:rPr>
        <w:t xml:space="preserve">, not only on the basic science but also </w:t>
      </w:r>
      <w:r w:rsidRPr="00A02971">
        <w:rPr>
          <w:rStyle w:val="StyleUnderline"/>
          <w:szCs w:val="20"/>
        </w:rPr>
        <w:t>on the</w:t>
      </w:r>
      <w:r w:rsidRPr="00244C6F">
        <w:rPr>
          <w:sz w:val="14"/>
          <w:szCs w:val="20"/>
        </w:rPr>
        <w:t xml:space="preserve"> </w:t>
      </w:r>
      <w:r w:rsidRPr="00A02971">
        <w:rPr>
          <w:rStyle w:val="Emphasis"/>
          <w:szCs w:val="20"/>
        </w:rPr>
        <w:t>underlying</w:t>
      </w:r>
      <w:r w:rsidRPr="00244C6F">
        <w:rPr>
          <w:sz w:val="14"/>
          <w:szCs w:val="20"/>
        </w:rPr>
        <w:t xml:space="preserve"> economic </w:t>
      </w:r>
      <w:r w:rsidRPr="00A02971">
        <w:rPr>
          <w:rStyle w:val="Emphasis"/>
          <w:szCs w:val="20"/>
        </w:rPr>
        <w:t>assumptions</w:t>
      </w:r>
      <w:r w:rsidRPr="00244C6F">
        <w:rPr>
          <w:sz w:val="14"/>
          <w:szCs w:val="20"/>
        </w:rPr>
        <w:t xml:space="preserve">, which in turn drive the alarmist impacts. </w:t>
      </w:r>
      <w:r w:rsidRPr="00A02971">
        <w:rPr>
          <w:rStyle w:val="StyleUnderline"/>
          <w:szCs w:val="20"/>
        </w:rPr>
        <w:t>The result</w:t>
      </w:r>
      <w:r w:rsidRPr="00244C6F">
        <w:rPr>
          <w:sz w:val="14"/>
          <w:szCs w:val="20"/>
        </w:rPr>
        <w:t xml:space="preserve"> </w:t>
      </w:r>
      <w:r w:rsidRPr="00A02971">
        <w:rPr>
          <w:rStyle w:val="Emphasis"/>
          <w:szCs w:val="20"/>
        </w:rPr>
        <w:t>cannot withstand critical analysis</w:t>
      </w:r>
      <w:r w:rsidRPr="00244C6F">
        <w:rPr>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1464AF">
        <w:rPr>
          <w:rStyle w:val="StyleUnderline"/>
          <w:szCs w:val="20"/>
          <w:highlight w:val="green"/>
        </w:rPr>
        <w:t>Each</w:t>
      </w:r>
      <w:r w:rsidRPr="001464AF">
        <w:rPr>
          <w:sz w:val="14"/>
          <w:szCs w:val="20"/>
          <w:highlight w:val="green"/>
        </w:rPr>
        <w:t xml:space="preserve"> </w:t>
      </w:r>
      <w:r w:rsidRPr="001464AF">
        <w:rPr>
          <w:rStyle w:val="Emphasis"/>
          <w:szCs w:val="20"/>
          <w:highlight w:val="green"/>
        </w:rPr>
        <w:t>scare scenario</w:t>
      </w:r>
      <w:r w:rsidRPr="001464AF">
        <w:rPr>
          <w:sz w:val="14"/>
          <w:szCs w:val="20"/>
          <w:highlight w:val="green"/>
        </w:rPr>
        <w:t xml:space="preserve"> </w:t>
      </w:r>
      <w:r w:rsidRPr="001464AF">
        <w:rPr>
          <w:rStyle w:val="StyleUnderline"/>
          <w:szCs w:val="20"/>
          <w:highlight w:val="green"/>
        </w:rPr>
        <w:t>is based on</w:t>
      </w:r>
      <w:r w:rsidRPr="00A02971">
        <w:rPr>
          <w:rStyle w:val="StyleUnderline"/>
          <w:szCs w:val="20"/>
        </w:rPr>
        <w:t xml:space="preserve"> linear </w:t>
      </w:r>
      <w:r w:rsidRPr="001464AF">
        <w:rPr>
          <w:rStyle w:val="StyleUnderline"/>
          <w:szCs w:val="20"/>
          <w:highlight w:val="green"/>
        </w:rPr>
        <w:t>projections without</w:t>
      </w:r>
      <w:r w:rsidRPr="00244C6F">
        <w:rPr>
          <w:sz w:val="14"/>
          <w:szCs w:val="20"/>
        </w:rPr>
        <w:t xml:space="preserve"> </w:t>
      </w:r>
      <w:r w:rsidRPr="00A02971">
        <w:rPr>
          <w:rStyle w:val="Emphasis"/>
          <w:szCs w:val="20"/>
        </w:rPr>
        <w:t xml:space="preserve">any </w:t>
      </w:r>
      <w:r w:rsidRPr="001464AF">
        <w:rPr>
          <w:rStyle w:val="Emphasis"/>
          <w:szCs w:val="20"/>
          <w:highlight w:val="green"/>
        </w:rPr>
        <w:t>reference to tech</w:t>
      </w:r>
      <w:r w:rsidRPr="00A02971">
        <w:rPr>
          <w:rStyle w:val="Emphasis"/>
          <w:szCs w:val="20"/>
        </w:rPr>
        <w:t xml:space="preserve">nological developments </w:t>
      </w:r>
      <w:r w:rsidRPr="001464AF">
        <w:rPr>
          <w:rStyle w:val="Emphasis"/>
          <w:szCs w:val="20"/>
          <w:highlight w:val="green"/>
        </w:rPr>
        <w:t>or adaptation</w:t>
      </w:r>
      <w:r w:rsidRPr="00244C6F">
        <w:rPr>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244C6F">
        <w:rPr>
          <w:sz w:val="14"/>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244C6F">
        <w:rPr>
          <w:sz w:val="14"/>
          <w:szCs w:val="20"/>
        </w:rPr>
        <w:t xml:space="preserve">? </w:t>
      </w:r>
      <w:r w:rsidRPr="00A02971">
        <w:rPr>
          <w:rStyle w:val="StyleUnderline"/>
          <w:szCs w:val="20"/>
        </w:rPr>
        <w:t>The work on physical impacts is</w:t>
      </w:r>
      <w:r w:rsidRPr="00244C6F">
        <w:rPr>
          <w:sz w:val="14"/>
          <w:szCs w:val="20"/>
        </w:rPr>
        <w:t xml:space="preserve"> </w:t>
      </w:r>
      <w:r w:rsidRPr="00A02971">
        <w:rPr>
          <w:rStyle w:val="Emphasis"/>
          <w:szCs w:val="20"/>
        </w:rPr>
        <w:t>equally over the top</w:t>
      </w:r>
      <w:r w:rsidRPr="00244C6F">
        <w:rPr>
          <w:sz w:val="14"/>
          <w:szCs w:val="20"/>
        </w:rPr>
        <w:t xml:space="preserve">. </w:t>
      </w:r>
      <w:r w:rsidRPr="001464AF">
        <w:rPr>
          <w:rStyle w:val="StyleUnderline"/>
          <w:szCs w:val="20"/>
          <w:highlight w:val="green"/>
        </w:rPr>
        <w:t>All</w:t>
      </w:r>
      <w:r w:rsidRPr="00A02971">
        <w:rPr>
          <w:rStyle w:val="StyleUnderline"/>
          <w:szCs w:val="20"/>
        </w:rPr>
        <w:t xml:space="preserve"> the </w:t>
      </w:r>
      <w:r w:rsidRPr="001464AF">
        <w:rPr>
          <w:rStyle w:val="StyleUnderline"/>
          <w:szCs w:val="20"/>
          <w:highlight w:val="green"/>
        </w:rPr>
        <w:t>scenarios assume</w:t>
      </w:r>
      <w:r w:rsidRPr="001464AF">
        <w:rPr>
          <w:sz w:val="14"/>
          <w:szCs w:val="20"/>
          <w:highlight w:val="green"/>
        </w:rPr>
        <w:t xml:space="preserve"> </w:t>
      </w:r>
      <w:r w:rsidRPr="001464AF">
        <w:rPr>
          <w:rStyle w:val="Emphasis"/>
          <w:szCs w:val="20"/>
          <w:highlight w:val="green"/>
        </w:rPr>
        <w:t>only negative impacts</w:t>
      </w:r>
      <w:r w:rsidRPr="001464AF">
        <w:rPr>
          <w:sz w:val="14"/>
          <w:szCs w:val="20"/>
          <w:highlight w:val="green"/>
        </w:rPr>
        <w:t xml:space="preserve">, </w:t>
      </w:r>
      <w:r w:rsidRPr="001464AF">
        <w:rPr>
          <w:rStyle w:val="StyleUnderline"/>
          <w:szCs w:val="20"/>
          <w:highlight w:val="green"/>
        </w:rPr>
        <w:t>ignore</w:t>
      </w:r>
      <w:r w:rsidRPr="00A02971">
        <w:rPr>
          <w:rStyle w:val="StyleUnderline"/>
          <w:szCs w:val="20"/>
        </w:rPr>
        <w:t xml:space="preserve"> the reality of</w:t>
      </w:r>
      <w:r w:rsidRPr="00244C6F">
        <w:rPr>
          <w:sz w:val="14"/>
          <w:szCs w:val="20"/>
        </w:rPr>
        <w:t xml:space="preserve"> </w:t>
      </w:r>
      <w:r w:rsidRPr="001464AF">
        <w:rPr>
          <w:rStyle w:val="Emphasis"/>
          <w:szCs w:val="20"/>
          <w:highlight w:val="green"/>
        </w:rPr>
        <w:t>adaptation</w:t>
      </w:r>
      <w:r w:rsidRPr="001464AF">
        <w:rPr>
          <w:sz w:val="14"/>
          <w:szCs w:val="20"/>
          <w:highlight w:val="green"/>
        </w:rPr>
        <w:t xml:space="preserve">, </w:t>
      </w:r>
      <w:r w:rsidRPr="001464AF">
        <w:rPr>
          <w:rStyle w:val="StyleUnderline"/>
          <w:szCs w:val="20"/>
          <w:highlight w:val="green"/>
        </w:rPr>
        <w:t xml:space="preserve">and attribute </w:t>
      </w:r>
      <w:r w:rsidRPr="001464AF">
        <w:rPr>
          <w:rStyle w:val="Emphasis"/>
          <w:szCs w:val="20"/>
          <w:highlight w:val="green"/>
        </w:rPr>
        <w:t>any</w:t>
      </w:r>
      <w:r w:rsidRPr="00A02971">
        <w:rPr>
          <w:rStyle w:val="Emphasis"/>
          <w:szCs w:val="20"/>
        </w:rPr>
        <w:t xml:space="preserve"> and all things </w:t>
      </w:r>
      <w:r w:rsidRPr="001464AF">
        <w:rPr>
          <w:rStyle w:val="Emphasis"/>
          <w:szCs w:val="20"/>
          <w:highlight w:val="green"/>
        </w:rPr>
        <w:t>bad</w:t>
      </w:r>
      <w:r w:rsidRPr="001464AF">
        <w:rPr>
          <w:rStyle w:val="StyleUnderline"/>
          <w:szCs w:val="20"/>
          <w:highlight w:val="green"/>
        </w:rPr>
        <w:t xml:space="preserve"> to</w:t>
      </w:r>
      <w:r w:rsidRPr="00A02971">
        <w:rPr>
          <w:rStyle w:val="StyleUnderline"/>
          <w:szCs w:val="20"/>
        </w:rPr>
        <w:t xml:space="preserve"> global </w:t>
      </w:r>
      <w:r w:rsidRPr="001464AF">
        <w:rPr>
          <w:rStyle w:val="StyleUnderline"/>
          <w:szCs w:val="20"/>
          <w:highlight w:val="green"/>
        </w:rPr>
        <w:t>warming</w:t>
      </w:r>
      <w:r w:rsidRPr="00244C6F">
        <w:rPr>
          <w:sz w:val="14"/>
          <w:szCs w:val="20"/>
        </w:rPr>
        <w:t xml:space="preserve">. </w:t>
      </w:r>
      <w:r w:rsidRPr="00A02971">
        <w:rPr>
          <w:rStyle w:val="StyleUnderline"/>
          <w:szCs w:val="20"/>
        </w:rPr>
        <w:t>Assuming the GHG theory to be correct means that its impact would be most evident at night and during the winter</w:t>
      </w:r>
      <w:r w:rsidRPr="00244C6F">
        <w:rPr>
          <w:sz w:val="14"/>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244C6F">
        <w:rPr>
          <w:sz w:val="14"/>
          <w:szCs w:val="20"/>
        </w:rPr>
        <w:t xml:space="preserve">, however, generally </w:t>
      </w:r>
      <w:r w:rsidRPr="00A02971">
        <w:rPr>
          <w:rStyle w:val="Emphasis"/>
          <w:szCs w:val="20"/>
        </w:rPr>
        <w:t>ignore this facet</w:t>
      </w:r>
      <w:r w:rsidRPr="00244C6F">
        <w:rPr>
          <w:sz w:val="14"/>
          <w:szCs w:val="20"/>
        </w:rPr>
        <w:t xml:space="preserve"> of the hypothesis. </w:t>
      </w:r>
      <w:r w:rsidRPr="00A02971">
        <w:rPr>
          <w:rStyle w:val="StyleUnderline"/>
          <w:szCs w:val="20"/>
        </w:rPr>
        <w:t>The IPCC believes that a warmer world will harm human health</w:t>
      </w:r>
      <w:r w:rsidRPr="00244C6F">
        <w:rPr>
          <w:sz w:val="14"/>
          <w:szCs w:val="20"/>
        </w:rPr>
        <w:t xml:space="preserve"> </w:t>
      </w:r>
      <w:r w:rsidRPr="00A02971">
        <w:rPr>
          <w:rStyle w:val="StyleUnderline"/>
          <w:szCs w:val="20"/>
        </w:rPr>
        <w:t>due</w:t>
      </w:r>
      <w:r w:rsidRPr="00244C6F">
        <w:rPr>
          <w:sz w:val="14"/>
          <w:szCs w:val="20"/>
        </w:rPr>
        <w:t xml:space="preserve">, for example, </w:t>
      </w:r>
      <w:r w:rsidRPr="00A02971">
        <w:rPr>
          <w:rStyle w:val="StyleUnderline"/>
          <w:szCs w:val="20"/>
        </w:rPr>
        <w:t>to increased disease, malnutrition, heat-waves, floods, storms, and cardiovascular incidents</w:t>
      </w:r>
      <w:r w:rsidRPr="00244C6F">
        <w:rPr>
          <w:sz w:val="14"/>
          <w:szCs w:val="20"/>
        </w:rPr>
        <w:t xml:space="preserve">. As already noted </w:t>
      </w:r>
      <w:r w:rsidRPr="001464AF">
        <w:rPr>
          <w:rStyle w:val="Emphasis"/>
          <w:szCs w:val="20"/>
          <w:highlight w:val="green"/>
        </w:rPr>
        <w:t>there is no basis for</w:t>
      </w:r>
      <w:r w:rsidRPr="00A02971">
        <w:rPr>
          <w:rStyle w:val="Emphasis"/>
          <w:szCs w:val="20"/>
        </w:rPr>
        <w:t xml:space="preserve"> the claim about severe-</w:t>
      </w:r>
      <w:r w:rsidRPr="001464AF">
        <w:rPr>
          <w:rStyle w:val="Emphasis"/>
          <w:szCs w:val="20"/>
          <w:highlight w:val="green"/>
        </w:rPr>
        <w:t>weather</w:t>
      </w:r>
      <w:r w:rsidRPr="00A02971">
        <w:rPr>
          <w:rStyle w:val="Emphasis"/>
          <w:szCs w:val="20"/>
        </w:rPr>
        <w:t xml:space="preserve">-related </w:t>
      </w:r>
      <w:r w:rsidRPr="001464AF">
        <w:rPr>
          <w:rStyle w:val="Emphasis"/>
          <w:szCs w:val="20"/>
          <w:highlight w:val="green"/>
        </w:rPr>
        <w:t>threats or malnutrition</w:t>
      </w:r>
      <w:r w:rsidRPr="00244C6F">
        <w:rPr>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1464AF">
        <w:rPr>
          <w:rStyle w:val="StyleUnderline"/>
          <w:szCs w:val="20"/>
          <w:highlight w:val="green"/>
        </w:rPr>
        <w:t>malaria</w:t>
      </w:r>
      <w:r w:rsidRPr="00244C6F">
        <w:rPr>
          <w:sz w:val="14"/>
          <w:szCs w:val="20"/>
        </w:rPr>
        <w:t xml:space="preserve">, a much repeated claim, </w:t>
      </w:r>
      <w:r w:rsidRPr="001464AF">
        <w:rPr>
          <w:rStyle w:val="StyleUnderline"/>
          <w:szCs w:val="20"/>
          <w:highlight w:val="green"/>
        </w:rPr>
        <w:t>is</w:t>
      </w:r>
      <w:r w:rsidRPr="00A02971">
        <w:rPr>
          <w:rStyle w:val="StyleUnderline"/>
          <w:szCs w:val="20"/>
        </w:rPr>
        <w:t xml:space="preserve"> largely </w:t>
      </w:r>
      <w:r w:rsidRPr="001464AF">
        <w:rPr>
          <w:rStyle w:val="StyleUnderline"/>
          <w:szCs w:val="20"/>
          <w:highlight w:val="green"/>
        </w:rPr>
        <w:t>unrelated</w:t>
      </w:r>
      <w:r w:rsidRPr="00A02971">
        <w:rPr>
          <w:rStyle w:val="StyleUnderline"/>
          <w:szCs w:val="20"/>
        </w:rPr>
        <w:t xml:space="preserve"> to climate</w:t>
      </w:r>
      <w:r w:rsidRPr="00244C6F">
        <w:rPr>
          <w:sz w:val="14"/>
          <w:szCs w:val="20"/>
        </w:rPr>
        <w:t xml:space="preserve">. </w:t>
      </w:r>
      <w:r w:rsidRPr="00A02971">
        <w:rPr>
          <w:rStyle w:val="StyleUnderline"/>
          <w:szCs w:val="20"/>
        </w:rPr>
        <w:t>Malaria’s worst recorded outbreak</w:t>
      </w:r>
      <w:r w:rsidRPr="00244C6F">
        <w:rPr>
          <w:sz w:val="14"/>
          <w:szCs w:val="20"/>
        </w:rPr>
        <w:t xml:space="preserve"> </w:t>
      </w:r>
      <w:r w:rsidRPr="00A02971">
        <w:rPr>
          <w:rStyle w:val="Emphasis"/>
          <w:szCs w:val="20"/>
        </w:rPr>
        <w:t>was in Siberia long before there was any discussion of AGW</w:t>
      </w:r>
      <w:r w:rsidRPr="00244C6F">
        <w:rPr>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1464AF">
        <w:rPr>
          <w:rStyle w:val="Emphasis"/>
          <w:szCs w:val="20"/>
          <w:highlight w:val="green"/>
        </w:rPr>
        <w:t>species loss</w:t>
      </w:r>
      <w:r w:rsidRPr="00244C6F">
        <w:rPr>
          <w:sz w:val="14"/>
          <w:szCs w:val="20"/>
        </w:rPr>
        <w:t xml:space="preserve"> </w:t>
      </w:r>
      <w:r w:rsidRPr="00A02971">
        <w:rPr>
          <w:rStyle w:val="StyleUnderline"/>
          <w:szCs w:val="20"/>
        </w:rPr>
        <w:t xml:space="preserve">similarly </w:t>
      </w:r>
      <w:r w:rsidRPr="001464AF">
        <w:rPr>
          <w:rStyle w:val="StyleUnderline"/>
          <w:szCs w:val="20"/>
          <w:highlight w:val="green"/>
        </w:rPr>
        <w:t>has</w:t>
      </w:r>
      <w:r w:rsidRPr="001464AF">
        <w:rPr>
          <w:sz w:val="14"/>
          <w:szCs w:val="20"/>
          <w:highlight w:val="green"/>
        </w:rPr>
        <w:t xml:space="preserve"> </w:t>
      </w:r>
      <w:r w:rsidRPr="001464AF">
        <w:rPr>
          <w:rStyle w:val="Emphasis"/>
          <w:szCs w:val="20"/>
          <w:highlight w:val="green"/>
        </w:rPr>
        <w:t>little foundation in</w:t>
      </w:r>
      <w:r w:rsidRPr="00A02971">
        <w:rPr>
          <w:rStyle w:val="Emphasis"/>
          <w:szCs w:val="20"/>
        </w:rPr>
        <w:t xml:space="preserve"> past </w:t>
      </w:r>
      <w:r w:rsidRPr="001464AF">
        <w:rPr>
          <w:rStyle w:val="Emphasis"/>
          <w:szCs w:val="20"/>
          <w:highlight w:val="green"/>
        </w:rPr>
        <w:t>experience</w:t>
      </w:r>
      <w:r w:rsidRPr="00244C6F">
        <w:rPr>
          <w:sz w:val="14"/>
          <w:szCs w:val="20"/>
        </w:rPr>
        <w:t xml:space="preserve">.55 </w:t>
      </w:r>
      <w:r w:rsidRPr="001464AF">
        <w:rPr>
          <w:rStyle w:val="StyleUnderline"/>
          <w:szCs w:val="20"/>
          <w:highlight w:val="green"/>
        </w:rPr>
        <w:t>Even if</w:t>
      </w:r>
      <w:r w:rsidRPr="00A02971">
        <w:rPr>
          <w:rStyle w:val="StyleUnderline"/>
          <w:szCs w:val="20"/>
        </w:rPr>
        <w:t xml:space="preserve"> the GHG hypothesis were to be </w:t>
      </w:r>
      <w:r w:rsidRPr="001464AF">
        <w:rPr>
          <w:rStyle w:val="StyleUnderline"/>
          <w:szCs w:val="20"/>
          <w:highlight w:val="green"/>
        </w:rPr>
        <w:t>correct</w:t>
      </w:r>
      <w:r w:rsidRPr="001464AF">
        <w:rPr>
          <w:sz w:val="14"/>
          <w:szCs w:val="20"/>
          <w:highlight w:val="green"/>
        </w:rPr>
        <w:t xml:space="preserve">, </w:t>
      </w:r>
      <w:r w:rsidRPr="001464AF">
        <w:rPr>
          <w:rStyle w:val="Emphasis"/>
          <w:szCs w:val="20"/>
          <w:highlight w:val="green"/>
        </w:rPr>
        <w:t>its impact would be slow</w:t>
      </w:r>
      <w:r w:rsidRPr="001464AF">
        <w:rPr>
          <w:sz w:val="14"/>
          <w:szCs w:val="20"/>
          <w:highlight w:val="green"/>
        </w:rPr>
        <w:t xml:space="preserve">, </w:t>
      </w:r>
      <w:r w:rsidRPr="001464AF">
        <w:rPr>
          <w:rStyle w:val="Emphasis"/>
          <w:szCs w:val="20"/>
          <w:highlight w:val="green"/>
        </w:rPr>
        <w:t>providing</w:t>
      </w:r>
      <w:r w:rsidRPr="00A02971">
        <w:rPr>
          <w:rStyle w:val="Emphasis"/>
          <w:szCs w:val="20"/>
        </w:rPr>
        <w:t xml:space="preserve"> significant </w:t>
      </w:r>
      <w:r w:rsidRPr="001464AF">
        <w:rPr>
          <w:rStyle w:val="Emphasis"/>
          <w:szCs w:val="20"/>
          <w:highlight w:val="green"/>
        </w:rPr>
        <w:t>scope</w:t>
      </w:r>
      <w:r w:rsidRPr="00A02971">
        <w:rPr>
          <w:rStyle w:val="Emphasis"/>
          <w:szCs w:val="20"/>
        </w:rPr>
        <w:t xml:space="preserve"> and opportunity for </w:t>
      </w:r>
      <w:r w:rsidRPr="001464AF">
        <w:rPr>
          <w:rStyle w:val="Emphasis"/>
          <w:szCs w:val="20"/>
          <w:highlight w:val="green"/>
        </w:rPr>
        <w:t>adaptation</w:t>
      </w:r>
      <w:r w:rsidRPr="00244C6F">
        <w:rPr>
          <w:sz w:val="14"/>
          <w:szCs w:val="20"/>
        </w:rPr>
        <w:t xml:space="preserve">, </w:t>
      </w:r>
      <w:r w:rsidRPr="00A02971">
        <w:rPr>
          <w:rStyle w:val="StyleUnderline"/>
          <w:szCs w:val="20"/>
        </w:rPr>
        <w:t>including by ﬂora and fauna</w:t>
      </w:r>
      <w:r w:rsidRPr="00244C6F">
        <w:rPr>
          <w:sz w:val="14"/>
          <w:szCs w:val="20"/>
        </w:rPr>
        <w:t xml:space="preserve">. One of the more irresponsible claims was made by a group of UK </w:t>
      </w:r>
      <w:r w:rsidRPr="001464AF">
        <w:rPr>
          <w:rStyle w:val="StyleUnderline"/>
          <w:szCs w:val="20"/>
          <w:highlight w:val="green"/>
        </w:rPr>
        <w:t>modelers</w:t>
      </w:r>
      <w:r w:rsidRPr="00244C6F">
        <w:rPr>
          <w:sz w:val="14"/>
          <w:szCs w:val="20"/>
        </w:rPr>
        <w:t xml:space="preserve"> who </w:t>
      </w:r>
      <w:r w:rsidRPr="001464AF">
        <w:rPr>
          <w:rStyle w:val="StyleUnderline"/>
          <w:szCs w:val="20"/>
          <w:highlight w:val="green"/>
        </w:rPr>
        <w:t>fed</w:t>
      </w:r>
      <w:r w:rsidRPr="00A02971">
        <w:rPr>
          <w:rStyle w:val="StyleUnderline"/>
          <w:szCs w:val="20"/>
        </w:rPr>
        <w:t xml:space="preserve"> wildly </w:t>
      </w:r>
      <w:r w:rsidRPr="001464AF">
        <w:rPr>
          <w:rStyle w:val="StyleUnderline"/>
          <w:szCs w:val="20"/>
          <w:highlight w:val="green"/>
        </w:rPr>
        <w:t>improbable scenarios</w:t>
      </w:r>
      <w:r w:rsidRPr="00A02971">
        <w:rPr>
          <w:rStyle w:val="StyleUnderline"/>
          <w:szCs w:val="20"/>
        </w:rPr>
        <w:t xml:space="preserve"> and data into their computers and produced the much-touted claim of massive species loss</w:t>
      </w:r>
      <w:r w:rsidRPr="00244C6F">
        <w:rPr>
          <w:sz w:val="14"/>
          <w:szCs w:val="20"/>
        </w:rPr>
        <w:t xml:space="preserve"> by the end of the century. </w:t>
      </w:r>
      <w:r w:rsidRPr="00A02971">
        <w:rPr>
          <w:rStyle w:val="StyleUnderline"/>
          <w:szCs w:val="20"/>
        </w:rPr>
        <w:t>There are literally</w:t>
      </w:r>
      <w:r w:rsidRPr="00244C6F">
        <w:rPr>
          <w:sz w:val="14"/>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244C6F">
        <w:rPr>
          <w:sz w:val="14"/>
          <w:szCs w:val="20"/>
        </w:rPr>
        <w:t xml:space="preserve"> and biodiversity. </w:t>
      </w:r>
      <w:r w:rsidRPr="00A02971">
        <w:rPr>
          <w:rStyle w:val="StyleUnderline"/>
          <w:szCs w:val="20"/>
        </w:rPr>
        <w:t xml:space="preserve">Global </w:t>
      </w:r>
      <w:r w:rsidRPr="001464AF">
        <w:rPr>
          <w:rStyle w:val="StyleUnderline"/>
          <w:szCs w:val="20"/>
          <w:highlight w:val="green"/>
        </w:rPr>
        <w:t>warming is</w:t>
      </w:r>
      <w:r w:rsidRPr="001464AF">
        <w:rPr>
          <w:sz w:val="14"/>
          <w:szCs w:val="20"/>
          <w:highlight w:val="green"/>
        </w:rPr>
        <w:t xml:space="preserve"> </w:t>
      </w:r>
      <w:r w:rsidRPr="001464AF">
        <w:rPr>
          <w:rStyle w:val="Emphasis"/>
          <w:szCs w:val="20"/>
          <w:highlight w:val="green"/>
        </w:rPr>
        <w:t>but one of many</w:t>
      </w:r>
      <w:r w:rsidRPr="00A02971">
        <w:rPr>
          <w:rStyle w:val="Emphasis"/>
          <w:szCs w:val="20"/>
        </w:rPr>
        <w:t xml:space="preserve"> claimed human </w:t>
      </w:r>
      <w:r w:rsidRPr="001464AF">
        <w:rPr>
          <w:rStyle w:val="Emphasis"/>
          <w:szCs w:val="20"/>
          <w:highlight w:val="green"/>
        </w:rPr>
        <w:t>threats to</w:t>
      </w:r>
      <w:r w:rsidRPr="00A02971">
        <w:rPr>
          <w:rStyle w:val="Emphasis"/>
          <w:szCs w:val="20"/>
        </w:rPr>
        <w:t xml:space="preserve"> the planet’s </w:t>
      </w:r>
      <w:r w:rsidRPr="001464AF">
        <w:rPr>
          <w:rStyle w:val="Emphasis"/>
          <w:szCs w:val="20"/>
          <w:highlight w:val="green"/>
        </w:rPr>
        <w:t>biodiversity</w:t>
      </w:r>
      <w:r w:rsidRPr="00244C6F">
        <w:rPr>
          <w:sz w:val="14"/>
          <w:szCs w:val="20"/>
        </w:rPr>
        <w:t xml:space="preserve">. </w:t>
      </w:r>
      <w:r w:rsidRPr="00A02971">
        <w:rPr>
          <w:rStyle w:val="StyleUnderline"/>
          <w:szCs w:val="20"/>
        </w:rPr>
        <w:t xml:space="preserve">The </w:t>
      </w:r>
      <w:r w:rsidRPr="001464AF">
        <w:rPr>
          <w:rStyle w:val="StyleUnderline"/>
          <w:szCs w:val="20"/>
          <w:highlight w:val="green"/>
        </w:rPr>
        <w:t>claims</w:t>
      </w:r>
      <w:r w:rsidRPr="00A02971">
        <w:rPr>
          <w:rStyle w:val="StyleUnderline"/>
          <w:szCs w:val="20"/>
        </w:rPr>
        <w:t>,</w:t>
      </w:r>
      <w:r w:rsidRPr="00244C6F">
        <w:rPr>
          <w:sz w:val="14"/>
          <w:szCs w:val="20"/>
        </w:rPr>
        <w:t xml:space="preserve"> fortunately, </w:t>
      </w:r>
      <w:r w:rsidRPr="001464AF">
        <w:rPr>
          <w:rStyle w:val="StyleUnderline"/>
          <w:szCs w:val="20"/>
          <w:highlight w:val="green"/>
        </w:rPr>
        <w:t>are</w:t>
      </w:r>
      <w:r w:rsidRPr="00A02971">
        <w:rPr>
          <w:rStyle w:val="StyleUnderline"/>
          <w:szCs w:val="20"/>
        </w:rPr>
        <w:t xml:space="preserve"> largely </w:t>
      </w:r>
      <w:r w:rsidRPr="001464AF">
        <w:rPr>
          <w:rStyle w:val="StyleUnderline"/>
          <w:szCs w:val="20"/>
          <w:highlight w:val="green"/>
        </w:rPr>
        <w:t>hype</w:t>
      </w:r>
      <w:r w:rsidRPr="00244C6F">
        <w:rPr>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244C6F">
        <w:rPr>
          <w:sz w:val="14"/>
          <w:szCs w:val="20"/>
        </w:rPr>
        <w:t xml:space="preserve"> </w:t>
      </w:r>
      <w:r w:rsidRPr="00A02971">
        <w:rPr>
          <w:rStyle w:val="Emphasis"/>
          <w:szCs w:val="20"/>
        </w:rPr>
        <w:t>have no idea of the extent of the world's ﬂora and fauna</w:t>
      </w:r>
      <w:r w:rsidRPr="00244C6F">
        <w:rPr>
          <w:sz w:val="14"/>
          <w:szCs w:val="20"/>
        </w:rPr>
        <w:t xml:space="preserve">, with estimates ranging from five million to 100 million species, and that </w:t>
      </w:r>
      <w:r w:rsidRPr="00A02971">
        <w:rPr>
          <w:rStyle w:val="StyleUnderline"/>
          <w:szCs w:val="20"/>
        </w:rPr>
        <w:t>there are no reliable data about the rate of loss</w:t>
      </w:r>
      <w:r w:rsidRPr="00244C6F">
        <w:rPr>
          <w:sz w:val="14"/>
          <w:szCs w:val="20"/>
        </w:rPr>
        <w:t xml:space="preserve">. By some estimates, </w:t>
      </w:r>
      <w:r w:rsidRPr="001464AF">
        <w:rPr>
          <w:rStyle w:val="StyleUnderline"/>
          <w:szCs w:val="20"/>
          <w:highlight w:val="green"/>
        </w:rPr>
        <w:t>95 per cent of</w:t>
      </w:r>
      <w:r w:rsidRPr="00A02971">
        <w:rPr>
          <w:rStyle w:val="StyleUnderline"/>
          <w:szCs w:val="20"/>
        </w:rPr>
        <w:t xml:space="preserve"> the </w:t>
      </w:r>
      <w:r w:rsidRPr="001464AF">
        <w:rPr>
          <w:rStyle w:val="StyleUnderline"/>
          <w:szCs w:val="20"/>
          <w:highlight w:val="green"/>
        </w:rPr>
        <w:t>species</w:t>
      </w:r>
      <w:r w:rsidRPr="00A02971">
        <w:rPr>
          <w:rStyle w:val="StyleUnderline"/>
          <w:szCs w:val="20"/>
        </w:rPr>
        <w:t xml:space="preserve"> that ever existed </w:t>
      </w:r>
      <w:r w:rsidRPr="001464AF">
        <w:rPr>
          <w:rStyle w:val="StyleUnderline"/>
          <w:szCs w:val="20"/>
          <w:highlight w:val="green"/>
        </w:rPr>
        <w:t>have been lost</w:t>
      </w:r>
      <w:r w:rsidRPr="00A02971">
        <w:rPr>
          <w:rStyle w:val="StyleUnderline"/>
          <w:szCs w:val="20"/>
        </w:rPr>
        <w:t xml:space="preserve"> over the eons</w:t>
      </w:r>
      <w:r w:rsidRPr="00244C6F">
        <w:rPr>
          <w:sz w:val="14"/>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1464AF">
        <w:rPr>
          <w:rStyle w:val="Emphasis"/>
          <w:szCs w:val="20"/>
          <w:highlight w:val="green"/>
        </w:rPr>
        <w:t>loss is slowing reaching its lowest level in 500 years</w:t>
      </w:r>
      <w:r w:rsidRPr="00244C6F">
        <w:rPr>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244C6F">
        <w:rPr>
          <w:sz w:val="14"/>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244C6F">
        <w:rPr>
          <w:sz w:val="14"/>
          <w:szCs w:val="20"/>
        </w:rPr>
        <w:t xml:space="preserve"> </w:t>
      </w:r>
      <w:r w:rsidRPr="00A02971">
        <w:rPr>
          <w:rStyle w:val="Emphasis"/>
          <w:szCs w:val="20"/>
        </w:rPr>
        <w:t>adapt rapidly to changes in climate</w:t>
      </w:r>
      <w:r w:rsidRPr="00244C6F">
        <w:rPr>
          <w:sz w:val="14"/>
          <w:szCs w:val="20"/>
        </w:rPr>
        <w:t xml:space="preserve">. </w:t>
      </w:r>
      <w:r w:rsidRPr="001464AF">
        <w:rPr>
          <w:rStyle w:val="StyleUnderline"/>
          <w:szCs w:val="20"/>
          <w:highlight w:val="green"/>
        </w:rPr>
        <w:t>Claims that</w:t>
      </w:r>
      <w:r w:rsidRPr="00A02971">
        <w:rPr>
          <w:rStyle w:val="StyleUnderline"/>
          <w:szCs w:val="20"/>
        </w:rPr>
        <w:t xml:space="preserve"> global </w:t>
      </w:r>
      <w:r w:rsidRPr="001464AF">
        <w:rPr>
          <w:rStyle w:val="StyleUnderline"/>
          <w:szCs w:val="20"/>
          <w:highlight w:val="green"/>
        </w:rPr>
        <w:t>warming threatens</w:t>
      </w:r>
      <w:r w:rsidRPr="00244C6F">
        <w:rPr>
          <w:sz w:val="14"/>
          <w:szCs w:val="20"/>
        </w:rPr>
        <w:t xml:space="preserve"> large numbers of species with </w:t>
      </w:r>
      <w:r w:rsidRPr="001464AF">
        <w:rPr>
          <w:rStyle w:val="Emphasis"/>
          <w:szCs w:val="20"/>
          <w:highlight w:val="green"/>
        </w:rPr>
        <w:t>extinction</w:t>
      </w:r>
      <w:r w:rsidRPr="00244C6F">
        <w:rPr>
          <w:sz w:val="14"/>
          <w:szCs w:val="20"/>
        </w:rPr>
        <w:t xml:space="preserve"> </w:t>
      </w:r>
      <w:r w:rsidRPr="00A02971">
        <w:rPr>
          <w:rStyle w:val="StyleUnderline"/>
          <w:szCs w:val="20"/>
        </w:rPr>
        <w:t xml:space="preserve">typically </w:t>
      </w:r>
      <w:r w:rsidRPr="001464AF">
        <w:rPr>
          <w:rStyle w:val="StyleUnderline"/>
          <w:szCs w:val="20"/>
          <w:highlight w:val="green"/>
        </w:rPr>
        <w:t>rest on</w:t>
      </w:r>
      <w:r w:rsidRPr="00244C6F">
        <w:rPr>
          <w:sz w:val="14"/>
          <w:szCs w:val="20"/>
        </w:rPr>
        <w:t xml:space="preserve"> a false definition of extinction (the loss of a particular population rather than en- tire species) and </w:t>
      </w:r>
      <w:r w:rsidRPr="001464AF">
        <w:rPr>
          <w:rStyle w:val="Emphasis"/>
          <w:szCs w:val="20"/>
          <w:highlight w:val="green"/>
        </w:rPr>
        <w:t>speculation rather than</w:t>
      </w:r>
      <w:r w:rsidRPr="00A02971">
        <w:rPr>
          <w:rStyle w:val="Emphasis"/>
          <w:szCs w:val="20"/>
        </w:rPr>
        <w:t xml:space="preserve"> real-world </w:t>
      </w:r>
      <w:r w:rsidRPr="001464AF">
        <w:rPr>
          <w:rStyle w:val="Emphasis"/>
          <w:szCs w:val="20"/>
          <w:highlight w:val="green"/>
        </w:rPr>
        <w:t>evidence</w:t>
      </w:r>
      <w:r w:rsidRPr="00244C6F">
        <w:rPr>
          <w:sz w:val="14"/>
          <w:szCs w:val="20"/>
        </w:rPr>
        <w:t xml:space="preserve">. </w:t>
      </w:r>
      <w:r w:rsidRPr="00A02971">
        <w:rPr>
          <w:rStyle w:val="StyleUnderline"/>
          <w:szCs w:val="20"/>
        </w:rPr>
        <w:t xml:space="preserve">The world’s </w:t>
      </w:r>
      <w:r w:rsidRPr="001464AF">
        <w:rPr>
          <w:rStyle w:val="StyleUnderline"/>
          <w:szCs w:val="20"/>
          <w:highlight w:val="green"/>
        </w:rPr>
        <w:t>species have proven</w:t>
      </w:r>
      <w:r w:rsidRPr="00244C6F">
        <w:rPr>
          <w:sz w:val="14"/>
          <w:szCs w:val="20"/>
        </w:rPr>
        <w:t xml:space="preserve"> </w:t>
      </w:r>
      <w:r w:rsidRPr="00A02971">
        <w:rPr>
          <w:rStyle w:val="Emphasis"/>
          <w:szCs w:val="20"/>
        </w:rPr>
        <w:t xml:space="preserve">very </w:t>
      </w:r>
      <w:r w:rsidRPr="001464AF">
        <w:rPr>
          <w:rStyle w:val="Emphasis"/>
          <w:szCs w:val="20"/>
          <w:highlight w:val="green"/>
        </w:rPr>
        <w:t>resilient</w:t>
      </w:r>
      <w:r w:rsidRPr="001464AF">
        <w:rPr>
          <w:sz w:val="14"/>
          <w:szCs w:val="20"/>
          <w:highlight w:val="green"/>
        </w:rPr>
        <w:t xml:space="preserve">, </w:t>
      </w:r>
      <w:r w:rsidRPr="001464AF">
        <w:rPr>
          <w:rStyle w:val="StyleUnderline"/>
          <w:szCs w:val="20"/>
          <w:highlight w:val="green"/>
        </w:rPr>
        <w:t>having survived past</w:t>
      </w:r>
      <w:r w:rsidRPr="00A02971">
        <w:rPr>
          <w:rStyle w:val="StyleUnderline"/>
          <w:szCs w:val="20"/>
        </w:rPr>
        <w:t xml:space="preserve"> natural climate </w:t>
      </w:r>
      <w:r w:rsidRPr="001464AF">
        <w:rPr>
          <w:rStyle w:val="StyleUnderline"/>
          <w:szCs w:val="20"/>
          <w:highlight w:val="green"/>
        </w:rPr>
        <w:t>cycles that involved</w:t>
      </w:r>
      <w:r w:rsidRPr="00A02971">
        <w:rPr>
          <w:rStyle w:val="StyleUnderline"/>
          <w:szCs w:val="20"/>
        </w:rPr>
        <w:t xml:space="preserve"> much </w:t>
      </w:r>
      <w:r w:rsidRPr="001464AF">
        <w:rPr>
          <w:rStyle w:val="StyleUnderline"/>
          <w:szCs w:val="20"/>
          <w:highlight w:val="green"/>
        </w:rPr>
        <w:t>greater warming</w:t>
      </w:r>
      <w:r w:rsidRPr="00A02971">
        <w:rPr>
          <w:rStyle w:val="StyleUnderline"/>
          <w:szCs w:val="20"/>
        </w:rPr>
        <w:t xml:space="preserve"> and higher C02 concentrations </w:t>
      </w:r>
      <w:r w:rsidRPr="001464AF">
        <w:rPr>
          <w:rStyle w:val="StyleUnderline"/>
          <w:szCs w:val="20"/>
          <w:highlight w:val="green"/>
        </w:rPr>
        <w:t>than</w:t>
      </w:r>
      <w:r w:rsidRPr="00A02971">
        <w:rPr>
          <w:rStyle w:val="StyleUnderline"/>
          <w:szCs w:val="20"/>
        </w:rPr>
        <w:t xml:space="preserve"> exist today or are </w:t>
      </w:r>
      <w:r w:rsidRPr="001464AF">
        <w:rPr>
          <w:rStyle w:val="StyleUnderline"/>
          <w:szCs w:val="20"/>
          <w:highlight w:val="green"/>
        </w:rPr>
        <w:t>likely</w:t>
      </w:r>
      <w:r w:rsidRPr="00A02971">
        <w:rPr>
          <w:rStyle w:val="StyleUnderline"/>
          <w:szCs w:val="20"/>
        </w:rPr>
        <w:t xml:space="preserve"> to exist </w:t>
      </w:r>
      <w:r w:rsidRPr="001464AF">
        <w:rPr>
          <w:rStyle w:val="StyleUnderline"/>
          <w:szCs w:val="20"/>
          <w:highlight w:val="green"/>
        </w:rPr>
        <w:t>in</w:t>
      </w:r>
      <w:r w:rsidRPr="00A02971">
        <w:rPr>
          <w:rStyle w:val="StyleUnderline"/>
          <w:szCs w:val="20"/>
        </w:rPr>
        <w:t xml:space="preserve"> the </w:t>
      </w:r>
      <w:r w:rsidRPr="001464AF">
        <w:rPr>
          <w:rStyle w:val="StyleUnderline"/>
          <w:szCs w:val="20"/>
          <w:highlight w:val="green"/>
        </w:rPr>
        <w:t>coming centuries</w:t>
      </w:r>
      <w:r w:rsidRPr="00A02971">
        <w:rPr>
          <w:rStyle w:val="StyleUnderline"/>
          <w:szCs w:val="20"/>
        </w:rPr>
        <w:t>?“</w:t>
      </w:r>
    </w:p>
    <w:p w:rsidR="000B3924" w:rsidRDefault="000B3924" w:rsidP="00C103B3"/>
    <w:p w:rsidR="000B3924" w:rsidRDefault="000B3924" w:rsidP="00C103B3"/>
    <w:p w:rsidR="000B3924" w:rsidRPr="0011777D" w:rsidRDefault="000B3924" w:rsidP="00C103B3"/>
    <w:p w:rsidR="00C103B3" w:rsidRPr="004C58F3" w:rsidRDefault="00C103B3" w:rsidP="00C103B3"/>
    <w:p w:rsidR="000B3924" w:rsidRDefault="000B3924" w:rsidP="000B3924">
      <w:pPr>
        <w:pStyle w:val="Heading2"/>
      </w:pPr>
      <w:r>
        <w:t>ESA turn - backlines</w:t>
      </w:r>
    </w:p>
    <w:p w:rsidR="000B3924" w:rsidRDefault="000B3924" w:rsidP="000B3924"/>
    <w:p w:rsidR="000B3924" w:rsidRDefault="000B3924" w:rsidP="000B3924"/>
    <w:p w:rsidR="000B3924" w:rsidRDefault="000B3924" w:rsidP="000B3924">
      <w:pPr>
        <w:pStyle w:val="Heading3"/>
      </w:pPr>
      <w:r>
        <w:t>A-to “Trump won’t defend”</w:t>
      </w:r>
    </w:p>
    <w:p w:rsidR="000B3924" w:rsidRPr="008D48E1" w:rsidRDefault="000B3924" w:rsidP="000B3924"/>
    <w:p w:rsidR="000B3924" w:rsidRDefault="000B3924" w:rsidP="000B3924">
      <w:pPr>
        <w:pStyle w:val="Heading4"/>
      </w:pPr>
      <w:r>
        <w:t>Trump Administration is actually defending this policy.</w:t>
      </w:r>
    </w:p>
    <w:p w:rsidR="000B3924" w:rsidRPr="008C01CC" w:rsidRDefault="000B3924" w:rsidP="000B3924">
      <w:pPr>
        <w:rPr>
          <w:rStyle w:val="Style13ptBold"/>
        </w:rPr>
      </w:pPr>
      <w:r w:rsidRPr="008C01CC">
        <w:rPr>
          <w:rStyle w:val="Style13ptBold"/>
        </w:rPr>
        <w:t>Reilly ‘17</w:t>
      </w:r>
    </w:p>
    <w:p w:rsidR="000B3924" w:rsidRPr="008C01CC" w:rsidRDefault="000B3924" w:rsidP="000B3924">
      <w:pPr>
        <w:rPr>
          <w:sz w:val="18"/>
          <w:szCs w:val="18"/>
        </w:rPr>
      </w:pPr>
      <w:r w:rsidRPr="008C01CC">
        <w:rPr>
          <w:sz w:val="18"/>
          <w:szCs w:val="18"/>
        </w:rPr>
        <w:t>Amanda Reilly, E&amp;E News reporter – “Early skirmishes on Trump policies prefigure long legal war” – Greenwire - Publis</w:t>
      </w:r>
      <w:r>
        <w:rPr>
          <w:sz w:val="18"/>
          <w:szCs w:val="18"/>
        </w:rPr>
        <w:t xml:space="preserve">hed: Thursday, April 27, 2017 – #CutWithKirby - </w:t>
      </w:r>
      <w:r w:rsidRPr="008C01CC">
        <w:rPr>
          <w:sz w:val="18"/>
          <w:szCs w:val="18"/>
        </w:rPr>
        <w:t>https://www.eenews.net/greenwire/2017/04/27/stories/1060053697</w:t>
      </w:r>
    </w:p>
    <w:p w:rsidR="000B3924" w:rsidRDefault="000B3924" w:rsidP="000B3924"/>
    <w:p w:rsidR="000B3924" w:rsidRPr="008C01CC" w:rsidRDefault="000B3924" w:rsidP="000B3924">
      <w:pPr>
        <w:rPr>
          <w:sz w:val="16"/>
        </w:rPr>
      </w:pPr>
      <w:r w:rsidRPr="008C01CC">
        <w:rPr>
          <w:sz w:val="16"/>
        </w:rPr>
        <w:t xml:space="preserve">To be sure, </w:t>
      </w:r>
      <w:r w:rsidRPr="001464AF">
        <w:rPr>
          <w:rStyle w:val="StyleUnderline"/>
          <w:highlight w:val="green"/>
        </w:rPr>
        <w:t>the Trump team hasn't flip-flopped on all Obama positions in the courts</w:t>
      </w:r>
      <w:r w:rsidRPr="008C01CC">
        <w:rPr>
          <w:sz w:val="16"/>
        </w:rPr>
        <w:t xml:space="preserve">. </w:t>
      </w:r>
      <w:r w:rsidRPr="001464AF">
        <w:rPr>
          <w:rStyle w:val="StyleUnderline"/>
          <w:highlight w:val="green"/>
        </w:rPr>
        <w:t>In the Supreme Court</w:t>
      </w:r>
      <w:r w:rsidRPr="008C01CC">
        <w:rPr>
          <w:sz w:val="16"/>
        </w:rPr>
        <w:t xml:space="preserve">, </w:t>
      </w:r>
      <w:r w:rsidRPr="001464AF">
        <w:rPr>
          <w:rStyle w:val="StyleUnderline"/>
          <w:highlight w:val="green"/>
        </w:rPr>
        <w:t>the Justice Department has defended</w:t>
      </w:r>
      <w:r w:rsidRPr="008C01CC">
        <w:rPr>
          <w:sz w:val="16"/>
        </w:rPr>
        <w:t xml:space="preserve">, for example, President </w:t>
      </w:r>
      <w:r w:rsidRPr="001464AF">
        <w:rPr>
          <w:rStyle w:val="StyleUnderline"/>
          <w:highlight w:val="green"/>
        </w:rPr>
        <w:t>Obama's critical habitat designation for the polar bear</w:t>
      </w:r>
      <w:r w:rsidRPr="008C01CC">
        <w:rPr>
          <w:sz w:val="16"/>
        </w:rPr>
        <w:t xml:space="preserve"> — even as it successfully asked a lower court to stay litigation over broader habitat rules.</w:t>
      </w:r>
    </w:p>
    <w:p w:rsidR="000B3924" w:rsidRDefault="000B3924" w:rsidP="000B3924"/>
    <w:p w:rsidR="000B3924" w:rsidRDefault="000B3924" w:rsidP="000B3924">
      <w:pPr>
        <w:pStyle w:val="Heading3"/>
        <w:rPr>
          <w:rFonts w:eastAsia="Times New Roman"/>
        </w:rPr>
      </w:pPr>
      <w:r>
        <w:rPr>
          <w:rFonts w:eastAsia="Times New Roman"/>
        </w:rPr>
        <w:t>ESA is effective</w:t>
      </w:r>
    </w:p>
    <w:p w:rsidR="000B3924" w:rsidRPr="001F1D98" w:rsidRDefault="000B3924" w:rsidP="000B3924">
      <w:pPr>
        <w:pStyle w:val="Heading4"/>
      </w:pPr>
      <w:r>
        <w:t>Empirics prove ESA prevents bioD loss</w:t>
      </w:r>
    </w:p>
    <w:p w:rsidR="000B3924" w:rsidRDefault="000B3924" w:rsidP="000B3924">
      <w:r w:rsidRPr="001F1D98">
        <w:rPr>
          <w:rStyle w:val="Style13ptBold"/>
        </w:rPr>
        <w:t xml:space="preserve">Greenwald </w:t>
      </w:r>
      <w:r>
        <w:rPr>
          <w:rStyle w:val="Style13ptBold"/>
        </w:rPr>
        <w:t>‘</w:t>
      </w:r>
      <w:r w:rsidRPr="001F1D98">
        <w:rPr>
          <w:rStyle w:val="Style13ptBold"/>
        </w:rPr>
        <w:t>12</w:t>
      </w:r>
      <w:r>
        <w:t xml:space="preserve"> </w:t>
      </w:r>
    </w:p>
    <w:p w:rsidR="000B3924" w:rsidRPr="009A2741" w:rsidRDefault="000B3924" w:rsidP="000B3924">
      <w:pPr>
        <w:rPr>
          <w:sz w:val="18"/>
          <w:szCs w:val="18"/>
        </w:rPr>
      </w:pPr>
      <w:r w:rsidRPr="009A2741">
        <w:rPr>
          <w:sz w:val="18"/>
          <w:szCs w:val="18"/>
        </w:rPr>
        <w:t xml:space="preserve">(Noah, Writer at the Center for Biological Diversity, a nonprofit membership organization with approximately 1.1 million members and online activists, known for its work protecting endangered species through legal action, scientific petitions, creative media and grassroots activism. “THE </w:t>
      </w:r>
      <w:r w:rsidRPr="009A2741">
        <w:rPr>
          <w:rStyle w:val="Emphasis"/>
        </w:rPr>
        <w:t>ENDANGERED SPECIES ACT: A WILD SUCCESS</w:t>
      </w:r>
      <w:r w:rsidRPr="009A2741">
        <w:rPr>
          <w:sz w:val="18"/>
          <w:szCs w:val="18"/>
        </w:rPr>
        <w:t>” 5-17-12 http://www.biologicaldiversity.org/campaigns/esa_wild_success/index.html)</w:t>
      </w:r>
    </w:p>
    <w:p w:rsidR="000B3924" w:rsidRPr="00552B33" w:rsidRDefault="000B3924" w:rsidP="000B3924">
      <w:pPr>
        <w:rPr>
          <w:sz w:val="16"/>
        </w:rPr>
      </w:pPr>
      <w:r w:rsidRPr="00552B33">
        <w:rPr>
          <w:sz w:val="16"/>
        </w:rPr>
        <w:t xml:space="preserve">The </w:t>
      </w:r>
      <w:r w:rsidRPr="001464AF">
        <w:rPr>
          <w:rStyle w:val="StyleUnderline"/>
          <w:highlight w:val="green"/>
        </w:rPr>
        <w:t>E</w:t>
      </w:r>
      <w:r w:rsidRPr="00552B33">
        <w:rPr>
          <w:sz w:val="16"/>
        </w:rPr>
        <w:t xml:space="preserve">ndangered </w:t>
      </w:r>
      <w:r w:rsidRPr="001464AF">
        <w:rPr>
          <w:rStyle w:val="StyleUnderline"/>
          <w:highlight w:val="green"/>
        </w:rPr>
        <w:t>S</w:t>
      </w:r>
      <w:r w:rsidRPr="00552B33">
        <w:rPr>
          <w:sz w:val="16"/>
        </w:rPr>
        <w:t xml:space="preserve">pecies </w:t>
      </w:r>
      <w:r w:rsidRPr="001464AF">
        <w:rPr>
          <w:rStyle w:val="StyleUnderline"/>
          <w:highlight w:val="green"/>
        </w:rPr>
        <w:t>A</w:t>
      </w:r>
      <w:r w:rsidRPr="00552B33">
        <w:rPr>
          <w:sz w:val="16"/>
        </w:rPr>
        <w:t xml:space="preserve">ct </w:t>
      </w:r>
      <w:r w:rsidRPr="001464AF">
        <w:rPr>
          <w:rStyle w:val="StyleUnderline"/>
          <w:highlight w:val="green"/>
        </w:rPr>
        <w:t>is the strongest law</w:t>
      </w:r>
      <w:r w:rsidRPr="00552B33">
        <w:rPr>
          <w:sz w:val="16"/>
        </w:rPr>
        <w:t xml:space="preserve"> </w:t>
      </w:r>
      <w:r w:rsidRPr="001464AF">
        <w:rPr>
          <w:rStyle w:val="StyleUnderline"/>
          <w:highlight w:val="green"/>
        </w:rPr>
        <w:t>for protecting biod</w:t>
      </w:r>
      <w:r w:rsidRPr="00552B33">
        <w:rPr>
          <w:sz w:val="16"/>
        </w:rPr>
        <w:t>iversity passed by any nation. Its purpose is to prevent the extinction of our most at-risk plants and animals, increase their numbers and effect their full recovery — and eventually their removal from the endangered list.</w:t>
      </w:r>
    </w:p>
    <w:p w:rsidR="000B3924" w:rsidRPr="00552B33" w:rsidRDefault="000B3924" w:rsidP="000B3924">
      <w:pPr>
        <w:rPr>
          <w:sz w:val="16"/>
        </w:rPr>
      </w:pPr>
      <w:r w:rsidRPr="00552B33">
        <w:rPr>
          <w:sz w:val="16"/>
        </w:rPr>
        <w:t xml:space="preserve">Currently </w:t>
      </w:r>
      <w:r w:rsidRPr="001464AF">
        <w:rPr>
          <w:rStyle w:val="StyleUnderline"/>
          <w:highlight w:val="green"/>
        </w:rPr>
        <w:t>the Act protects more than 1,600</w:t>
      </w:r>
      <w:r w:rsidRPr="00F16A9C">
        <w:rPr>
          <w:rStyle w:val="StyleUnderline"/>
        </w:rPr>
        <w:t xml:space="preserve"> </w:t>
      </w:r>
      <w:r w:rsidRPr="00552B33">
        <w:rPr>
          <w:sz w:val="16"/>
        </w:rPr>
        <w:t xml:space="preserve">plant and animal </w:t>
      </w:r>
      <w:r w:rsidRPr="001464AF">
        <w:rPr>
          <w:rStyle w:val="StyleUnderline"/>
          <w:highlight w:val="green"/>
        </w:rPr>
        <w:t>species</w:t>
      </w:r>
      <w:r w:rsidRPr="00552B33">
        <w:rPr>
          <w:sz w:val="16"/>
        </w:rPr>
        <w:t xml:space="preserve"> in the United States and its territories, many of </w:t>
      </w:r>
      <w:r w:rsidRPr="001464AF">
        <w:rPr>
          <w:rStyle w:val="StyleUnderline"/>
          <w:highlight w:val="green"/>
        </w:rPr>
        <w:t>which are successfully recovering</w:t>
      </w:r>
      <w:r w:rsidRPr="00552B33">
        <w:rPr>
          <w:sz w:val="16"/>
        </w:rPr>
        <w:t>.</w:t>
      </w:r>
    </w:p>
    <w:p w:rsidR="000B3924" w:rsidRPr="00552B33" w:rsidRDefault="000B3924" w:rsidP="000B3924">
      <w:pPr>
        <w:rPr>
          <w:sz w:val="16"/>
        </w:rPr>
      </w:pPr>
      <w:r w:rsidRPr="00552B33">
        <w:rPr>
          <w:sz w:val="16"/>
        </w:rPr>
        <w:t xml:space="preserve">The Act is now in its 42nd year. Over the past four decades, it has repeatedly demonstrated that — </w:t>
      </w:r>
      <w:r w:rsidRPr="001464AF">
        <w:rPr>
          <w:rStyle w:val="StyleUnderline"/>
          <w:highlight w:val="green"/>
        </w:rPr>
        <w:t>when used to the full extent of the law</w:t>
      </w:r>
      <w:r w:rsidRPr="00552B33">
        <w:rPr>
          <w:sz w:val="16"/>
        </w:rPr>
        <w:t xml:space="preserve"> — </w:t>
      </w:r>
      <w:r w:rsidRPr="001464AF">
        <w:rPr>
          <w:rStyle w:val="StyleUnderline"/>
          <w:highlight w:val="green"/>
        </w:rPr>
        <w:t>it works</w:t>
      </w:r>
      <w:r w:rsidRPr="00552B33">
        <w:rPr>
          <w:sz w:val="16"/>
        </w:rPr>
        <w:t xml:space="preserve">. To date </w:t>
      </w:r>
      <w:r w:rsidRPr="001464AF">
        <w:rPr>
          <w:rStyle w:val="StyleUnderline"/>
          <w:highlight w:val="green"/>
        </w:rPr>
        <w:t>only 10 species</w:t>
      </w:r>
      <w:r w:rsidRPr="00552B33">
        <w:rPr>
          <w:sz w:val="16"/>
        </w:rPr>
        <w:t xml:space="preserve"> protected under the Act </w:t>
      </w:r>
      <w:r w:rsidRPr="001464AF">
        <w:rPr>
          <w:rStyle w:val="StyleUnderline"/>
          <w:highlight w:val="green"/>
        </w:rPr>
        <w:t>have been declared extinct</w:t>
      </w:r>
      <w:r w:rsidRPr="00552B33">
        <w:rPr>
          <w:sz w:val="16"/>
        </w:rPr>
        <w:t xml:space="preserve">, </w:t>
      </w:r>
      <w:r w:rsidRPr="001464AF">
        <w:rPr>
          <w:rStyle w:val="StyleUnderline"/>
          <w:highlight w:val="green"/>
        </w:rPr>
        <w:t>and</w:t>
      </w:r>
      <w:r w:rsidRPr="00552B33">
        <w:rPr>
          <w:sz w:val="16"/>
        </w:rPr>
        <w:t xml:space="preserve"> of these, eight </w:t>
      </w:r>
      <w:r w:rsidRPr="001464AF">
        <w:rPr>
          <w:rStyle w:val="StyleUnderline"/>
          <w:highlight w:val="green"/>
        </w:rPr>
        <w:t>were likely extinct before they were protected</w:t>
      </w:r>
      <w:r w:rsidRPr="00552B33">
        <w:rPr>
          <w:sz w:val="16"/>
        </w:rPr>
        <w:t xml:space="preserve">. In other words, </w:t>
      </w:r>
      <w:r w:rsidRPr="00F16A9C">
        <w:rPr>
          <w:rStyle w:val="StyleUnderline"/>
        </w:rPr>
        <w:t>the Act has been more than 99 percent successful</w:t>
      </w:r>
      <w:r w:rsidRPr="00552B33">
        <w:rPr>
          <w:sz w:val="16"/>
        </w:rPr>
        <w:t xml:space="preserve"> at preventing extinction. Were it not for the Act, scientists estimate, at least 227 species would have likely gone extinct since the law’s passage.</w:t>
      </w:r>
    </w:p>
    <w:p w:rsidR="000B3924" w:rsidRPr="00552B33" w:rsidRDefault="000B3924" w:rsidP="000B3924">
      <w:pPr>
        <w:rPr>
          <w:sz w:val="16"/>
        </w:rPr>
      </w:pPr>
      <w:r w:rsidRPr="00552B33">
        <w:rPr>
          <w:sz w:val="16"/>
        </w:rPr>
        <w:t xml:space="preserve">But the Act isn’t just keeping species from extinction — it’s also helping hundreds of species recover. A 2012 Center study documented 110 </w:t>
      </w:r>
      <w:r w:rsidRPr="001464AF">
        <w:rPr>
          <w:rStyle w:val="StyleUnderline"/>
          <w:highlight w:val="green"/>
        </w:rPr>
        <w:t>species that have seen tremendous recovery while protected</w:t>
      </w:r>
      <w:r w:rsidRPr="00552B33">
        <w:rPr>
          <w:sz w:val="16"/>
        </w:rPr>
        <w:t xml:space="preserve"> under the Act, with the great majority meeting or exceeding recovery timelines set by federal scientists. This study built on Center work showing that of all species listed in the northeastern United States, 93 percent are stable or improving and more than 80 percent are meeting the recovery targets established in federal recovery plans.</w:t>
      </w:r>
    </w:p>
    <w:p w:rsidR="000B3924" w:rsidRPr="00552B33" w:rsidRDefault="000B3924" w:rsidP="000B3924">
      <w:pPr>
        <w:rPr>
          <w:sz w:val="16"/>
          <w:szCs w:val="16"/>
        </w:rPr>
      </w:pPr>
      <w:r w:rsidRPr="00552B33">
        <w:rPr>
          <w:sz w:val="16"/>
          <w:szCs w:val="16"/>
        </w:rPr>
        <w:t>In sum, here's a handy list of key quantitative measures of the Act’s success:</w:t>
      </w:r>
    </w:p>
    <w:p w:rsidR="000B3924" w:rsidRPr="00552B33" w:rsidRDefault="000B3924" w:rsidP="000B3924">
      <w:pPr>
        <w:rPr>
          <w:sz w:val="16"/>
        </w:rPr>
      </w:pPr>
      <w:r w:rsidRPr="00552B33">
        <w:rPr>
          <w:sz w:val="16"/>
        </w:rPr>
        <w:t xml:space="preserve">From 1973 to 2013, </w:t>
      </w:r>
      <w:r w:rsidRPr="001464AF">
        <w:rPr>
          <w:rStyle w:val="Emphasis"/>
          <w:highlight w:val="green"/>
        </w:rPr>
        <w:t>the Act prevented extinction for 99 percent of species</w:t>
      </w:r>
      <w:r w:rsidRPr="00552B33">
        <w:rPr>
          <w:sz w:val="16"/>
        </w:rPr>
        <w:t xml:space="preserve"> under its protection.</w:t>
      </w:r>
    </w:p>
    <w:p w:rsidR="000B3924" w:rsidRPr="00552B33" w:rsidRDefault="000B3924" w:rsidP="000B3924">
      <w:pPr>
        <w:rPr>
          <w:sz w:val="16"/>
        </w:rPr>
      </w:pPr>
      <w:r w:rsidRPr="00552B33">
        <w:rPr>
          <w:sz w:val="16"/>
        </w:rPr>
        <w:t xml:space="preserve">The Act </w:t>
      </w:r>
      <w:r w:rsidRPr="001464AF">
        <w:rPr>
          <w:rStyle w:val="StyleUnderline"/>
          <w:highlight w:val="green"/>
        </w:rPr>
        <w:t>has shown</w:t>
      </w:r>
      <w:r w:rsidRPr="00552B33">
        <w:rPr>
          <w:sz w:val="16"/>
        </w:rPr>
        <w:t xml:space="preserve"> a </w:t>
      </w:r>
      <w:r w:rsidRPr="001464AF">
        <w:rPr>
          <w:rStyle w:val="StyleUnderline"/>
          <w:highlight w:val="green"/>
        </w:rPr>
        <w:t>90 percent recovery rate</w:t>
      </w:r>
      <w:r w:rsidRPr="00552B33">
        <w:rPr>
          <w:sz w:val="16"/>
        </w:rPr>
        <w:t xml:space="preserve"> in more than 100 species throughout the United States.</w:t>
      </w:r>
    </w:p>
    <w:p w:rsidR="000B3924" w:rsidRPr="00552B33" w:rsidRDefault="000B3924" w:rsidP="000B3924">
      <w:pPr>
        <w:rPr>
          <w:sz w:val="16"/>
        </w:rPr>
      </w:pPr>
      <w:r w:rsidRPr="00552B33">
        <w:rPr>
          <w:sz w:val="16"/>
        </w:rPr>
        <w:t xml:space="preserve">The Act has </w:t>
      </w:r>
      <w:r w:rsidRPr="001464AF">
        <w:rPr>
          <w:rStyle w:val="StyleUnderline"/>
          <w:highlight w:val="green"/>
        </w:rPr>
        <w:t>allowed</w:t>
      </w:r>
      <w:r w:rsidRPr="00552B33">
        <w:rPr>
          <w:sz w:val="16"/>
        </w:rPr>
        <w:t xml:space="preserve"> the </w:t>
      </w:r>
      <w:r w:rsidRPr="001464AF">
        <w:rPr>
          <w:rStyle w:val="StyleUnderline"/>
          <w:highlight w:val="green"/>
        </w:rPr>
        <w:t>designation</w:t>
      </w:r>
      <w:r w:rsidRPr="00B9211D">
        <w:rPr>
          <w:rStyle w:val="StyleUnderline"/>
        </w:rPr>
        <w:t xml:space="preserve"> </w:t>
      </w:r>
      <w:r w:rsidRPr="001464AF">
        <w:rPr>
          <w:rStyle w:val="StyleUnderline"/>
          <w:highlight w:val="green"/>
        </w:rPr>
        <w:t>of millions of acres of critical habitat</w:t>
      </w:r>
      <w:r w:rsidRPr="00552B33">
        <w:rPr>
          <w:sz w:val="16"/>
        </w:rPr>
        <w:t>, which is crucial to species' survival and recovery. In fact, imperiled species with federally protected protected critical habitat are twice as likely to be recovering as those without. Center for Biological Diversity fact: Just since 2008, the Center has won designation of 233 million acres of critical habitat, 95 percent of all critical habitat acres set aside between 2008 and 2013 — an area larger than the entire national forest system (191 million acres), twice as large as California (105 million acres), and almost three times the size of the national park system (84 million acres).</w:t>
      </w:r>
    </w:p>
    <w:p w:rsidR="000B3924" w:rsidRDefault="000B3924" w:rsidP="000B3924">
      <w:pPr>
        <w:rPr>
          <w:sz w:val="16"/>
          <w:szCs w:val="16"/>
        </w:rPr>
      </w:pPr>
      <w:r w:rsidRPr="00552B33">
        <w:rPr>
          <w:sz w:val="16"/>
          <w:szCs w:val="16"/>
        </w:rPr>
        <w:t>The Act has poll-proven strong public support. A national poll commissioned by the Center in 2013 found that 2 out of 3 Americans want the Endangered Species Act strengthened or left alone, but not weakened. More recent polls have found even greater support, with 9 out of 10 people polled supporting a strong Endangered Species Act.</w:t>
      </w:r>
    </w:p>
    <w:p w:rsidR="000B3924" w:rsidRPr="00552B33" w:rsidRDefault="000B3924" w:rsidP="000B3924"/>
    <w:p w:rsidR="000B3924" w:rsidRDefault="000B3924" w:rsidP="000B3924">
      <w:pPr>
        <w:pStyle w:val="Heading4"/>
        <w:rPr>
          <w:rFonts w:eastAsia="Times New Roman"/>
        </w:rPr>
      </w:pPr>
      <w:r>
        <w:rPr>
          <w:rFonts w:eastAsia="Times New Roman"/>
        </w:rPr>
        <w:t>ESA works – recent data proves opponents wrong</w:t>
      </w:r>
    </w:p>
    <w:p w:rsidR="000B3924" w:rsidRDefault="000B3924" w:rsidP="000B3924">
      <w:r w:rsidRPr="00DA4F11">
        <w:rPr>
          <w:rStyle w:val="Style13ptBold"/>
        </w:rPr>
        <w:t xml:space="preserve">Mehrhoff </w:t>
      </w:r>
      <w:r>
        <w:rPr>
          <w:rStyle w:val="Style13ptBold"/>
        </w:rPr>
        <w:t>‘</w:t>
      </w:r>
      <w:r w:rsidRPr="00DA4F11">
        <w:rPr>
          <w:rStyle w:val="Style13ptBold"/>
        </w:rPr>
        <w:t>17</w:t>
      </w:r>
      <w:r>
        <w:t xml:space="preserve"> </w:t>
      </w:r>
    </w:p>
    <w:p w:rsidR="000B3924" w:rsidRPr="009A2741" w:rsidRDefault="000B3924" w:rsidP="000B3924">
      <w:pPr>
        <w:rPr>
          <w:sz w:val="18"/>
          <w:szCs w:val="18"/>
        </w:rPr>
      </w:pPr>
      <w:r w:rsidRPr="009A2741">
        <w:rPr>
          <w:sz w:val="18"/>
          <w:szCs w:val="18"/>
        </w:rPr>
        <w:t>(Loyal A, forrmer U.S. Fish and Wildlife Service Pacific Islands Office field supervisor and chief of the Biological Resources Management Division at the National Park Service, endangered species recovery director at the Center for Biological Diversity. “President-elect Trump, don’t tamper with the successful Endangered Species Act” 1-18-17 http://thehill.com/blogs/congress-blog/energy-environment/314863-president-elect-trump-dont-tamper-with-the-successful)</w:t>
      </w:r>
    </w:p>
    <w:p w:rsidR="000B3924" w:rsidRPr="008C7F70" w:rsidRDefault="000B3924" w:rsidP="000B3924">
      <w:pPr>
        <w:rPr>
          <w:sz w:val="16"/>
        </w:rPr>
      </w:pPr>
      <w:r w:rsidRPr="008C7F70">
        <w:rPr>
          <w:sz w:val="16"/>
        </w:rPr>
        <w:t xml:space="preserve">For more than a decade, congressional </w:t>
      </w:r>
      <w:r w:rsidRPr="001464AF">
        <w:rPr>
          <w:rStyle w:val="StyleUnderline"/>
          <w:highlight w:val="green"/>
        </w:rPr>
        <w:t>Republicans</w:t>
      </w:r>
      <w:r w:rsidRPr="008C7F70">
        <w:rPr>
          <w:rStyle w:val="StyleUnderline"/>
        </w:rPr>
        <w:t xml:space="preserve"> have </w:t>
      </w:r>
      <w:r w:rsidRPr="001464AF">
        <w:rPr>
          <w:rStyle w:val="StyleUnderline"/>
          <w:highlight w:val="green"/>
        </w:rPr>
        <w:t>waged a relentless attack on the E</w:t>
      </w:r>
      <w:r w:rsidRPr="008C7F70">
        <w:rPr>
          <w:sz w:val="16"/>
        </w:rPr>
        <w:t xml:space="preserve">ndangered </w:t>
      </w:r>
      <w:r w:rsidRPr="001464AF">
        <w:rPr>
          <w:rStyle w:val="StyleUnderline"/>
          <w:highlight w:val="green"/>
        </w:rPr>
        <w:t>S</w:t>
      </w:r>
      <w:r w:rsidRPr="008C7F70">
        <w:rPr>
          <w:sz w:val="16"/>
        </w:rPr>
        <w:t xml:space="preserve">pecies </w:t>
      </w:r>
      <w:r w:rsidRPr="001464AF">
        <w:rPr>
          <w:rStyle w:val="StyleUnderline"/>
          <w:highlight w:val="green"/>
        </w:rPr>
        <w:t>A</w:t>
      </w:r>
      <w:r w:rsidRPr="008C7F70">
        <w:rPr>
          <w:sz w:val="16"/>
        </w:rPr>
        <w:t xml:space="preserve">ct, </w:t>
      </w:r>
      <w:r w:rsidRPr="001464AF">
        <w:rPr>
          <w:rStyle w:val="StyleUnderline"/>
          <w:highlight w:val="green"/>
        </w:rPr>
        <w:t>claiming</w:t>
      </w:r>
      <w:r w:rsidRPr="008C7F70">
        <w:rPr>
          <w:sz w:val="16"/>
        </w:rPr>
        <w:t xml:space="preserve"> the landmark law is a failure because </w:t>
      </w:r>
      <w:r w:rsidRPr="001464AF">
        <w:rPr>
          <w:rStyle w:val="StyleUnderline"/>
          <w:highlight w:val="green"/>
        </w:rPr>
        <w:t>too few species have been recovered</w:t>
      </w:r>
      <w:r w:rsidRPr="008C7F70">
        <w:rPr>
          <w:rStyle w:val="StyleUnderline"/>
        </w:rPr>
        <w:t xml:space="preserve"> </w:t>
      </w:r>
      <w:r w:rsidRPr="008C7F70">
        <w:rPr>
          <w:sz w:val="16"/>
        </w:rPr>
        <w:t>and had their protections removed.</w:t>
      </w:r>
    </w:p>
    <w:p w:rsidR="000B3924" w:rsidRPr="008C7F70" w:rsidRDefault="000B3924" w:rsidP="000B3924">
      <w:pPr>
        <w:rPr>
          <w:sz w:val="16"/>
        </w:rPr>
      </w:pPr>
      <w:r w:rsidRPr="001464AF">
        <w:rPr>
          <w:rStyle w:val="StyleUnderline"/>
          <w:highlight w:val="green"/>
        </w:rPr>
        <w:t>The close of the Obama administration</w:t>
      </w:r>
      <w:r w:rsidRPr="008C7F70">
        <w:rPr>
          <w:sz w:val="16"/>
        </w:rPr>
        <w:t xml:space="preserve">, however, </w:t>
      </w:r>
      <w:r w:rsidRPr="001464AF">
        <w:rPr>
          <w:rStyle w:val="StyleUnderline"/>
          <w:highlight w:val="green"/>
        </w:rPr>
        <w:t>is showing</w:t>
      </w:r>
      <w:r w:rsidRPr="008C7F70">
        <w:rPr>
          <w:sz w:val="16"/>
        </w:rPr>
        <w:t xml:space="preserve"> just </w:t>
      </w:r>
      <w:r w:rsidRPr="001464AF">
        <w:rPr>
          <w:rStyle w:val="Emphasis"/>
          <w:highlight w:val="green"/>
        </w:rPr>
        <w:t>how baseless those claims are.</w:t>
      </w:r>
      <w:r w:rsidRPr="008C7F70">
        <w:rPr>
          <w:sz w:val="16"/>
        </w:rPr>
        <w:t xml:space="preserve"> </w:t>
      </w:r>
      <w:r w:rsidRPr="001464AF">
        <w:rPr>
          <w:rStyle w:val="StyleUnderline"/>
          <w:highlight w:val="green"/>
        </w:rPr>
        <w:t>More animals and plants have been recovered and removed from the list</w:t>
      </w:r>
      <w:r w:rsidRPr="008C7F70">
        <w:rPr>
          <w:sz w:val="16"/>
        </w:rPr>
        <w:t xml:space="preserve"> of endangered species under President Barack Obama’s administration than under all other presidencies combined, </w:t>
      </w:r>
      <w:r w:rsidRPr="001464AF">
        <w:rPr>
          <w:rStyle w:val="StyleUnderline"/>
          <w:highlight w:val="green"/>
        </w:rPr>
        <w:t>ever since the E</w:t>
      </w:r>
      <w:r w:rsidRPr="008C7F70">
        <w:rPr>
          <w:sz w:val="16"/>
        </w:rPr>
        <w:t xml:space="preserve">ndangered </w:t>
      </w:r>
      <w:r w:rsidRPr="001464AF">
        <w:rPr>
          <w:rStyle w:val="StyleUnderline"/>
          <w:highlight w:val="green"/>
        </w:rPr>
        <w:t>S</w:t>
      </w:r>
      <w:r w:rsidRPr="008C7F70">
        <w:rPr>
          <w:sz w:val="16"/>
        </w:rPr>
        <w:t xml:space="preserve">pecies </w:t>
      </w:r>
      <w:r w:rsidRPr="001464AF">
        <w:rPr>
          <w:rStyle w:val="StyleUnderline"/>
          <w:highlight w:val="green"/>
        </w:rPr>
        <w:t>A</w:t>
      </w:r>
      <w:r w:rsidRPr="008C7F70">
        <w:rPr>
          <w:sz w:val="16"/>
        </w:rPr>
        <w:t xml:space="preserve">ct </w:t>
      </w:r>
      <w:r w:rsidRPr="001464AF">
        <w:rPr>
          <w:rStyle w:val="StyleUnderline"/>
          <w:highlight w:val="green"/>
        </w:rPr>
        <w:t>was signed into law</w:t>
      </w:r>
      <w:r w:rsidRPr="008C7F70">
        <w:rPr>
          <w:sz w:val="16"/>
        </w:rPr>
        <w:t xml:space="preserve"> in 1973.</w:t>
      </w:r>
    </w:p>
    <w:p w:rsidR="000B3924" w:rsidRPr="008C7F70" w:rsidRDefault="000B3924" w:rsidP="000B3924">
      <w:pPr>
        <w:rPr>
          <w:sz w:val="16"/>
        </w:rPr>
      </w:pPr>
      <w:r w:rsidRPr="001464AF">
        <w:rPr>
          <w:rStyle w:val="StyleUnderline"/>
          <w:highlight w:val="green"/>
        </w:rPr>
        <w:t>From a rare</w:t>
      </w:r>
      <w:r w:rsidRPr="008C7F70">
        <w:rPr>
          <w:sz w:val="16"/>
        </w:rPr>
        <w:t xml:space="preserve"> Southern California </w:t>
      </w:r>
      <w:r w:rsidRPr="001464AF">
        <w:rPr>
          <w:rStyle w:val="StyleUnderline"/>
          <w:highlight w:val="green"/>
        </w:rPr>
        <w:t>alpine wildflower</w:t>
      </w:r>
      <w:r w:rsidRPr="008C7F70">
        <w:rPr>
          <w:rStyle w:val="StyleUnderline"/>
        </w:rPr>
        <w:t xml:space="preserve"> </w:t>
      </w:r>
      <w:r w:rsidRPr="008C7F70">
        <w:rPr>
          <w:sz w:val="16"/>
        </w:rPr>
        <w:t xml:space="preserve">called the Hidden Lake bluecurls </w:t>
      </w:r>
      <w:r w:rsidRPr="001464AF">
        <w:rPr>
          <w:rStyle w:val="StyleUnderline"/>
          <w:highlight w:val="green"/>
        </w:rPr>
        <w:t>to humpback whales, species are getting the protections they need</w:t>
      </w:r>
      <w:r w:rsidRPr="008C7F70">
        <w:rPr>
          <w:sz w:val="16"/>
        </w:rPr>
        <w:t>, recovering some of their former abundance and being declared recovered.</w:t>
      </w:r>
    </w:p>
    <w:p w:rsidR="000B3924" w:rsidRPr="00DA4F11" w:rsidRDefault="000B3924" w:rsidP="000B3924">
      <w:pPr>
        <w:rPr>
          <w:sz w:val="16"/>
        </w:rPr>
      </w:pPr>
      <w:r w:rsidRPr="001464AF">
        <w:rPr>
          <w:rStyle w:val="StyleUnderline"/>
          <w:highlight w:val="green"/>
        </w:rPr>
        <w:t>Already in</w:t>
      </w:r>
      <w:r w:rsidRPr="001464AF">
        <w:rPr>
          <w:rStyle w:val="Emphasis"/>
          <w:highlight w:val="green"/>
        </w:rPr>
        <w:t xml:space="preserve"> 2017</w:t>
      </w:r>
      <w:r w:rsidRPr="00DA4F11">
        <w:rPr>
          <w:sz w:val="16"/>
        </w:rPr>
        <w:t xml:space="preserve"> the U.S. Fish and Wildlife Service has found that </w:t>
      </w:r>
      <w:r w:rsidRPr="001464AF">
        <w:rPr>
          <w:rStyle w:val="StyleUnderline"/>
          <w:highlight w:val="green"/>
        </w:rPr>
        <w:t>the lesser long-nosed bat, a rare cactus</w:t>
      </w:r>
      <w:r w:rsidRPr="00DA4F11">
        <w:rPr>
          <w:sz w:val="16"/>
        </w:rPr>
        <w:t xml:space="preserve"> from New Mexico </w:t>
      </w:r>
      <w:r w:rsidRPr="001464AF">
        <w:rPr>
          <w:rStyle w:val="StyleUnderline"/>
          <w:highlight w:val="green"/>
        </w:rPr>
        <w:t>and</w:t>
      </w:r>
      <w:r w:rsidRPr="00DA4F11">
        <w:rPr>
          <w:sz w:val="16"/>
        </w:rPr>
        <w:t xml:space="preserve"> a Southwest plant called </w:t>
      </w:r>
      <w:r w:rsidRPr="001464AF">
        <w:rPr>
          <w:rStyle w:val="StyleUnderline"/>
          <w:highlight w:val="green"/>
        </w:rPr>
        <w:t>the gypsum wild buckwheat</w:t>
      </w:r>
      <w:r w:rsidRPr="00DA4F11">
        <w:rPr>
          <w:sz w:val="16"/>
        </w:rPr>
        <w:t xml:space="preserve"> have </w:t>
      </w:r>
      <w:r w:rsidRPr="001464AF">
        <w:rPr>
          <w:rStyle w:val="StyleUnderline"/>
          <w:highlight w:val="green"/>
        </w:rPr>
        <w:t>recovered enough to have</w:t>
      </w:r>
      <w:r w:rsidRPr="00DA4F11">
        <w:rPr>
          <w:sz w:val="16"/>
        </w:rPr>
        <w:t xml:space="preserve"> their</w:t>
      </w:r>
      <w:r w:rsidRPr="008C7F70">
        <w:rPr>
          <w:rStyle w:val="StyleUnderline"/>
        </w:rPr>
        <w:t xml:space="preserve"> </w:t>
      </w:r>
      <w:r w:rsidRPr="001464AF">
        <w:rPr>
          <w:rStyle w:val="StyleUnderline"/>
          <w:highlight w:val="green"/>
        </w:rPr>
        <w:t>protections removed</w:t>
      </w:r>
      <w:r w:rsidRPr="00DA4F11">
        <w:rPr>
          <w:sz w:val="16"/>
        </w:rPr>
        <w:t xml:space="preserve"> or reduced.</w:t>
      </w:r>
    </w:p>
    <w:p w:rsidR="000B3924" w:rsidRPr="00DA4F11" w:rsidRDefault="000B3924" w:rsidP="000B3924">
      <w:pPr>
        <w:rPr>
          <w:sz w:val="16"/>
          <w:szCs w:val="16"/>
        </w:rPr>
      </w:pPr>
      <w:r w:rsidRPr="00DA4F11">
        <w:rPr>
          <w:sz w:val="16"/>
          <w:szCs w:val="16"/>
        </w:rPr>
        <w:t>As a former field supervisor focused on endangered species recovery for the Fish and Wildlife Service, I’m deeply encouraged by these Endangered Species Act successes. They’ve laid a path that many people, including me, hope Donald Trump will follow when he takes office Jan. 20.</w:t>
      </w:r>
    </w:p>
    <w:p w:rsidR="000B3924" w:rsidRPr="00DA4F11" w:rsidRDefault="000B3924" w:rsidP="000B3924">
      <w:pPr>
        <w:rPr>
          <w:sz w:val="16"/>
          <w:szCs w:val="16"/>
        </w:rPr>
      </w:pPr>
      <w:r w:rsidRPr="00DA4F11">
        <w:rPr>
          <w:sz w:val="16"/>
          <w:szCs w:val="16"/>
        </w:rPr>
        <w:t>If he doesn’t follow that path, he’ll be risking the natural heritage of Americans everywhere.</w:t>
      </w:r>
    </w:p>
    <w:p w:rsidR="000B3924" w:rsidRPr="00DA4F11" w:rsidRDefault="000B3924" w:rsidP="000B3924">
      <w:pPr>
        <w:rPr>
          <w:sz w:val="16"/>
          <w:szCs w:val="16"/>
        </w:rPr>
      </w:pPr>
      <w:r w:rsidRPr="00DA4F11">
        <w:rPr>
          <w:sz w:val="16"/>
          <w:szCs w:val="16"/>
        </w:rPr>
        <w:t>Clearly motivated by massive contributions from the oil and gas, logging, mining and other extractive industries that feel their bottom lines are threatened by wildlife protection, Republican attacks are out of step with the beliefs of a majority of Americans, who place immense value on their natural wonders and will not sit idly by as animals they cherish are driven extinct.</w:t>
      </w:r>
    </w:p>
    <w:p w:rsidR="000B3924" w:rsidRPr="00DA4F11" w:rsidRDefault="000B3924" w:rsidP="000B3924">
      <w:pPr>
        <w:rPr>
          <w:sz w:val="16"/>
          <w:szCs w:val="16"/>
        </w:rPr>
      </w:pPr>
      <w:r w:rsidRPr="00DA4F11">
        <w:rPr>
          <w:sz w:val="16"/>
          <w:szCs w:val="16"/>
        </w:rPr>
        <w:t>That’s why the American public has given its federal government the power to preserve such species as the beautiful black-capped vireo, a songbird found to have recovered just last month. The vireo — which lives in Texas, Oklahoma and Mexico — was protected under the Endangered Species Act in 1987, allowing the bird to flourish. Now its population has recovered so much that Fish and Wildlife Service officials believe it can survive on its own.</w:t>
      </w:r>
    </w:p>
    <w:p w:rsidR="000B3924" w:rsidRPr="00DA4F11" w:rsidRDefault="000B3924" w:rsidP="000B3924">
      <w:pPr>
        <w:rPr>
          <w:sz w:val="16"/>
          <w:szCs w:val="16"/>
        </w:rPr>
      </w:pPr>
      <w:r w:rsidRPr="00DA4F11">
        <w:rPr>
          <w:sz w:val="16"/>
          <w:szCs w:val="16"/>
        </w:rPr>
        <w:t>While the vireo’s news is positive, it underscores the time and effort necessary for full species recovery. This basic fact is lost on congressional Republicans who attack the Endangered Species Act. In most cases it took decades for species to decline to the point of endangerment and will take decades to restore their habitat and ensure their survival.</w:t>
      </w:r>
    </w:p>
    <w:p w:rsidR="000B3924" w:rsidRPr="00DA4F11" w:rsidRDefault="000B3924" w:rsidP="000B3924">
      <w:pPr>
        <w:rPr>
          <w:sz w:val="16"/>
        </w:rPr>
      </w:pPr>
      <w:r w:rsidRPr="00DA4F11">
        <w:rPr>
          <w:sz w:val="16"/>
        </w:rPr>
        <w:t xml:space="preserve">In reality the </w:t>
      </w:r>
      <w:r w:rsidRPr="001464AF">
        <w:rPr>
          <w:rStyle w:val="StyleUnderline"/>
          <w:highlight w:val="green"/>
        </w:rPr>
        <w:t>E</w:t>
      </w:r>
      <w:r w:rsidRPr="00DA4F11">
        <w:rPr>
          <w:sz w:val="16"/>
        </w:rPr>
        <w:t xml:space="preserve">ndangered </w:t>
      </w:r>
      <w:r w:rsidRPr="001464AF">
        <w:rPr>
          <w:rStyle w:val="StyleUnderline"/>
          <w:highlight w:val="green"/>
        </w:rPr>
        <w:t>S</w:t>
      </w:r>
      <w:r w:rsidRPr="00DA4F11">
        <w:rPr>
          <w:sz w:val="16"/>
        </w:rPr>
        <w:t xml:space="preserve">pecies </w:t>
      </w:r>
      <w:r w:rsidRPr="001464AF">
        <w:rPr>
          <w:rStyle w:val="StyleUnderline"/>
          <w:highlight w:val="green"/>
        </w:rPr>
        <w:t>A</w:t>
      </w:r>
      <w:r w:rsidRPr="00DA4F11">
        <w:rPr>
          <w:sz w:val="16"/>
        </w:rPr>
        <w:t xml:space="preserve">ct has </w:t>
      </w:r>
      <w:r w:rsidRPr="001464AF">
        <w:rPr>
          <w:rStyle w:val="StyleUnderline"/>
          <w:highlight w:val="green"/>
        </w:rPr>
        <w:t>saved more than 99 percent</w:t>
      </w:r>
      <w:r w:rsidRPr="00DA4F11">
        <w:rPr>
          <w:sz w:val="16"/>
        </w:rPr>
        <w:t xml:space="preserve"> of the plants and animals </w:t>
      </w:r>
      <w:r w:rsidRPr="001464AF">
        <w:rPr>
          <w:rStyle w:val="StyleUnderline"/>
          <w:highlight w:val="green"/>
        </w:rPr>
        <w:t>under its protection</w:t>
      </w:r>
      <w:r w:rsidRPr="00DA4F11">
        <w:rPr>
          <w:sz w:val="16"/>
        </w:rPr>
        <w:t xml:space="preserve"> from extinction and put hundreds on the road to recovery. </w:t>
      </w:r>
      <w:r w:rsidRPr="001464AF">
        <w:rPr>
          <w:rStyle w:val="StyleUnderline"/>
          <w:highlight w:val="green"/>
        </w:rPr>
        <w:t xml:space="preserve">We </w:t>
      </w:r>
      <w:r w:rsidRPr="00DA4F11">
        <w:rPr>
          <w:sz w:val="16"/>
        </w:rPr>
        <w:t>now</w:t>
      </w:r>
      <w:r w:rsidRPr="001464AF">
        <w:rPr>
          <w:rStyle w:val="StyleUnderline"/>
          <w:highlight w:val="green"/>
        </w:rPr>
        <w:t xml:space="preserve"> have dozens of success stories</w:t>
      </w:r>
      <w:r w:rsidRPr="00DA4F11">
        <w:rPr>
          <w:sz w:val="16"/>
        </w:rPr>
        <w:t xml:space="preserve"> about species like the lesser long-nosed bat or black-capped vireo that have come back from the brink, enriching our wild places and our lives.</w:t>
      </w:r>
    </w:p>
    <w:p w:rsidR="000B3924" w:rsidRDefault="000B3924" w:rsidP="000B3924"/>
    <w:p w:rsidR="000B3924" w:rsidRDefault="000B3924" w:rsidP="000B3924"/>
    <w:p w:rsidR="000B3924" w:rsidRDefault="000B3924" w:rsidP="000B3924">
      <w:pPr>
        <w:pStyle w:val="Heading3"/>
      </w:pPr>
      <w:r>
        <w:t>A-to “warming is key to Polar Bears”</w:t>
      </w:r>
    </w:p>
    <w:p w:rsidR="000B3924" w:rsidRDefault="000B3924" w:rsidP="000B3924"/>
    <w:p w:rsidR="000B3924" w:rsidRDefault="000B3924" w:rsidP="000B3924">
      <w:pPr>
        <w:pStyle w:val="Heading4"/>
      </w:pPr>
      <w:r>
        <w:t xml:space="preserve">Hunting – not Warming – is key. </w:t>
      </w:r>
    </w:p>
    <w:p w:rsidR="000B3924" w:rsidRPr="001917F5" w:rsidRDefault="000B3924" w:rsidP="000B3924">
      <w:pPr>
        <w:rPr>
          <w:rStyle w:val="Style13ptBold"/>
        </w:rPr>
      </w:pPr>
      <w:r w:rsidRPr="001917F5">
        <w:rPr>
          <w:rStyle w:val="Style13ptBold"/>
        </w:rPr>
        <w:t>Foat ‘15</w:t>
      </w:r>
    </w:p>
    <w:p w:rsidR="000B3924" w:rsidRPr="001917F5" w:rsidRDefault="000B3924" w:rsidP="000B3924">
      <w:pPr>
        <w:rPr>
          <w:sz w:val="18"/>
          <w:szCs w:val="18"/>
        </w:rPr>
      </w:pPr>
      <w:r w:rsidRPr="001917F5">
        <w:rPr>
          <w:sz w:val="18"/>
          <w:szCs w:val="18"/>
        </w:rPr>
        <w:t xml:space="preserve">Holly Foat, formerly a professional zoologist. She holds a BSc in Zoology from The University of Southampton and a Msc Ecotourism from the University of Portsmouth. Holly is an Editor – and currently edits zoology-related pieces for Responsible Travel. </w:t>
      </w:r>
      <w:r>
        <w:rPr>
          <w:sz w:val="18"/>
          <w:szCs w:val="18"/>
        </w:rPr>
        <w:t xml:space="preserve">This card is internally quoting Bjørn Lomborg – who is the director of the Copenhagen Consensus Center and a former director of the Environmental Assessment Institute in Copenhagen. He holds a PhD and was a former Adjunct Professor at Copenhagen Business School. </w:t>
      </w:r>
      <w:r w:rsidRPr="001917F5">
        <w:rPr>
          <w:sz w:val="18"/>
          <w:szCs w:val="18"/>
        </w:rPr>
        <w:t>Responsible Travel. “Polar bears: Which is the biggest killer, climate change or the hunters?” – Website last updated March 24</w:t>
      </w:r>
      <w:r w:rsidRPr="001917F5">
        <w:rPr>
          <w:sz w:val="18"/>
          <w:szCs w:val="18"/>
          <w:vertAlign w:val="superscript"/>
        </w:rPr>
        <w:t>th</w:t>
      </w:r>
      <w:r w:rsidRPr="001917F5">
        <w:rPr>
          <w:sz w:val="18"/>
          <w:szCs w:val="18"/>
        </w:rPr>
        <w:t>, 2015. The cache reveals a Jan 30</w:t>
      </w:r>
      <w:r w:rsidRPr="001917F5">
        <w:rPr>
          <w:sz w:val="18"/>
          <w:szCs w:val="18"/>
          <w:vertAlign w:val="superscript"/>
        </w:rPr>
        <w:t>th</w:t>
      </w:r>
      <w:r w:rsidRPr="001917F5">
        <w:rPr>
          <w:sz w:val="18"/>
          <w:szCs w:val="18"/>
        </w:rPr>
        <w:t>, 2015 upload date. http://www.responsibletravel.com/copy/which-is-the-biggest-killer-climate-change-or-the-hunters</w:t>
      </w:r>
    </w:p>
    <w:p w:rsidR="000B3924" w:rsidRDefault="000B3924" w:rsidP="000B3924"/>
    <w:p w:rsidR="000B3924" w:rsidRPr="00BE6BCB" w:rsidRDefault="000B3924" w:rsidP="000B3924">
      <w:pPr>
        <w:rPr>
          <w:sz w:val="14"/>
        </w:rPr>
      </w:pPr>
      <w:r w:rsidRPr="001464AF">
        <w:rPr>
          <w:rStyle w:val="StyleUnderline"/>
          <w:highlight w:val="green"/>
        </w:rPr>
        <w:t>Polar bears are commonly used by</w:t>
      </w:r>
      <w:r w:rsidRPr="00BE6BCB">
        <w:rPr>
          <w:sz w:val="14"/>
        </w:rPr>
        <w:t xml:space="preserve"> the </w:t>
      </w:r>
      <w:r w:rsidRPr="001464AF">
        <w:rPr>
          <w:rStyle w:val="StyleUnderline"/>
          <w:highlight w:val="green"/>
        </w:rPr>
        <w:t>media to illustrate</w:t>
      </w:r>
      <w:r w:rsidRPr="00BE6BCB">
        <w:rPr>
          <w:sz w:val="14"/>
        </w:rPr>
        <w:t xml:space="preserve"> the </w:t>
      </w:r>
      <w:r w:rsidRPr="001464AF">
        <w:rPr>
          <w:rStyle w:val="StyleUnderline"/>
          <w:highlight w:val="green"/>
        </w:rPr>
        <w:t>effect of climate change</w:t>
      </w:r>
      <w:r w:rsidRPr="00BE6BCB">
        <w:rPr>
          <w:sz w:val="14"/>
        </w:rPr>
        <w:t xml:space="preserve"> in polar regions </w:t>
      </w:r>
      <w:r w:rsidRPr="001464AF">
        <w:rPr>
          <w:rStyle w:val="Emphasis"/>
          <w:highlight w:val="green"/>
        </w:rPr>
        <w:t xml:space="preserve">but </w:t>
      </w:r>
      <w:r w:rsidRPr="00BE6BCB">
        <w:rPr>
          <w:sz w:val="14"/>
        </w:rPr>
        <w:t>we ask</w:t>
      </w:r>
      <w:r w:rsidRPr="001464AF">
        <w:rPr>
          <w:rStyle w:val="Emphasis"/>
          <w:highlight w:val="green"/>
        </w:rPr>
        <w:t xml:space="preserve"> is the biggest threat to polar bears really climate change or</w:t>
      </w:r>
      <w:r w:rsidRPr="00BE6BCB">
        <w:rPr>
          <w:sz w:val="14"/>
        </w:rPr>
        <w:t xml:space="preserve"> the </w:t>
      </w:r>
      <w:r w:rsidRPr="001464AF">
        <w:rPr>
          <w:rStyle w:val="Emphasis"/>
          <w:highlight w:val="green"/>
        </w:rPr>
        <w:t>hunters?</w:t>
      </w:r>
      <w:r w:rsidRPr="00BE6BCB">
        <w:rPr>
          <w:sz w:val="14"/>
        </w:rPr>
        <w:t xml:space="preserve"> The iconic polar bear is rapidly becoming the furry face of the effects of climate change. This species has been listed as vulnerable on the IUCN red list since 2006 and was "believed to be threatened" since 1965, but recently made the news when it was announced that polar bears were under consideration to be added to the US endangered species list. However, a new debate has started to rage on the issue of climate change and its effects on polar bears. </w:t>
      </w:r>
      <w:r w:rsidRPr="001917F5">
        <w:rPr>
          <w:rStyle w:val="StyleUnderline"/>
        </w:rPr>
        <w:t xml:space="preserve">Bjorn </w:t>
      </w:r>
      <w:r w:rsidRPr="001464AF">
        <w:rPr>
          <w:rStyle w:val="StyleUnderline"/>
          <w:highlight w:val="green"/>
        </w:rPr>
        <w:t>Lomborg</w:t>
      </w:r>
      <w:r w:rsidRPr="001917F5">
        <w:rPr>
          <w:rStyle w:val="StyleUnderline"/>
        </w:rPr>
        <w:t xml:space="preserve"> </w:t>
      </w:r>
      <w:r w:rsidRPr="00BE6BCB">
        <w:rPr>
          <w:sz w:val="14"/>
        </w:rPr>
        <w:t xml:space="preserve">in his new book ‘cool it’ </w:t>
      </w:r>
      <w:r w:rsidRPr="001464AF">
        <w:rPr>
          <w:rStyle w:val="StyleUnderline"/>
          <w:highlight w:val="green"/>
        </w:rPr>
        <w:t>has questioned</w:t>
      </w:r>
      <w:r w:rsidRPr="00BE6BCB">
        <w:rPr>
          <w:sz w:val="14"/>
        </w:rPr>
        <w:t xml:space="preserve"> the legitimacy of the </w:t>
      </w:r>
      <w:r w:rsidRPr="001464AF">
        <w:rPr>
          <w:rStyle w:val="StyleUnderline"/>
          <w:highlight w:val="green"/>
        </w:rPr>
        <w:t>research on climate change</w:t>
      </w:r>
      <w:r w:rsidRPr="001917F5">
        <w:rPr>
          <w:rStyle w:val="StyleUnderline"/>
        </w:rPr>
        <w:t xml:space="preserve"> </w:t>
      </w:r>
      <w:r w:rsidRPr="00BE6BCB">
        <w:rPr>
          <w:sz w:val="14"/>
        </w:rPr>
        <w:t xml:space="preserve">and its </w:t>
      </w:r>
      <w:r w:rsidRPr="001464AF">
        <w:rPr>
          <w:rStyle w:val="StyleUnderline"/>
          <w:highlight w:val="green"/>
        </w:rPr>
        <w:t>effects</w:t>
      </w:r>
      <w:r w:rsidRPr="00BE6BCB">
        <w:rPr>
          <w:sz w:val="14"/>
        </w:rPr>
        <w:t xml:space="preserve"> </w:t>
      </w:r>
      <w:r w:rsidRPr="001464AF">
        <w:rPr>
          <w:rStyle w:val="StyleUnderline"/>
          <w:highlight w:val="green"/>
        </w:rPr>
        <w:t>on polar bears.</w:t>
      </w:r>
      <w:r w:rsidRPr="00BE6BCB">
        <w:rPr>
          <w:sz w:val="14"/>
        </w:rPr>
        <w:t xml:space="preserve"> Instead he calls for the money spent on climate change mitigation to be spent on human life saving projects such as fighting HIV/AIDS. He not only refutes the statistics that polar bear numbers are decreasing but insists that</w:t>
      </w:r>
      <w:r w:rsidRPr="001917F5">
        <w:rPr>
          <w:rStyle w:val="StyleUnderline"/>
        </w:rPr>
        <w:t xml:space="preserve"> </w:t>
      </w:r>
      <w:r w:rsidRPr="001464AF">
        <w:rPr>
          <w:rStyle w:val="Emphasis"/>
          <w:highlight w:val="green"/>
        </w:rPr>
        <w:t xml:space="preserve">hunting is more of a threat to polar bears than climate change </w:t>
      </w:r>
      <w:r w:rsidRPr="00BE6BCB">
        <w:rPr>
          <w:rStyle w:val="StyleUnderline"/>
        </w:rPr>
        <w:t>is.</w:t>
      </w:r>
      <w:r w:rsidRPr="00BE6BCB">
        <w:rPr>
          <w:sz w:val="14"/>
        </w:rPr>
        <w:t xml:space="preserve"> </w:t>
      </w:r>
    </w:p>
    <w:p w:rsidR="000B3924" w:rsidRDefault="000B3924" w:rsidP="000B3924"/>
    <w:p w:rsidR="000B3924" w:rsidRDefault="000B3924" w:rsidP="000B3924">
      <w:pPr>
        <w:pStyle w:val="Heading4"/>
      </w:pPr>
      <w:r>
        <w:t xml:space="preserve">They adapt </w:t>
      </w:r>
      <w:r w:rsidRPr="00C52426">
        <w:rPr>
          <w:i/>
          <w:u w:val="single"/>
        </w:rPr>
        <w:t xml:space="preserve">to climate </w:t>
      </w:r>
      <w:r>
        <w:t>– means hunting’s the real threat.</w:t>
      </w:r>
    </w:p>
    <w:p w:rsidR="000B3924" w:rsidRPr="00A13A13" w:rsidRDefault="000B3924" w:rsidP="000B3924">
      <w:pPr>
        <w:rPr>
          <w:rStyle w:val="Style13ptBold"/>
        </w:rPr>
      </w:pPr>
      <w:r w:rsidRPr="00A13A13">
        <w:rPr>
          <w:rStyle w:val="Style13ptBold"/>
        </w:rPr>
        <w:t>Ross ‘14</w:t>
      </w:r>
    </w:p>
    <w:p w:rsidR="000B3924" w:rsidRPr="00A13A13" w:rsidRDefault="000B3924" w:rsidP="000B3924">
      <w:pPr>
        <w:rPr>
          <w:sz w:val="18"/>
          <w:szCs w:val="18"/>
        </w:rPr>
      </w:pPr>
      <w:r w:rsidRPr="00A13A13">
        <w:rPr>
          <w:sz w:val="18"/>
          <w:szCs w:val="18"/>
        </w:rPr>
        <w:t>Internally quoting Linda Gormezano, a biologist at the American Museum of Natural History – as we all as recent studies from peer-reviewed ecology journals. Philip Ross – holds an M.A. in Journalism from New York University and a B.A. in International Development Studies from the University of California, Los Angeles. Reports for the International Business Times – “Polar Bears ‘More Resilient’ To Climate Change Than Thought, Can Survive Ice Melt By Modifying Diet” – International Business Times – Jan 25</w:t>
      </w:r>
      <w:r w:rsidRPr="00A13A13">
        <w:rPr>
          <w:sz w:val="18"/>
          <w:szCs w:val="18"/>
          <w:vertAlign w:val="superscript"/>
        </w:rPr>
        <w:t>th</w:t>
      </w:r>
      <w:r w:rsidRPr="00A13A13">
        <w:rPr>
          <w:sz w:val="18"/>
          <w:szCs w:val="18"/>
        </w:rPr>
        <w:t xml:space="preserve"> - http://www.ibtimes.com/polar-bears-more-resilient-climate-change-thought-can-survive-ice-melt-modifying-diet-1548015</w:t>
      </w:r>
    </w:p>
    <w:p w:rsidR="000B3924" w:rsidRDefault="000B3924" w:rsidP="000B3924"/>
    <w:p w:rsidR="000B3924" w:rsidRPr="00A13A13" w:rsidRDefault="000B3924" w:rsidP="000B3924">
      <w:pPr>
        <w:rPr>
          <w:sz w:val="14"/>
        </w:rPr>
      </w:pPr>
      <w:r w:rsidRPr="001464AF">
        <w:rPr>
          <w:rStyle w:val="StyleUnderline"/>
          <w:highlight w:val="green"/>
        </w:rPr>
        <w:t>Polar bears are regularly thought of as being</w:t>
      </w:r>
      <w:r w:rsidRPr="00A13A13">
        <w:rPr>
          <w:sz w:val="14"/>
        </w:rPr>
        <w:t xml:space="preserve"> among the animals </w:t>
      </w:r>
      <w:r w:rsidRPr="001464AF">
        <w:rPr>
          <w:rStyle w:val="StyleUnderline"/>
          <w:highlight w:val="green"/>
        </w:rPr>
        <w:t>most burdened by climate change</w:t>
      </w:r>
      <w:r w:rsidRPr="00A13A13">
        <w:rPr>
          <w:sz w:val="14"/>
        </w:rPr>
        <w:t xml:space="preserve">, often described as starved creatures floating aimlessly on shrinking icebergs. </w:t>
      </w:r>
      <w:r w:rsidRPr="001464AF">
        <w:rPr>
          <w:rStyle w:val="StyleUnderline"/>
          <w:highlight w:val="green"/>
        </w:rPr>
        <w:t>But new research is depicting</w:t>
      </w:r>
      <w:r w:rsidRPr="00A13A13">
        <w:rPr>
          <w:sz w:val="14"/>
        </w:rPr>
        <w:t xml:space="preserve"> the Arctic’s greatest </w:t>
      </w:r>
      <w:r w:rsidRPr="001464AF">
        <w:rPr>
          <w:rStyle w:val="StyleUnderline"/>
          <w:highlight w:val="green"/>
        </w:rPr>
        <w:t>predator</w:t>
      </w:r>
      <w:r w:rsidRPr="00A13A13">
        <w:rPr>
          <w:sz w:val="14"/>
        </w:rPr>
        <w:t xml:space="preserve"> </w:t>
      </w:r>
      <w:r w:rsidRPr="001464AF">
        <w:rPr>
          <w:rStyle w:val="StyleUnderline"/>
          <w:highlight w:val="green"/>
        </w:rPr>
        <w:t>as one that can</w:t>
      </w:r>
      <w:r w:rsidRPr="00A13A13">
        <w:rPr>
          <w:rStyle w:val="StyleUnderline"/>
        </w:rPr>
        <w:t xml:space="preserve"> </w:t>
      </w:r>
      <w:r w:rsidRPr="00A13A13">
        <w:rPr>
          <w:sz w:val="14"/>
        </w:rPr>
        <w:t xml:space="preserve">actually </w:t>
      </w:r>
      <w:r w:rsidRPr="001464AF">
        <w:rPr>
          <w:rStyle w:val="Emphasis"/>
          <w:highlight w:val="green"/>
        </w:rPr>
        <w:t>adapt well to a changing climate</w:t>
      </w:r>
      <w:r w:rsidRPr="00A13A13">
        <w:rPr>
          <w:sz w:val="14"/>
        </w:rPr>
        <w:t xml:space="preserve">, at least when it comes to modifying its diet. </w:t>
      </w:r>
      <w:r w:rsidRPr="001464AF">
        <w:rPr>
          <w:rStyle w:val="StyleUnderline"/>
          <w:highlight w:val="green"/>
        </w:rPr>
        <w:t>Recent research</w:t>
      </w:r>
      <w:r w:rsidRPr="00A13A13">
        <w:rPr>
          <w:sz w:val="14"/>
        </w:rPr>
        <w:t xml:space="preserve"> of polar bears’ diets has </w:t>
      </w:r>
      <w:r w:rsidRPr="001464AF">
        <w:rPr>
          <w:rStyle w:val="StyleUnderline"/>
          <w:highlight w:val="green"/>
        </w:rPr>
        <w:t>produced a vast body of ev</w:t>
      </w:r>
      <w:r w:rsidRPr="00A13A13">
        <w:rPr>
          <w:sz w:val="14"/>
        </w:rPr>
        <w:t xml:space="preserve">idence </w:t>
      </w:r>
      <w:r w:rsidRPr="001464AF">
        <w:rPr>
          <w:rStyle w:val="StyleUnderline"/>
          <w:highlight w:val="green"/>
        </w:rPr>
        <w:t xml:space="preserve">that the bears are turning to other sources of sustenance </w:t>
      </w:r>
      <w:r w:rsidRPr="00A13A13">
        <w:rPr>
          <w:sz w:val="14"/>
        </w:rPr>
        <w:t xml:space="preserve">in times when seals, its preferred prey, are hard to come by. Scientists have spent some time tracking Arctic polar bears’ eating habits while they hunt. </w:t>
      </w:r>
      <w:r w:rsidRPr="00A13A13">
        <w:rPr>
          <w:rStyle w:val="StyleUnderline"/>
        </w:rPr>
        <w:t>According to a series of papers published last year in various ecology journals</w:t>
      </w:r>
      <w:r w:rsidRPr="00A13A13">
        <w:rPr>
          <w:sz w:val="14"/>
        </w:rPr>
        <w:t xml:space="preserve">, polar bears ate everything from snow geese – including their eggs – to caribou, grass seeds and berries. "What </w:t>
      </w:r>
      <w:r w:rsidRPr="001464AF">
        <w:rPr>
          <w:rStyle w:val="StyleUnderline"/>
          <w:highlight w:val="green"/>
        </w:rPr>
        <w:t>our results sugge</w:t>
      </w:r>
      <w:r w:rsidRPr="00A13A13">
        <w:rPr>
          <w:sz w:val="14"/>
        </w:rPr>
        <w:t xml:space="preserve">st is that </w:t>
      </w:r>
      <w:r w:rsidRPr="00A13A13">
        <w:rPr>
          <w:rStyle w:val="StyleUnderline"/>
        </w:rPr>
        <w:t>polar</w:t>
      </w:r>
      <w:r w:rsidRPr="00A13A13">
        <w:rPr>
          <w:sz w:val="14"/>
        </w:rPr>
        <w:t xml:space="preserve"> </w:t>
      </w:r>
      <w:r w:rsidRPr="001464AF">
        <w:rPr>
          <w:rStyle w:val="StyleUnderline"/>
          <w:highlight w:val="green"/>
        </w:rPr>
        <w:t>bears have flexible foraging strategie</w:t>
      </w:r>
      <w:r w:rsidRPr="00A13A13">
        <w:rPr>
          <w:sz w:val="14"/>
        </w:rPr>
        <w:t xml:space="preserve">s," Linda Gormezano, a biologist at the American Museum of Natural History in New York and a co-author of several of the papers, told NBC News. </w:t>
      </w:r>
    </w:p>
    <w:p w:rsidR="000B3924" w:rsidRDefault="000B3924" w:rsidP="000B3924"/>
    <w:p w:rsidR="000B3924" w:rsidRDefault="000B3924" w:rsidP="000B3924">
      <w:pPr>
        <w:pStyle w:val="Heading4"/>
      </w:pPr>
      <w:r>
        <w:t>Illegal hunting’s the real risk.</w:t>
      </w:r>
    </w:p>
    <w:p w:rsidR="000B3924" w:rsidRPr="007C3438" w:rsidRDefault="000B3924" w:rsidP="000B3924">
      <w:pPr>
        <w:rPr>
          <w:rStyle w:val="Style13ptBold"/>
        </w:rPr>
      </w:pPr>
      <w:r w:rsidRPr="007C3438">
        <w:rPr>
          <w:rStyle w:val="Style13ptBold"/>
        </w:rPr>
        <w:t>Morgan ‘7</w:t>
      </w:r>
    </w:p>
    <w:p w:rsidR="000B3924" w:rsidRPr="007C3438" w:rsidRDefault="000B3924" w:rsidP="000B3924">
      <w:pPr>
        <w:rPr>
          <w:sz w:val="18"/>
          <w:szCs w:val="18"/>
        </w:rPr>
      </w:pPr>
      <w:r w:rsidRPr="007C3438">
        <w:rPr>
          <w:sz w:val="18"/>
          <w:szCs w:val="18"/>
        </w:rPr>
        <w:t>Sarah R. Morgan. Holds a degree in Environmental Science and Geology from the Univ of Ottawa and a JD from Michigan State University. Also holds an LL.b from the Univ of Ottawa. Former Caseworker in EcoJustice at the University of Ottawa's Environmental Law Clinic. Though not true at the time of this writing, the author is now a Part-Time Professor of Animal Law, Environmental Law &amp; Property Law at the University of Ottawa– Place of Publication: Michigan State University College of Law. Publish Year: 2007. Primary Citation: Animal Legal and Historical Web Center https://www.animallaw.info/article/detailed-discussion-polar-bears-and-laws-governing-them-five-arctic-states</w:t>
      </w:r>
    </w:p>
    <w:p w:rsidR="000B3924" w:rsidRPr="007C3438" w:rsidRDefault="000B3924" w:rsidP="000B3924">
      <w:pPr>
        <w:rPr>
          <w:sz w:val="16"/>
        </w:rPr>
      </w:pPr>
      <w:r w:rsidRPr="001464AF">
        <w:rPr>
          <w:rStyle w:val="StyleUnderline"/>
          <w:highlight w:val="green"/>
        </w:rPr>
        <w:t>The greatest threat to polar bears</w:t>
      </w:r>
      <w:r w:rsidRPr="007C3438">
        <w:rPr>
          <w:sz w:val="16"/>
        </w:rPr>
        <w:t xml:space="preserve"> in Russia </w:t>
      </w:r>
      <w:r w:rsidRPr="001464AF">
        <w:rPr>
          <w:rStyle w:val="StyleUnderline"/>
          <w:highlight w:val="green"/>
        </w:rPr>
        <w:t xml:space="preserve">by far is </w:t>
      </w:r>
      <w:r w:rsidRPr="007C3438">
        <w:rPr>
          <w:rStyle w:val="StyleUnderline"/>
        </w:rPr>
        <w:t>poaching</w:t>
      </w:r>
      <w:r w:rsidRPr="007C3438">
        <w:rPr>
          <w:sz w:val="16"/>
        </w:rPr>
        <w:t xml:space="preserve"> (the </w:t>
      </w:r>
      <w:r w:rsidRPr="001464AF">
        <w:rPr>
          <w:rStyle w:val="StyleUnderline"/>
          <w:highlight w:val="green"/>
        </w:rPr>
        <w:t>illegal hunting of polar bears</w:t>
      </w:r>
      <w:r w:rsidRPr="007C3438">
        <w:rPr>
          <w:sz w:val="16"/>
        </w:rPr>
        <w:t xml:space="preserve">). However, self-defense killing has also become important given the many recent encounters of polar bears with humans. For instance, since 2003 three fatal attacks have occurred in Chukotka. Greater human interaction, coupled with </w:t>
      </w:r>
      <w:r w:rsidRPr="001464AF">
        <w:rPr>
          <w:rStyle w:val="StyleUnderline"/>
          <w:highlight w:val="green"/>
        </w:rPr>
        <w:t>lax enforcement of anti-hunting restrictions have seriously endangered polar bear populations</w:t>
      </w:r>
      <w:r w:rsidRPr="007C3438">
        <w:rPr>
          <w:rStyle w:val="StyleUnderline"/>
        </w:rPr>
        <w:t xml:space="preserve"> </w:t>
      </w:r>
      <w:r w:rsidRPr="007C3438">
        <w:rPr>
          <w:sz w:val="16"/>
        </w:rPr>
        <w:t xml:space="preserve">in this vast country. </w:t>
      </w:r>
    </w:p>
    <w:p w:rsidR="000B3924" w:rsidRDefault="000B3924" w:rsidP="000B3924"/>
    <w:p w:rsidR="000B3924" w:rsidRDefault="000B3924" w:rsidP="000B3924">
      <w:pPr>
        <w:pStyle w:val="Heading3"/>
      </w:pPr>
      <w:r>
        <w:t>A-to “Climate Change turns Artic Global BioD impact”</w:t>
      </w:r>
    </w:p>
    <w:p w:rsidR="000B3924" w:rsidRDefault="000B3924" w:rsidP="000B3924"/>
    <w:p w:rsidR="000B3924" w:rsidRDefault="000B3924" w:rsidP="000B3924">
      <w:pPr>
        <w:pStyle w:val="Heading4"/>
      </w:pPr>
      <w:r>
        <w:t xml:space="preserve">Climate’s toll on Arctic is exaggerated. </w:t>
      </w:r>
    </w:p>
    <w:p w:rsidR="000B3924" w:rsidRPr="00C52426" w:rsidRDefault="000B3924" w:rsidP="000B3924">
      <w:pPr>
        <w:rPr>
          <w:rStyle w:val="Style13ptBold"/>
        </w:rPr>
      </w:pPr>
      <w:r w:rsidRPr="00C52426">
        <w:rPr>
          <w:rStyle w:val="Style13ptBold"/>
        </w:rPr>
        <w:t>Crockford ‘13</w:t>
      </w:r>
    </w:p>
    <w:p w:rsidR="000B3924" w:rsidRPr="005C34CB" w:rsidRDefault="000B3924" w:rsidP="000B3924">
      <w:pPr>
        <w:rPr>
          <w:sz w:val="18"/>
          <w:szCs w:val="18"/>
        </w:rPr>
      </w:pPr>
      <w:r w:rsidRPr="00C52426">
        <w:rPr>
          <w:sz w:val="18"/>
          <w:szCs w:val="18"/>
        </w:rPr>
        <w:t>Dr. Susan Crockford obtained a Bachelor of Science degree in Zoology from the University of British Columbia. and a Doctorate from the University of Victoria in 2004. Susan has undertaken the analysis of complex assemblages from both biological and archaeological contexts and her experience with the identification of all fauna of western North America is exceptional. In 1990, she initiated an osteometric analysis of indigenous dogs of the central NW coast, a project that expanded to include genetic analysis of DNA extracted from bone as well as research on domestication and evolutionary theory. The topic of her recent dissertation (the role of thyroid hormones in vertebrate domestication and speciation) is a subject she continues to pursue. Her research interests are broad. She currently holds an adjunct faculty position in the Departments of Anthropology and Graduate Studies at the University of Victoria. “TEN GOOD REASONS NOT TO WORRY ABOUT POLAR BEARS” – March – available at: http://www.thegwpf.org/content/uploads/2013/03/Crockford-Polar-Bears-3.pdf</w:t>
      </w:r>
    </w:p>
    <w:p w:rsidR="000B3924" w:rsidRPr="005C34CB" w:rsidRDefault="000B3924" w:rsidP="000B3924">
      <w:pPr>
        <w:rPr>
          <w:rStyle w:val="StyleUnderline"/>
        </w:rPr>
      </w:pPr>
      <w:r w:rsidRPr="001464AF">
        <w:rPr>
          <w:rStyle w:val="StyleUnderline"/>
          <w:highlight w:val="green"/>
        </w:rPr>
        <w:t>Global temperatures have not risen in a statistically-significant way in the last 16 years</w:t>
      </w:r>
      <w:r w:rsidRPr="005C34CB">
        <w:rPr>
          <w:sz w:val="16"/>
        </w:rPr>
        <w:t xml:space="preserve"> (see Figure 2) – </w:t>
      </w:r>
      <w:r w:rsidRPr="001464AF">
        <w:rPr>
          <w:rStyle w:val="StyleUnderline"/>
          <w:highlight w:val="green"/>
        </w:rPr>
        <w:t>a standstill not predicted by climate models</w:t>
      </w:r>
      <w:r w:rsidRPr="005C34CB">
        <w:rPr>
          <w:sz w:val="16"/>
        </w:rPr>
        <w:t xml:space="preserve"> and a phenomenon even the chairman of the IPCC has acknowledged10 – </w:t>
      </w:r>
      <w:r w:rsidRPr="001464AF">
        <w:rPr>
          <w:rStyle w:val="StyleUnderline"/>
          <w:highlight w:val="green"/>
        </w:rPr>
        <w:t>which suggests that</w:t>
      </w:r>
      <w:r w:rsidRPr="005C34CB">
        <w:rPr>
          <w:sz w:val="16"/>
        </w:rPr>
        <w:t xml:space="preserve"> the record </w:t>
      </w:r>
      <w:r w:rsidRPr="001464AF">
        <w:rPr>
          <w:rStyle w:val="StyleUnderline"/>
          <w:highlight w:val="green"/>
        </w:rPr>
        <w:t>sea ice lows</w:t>
      </w:r>
      <w:r w:rsidRPr="005C34CB">
        <w:rPr>
          <w:sz w:val="16"/>
        </w:rPr>
        <w:t xml:space="preserve"> of the last few years </w:t>
      </w:r>
      <w:r w:rsidRPr="001464AF">
        <w:rPr>
          <w:rStyle w:val="StyleUnderline"/>
          <w:highlight w:val="green"/>
        </w:rPr>
        <w:t>are probably not primarily due to CO2-caused increases in global temperatures</w:t>
      </w:r>
      <w:r w:rsidRPr="005C34CB">
        <w:rPr>
          <w:sz w:val="16"/>
        </w:rPr>
        <w:t xml:space="preserve">.11 </w:t>
      </w:r>
      <w:r w:rsidRPr="001464AF">
        <w:rPr>
          <w:rStyle w:val="StyleUnderline"/>
          <w:highlight w:val="green"/>
        </w:rPr>
        <w:t>Such changes in Arctic sea ice appear to be normal habitat variations that polar bears have survived before</w:t>
      </w:r>
      <w:r w:rsidRPr="005C34CB">
        <w:rPr>
          <w:sz w:val="16"/>
        </w:rPr>
        <w:t xml:space="preserve"> (see point 9, below) </w:t>
      </w:r>
      <w:r w:rsidRPr="005C34CB">
        <w:rPr>
          <w:rStyle w:val="StyleUnderline"/>
        </w:rPr>
        <w:t>and</w:t>
      </w:r>
      <w:r w:rsidRPr="005C34CB">
        <w:rPr>
          <w:sz w:val="16"/>
        </w:rPr>
        <w:t xml:space="preserve"> are likely due to </w:t>
      </w:r>
      <w:r w:rsidRPr="005C34CB">
        <w:rPr>
          <w:rStyle w:val="StyleUnderline"/>
        </w:rPr>
        <w:t>natural processes we do not yet fully understand.</w:t>
      </w:r>
    </w:p>
    <w:p w:rsidR="000B3924" w:rsidRDefault="000B3924" w:rsidP="000B3924"/>
    <w:p w:rsidR="000B3924" w:rsidRDefault="000B3924" w:rsidP="000B3924"/>
    <w:p w:rsidR="000B3924" w:rsidRDefault="000B3924" w:rsidP="000B3924"/>
    <w:p w:rsidR="000B3924" w:rsidRDefault="000B3924" w:rsidP="000B3924">
      <w:pPr>
        <w:pStyle w:val="Heading3"/>
      </w:pPr>
      <w:r>
        <w:t>Yes, Polar Bears = keystone species</w:t>
      </w:r>
    </w:p>
    <w:p w:rsidR="000B3924" w:rsidRDefault="000B3924" w:rsidP="000B3924"/>
    <w:p w:rsidR="000B3924" w:rsidRDefault="000B3924" w:rsidP="000B3924">
      <w:pPr>
        <w:pStyle w:val="Heading4"/>
      </w:pPr>
      <w:r>
        <w:t>Yes, polar bears are keystone species.</w:t>
      </w:r>
    </w:p>
    <w:p w:rsidR="000B3924" w:rsidRPr="00087374" w:rsidRDefault="000B3924" w:rsidP="000B3924">
      <w:pPr>
        <w:rPr>
          <w:rStyle w:val="Style13ptBold"/>
        </w:rPr>
      </w:pPr>
      <w:r w:rsidRPr="00087374">
        <w:rPr>
          <w:rStyle w:val="Style13ptBold"/>
        </w:rPr>
        <w:t>Heinzerling ‘10</w:t>
      </w:r>
    </w:p>
    <w:p w:rsidR="000B3924" w:rsidRPr="00087374" w:rsidRDefault="000B3924" w:rsidP="000B3924">
      <w:pPr>
        <w:rPr>
          <w:sz w:val="18"/>
          <w:szCs w:val="18"/>
        </w:rPr>
      </w:pPr>
      <w:r w:rsidRPr="00087374">
        <w:rPr>
          <w:sz w:val="18"/>
          <w:szCs w:val="18"/>
        </w:rPr>
        <w:t>Lisa Heinzerling is Professor of Law at Georgetown University. Her specialties include environmental and natural resources law, administrative law, the economics of regulation, and food and drug law. From January 2009 to July 2009, Heinzerling served as Senior Climate Policy Counsel to the Administrator of the Environmental Protection Agency and then, from July 2009 to December 2010, she served as Associate Administrator of EPA’s Office of Policy. In 2008, she served as a member of President Obama’s EPA transition team. From the Chapter: “Why Care About the Polar Bear?” – from the book: The Evolution of Natural Resources Law and Policy, edited by Lawrence J. MacDonnell – page 56</w:t>
      </w:r>
    </w:p>
    <w:p w:rsidR="000B3924" w:rsidRPr="00087374" w:rsidRDefault="000B3924" w:rsidP="000B3924">
      <w:pPr>
        <w:rPr>
          <w:rStyle w:val="StyleUnderline"/>
        </w:rPr>
      </w:pPr>
      <w:r w:rsidRPr="0016629F">
        <w:rPr>
          <w:sz w:val="16"/>
        </w:rPr>
        <w:t xml:space="preserve">Evolved from the brown (grizzly) bear 100,000 or more years ago, polar bears now occur in 19 different populations in the Arctic.1 The estimated 20,000-25,000 living polar bears can be found in five countries, often called the "polar bear nations": Canada, Greenland, Norway, Russia, and the United States. The polar bear is the largest living bear species and the largest land carnivore. It eats mostly ringed seals (and of these, mostly pups and their mothers), but it also eats other kinds of seals and sometimes walruses, narwhal, and belugas. Male polar bears live about 25 years, females often a few years longer than that. </w:t>
      </w:r>
      <w:r w:rsidRPr="001464AF">
        <w:rPr>
          <w:rStyle w:val="StyleUnderline"/>
          <w:highlight w:val="green"/>
        </w:rPr>
        <w:t>Females begin having cubs when they are five</w:t>
      </w:r>
      <w:r w:rsidRPr="0016629F">
        <w:rPr>
          <w:sz w:val="16"/>
        </w:rPr>
        <w:t xml:space="preserve"> to six years old. Litters are small—typically two, rarely three, cubs. The cubs stay with their mothers until they are almost two and one-half years old. </w:t>
      </w:r>
      <w:r w:rsidRPr="001464AF">
        <w:rPr>
          <w:rStyle w:val="StyleUnderline"/>
          <w:highlight w:val="green"/>
        </w:rPr>
        <w:t>As a consequence of</w:t>
      </w:r>
      <w:r w:rsidRPr="0016629F">
        <w:rPr>
          <w:sz w:val="16"/>
        </w:rPr>
        <w:t xml:space="preserve"> their late sexual maturity, </w:t>
      </w:r>
      <w:r w:rsidRPr="001464AF">
        <w:rPr>
          <w:rStyle w:val="StyleUnderline"/>
          <w:highlight w:val="green"/>
        </w:rPr>
        <w:t>small litters, and</w:t>
      </w:r>
      <w:r w:rsidRPr="0016629F">
        <w:rPr>
          <w:sz w:val="16"/>
        </w:rPr>
        <w:t xml:space="preserve"> prolonged period before weaning, </w:t>
      </w:r>
      <w:r w:rsidRPr="001464AF">
        <w:rPr>
          <w:rStyle w:val="StyleUnderline"/>
          <w:highlight w:val="green"/>
        </w:rPr>
        <w:t>polar bears have a</w:t>
      </w:r>
      <w:r w:rsidRPr="00087374">
        <w:rPr>
          <w:rStyle w:val="StyleUnderline"/>
        </w:rPr>
        <w:t xml:space="preserve"> </w:t>
      </w:r>
      <w:r w:rsidRPr="0016629F">
        <w:rPr>
          <w:sz w:val="16"/>
        </w:rPr>
        <w:t xml:space="preserve">very </w:t>
      </w:r>
      <w:r w:rsidRPr="001464AF">
        <w:rPr>
          <w:rStyle w:val="StyleUnderline"/>
          <w:highlight w:val="green"/>
        </w:rPr>
        <w:t>low reproductive rate.</w:t>
      </w:r>
      <w:r w:rsidRPr="0016629F">
        <w:rPr>
          <w:sz w:val="16"/>
        </w:rPr>
        <w:t xml:space="preserve"> </w:t>
      </w:r>
      <w:r w:rsidRPr="001464AF">
        <w:rPr>
          <w:rStyle w:val="StyleUnderline"/>
          <w:highlight w:val="green"/>
        </w:rPr>
        <w:t>The polar bear is</w:t>
      </w:r>
      <w:r w:rsidRPr="00087374">
        <w:rPr>
          <w:rStyle w:val="StyleUnderline"/>
        </w:rPr>
        <w:t xml:space="preserve"> </w:t>
      </w:r>
      <w:r w:rsidRPr="0016629F">
        <w:rPr>
          <w:sz w:val="16"/>
        </w:rPr>
        <w:t xml:space="preserve">regarded as </w:t>
      </w:r>
      <w:r w:rsidRPr="001464AF">
        <w:rPr>
          <w:rStyle w:val="StyleUnderline"/>
          <w:highlight w:val="green"/>
        </w:rPr>
        <w:t>a keystone species in its Arctic ecosystem</w:t>
      </w:r>
      <w:r w:rsidRPr="0016629F">
        <w:rPr>
          <w:sz w:val="16"/>
        </w:rPr>
        <w:t xml:space="preserve">, </w:t>
      </w:r>
      <w:r w:rsidRPr="001464AF">
        <w:rPr>
          <w:rStyle w:val="StyleUnderline"/>
          <w:highlight w:val="green"/>
        </w:rPr>
        <w:t>one that has a large influence on the ecological community in which it lives.</w:t>
      </w:r>
    </w:p>
    <w:p w:rsidR="000B3924" w:rsidRDefault="000B3924" w:rsidP="000B3924"/>
    <w:p w:rsidR="000B3924" w:rsidRDefault="000B3924" w:rsidP="000B3924"/>
    <w:p w:rsidR="000B3924" w:rsidRDefault="000B3924" w:rsidP="000B3924">
      <w:pPr>
        <w:pStyle w:val="Heading3"/>
      </w:pPr>
      <w:r>
        <w:t>Arctic key to global BioD.</w:t>
      </w:r>
    </w:p>
    <w:p w:rsidR="000B3924" w:rsidRDefault="000B3924" w:rsidP="000B3924"/>
    <w:p w:rsidR="000B3924" w:rsidRDefault="000B3924" w:rsidP="000B3924">
      <w:pPr>
        <w:pStyle w:val="Heading4"/>
      </w:pPr>
      <w:r>
        <w:t>Arctic key to global ecosystems</w:t>
      </w:r>
    </w:p>
    <w:p w:rsidR="000B3924" w:rsidRDefault="000B3924" w:rsidP="000B3924">
      <w:r w:rsidRPr="00E11E28">
        <w:rPr>
          <w:rStyle w:val="Style13ptBold"/>
        </w:rPr>
        <w:t xml:space="preserve">WWF </w:t>
      </w:r>
      <w:r>
        <w:rPr>
          <w:rStyle w:val="Style13ptBold"/>
        </w:rPr>
        <w:t>‘</w:t>
      </w:r>
      <w:r w:rsidRPr="00E11E28">
        <w:rPr>
          <w:rStyle w:val="Style13ptBold"/>
        </w:rPr>
        <w:t>10</w:t>
      </w:r>
    </w:p>
    <w:p w:rsidR="000B3924" w:rsidRPr="005D2423" w:rsidRDefault="000B3924" w:rsidP="000B3924">
      <w:pPr>
        <w:rPr>
          <w:sz w:val="18"/>
          <w:szCs w:val="18"/>
        </w:rPr>
      </w:pPr>
      <w:r w:rsidRPr="005D2423">
        <w:rPr>
          <w:sz w:val="18"/>
          <w:szCs w:val="18"/>
        </w:rPr>
        <w:t>World Wildlife Fund, 12/1/10, “Drilling for Oil in the Arctic: Too Soon, Too Risky,” http://assets.worldwildlife.org/publications/393/files/original/Drilling_for_Oil_in_the_Arctic_Too_Soon_Too_Risky.pdf?1345753131</w:t>
      </w:r>
    </w:p>
    <w:p w:rsidR="000B3924" w:rsidRDefault="000B3924" w:rsidP="000B3924"/>
    <w:p w:rsidR="000B3924" w:rsidRDefault="000B3924" w:rsidP="000B3924">
      <w:pPr>
        <w:rPr>
          <w:rFonts w:eastAsia="Times"/>
          <w:sz w:val="16"/>
        </w:rPr>
      </w:pPr>
      <w:r>
        <w:rPr>
          <w:rFonts w:eastAsia="Times"/>
          <w:sz w:val="16"/>
        </w:rPr>
        <w:t>Planetary Keystone</w:t>
      </w:r>
    </w:p>
    <w:p w:rsidR="000B3924" w:rsidRDefault="000B3924" w:rsidP="000B3924">
      <w:pPr>
        <w:rPr>
          <w:rFonts w:eastAsia="Times"/>
          <w:sz w:val="16"/>
        </w:rPr>
      </w:pPr>
      <w:r w:rsidRPr="00E11E28">
        <w:rPr>
          <w:rStyle w:val="StyleUnderline"/>
        </w:rPr>
        <w:t xml:space="preserve">The </w:t>
      </w:r>
      <w:r w:rsidRPr="001464AF">
        <w:rPr>
          <w:rStyle w:val="StyleUnderline"/>
          <w:highlight w:val="green"/>
        </w:rPr>
        <w:t>Arctic</w:t>
      </w:r>
      <w:r w:rsidRPr="00E11E28">
        <w:rPr>
          <w:rStyle w:val="StyleUnderline"/>
        </w:rPr>
        <w:t xml:space="preserve"> and the subarctic regions surrounding it </w:t>
      </w:r>
      <w:r w:rsidRPr="001464AF">
        <w:rPr>
          <w:rStyle w:val="StyleUnderline"/>
          <w:highlight w:val="green"/>
        </w:rPr>
        <w:t>are important for many reasons. One is</w:t>
      </w:r>
      <w:r w:rsidRPr="00E11E28">
        <w:rPr>
          <w:rStyle w:val="StyleUnderline"/>
        </w:rPr>
        <w:t xml:space="preserve"> their </w:t>
      </w:r>
      <w:r w:rsidRPr="001464AF">
        <w:rPr>
          <w:rStyle w:val="Emphasis"/>
          <w:highlight w:val="green"/>
        </w:rPr>
        <w:t>enormous biological diversity</w:t>
      </w:r>
      <w:r w:rsidRPr="00E11E28">
        <w:rPr>
          <w:rStyle w:val="StyleUnderline"/>
        </w:rPr>
        <w:t>: a kaleidoscopic array of land and seascapes supporting millions of migrating birds and charismatic species such as polar bears, walruses, narwhals and sea otters</w:t>
      </w:r>
      <w:r>
        <w:rPr>
          <w:rFonts w:eastAsia="Times"/>
          <w:sz w:val="16"/>
        </w:rPr>
        <w:t>. Economics is another: Alaskan fisheries are among the richest in the world. Their $2.2 billion in annual catch fills the frozen food sections and seafood counters of supermarkets across the nation.</w:t>
      </w:r>
    </w:p>
    <w:p w:rsidR="000B3924" w:rsidRDefault="000B3924" w:rsidP="000B3924">
      <w:pPr>
        <w:rPr>
          <w:rFonts w:eastAsia="Times"/>
          <w:sz w:val="16"/>
        </w:rPr>
      </w:pPr>
      <w:r>
        <w:rPr>
          <w:rFonts w:eastAsia="Times"/>
          <w:sz w:val="16"/>
        </w:rPr>
        <w:t xml:space="preserve">However, there is another reason why </w:t>
      </w:r>
      <w:r w:rsidRPr="00E11E28">
        <w:rPr>
          <w:rStyle w:val="StyleUnderline"/>
        </w:rPr>
        <w:t xml:space="preserve">the </w:t>
      </w:r>
      <w:r w:rsidRPr="001464AF">
        <w:rPr>
          <w:rStyle w:val="StyleUnderline"/>
          <w:highlight w:val="green"/>
        </w:rPr>
        <w:t>Arctic is</w:t>
      </w:r>
      <w:r>
        <w:rPr>
          <w:rFonts w:eastAsia="Times"/>
          <w:sz w:val="16"/>
        </w:rPr>
        <w:t xml:space="preserve"> not just important, but </w:t>
      </w:r>
      <w:r w:rsidRPr="00E11E28">
        <w:rPr>
          <w:rStyle w:val="StyleUnderline"/>
        </w:rPr>
        <w:t xml:space="preserve">among the </w:t>
      </w:r>
      <w:r w:rsidRPr="001464AF">
        <w:rPr>
          <w:rStyle w:val="Emphasis"/>
          <w:highlight w:val="green"/>
        </w:rPr>
        <w:t>most important</w:t>
      </w:r>
      <w:r w:rsidRPr="00E11E28">
        <w:rPr>
          <w:rStyle w:val="Emphasis"/>
        </w:rPr>
        <w:t xml:space="preserve"> places</w:t>
      </w:r>
      <w:r w:rsidRPr="00E11E28">
        <w:rPr>
          <w:rStyle w:val="StyleUnderline"/>
        </w:rPr>
        <w:t xml:space="preserve"> on the face of the Earth</w:t>
      </w:r>
      <w:r>
        <w:rPr>
          <w:rFonts w:eastAsia="Times"/>
          <w:sz w:val="16"/>
        </w:rPr>
        <w:t>.</w:t>
      </w:r>
    </w:p>
    <w:p w:rsidR="000B3924" w:rsidRDefault="000B3924" w:rsidP="000B3924">
      <w:pPr>
        <w:rPr>
          <w:rFonts w:eastAsia="Times"/>
          <w:sz w:val="16"/>
        </w:rPr>
      </w:pPr>
      <w:r w:rsidRPr="00E11E28">
        <w:rPr>
          <w:rStyle w:val="StyleUnderline"/>
        </w:rPr>
        <w:t xml:space="preserve">A </w:t>
      </w:r>
      <w:r w:rsidRPr="001464AF">
        <w:rPr>
          <w:rStyle w:val="StyleUnderline"/>
          <w:highlight w:val="green"/>
        </w:rPr>
        <w:t>keystone</w:t>
      </w:r>
      <w:r w:rsidRPr="00E11E28">
        <w:rPr>
          <w:rStyle w:val="StyleUnderline"/>
        </w:rPr>
        <w:t xml:space="preserve"> species is</w:t>
      </w:r>
      <w:r>
        <w:rPr>
          <w:rFonts w:eastAsia="Times"/>
          <w:sz w:val="16"/>
        </w:rPr>
        <w:t xml:space="preserve"> generally defined as </w:t>
      </w:r>
      <w:r w:rsidRPr="00E11E28">
        <w:rPr>
          <w:rStyle w:val="StyleUnderline"/>
        </w:rPr>
        <w:t xml:space="preserve">one whose </w:t>
      </w:r>
      <w:r w:rsidRPr="001464AF">
        <w:rPr>
          <w:rStyle w:val="StyleUnderline"/>
          <w:highlight w:val="green"/>
        </w:rPr>
        <w:t xml:space="preserve">removal from an ecosystem </w:t>
      </w:r>
      <w:r w:rsidRPr="001464AF">
        <w:rPr>
          <w:rStyle w:val="Emphasis"/>
          <w:highlight w:val="green"/>
        </w:rPr>
        <w:t>triggers a cascade</w:t>
      </w:r>
      <w:r w:rsidRPr="00E11E28">
        <w:rPr>
          <w:rStyle w:val="StyleUnderline"/>
        </w:rPr>
        <w:t xml:space="preserve"> of changes affecting other species in that ecosystem. The </w:t>
      </w:r>
      <w:r w:rsidRPr="001464AF">
        <w:rPr>
          <w:rStyle w:val="StyleUnderline"/>
          <w:highlight w:val="green"/>
        </w:rPr>
        <w:t xml:space="preserve">same can be said of the Arctic in relation to the </w:t>
      </w:r>
      <w:r w:rsidRPr="001464AF">
        <w:rPr>
          <w:rStyle w:val="Emphasis"/>
          <w:highlight w:val="green"/>
        </w:rPr>
        <w:t>rest of the world</w:t>
      </w:r>
      <w:r w:rsidRPr="001464AF">
        <w:rPr>
          <w:rStyle w:val="StyleUnderline"/>
          <w:highlight w:val="green"/>
        </w:rPr>
        <w:t xml:space="preserve">. With </w:t>
      </w:r>
      <w:r w:rsidRPr="001464AF">
        <w:rPr>
          <w:rStyle w:val="Emphasis"/>
          <w:highlight w:val="green"/>
        </w:rPr>
        <w:t>feedback mechanisms</w:t>
      </w:r>
      <w:r w:rsidRPr="001464AF">
        <w:rPr>
          <w:rStyle w:val="StyleUnderline"/>
          <w:highlight w:val="green"/>
        </w:rPr>
        <w:t xml:space="preserve"> that affect</w:t>
      </w:r>
      <w:r w:rsidRPr="00E11E28">
        <w:rPr>
          <w:rStyle w:val="StyleUnderline"/>
        </w:rPr>
        <w:t xml:space="preserve"> ocean </w:t>
      </w:r>
      <w:r w:rsidRPr="001464AF">
        <w:rPr>
          <w:rStyle w:val="StyleUnderline"/>
          <w:highlight w:val="green"/>
        </w:rPr>
        <w:t>currents and</w:t>
      </w:r>
      <w:r w:rsidRPr="00E11E28">
        <w:rPr>
          <w:rStyle w:val="StyleUnderline"/>
        </w:rPr>
        <w:t xml:space="preserve"> influence </w:t>
      </w:r>
      <w:r w:rsidRPr="001464AF">
        <w:rPr>
          <w:rStyle w:val="StyleUnderline"/>
          <w:highlight w:val="green"/>
        </w:rPr>
        <w:t>climate patterns</w:t>
      </w:r>
      <w:r w:rsidRPr="00E11E28">
        <w:rPr>
          <w:rStyle w:val="StyleUnderline"/>
        </w:rPr>
        <w:t xml:space="preserve">, the </w:t>
      </w:r>
      <w:r w:rsidRPr="001464AF">
        <w:rPr>
          <w:rStyle w:val="StyleUnderline"/>
          <w:highlight w:val="green"/>
        </w:rPr>
        <w:t xml:space="preserve">Arctic functions like a </w:t>
      </w:r>
      <w:r w:rsidRPr="001464AF">
        <w:rPr>
          <w:rStyle w:val="Emphasis"/>
          <w:highlight w:val="green"/>
        </w:rPr>
        <w:t>global thermostat</w:t>
      </w:r>
      <w:r>
        <w:rPr>
          <w:rFonts w:eastAsia="Times"/>
          <w:sz w:val="16"/>
        </w:rPr>
        <w:t xml:space="preserve">. Heat balance, ocean circulation patterns and the carbon cycle are all related to its regulatory and carbon storage functions. </w:t>
      </w:r>
      <w:r w:rsidRPr="00E11E28">
        <w:rPr>
          <w:rStyle w:val="StyleUnderline"/>
        </w:rPr>
        <w:t>Disrupt these functions and we effect far-reaching changes</w:t>
      </w:r>
      <w:r>
        <w:rPr>
          <w:rFonts w:eastAsia="Times"/>
          <w:sz w:val="16"/>
        </w:rPr>
        <w:t xml:space="preserve"> in the conditions under which life has existed on Earth for thousands of years.</w:t>
      </w:r>
    </w:p>
    <w:p w:rsidR="000B3924" w:rsidRDefault="000B3924" w:rsidP="000B3924">
      <w:pPr>
        <w:rPr>
          <w:rFonts w:eastAsia="Times"/>
          <w:sz w:val="16"/>
        </w:rPr>
      </w:pPr>
      <w:r>
        <w:rPr>
          <w:rFonts w:eastAsia="Times"/>
          <w:sz w:val="16"/>
        </w:rPr>
        <w:t xml:space="preserve">In the context of climate change, </w:t>
      </w:r>
      <w:r w:rsidRPr="00E11E28">
        <w:rPr>
          <w:rStyle w:val="StyleUnderline"/>
          <w:i/>
        </w:rPr>
        <w:t xml:space="preserve">the </w:t>
      </w:r>
      <w:r w:rsidRPr="001464AF">
        <w:rPr>
          <w:rStyle w:val="StyleUnderline"/>
          <w:i/>
          <w:highlight w:val="green"/>
        </w:rPr>
        <w:t xml:space="preserve">Arctic is a keystone ecosystem for the </w:t>
      </w:r>
      <w:r w:rsidRPr="001464AF">
        <w:rPr>
          <w:rStyle w:val="Emphasis"/>
          <w:i/>
          <w:highlight w:val="green"/>
        </w:rPr>
        <w:t>entire planet</w:t>
      </w:r>
      <w:r>
        <w:rPr>
          <w:rFonts w:eastAsia="Times"/>
          <w:sz w:val="16"/>
        </w:rPr>
        <w:t>.</w:t>
      </w:r>
    </w:p>
    <w:p w:rsidR="000B3924" w:rsidRDefault="000B3924" w:rsidP="000B3924"/>
    <w:p w:rsidR="000B3924" w:rsidRDefault="000B3924" w:rsidP="000B3924"/>
    <w:p w:rsidR="000B3924" w:rsidRDefault="000B3924" w:rsidP="000B3924"/>
    <w:p w:rsidR="000B3924" w:rsidRDefault="000B3924" w:rsidP="000B3924">
      <w:pPr>
        <w:keepNext/>
        <w:keepLines/>
        <w:pageBreakBefore/>
        <w:spacing w:before="200"/>
        <w:jc w:val="center"/>
        <w:outlineLvl w:val="2"/>
        <w:rPr>
          <w:rFonts w:asciiTheme="minorHAnsi" w:eastAsia="Times New Roman" w:hAnsiTheme="minorHAnsi" w:cstheme="minorHAnsi"/>
          <w:b/>
          <w:bCs/>
          <w:sz w:val="32"/>
          <w:u w:val="single"/>
        </w:rPr>
      </w:pPr>
      <w:r>
        <w:rPr>
          <w:rFonts w:asciiTheme="minorHAnsi" w:eastAsia="Times New Roman" w:hAnsiTheme="minorHAnsi" w:cstheme="minorHAnsi"/>
          <w:b/>
          <w:bCs/>
          <w:sz w:val="32"/>
          <w:u w:val="single"/>
        </w:rPr>
        <w:t>Biodiversity – Yes, Extinction &amp; Chain Reactions</w:t>
      </w:r>
    </w:p>
    <w:p w:rsidR="000B3924" w:rsidRDefault="000B3924" w:rsidP="000B3924"/>
    <w:p w:rsidR="000B3924" w:rsidRPr="00EF03D8" w:rsidRDefault="000B3924" w:rsidP="000B3924">
      <w:pPr>
        <w:pStyle w:val="Heading4"/>
      </w:pPr>
      <w:r w:rsidRPr="00EF03D8">
        <w:t xml:space="preserve">Biodiversity decline </w:t>
      </w:r>
      <w:r>
        <w:t>risks</w:t>
      </w:r>
      <w:r w:rsidRPr="00EF03D8">
        <w:t xml:space="preserve"> </w:t>
      </w:r>
      <w:r w:rsidRPr="00B16861">
        <w:rPr>
          <w:i/>
          <w:u w:val="single"/>
        </w:rPr>
        <w:t>chain reactions</w:t>
      </w:r>
      <w:r>
        <w:t xml:space="preserve"> and </w:t>
      </w:r>
      <w:r w:rsidRPr="00B16861">
        <w:rPr>
          <w:i/>
          <w:u w:val="single"/>
        </w:rPr>
        <w:t>human extinction</w:t>
      </w:r>
    </w:p>
    <w:p w:rsidR="000B3924" w:rsidRDefault="000B3924" w:rsidP="000B3924">
      <w:r w:rsidRPr="00533D1F">
        <w:rPr>
          <w:rStyle w:val="Style13ptBold"/>
        </w:rPr>
        <w:t xml:space="preserve">Mmom </w:t>
      </w:r>
      <w:r>
        <w:rPr>
          <w:rStyle w:val="Style13ptBold"/>
        </w:rPr>
        <w:t>‘</w:t>
      </w:r>
      <w:r w:rsidRPr="00533D1F">
        <w:rPr>
          <w:rStyle w:val="Style13ptBold"/>
        </w:rPr>
        <w:t>8</w:t>
      </w:r>
      <w:r w:rsidRPr="00EF03D8">
        <w:t xml:space="preserve"> </w:t>
      </w:r>
    </w:p>
    <w:p w:rsidR="000B3924" w:rsidRPr="00B16861" w:rsidRDefault="000B3924" w:rsidP="000B3924">
      <w:pPr>
        <w:rPr>
          <w:sz w:val="18"/>
          <w:szCs w:val="18"/>
        </w:rPr>
      </w:pPr>
      <w:r w:rsidRPr="00B16861">
        <w:rPr>
          <w:sz w:val="18"/>
          <w:szCs w:val="18"/>
        </w:rPr>
        <w:t>(Dr. Prince Chinedu, University of Port Harcourt (Nigeria), “Rapid Decline in Biodiversity: A Threat to Survival of Humankind”, Earthwork Times, 12-8, http://www.environmental-expert.com/resultEachArticle.aspx?ci d=0&amp;codi=51543)</w:t>
      </w:r>
    </w:p>
    <w:p w:rsidR="000B3924" w:rsidRPr="00B16861" w:rsidRDefault="000B3924" w:rsidP="000B3924">
      <w:pPr>
        <w:rPr>
          <w:sz w:val="14"/>
        </w:rPr>
      </w:pPr>
      <w:r w:rsidRPr="00B16861">
        <w:rPr>
          <w:sz w:val="14"/>
        </w:rPr>
        <w:t xml:space="preserve">From the foregoing, it becomes obvious that </w:t>
      </w:r>
      <w:r w:rsidRPr="00EF03D8">
        <w:rPr>
          <w:rStyle w:val="IntenseEmphasis"/>
        </w:rPr>
        <w:t xml:space="preserve">the </w:t>
      </w:r>
      <w:r w:rsidRPr="001464AF">
        <w:rPr>
          <w:rStyle w:val="IntenseEmphasis"/>
          <w:highlight w:val="green"/>
        </w:rPr>
        <w:t>survival of Humankind depends on</w:t>
      </w:r>
      <w:r w:rsidRPr="00EF03D8">
        <w:rPr>
          <w:rStyle w:val="IntenseEmphasis"/>
        </w:rPr>
        <w:t xml:space="preserve"> the continuous</w:t>
      </w:r>
      <w:r w:rsidRPr="00B16861">
        <w:rPr>
          <w:sz w:val="14"/>
        </w:rPr>
        <w:t xml:space="preserve"> existence and </w:t>
      </w:r>
      <w:r w:rsidRPr="001464AF">
        <w:rPr>
          <w:rStyle w:val="IntenseEmphasis"/>
          <w:highlight w:val="green"/>
        </w:rPr>
        <w:t>conservation</w:t>
      </w:r>
      <w:r w:rsidRPr="00EF03D8">
        <w:rPr>
          <w:rStyle w:val="IntenseEmphasis"/>
        </w:rPr>
        <w:t xml:space="preserve"> </w:t>
      </w:r>
      <w:r w:rsidRPr="001464AF">
        <w:rPr>
          <w:rStyle w:val="IntenseEmphasis"/>
          <w:highlight w:val="green"/>
        </w:rPr>
        <w:t>of biodiversity</w:t>
      </w:r>
      <w:r w:rsidRPr="00B16861">
        <w:rPr>
          <w:sz w:val="14"/>
        </w:rPr>
        <w:t xml:space="preserve">. In other words, </w:t>
      </w:r>
      <w:r w:rsidRPr="00EF03D8">
        <w:rPr>
          <w:rStyle w:val="IntenseEmphasis"/>
        </w:rPr>
        <w:t xml:space="preserve">a </w:t>
      </w:r>
      <w:r w:rsidRPr="001464AF">
        <w:rPr>
          <w:rStyle w:val="IntenseEmphasis"/>
          <w:highlight w:val="green"/>
        </w:rPr>
        <w:t>threat</w:t>
      </w:r>
      <w:r w:rsidRPr="00EF03D8">
        <w:rPr>
          <w:rStyle w:val="IntenseEmphasis"/>
        </w:rPr>
        <w:t xml:space="preserve"> </w:t>
      </w:r>
      <w:r w:rsidRPr="001464AF">
        <w:rPr>
          <w:rStyle w:val="IntenseEmphasis"/>
          <w:highlight w:val="green"/>
        </w:rPr>
        <w:t>to biodiversity is</w:t>
      </w:r>
      <w:r w:rsidRPr="00EF03D8">
        <w:rPr>
          <w:rStyle w:val="IntenseEmphasis"/>
        </w:rPr>
        <w:t xml:space="preserve"> a </w:t>
      </w:r>
      <w:r w:rsidRPr="001464AF">
        <w:rPr>
          <w:rStyle w:val="IntenseEmphasis"/>
          <w:highlight w:val="green"/>
        </w:rPr>
        <w:t>serious</w:t>
      </w:r>
      <w:r w:rsidRPr="00EF03D8">
        <w:rPr>
          <w:rStyle w:val="IntenseEmphasis"/>
        </w:rPr>
        <w:t xml:space="preserve"> </w:t>
      </w:r>
      <w:r w:rsidRPr="001464AF">
        <w:rPr>
          <w:rStyle w:val="IntenseEmphasis"/>
          <w:highlight w:val="green"/>
        </w:rPr>
        <w:t>threat</w:t>
      </w:r>
      <w:r w:rsidRPr="00EF03D8">
        <w:rPr>
          <w:rStyle w:val="IntenseEmphasis"/>
        </w:rPr>
        <w:t xml:space="preserve"> </w:t>
      </w:r>
      <w:r w:rsidRPr="001464AF">
        <w:rPr>
          <w:rStyle w:val="IntenseEmphasis"/>
          <w:highlight w:val="green"/>
        </w:rPr>
        <w:t>to</w:t>
      </w:r>
      <w:r w:rsidRPr="00EF03D8">
        <w:rPr>
          <w:rStyle w:val="IntenseEmphasis"/>
        </w:rPr>
        <w:t xml:space="preserve"> the </w:t>
      </w:r>
      <w:r w:rsidRPr="001464AF">
        <w:rPr>
          <w:rStyle w:val="IntenseEmphasis"/>
          <w:highlight w:val="green"/>
        </w:rPr>
        <w:t>survival</w:t>
      </w:r>
      <w:r w:rsidRPr="00EF03D8">
        <w:rPr>
          <w:rStyle w:val="IntenseEmphasis"/>
        </w:rPr>
        <w:t xml:space="preserve"> of Human Race</w:t>
      </w:r>
      <w:r w:rsidRPr="00B16861">
        <w:rPr>
          <w:sz w:val="14"/>
        </w:rPr>
        <w:t>. To this end, biological diversity must be treated more seriously as a global resource, to be indexed, used, and above all, preserved. Three circumstances conspire to give this matter an unprecedented urgency. First, exploding human populations are degrading the environment at an accelerating rate, especially in tropical countries. Second, science is discovering new uses for biological diversity in ways that can relieve both human suffering and environmental destruction. Third, much of the diversity is being irreversibly lost through extinction caused by the destruction of natural habitats due to development pressure and oil spillage, especially in the Niger Delta. In fact, Loss of biodiversity is significant in several respects. First</w:t>
      </w:r>
      <w:r w:rsidRPr="00EF03D8">
        <w:rPr>
          <w:rStyle w:val="IntenseEmphasis"/>
        </w:rPr>
        <w:t xml:space="preserve">, </w:t>
      </w:r>
      <w:r w:rsidRPr="001464AF">
        <w:rPr>
          <w:rStyle w:val="IntenseEmphasis"/>
          <w:highlight w:val="green"/>
        </w:rPr>
        <w:t>breaking</w:t>
      </w:r>
      <w:r w:rsidRPr="00EF03D8">
        <w:rPr>
          <w:rStyle w:val="IntenseEmphasis"/>
        </w:rPr>
        <w:t xml:space="preserve"> of </w:t>
      </w:r>
      <w:r w:rsidRPr="001464AF">
        <w:rPr>
          <w:rStyle w:val="IntenseEmphasis"/>
          <w:highlight w:val="green"/>
        </w:rPr>
        <w:t>critical links</w:t>
      </w:r>
      <w:r w:rsidRPr="00EF03D8">
        <w:rPr>
          <w:rStyle w:val="IntenseEmphasis"/>
        </w:rPr>
        <w:t xml:space="preserve"> in the biological chain </w:t>
      </w:r>
      <w:r w:rsidRPr="001464AF">
        <w:rPr>
          <w:rStyle w:val="IntenseEmphasis"/>
          <w:highlight w:val="green"/>
        </w:rPr>
        <w:t>can</w:t>
      </w:r>
      <w:r w:rsidRPr="00EF03D8">
        <w:rPr>
          <w:rStyle w:val="IntenseEmphasis"/>
        </w:rPr>
        <w:t xml:space="preserve"> </w:t>
      </w:r>
      <w:r w:rsidRPr="001464AF">
        <w:rPr>
          <w:rStyle w:val="IntenseEmphasis"/>
          <w:highlight w:val="green"/>
        </w:rPr>
        <w:t>disrupt</w:t>
      </w:r>
      <w:r w:rsidRPr="00EF03D8">
        <w:rPr>
          <w:rStyle w:val="IntenseEmphasis"/>
        </w:rPr>
        <w:t xml:space="preserve"> the </w:t>
      </w:r>
      <w:r w:rsidRPr="001464AF">
        <w:rPr>
          <w:rStyle w:val="IntenseEmphasis"/>
          <w:highlight w:val="green"/>
        </w:rPr>
        <w:t>functioning</w:t>
      </w:r>
      <w:r w:rsidRPr="00EF03D8">
        <w:rPr>
          <w:rStyle w:val="IntenseEmphasis"/>
        </w:rPr>
        <w:t xml:space="preserve"> </w:t>
      </w:r>
      <w:r w:rsidRPr="001464AF">
        <w:rPr>
          <w:rStyle w:val="IntenseEmphasis"/>
          <w:highlight w:val="green"/>
        </w:rPr>
        <w:t>of</w:t>
      </w:r>
      <w:r w:rsidRPr="00EF03D8">
        <w:rPr>
          <w:rStyle w:val="IntenseEmphasis"/>
        </w:rPr>
        <w:t xml:space="preserve"> an </w:t>
      </w:r>
      <w:r w:rsidRPr="001464AF">
        <w:rPr>
          <w:rStyle w:val="IntenseEmphasis"/>
          <w:highlight w:val="green"/>
        </w:rPr>
        <w:t>entire</w:t>
      </w:r>
      <w:r w:rsidRPr="00EF03D8">
        <w:rPr>
          <w:rStyle w:val="IntenseEmphasis"/>
        </w:rPr>
        <w:t xml:space="preserve"> </w:t>
      </w:r>
      <w:r w:rsidRPr="001464AF">
        <w:rPr>
          <w:rStyle w:val="IntenseEmphasis"/>
          <w:highlight w:val="green"/>
        </w:rPr>
        <w:t>ecosystem</w:t>
      </w:r>
      <w:r w:rsidRPr="00EF03D8">
        <w:rPr>
          <w:rStyle w:val="IntenseEmphasis"/>
        </w:rPr>
        <w:t xml:space="preserve"> and its biogeochemical cycles. This </w:t>
      </w:r>
      <w:r w:rsidRPr="001464AF">
        <w:rPr>
          <w:rStyle w:val="IntenseEmphasis"/>
          <w:highlight w:val="green"/>
        </w:rPr>
        <w:t>disruption</w:t>
      </w:r>
      <w:r w:rsidRPr="00EF03D8">
        <w:rPr>
          <w:rStyle w:val="IntenseEmphasis"/>
        </w:rPr>
        <w:t xml:space="preserve"> may </w:t>
      </w:r>
      <w:r w:rsidRPr="001464AF">
        <w:rPr>
          <w:rStyle w:val="IntenseEmphasis"/>
          <w:highlight w:val="green"/>
        </w:rPr>
        <w:t>have significant effects on</w:t>
      </w:r>
      <w:r w:rsidRPr="00EF03D8">
        <w:rPr>
          <w:rStyle w:val="IntenseEmphasis"/>
        </w:rPr>
        <w:t xml:space="preserve"> </w:t>
      </w:r>
      <w:r w:rsidRPr="001464AF">
        <w:rPr>
          <w:rStyle w:val="IntenseEmphasis"/>
          <w:highlight w:val="green"/>
        </w:rPr>
        <w:t>large</w:t>
      </w:r>
      <w:r w:rsidRPr="005168AF">
        <w:rPr>
          <w:rStyle w:val="IntenseEmphasis"/>
        </w:rPr>
        <w:t xml:space="preserve">r </w:t>
      </w:r>
      <w:r w:rsidRPr="001464AF">
        <w:rPr>
          <w:rStyle w:val="IntenseEmphasis"/>
          <w:highlight w:val="green"/>
        </w:rPr>
        <w:t>scale</w:t>
      </w:r>
      <w:r w:rsidRPr="00EF03D8">
        <w:rPr>
          <w:rStyle w:val="IntenseEmphasis"/>
        </w:rPr>
        <w:t xml:space="preserve"> processes</w:t>
      </w:r>
      <w:r w:rsidRPr="00B16861">
        <w:rPr>
          <w:sz w:val="14"/>
        </w:rPr>
        <w:t xml:space="preserve">. Second, </w:t>
      </w:r>
      <w:r w:rsidRPr="001464AF">
        <w:rPr>
          <w:rStyle w:val="IntenseEmphasis"/>
          <w:highlight w:val="green"/>
        </w:rPr>
        <w:t>loss of species</w:t>
      </w:r>
      <w:r w:rsidRPr="00EF03D8">
        <w:rPr>
          <w:rStyle w:val="IntenseEmphasis"/>
        </w:rPr>
        <w:t xml:space="preserve"> can </w:t>
      </w:r>
      <w:r w:rsidRPr="001464AF">
        <w:rPr>
          <w:rStyle w:val="IntenseEmphasis"/>
          <w:highlight w:val="green"/>
        </w:rPr>
        <w:t>have impacts on</w:t>
      </w:r>
      <w:r w:rsidRPr="00EF03D8">
        <w:rPr>
          <w:rStyle w:val="IntenseEmphasis"/>
        </w:rPr>
        <w:t xml:space="preserve"> the </w:t>
      </w:r>
      <w:r w:rsidRPr="005168AF">
        <w:rPr>
          <w:rStyle w:val="IntenseEmphasis"/>
        </w:rPr>
        <w:t xml:space="preserve">organism pool from which </w:t>
      </w:r>
      <w:r w:rsidRPr="001464AF">
        <w:rPr>
          <w:rStyle w:val="IntenseEmphasis"/>
          <w:highlight w:val="green"/>
        </w:rPr>
        <w:t>medicines</w:t>
      </w:r>
      <w:r w:rsidRPr="00EF03D8">
        <w:rPr>
          <w:rStyle w:val="IntenseEmphasis"/>
        </w:rPr>
        <w:t xml:space="preserve"> and pharmaceuticals </w:t>
      </w:r>
      <w:r w:rsidRPr="005168AF">
        <w:rPr>
          <w:rStyle w:val="IntenseEmphasis"/>
        </w:rPr>
        <w:t>can be derived</w:t>
      </w:r>
      <w:r w:rsidRPr="00B16861">
        <w:rPr>
          <w:sz w:val="14"/>
        </w:rPr>
        <w:t xml:space="preserve">. Third, </w:t>
      </w:r>
      <w:r w:rsidRPr="005168AF">
        <w:rPr>
          <w:rStyle w:val="IntenseEmphasis"/>
        </w:rPr>
        <w:t xml:space="preserve">loss of species can result in </w:t>
      </w:r>
      <w:r w:rsidRPr="001464AF">
        <w:rPr>
          <w:rStyle w:val="IntenseEmphasis"/>
          <w:highlight w:val="green"/>
        </w:rPr>
        <w:t>loss of</w:t>
      </w:r>
      <w:r w:rsidRPr="00EF03D8">
        <w:rPr>
          <w:rStyle w:val="IntenseEmphasis"/>
        </w:rPr>
        <w:t xml:space="preserve"> </w:t>
      </w:r>
      <w:r w:rsidRPr="001464AF">
        <w:rPr>
          <w:rStyle w:val="IntenseEmphasis"/>
          <w:highlight w:val="green"/>
        </w:rPr>
        <w:t>genetic material</w:t>
      </w:r>
      <w:r w:rsidRPr="00EF03D8">
        <w:rPr>
          <w:rStyle w:val="IntenseEmphasis"/>
        </w:rPr>
        <w:t xml:space="preserve">, which is </w:t>
      </w:r>
      <w:r w:rsidRPr="001464AF">
        <w:rPr>
          <w:rStyle w:val="IntenseEmphasis"/>
          <w:highlight w:val="green"/>
        </w:rPr>
        <w:t>needed to</w:t>
      </w:r>
      <w:r w:rsidRPr="00EF03D8">
        <w:rPr>
          <w:rStyle w:val="IntenseEmphasis"/>
        </w:rPr>
        <w:t xml:space="preserve"> </w:t>
      </w:r>
      <w:r w:rsidRPr="001464AF">
        <w:rPr>
          <w:rStyle w:val="IntenseEmphasis"/>
          <w:highlight w:val="green"/>
        </w:rPr>
        <w:t>replenish</w:t>
      </w:r>
      <w:r w:rsidRPr="00EF03D8">
        <w:rPr>
          <w:rStyle w:val="IntenseEmphasis"/>
        </w:rPr>
        <w:t xml:space="preserve"> the </w:t>
      </w:r>
      <w:r w:rsidRPr="001464AF">
        <w:rPr>
          <w:rStyle w:val="IntenseEmphasis"/>
          <w:highlight w:val="green"/>
        </w:rPr>
        <w:t>genetic diversity</w:t>
      </w:r>
      <w:r w:rsidRPr="00EF03D8">
        <w:rPr>
          <w:rStyle w:val="IntenseEmphasis"/>
        </w:rPr>
        <w:t xml:space="preserve"> of domesticated plants </w:t>
      </w:r>
      <w:r w:rsidRPr="005168AF">
        <w:rPr>
          <w:rStyle w:val="IntenseEmphasis"/>
        </w:rPr>
        <w:t xml:space="preserve">that </w:t>
      </w:r>
      <w:r w:rsidRPr="001464AF">
        <w:rPr>
          <w:rStyle w:val="IntenseEmphasis"/>
          <w:highlight w:val="green"/>
        </w:rPr>
        <w:t>are the basis of</w:t>
      </w:r>
      <w:r w:rsidRPr="00EF03D8">
        <w:rPr>
          <w:rStyle w:val="IntenseEmphasis"/>
        </w:rPr>
        <w:t xml:space="preserve"> world </w:t>
      </w:r>
      <w:r w:rsidRPr="001464AF">
        <w:rPr>
          <w:rStyle w:val="IntenseEmphasis"/>
          <w:highlight w:val="green"/>
        </w:rPr>
        <w:t>ag</w:t>
      </w:r>
      <w:r w:rsidRPr="00EF03D8">
        <w:rPr>
          <w:rStyle w:val="IntenseEmphasis"/>
        </w:rPr>
        <w:t>riculture</w:t>
      </w:r>
      <w:r w:rsidRPr="00B16861">
        <w:rPr>
          <w:sz w:val="14"/>
        </w:rPr>
        <w:t xml:space="preserve"> (Convention on Biological Diversity). Overall, we are locked into a race. We must hurry to acquire the knowledge on which a wise policy of conservation and development can be based for centuries to come.</w:t>
      </w:r>
    </w:p>
    <w:p w:rsidR="000B3924" w:rsidRPr="00E21331" w:rsidRDefault="000B3924" w:rsidP="000B3924"/>
    <w:p w:rsidR="000B3924" w:rsidRDefault="000B3924" w:rsidP="000B3924">
      <w:pPr>
        <w:pStyle w:val="Heading2"/>
      </w:pPr>
      <w:r>
        <w:t>Patents Turn – backlines</w:t>
      </w:r>
    </w:p>
    <w:p w:rsidR="000B3924" w:rsidRDefault="000B3924" w:rsidP="000B3924"/>
    <w:p w:rsidR="000B3924" w:rsidRDefault="000B3924" w:rsidP="000B3924">
      <w:pPr>
        <w:pStyle w:val="Heading3"/>
      </w:pPr>
      <w:r>
        <w:t>Yes, ABR impact</w:t>
      </w:r>
    </w:p>
    <w:p w:rsidR="000B3924" w:rsidRPr="007406B2" w:rsidRDefault="000B3924" w:rsidP="000B3924">
      <w:pPr>
        <w:pStyle w:val="Heading4"/>
      </w:pPr>
      <w:r>
        <w:t>It’s likely – only new drugs solve</w:t>
      </w:r>
    </w:p>
    <w:p w:rsidR="000B3924" w:rsidRDefault="000B3924" w:rsidP="000B3924">
      <w:r w:rsidRPr="00FB6F74">
        <w:rPr>
          <w:rStyle w:val="Style13ptBold"/>
        </w:rPr>
        <w:t xml:space="preserve">Sample </w:t>
      </w:r>
      <w:r>
        <w:rPr>
          <w:rStyle w:val="Style13ptBold"/>
        </w:rPr>
        <w:t>‘</w:t>
      </w:r>
      <w:r w:rsidRPr="00FB6F74">
        <w:rPr>
          <w:rStyle w:val="Style13ptBold"/>
        </w:rPr>
        <w:t xml:space="preserve">14 </w:t>
      </w:r>
    </w:p>
    <w:p w:rsidR="000B3924" w:rsidRPr="009A2741" w:rsidRDefault="000B3924" w:rsidP="000B3924">
      <w:pPr>
        <w:rPr>
          <w:sz w:val="18"/>
          <w:szCs w:val="18"/>
        </w:rPr>
      </w:pPr>
      <w:r w:rsidRPr="009A2741">
        <w:rPr>
          <w:sz w:val="18"/>
          <w:szCs w:val="18"/>
        </w:rPr>
        <w:t>Ian Sample, science correspondent  1-23-2014 http://www.theguardian.com/society/2013/jan/23/antibiotic-resistant-diseases-apocalyptic-threat</w:t>
      </w:r>
    </w:p>
    <w:p w:rsidR="000B3924" w:rsidRDefault="000B3924" w:rsidP="000B3924">
      <w:pPr>
        <w:rPr>
          <w:sz w:val="12"/>
        </w:rPr>
      </w:pPr>
      <w:r w:rsidRPr="007406B2">
        <w:rPr>
          <w:sz w:val="12"/>
        </w:rPr>
        <w:t xml:space="preserve">HEALTH - Britain’s most senior medical adviser has warned MPs that the rise in </w:t>
      </w:r>
      <w:r w:rsidRPr="00274A20">
        <w:rPr>
          <w:rStyle w:val="StyleUnderline"/>
          <w:highlight w:val="green"/>
        </w:rPr>
        <w:t>drug-resistant diseases could trigger</w:t>
      </w:r>
      <w:r w:rsidRPr="00274A20">
        <w:rPr>
          <w:sz w:val="12"/>
          <w:highlight w:val="green"/>
        </w:rPr>
        <w:t xml:space="preserve"> </w:t>
      </w:r>
      <w:r w:rsidRPr="00274A20">
        <w:rPr>
          <w:rStyle w:val="StyleUnderline"/>
          <w:highlight w:val="green"/>
        </w:rPr>
        <w:t>a</w:t>
      </w:r>
      <w:r w:rsidRPr="00274A20">
        <w:rPr>
          <w:sz w:val="12"/>
          <w:highlight w:val="green"/>
        </w:rPr>
        <w:t xml:space="preserve"> </w:t>
      </w:r>
      <w:r w:rsidRPr="00274A20">
        <w:rPr>
          <w:rStyle w:val="Emphasis"/>
          <w:highlight w:val="green"/>
        </w:rPr>
        <w:t>national emergency</w:t>
      </w:r>
      <w:r w:rsidRPr="007406B2">
        <w:rPr>
          <w:rStyle w:val="Emphasis"/>
        </w:rPr>
        <w:t xml:space="preserve"> </w:t>
      </w:r>
      <w:r w:rsidRPr="007406B2">
        <w:rPr>
          <w:sz w:val="12"/>
        </w:rPr>
        <w:t xml:space="preserve">comparable to a catastrophic terrorist attack, pandemic flu or major coastal flooding. Dame Sally Davies, the chief medical officer, said </w:t>
      </w:r>
      <w:r w:rsidRPr="00861BF0">
        <w:rPr>
          <w:rStyle w:val="StyleUnderline"/>
        </w:rPr>
        <w:t xml:space="preserve">the threat from infections that are resistant to </w:t>
      </w:r>
      <w:r w:rsidRPr="00861BF0">
        <w:rPr>
          <w:sz w:val="12"/>
        </w:rPr>
        <w:t xml:space="preserve">frontline </w:t>
      </w:r>
      <w:r w:rsidRPr="00861BF0">
        <w:rPr>
          <w:rStyle w:val="StyleUnderline"/>
        </w:rPr>
        <w:t>antibiotics</w:t>
      </w:r>
      <w:r w:rsidRPr="00861BF0">
        <w:rPr>
          <w:sz w:val="12"/>
        </w:rPr>
        <w:t xml:space="preserve"> </w:t>
      </w:r>
      <w:r w:rsidRPr="00861BF0">
        <w:rPr>
          <w:rStyle w:val="StyleUnderline"/>
        </w:rPr>
        <w:t>was</w:t>
      </w:r>
      <w:r w:rsidRPr="00861BF0">
        <w:rPr>
          <w:sz w:val="12"/>
        </w:rPr>
        <w:t xml:space="preserve"> </w:t>
      </w:r>
      <w:r w:rsidRPr="00861BF0">
        <w:rPr>
          <w:rStyle w:val="Emphasis"/>
        </w:rPr>
        <w:t>so serious</w:t>
      </w:r>
      <w:r w:rsidRPr="00861BF0">
        <w:rPr>
          <w:sz w:val="12"/>
        </w:rPr>
        <w:t xml:space="preserve"> that </w:t>
      </w:r>
      <w:r w:rsidRPr="00861BF0">
        <w:rPr>
          <w:rStyle w:val="StyleUnderline"/>
        </w:rPr>
        <w:t>the issue should be</w:t>
      </w:r>
      <w:r w:rsidRPr="00861BF0">
        <w:rPr>
          <w:sz w:val="12"/>
        </w:rPr>
        <w:t xml:space="preserve"> </w:t>
      </w:r>
      <w:r w:rsidRPr="00861BF0">
        <w:rPr>
          <w:rStyle w:val="StyleUnderline"/>
        </w:rPr>
        <w:t xml:space="preserve">added to the </w:t>
      </w:r>
      <w:r w:rsidRPr="00861BF0">
        <w:rPr>
          <w:sz w:val="12"/>
        </w:rPr>
        <w:t xml:space="preserve">government’s </w:t>
      </w:r>
      <w:r w:rsidRPr="00861BF0">
        <w:rPr>
          <w:rStyle w:val="StyleUnderline"/>
        </w:rPr>
        <w:t>national risk register</w:t>
      </w:r>
      <w:r w:rsidRPr="00861BF0">
        <w:rPr>
          <w:sz w:val="12"/>
        </w:rPr>
        <w:t xml:space="preserve"> </w:t>
      </w:r>
      <w:r w:rsidRPr="00861BF0">
        <w:rPr>
          <w:rStyle w:val="StyleUnderline"/>
        </w:rPr>
        <w:t>of</w:t>
      </w:r>
      <w:r w:rsidRPr="00861BF0">
        <w:rPr>
          <w:sz w:val="12"/>
        </w:rPr>
        <w:t xml:space="preserve"> civil </w:t>
      </w:r>
      <w:r w:rsidRPr="00861BF0">
        <w:rPr>
          <w:rStyle w:val="StyleUnderline"/>
        </w:rPr>
        <w:t>emergencies</w:t>
      </w:r>
      <w:r w:rsidRPr="00861BF0">
        <w:rPr>
          <w:sz w:val="12"/>
        </w:rPr>
        <w:t xml:space="preserve">. </w:t>
      </w:r>
      <w:r w:rsidRPr="00861BF0">
        <w:rPr>
          <w:rStyle w:val="StyleUnderline"/>
        </w:rPr>
        <w:t>She</w:t>
      </w:r>
      <w:r w:rsidRPr="007406B2">
        <w:rPr>
          <w:rStyle w:val="StyleUnderline"/>
        </w:rPr>
        <w:t xml:space="preserve"> described</w:t>
      </w:r>
      <w:r w:rsidRPr="007406B2">
        <w:rPr>
          <w:sz w:val="12"/>
        </w:rPr>
        <w:t xml:space="preserve"> what she called </w:t>
      </w:r>
      <w:r w:rsidRPr="00274A20">
        <w:rPr>
          <w:rStyle w:val="StyleUnderline"/>
          <w:highlight w:val="green"/>
        </w:rPr>
        <w:t>an</w:t>
      </w:r>
      <w:r w:rsidRPr="00274A20">
        <w:rPr>
          <w:sz w:val="12"/>
          <w:highlight w:val="green"/>
        </w:rPr>
        <w:t xml:space="preserve"> “</w:t>
      </w:r>
      <w:r w:rsidRPr="00274A20">
        <w:rPr>
          <w:rStyle w:val="Emphasis"/>
          <w:highlight w:val="green"/>
        </w:rPr>
        <w:t>apocalyptic scenario</w:t>
      </w:r>
      <w:r w:rsidRPr="00274A20">
        <w:rPr>
          <w:sz w:val="12"/>
          <w:highlight w:val="green"/>
        </w:rPr>
        <w:t xml:space="preserve">” </w:t>
      </w:r>
      <w:r w:rsidRPr="00274A20">
        <w:rPr>
          <w:rStyle w:val="StyleUnderline"/>
          <w:highlight w:val="green"/>
        </w:rPr>
        <w:t>where people</w:t>
      </w:r>
      <w:r w:rsidRPr="007406B2">
        <w:rPr>
          <w:sz w:val="12"/>
        </w:rPr>
        <w:t xml:space="preserve"> going for simple operations in 20 years’ time </w:t>
      </w:r>
      <w:r w:rsidRPr="00274A20">
        <w:rPr>
          <w:rStyle w:val="StyleUnderline"/>
          <w:highlight w:val="green"/>
        </w:rPr>
        <w:t xml:space="preserve">die of routine infections </w:t>
      </w:r>
      <w:r w:rsidRPr="00274A20">
        <w:rPr>
          <w:sz w:val="12"/>
          <w:highlight w:val="green"/>
        </w:rPr>
        <w:t>“</w:t>
      </w:r>
      <w:r w:rsidRPr="00274A20">
        <w:rPr>
          <w:rStyle w:val="StyleUnderline"/>
          <w:highlight w:val="green"/>
        </w:rPr>
        <w:t>because we have run out of antibiotics</w:t>
      </w:r>
      <w:r w:rsidRPr="007406B2">
        <w:rPr>
          <w:sz w:val="12"/>
        </w:rPr>
        <w:t>.”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274A20">
        <w:rPr>
          <w:rStyle w:val="StyleUnderline"/>
          <w:highlight w:val="green"/>
        </w:rPr>
        <w:t>There are few</w:t>
      </w:r>
      <w:r w:rsidRPr="007406B2">
        <w:rPr>
          <w:sz w:val="12"/>
        </w:rPr>
        <w:t xml:space="preserve"> public health </w:t>
      </w:r>
      <w:r w:rsidRPr="00274A20">
        <w:rPr>
          <w:rStyle w:val="StyleUnderline"/>
          <w:highlight w:val="green"/>
        </w:rPr>
        <w:t>issues</w:t>
      </w:r>
      <w:r w:rsidRPr="00274A20">
        <w:rPr>
          <w:sz w:val="12"/>
          <w:highlight w:val="green"/>
        </w:rPr>
        <w:t xml:space="preserve"> </w:t>
      </w:r>
      <w:r w:rsidRPr="00274A20">
        <w:rPr>
          <w:rStyle w:val="StyleUnderline"/>
          <w:highlight w:val="green"/>
        </w:rPr>
        <w:t>of potentially greater importance</w:t>
      </w:r>
      <w:r w:rsidRPr="007406B2">
        <w:rPr>
          <w:sz w:val="12"/>
        </w:rPr>
        <w:t xml:space="preserve"> for society </w:t>
      </w:r>
      <w:r w:rsidRPr="00274A20">
        <w:rPr>
          <w:rStyle w:val="StyleUnderline"/>
          <w:highlight w:val="green"/>
        </w:rPr>
        <w:t>than antibiotic resistance</w:t>
      </w:r>
      <w:r w:rsidRPr="007406B2">
        <w:rPr>
          <w:sz w:val="12"/>
        </w:rPr>
        <w:t>. It means we are at increasing risk of developing infections that cannot be treated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7406B2">
        <w:rPr>
          <w:rStyle w:val="StyleUnderline"/>
        </w:rPr>
        <w:t>We are becoming increasingly reliant on antibiotics</w:t>
      </w:r>
      <w:r w:rsidRPr="007406B2">
        <w:rPr>
          <w:sz w:val="12"/>
        </w:rPr>
        <w:t xml:space="preserve"> in a whole range of areas of medicine. </w:t>
      </w:r>
      <w:r w:rsidRPr="00274A20">
        <w:rPr>
          <w:rStyle w:val="StyleUnderline"/>
          <w:highlight w:val="green"/>
        </w:rPr>
        <w:t>If we don’t have new antibiotics</w:t>
      </w:r>
      <w:r w:rsidRPr="00274A20">
        <w:rPr>
          <w:sz w:val="12"/>
          <w:highlight w:val="green"/>
        </w:rPr>
        <w:t xml:space="preserve"> </w:t>
      </w:r>
      <w:r w:rsidRPr="00274A20">
        <w:rPr>
          <w:rStyle w:val="StyleUnderline"/>
          <w:highlight w:val="green"/>
        </w:rPr>
        <w:t>to deal with</w:t>
      </w:r>
      <w:r w:rsidRPr="007406B2">
        <w:rPr>
          <w:sz w:val="12"/>
        </w:rPr>
        <w:t xml:space="preserve"> the problems of </w:t>
      </w:r>
      <w:r w:rsidRPr="00274A20">
        <w:rPr>
          <w:rStyle w:val="StyleUnderline"/>
          <w:highlight w:val="green"/>
        </w:rPr>
        <w:t>resistance</w:t>
      </w:r>
      <w:r w:rsidRPr="007406B2">
        <w:rPr>
          <w:sz w:val="12"/>
        </w:rPr>
        <w:t xml:space="preserve"> we see, </w:t>
      </w:r>
      <w:r w:rsidRPr="00274A20">
        <w:rPr>
          <w:rStyle w:val="StyleUnderline"/>
          <w:highlight w:val="green"/>
        </w:rPr>
        <w:t>we are going to be in</w:t>
      </w:r>
      <w:r w:rsidRPr="00274A20">
        <w:rPr>
          <w:sz w:val="12"/>
          <w:highlight w:val="green"/>
        </w:rPr>
        <w:t xml:space="preserve"> </w:t>
      </w:r>
      <w:r w:rsidRPr="00274A20">
        <w:rPr>
          <w:rStyle w:val="Emphasis"/>
          <w:highlight w:val="green"/>
        </w:rPr>
        <w:t>serious trouble</w:t>
      </w:r>
      <w:r w:rsidRPr="007406B2">
        <w:rPr>
          <w:sz w:val="12"/>
        </w:rPr>
        <w:t xml:space="preserv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Drug resistance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w:t>
      </w:r>
      <w:r w:rsidRPr="007406B2">
        <w:rPr>
          <w:rStyle w:val="StyleUnderline"/>
        </w:rPr>
        <w:t xml:space="preserve">Resistant bugs carry a gene variant that allows them to destroy the drug. </w:t>
      </w:r>
      <w:r w:rsidRPr="007406B2">
        <w:rPr>
          <w:sz w:val="12"/>
        </w:rPr>
        <w:t xml:space="preserve">What concerns some scientists is that </w:t>
      </w:r>
      <w:r w:rsidRPr="007406B2">
        <w:rPr>
          <w:rStyle w:val="StyleUnderline"/>
        </w:rPr>
        <w:t>the gene variant can spread freely between different kinds of bacteria</w:t>
      </w:r>
      <w:r w:rsidRPr="007406B2">
        <w:rPr>
          <w:sz w:val="12"/>
        </w:rPr>
        <w:t>,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rsidR="000B3924" w:rsidRDefault="000B3924" w:rsidP="000B3924">
      <w:pPr>
        <w:pStyle w:val="Heading4"/>
      </w:pPr>
      <w:r>
        <w:t>Drug resistance increasing now – causes extinction without new drugs</w:t>
      </w:r>
    </w:p>
    <w:p w:rsidR="000B3924" w:rsidRDefault="000B3924" w:rsidP="000B3924">
      <w:pPr>
        <w:rPr>
          <w:rStyle w:val="Style13ptBold"/>
        </w:rPr>
      </w:pPr>
      <w:r>
        <w:rPr>
          <w:rStyle w:val="Style13ptBold"/>
        </w:rPr>
        <w:t>McKenna ‘13</w:t>
      </w:r>
    </w:p>
    <w:p w:rsidR="000B3924" w:rsidRPr="009A2741" w:rsidRDefault="000B3924" w:rsidP="000B3924">
      <w:pPr>
        <w:rPr>
          <w:sz w:val="18"/>
          <w:szCs w:val="18"/>
        </w:rPr>
      </w:pPr>
      <w:r w:rsidRPr="009A2741">
        <w:rPr>
          <w:sz w:val="18"/>
          <w:szCs w:val="18"/>
        </w:rPr>
        <w:t xml:space="preserve">{Maryn, syndicated journalist specializing in public and global health, Senior Fellow at the Schuster Institute for Investigative Journalism (Brandeis University) and the 2013-14 Knight Science Journalism Project Fellow at MIT, recipient of the 2013 Byron H Waksman Award for Excellence in the Public Communication of Life Sciences and finalist for a James Beard Foundation Award, cum laude graduate of Georgetown University, has a master’s degree with highest honors from Northwestern, served fellowships at Harvard Medical School, “Imagining the Post-Antibiotics Future,” 11/20, </w:t>
      </w:r>
      <w:hyperlink r:id="rId27" w:anchor="THUR" w:history="1">
        <w:r w:rsidRPr="009A2741">
          <w:rPr>
            <w:rStyle w:val="Hyperlink"/>
            <w:sz w:val="18"/>
            <w:szCs w:val="18"/>
          </w:rPr>
          <w:t>https://medium.com/editors-picks/imagining-the-post-antibiotics-future-892b57499e77#THUR</w:t>
        </w:r>
      </w:hyperlink>
      <w:r w:rsidRPr="009A2741">
        <w:rPr>
          <w:sz w:val="18"/>
          <w:szCs w:val="18"/>
        </w:rPr>
        <w:t>}</w:t>
      </w:r>
    </w:p>
    <w:p w:rsidR="000B3924" w:rsidRPr="006C53BA" w:rsidRDefault="000B3924" w:rsidP="000B3924">
      <w:pPr>
        <w:rPr>
          <w:rStyle w:val="Style13ptBold"/>
        </w:rPr>
      </w:pPr>
    </w:p>
    <w:p w:rsidR="000B3924" w:rsidRPr="000B5928" w:rsidRDefault="000B3924" w:rsidP="000B3924">
      <w:pPr>
        <w:rPr>
          <w:bCs/>
          <w:u w:val="single"/>
        </w:rPr>
      </w:pPr>
      <w:r w:rsidRPr="006C53BA">
        <w:rPr>
          <w:rStyle w:val="StyleUnderline"/>
        </w:rPr>
        <w:t>Predictions</w:t>
      </w:r>
      <w:r w:rsidRPr="000051F0">
        <w:rPr>
          <w:sz w:val="8"/>
        </w:rPr>
        <w:t xml:space="preserve"> that </w:t>
      </w:r>
      <w:r w:rsidRPr="006C53BA">
        <w:rPr>
          <w:rStyle w:val="StyleUnderline"/>
        </w:rPr>
        <w:t>we might sacrifice the antibiotic miracle have been around</w:t>
      </w:r>
      <w:r w:rsidRPr="000051F0">
        <w:rPr>
          <w:sz w:val="8"/>
        </w:rPr>
        <w:t xml:space="preserve"> almost </w:t>
      </w:r>
      <w:r w:rsidRPr="006C53BA">
        <w:rPr>
          <w:rStyle w:val="StyleUnderline"/>
        </w:rPr>
        <w:t>as long as the drugs themselves.</w:t>
      </w:r>
      <w:r w:rsidRPr="000051F0">
        <w:rPr>
          <w:sz w:val="8"/>
        </w:rPr>
        <w:t xml:space="preserve"> Penicillin was first discovered in 1928 and battlefield casualties got the first non-experimental doses in 1943, quickly saving soldiers who had been close to death. But just two years later, the drug’s discoverer Sir Alexander </w:t>
      </w:r>
      <w:r w:rsidRPr="006C53BA">
        <w:rPr>
          <w:rStyle w:val="StyleUnderline"/>
        </w:rPr>
        <w:t xml:space="preserve">Fleming warned that its benefit </w:t>
      </w:r>
      <w:r w:rsidRPr="000051F0">
        <w:rPr>
          <w:rStyle w:val="Emphasis"/>
        </w:rPr>
        <w:t>might not last</w:t>
      </w:r>
      <w:r w:rsidRPr="000051F0">
        <w:rPr>
          <w:sz w:val="8"/>
        </w:rPr>
        <w:t xml:space="preserve">. Accepting the 1945 Nobel Prize in Medicine, </w:t>
      </w:r>
      <w:r w:rsidRPr="006C53BA">
        <w:rPr>
          <w:rStyle w:val="StyleUnderline"/>
        </w:rPr>
        <w:t>he said:</w:t>
      </w:r>
      <w:r>
        <w:rPr>
          <w:rStyle w:val="StyleUnderline"/>
        </w:rPr>
        <w:t xml:space="preserve"> </w:t>
      </w:r>
      <w:r w:rsidRPr="000051F0">
        <w:rPr>
          <w:sz w:val="8"/>
        </w:rPr>
        <w:t>“</w:t>
      </w:r>
      <w:r w:rsidRPr="00B34EC0">
        <w:rPr>
          <w:rStyle w:val="StyleUnderline"/>
        </w:rPr>
        <w:t>It is not difficult to make microbes resistant</w:t>
      </w:r>
      <w:r w:rsidRPr="000051F0">
        <w:rPr>
          <w:sz w:val="8"/>
        </w:rPr>
        <w:t xml:space="preserve"> to penicillin in the laboratory by exposing them to concentrations not sufficient to kill them… </w:t>
      </w:r>
      <w:r w:rsidRPr="006C53BA">
        <w:rPr>
          <w:rStyle w:val="StyleUnderline"/>
        </w:rPr>
        <w:t xml:space="preserve">There is the danger </w:t>
      </w:r>
      <w:r w:rsidRPr="000051F0">
        <w:rPr>
          <w:sz w:val="8"/>
        </w:rPr>
        <w:t xml:space="preserve">that </w:t>
      </w:r>
      <w:r w:rsidRPr="006C53BA">
        <w:rPr>
          <w:rStyle w:val="StyleUnderline"/>
        </w:rPr>
        <w:t>the ignorant man may easily underdose himself and</w:t>
      </w:r>
      <w:r w:rsidRPr="000051F0">
        <w:rPr>
          <w:sz w:val="8"/>
        </w:rPr>
        <w:t xml:space="preserve"> by exposing his microbes to non-lethal quantities of the drug </w:t>
      </w:r>
      <w:r w:rsidRPr="000051F0">
        <w:rPr>
          <w:rStyle w:val="Emphasis"/>
        </w:rPr>
        <w:t>make them resistant</w:t>
      </w:r>
      <w:r w:rsidRPr="006C53BA">
        <w:rPr>
          <w:rStyle w:val="StyleUnderline"/>
        </w:rPr>
        <w:t>.”</w:t>
      </w:r>
      <w:r>
        <w:rPr>
          <w:rStyle w:val="StyleUnderline"/>
        </w:rPr>
        <w:t xml:space="preserve"> </w:t>
      </w:r>
      <w:r w:rsidRPr="000051F0">
        <w:rPr>
          <w:sz w:val="8"/>
        </w:rPr>
        <w:t xml:space="preserve">As a biologist, </w:t>
      </w:r>
      <w:r w:rsidRPr="006C53BA">
        <w:rPr>
          <w:rStyle w:val="StyleUnderline"/>
        </w:rPr>
        <w:t>Fleming knew</w:t>
      </w:r>
      <w:r w:rsidRPr="000051F0">
        <w:rPr>
          <w:sz w:val="8"/>
        </w:rPr>
        <w:t xml:space="preserve"> that </w:t>
      </w:r>
      <w:r w:rsidRPr="00274A20">
        <w:rPr>
          <w:rStyle w:val="StyleUnderline"/>
          <w:highlight w:val="green"/>
        </w:rPr>
        <w:t xml:space="preserve">evolution was </w:t>
      </w:r>
      <w:r w:rsidRPr="00274A20">
        <w:rPr>
          <w:rStyle w:val="Emphasis"/>
          <w:highlight w:val="green"/>
        </w:rPr>
        <w:t>inevitable</w:t>
      </w:r>
      <w:r w:rsidRPr="000051F0">
        <w:rPr>
          <w:sz w:val="8"/>
        </w:rPr>
        <w:t xml:space="preserve">: sooner or later, </w:t>
      </w:r>
      <w:r w:rsidRPr="00274A20">
        <w:rPr>
          <w:rStyle w:val="StyleUnderline"/>
          <w:highlight w:val="green"/>
        </w:rPr>
        <w:t>bacteria would develop defenses</w:t>
      </w:r>
      <w:r w:rsidRPr="000051F0">
        <w:rPr>
          <w:sz w:val="8"/>
        </w:rPr>
        <w:t xml:space="preserve"> against the compounds the nascent pharmaceutical industry was aiming at them. But </w:t>
      </w:r>
      <w:r w:rsidRPr="006C53BA">
        <w:rPr>
          <w:rStyle w:val="StyleUnderline"/>
        </w:rPr>
        <w:t xml:space="preserve">what worried him was the possibility </w:t>
      </w:r>
      <w:r w:rsidRPr="000051F0">
        <w:rPr>
          <w:sz w:val="8"/>
        </w:rPr>
        <w:t xml:space="preserve">that </w:t>
      </w:r>
      <w:r w:rsidRPr="00274A20">
        <w:rPr>
          <w:rStyle w:val="Emphasis"/>
          <w:highlight w:val="green"/>
        </w:rPr>
        <w:t xml:space="preserve">misuse </w:t>
      </w:r>
      <w:r w:rsidRPr="00B34EC0">
        <w:rPr>
          <w:rStyle w:val="Emphasis"/>
        </w:rPr>
        <w:t xml:space="preserve">would </w:t>
      </w:r>
      <w:r w:rsidRPr="00274A20">
        <w:rPr>
          <w:rStyle w:val="Emphasis"/>
          <w:highlight w:val="green"/>
        </w:rPr>
        <w:t>speed the process up</w:t>
      </w:r>
      <w:r w:rsidRPr="000051F0">
        <w:rPr>
          <w:sz w:val="8"/>
        </w:rPr>
        <w:t xml:space="preserve">. Every inappropriate prescription and insufficient dose given in medicine would kill weak bacteria but let the strong survive. (As would the micro-dose “growth promoters” given in agriculture, which were invented a few years after Fleming spoke.) </w:t>
      </w:r>
      <w:r w:rsidRPr="006C53BA">
        <w:rPr>
          <w:rStyle w:val="StyleUnderline"/>
        </w:rPr>
        <w:t>Bacteria can produce another generation in</w:t>
      </w:r>
      <w:r w:rsidRPr="000051F0">
        <w:rPr>
          <w:sz w:val="8"/>
        </w:rPr>
        <w:t xml:space="preserve"> as little as </w:t>
      </w:r>
      <w:r w:rsidRPr="006C53BA">
        <w:rPr>
          <w:rStyle w:val="StyleUnderline"/>
        </w:rPr>
        <w:t>twenty minutes; with tens of thousands of generations a year</w:t>
      </w:r>
      <w:r w:rsidRPr="000051F0">
        <w:rPr>
          <w:sz w:val="8"/>
        </w:rPr>
        <w:t xml:space="preserve"> working out survival strategies, the </w:t>
      </w:r>
      <w:r w:rsidRPr="006C53BA">
        <w:rPr>
          <w:rStyle w:val="StyleUnderline"/>
        </w:rPr>
        <w:t xml:space="preserve">organisms </w:t>
      </w:r>
      <w:r w:rsidRPr="000051F0">
        <w:rPr>
          <w:rStyle w:val="Emphasis"/>
        </w:rPr>
        <w:t>would soon overwhelm the potent new drugs</w:t>
      </w:r>
      <w:r w:rsidRPr="006C53BA">
        <w:rPr>
          <w:rStyle w:val="StyleUnderline"/>
        </w:rPr>
        <w:t>.</w:t>
      </w:r>
      <w:r>
        <w:rPr>
          <w:rStyle w:val="StyleUnderline"/>
        </w:rPr>
        <w:t xml:space="preserve"> </w:t>
      </w:r>
      <w:r w:rsidRPr="006C53BA">
        <w:rPr>
          <w:rStyle w:val="StyleUnderline"/>
        </w:rPr>
        <w:t xml:space="preserve">Fleming’s prediction was </w:t>
      </w:r>
      <w:r w:rsidRPr="000051F0">
        <w:rPr>
          <w:rStyle w:val="Emphasis"/>
        </w:rPr>
        <w:t>correct</w:t>
      </w:r>
      <w:r w:rsidRPr="006C53BA">
        <w:rPr>
          <w:rStyle w:val="StyleUnderline"/>
        </w:rPr>
        <w:t>. Penicillin-resistant staph emerged in 1940,</w:t>
      </w:r>
      <w:r w:rsidRPr="000051F0">
        <w:rPr>
          <w:sz w:val="8"/>
        </w:rPr>
        <w:t xml:space="preserve"> while the drug was still being given to only a few patients. Tetracycline was introduced in 1950, and tetracycline-resistant Shigella emerged in 1959; erythromycin came on the market in 1953, and erythromycin-resistant strep appeared in 1968. As antibiotics became more affordable and their use increased, bacteria developed defenses more quickly. Methicillin arrived in 1960 and methicillin resistance in 1962; levofloxacin in 1996 and the first resistant cases the same year; linezolid in 2000 and resistance to it in 2001; daptomycin in 2003 and the first signs of resistance in 2004. </w:t>
      </w:r>
      <w:r w:rsidRPr="00B34EC0">
        <w:rPr>
          <w:rStyle w:val="StyleUnderline"/>
        </w:rPr>
        <w:t>With antibiotics losing usefulness so quickly</w:t>
      </w:r>
      <w:r w:rsidRPr="00B34EC0">
        <w:rPr>
          <w:sz w:val="8"/>
        </w:rPr>
        <w:t> — and thus not making back the estimated $1 billion per drug it costs to create them — </w:t>
      </w:r>
      <w:r w:rsidRPr="00B34EC0">
        <w:rPr>
          <w:rStyle w:val="StyleUnderline"/>
        </w:rPr>
        <w:t xml:space="preserve">the pharmaceutical industry </w:t>
      </w:r>
      <w:r w:rsidRPr="00B34EC0">
        <w:rPr>
          <w:rStyle w:val="Emphasis"/>
        </w:rPr>
        <w:t>lost enthusiasm</w:t>
      </w:r>
      <w:r w:rsidRPr="00B34EC0">
        <w:rPr>
          <w:rStyle w:val="StyleUnderline"/>
        </w:rPr>
        <w:t xml:space="preserve"> for making more. In 2004, there were </w:t>
      </w:r>
      <w:r w:rsidRPr="00B34EC0">
        <w:rPr>
          <w:rStyle w:val="Emphasis"/>
        </w:rPr>
        <w:t>only five</w:t>
      </w:r>
      <w:r w:rsidRPr="00B34EC0">
        <w:rPr>
          <w:rStyle w:val="StyleUnderline"/>
        </w:rPr>
        <w:t xml:space="preserve"> new antibiotics</w:t>
      </w:r>
      <w:r w:rsidRPr="002862CA">
        <w:rPr>
          <w:rStyle w:val="StyleUnderline"/>
        </w:rPr>
        <w:t xml:space="preserve"> in development, compared to</w:t>
      </w:r>
      <w:r w:rsidRPr="000051F0">
        <w:rPr>
          <w:sz w:val="8"/>
        </w:rPr>
        <w:t xml:space="preserve"> more than </w:t>
      </w:r>
      <w:r w:rsidRPr="002862CA">
        <w:rPr>
          <w:rStyle w:val="StyleUnderline"/>
        </w:rPr>
        <w:t>500 chronic-disease drugs for which resistance is not an issue </w:t>
      </w:r>
      <w:r w:rsidRPr="000051F0">
        <w:rPr>
          <w:sz w:val="8"/>
        </w:rPr>
        <w:t xml:space="preserve">— and which, unlike antibiotics, are taken for years, not days. </w:t>
      </w:r>
      <w:r w:rsidRPr="002862CA">
        <w:rPr>
          <w:rStyle w:val="StyleUnderline"/>
        </w:rPr>
        <w:t xml:space="preserve">Since then, </w:t>
      </w:r>
      <w:r w:rsidRPr="00274A20">
        <w:rPr>
          <w:rStyle w:val="StyleUnderline"/>
          <w:highlight w:val="green"/>
        </w:rPr>
        <w:t>resistant bugs have grown more numerous</w:t>
      </w:r>
      <w:r w:rsidRPr="00274A20">
        <w:rPr>
          <w:sz w:val="8"/>
          <w:highlight w:val="green"/>
        </w:rPr>
        <w:t xml:space="preserve"> </w:t>
      </w:r>
      <w:r w:rsidRPr="00274A20">
        <w:rPr>
          <w:rStyle w:val="StyleUnderline"/>
          <w:highlight w:val="green"/>
        </w:rPr>
        <w:t xml:space="preserve">and by </w:t>
      </w:r>
      <w:r w:rsidRPr="00274A20">
        <w:rPr>
          <w:rStyle w:val="Emphasis"/>
          <w:highlight w:val="green"/>
        </w:rPr>
        <w:t>sharing DNA</w:t>
      </w:r>
      <w:r w:rsidRPr="000051F0">
        <w:rPr>
          <w:sz w:val="8"/>
        </w:rPr>
        <w:t xml:space="preserve"> with each other, </w:t>
      </w:r>
      <w:r w:rsidRPr="002862CA">
        <w:rPr>
          <w:rStyle w:val="StyleUnderline"/>
        </w:rPr>
        <w:t>have become even tougher</w:t>
      </w:r>
      <w:r w:rsidRPr="000051F0">
        <w:rPr>
          <w:sz w:val="8"/>
        </w:rPr>
        <w:t xml:space="preserve"> to treat </w:t>
      </w:r>
      <w:r w:rsidRPr="002862CA">
        <w:rPr>
          <w:rStyle w:val="StyleUnderline"/>
        </w:rPr>
        <w:t>with the few drugs that remain. In 2009, and again this year</w:t>
      </w:r>
      <w:r w:rsidRPr="000051F0">
        <w:rPr>
          <w:sz w:val="8"/>
        </w:rPr>
        <w:t xml:space="preserve">, </w:t>
      </w:r>
      <w:r w:rsidRPr="002862CA">
        <w:rPr>
          <w:rStyle w:val="StyleUnderline"/>
        </w:rPr>
        <w:t>researchers</w:t>
      </w:r>
      <w:r w:rsidRPr="000051F0">
        <w:rPr>
          <w:sz w:val="8"/>
        </w:rPr>
        <w:t xml:space="preserve"> in Europe and the United States </w:t>
      </w:r>
      <w:r w:rsidRPr="002862CA">
        <w:rPr>
          <w:rStyle w:val="StyleUnderline"/>
        </w:rPr>
        <w:t>sounded the alarm over</w:t>
      </w:r>
      <w:r w:rsidRPr="000051F0">
        <w:rPr>
          <w:sz w:val="8"/>
        </w:rPr>
        <w:t xml:space="preserve"> an ominous form of resistance known as </w:t>
      </w:r>
      <w:r w:rsidRPr="002862CA">
        <w:rPr>
          <w:rStyle w:val="StyleUnderline"/>
        </w:rPr>
        <w:t>CRE,</w:t>
      </w:r>
      <w:r w:rsidRPr="000051F0">
        <w:rPr>
          <w:sz w:val="8"/>
        </w:rPr>
        <w:t xml:space="preserve"> for which only one antibiotic still works. Health authorities have struggled to convince the public that this is a crisis. In September, Dr. Thomas </w:t>
      </w:r>
      <w:r w:rsidRPr="002862CA">
        <w:rPr>
          <w:rStyle w:val="StyleUnderline"/>
        </w:rPr>
        <w:t>Frieden</w:t>
      </w:r>
      <w:r w:rsidRPr="000051F0">
        <w:rPr>
          <w:sz w:val="8"/>
        </w:rPr>
        <w:t xml:space="preserve">, the director of the U.S. Centers for Disease Control and Prevention, </w:t>
      </w:r>
      <w:r w:rsidRPr="002862CA">
        <w:rPr>
          <w:rStyle w:val="StyleUnderline"/>
        </w:rPr>
        <w:t>issued a blunt warning:</w:t>
      </w:r>
      <w:r w:rsidRPr="000051F0">
        <w:rPr>
          <w:sz w:val="8"/>
        </w:rPr>
        <w:t xml:space="preserve"> </w:t>
      </w:r>
      <w:r w:rsidRPr="002862CA">
        <w:rPr>
          <w:rStyle w:val="StyleUnderline"/>
        </w:rPr>
        <w:t>“</w:t>
      </w:r>
      <w:r w:rsidRPr="00274A20">
        <w:rPr>
          <w:rStyle w:val="Emphasis"/>
          <w:highlight w:val="green"/>
        </w:rPr>
        <w:t>If we’re not careful, we will soon be in a post-antibiotic era</w:t>
      </w:r>
      <w:r w:rsidRPr="00274A20">
        <w:rPr>
          <w:rStyle w:val="StyleUnderline"/>
          <w:highlight w:val="green"/>
        </w:rPr>
        <w:t>. For some</w:t>
      </w:r>
      <w:r w:rsidRPr="000051F0">
        <w:rPr>
          <w:sz w:val="8"/>
        </w:rPr>
        <w:t xml:space="preserve"> patients and some microbes, </w:t>
      </w:r>
      <w:r w:rsidRPr="00274A20">
        <w:rPr>
          <w:rStyle w:val="Emphasis"/>
          <w:highlight w:val="green"/>
        </w:rPr>
        <w:t>we are already there</w:t>
      </w:r>
      <w:r w:rsidRPr="000051F0">
        <w:rPr>
          <w:sz w:val="8"/>
        </w:rPr>
        <w:t xml:space="preserve">.” The chief medical officer of the United Kingdom, Dame Sally </w:t>
      </w:r>
      <w:r w:rsidRPr="00B34EC0">
        <w:rPr>
          <w:rStyle w:val="StyleUnderline"/>
        </w:rPr>
        <w:t>Davies</w:t>
      </w:r>
      <w:r w:rsidRPr="00B34EC0">
        <w:rPr>
          <w:sz w:val="8"/>
        </w:rPr>
        <w:t xml:space="preserve"> — who </w:t>
      </w:r>
      <w:r w:rsidRPr="00B34EC0">
        <w:rPr>
          <w:rStyle w:val="StyleUnderline"/>
        </w:rPr>
        <w:t xml:space="preserve">calls antibiotic resistance </w:t>
      </w:r>
      <w:r w:rsidRPr="00B34EC0">
        <w:rPr>
          <w:rStyle w:val="Emphasis"/>
        </w:rPr>
        <w:t>as serious a threat as terrorism</w:t>
      </w:r>
      <w:r w:rsidRPr="000051F0">
        <w:rPr>
          <w:rStyle w:val="Emphasis"/>
        </w:rPr>
        <w:t> </w:t>
      </w:r>
      <w:r w:rsidRPr="000051F0">
        <w:rPr>
          <w:sz w:val="8"/>
        </w:rPr>
        <w:t xml:space="preserve">— recently published a book in which </w:t>
      </w:r>
      <w:r w:rsidRPr="002862CA">
        <w:rPr>
          <w:rStyle w:val="StyleUnderline"/>
        </w:rPr>
        <w:t>she imagines</w:t>
      </w:r>
      <w:r w:rsidRPr="000051F0">
        <w:rPr>
          <w:sz w:val="8"/>
        </w:rPr>
        <w:t xml:space="preserve"> what might come next. She sketches </w:t>
      </w:r>
      <w:r w:rsidRPr="002862CA">
        <w:rPr>
          <w:rStyle w:val="StyleUnderline"/>
        </w:rPr>
        <w:t xml:space="preserve">a </w:t>
      </w:r>
      <w:r w:rsidRPr="00B34EC0">
        <w:rPr>
          <w:rStyle w:val="StyleUnderline"/>
        </w:rPr>
        <w:t>world where infection is so dangerous that anyone with even minor symptoms would be locked in confinement</w:t>
      </w:r>
      <w:r w:rsidRPr="00B34EC0">
        <w:rPr>
          <w:sz w:val="8"/>
        </w:rPr>
        <w:t xml:space="preserve"> until they recover or die. It is a dark vision, meant to disturb. But </w:t>
      </w:r>
      <w:r w:rsidRPr="00B34EC0">
        <w:rPr>
          <w:rStyle w:val="StyleUnderline"/>
        </w:rPr>
        <w:t xml:space="preserve">it </w:t>
      </w:r>
      <w:r w:rsidRPr="00B34EC0">
        <w:rPr>
          <w:rStyle w:val="Emphasis"/>
        </w:rPr>
        <w:t>may actually underplay what the loss of antibiotics would mean</w:t>
      </w:r>
      <w:r w:rsidRPr="00B34EC0">
        <w:rPr>
          <w:sz w:val="8"/>
        </w:rPr>
        <w:t>. In 2009, three New York physicians cared for a sixty-seven-year-old man who had major surgery and then picked up a hospital infection that was “pan-resistant” — that is, responsive to no antibiotics at all. He died fourteen days later. When his doctors related his case in a medical journal months afterward, they still sounded stunned. “It is a rarity for a physician in the developed world to have a patient die of an overwhelming infection for which there are no therapeutic options,” they said, calling the man’s death “the first instance in our clinical experience in which we had no effective treatment to offer.” They are not the only</w:t>
      </w:r>
      <w:r w:rsidRPr="000051F0">
        <w:rPr>
          <w:sz w:val="8"/>
        </w:rPr>
        <w:t xml:space="preserve"> </w:t>
      </w:r>
      <w:r w:rsidRPr="002862CA">
        <w:rPr>
          <w:rStyle w:val="StyleUnderline"/>
        </w:rPr>
        <w:t>doctors</w:t>
      </w:r>
      <w:r w:rsidRPr="000051F0">
        <w:rPr>
          <w:sz w:val="8"/>
        </w:rPr>
        <w:t xml:space="preserve"> to </w:t>
      </w:r>
      <w:r w:rsidRPr="002862CA">
        <w:rPr>
          <w:rStyle w:val="StyleUnderline"/>
        </w:rPr>
        <w:t>endure</w:t>
      </w:r>
      <w:r w:rsidRPr="000051F0">
        <w:rPr>
          <w:sz w:val="8"/>
        </w:rPr>
        <w:t xml:space="preserve"> that </w:t>
      </w:r>
      <w:r w:rsidRPr="002862CA">
        <w:rPr>
          <w:rStyle w:val="StyleUnderline"/>
        </w:rPr>
        <w:t>lack of options</w:t>
      </w:r>
      <w:r w:rsidRPr="000051F0">
        <w:rPr>
          <w:sz w:val="8"/>
        </w:rPr>
        <w:t xml:space="preserve">. Dr. Brad Spellberg of UCLA’s David Geffen School of Medicine became so enraged by the ineffectiveness of antibiotics that he wrote a book about it. “Sitting with a family, trying to explain that you have nothing left to treat their dying relative — that leaves an indelible mark on you,” he says. “This is not cancer; it’s infectious disease, treatable for decades.” As grim as they are, in-hospital deaths from resistant infections are easy to rationalize: perhaps these people were just old, already ill, different somehow from the rest of us. But deaths like this are changing medicine. To protect their own facilities, </w:t>
      </w:r>
      <w:r w:rsidRPr="002862CA">
        <w:rPr>
          <w:rStyle w:val="StyleUnderline"/>
        </w:rPr>
        <w:t>hospitals already flag incoming patients who might carry untreatable bacteria</w:t>
      </w:r>
      <w:r w:rsidRPr="000051F0">
        <w:rPr>
          <w:sz w:val="8"/>
        </w:rPr>
        <w:t xml:space="preserve">. Most of those patients come from nursing homes and “long-term acute care” (an intensive-care alternative where someone who needs a ventilator for weeks or months might stay). So many patients in those institutions carry highly resistant bacteria that hospital workers isolate them when they arrive, and fret about the danger they pose to others. </w:t>
      </w:r>
      <w:r w:rsidRPr="002862CA">
        <w:rPr>
          <w:rStyle w:val="StyleUnderline"/>
        </w:rPr>
        <w:t>As infections become yet more dangerous, the healthcare industry will be even less willing to take such risks</w:t>
      </w:r>
      <w:r w:rsidRPr="000051F0">
        <w:rPr>
          <w:sz w:val="8"/>
        </w:rPr>
        <w:t xml:space="preserve">. </w:t>
      </w:r>
      <w:r w:rsidRPr="002862CA">
        <w:rPr>
          <w:rStyle w:val="StyleUnderline"/>
        </w:rPr>
        <w:t>Those calculations of risk extend far beyond admitting possibly contaminated patients</w:t>
      </w:r>
      <w:r w:rsidRPr="000051F0">
        <w:rPr>
          <w:sz w:val="8"/>
        </w:rPr>
        <w:t xml:space="preserve"> from a nursing home. </w:t>
      </w:r>
      <w:r w:rsidRPr="002862CA">
        <w:rPr>
          <w:rStyle w:val="StyleUnderline"/>
        </w:rPr>
        <w:t xml:space="preserve">Without the protection offered by antibiotics, </w:t>
      </w:r>
      <w:r w:rsidRPr="00274A20">
        <w:rPr>
          <w:rStyle w:val="Emphasis"/>
          <w:highlight w:val="green"/>
        </w:rPr>
        <w:t>entire categories of medical practice would be rethought.</w:t>
      </w:r>
      <w:r>
        <w:rPr>
          <w:rStyle w:val="StyleUnderline"/>
        </w:rPr>
        <w:t xml:space="preserve"> </w:t>
      </w:r>
      <w:r w:rsidRPr="000051F0">
        <w:rPr>
          <w:sz w:val="8"/>
        </w:rPr>
        <w:t xml:space="preserve">Many </w:t>
      </w:r>
      <w:r w:rsidRPr="002862CA">
        <w:rPr>
          <w:rStyle w:val="StyleUnderline"/>
        </w:rPr>
        <w:t>treatments require suppressing the immune system</w:t>
      </w:r>
      <w:r w:rsidRPr="000051F0">
        <w:rPr>
          <w:sz w:val="8"/>
        </w:rPr>
        <w:t xml:space="preserve">, to help destroy cancer or to keep a transplanted organ viable. </w:t>
      </w:r>
      <w:r w:rsidRPr="002862CA">
        <w:rPr>
          <w:rStyle w:val="StyleUnderline"/>
        </w:rPr>
        <w:t>That</w:t>
      </w:r>
      <w:r w:rsidRPr="000051F0">
        <w:rPr>
          <w:sz w:val="8"/>
        </w:rPr>
        <w:t xml:space="preserve"> suppression</w:t>
      </w:r>
      <w:r w:rsidRPr="002862CA">
        <w:rPr>
          <w:rStyle w:val="StyleUnderline"/>
        </w:rPr>
        <w:t xml:space="preserve"> makes people</w:t>
      </w:r>
      <w:r w:rsidRPr="000051F0">
        <w:rPr>
          <w:sz w:val="8"/>
        </w:rPr>
        <w:t xml:space="preserve"> unusually </w:t>
      </w:r>
      <w:r w:rsidRPr="002862CA">
        <w:rPr>
          <w:rStyle w:val="StyleUnderline"/>
        </w:rPr>
        <w:t>vulnerable</w:t>
      </w:r>
      <w:r w:rsidRPr="000051F0">
        <w:rPr>
          <w:sz w:val="8"/>
        </w:rPr>
        <w:t xml:space="preserve"> to infection</w:t>
      </w:r>
      <w:r w:rsidRPr="00274A20">
        <w:rPr>
          <w:sz w:val="8"/>
          <w:highlight w:val="green"/>
        </w:rPr>
        <w:t xml:space="preserve">. </w:t>
      </w:r>
      <w:r w:rsidRPr="00274A20">
        <w:rPr>
          <w:rStyle w:val="StyleUnderline"/>
          <w:highlight w:val="green"/>
        </w:rPr>
        <w:t>Antibiotics reduce the threat; without them, chemotherapy</w:t>
      </w:r>
      <w:r w:rsidRPr="00BF1D53">
        <w:rPr>
          <w:rStyle w:val="StyleUnderline"/>
        </w:rPr>
        <w:t xml:space="preserve"> or radiation</w:t>
      </w:r>
      <w:r w:rsidRPr="000051F0">
        <w:rPr>
          <w:sz w:val="8"/>
        </w:rPr>
        <w:t xml:space="preserve"> treatment </w:t>
      </w:r>
      <w:r w:rsidRPr="00274A20">
        <w:rPr>
          <w:rStyle w:val="StyleUnderline"/>
          <w:highlight w:val="green"/>
        </w:rPr>
        <w:t xml:space="preserve">would be as dangerous as the cancers </w:t>
      </w:r>
      <w:r w:rsidRPr="00BF1D53">
        <w:rPr>
          <w:rStyle w:val="StyleUnderline"/>
        </w:rPr>
        <w:t>they seek to cur</w:t>
      </w:r>
      <w:r w:rsidRPr="002862CA">
        <w:rPr>
          <w:rStyle w:val="StyleUnderline"/>
        </w:rPr>
        <w:t>e</w:t>
      </w:r>
      <w:r w:rsidRPr="000051F0">
        <w:rPr>
          <w:sz w:val="8"/>
        </w:rPr>
        <w:t xml:space="preserve">. Dr. Michael Bell, who leads an infection-prevention division at the CDC, told me: “We deal with that risk now by loading people up with broad-spectrum antibiotics, sometimes for weeks at a stretch. But if you can’t do that, the decision to treat somebody takes on a different ethical tone. Similarly with transplantation. And </w:t>
      </w:r>
      <w:r w:rsidRPr="002862CA">
        <w:rPr>
          <w:rStyle w:val="StyleUnderline"/>
        </w:rPr>
        <w:t xml:space="preserve">severe burns are hugely susceptible </w:t>
      </w:r>
      <w:r w:rsidRPr="000051F0">
        <w:rPr>
          <w:sz w:val="8"/>
        </w:rPr>
        <w:t xml:space="preserve">to infection. Burn </w:t>
      </w:r>
      <w:r w:rsidRPr="002862CA">
        <w:rPr>
          <w:rStyle w:val="StyleUnderline"/>
        </w:rPr>
        <w:t>units would have a very, very difficult task</w:t>
      </w:r>
      <w:r w:rsidRPr="000051F0">
        <w:rPr>
          <w:sz w:val="8"/>
        </w:rPr>
        <w:t xml:space="preserve"> keeping people alive.” </w:t>
      </w:r>
      <w:r w:rsidRPr="002862CA">
        <w:rPr>
          <w:rStyle w:val="StyleUnderline"/>
        </w:rPr>
        <w:t>Doctors routinely perform procedures that carry an extraordinary infection risk unless antibiotics are used.</w:t>
      </w:r>
      <w:r w:rsidRPr="000051F0">
        <w:rPr>
          <w:sz w:val="8"/>
        </w:rPr>
        <w:t xml:space="preserve"> Chief among them: any treatment that requires the construction of portals into the bloodstream and gives bacteria a direct route to the heart or brain. That rules out intensive-care medicine, with its </w:t>
      </w:r>
      <w:r w:rsidRPr="002862CA">
        <w:rPr>
          <w:rStyle w:val="StyleUnderline"/>
        </w:rPr>
        <w:t>ventilators, catheters, and ports—but also</w:t>
      </w:r>
      <w:r w:rsidRPr="000051F0">
        <w:rPr>
          <w:sz w:val="8"/>
        </w:rPr>
        <w:t xml:space="preserve"> something as prosaic as </w:t>
      </w:r>
      <w:r w:rsidRPr="002862CA">
        <w:rPr>
          <w:rStyle w:val="StyleUnderline"/>
        </w:rPr>
        <w:t>kidney dialysis</w:t>
      </w:r>
      <w:r w:rsidRPr="000051F0">
        <w:rPr>
          <w:sz w:val="8"/>
        </w:rPr>
        <w:t>, which mechanically filters the blood</w:t>
      </w:r>
      <w:r w:rsidRPr="000051F0">
        <w:rPr>
          <w:rStyle w:val="Emphasis"/>
        </w:rPr>
        <w:t xml:space="preserve">. </w:t>
      </w:r>
      <w:r w:rsidRPr="00274A20">
        <w:rPr>
          <w:rStyle w:val="Emphasis"/>
          <w:highlight w:val="green"/>
        </w:rPr>
        <w:t>Next to go: surgery</w:t>
      </w:r>
      <w:r w:rsidRPr="002862CA">
        <w:rPr>
          <w:rStyle w:val="StyleUnderline"/>
        </w:rPr>
        <w:t>,</w:t>
      </w:r>
      <w:r w:rsidRPr="000051F0">
        <w:rPr>
          <w:sz w:val="8"/>
        </w:rPr>
        <w:t xml:space="preserve"> especially on sites that harbor large populations of bacteria such as the intestines and the urinary tract. Those bacteria are benign in their regular homes in the body, but introduce them into the blood, as surgery can, and infections are practically guaranteed. And then implantable devices, because bacteria can form sticky films of infection on the devices’ surfaces that can be broken down only by antibiotics Dr. Donald Fry, a member of the American College of Surgeons who finished medical school in 1972, says: “In my professional life, it has been breathtaking to watch what can be done with synthetic prosthetic materials: joints, vessels, heart valves. But in these operations, infection is a catastrophe.” </w:t>
      </w:r>
      <w:r w:rsidRPr="002862CA">
        <w:rPr>
          <w:rStyle w:val="StyleUnderline"/>
        </w:rPr>
        <w:t>British health economists</w:t>
      </w:r>
      <w:r w:rsidRPr="000051F0">
        <w:rPr>
          <w:sz w:val="8"/>
        </w:rPr>
        <w:t xml:space="preserve"> with similar concerns recently </w:t>
      </w:r>
      <w:r w:rsidRPr="002862CA">
        <w:rPr>
          <w:rStyle w:val="StyleUnderline"/>
        </w:rPr>
        <w:t>calculated</w:t>
      </w:r>
      <w:r w:rsidRPr="000051F0">
        <w:rPr>
          <w:sz w:val="8"/>
        </w:rPr>
        <w:t xml:space="preserve"> the costs of antibiotic resistance. To examine how it would affect surgery, they picked hip replacements, a common procedure in once-athletic Baby Boomers. They estimated that </w:t>
      </w:r>
      <w:r w:rsidRPr="00B34EC0">
        <w:rPr>
          <w:rStyle w:val="StyleUnderline"/>
        </w:rPr>
        <w:t xml:space="preserve">without antibiotics, </w:t>
      </w:r>
      <w:r w:rsidRPr="00B34EC0">
        <w:rPr>
          <w:rStyle w:val="Emphasis"/>
        </w:rPr>
        <w:t xml:space="preserve">one out of every six </w:t>
      </w:r>
      <w:r w:rsidRPr="00B34EC0">
        <w:rPr>
          <w:rStyle w:val="StyleUnderline"/>
        </w:rPr>
        <w:t>recipients of new hip joints would die</w:t>
      </w:r>
      <w:r w:rsidRPr="002862CA">
        <w:rPr>
          <w:rStyle w:val="StyleUnderline"/>
        </w:rPr>
        <w:t>.</w:t>
      </w:r>
      <w:r>
        <w:rPr>
          <w:rStyle w:val="StyleUnderline"/>
        </w:rPr>
        <w:t xml:space="preserve"> </w:t>
      </w:r>
      <w:r w:rsidRPr="002862CA">
        <w:rPr>
          <w:rStyle w:val="StyleUnderline"/>
        </w:rPr>
        <w:t>Antibiotics are administered prophylactically before</w:t>
      </w:r>
      <w:r w:rsidRPr="000051F0">
        <w:rPr>
          <w:sz w:val="8"/>
        </w:rPr>
        <w:t xml:space="preserve"> operations as major as </w:t>
      </w:r>
      <w:r w:rsidRPr="002862CA">
        <w:rPr>
          <w:rStyle w:val="StyleUnderline"/>
        </w:rPr>
        <w:t>open-heart surgery and</w:t>
      </w:r>
      <w:r w:rsidRPr="000051F0">
        <w:rPr>
          <w:sz w:val="8"/>
        </w:rPr>
        <w:t xml:space="preserve"> as routine as </w:t>
      </w:r>
      <w:r w:rsidRPr="002862CA">
        <w:rPr>
          <w:rStyle w:val="StyleUnderline"/>
        </w:rPr>
        <w:t>Caesarean sections</w:t>
      </w:r>
      <w:r w:rsidRPr="000051F0">
        <w:rPr>
          <w:sz w:val="8"/>
        </w:rPr>
        <w:t xml:space="preserve"> and prostate biopsies. </w:t>
      </w:r>
      <w:r w:rsidRPr="002862CA">
        <w:rPr>
          <w:rStyle w:val="StyleUnderline"/>
        </w:rPr>
        <w:t>Without the drugs</w:t>
      </w:r>
      <w:r w:rsidRPr="000051F0">
        <w:rPr>
          <w:sz w:val="8"/>
        </w:rPr>
        <w:t>, the risks posed by those operations, and</w:t>
      </w:r>
      <w:r w:rsidRPr="002862CA">
        <w:rPr>
          <w:rStyle w:val="StyleUnderline"/>
        </w:rPr>
        <w:t xml:space="preserve"> the likelihood</w:t>
      </w:r>
      <w:r w:rsidRPr="000051F0">
        <w:rPr>
          <w:sz w:val="8"/>
        </w:rPr>
        <w:t xml:space="preserve"> that </w:t>
      </w:r>
      <w:r w:rsidRPr="002862CA">
        <w:rPr>
          <w:rStyle w:val="StyleUnderline"/>
        </w:rPr>
        <w:t>physicians would perform them, will change.</w:t>
      </w:r>
      <w:r w:rsidRPr="000051F0">
        <w:rPr>
          <w:sz w:val="8"/>
        </w:rPr>
        <w:t xml:space="preserve"> “</w:t>
      </w:r>
      <w:r w:rsidRPr="002862CA">
        <w:rPr>
          <w:rStyle w:val="StyleUnderline"/>
        </w:rPr>
        <w:t>In our current malpractice environment</w:t>
      </w:r>
      <w:r w:rsidRPr="000051F0">
        <w:rPr>
          <w:sz w:val="8"/>
        </w:rPr>
        <w:t xml:space="preserve">, is a doctor going to want to do a bone marrow transplant, knowing there’s a very high rate of infection that you won’t be able to treat?” asks Dr. Louis Rice, chair of the department of medicine at Brown University’s medical school. “Plus, right now healthcare is a reasonably free-market, fee-for-service system; people are interested in doing procedures because they make money. But five or ten years from now, we’ll probably be in an environment where we get a flat sum of money to take care of patients. And we may decide that some of these procedures aren’t worth the risk.” Medical procedures may involve a high risk of infections, but </w:t>
      </w:r>
      <w:r w:rsidRPr="002862CA">
        <w:rPr>
          <w:rStyle w:val="StyleUnderline"/>
        </w:rPr>
        <w:t xml:space="preserve">our everyday lives are pretty risky too. </w:t>
      </w:r>
      <w:r w:rsidRPr="000051F0">
        <w:rPr>
          <w:sz w:val="8"/>
        </w:rPr>
        <w:t xml:space="preserve">One of the first people to receive penicillin experimentally was a British policeman, Albert Alexander. He was so riddled with infection that his scalp oozed pus and one eye had to be removed. The source of his illness: scratching his face on a rosebush. (There was so little penicillin available that, though Alexander rallied at first, the drug ran out, and he died.) </w:t>
      </w:r>
      <w:r w:rsidRPr="00274A20">
        <w:rPr>
          <w:rStyle w:val="StyleUnderline"/>
          <w:highlight w:val="green"/>
        </w:rPr>
        <w:t xml:space="preserve">Before antibiotics, </w:t>
      </w:r>
      <w:r w:rsidRPr="00B34EC0">
        <w:rPr>
          <w:rStyle w:val="StyleUnderline"/>
        </w:rPr>
        <w:t xml:space="preserve">five </w:t>
      </w:r>
      <w:r w:rsidRPr="00274A20">
        <w:rPr>
          <w:rStyle w:val="StyleUnderline"/>
          <w:highlight w:val="green"/>
        </w:rPr>
        <w:t xml:space="preserve">women died </w:t>
      </w:r>
      <w:r w:rsidRPr="00B34EC0">
        <w:rPr>
          <w:rStyle w:val="StyleUnderline"/>
        </w:rPr>
        <w:t xml:space="preserve">out of every 1,000 </w:t>
      </w:r>
      <w:r w:rsidRPr="00274A20">
        <w:rPr>
          <w:rStyle w:val="StyleUnderline"/>
          <w:highlight w:val="green"/>
        </w:rPr>
        <w:t>who gave birth</w:t>
      </w:r>
      <w:r w:rsidRPr="00274A20">
        <w:rPr>
          <w:sz w:val="8"/>
          <w:highlight w:val="green"/>
        </w:rPr>
        <w:t xml:space="preserve">. </w:t>
      </w:r>
      <w:r w:rsidRPr="00274A20">
        <w:rPr>
          <w:rStyle w:val="Emphasis"/>
          <w:highlight w:val="green"/>
        </w:rPr>
        <w:t>One out of nine</w:t>
      </w:r>
      <w:r w:rsidRPr="00274A20">
        <w:rPr>
          <w:rStyle w:val="StyleUnderline"/>
          <w:highlight w:val="green"/>
        </w:rPr>
        <w:t xml:space="preserve"> </w:t>
      </w:r>
      <w:r w:rsidRPr="00B34EC0">
        <w:rPr>
          <w:rStyle w:val="StyleUnderline"/>
        </w:rPr>
        <w:t xml:space="preserve">people who got a </w:t>
      </w:r>
      <w:r w:rsidRPr="00274A20">
        <w:rPr>
          <w:rStyle w:val="StyleUnderline"/>
          <w:highlight w:val="green"/>
        </w:rPr>
        <w:t xml:space="preserve">skin infection died, </w:t>
      </w:r>
      <w:r w:rsidRPr="00274A20">
        <w:rPr>
          <w:rStyle w:val="Emphasis"/>
          <w:highlight w:val="green"/>
        </w:rPr>
        <w:t xml:space="preserve">even from </w:t>
      </w:r>
      <w:r w:rsidRPr="00B34EC0">
        <w:rPr>
          <w:rStyle w:val="Emphasis"/>
        </w:rPr>
        <w:t xml:space="preserve">something as simple as </w:t>
      </w:r>
      <w:r w:rsidRPr="00274A20">
        <w:rPr>
          <w:rStyle w:val="Emphasis"/>
          <w:highlight w:val="green"/>
        </w:rPr>
        <w:t>a scrape</w:t>
      </w:r>
      <w:r w:rsidRPr="002862CA">
        <w:rPr>
          <w:rStyle w:val="StyleUnderline"/>
        </w:rPr>
        <w:t xml:space="preserve"> </w:t>
      </w:r>
      <w:r w:rsidRPr="000051F0">
        <w:rPr>
          <w:sz w:val="8"/>
        </w:rPr>
        <w:t>or an insect bite. Three out of ten people who contracted pneumonia died from it. Ear infections caused deafness; sore throats were followed by heart failure. In a post-antibiotic era, would you mess around with power tools? Let your kid climb a tree? Have another child? “</w:t>
      </w:r>
      <w:r w:rsidRPr="002862CA">
        <w:rPr>
          <w:rStyle w:val="StyleUnderline"/>
        </w:rPr>
        <w:t>Right now, if you want to be a sharp-looking hipster and get a tattoo, you’re not putting your life on the line</w:t>
      </w:r>
      <w:r w:rsidRPr="000051F0">
        <w:rPr>
          <w:sz w:val="8"/>
        </w:rPr>
        <w:t xml:space="preserve">,” says the CDC’s Bell. “Botox injections, liposuction, </w:t>
      </w:r>
      <w:r w:rsidRPr="002862CA">
        <w:rPr>
          <w:rStyle w:val="StyleUnderline"/>
        </w:rPr>
        <w:t>those become possibly life-threatening</w:t>
      </w:r>
      <w:r w:rsidRPr="000051F0">
        <w:rPr>
          <w:sz w:val="8"/>
        </w:rPr>
        <w:t xml:space="preserve">. </w:t>
      </w:r>
      <w:r w:rsidRPr="002862CA">
        <w:rPr>
          <w:rStyle w:val="StyleUnderline"/>
        </w:rPr>
        <w:t>Even driving to work</w:t>
      </w:r>
      <w:r w:rsidRPr="000051F0">
        <w:rPr>
          <w:sz w:val="8"/>
        </w:rPr>
        <w:t xml:space="preserve">: We rely on antibiotics to make a major accident something we can get through, as opposed to a death sentence.” Bell’s prediction is a hypothesis for now—but </w:t>
      </w:r>
      <w:r w:rsidRPr="002862CA">
        <w:rPr>
          <w:rStyle w:val="StyleUnderline"/>
        </w:rPr>
        <w:t>infections that resist even powerful antibiotics have already entered everyday life. Dozens of</w:t>
      </w:r>
      <w:r w:rsidRPr="000051F0">
        <w:rPr>
          <w:sz w:val="8"/>
        </w:rPr>
        <w:t xml:space="preserve"> college and pro athletes, most recently Lawrence Tynes of the Tampa Bay Buccaneers, have lost playing time or entire seasons to infections with drug-resistant staph, MRSA. Girls who sought permanent-makeup tattoos have lost their eyebrows after getting infections. Last year, three members of a Maryland family — an elderly woman and two adult children — died of resistant pneumonia that took hold after simple cases of flu. At UCLA, Spellberg treated a woman with what appeared to be an everyday urinary-tract infection — except that it was not quelled by the first round of antibiotics, or the second. By the time he saw her, she was in septic shock, and the infection had destroyed the bones in her spine. A last-ditch course of the only remaining antibiotic saved her life, but she lost the use of her legs. “This is what we’re in danger of,” he says. “People who are living normal lives who develop almost untreatable infections.” In 2009, Tom Dukes — a fifty-four-year-old inline skater and body-builder — developed diverticulosis , a common problem in which pouches develop in the wall of the intestine. He was coping with it, watching his diet and monitoring himself for symptoms, when searing cramps doubled him over and sent him to urgent care. One of the thin-walled pouches had torn open and dumped gut bacteria into his abdomen — but for reasons no one could explain, what should have been normal E. coli were instead highly drug-resistant. Doctors excised eight inches of his colon in emergency surgery. Over several months, Dukes recovered with the aid of last-resort antibiotics, delivered intravenously. For years afterward, he was exhausted and in pain. “I was living my life, a really healthy life,” he says. “It never dawned on me that this could happen.” Dukes believes, though he has no evidence, that the </w:t>
      </w:r>
      <w:r w:rsidRPr="00B34EC0">
        <w:rPr>
          <w:sz w:val="8"/>
        </w:rPr>
        <w:t xml:space="preserve">bacteria in his gut became drug-resistant because he ate meat from animals raised with routine antibiotic use. That would not be difficult: most meat in the United States is grown that way. To varying degrees depending on their size and age, </w:t>
      </w:r>
      <w:r w:rsidRPr="00B34EC0">
        <w:rPr>
          <w:rStyle w:val="StyleUnderline"/>
        </w:rPr>
        <w:t>cattle, pigs,</w:t>
      </w:r>
      <w:r w:rsidRPr="00B34EC0">
        <w:rPr>
          <w:sz w:val="8"/>
        </w:rPr>
        <w:t xml:space="preserve"> and </w:t>
      </w:r>
      <w:r w:rsidRPr="00B34EC0">
        <w:rPr>
          <w:rStyle w:val="StyleUnderline"/>
        </w:rPr>
        <w:t>chickens</w:t>
      </w:r>
      <w:r w:rsidRPr="00B34EC0">
        <w:rPr>
          <w:sz w:val="8"/>
        </w:rPr>
        <w:t xml:space="preserve"> — and, in other countries, </w:t>
      </w:r>
      <w:r w:rsidRPr="00B34EC0">
        <w:rPr>
          <w:rStyle w:val="StyleUnderline"/>
        </w:rPr>
        <w:t>fish and shrimp — receive regular doses</w:t>
      </w:r>
      <w:r w:rsidRPr="00B34EC0">
        <w:rPr>
          <w:sz w:val="8"/>
        </w:rPr>
        <w:t xml:space="preserve"> to speed their growth, increase their weight, and protect them from disease. </w:t>
      </w:r>
      <w:r w:rsidRPr="00B34EC0">
        <w:rPr>
          <w:rStyle w:val="StyleUnderline"/>
        </w:rPr>
        <w:t>Out of all the antibiotics sold</w:t>
      </w:r>
      <w:r w:rsidRPr="00B34EC0">
        <w:rPr>
          <w:sz w:val="8"/>
        </w:rPr>
        <w:t xml:space="preserve"> in the United States each year, </w:t>
      </w:r>
      <w:r w:rsidRPr="00B34EC0">
        <w:rPr>
          <w:rStyle w:val="StyleUnderline"/>
        </w:rPr>
        <w:t>80 percent</w:t>
      </w:r>
      <w:r w:rsidRPr="00B34EC0">
        <w:rPr>
          <w:sz w:val="8"/>
        </w:rPr>
        <w:t xml:space="preserve"> by weight </w:t>
      </w:r>
      <w:r w:rsidRPr="00B34EC0">
        <w:rPr>
          <w:rStyle w:val="StyleUnderline"/>
        </w:rPr>
        <w:t>are used in agriculture</w:t>
      </w:r>
      <w:r w:rsidRPr="00B34EC0">
        <w:rPr>
          <w:sz w:val="8"/>
        </w:rPr>
        <w:t xml:space="preserve">, primarily to fatten animals and protect them from the conditions in which they are raised. A </w:t>
      </w:r>
      <w:r w:rsidRPr="00B34EC0">
        <w:rPr>
          <w:rStyle w:val="StyleUnderline"/>
        </w:rPr>
        <w:t>growing</w:t>
      </w:r>
      <w:r w:rsidRPr="00B34EC0">
        <w:rPr>
          <w:sz w:val="8"/>
        </w:rPr>
        <w:t xml:space="preserve"> body of </w:t>
      </w:r>
      <w:r w:rsidRPr="00B34EC0">
        <w:rPr>
          <w:rStyle w:val="StyleUnderline"/>
        </w:rPr>
        <w:t>scientific research links antibiotic use in animals to</w:t>
      </w:r>
      <w:r w:rsidRPr="00B34EC0">
        <w:rPr>
          <w:sz w:val="8"/>
        </w:rPr>
        <w:t xml:space="preserve"> the emergence of antibiotic-</w:t>
      </w:r>
      <w:r w:rsidRPr="00B34EC0">
        <w:rPr>
          <w:rStyle w:val="StyleUnderline"/>
        </w:rPr>
        <w:t>resistant bacteria</w:t>
      </w:r>
      <w:r w:rsidRPr="00B34EC0">
        <w:rPr>
          <w:sz w:val="8"/>
        </w:rPr>
        <w:t>: in the animals’ own guts, in the manure that farmers use on crops or store on their land, and in human illnesses as well. Resistant bacteria move from animals to humans in groundwater and dust, on flies, and via the meat those animals get turned into. An annual survey of retail meat conducted by the Food and Drug Administration—part of a larger project involving the CDC and the U.S. Department of Agriculture that examines animals, meat, and human illness—finds resistant organisms every year. In its 2011 report, published last February, the FDA found (among many other results) that 65 percent of chicken breasts and 44 percent of ground beef carried bacteria resistant to tetracycline, and 11 percent of pork chops carried</w:t>
      </w:r>
      <w:r w:rsidRPr="000051F0">
        <w:rPr>
          <w:sz w:val="8"/>
        </w:rPr>
        <w:t xml:space="preserve"> bacteria resistant to five classes of drugs. Meat transports those bacteria into your kitchen, if you do not handle it very carefully, and into your body if it is not thoroughly cooked—and resistant infections result. Researchers and activists have tried for decades to get the FDA to rein in farm overuse of antibiotics, mostly without success. The agency attempted in the 1970s to control agricultural use by revoking authorization for penicillin and tetracycline to be used as “growth promoters,” but that effort never moved forward. Agriculture and the veterinary pharmaceutical industry pushed back, alleging that agricultural antibiotics have no demonstrable effect on human health. </w:t>
      </w:r>
      <w:r w:rsidRPr="002862CA">
        <w:rPr>
          <w:rStyle w:val="StyleUnderline"/>
        </w:rPr>
        <w:t>Few</w:t>
      </w:r>
      <w:r w:rsidRPr="000051F0">
        <w:rPr>
          <w:sz w:val="8"/>
        </w:rPr>
        <w:t xml:space="preserve">, though, </w:t>
      </w:r>
      <w:r w:rsidRPr="002862CA">
        <w:rPr>
          <w:rStyle w:val="StyleUnderline"/>
        </w:rPr>
        <w:t xml:space="preserve">have asked what multi-drug–resistant bacteria might mean for farm animals. Yet </w:t>
      </w:r>
      <w:r w:rsidRPr="00274A20">
        <w:rPr>
          <w:rStyle w:val="StyleUnderline"/>
          <w:highlight w:val="green"/>
        </w:rPr>
        <w:t xml:space="preserve">a post-antibiotic era </w:t>
      </w:r>
      <w:r w:rsidRPr="00274A20">
        <w:rPr>
          <w:rStyle w:val="Emphasis"/>
          <w:highlight w:val="green"/>
        </w:rPr>
        <w:t>imperils agriculture as much as it does medicine</w:t>
      </w:r>
      <w:r w:rsidRPr="002862CA">
        <w:rPr>
          <w:rStyle w:val="StyleUnderline"/>
        </w:rPr>
        <w:t>. In addition to growth promoters</w:t>
      </w:r>
      <w:r w:rsidRPr="000051F0">
        <w:rPr>
          <w:sz w:val="8"/>
        </w:rPr>
        <w:t xml:space="preserve">, </w:t>
      </w:r>
      <w:r w:rsidRPr="002862CA">
        <w:rPr>
          <w:rStyle w:val="StyleUnderline"/>
        </w:rPr>
        <w:t>livestock raising uses antibiotics to treat</w:t>
      </w:r>
      <w:r w:rsidRPr="000051F0">
        <w:rPr>
          <w:sz w:val="8"/>
        </w:rPr>
        <w:t xml:space="preserve"> individual </w:t>
      </w:r>
      <w:r w:rsidRPr="002862CA">
        <w:rPr>
          <w:rStyle w:val="StyleUnderline"/>
        </w:rPr>
        <w:t>animals, as well as</w:t>
      </w:r>
      <w:r w:rsidRPr="000051F0">
        <w:rPr>
          <w:sz w:val="8"/>
        </w:rPr>
        <w:t xml:space="preserve"> in routine dosing called “</w:t>
      </w:r>
      <w:r w:rsidRPr="002862CA">
        <w:rPr>
          <w:rStyle w:val="StyleUnderline"/>
        </w:rPr>
        <w:t>prevention and control” that protects</w:t>
      </w:r>
      <w:r w:rsidRPr="000051F0">
        <w:rPr>
          <w:sz w:val="8"/>
        </w:rPr>
        <w:t xml:space="preserve"> whole </w:t>
      </w:r>
      <w:r w:rsidRPr="002862CA">
        <w:rPr>
          <w:rStyle w:val="StyleUnderline"/>
        </w:rPr>
        <w:t>herds. If antibiotics became useless</w:t>
      </w:r>
      <w:r w:rsidRPr="000051F0">
        <w:rPr>
          <w:sz w:val="8"/>
        </w:rPr>
        <w:t xml:space="preserve">, then animals would suffer: </w:t>
      </w:r>
      <w:r w:rsidRPr="002862CA">
        <w:rPr>
          <w:rStyle w:val="StyleUnderline"/>
        </w:rPr>
        <w:t>individual illnesses could not be treated, and</w:t>
      </w:r>
      <w:r w:rsidRPr="000051F0">
        <w:rPr>
          <w:sz w:val="8"/>
        </w:rPr>
        <w:t xml:space="preserve"> if the crowded conditions in which most meat animals are raised were not changed, </w:t>
      </w:r>
      <w:r w:rsidRPr="000051F0">
        <w:rPr>
          <w:rStyle w:val="Emphasis"/>
        </w:rPr>
        <w:t>more diseases would spread</w:t>
      </w:r>
      <w:r w:rsidRPr="000051F0">
        <w:rPr>
          <w:sz w:val="8"/>
        </w:rPr>
        <w:t xml:space="preserve">. But if the loss of antibiotics change how livestock are raised, then farmers might be the ones to suffer. </w:t>
      </w:r>
      <w:r w:rsidRPr="002862CA">
        <w:rPr>
          <w:rStyle w:val="StyleUnderline"/>
        </w:rPr>
        <w:t>Other methods for protecting animals</w:t>
      </w:r>
      <w:r w:rsidRPr="000051F0">
        <w:rPr>
          <w:sz w:val="8"/>
        </w:rPr>
        <w:t xml:space="preserve"> from disease—enlarging barns, cutting down on crowding, and delaying weaning so that immune systems have more time to develop—</w:t>
      </w:r>
      <w:r w:rsidRPr="002862CA">
        <w:rPr>
          <w:rStyle w:val="StyleUnderline"/>
        </w:rPr>
        <w:t>would be expensive</w:t>
      </w:r>
      <w:r w:rsidRPr="000051F0">
        <w:rPr>
          <w:sz w:val="8"/>
        </w:rPr>
        <w:t xml:space="preserve"> to implement, </w:t>
      </w:r>
      <w:r w:rsidRPr="002862CA">
        <w:rPr>
          <w:rStyle w:val="StyleUnderline"/>
        </w:rPr>
        <w:t xml:space="preserve">and agriculture’s profit margins </w:t>
      </w:r>
      <w:r w:rsidRPr="000051F0">
        <w:rPr>
          <w:rStyle w:val="Emphasis"/>
        </w:rPr>
        <w:t>are already thin</w:t>
      </w:r>
      <w:r w:rsidRPr="000051F0">
        <w:rPr>
          <w:sz w:val="8"/>
        </w:rPr>
        <w:t>. In 2002, economists for the National Pork Producers Council estimated that removing antibiotics from hog raising would force farmers to spend $4.50 more per pig, a cost that would be passed on to consumers. H. Morgan Scott, a veterinary epidemiologist at Kansas State University, unpacked for me how antibiotics are used to control a major cattle illness, bovine respiratory disease. “If a rancher decides to wean their calves right off the cow in the fall and ship them, that’s a risky process for the calf, and one of the things that permits that to continue is antibiotics,” he said, adding</w:t>
      </w:r>
      <w:r w:rsidRPr="000051F0">
        <w:rPr>
          <w:rStyle w:val="StyleUnderline"/>
        </w:rPr>
        <w:t xml:space="preserve">: “If </w:t>
      </w:r>
      <w:r w:rsidRPr="000051F0">
        <w:rPr>
          <w:sz w:val="8"/>
        </w:rPr>
        <w:t>those</w:t>
      </w:r>
      <w:r w:rsidRPr="000051F0">
        <w:rPr>
          <w:rStyle w:val="StyleUnderline"/>
        </w:rPr>
        <w:t xml:space="preserve"> antibiotics weren’t available, either people would pay a much lower price </w:t>
      </w:r>
      <w:r w:rsidRPr="000051F0">
        <w:rPr>
          <w:sz w:val="8"/>
        </w:rPr>
        <w:t>for those same calves</w:t>
      </w:r>
      <w:r w:rsidRPr="000051F0">
        <w:rPr>
          <w:rStyle w:val="StyleUnderline"/>
        </w:rPr>
        <w:t xml:space="preserve">, or the rancher might retain them </w:t>
      </w:r>
      <w:r w:rsidRPr="000051F0">
        <w:rPr>
          <w:sz w:val="8"/>
        </w:rPr>
        <w:t>through the winter”</w:t>
      </w:r>
      <w:r w:rsidRPr="000051F0">
        <w:rPr>
          <w:rStyle w:val="StyleUnderline"/>
        </w:rPr>
        <w:t xml:space="preserve"> while paying extra to feed them. </w:t>
      </w:r>
      <w:r w:rsidRPr="000051F0">
        <w:rPr>
          <w:sz w:val="8"/>
        </w:rPr>
        <w:t>That is, without antibiotics</w:t>
      </w:r>
      <w:r w:rsidRPr="000051F0">
        <w:rPr>
          <w:rStyle w:val="StyleUnderline"/>
        </w:rPr>
        <w:t xml:space="preserve">, those farmers </w:t>
      </w:r>
      <w:r w:rsidRPr="000051F0">
        <w:rPr>
          <w:sz w:val="8"/>
        </w:rPr>
        <w:t>would</w:t>
      </w:r>
      <w:r w:rsidRPr="000051F0">
        <w:rPr>
          <w:rStyle w:val="StyleUnderline"/>
        </w:rPr>
        <w:t xml:space="preserve"> face </w:t>
      </w:r>
      <w:r w:rsidRPr="000051F0">
        <w:rPr>
          <w:sz w:val="8"/>
        </w:rPr>
        <w:t>either</w:t>
      </w:r>
      <w:r w:rsidRPr="000051F0">
        <w:rPr>
          <w:rStyle w:val="StyleUnderline"/>
        </w:rPr>
        <w:t xml:space="preserve"> lower revenues or higher costs.</w:t>
      </w:r>
      <w:r>
        <w:rPr>
          <w:rStyle w:val="StyleUnderline"/>
        </w:rPr>
        <w:t xml:space="preserve"> </w:t>
      </w:r>
      <w:r w:rsidRPr="000051F0">
        <w:rPr>
          <w:sz w:val="8"/>
        </w:rPr>
        <w:t xml:space="preserve">Livestock raising isn’t the only aspect of food production that relies on antibiotics, or that would be threatened if the drugs no longer worked. The drugs are routinely used in fish and shrimp farming, particularly in Asia, to protect against bacteria that spread in the pools where seafood is raised—and as a result, the aquaculture industry is struggling with antibiotic-resistant fish diseases and searching for alternatives. In the United States, antibiotics are used to control fruit diseases, but those protections are breaking down too. Last year, streptomycin-resistant fire blight, which in 2000 nearly destroyed Michigan’s apple and pear industry, appeared for the first time in orchards in upstate New York, which is (after Michigan) one of the most important apple-growing states. “Our growers have never seen this, and they aren’t prepared for it,” says Herb Aldwinckle, a professor of plant pathology at Cornell University. “Our understanding is that there is one useful antibiotic left.” </w:t>
      </w:r>
      <w:r w:rsidRPr="00274A20">
        <w:rPr>
          <w:rStyle w:val="StyleUnderline"/>
          <w:highlight w:val="green"/>
        </w:rPr>
        <w:t>Is a post-antibiotic era inevitable</w:t>
      </w:r>
      <w:r w:rsidRPr="00274A20">
        <w:rPr>
          <w:rStyle w:val="Emphasis"/>
          <w:highlight w:val="green"/>
        </w:rPr>
        <w:t>? Possibly not</w:t>
      </w:r>
      <w:r w:rsidRPr="000051F0">
        <w:rPr>
          <w:rStyle w:val="StyleUnderline"/>
        </w:rPr>
        <w:t> — but not without change.</w:t>
      </w:r>
      <w:r>
        <w:rPr>
          <w:rStyle w:val="StyleUnderline"/>
        </w:rPr>
        <w:t xml:space="preserve"> </w:t>
      </w:r>
      <w:r w:rsidRPr="000051F0">
        <w:rPr>
          <w:sz w:val="8"/>
        </w:rPr>
        <w:t xml:space="preserve">In countries such as as Denmark, Norway, and the Netherlands, government regulation of medical and agricultural antibiotic use has helped curb bacteria’s rapid evolution toward untreatability. But </w:t>
      </w:r>
      <w:r w:rsidRPr="000051F0">
        <w:rPr>
          <w:rStyle w:val="StyleUnderline"/>
        </w:rPr>
        <w:t>the U.S. has never been willing to institute</w:t>
      </w:r>
      <w:r w:rsidRPr="000051F0">
        <w:rPr>
          <w:sz w:val="8"/>
        </w:rPr>
        <w:t xml:space="preserve"> such </w:t>
      </w:r>
      <w:r w:rsidRPr="000051F0">
        <w:rPr>
          <w:rStyle w:val="StyleUnderline"/>
        </w:rPr>
        <w:t>controls, and the free-market alternative</w:t>
      </w:r>
      <w:r w:rsidRPr="000051F0">
        <w:rPr>
          <w:sz w:val="8"/>
        </w:rPr>
        <w:t xml:space="preserve"> of asking physicians and consumers to use antibiotics conservatively </w:t>
      </w:r>
      <w:r w:rsidRPr="000051F0">
        <w:rPr>
          <w:rStyle w:val="StyleUnderline"/>
        </w:rPr>
        <w:t>has been tried</w:t>
      </w:r>
      <w:r w:rsidRPr="000051F0">
        <w:rPr>
          <w:sz w:val="8"/>
        </w:rPr>
        <w:t xml:space="preserve"> for decades </w:t>
      </w:r>
      <w:r w:rsidRPr="000051F0">
        <w:rPr>
          <w:rStyle w:val="StyleUnderline"/>
        </w:rPr>
        <w:t>without much success</w:t>
      </w:r>
      <w:r w:rsidRPr="000051F0">
        <w:rPr>
          <w:sz w:val="8"/>
        </w:rPr>
        <w:t xml:space="preserve">. As has the long effort to reduce farm antibiotic use; the FDA will soon issue new rules for agriculture, but they will be contained in a voluntary “guidance to industry,” not a regulation with the force of law. </w:t>
      </w:r>
      <w:r w:rsidRPr="00274A20">
        <w:rPr>
          <w:rStyle w:val="Emphasis"/>
          <w:sz w:val="28"/>
          <w:szCs w:val="32"/>
          <w:highlight w:val="green"/>
        </w:rPr>
        <w:t xml:space="preserve">What might hold off the </w:t>
      </w:r>
      <w:r w:rsidRPr="00274A20">
        <w:rPr>
          <w:rStyle w:val="Emphasis"/>
          <w:sz w:val="36"/>
          <w:szCs w:val="36"/>
          <w:highlight w:val="green"/>
        </w:rPr>
        <w:t>apocalypse</w:t>
      </w:r>
      <w:r w:rsidRPr="00274A20">
        <w:rPr>
          <w:rStyle w:val="Emphasis"/>
          <w:sz w:val="28"/>
          <w:szCs w:val="32"/>
          <w:highlight w:val="green"/>
        </w:rPr>
        <w:t>, for a while, is more antibiotics</w:t>
      </w:r>
      <w:r w:rsidRPr="000051F0">
        <w:rPr>
          <w:sz w:val="8"/>
        </w:rPr>
        <w:t xml:space="preserve">—but first pharmaceutical companies will have to be lured back into a marketplace they already deemed unrewarding. The need for new compounds could force the federal government to create drug-development incentives: patent extensions, for instance, or changes in the requirements for clinical trials. But whenever drug research revives, achieving a new compound takes at least 10 years from concept to drugstore shelf. There will be no new drug to solve the problem soon—and given the relentlessness of bacterial evolution, none that can solve the problem forever. In the meantime, the medical industry is reviving the old-fashioned solution of rigorous hospital cleaning, and also trying new ideas: building automatic scrutiny of prescriptions into computerized medical records, and developing rapid tests to ensure the drugs aren’t prescribed when they are not needed. </w:t>
      </w:r>
      <w:r w:rsidRPr="000051F0">
        <w:rPr>
          <w:rStyle w:val="StyleUnderline"/>
        </w:rPr>
        <w:t>The threat of the end of antibiotics might even impel a reconsideration of phages,</w:t>
      </w:r>
      <w:r w:rsidRPr="000051F0">
        <w:rPr>
          <w:sz w:val="8"/>
        </w:rPr>
        <w:t xml:space="preserve"> the individually brewed cocktails of viruses that were a mainstay of Soviet Union medical care during the Cold War. So far, the FDA has allowed them into the U.S. market only as food-safety preparations, not as treatments for infections. </w:t>
      </w:r>
      <w:r w:rsidRPr="000051F0">
        <w:rPr>
          <w:rStyle w:val="StyleUnderline"/>
        </w:rPr>
        <w:t xml:space="preserve">But for any of that to happen, </w:t>
      </w:r>
      <w:r w:rsidRPr="00274A20">
        <w:rPr>
          <w:rStyle w:val="StyleUnderline"/>
          <w:highlight w:val="green"/>
        </w:rPr>
        <w:t>the prospect</w:t>
      </w:r>
      <w:r w:rsidRPr="000051F0">
        <w:rPr>
          <w:rStyle w:val="StyleUnderline"/>
        </w:rPr>
        <w:t xml:space="preserve"> of a post-antibiotic era </w:t>
      </w:r>
      <w:r w:rsidRPr="00274A20">
        <w:rPr>
          <w:rStyle w:val="Emphasis"/>
          <w:highlight w:val="green"/>
        </w:rPr>
        <w:t>has to be taken seriously</w:t>
      </w:r>
      <w:r w:rsidRPr="000051F0">
        <w:rPr>
          <w:sz w:val="8"/>
        </w:rPr>
        <w:t>, and those staring down the trend say that still seems unlikely. “</w:t>
      </w:r>
      <w:r w:rsidRPr="000051F0">
        <w:rPr>
          <w:rStyle w:val="StyleUnderline"/>
        </w:rPr>
        <w:t>Nobody relates to themselves lying in an ICU bed on a ventilator,” says Rice of Brown University. “And after it happens, they generally want to forget it.”</w:t>
      </w:r>
    </w:p>
    <w:p w:rsidR="000B3924" w:rsidRDefault="000B3924" w:rsidP="000B3924">
      <w:pPr>
        <w:pStyle w:val="Heading3"/>
      </w:pPr>
      <w:r>
        <w:t>A-to “burnout”</w:t>
      </w:r>
    </w:p>
    <w:p w:rsidR="000B3924" w:rsidRPr="00B34EC0" w:rsidRDefault="000B3924" w:rsidP="000B3924">
      <w:pPr>
        <w:pStyle w:val="Heading4"/>
        <w:rPr>
          <w:u w:val="single"/>
        </w:rPr>
      </w:pPr>
      <w:r>
        <w:t xml:space="preserve">No </w:t>
      </w:r>
      <w:r w:rsidRPr="00B34EC0">
        <w:rPr>
          <w:u w:val="single"/>
        </w:rPr>
        <w:t>burn out</w:t>
      </w:r>
    </w:p>
    <w:p w:rsidR="000B3924" w:rsidRDefault="000B3924" w:rsidP="000B3924">
      <w:r w:rsidRPr="00E13A15">
        <w:rPr>
          <w:rStyle w:val="Style13ptBold"/>
        </w:rPr>
        <w:t xml:space="preserve">Guterl </w:t>
      </w:r>
      <w:r>
        <w:rPr>
          <w:rStyle w:val="Style13ptBold"/>
        </w:rPr>
        <w:t>‘</w:t>
      </w:r>
      <w:r w:rsidRPr="00E13A15">
        <w:rPr>
          <w:rStyle w:val="Style13ptBold"/>
        </w:rPr>
        <w:t>12</w:t>
      </w:r>
    </w:p>
    <w:p w:rsidR="000B3924" w:rsidRPr="009A2741" w:rsidRDefault="000B3924" w:rsidP="000B3924">
      <w:pPr>
        <w:rPr>
          <w:sz w:val="18"/>
          <w:szCs w:val="18"/>
        </w:rPr>
      </w:pPr>
      <w:r w:rsidRPr="009A2741">
        <w:rPr>
          <w:sz w:val="18"/>
          <w:szCs w:val="18"/>
        </w:rPr>
        <w:t>Fred Guterl, Executive Editor of Scientific American, Former Senior Editor at Newsweek, Professor at Princeton University, The Fate of the Species: Why the Human Race May Cause Its Own Extinction and How We Can Stop It, p. 1-2</w:t>
      </w:r>
    </w:p>
    <w:p w:rsidR="000B3924" w:rsidRPr="009A2741" w:rsidRDefault="000B3924" w:rsidP="000B3924">
      <w:pPr>
        <w:rPr>
          <w:sz w:val="16"/>
          <w:szCs w:val="20"/>
        </w:rPr>
      </w:pPr>
      <w:r w:rsidRPr="009A2741">
        <w:rPr>
          <w:sz w:val="16"/>
          <w:szCs w:val="20"/>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274A20">
        <w:rPr>
          <w:rStyle w:val="StyleUnderline"/>
          <w:szCs w:val="20"/>
          <w:highlight w:val="green"/>
        </w:rPr>
        <w:t>One</w:t>
      </w:r>
      <w:r w:rsidRPr="00C5499A">
        <w:rPr>
          <w:rStyle w:val="StyleUnderline"/>
          <w:szCs w:val="20"/>
        </w:rPr>
        <w:t xml:space="preserve"> bad </w:t>
      </w:r>
      <w:r w:rsidRPr="00274A20">
        <w:rPr>
          <w:rStyle w:val="StyleUnderline"/>
          <w:szCs w:val="20"/>
          <w:highlight w:val="green"/>
        </w:rPr>
        <w:t>spin of the genetic roulette wheel and a deadly</w:t>
      </w:r>
      <w:r w:rsidRPr="00C5499A">
        <w:rPr>
          <w:rStyle w:val="StyleUnderline"/>
          <w:szCs w:val="20"/>
        </w:rPr>
        <w:t xml:space="preserve"> new human </w:t>
      </w:r>
      <w:r w:rsidRPr="00274A20">
        <w:rPr>
          <w:rStyle w:val="StyleUnderline"/>
          <w:szCs w:val="20"/>
          <w:highlight w:val="green"/>
        </w:rPr>
        <w:t xml:space="preserve">pathogen would </w:t>
      </w:r>
      <w:r w:rsidRPr="00274A20">
        <w:rPr>
          <w:rStyle w:val="Emphasis"/>
          <w:szCs w:val="20"/>
          <w:highlight w:val="green"/>
        </w:rPr>
        <w:t>spread across the globe in</w:t>
      </w:r>
      <w:r w:rsidRPr="00C5499A">
        <w:rPr>
          <w:rStyle w:val="Emphasis"/>
          <w:szCs w:val="20"/>
        </w:rPr>
        <w:t xml:space="preserve"> a matter of </w:t>
      </w:r>
      <w:r w:rsidRPr="00274A20">
        <w:rPr>
          <w:rStyle w:val="Emphasis"/>
          <w:szCs w:val="20"/>
          <w:highlight w:val="green"/>
        </w:rPr>
        <w:t>days</w:t>
      </w:r>
      <w:r w:rsidRPr="00C5499A">
        <w:rPr>
          <w:rStyle w:val="StyleUnderline"/>
          <w:szCs w:val="20"/>
        </w:rPr>
        <w:t xml:space="preserve">. With a </w:t>
      </w:r>
      <w:r w:rsidRPr="00274A20">
        <w:rPr>
          <w:rStyle w:val="StyleUnderline"/>
          <w:szCs w:val="20"/>
          <w:highlight w:val="green"/>
        </w:rPr>
        <w:t>kill</w:t>
      </w:r>
      <w:r w:rsidRPr="00C5499A">
        <w:rPr>
          <w:rStyle w:val="StyleUnderline"/>
          <w:szCs w:val="20"/>
        </w:rPr>
        <w:t xml:space="preserve"> rate of </w:t>
      </w:r>
      <w:r w:rsidRPr="00274A20">
        <w:rPr>
          <w:rStyle w:val="StyleUnderline"/>
          <w:szCs w:val="20"/>
          <w:highlight w:val="green"/>
        </w:rPr>
        <w:t>60 percent</w:t>
      </w:r>
      <w:r w:rsidRPr="00C5499A">
        <w:rPr>
          <w:rStyle w:val="StyleUnderline"/>
          <w:szCs w:val="20"/>
        </w:rPr>
        <w:t xml:space="preserve">, such a </w:t>
      </w:r>
      <w:r w:rsidRPr="00274A20">
        <w:rPr>
          <w:rStyle w:val="StyleUnderline"/>
          <w:szCs w:val="20"/>
          <w:highlight w:val="green"/>
        </w:rPr>
        <w:t xml:space="preserve">pandemic would be </w:t>
      </w:r>
      <w:r w:rsidRPr="00274A20">
        <w:rPr>
          <w:rStyle w:val="Emphasis"/>
          <w:szCs w:val="20"/>
          <w:highlight w:val="green"/>
        </w:rPr>
        <w:t>devastating</w:t>
      </w:r>
      <w:r w:rsidRPr="009A2741">
        <w:rPr>
          <w:sz w:val="16"/>
          <w:szCs w:val="20"/>
        </w:rPr>
        <w:t>, to say the least.</w:t>
      </w:r>
    </w:p>
    <w:p w:rsidR="000B3924" w:rsidRPr="009A2741" w:rsidRDefault="000B3924" w:rsidP="000B3924">
      <w:pPr>
        <w:rPr>
          <w:sz w:val="16"/>
          <w:szCs w:val="20"/>
        </w:rPr>
      </w:pPr>
      <w:r w:rsidRPr="009A2741">
        <w:rPr>
          <w:sz w:val="16"/>
          <w:szCs w:val="20"/>
        </w:rPr>
        <w:t xml:space="preserve">Scientists were worried, all right, but the object of their worry was somewhat theoretical. Nobody knew for certain if such a supervirus was even possible. To cause that kind of damage to the human population, </w:t>
      </w:r>
      <w:r w:rsidRPr="00C5499A">
        <w:rPr>
          <w:rStyle w:val="StyleUnderline"/>
          <w:szCs w:val="20"/>
        </w:rPr>
        <w:t>a flu virus has to combine</w:t>
      </w:r>
      <w:r w:rsidRPr="009A2741">
        <w:rPr>
          <w:sz w:val="16"/>
          <w:szCs w:val="20"/>
        </w:rPr>
        <w:t xml:space="preserve"> two traits: </w:t>
      </w:r>
      <w:r w:rsidRPr="00C5499A">
        <w:rPr>
          <w:rStyle w:val="StyleUnderline"/>
          <w:szCs w:val="20"/>
        </w:rPr>
        <w:t>lethality and transmissibility</w:t>
      </w:r>
      <w:r w:rsidRPr="009A2741">
        <w:rPr>
          <w:sz w:val="16"/>
          <w:szCs w:val="20"/>
        </w:rPr>
        <w:t xml:space="preserve">. The more </w:t>
      </w:r>
      <w:r w:rsidRPr="00C5499A">
        <w:rPr>
          <w:rStyle w:val="StyleUnderline"/>
          <w:szCs w:val="20"/>
        </w:rPr>
        <w:t>optimistically minded scientists argued</w:t>
      </w:r>
      <w:r w:rsidRPr="009A2741">
        <w:rPr>
          <w:sz w:val="16"/>
          <w:szCs w:val="20"/>
        </w:rPr>
        <w:t xml:space="preserve"> that </w:t>
      </w:r>
      <w:r w:rsidRPr="00C5499A">
        <w:rPr>
          <w:rStyle w:val="StyleUnderline"/>
          <w:szCs w:val="20"/>
        </w:rPr>
        <w:t>one trait precluded the other</w:t>
      </w:r>
      <w:r w:rsidRPr="009A2741">
        <w:rPr>
          <w:sz w:val="16"/>
          <w:szCs w:val="20"/>
        </w:rPr>
        <w:t>, that if the bird flu acquired the ability to spread like wildfire, it would lose its ability to kill with terrifying efficiency. The virus would spread, cause some fever and sniffles, and take its place among the pantheon of ordinary flu viruses that come and go each season.</w:t>
      </w:r>
    </w:p>
    <w:p w:rsidR="000B3924" w:rsidRPr="009A2741" w:rsidRDefault="000B3924" w:rsidP="000B3924">
      <w:pPr>
        <w:rPr>
          <w:sz w:val="16"/>
          <w:szCs w:val="20"/>
        </w:rPr>
      </w:pPr>
      <w:r w:rsidRPr="009A2741">
        <w:rPr>
          <w:sz w:val="16"/>
          <w:szCs w:val="20"/>
        </w:rPr>
        <w:t xml:space="preserve">The </w:t>
      </w:r>
      <w:r w:rsidRPr="00274A20">
        <w:rPr>
          <w:rStyle w:val="StyleUnderline"/>
          <w:szCs w:val="20"/>
          <w:highlight w:val="green"/>
        </w:rPr>
        <w:t>optimists</w:t>
      </w:r>
      <w:r w:rsidRPr="009A2741">
        <w:rPr>
          <w:sz w:val="16"/>
          <w:szCs w:val="20"/>
        </w:rPr>
        <w:t xml:space="preserve">, we found out last fall, </w:t>
      </w:r>
      <w:r w:rsidRPr="00274A20">
        <w:rPr>
          <w:rStyle w:val="StyleUnderline"/>
          <w:szCs w:val="20"/>
          <w:highlight w:val="green"/>
        </w:rPr>
        <w:t>were wrong</w:t>
      </w:r>
      <w:r w:rsidRPr="009A2741">
        <w:rPr>
          <w:sz w:val="16"/>
          <w:szCs w:val="20"/>
        </w:rPr>
        <w:t xml:space="preserve">. Two groups of scientists working independently managed to create </w:t>
      </w:r>
      <w:r w:rsidRPr="00C5499A">
        <w:rPr>
          <w:rStyle w:val="StyleUnderline"/>
          <w:szCs w:val="20"/>
        </w:rPr>
        <w:t xml:space="preserve">bird flu </w:t>
      </w:r>
      <w:r w:rsidRPr="00274A20">
        <w:rPr>
          <w:rStyle w:val="StyleUnderline"/>
          <w:szCs w:val="20"/>
          <w:highlight w:val="green"/>
        </w:rPr>
        <w:t>viruses</w:t>
      </w:r>
      <w:r w:rsidRPr="009A2741">
        <w:rPr>
          <w:sz w:val="16"/>
          <w:szCs w:val="20"/>
        </w:rPr>
        <w:t xml:space="preserve"> in the lab that </w:t>
      </w:r>
      <w:r w:rsidRPr="00274A20">
        <w:rPr>
          <w:rStyle w:val="StyleUnderline"/>
          <w:szCs w:val="20"/>
          <w:highlight w:val="green"/>
        </w:rPr>
        <w:t>had</w:t>
      </w:r>
      <w:r w:rsidRPr="009A2741">
        <w:rPr>
          <w:sz w:val="16"/>
          <w:szCs w:val="20"/>
        </w:rPr>
        <w:t xml:space="preserve"> that </w:t>
      </w:r>
      <w:r w:rsidRPr="00274A20">
        <w:rPr>
          <w:rStyle w:val="StyleUnderline"/>
          <w:szCs w:val="20"/>
          <w:highlight w:val="green"/>
        </w:rPr>
        <w:t>killer combination of lethality and transmissibility</w:t>
      </w:r>
      <w:r w:rsidRPr="009A2741">
        <w:rPr>
          <w:sz w:val="16"/>
          <w:szCs w:val="20"/>
        </w:rPr>
        <w:t xml:space="preserve"> among humans.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w:t>
      </w:r>
    </w:p>
    <w:p w:rsidR="000B3924" w:rsidRPr="009A2741" w:rsidRDefault="000B3924" w:rsidP="000B3924">
      <w:pPr>
        <w:rPr>
          <w:sz w:val="16"/>
          <w:szCs w:val="20"/>
        </w:rPr>
      </w:pPr>
      <w:r w:rsidRPr="009A2741">
        <w:rPr>
          <w:sz w:val="16"/>
          <w:szCs w:val="20"/>
        </w:rPr>
        <w:t xml:space="preserve">Influenza is a natural killer, but we have made it our own. </w:t>
      </w:r>
      <w:r w:rsidRPr="00C5499A">
        <w:rPr>
          <w:rStyle w:val="StyleUnderline"/>
          <w:szCs w:val="20"/>
        </w:rPr>
        <w:t xml:space="preserve">We have created the conditions for </w:t>
      </w:r>
      <w:r w:rsidRPr="00274A20">
        <w:rPr>
          <w:rStyle w:val="StyleUnderline"/>
          <w:szCs w:val="20"/>
          <w:highlight w:val="green"/>
        </w:rPr>
        <w:t>new viruses</w:t>
      </w:r>
      <w:r w:rsidRPr="00C5499A">
        <w:rPr>
          <w:rStyle w:val="StyleUnderline"/>
          <w:szCs w:val="20"/>
        </w:rPr>
        <w:t xml:space="preserve"> to flourish</w:t>
      </w:r>
      <w:r w:rsidRPr="009A2741">
        <w:rPr>
          <w:sz w:val="16"/>
          <w:szCs w:val="20"/>
        </w:rPr>
        <w:t>—among pigs in factory farms and live animal markets and a connected world of international trade and travel—</w:t>
      </w:r>
      <w:r w:rsidRPr="00C5499A">
        <w:rPr>
          <w:rStyle w:val="StyleUnderline"/>
          <w:szCs w:val="20"/>
        </w:rPr>
        <w:t>and</w:t>
      </w:r>
      <w:r w:rsidRPr="009A2741">
        <w:rPr>
          <w:sz w:val="16"/>
          <w:szCs w:val="20"/>
        </w:rPr>
        <w:t xml:space="preserve"> we've gone so far as to fabricate the virus ourselves. Flu is an excellent example of how we have, through our technologies and our dominant presence on the planet, begun to </w:t>
      </w:r>
      <w:r w:rsidRPr="00274A20">
        <w:rPr>
          <w:rStyle w:val="StyleUnderline"/>
          <w:szCs w:val="20"/>
          <w:highlight w:val="green"/>
        </w:rPr>
        <w:t>multiply</w:t>
      </w:r>
      <w:r w:rsidRPr="009A2741">
        <w:rPr>
          <w:sz w:val="16"/>
          <w:szCs w:val="20"/>
        </w:rPr>
        <w:t xml:space="preserve"> the </w:t>
      </w:r>
      <w:r w:rsidRPr="00274A20">
        <w:rPr>
          <w:rStyle w:val="StyleUnderline"/>
          <w:szCs w:val="20"/>
          <w:highlight w:val="green"/>
        </w:rPr>
        <w:t>risks to</w:t>
      </w:r>
      <w:r w:rsidRPr="009A2741">
        <w:rPr>
          <w:sz w:val="16"/>
          <w:szCs w:val="20"/>
        </w:rPr>
        <w:t xml:space="preserve"> our own </w:t>
      </w:r>
      <w:r w:rsidRPr="00274A20">
        <w:rPr>
          <w:rStyle w:val="Emphasis"/>
          <w:szCs w:val="20"/>
          <w:highlight w:val="green"/>
        </w:rPr>
        <w:t>survival</w:t>
      </w:r>
      <w:r w:rsidRPr="009A2741">
        <w:rPr>
          <w:sz w:val="16"/>
          <w:szCs w:val="20"/>
        </w:rPr>
        <w:t>.</w:t>
      </w:r>
    </w:p>
    <w:p w:rsidR="000B3924" w:rsidRDefault="000B3924" w:rsidP="000B3924">
      <w:pPr>
        <w:pStyle w:val="Heading3"/>
        <w:rPr>
          <w:rFonts w:eastAsia="Calibri"/>
        </w:rPr>
      </w:pPr>
      <w:r>
        <w:rPr>
          <w:rFonts w:eastAsia="Calibri"/>
        </w:rPr>
        <w:t>A-to “Can’t get Deference”</w:t>
      </w:r>
    </w:p>
    <w:p w:rsidR="000B3924" w:rsidRPr="007E614E" w:rsidRDefault="000B3924" w:rsidP="000B3924">
      <w:pPr>
        <w:pStyle w:val="Heading4"/>
      </w:pPr>
      <w:r>
        <w:t>Deference applies to patents</w:t>
      </w:r>
    </w:p>
    <w:p w:rsidR="000B3924" w:rsidRDefault="000B3924" w:rsidP="000B3924">
      <w:r w:rsidRPr="007E614E">
        <w:rPr>
          <w:rStyle w:val="Style13ptBold"/>
        </w:rPr>
        <w:t xml:space="preserve">Liu </w:t>
      </w:r>
      <w:r>
        <w:rPr>
          <w:rStyle w:val="Style13ptBold"/>
        </w:rPr>
        <w:t>‘</w:t>
      </w:r>
      <w:r w:rsidRPr="007E614E">
        <w:rPr>
          <w:rStyle w:val="Style13ptBold"/>
        </w:rPr>
        <w:t>16</w:t>
      </w:r>
      <w:r>
        <w:t xml:space="preserve"> </w:t>
      </w:r>
    </w:p>
    <w:p w:rsidR="000B3924" w:rsidRPr="009A2741" w:rsidRDefault="000B3924" w:rsidP="000B3924">
      <w:pPr>
        <w:rPr>
          <w:sz w:val="18"/>
          <w:szCs w:val="18"/>
        </w:rPr>
      </w:pPr>
      <w:r w:rsidRPr="009A2741">
        <w:rPr>
          <w:sz w:val="18"/>
          <w:szCs w:val="18"/>
        </w:rPr>
        <w:t>Cory Liu, Law Clerk, Hon. Danny J. Boggs, United States Court of Appeals for the Sixth Circuit; J.D., Harvard Law “Chevron's Domain And The Rule Of Law,” Texas Review of Law &amp; Politics20.2 (Spring 2016): 391-420</w:t>
      </w:r>
    </w:p>
    <w:p w:rsidR="000B3924" w:rsidRPr="009A2741" w:rsidRDefault="000B3924" w:rsidP="000B3924">
      <w:pPr>
        <w:rPr>
          <w:rFonts w:eastAsia="Calibri"/>
          <w:sz w:val="16"/>
        </w:rPr>
      </w:pPr>
      <w:r w:rsidRPr="00D265BD">
        <w:rPr>
          <w:rFonts w:eastAsia="Calibri"/>
          <w:u w:val="single"/>
        </w:rPr>
        <w:t>Another</w:t>
      </w:r>
      <w:r w:rsidRPr="009A2741">
        <w:rPr>
          <w:rFonts w:eastAsia="Calibri"/>
          <w:sz w:val="16"/>
        </w:rPr>
        <w:t xml:space="preserve"> example of a </w:t>
      </w:r>
      <w:r w:rsidRPr="00274A20">
        <w:rPr>
          <w:rStyle w:val="Emphasis"/>
          <w:highlight w:val="green"/>
        </w:rPr>
        <w:t>skirmish</w:t>
      </w:r>
      <w:r w:rsidRPr="00274A20">
        <w:rPr>
          <w:rFonts w:eastAsia="Calibri"/>
          <w:highlight w:val="green"/>
          <w:u w:val="single"/>
        </w:rPr>
        <w:t xml:space="preserve"> over Chevron</w:t>
      </w:r>
      <w:r w:rsidRPr="00D265BD">
        <w:rPr>
          <w:rFonts w:eastAsia="Calibri"/>
          <w:u w:val="single"/>
        </w:rPr>
        <w:t xml:space="preserve">'s domain deals </w:t>
      </w:r>
      <w:r w:rsidRPr="00274A20">
        <w:rPr>
          <w:rFonts w:eastAsia="Calibri"/>
          <w:highlight w:val="green"/>
          <w:u w:val="single"/>
        </w:rPr>
        <w:t>with patent law</w:t>
      </w:r>
      <w:r w:rsidRPr="00D265BD">
        <w:rPr>
          <w:rFonts w:eastAsia="Calibri"/>
          <w:u w:val="single"/>
        </w:rPr>
        <w:t>. Courts do not currently give Chevron deference to the U</w:t>
      </w:r>
      <w:r w:rsidRPr="009A2741">
        <w:rPr>
          <w:rFonts w:eastAsia="Calibri"/>
          <w:sz w:val="16"/>
        </w:rPr>
        <w:t xml:space="preserve">nited </w:t>
      </w:r>
      <w:r w:rsidRPr="00D265BD">
        <w:rPr>
          <w:rFonts w:eastAsia="Calibri"/>
          <w:u w:val="single"/>
        </w:rPr>
        <w:t>S</w:t>
      </w:r>
      <w:r w:rsidRPr="009A2741">
        <w:rPr>
          <w:rFonts w:eastAsia="Calibri"/>
          <w:sz w:val="16"/>
        </w:rPr>
        <w:t xml:space="preserve">tates </w:t>
      </w:r>
      <w:r w:rsidRPr="00D265BD">
        <w:rPr>
          <w:rFonts w:eastAsia="Calibri"/>
          <w:u w:val="single"/>
        </w:rPr>
        <w:t>P</w:t>
      </w:r>
      <w:r w:rsidRPr="009A2741">
        <w:rPr>
          <w:rFonts w:eastAsia="Calibri"/>
          <w:sz w:val="16"/>
        </w:rPr>
        <w:t xml:space="preserve">atent and </w:t>
      </w:r>
      <w:r w:rsidRPr="00D265BD">
        <w:rPr>
          <w:rFonts w:eastAsia="Calibri"/>
          <w:u w:val="single"/>
        </w:rPr>
        <w:t>T</w:t>
      </w:r>
      <w:r w:rsidRPr="009A2741">
        <w:rPr>
          <w:rFonts w:eastAsia="Calibri"/>
          <w:sz w:val="16"/>
        </w:rPr>
        <w:t xml:space="preserve">rademark </w:t>
      </w:r>
      <w:r w:rsidRPr="00D265BD">
        <w:rPr>
          <w:rFonts w:eastAsia="Calibri"/>
          <w:u w:val="single"/>
        </w:rPr>
        <w:t>O</w:t>
      </w:r>
      <w:r w:rsidRPr="009A2741">
        <w:rPr>
          <w:rFonts w:eastAsia="Calibri"/>
          <w:sz w:val="16"/>
        </w:rPr>
        <w:t xml:space="preserve">ffice </w:t>
      </w:r>
      <w:r w:rsidRPr="00D265BD">
        <w:rPr>
          <w:rFonts w:eastAsia="Calibri"/>
          <w:u w:val="single"/>
        </w:rPr>
        <w:t>when it examines patents</w:t>
      </w:r>
      <w:r w:rsidRPr="009A2741">
        <w:rPr>
          <w:rFonts w:eastAsia="Calibri"/>
          <w:sz w:val="16"/>
        </w:rPr>
        <w:t xml:space="preserve">, but </w:t>
      </w:r>
      <w:r w:rsidRPr="00D265BD">
        <w:rPr>
          <w:rFonts w:eastAsia="Calibri"/>
          <w:u w:val="single"/>
        </w:rPr>
        <w:t>a number of scholars have begun to challenge this</w:t>
      </w:r>
      <w:r w:rsidRPr="009A2741">
        <w:rPr>
          <w:rFonts w:eastAsia="Calibri"/>
          <w:sz w:val="16"/>
        </w:rPr>
        <w:t xml:space="preserve"> thinking. In a 2007 law review article, Professors Stuart Benjamin and Arti Rai argued that “the analysis in </w:t>
      </w:r>
      <w:r w:rsidRPr="00274A20">
        <w:rPr>
          <w:rStyle w:val="StyleUnderline"/>
          <w:highlight w:val="green"/>
        </w:rPr>
        <w:t>Mead suggests</w:t>
      </w:r>
      <w:r w:rsidRPr="009A2741">
        <w:rPr>
          <w:rFonts w:eastAsia="Calibri"/>
          <w:sz w:val="16"/>
        </w:rPr>
        <w:t xml:space="preserve"> that </w:t>
      </w:r>
      <w:r w:rsidRPr="00274A20">
        <w:rPr>
          <w:rStyle w:val="StyleUnderline"/>
          <w:highlight w:val="green"/>
        </w:rPr>
        <w:t xml:space="preserve">Chevron </w:t>
      </w:r>
      <w:r w:rsidRPr="0042221C">
        <w:rPr>
          <w:rStyle w:val="StyleUnderline"/>
        </w:rPr>
        <w:t>may be</w:t>
      </w:r>
      <w:r w:rsidRPr="009A2741">
        <w:rPr>
          <w:rFonts w:eastAsia="Calibri"/>
          <w:sz w:val="16"/>
        </w:rPr>
        <w:t xml:space="preserve"> the </w:t>
      </w:r>
      <w:r w:rsidRPr="00274A20">
        <w:rPr>
          <w:rStyle w:val="StyleUnderline"/>
          <w:highlight w:val="green"/>
        </w:rPr>
        <w:t>appropriate</w:t>
      </w:r>
      <w:r w:rsidRPr="009A2741">
        <w:rPr>
          <w:rFonts w:eastAsia="Calibri"/>
          <w:sz w:val="16"/>
        </w:rPr>
        <w:t xml:space="preserve"> standard for patent denials.”121 More recently, Professor Melissa Wasserman set forth a highly detailed argument for why the </w:t>
      </w:r>
      <w:r w:rsidRPr="0042221C">
        <w:rPr>
          <w:rStyle w:val="StyleUnderline"/>
        </w:rPr>
        <w:t xml:space="preserve">Leahy-Smith </w:t>
      </w:r>
      <w:r w:rsidRPr="00274A20">
        <w:rPr>
          <w:rStyle w:val="StyleUnderline"/>
          <w:highlight w:val="green"/>
        </w:rPr>
        <w:t>America Invents Act</w:t>
      </w:r>
      <w:r w:rsidRPr="009A2741">
        <w:rPr>
          <w:rFonts w:eastAsia="Calibri"/>
          <w:sz w:val="16"/>
        </w:rPr>
        <w:t xml:space="preserve">, passed in 2011, </w:t>
      </w:r>
      <w:r w:rsidRPr="00274A20">
        <w:rPr>
          <w:rStyle w:val="StyleUnderline"/>
          <w:highlight w:val="green"/>
        </w:rPr>
        <w:t xml:space="preserve">evinces a </w:t>
      </w:r>
      <w:r w:rsidRPr="00274A20">
        <w:rPr>
          <w:rStyle w:val="Emphasis"/>
          <w:highlight w:val="green"/>
        </w:rPr>
        <w:t>congressional intent</w:t>
      </w:r>
      <w:r w:rsidRPr="009A2741">
        <w:rPr>
          <w:rFonts w:eastAsia="Calibri"/>
          <w:sz w:val="16"/>
        </w:rPr>
        <w:t xml:space="preserve"> </w:t>
      </w:r>
      <w:r w:rsidRPr="00274A20">
        <w:rPr>
          <w:rStyle w:val="StyleUnderline"/>
          <w:highlight w:val="green"/>
        </w:rPr>
        <w:t>for courts to follow Chevron</w:t>
      </w:r>
      <w:r w:rsidRPr="009A2741">
        <w:rPr>
          <w:rFonts w:eastAsia="Calibri"/>
          <w:sz w:val="16"/>
        </w:rPr>
        <w:t xml:space="preserve"> when reviewing the Patent and Trademark Office's decisions.122 On the other hand, Professor Orin Kerr has argued strongly against the application of Chevron because patent law predates the modern administrative state and operates using different mechanisms.123 </w:t>
      </w:r>
      <w:r w:rsidRPr="00D265BD">
        <w:rPr>
          <w:rFonts w:eastAsia="Calibri"/>
          <w:u w:val="single"/>
        </w:rPr>
        <w:t>The Federal Circuit--which has near-exclusive jurisdiction over patent appeals</w:t>
      </w:r>
      <w:r w:rsidRPr="009A2741">
        <w:rPr>
          <w:rFonts w:eastAsia="Calibri"/>
          <w:sz w:val="16"/>
        </w:rPr>
        <w:t>124--</w:t>
      </w:r>
      <w:r w:rsidRPr="00D265BD">
        <w:rPr>
          <w:rFonts w:eastAsia="Calibri"/>
          <w:u w:val="single"/>
        </w:rPr>
        <w:t>has yet to apply Chevron in the context of patent law</w:t>
      </w:r>
      <w:r w:rsidRPr="009A2741">
        <w:rPr>
          <w:rFonts w:eastAsia="Calibri"/>
          <w:sz w:val="16"/>
        </w:rPr>
        <w:t xml:space="preserve">. </w:t>
      </w:r>
      <w:r w:rsidRPr="00274A20">
        <w:rPr>
          <w:rStyle w:val="Emphasis"/>
          <w:highlight w:val="green"/>
        </w:rPr>
        <w:t>Nevertheless</w:t>
      </w:r>
      <w:r w:rsidRPr="009A2741">
        <w:rPr>
          <w:rFonts w:eastAsia="Calibri"/>
          <w:sz w:val="16"/>
        </w:rPr>
        <w:t xml:space="preserve">, the </w:t>
      </w:r>
      <w:r w:rsidRPr="00274A20">
        <w:rPr>
          <w:rStyle w:val="StyleUnderline"/>
          <w:highlight w:val="green"/>
        </w:rPr>
        <w:t>vigorous debate</w:t>
      </w:r>
      <w:r w:rsidRPr="009A2741">
        <w:rPr>
          <w:rFonts w:eastAsia="Calibri"/>
          <w:sz w:val="16"/>
        </w:rPr>
        <w:t xml:space="preserve"> between these professors </w:t>
      </w:r>
      <w:r w:rsidRPr="00274A20">
        <w:rPr>
          <w:rStyle w:val="StyleUnderline"/>
          <w:highlight w:val="green"/>
        </w:rPr>
        <w:t>provides</w:t>
      </w:r>
      <w:r w:rsidRPr="009A2741">
        <w:rPr>
          <w:rFonts w:eastAsia="Calibri"/>
          <w:sz w:val="16"/>
        </w:rPr>
        <w:t xml:space="preserve"> </w:t>
      </w:r>
      <w:r w:rsidRPr="00274A20">
        <w:rPr>
          <w:rStyle w:val="StyleUnderline"/>
          <w:highlight w:val="green"/>
        </w:rPr>
        <w:t>an</w:t>
      </w:r>
      <w:r w:rsidRPr="009A2741">
        <w:rPr>
          <w:rFonts w:eastAsia="Calibri"/>
          <w:sz w:val="16"/>
        </w:rPr>
        <w:t xml:space="preserve">other </w:t>
      </w:r>
      <w:r w:rsidRPr="00274A20">
        <w:rPr>
          <w:rStyle w:val="StyleUnderline"/>
          <w:highlight w:val="green"/>
        </w:rPr>
        <w:t>example</w:t>
      </w:r>
      <w:r w:rsidRPr="009A2741">
        <w:rPr>
          <w:rFonts w:eastAsia="Calibri"/>
          <w:sz w:val="16"/>
        </w:rPr>
        <w:t xml:space="preserve"> </w:t>
      </w:r>
      <w:r w:rsidRPr="00274A20">
        <w:rPr>
          <w:rStyle w:val="StyleUnderline"/>
          <w:highlight w:val="green"/>
        </w:rPr>
        <w:t>of how the</w:t>
      </w:r>
      <w:r w:rsidRPr="009A2741">
        <w:rPr>
          <w:rFonts w:eastAsia="Calibri"/>
          <w:sz w:val="16"/>
        </w:rPr>
        <w:t xml:space="preserve"> </w:t>
      </w:r>
      <w:r w:rsidRPr="00274A20">
        <w:rPr>
          <w:rStyle w:val="Emphasis"/>
          <w:highlight w:val="green"/>
        </w:rPr>
        <w:t>malleable</w:t>
      </w:r>
      <w:r w:rsidRPr="009A2741">
        <w:rPr>
          <w:rFonts w:eastAsia="Calibri"/>
          <w:sz w:val="16"/>
        </w:rPr>
        <w:t xml:space="preserve">, </w:t>
      </w:r>
      <w:r w:rsidRPr="00274A20">
        <w:rPr>
          <w:rStyle w:val="Emphasis"/>
          <w:highlight w:val="green"/>
        </w:rPr>
        <w:t>case-by-case</w:t>
      </w:r>
      <w:r w:rsidRPr="009A2741">
        <w:rPr>
          <w:rFonts w:eastAsia="Calibri"/>
          <w:sz w:val="16"/>
        </w:rPr>
        <w:t xml:space="preserve"> </w:t>
      </w:r>
      <w:r w:rsidRPr="00274A20">
        <w:rPr>
          <w:rStyle w:val="StyleUnderline"/>
          <w:highlight w:val="green"/>
        </w:rPr>
        <w:t>inquiry</w:t>
      </w:r>
      <w:r w:rsidRPr="009A2741">
        <w:rPr>
          <w:rFonts w:eastAsia="Calibri"/>
          <w:sz w:val="16"/>
        </w:rPr>
        <w:t xml:space="preserve"> </w:t>
      </w:r>
      <w:r w:rsidRPr="00274A20">
        <w:rPr>
          <w:rStyle w:val="StyleUnderline"/>
          <w:highlight w:val="green"/>
        </w:rPr>
        <w:t>set forth in Mead</w:t>
      </w:r>
      <w:r w:rsidRPr="009A2741">
        <w:rPr>
          <w:rFonts w:eastAsia="Calibri"/>
          <w:sz w:val="16"/>
        </w:rPr>
        <w:t xml:space="preserve">, </w:t>
      </w:r>
      <w:r w:rsidRPr="00274A20">
        <w:rPr>
          <w:rStyle w:val="StyleUnderline"/>
          <w:highlight w:val="green"/>
        </w:rPr>
        <w:t>Barnhart</w:t>
      </w:r>
      <w:r w:rsidRPr="009A2741">
        <w:rPr>
          <w:rFonts w:eastAsia="Calibri"/>
          <w:sz w:val="16"/>
        </w:rPr>
        <w:t xml:space="preserve">, </w:t>
      </w:r>
      <w:r w:rsidRPr="00274A20">
        <w:rPr>
          <w:rStyle w:val="StyleUnderline"/>
          <w:highlight w:val="green"/>
        </w:rPr>
        <w:t>and King</w:t>
      </w:r>
      <w:r w:rsidRPr="007E614E">
        <w:rPr>
          <w:rStyle w:val="StyleUnderline"/>
        </w:rPr>
        <w:t xml:space="preserve"> </w:t>
      </w:r>
      <w:r w:rsidRPr="009A2741">
        <w:rPr>
          <w:rFonts w:eastAsia="Calibri"/>
          <w:sz w:val="16"/>
        </w:rPr>
        <w:t xml:space="preserve">can </w:t>
      </w:r>
      <w:r w:rsidRPr="00274A20">
        <w:rPr>
          <w:rStyle w:val="StyleUnderline"/>
          <w:highlight w:val="green"/>
        </w:rPr>
        <w:t>result in increased</w:t>
      </w:r>
      <w:r w:rsidRPr="009A2741">
        <w:rPr>
          <w:rFonts w:eastAsia="Calibri"/>
          <w:sz w:val="16"/>
        </w:rPr>
        <w:t xml:space="preserve"> litigation and </w:t>
      </w:r>
      <w:r w:rsidRPr="00274A20">
        <w:rPr>
          <w:rStyle w:val="Emphasis"/>
          <w:highlight w:val="green"/>
        </w:rPr>
        <w:t>uncertainty</w:t>
      </w:r>
      <w:r w:rsidRPr="009A2741">
        <w:rPr>
          <w:rFonts w:eastAsia="Calibri"/>
          <w:sz w:val="16"/>
        </w:rPr>
        <w:t xml:space="preserve"> </w:t>
      </w:r>
      <w:r w:rsidRPr="00274A20">
        <w:rPr>
          <w:rStyle w:val="StyleUnderline"/>
          <w:highlight w:val="green"/>
        </w:rPr>
        <w:t>over the scope</w:t>
      </w:r>
      <w:r w:rsidRPr="009A2741">
        <w:rPr>
          <w:rFonts w:eastAsia="Calibri"/>
          <w:sz w:val="16"/>
        </w:rPr>
        <w:t xml:space="preserve"> </w:t>
      </w:r>
      <w:r w:rsidRPr="007E614E">
        <w:rPr>
          <w:rStyle w:val="StyleUnderline"/>
        </w:rPr>
        <w:t>of Chevron's domain</w:t>
      </w:r>
    </w:p>
    <w:p w:rsidR="000B3924" w:rsidRPr="0069391C" w:rsidRDefault="000B3924" w:rsidP="000B3924"/>
    <w:p w:rsidR="000B3924" w:rsidRDefault="000B3924" w:rsidP="000B3924">
      <w:pPr>
        <w:pStyle w:val="Heading3"/>
        <w:rPr>
          <w:rFonts w:eastAsia="Calibri"/>
        </w:rPr>
      </w:pPr>
      <w:r>
        <w:rPr>
          <w:rFonts w:eastAsia="Calibri"/>
        </w:rPr>
        <w:t>Patents are key to pharma sector</w:t>
      </w:r>
    </w:p>
    <w:p w:rsidR="000B3924" w:rsidRPr="009A2741" w:rsidRDefault="000B3924" w:rsidP="000B3924"/>
    <w:p w:rsidR="000B3924" w:rsidRDefault="000B3924" w:rsidP="000B3924">
      <w:pPr>
        <w:pStyle w:val="Heading4"/>
      </w:pPr>
      <w:r>
        <w:t>Strong patent regime key to the pharmaceutical industry</w:t>
      </w:r>
    </w:p>
    <w:p w:rsidR="000B3924" w:rsidRDefault="000B3924" w:rsidP="000B3924">
      <w:pPr>
        <w:rPr>
          <w:sz w:val="16"/>
        </w:rPr>
      </w:pPr>
      <w:r w:rsidRPr="008D746A">
        <w:rPr>
          <w:rStyle w:val="Style13ptBold"/>
        </w:rPr>
        <w:t>Abbott, ’16</w:t>
      </w:r>
      <w:r>
        <w:t xml:space="preserve"> </w:t>
      </w:r>
    </w:p>
    <w:p w:rsidR="000B3924" w:rsidRPr="008D746A" w:rsidRDefault="000B3924" w:rsidP="000B3924">
      <w:pPr>
        <w:rPr>
          <w:sz w:val="16"/>
        </w:rPr>
      </w:pPr>
      <w:r w:rsidRPr="008D746A">
        <w:rPr>
          <w:sz w:val="16"/>
        </w:rPr>
        <w:t>Alden, Rumpel Senior Legal Fellow and Deputy Director of the Meese Center for Legal and Judicial Studies at The Heritage Foundation, Adjunct Professor at George Mason Law School, a member of the Leadership of the American Bar Association’s Antitrust Section, and a Non-Governmental Advisor to the International Competition Network, “Legal Threats to Strong Returns on Pharmaceutical Patents Grow, Threatening Innovation,” 1/17, http://www.ipwatchdog.com/2016/01/17/legal-threats-to-strong-returns-on-pharmaceuti</w:t>
      </w:r>
      <w:r>
        <w:rPr>
          <w:sz w:val="16"/>
        </w:rPr>
        <w:t>cal-patents-grow/id=65013/, bgm</w:t>
      </w:r>
    </w:p>
    <w:p w:rsidR="000B3924" w:rsidRDefault="000B3924" w:rsidP="000B3924"/>
    <w:p w:rsidR="000B3924" w:rsidRPr="009A2741" w:rsidRDefault="000B3924" w:rsidP="000B3924">
      <w:pPr>
        <w:rPr>
          <w:sz w:val="16"/>
        </w:rPr>
      </w:pPr>
      <w:r w:rsidRPr="00274A20">
        <w:rPr>
          <w:rStyle w:val="StyleUnderline"/>
          <w:highlight w:val="green"/>
        </w:rPr>
        <w:t>Pharma</w:t>
      </w:r>
      <w:r w:rsidRPr="00A72B81">
        <w:rPr>
          <w:rStyle w:val="StyleUnderline"/>
        </w:rPr>
        <w:t xml:space="preserve">ceuticals </w:t>
      </w:r>
      <w:r w:rsidRPr="00274A20">
        <w:rPr>
          <w:rStyle w:val="StyleUnderline"/>
          <w:highlight w:val="green"/>
        </w:rPr>
        <w:t>is the industry</w:t>
      </w:r>
      <w:r w:rsidRPr="008D746A">
        <w:rPr>
          <w:rStyle w:val="StyleUnderline"/>
        </w:rPr>
        <w:t xml:space="preserve"> sector </w:t>
      </w:r>
      <w:r w:rsidRPr="00274A20">
        <w:rPr>
          <w:rStyle w:val="StyleUnderline"/>
          <w:highlight w:val="green"/>
        </w:rPr>
        <w:t>where a strong patent system,</w:t>
      </w:r>
      <w:r w:rsidRPr="008D746A">
        <w:rPr>
          <w:rStyle w:val="StyleUnderline"/>
        </w:rPr>
        <w:t xml:space="preserve"> promising substantial returns to successful innovation, </w:t>
      </w:r>
      <w:r w:rsidRPr="00274A20">
        <w:rPr>
          <w:rStyle w:val="Emphasis"/>
          <w:highlight w:val="green"/>
        </w:rPr>
        <w:t>is of paramount importance</w:t>
      </w:r>
      <w:r w:rsidRPr="008D746A">
        <w:rPr>
          <w:rStyle w:val="StyleUnderline"/>
        </w:rPr>
        <w:t xml:space="preserve">. </w:t>
      </w:r>
      <w:r w:rsidRPr="00274A20">
        <w:rPr>
          <w:rStyle w:val="StyleUnderline"/>
          <w:highlight w:val="green"/>
        </w:rPr>
        <w:t>A large proportion</w:t>
      </w:r>
      <w:r w:rsidRPr="00F178D3">
        <w:rPr>
          <w:rStyle w:val="StyleUnderline"/>
        </w:rPr>
        <w:t xml:space="preserve"> of R&amp;D in pharmaceuticals </w:t>
      </w:r>
      <w:r w:rsidRPr="00274A20">
        <w:rPr>
          <w:rStyle w:val="StyleUnderline"/>
          <w:highlight w:val="green"/>
        </w:rPr>
        <w:t>fails to yield</w:t>
      </w:r>
      <w:r w:rsidRPr="00F178D3">
        <w:rPr>
          <w:rStyle w:val="StyleUnderline"/>
        </w:rPr>
        <w:t xml:space="preserve"> new approved </w:t>
      </w:r>
      <w:r w:rsidRPr="00274A20">
        <w:rPr>
          <w:rStyle w:val="StyleUnderline"/>
          <w:highlight w:val="green"/>
        </w:rPr>
        <w:t>drugs</w:t>
      </w:r>
      <w:r w:rsidRPr="00F178D3">
        <w:rPr>
          <w:rStyle w:val="StyleUnderline"/>
        </w:rPr>
        <w:t xml:space="preserve">, </w:t>
      </w:r>
      <w:r w:rsidRPr="00274A20">
        <w:rPr>
          <w:rStyle w:val="StyleUnderline"/>
          <w:highlight w:val="green"/>
        </w:rPr>
        <w:t>so pharma</w:t>
      </w:r>
      <w:r w:rsidRPr="00F178D3">
        <w:rPr>
          <w:rStyle w:val="StyleUnderline"/>
        </w:rPr>
        <w:t xml:space="preserve">ceutical companies </w:t>
      </w:r>
      <w:r w:rsidRPr="00274A20">
        <w:rPr>
          <w:rStyle w:val="StyleUnderline"/>
          <w:highlight w:val="green"/>
        </w:rPr>
        <w:t>must earn</w:t>
      </w:r>
      <w:r w:rsidRPr="00F178D3">
        <w:rPr>
          <w:rStyle w:val="StyleUnderline"/>
        </w:rPr>
        <w:t xml:space="preserve"> </w:t>
      </w:r>
      <w:r w:rsidRPr="00274A20">
        <w:rPr>
          <w:rStyle w:val="StyleUnderline"/>
          <w:highlight w:val="green"/>
        </w:rPr>
        <w:t>substantial profits on</w:t>
      </w:r>
      <w:r w:rsidRPr="00F178D3">
        <w:rPr>
          <w:rStyle w:val="StyleUnderline"/>
        </w:rPr>
        <w:t xml:space="preserve"> the </w:t>
      </w:r>
      <w:r w:rsidRPr="00274A20">
        <w:rPr>
          <w:rStyle w:val="StyleUnderline"/>
          <w:highlight w:val="green"/>
        </w:rPr>
        <w:t>drugs</w:t>
      </w:r>
      <w:r w:rsidRPr="00F178D3">
        <w:rPr>
          <w:rStyle w:val="StyleUnderline"/>
        </w:rPr>
        <w:t xml:space="preserve"> </w:t>
      </w:r>
      <w:r w:rsidRPr="00274A20">
        <w:rPr>
          <w:rStyle w:val="StyleUnderline"/>
          <w:highlight w:val="green"/>
        </w:rPr>
        <w:t>that are successful</w:t>
      </w:r>
      <w:r w:rsidRPr="00F178D3">
        <w:rPr>
          <w:rStyle w:val="StyleUnderline"/>
        </w:rPr>
        <w:t xml:space="preserve"> </w:t>
      </w:r>
      <w:r w:rsidRPr="00274A20">
        <w:rPr>
          <w:rStyle w:val="StyleUnderline"/>
          <w:highlight w:val="green"/>
        </w:rPr>
        <w:t>to support</w:t>
      </w:r>
      <w:r w:rsidRPr="00F178D3">
        <w:rPr>
          <w:rStyle w:val="StyleUnderline"/>
        </w:rPr>
        <w:t xml:space="preserve"> their continuing drug </w:t>
      </w:r>
      <w:r w:rsidRPr="00274A20">
        <w:rPr>
          <w:rStyle w:val="StyleUnderline"/>
          <w:highlight w:val="green"/>
        </w:rPr>
        <w:t>development</w:t>
      </w:r>
      <w:r w:rsidRPr="00F178D3">
        <w:rPr>
          <w:rStyle w:val="StyleUnderline"/>
        </w:rPr>
        <w:t xml:space="preserve"> efforts. </w:t>
      </w:r>
      <w:r w:rsidRPr="00274A20">
        <w:rPr>
          <w:rStyle w:val="StyleUnderline"/>
          <w:highlight w:val="green"/>
        </w:rPr>
        <w:t>Legal rules that ratchet down</w:t>
      </w:r>
      <w:r w:rsidRPr="00F178D3">
        <w:rPr>
          <w:rStyle w:val="StyleUnderline"/>
        </w:rPr>
        <w:t xml:space="preserve"> on such </w:t>
      </w:r>
      <w:r w:rsidRPr="00274A20">
        <w:rPr>
          <w:rStyle w:val="StyleUnderline"/>
          <w:highlight w:val="green"/>
        </w:rPr>
        <w:t>profits</w:t>
      </w:r>
      <w:r w:rsidRPr="009A2741">
        <w:rPr>
          <w:sz w:val="16"/>
        </w:rPr>
        <w:t xml:space="preserve">, in the name of limiting “profiteering,” are counterproductive. </w:t>
      </w:r>
      <w:r w:rsidRPr="00F178D3">
        <w:rPr>
          <w:rStyle w:val="StyleUnderline"/>
        </w:rPr>
        <w:t>Whatever static short t</w:t>
      </w:r>
      <w:r w:rsidRPr="008D746A">
        <w:rPr>
          <w:rStyle w:val="StyleUnderline"/>
        </w:rPr>
        <w:t xml:space="preserve">erm </w:t>
      </w:r>
      <w:r w:rsidRPr="00A72B81">
        <w:rPr>
          <w:rStyle w:val="StyleUnderline"/>
        </w:rPr>
        <w:t>price reductions</w:t>
      </w:r>
      <w:r w:rsidRPr="008D746A">
        <w:rPr>
          <w:rStyle w:val="StyleUnderline"/>
        </w:rPr>
        <w:t xml:space="preserve"> they may achieve are swamped by the harm they create in </w:t>
      </w:r>
      <w:r w:rsidRPr="00274A20">
        <w:rPr>
          <w:rStyle w:val="StyleUnderline"/>
          <w:highlight w:val="green"/>
        </w:rPr>
        <w:t>soften</w:t>
      </w:r>
      <w:r w:rsidRPr="008D746A">
        <w:rPr>
          <w:rStyle w:val="StyleUnderline"/>
        </w:rPr>
        <w:t xml:space="preserve">ing </w:t>
      </w:r>
      <w:r w:rsidRPr="00274A20">
        <w:rPr>
          <w:rStyle w:val="StyleUnderline"/>
          <w:highlight w:val="green"/>
        </w:rPr>
        <w:t>incentives to invest in R&amp;D</w:t>
      </w:r>
      <w:r w:rsidRPr="008D746A">
        <w:rPr>
          <w:rStyle w:val="StyleUnderline"/>
        </w:rPr>
        <w:t xml:space="preserve"> – </w:t>
      </w:r>
      <w:r w:rsidRPr="00274A20">
        <w:rPr>
          <w:rStyle w:val="StyleUnderline"/>
          <w:highlight w:val="green"/>
        </w:rPr>
        <w:t>a result which reduces pharma innovation, harming</w:t>
      </w:r>
      <w:r w:rsidRPr="008D746A">
        <w:rPr>
          <w:rStyle w:val="StyleUnderline"/>
        </w:rPr>
        <w:t xml:space="preserve"> future patients and undermining </w:t>
      </w:r>
      <w:r w:rsidRPr="00274A20">
        <w:rPr>
          <w:rStyle w:val="StyleUnderline"/>
          <w:highlight w:val="green"/>
        </w:rPr>
        <w:t>the long-term vitality of a critically important industry.</w:t>
      </w:r>
    </w:p>
    <w:p w:rsidR="000B3924" w:rsidRDefault="000B3924" w:rsidP="000B3924">
      <w:pPr>
        <w:pStyle w:val="Heading3"/>
      </w:pPr>
      <w:r>
        <w:t>Deference key to effective patents</w:t>
      </w:r>
    </w:p>
    <w:p w:rsidR="000B3924" w:rsidRPr="009A2741" w:rsidRDefault="000B3924" w:rsidP="000B3924"/>
    <w:p w:rsidR="000B3924" w:rsidRPr="00E17777" w:rsidRDefault="000B3924" w:rsidP="000B3924">
      <w:pPr>
        <w:pStyle w:val="Heading4"/>
      </w:pPr>
      <w:r>
        <w:t>Deference necessary for patent effectiveness and innovation</w:t>
      </w:r>
    </w:p>
    <w:p w:rsidR="000B3924" w:rsidRDefault="000B3924" w:rsidP="000B3924">
      <w:r w:rsidRPr="009C0755">
        <w:rPr>
          <w:rStyle w:val="Style13ptBold"/>
        </w:rPr>
        <w:t xml:space="preserve">Wasserman </w:t>
      </w:r>
      <w:r>
        <w:rPr>
          <w:rStyle w:val="Style13ptBold"/>
        </w:rPr>
        <w:t>‘</w:t>
      </w:r>
      <w:r w:rsidRPr="009C0755">
        <w:rPr>
          <w:rStyle w:val="Style13ptBold"/>
        </w:rPr>
        <w:t>13</w:t>
      </w:r>
      <w:r>
        <w:t xml:space="preserve"> </w:t>
      </w:r>
    </w:p>
    <w:p w:rsidR="000B3924" w:rsidRPr="009A2741" w:rsidRDefault="000B3924" w:rsidP="000B3924">
      <w:pPr>
        <w:rPr>
          <w:sz w:val="18"/>
          <w:szCs w:val="18"/>
        </w:rPr>
      </w:pPr>
      <w:r w:rsidRPr="009A2741">
        <w:rPr>
          <w:sz w:val="18"/>
          <w:szCs w:val="18"/>
        </w:rPr>
        <w:t>Melissa F. Wasserman, B.S. in chemical engineering, Ph.D. in chemical engineering from Princeton. She received her J.D. magna cum laude from New York University School of Law. “The Changing Guard of Patent Law: Chevron Deference for the PTO”, 54 Wm. &amp; Mary L. Rev. 1959 (2013), http://scholarship.law.wm.edu/wmlr/vol54/iss6/5</w:t>
      </w:r>
    </w:p>
    <w:p w:rsidR="000B3924" w:rsidRPr="009A2741" w:rsidRDefault="000B3924" w:rsidP="000B3924">
      <w:pPr>
        <w:rPr>
          <w:sz w:val="16"/>
        </w:rPr>
      </w:pPr>
      <w:r w:rsidRPr="009A2741">
        <w:rPr>
          <w:sz w:val="16"/>
        </w:rPr>
        <w:t xml:space="preserve">In general, the patent system has historically suffered from a lack of serious engagement with administrative law,15 even though Supreme Court intervention in 1999 made clear that standard administrative law norms—including the Administrative Procedure Act—apply to the PTO.16 Applying administrative law principles to the AIA provides that the </w:t>
      </w:r>
      <w:r w:rsidRPr="00274A20">
        <w:rPr>
          <w:rStyle w:val="StyleUnderline"/>
          <w:highlight w:val="green"/>
        </w:rPr>
        <w:t>PTO’s</w:t>
      </w:r>
      <w:r w:rsidRPr="009A2741">
        <w:rPr>
          <w:sz w:val="16"/>
        </w:rPr>
        <w:t xml:space="preserve"> legal </w:t>
      </w:r>
      <w:r w:rsidRPr="00274A20">
        <w:rPr>
          <w:rStyle w:val="StyleUnderline"/>
          <w:highlight w:val="green"/>
        </w:rPr>
        <w:t>interpretations</w:t>
      </w:r>
      <w:r w:rsidRPr="009A2741">
        <w:rPr>
          <w:sz w:val="16"/>
        </w:rPr>
        <w:t xml:space="preserve"> of the Patent Act, as announced by its new adjudicatory proceedings, </w:t>
      </w:r>
      <w:r w:rsidRPr="00274A20">
        <w:rPr>
          <w:rStyle w:val="StyleUnderline"/>
          <w:highlight w:val="green"/>
        </w:rPr>
        <w:t>are entitled to</w:t>
      </w:r>
      <w:r w:rsidRPr="009A2741">
        <w:rPr>
          <w:sz w:val="16"/>
        </w:rPr>
        <w:t xml:space="preserve"> </w:t>
      </w:r>
      <w:r w:rsidRPr="00274A20">
        <w:rPr>
          <w:rStyle w:val="StyleUnderline"/>
          <w:highlight w:val="green"/>
        </w:rPr>
        <w:t>the</w:t>
      </w:r>
      <w:r w:rsidRPr="009A2741">
        <w:rPr>
          <w:sz w:val="16"/>
          <w:highlight w:val="green"/>
        </w:rPr>
        <w:t xml:space="preserve"> </w:t>
      </w:r>
      <w:r w:rsidRPr="00274A20">
        <w:rPr>
          <w:rStyle w:val="Emphasis"/>
          <w:highlight w:val="green"/>
        </w:rPr>
        <w:t>highly deferential standard</w:t>
      </w:r>
      <w:r w:rsidRPr="009A2741">
        <w:rPr>
          <w:sz w:val="16"/>
          <w:highlight w:val="green"/>
        </w:rPr>
        <w:t xml:space="preserve"> </w:t>
      </w:r>
      <w:r w:rsidRPr="00274A20">
        <w:rPr>
          <w:rStyle w:val="StyleUnderline"/>
          <w:highlight w:val="green"/>
        </w:rPr>
        <w:t>of</w:t>
      </w:r>
      <w:r w:rsidRPr="00E17777">
        <w:rPr>
          <w:rStyle w:val="StyleUnderline"/>
        </w:rPr>
        <w:t xml:space="preserve"> review articulated in</w:t>
      </w:r>
      <w:r w:rsidRPr="009A2741">
        <w:rPr>
          <w:sz w:val="16"/>
        </w:rPr>
        <w:t xml:space="preserve"> </w:t>
      </w:r>
      <w:r w:rsidRPr="00274A20">
        <w:rPr>
          <w:rStyle w:val="Emphasis"/>
          <w:highlight w:val="green"/>
        </w:rPr>
        <w:t>Chevron</w:t>
      </w:r>
      <w:r w:rsidRPr="009A2741">
        <w:rPr>
          <w:sz w:val="16"/>
        </w:rPr>
        <w:t xml:space="preserve"> U.S.A. Inc. v. Natural Resources Defense Council, Inc. 17 As this Article argues, </w:t>
      </w:r>
      <w:r w:rsidRPr="00274A20">
        <w:rPr>
          <w:rStyle w:val="StyleUnderline"/>
          <w:highlight w:val="green"/>
        </w:rPr>
        <w:t>this</w:t>
      </w:r>
      <w:r w:rsidRPr="00E17777">
        <w:rPr>
          <w:rStyle w:val="StyleUnderline"/>
        </w:rPr>
        <w:t xml:space="preserve"> deference </w:t>
      </w:r>
      <w:r w:rsidRPr="00274A20">
        <w:rPr>
          <w:rStyle w:val="StyleUnderline"/>
          <w:highlight w:val="green"/>
        </w:rPr>
        <w:t>is</w:t>
      </w:r>
      <w:r w:rsidRPr="009A2741">
        <w:rPr>
          <w:sz w:val="16"/>
        </w:rPr>
        <w:t xml:space="preserve"> a normatively </w:t>
      </w:r>
      <w:r w:rsidRPr="00274A20">
        <w:rPr>
          <w:rStyle w:val="StyleUnderline"/>
          <w:highlight w:val="green"/>
        </w:rPr>
        <w:t>desirable</w:t>
      </w:r>
      <w:r w:rsidRPr="009A2741">
        <w:rPr>
          <w:sz w:val="16"/>
        </w:rPr>
        <w:t xml:space="preserve"> outcome.18 </w:t>
      </w:r>
      <w:r w:rsidRPr="00274A20">
        <w:rPr>
          <w:rStyle w:val="StyleUnderline"/>
          <w:highlight w:val="green"/>
        </w:rPr>
        <w:t>Making</w:t>
      </w:r>
      <w:r w:rsidRPr="00E17777">
        <w:rPr>
          <w:rStyle w:val="StyleUnderline"/>
        </w:rPr>
        <w:t xml:space="preserve"> the </w:t>
      </w:r>
      <w:r w:rsidRPr="00274A20">
        <w:rPr>
          <w:rStyle w:val="StyleUnderline"/>
          <w:highlight w:val="green"/>
        </w:rPr>
        <w:t xml:space="preserve">PTO the </w:t>
      </w:r>
      <w:r w:rsidRPr="00274A20">
        <w:rPr>
          <w:rStyle w:val="Emphasis"/>
          <w:highlight w:val="green"/>
        </w:rPr>
        <w:t>primary</w:t>
      </w:r>
      <w:r w:rsidRPr="009A2741">
        <w:rPr>
          <w:sz w:val="16"/>
        </w:rPr>
        <w:t xml:space="preserve"> </w:t>
      </w:r>
      <w:r w:rsidRPr="00274A20">
        <w:rPr>
          <w:rStyle w:val="Emphasis"/>
          <w:highlight w:val="green"/>
        </w:rPr>
        <w:t>interpreter</w:t>
      </w:r>
      <w:r w:rsidRPr="009A2741">
        <w:rPr>
          <w:sz w:val="16"/>
        </w:rPr>
        <w:t xml:space="preserve"> </w:t>
      </w:r>
      <w:r w:rsidRPr="00274A20">
        <w:rPr>
          <w:rStyle w:val="StyleUnderline"/>
          <w:highlight w:val="green"/>
        </w:rPr>
        <w:t>of</w:t>
      </w:r>
      <w:r w:rsidRPr="009A2741">
        <w:rPr>
          <w:sz w:val="16"/>
        </w:rPr>
        <w:t xml:space="preserve"> the core </w:t>
      </w:r>
      <w:r w:rsidRPr="00274A20">
        <w:rPr>
          <w:rStyle w:val="StyleUnderline"/>
          <w:highlight w:val="green"/>
        </w:rPr>
        <w:t>patentability</w:t>
      </w:r>
      <w:r w:rsidRPr="009A2741">
        <w:rPr>
          <w:sz w:val="16"/>
        </w:rPr>
        <w:t xml:space="preserve"> standards </w:t>
      </w:r>
      <w:r w:rsidRPr="00274A20">
        <w:rPr>
          <w:rStyle w:val="StyleUnderline"/>
          <w:highlight w:val="green"/>
        </w:rPr>
        <w:t>ushers</w:t>
      </w:r>
      <w:r w:rsidRPr="00E17777">
        <w:rPr>
          <w:rStyle w:val="StyleUnderline"/>
        </w:rPr>
        <w:t xml:space="preserve"> </w:t>
      </w:r>
      <w:r w:rsidRPr="00274A20">
        <w:rPr>
          <w:rStyle w:val="StyleUnderline"/>
          <w:highlight w:val="green"/>
        </w:rPr>
        <w:t>the patent system into the</w:t>
      </w:r>
      <w:r w:rsidRPr="009A2741">
        <w:rPr>
          <w:sz w:val="16"/>
          <w:highlight w:val="green"/>
        </w:rPr>
        <w:t xml:space="preserve"> </w:t>
      </w:r>
      <w:r w:rsidRPr="00274A20">
        <w:rPr>
          <w:rStyle w:val="StyleUnderline"/>
          <w:highlight w:val="green"/>
        </w:rPr>
        <w:t>modern</w:t>
      </w:r>
      <w:r w:rsidRPr="009A2741">
        <w:rPr>
          <w:sz w:val="16"/>
        </w:rPr>
        <w:t xml:space="preserve"> administrative </w:t>
      </w:r>
      <w:r w:rsidRPr="00274A20">
        <w:rPr>
          <w:rStyle w:val="StyleUnderline"/>
          <w:highlight w:val="green"/>
        </w:rPr>
        <w:t>era</w:t>
      </w:r>
      <w:r w:rsidRPr="009A2741">
        <w:rPr>
          <w:sz w:val="16"/>
        </w:rPr>
        <w:t xml:space="preserve">, </w:t>
      </w:r>
      <w:r w:rsidRPr="00274A20">
        <w:rPr>
          <w:rStyle w:val="StyleUnderline"/>
          <w:highlight w:val="green"/>
        </w:rPr>
        <w:t>which</w:t>
      </w:r>
      <w:r w:rsidRPr="00E17777">
        <w:rPr>
          <w:rStyle w:val="StyleUnderline"/>
        </w:rPr>
        <w:t xml:space="preserve"> has </w:t>
      </w:r>
      <w:r w:rsidRPr="00274A20">
        <w:rPr>
          <w:rStyle w:val="StyleUnderline"/>
          <w:highlight w:val="green"/>
        </w:rPr>
        <w:t>long recognized</w:t>
      </w:r>
      <w:r w:rsidRPr="00E17777">
        <w:rPr>
          <w:rStyle w:val="StyleUnderline"/>
        </w:rPr>
        <w:t xml:space="preserve"> the </w:t>
      </w:r>
      <w:r w:rsidRPr="00274A20">
        <w:rPr>
          <w:rStyle w:val="StyleUnderline"/>
          <w:highlight w:val="green"/>
        </w:rPr>
        <w:t>deficiencies</w:t>
      </w:r>
      <w:r w:rsidRPr="00E17777">
        <w:rPr>
          <w:rStyle w:val="StyleUnderline"/>
        </w:rPr>
        <w:t xml:space="preserve"> associated </w:t>
      </w:r>
      <w:r w:rsidRPr="00274A20">
        <w:rPr>
          <w:rStyle w:val="StyleUnderline"/>
          <w:highlight w:val="green"/>
        </w:rPr>
        <w:t>with judge-driven policy</w:t>
      </w:r>
      <w:r w:rsidRPr="009A2741">
        <w:rPr>
          <w:sz w:val="16"/>
        </w:rPr>
        <w:t xml:space="preserve">.19 This provides the institutional foundation for </w:t>
      </w:r>
      <w:r w:rsidRPr="00274A20">
        <w:rPr>
          <w:rStyle w:val="StyleUnderline"/>
          <w:highlight w:val="green"/>
        </w:rPr>
        <w:t>infusing economic policy</w:t>
      </w:r>
      <w:r w:rsidRPr="009A2741">
        <w:rPr>
          <w:sz w:val="16"/>
        </w:rPr>
        <w:t xml:space="preserve"> </w:t>
      </w:r>
      <w:r w:rsidRPr="00274A20">
        <w:rPr>
          <w:rStyle w:val="StyleUnderline"/>
          <w:highlight w:val="green"/>
        </w:rPr>
        <w:t>into</w:t>
      </w:r>
      <w:r w:rsidRPr="009A2741">
        <w:rPr>
          <w:sz w:val="16"/>
        </w:rPr>
        <w:t xml:space="preserve"> </w:t>
      </w:r>
      <w:r w:rsidRPr="00274A20">
        <w:rPr>
          <w:rStyle w:val="StyleUnderline"/>
          <w:highlight w:val="green"/>
        </w:rPr>
        <w:t>the</w:t>
      </w:r>
      <w:r w:rsidRPr="009A2741">
        <w:rPr>
          <w:sz w:val="16"/>
        </w:rPr>
        <w:t xml:space="preserve"> patent </w:t>
      </w:r>
      <w:r w:rsidRPr="00274A20">
        <w:rPr>
          <w:rStyle w:val="StyleUnderline"/>
          <w:highlight w:val="green"/>
        </w:rPr>
        <w:t>system</w:t>
      </w:r>
      <w:r w:rsidRPr="009A2741">
        <w:rPr>
          <w:sz w:val="16"/>
        </w:rPr>
        <w:t xml:space="preserve">, </w:t>
      </w:r>
      <w:r w:rsidRPr="00274A20">
        <w:rPr>
          <w:rStyle w:val="StyleUnderline"/>
          <w:highlight w:val="green"/>
        </w:rPr>
        <w:t>enabl</w:t>
      </w:r>
      <w:r w:rsidRPr="00E17777">
        <w:rPr>
          <w:rStyle w:val="StyleUnderline"/>
        </w:rPr>
        <w:t>ing</w:t>
      </w:r>
      <w:r w:rsidRPr="009A2741">
        <w:rPr>
          <w:sz w:val="16"/>
        </w:rPr>
        <w:t xml:space="preserve"> the </w:t>
      </w:r>
      <w:r w:rsidRPr="00274A20">
        <w:rPr>
          <w:rStyle w:val="Emphasis"/>
          <w:highlight w:val="green"/>
        </w:rPr>
        <w:t>tailoring</w:t>
      </w:r>
      <w:r w:rsidRPr="00E17777">
        <w:rPr>
          <w:rStyle w:val="Emphasis"/>
        </w:rPr>
        <w:t xml:space="preserve"> of patentability</w:t>
      </w:r>
      <w:r w:rsidRPr="009A2741">
        <w:rPr>
          <w:sz w:val="16"/>
        </w:rPr>
        <w:t xml:space="preserve"> </w:t>
      </w:r>
      <w:r w:rsidRPr="00274A20">
        <w:rPr>
          <w:rStyle w:val="StyleUnderline"/>
          <w:highlight w:val="green"/>
        </w:rPr>
        <w:t>standards to advance</w:t>
      </w:r>
      <w:r w:rsidRPr="009A2741">
        <w:rPr>
          <w:sz w:val="16"/>
        </w:rPr>
        <w:t xml:space="preserve"> the system’s constitutionally mandated goal: the promotion of </w:t>
      </w:r>
      <w:r w:rsidRPr="00274A20">
        <w:rPr>
          <w:rStyle w:val="Emphasis"/>
          <w:highlight w:val="green"/>
        </w:rPr>
        <w:t>innovation</w:t>
      </w:r>
      <w:r w:rsidRPr="009A2741">
        <w:rPr>
          <w:sz w:val="16"/>
        </w:rPr>
        <w:t>. Additionally, the incorporation of administrative law principles into the patent system has substantial implications for administrative law. As this Article attempts to reconcile the distinctive features of patent administration with existing administrative law jurisprudence, it tests, and at times, brings into better focus, the contours of this doctrine. This exercise in reconciliation offers insight into a prolonged circuit split on the proper approach to determining the triggering provisions of formal adjudication and when a grant of formal adjudicatory authority carries the ability to speak with the force of law. Even though an agency’s eligibility for Chevron deference turns on whether its actions carry the force of law, in the adjudicatory context the force-of-law concept has been largely undertheorized.20</w:t>
      </w:r>
    </w:p>
    <w:p w:rsidR="000B3924" w:rsidRDefault="000B3924" w:rsidP="000B3924">
      <w:pPr>
        <w:pStyle w:val="Heading4"/>
      </w:pPr>
      <w:r>
        <w:t>Less prone to industry capture</w:t>
      </w:r>
    </w:p>
    <w:p w:rsidR="000B3924" w:rsidRDefault="000B3924" w:rsidP="000B3924">
      <w:r w:rsidRPr="009C0755">
        <w:rPr>
          <w:rStyle w:val="Style13ptBold"/>
        </w:rPr>
        <w:t xml:space="preserve">Wasserman </w:t>
      </w:r>
      <w:r>
        <w:rPr>
          <w:rStyle w:val="Style13ptBold"/>
        </w:rPr>
        <w:t>‘</w:t>
      </w:r>
      <w:r w:rsidRPr="009C0755">
        <w:rPr>
          <w:rStyle w:val="Style13ptBold"/>
        </w:rPr>
        <w:t>13</w:t>
      </w:r>
      <w:r>
        <w:t xml:space="preserve"> </w:t>
      </w:r>
    </w:p>
    <w:p w:rsidR="000B3924" w:rsidRPr="009A2741" w:rsidRDefault="000B3924" w:rsidP="000B3924">
      <w:pPr>
        <w:rPr>
          <w:sz w:val="18"/>
          <w:szCs w:val="18"/>
        </w:rPr>
      </w:pPr>
      <w:r w:rsidRPr="009A2741">
        <w:rPr>
          <w:sz w:val="18"/>
          <w:szCs w:val="18"/>
        </w:rPr>
        <w:t>Melissa F. Wasserman, B.S. in chemical engineering, Ph.D. in chemical engineering from Princeton. She received her J.D. magna cum laude from New York University School of Law. “The Changing Guard of Patent Law: Chevron Deference for the PTO”, 54 Wm. &amp; Mary L. Rev. 1959 (2013), http://scholarship.law.wm.edu/wmlr/vol54/iss6/</w:t>
      </w:r>
    </w:p>
    <w:p w:rsidR="000B3924" w:rsidRPr="00940A30" w:rsidRDefault="000B3924" w:rsidP="000B3924">
      <w:pPr>
        <w:rPr>
          <w:sz w:val="14"/>
        </w:rPr>
      </w:pPr>
      <w:r w:rsidRPr="00940A30">
        <w:rPr>
          <w:sz w:val="14"/>
        </w:rPr>
        <w:t xml:space="preserve">Even though expertise may give rise to distinctive advantages with respect to institutional competence, specialization has an associated drawback—the potential of “capture.” </w:t>
      </w:r>
      <w:r w:rsidRPr="00940A30">
        <w:rPr>
          <w:rStyle w:val="StyleUnderline"/>
        </w:rPr>
        <w:t xml:space="preserve">An institution’s </w:t>
      </w:r>
      <w:r w:rsidRPr="00274A20">
        <w:rPr>
          <w:rStyle w:val="StyleUnderline"/>
          <w:highlight w:val="green"/>
        </w:rPr>
        <w:t>repeated interaction</w:t>
      </w:r>
      <w:r w:rsidRPr="00940A30">
        <w:rPr>
          <w:rStyle w:val="StyleUnderline"/>
        </w:rPr>
        <w:t xml:space="preserve"> </w:t>
      </w:r>
      <w:r w:rsidRPr="00274A20">
        <w:rPr>
          <w:rStyle w:val="StyleUnderline"/>
          <w:highlight w:val="green"/>
        </w:rPr>
        <w:t>with</w:t>
      </w:r>
      <w:r w:rsidRPr="00274A20">
        <w:rPr>
          <w:sz w:val="14"/>
          <w:highlight w:val="green"/>
        </w:rPr>
        <w:t xml:space="preserve"> </w:t>
      </w:r>
      <w:r w:rsidRPr="00274A20">
        <w:rPr>
          <w:rStyle w:val="StyleUnderline"/>
          <w:highlight w:val="green"/>
        </w:rPr>
        <w:t>particular groups</w:t>
      </w:r>
      <w:r w:rsidRPr="00940A30">
        <w:rPr>
          <w:sz w:val="14"/>
        </w:rPr>
        <w:t xml:space="preserve"> </w:t>
      </w:r>
      <w:r w:rsidRPr="00940A30">
        <w:rPr>
          <w:rStyle w:val="StyleUnderline"/>
        </w:rPr>
        <w:t>holding narrow interests</w:t>
      </w:r>
      <w:r w:rsidRPr="00940A30">
        <w:rPr>
          <w:sz w:val="14"/>
        </w:rPr>
        <w:t xml:space="preserve"> </w:t>
      </w:r>
      <w:r w:rsidRPr="00940A30">
        <w:rPr>
          <w:rStyle w:val="StyleUnderline"/>
        </w:rPr>
        <w:t xml:space="preserve">may </w:t>
      </w:r>
      <w:r w:rsidRPr="00274A20">
        <w:rPr>
          <w:rStyle w:val="StyleUnderline"/>
          <w:highlight w:val="green"/>
        </w:rPr>
        <w:t>result in</w:t>
      </w:r>
      <w:r w:rsidRPr="00940A30">
        <w:rPr>
          <w:rStyle w:val="StyleUnderline"/>
        </w:rPr>
        <w:t xml:space="preserve"> </w:t>
      </w:r>
      <w:r w:rsidRPr="00940A30">
        <w:rPr>
          <w:sz w:val="14"/>
        </w:rPr>
        <w:t>at least two pathologies. First, an institution may develop “</w:t>
      </w:r>
      <w:r w:rsidRPr="00274A20">
        <w:rPr>
          <w:rStyle w:val="Emphasis"/>
          <w:highlight w:val="green"/>
        </w:rPr>
        <w:t>tunnel vision</w:t>
      </w:r>
      <w:r w:rsidRPr="00940A30">
        <w:rPr>
          <w:rStyle w:val="StyleUnderline"/>
        </w:rPr>
        <w:t>,”</w:t>
      </w:r>
      <w:r w:rsidRPr="00940A30">
        <w:rPr>
          <w:sz w:val="14"/>
        </w:rPr>
        <w:t xml:space="preserve"> pursuing its own technocratic worldview without sufficient regard for larger normative concerns.233 Second, a narrow set of rights holders may directly </w:t>
      </w:r>
      <w:r w:rsidRPr="00940A30">
        <w:rPr>
          <w:rStyle w:val="StyleUnderline"/>
        </w:rPr>
        <w:t>capture an institution’s viewpoints</w:t>
      </w:r>
      <w:r w:rsidRPr="00940A30">
        <w:rPr>
          <w:sz w:val="14"/>
        </w:rPr>
        <w:t xml:space="preserve">. The latter concern stems from the logic that concentrated, well-financed groups are more likely than diffuse, less organized entities to influence decision makers.234 </w:t>
      </w:r>
      <w:r w:rsidRPr="00940A30">
        <w:rPr>
          <w:rStyle w:val="StyleUnderline"/>
        </w:rPr>
        <w:t>The result</w:t>
      </w:r>
      <w:r w:rsidRPr="00940A30">
        <w:rPr>
          <w:sz w:val="14"/>
        </w:rPr>
        <w:t xml:space="preserve"> in either situation is that </w:t>
      </w:r>
      <w:r w:rsidRPr="00274A20">
        <w:rPr>
          <w:rStyle w:val="StyleUnderline"/>
          <w:highlight w:val="green"/>
        </w:rPr>
        <w:t>the institution</w:t>
      </w:r>
      <w:r w:rsidRPr="00940A30">
        <w:rPr>
          <w:sz w:val="14"/>
        </w:rPr>
        <w:t xml:space="preserve"> will systematically </w:t>
      </w:r>
      <w:r w:rsidRPr="00274A20">
        <w:rPr>
          <w:rStyle w:val="StyleUnderline"/>
          <w:highlight w:val="green"/>
        </w:rPr>
        <w:t>make decisions</w:t>
      </w:r>
      <w:r w:rsidRPr="00940A30">
        <w:rPr>
          <w:rStyle w:val="StyleUnderline"/>
        </w:rPr>
        <w:t xml:space="preserve"> </w:t>
      </w:r>
      <w:r w:rsidRPr="00274A20">
        <w:rPr>
          <w:rStyle w:val="StyleUnderline"/>
          <w:highlight w:val="green"/>
        </w:rPr>
        <w:t>that favor</w:t>
      </w:r>
      <w:r w:rsidRPr="00940A30">
        <w:rPr>
          <w:rStyle w:val="StyleUnderline"/>
        </w:rPr>
        <w:t xml:space="preserve"> the</w:t>
      </w:r>
      <w:r w:rsidRPr="00940A30">
        <w:rPr>
          <w:sz w:val="14"/>
        </w:rPr>
        <w:t xml:space="preserve"> </w:t>
      </w:r>
      <w:r w:rsidRPr="00274A20">
        <w:rPr>
          <w:rStyle w:val="StyleUnderline"/>
          <w:highlight w:val="green"/>
        </w:rPr>
        <w:t>interest of a narrow set of constituencies</w:t>
      </w:r>
      <w:r w:rsidRPr="00940A30">
        <w:rPr>
          <w:sz w:val="14"/>
        </w:rPr>
        <w:t xml:space="preserve"> over those of the general public.</w:t>
      </w:r>
    </w:p>
    <w:p w:rsidR="000B3924" w:rsidRPr="00940A30" w:rsidRDefault="000B3924" w:rsidP="000B3924">
      <w:pPr>
        <w:rPr>
          <w:sz w:val="16"/>
          <w:szCs w:val="16"/>
        </w:rPr>
      </w:pPr>
      <w:r w:rsidRPr="00940A30">
        <w:rPr>
          <w:sz w:val="16"/>
          <w:szCs w:val="16"/>
        </w:rPr>
        <w:t>The concerns associated with capture theory are most frequently attributed to agencies that have repeated interactions with their regulatory constituents that could lead to distortions in agency decision making. More recently, scholars astutely observed that the adjudicative process is also susceptible to the influence of interest groups and expanded the applications of the theory to the judiciary as well.235 Of course, beyond capture concerns, other institutional structures may exist that also systematically bias the organization’s decision making. Although these influences may not be directly related to expertise, any bias in an institution’s decisional process is concerning—whether the institution is a court or an agency. Like many agencies, the PTO is not immune from charges of capture or institutional bias. The Agency has traditionally been structured to favor patent grants. My previous work has shown that the PTO’s historical fee structure likely biased the PTO towards issuing patents because the Agency garnered over half of its patent operating budget through fees it could collect only if it granted patents.236</w:t>
      </w:r>
    </w:p>
    <w:p w:rsidR="000B3924" w:rsidRPr="00940A30" w:rsidRDefault="000B3924" w:rsidP="000B3924">
      <w:pPr>
        <w:rPr>
          <w:sz w:val="16"/>
          <w:szCs w:val="16"/>
        </w:rPr>
      </w:pPr>
      <w:r w:rsidRPr="00940A30">
        <w:rPr>
          <w:sz w:val="16"/>
          <w:szCs w:val="16"/>
        </w:rPr>
        <w:t>Moreover, widespread agreement among scholars exists that the historical examiner compensation system favored allowance.237 Notably, all that is being asked of the PTO is to grant patents. The patent prosecution process occurs ex parte; no third party is present to argue that a patent should not be issued. These constant one-way demands to issue patents raise concerns that the Agency may develop tunnel vision. In fact, the Agency’s past rhetoric that its mission includes “help[ing] customers get patents” reveals a culture that appears to be unduly influenced by the interests of patentees.238 However, the PTO has made strides to overcome this pathology. The Agency recently revamped its examiner compensation system, among other things, to diminish incentives to grant patents.239 Recent empirical work by Mark Lemley and Bhaven Sampat finds a correlation between the length of patent examiner experience and an examiner’s propensity to grant a patent, and suggests that the incentives facing examiners are much more complicated than they were typically perceived.240</w:t>
      </w:r>
    </w:p>
    <w:p w:rsidR="000B3924" w:rsidRPr="00940A30" w:rsidRDefault="000B3924" w:rsidP="000B3924">
      <w:pPr>
        <w:rPr>
          <w:sz w:val="16"/>
          <w:szCs w:val="16"/>
        </w:rPr>
      </w:pPr>
      <w:r w:rsidRPr="00940A30">
        <w:rPr>
          <w:sz w:val="16"/>
          <w:szCs w:val="16"/>
        </w:rPr>
        <w:t xml:space="preserve">The </w:t>
      </w:r>
      <w:r w:rsidRPr="00003FE4">
        <w:rPr>
          <w:rStyle w:val="StyleUnderline"/>
        </w:rPr>
        <w:t xml:space="preserve">passage of </w:t>
      </w:r>
      <w:r w:rsidRPr="00274A20">
        <w:rPr>
          <w:rStyle w:val="StyleUnderline"/>
          <w:highlight w:val="green"/>
        </w:rPr>
        <w:t>the AIA</w:t>
      </w:r>
      <w:r w:rsidRPr="00940A30">
        <w:rPr>
          <w:sz w:val="16"/>
          <w:szCs w:val="16"/>
        </w:rPr>
        <w:t xml:space="preserve"> </w:t>
      </w:r>
      <w:r w:rsidRPr="00003FE4">
        <w:rPr>
          <w:rStyle w:val="StyleUnderline"/>
        </w:rPr>
        <w:t xml:space="preserve">should further help </w:t>
      </w:r>
      <w:r w:rsidRPr="00274A20">
        <w:rPr>
          <w:rStyle w:val="StyleUnderline"/>
          <w:highlight w:val="green"/>
        </w:rPr>
        <w:t>alleviate</w:t>
      </w:r>
      <w:r w:rsidRPr="00940A30">
        <w:rPr>
          <w:sz w:val="16"/>
          <w:szCs w:val="16"/>
        </w:rPr>
        <w:t xml:space="preserve"> some </w:t>
      </w:r>
      <w:r w:rsidRPr="00274A20">
        <w:rPr>
          <w:rStyle w:val="StyleUnderline"/>
          <w:highlight w:val="green"/>
        </w:rPr>
        <w:t>concerns of capture</w:t>
      </w:r>
      <w:r w:rsidRPr="00003FE4">
        <w:rPr>
          <w:rStyle w:val="StyleUnderline"/>
        </w:rPr>
        <w:t xml:space="preserve"> or bias.</w:t>
      </w:r>
      <w:r w:rsidRPr="00940A30">
        <w:rPr>
          <w:sz w:val="16"/>
          <w:szCs w:val="16"/>
        </w:rPr>
        <w:t xml:space="preserve"> Because </w:t>
      </w:r>
      <w:r w:rsidRPr="00003FE4">
        <w:rPr>
          <w:rStyle w:val="StyleUnderline"/>
        </w:rPr>
        <w:t xml:space="preserve">Congress granted the PTO </w:t>
      </w:r>
      <w:r w:rsidRPr="00274A20">
        <w:rPr>
          <w:rStyle w:val="StyleUnderline"/>
          <w:highlight w:val="green"/>
        </w:rPr>
        <w:t>fee setting</w:t>
      </w:r>
      <w:r w:rsidRPr="00274A20">
        <w:rPr>
          <w:sz w:val="16"/>
          <w:szCs w:val="16"/>
          <w:highlight w:val="green"/>
        </w:rPr>
        <w:t xml:space="preserve"> </w:t>
      </w:r>
      <w:r w:rsidRPr="00274A20">
        <w:rPr>
          <w:rStyle w:val="StyleUnderline"/>
          <w:highlight w:val="green"/>
        </w:rPr>
        <w:t>authority</w:t>
      </w:r>
      <w:r w:rsidRPr="00940A30">
        <w:rPr>
          <w:sz w:val="16"/>
          <w:szCs w:val="16"/>
        </w:rPr>
        <w:t xml:space="preserve">, </w:t>
      </w:r>
      <w:r w:rsidRPr="00003FE4">
        <w:rPr>
          <w:rStyle w:val="StyleUnderline"/>
        </w:rPr>
        <w:t>the Agency has taken steps</w:t>
      </w:r>
      <w:r w:rsidRPr="00940A30">
        <w:rPr>
          <w:sz w:val="16"/>
          <w:szCs w:val="16"/>
        </w:rPr>
        <w:t xml:space="preserve">, at least to some extent, </w:t>
      </w:r>
      <w:r w:rsidRPr="00003FE4">
        <w:rPr>
          <w:rStyle w:val="StyleUnderline"/>
        </w:rPr>
        <w:t xml:space="preserve">to </w:t>
      </w:r>
      <w:r w:rsidRPr="00274A20">
        <w:rPr>
          <w:rStyle w:val="StyleUnderline"/>
          <w:highlight w:val="green"/>
        </w:rPr>
        <w:t>decrease</w:t>
      </w:r>
      <w:r w:rsidRPr="00003FE4">
        <w:rPr>
          <w:rStyle w:val="StyleUnderline"/>
        </w:rPr>
        <w:t xml:space="preserve"> its </w:t>
      </w:r>
      <w:r w:rsidRPr="00274A20">
        <w:rPr>
          <w:rStyle w:val="StyleUnderline"/>
          <w:highlight w:val="green"/>
        </w:rPr>
        <w:t>reliance on</w:t>
      </w:r>
      <w:r w:rsidRPr="00003FE4">
        <w:rPr>
          <w:rStyle w:val="StyleUnderline"/>
        </w:rPr>
        <w:t xml:space="preserve"> patent </w:t>
      </w:r>
      <w:r w:rsidRPr="00274A20">
        <w:rPr>
          <w:rStyle w:val="StyleUnderline"/>
          <w:highlight w:val="green"/>
        </w:rPr>
        <w:t>issuance fees</w:t>
      </w:r>
      <w:r w:rsidRPr="00940A30">
        <w:rPr>
          <w:sz w:val="16"/>
          <w:szCs w:val="16"/>
        </w:rPr>
        <w:t>.241 The enactment of robust postgrant review proceedings should broaden the Agency’s perspective, as the PTO will now routinely interact with constituents that are arguing to narrow the scope of patent law. Additionally, the low-cost design of the postgrant review proceedings will hopefully enable substantial participation from public interest groups, whose primary focus is the protection of the public domain.242 The result should be increased awareness, promoting innovation not only by granting patent but also by protecting the public domain. Nevertheless, like all agencies, capture remains a point of concern with the PTO.</w:t>
      </w:r>
    </w:p>
    <w:p w:rsidR="000B3924" w:rsidRPr="006C5284" w:rsidRDefault="000B3924" w:rsidP="000B3924">
      <w:pPr>
        <w:rPr>
          <w:sz w:val="16"/>
        </w:rPr>
      </w:pPr>
      <w:r w:rsidRPr="00940A30">
        <w:rPr>
          <w:sz w:val="16"/>
        </w:rPr>
        <w:t xml:space="preserve">Agency capture, however, represents a substantial objection to extending Chevron deference to the PTO only to the extent that the judicial alternative is superior. The specialization of the Federal Circuit has led some commentators to suggest that </w:t>
      </w:r>
      <w:r w:rsidRPr="00274A20">
        <w:rPr>
          <w:rStyle w:val="StyleUnderline"/>
          <w:highlight w:val="green"/>
        </w:rPr>
        <w:t>the</w:t>
      </w:r>
      <w:r w:rsidRPr="00940A30">
        <w:rPr>
          <w:rStyle w:val="StyleUnderline"/>
        </w:rPr>
        <w:t xml:space="preserve"> </w:t>
      </w:r>
      <w:r w:rsidRPr="00274A20">
        <w:rPr>
          <w:rStyle w:val="StyleUnderline"/>
          <w:highlight w:val="green"/>
        </w:rPr>
        <w:t>appellate court is</w:t>
      </w:r>
      <w:r w:rsidRPr="00274A20">
        <w:rPr>
          <w:sz w:val="16"/>
          <w:highlight w:val="green"/>
        </w:rPr>
        <w:t xml:space="preserve"> </w:t>
      </w:r>
      <w:r w:rsidRPr="00274A20">
        <w:rPr>
          <w:rStyle w:val="StyleUnderline"/>
          <w:highlight w:val="green"/>
        </w:rPr>
        <w:t xml:space="preserve">prone to the </w:t>
      </w:r>
      <w:r w:rsidRPr="006C5284">
        <w:rPr>
          <w:rStyle w:val="StyleUnderline"/>
        </w:rPr>
        <w:t>same</w:t>
      </w:r>
      <w:r w:rsidRPr="00940A30">
        <w:rPr>
          <w:rStyle w:val="StyleUnderline"/>
        </w:rPr>
        <w:t xml:space="preserve"> </w:t>
      </w:r>
      <w:r w:rsidRPr="00274A20">
        <w:rPr>
          <w:rStyle w:val="StyleUnderline"/>
          <w:highlight w:val="green"/>
        </w:rPr>
        <w:t>institutional</w:t>
      </w:r>
      <w:r w:rsidRPr="00940A30">
        <w:rPr>
          <w:rStyle w:val="StyleUnderline"/>
        </w:rPr>
        <w:t xml:space="preserve"> </w:t>
      </w:r>
      <w:r w:rsidRPr="00274A20">
        <w:rPr>
          <w:rStyle w:val="StyleUnderline"/>
          <w:highlight w:val="green"/>
        </w:rPr>
        <w:t>pathologies</w:t>
      </w:r>
      <w:r w:rsidRPr="00940A30">
        <w:rPr>
          <w:sz w:val="16"/>
        </w:rPr>
        <w:t xml:space="preserve"> </w:t>
      </w:r>
      <w:r w:rsidRPr="00940A30">
        <w:rPr>
          <w:rStyle w:val="StyleUnderline"/>
        </w:rPr>
        <w:t>of tunnel vision and bias</w:t>
      </w:r>
      <w:r w:rsidRPr="00940A30">
        <w:rPr>
          <w:sz w:val="16"/>
        </w:rPr>
        <w:t xml:space="preserve"> </w:t>
      </w:r>
      <w:r w:rsidRPr="00940A30">
        <w:rPr>
          <w:rStyle w:val="StyleUnderline"/>
        </w:rPr>
        <w:t xml:space="preserve">of </w:t>
      </w:r>
      <w:r w:rsidRPr="00274A20">
        <w:rPr>
          <w:rStyle w:val="StyleUnderline"/>
          <w:highlight w:val="green"/>
        </w:rPr>
        <w:t>which they</w:t>
      </w:r>
      <w:r w:rsidRPr="00940A30">
        <w:rPr>
          <w:rStyle w:val="StyleUnderline"/>
        </w:rPr>
        <w:t xml:space="preserve"> have </w:t>
      </w:r>
      <w:r w:rsidRPr="00274A20">
        <w:rPr>
          <w:rStyle w:val="StyleUnderline"/>
          <w:highlight w:val="green"/>
        </w:rPr>
        <w:t>accused the PTO</w:t>
      </w:r>
      <w:r w:rsidRPr="00940A30">
        <w:rPr>
          <w:sz w:val="16"/>
        </w:rPr>
        <w:t xml:space="preserve">.243 </w:t>
      </w:r>
      <w:r w:rsidRPr="00274A20">
        <w:rPr>
          <w:rStyle w:val="StyleUnderline"/>
          <w:highlight w:val="green"/>
        </w:rPr>
        <w:t>The Fed</w:t>
      </w:r>
      <w:r w:rsidRPr="00940A30">
        <w:rPr>
          <w:rStyle w:val="StyleUnderline"/>
        </w:rPr>
        <w:t xml:space="preserve">eral </w:t>
      </w:r>
      <w:r w:rsidRPr="00274A20">
        <w:rPr>
          <w:rStyle w:val="StyleUnderline"/>
          <w:highlight w:val="green"/>
        </w:rPr>
        <w:t>Circuit</w:t>
      </w:r>
      <w:r w:rsidRPr="00940A30">
        <w:rPr>
          <w:sz w:val="16"/>
        </w:rPr>
        <w:t xml:space="preserve"> </w:t>
      </w:r>
      <w:r w:rsidRPr="00274A20">
        <w:rPr>
          <w:rStyle w:val="StyleUnderline"/>
          <w:highlight w:val="green"/>
        </w:rPr>
        <w:t>hears</w:t>
      </w:r>
      <w:r w:rsidRPr="00940A30">
        <w:rPr>
          <w:rStyle w:val="StyleUnderline"/>
        </w:rPr>
        <w:t xml:space="preserve"> </w:t>
      </w:r>
      <w:r w:rsidRPr="00274A20">
        <w:rPr>
          <w:rStyle w:val="StyleUnderline"/>
          <w:highlight w:val="green"/>
        </w:rPr>
        <w:t>disproportionately</w:t>
      </w:r>
      <w:r w:rsidRPr="00940A30">
        <w:rPr>
          <w:rStyle w:val="StyleUnderline"/>
        </w:rPr>
        <w:t xml:space="preserve"> </w:t>
      </w:r>
      <w:r w:rsidRPr="00274A20">
        <w:rPr>
          <w:rStyle w:val="StyleUnderline"/>
          <w:highlight w:val="green"/>
        </w:rPr>
        <w:t>from</w:t>
      </w:r>
      <w:r w:rsidRPr="00940A30">
        <w:rPr>
          <w:sz w:val="16"/>
        </w:rPr>
        <w:t xml:space="preserve"> </w:t>
      </w:r>
      <w:r w:rsidRPr="00940A30">
        <w:rPr>
          <w:rStyle w:val="StyleUnderline"/>
        </w:rPr>
        <w:t xml:space="preserve">the </w:t>
      </w:r>
      <w:r w:rsidRPr="00274A20">
        <w:rPr>
          <w:rStyle w:val="StyleUnderline"/>
          <w:highlight w:val="green"/>
        </w:rPr>
        <w:t>patent bar</w:t>
      </w:r>
      <w:r w:rsidRPr="00274A20">
        <w:rPr>
          <w:sz w:val="16"/>
          <w:highlight w:val="green"/>
        </w:rPr>
        <w:t xml:space="preserve"> </w:t>
      </w:r>
      <w:r w:rsidRPr="00274A20">
        <w:rPr>
          <w:rStyle w:val="StyleUnderline"/>
          <w:highlight w:val="green"/>
        </w:rPr>
        <w:t>and</w:t>
      </w:r>
      <w:r w:rsidRPr="00940A30">
        <w:rPr>
          <w:rStyle w:val="StyleUnderline"/>
        </w:rPr>
        <w:t xml:space="preserve"> has</w:t>
      </w:r>
      <w:r w:rsidRPr="00940A30">
        <w:rPr>
          <w:sz w:val="16"/>
        </w:rPr>
        <w:t xml:space="preserve"> increasingly </w:t>
      </w:r>
      <w:r w:rsidRPr="00940A30">
        <w:rPr>
          <w:rStyle w:val="StyleUnderline"/>
        </w:rPr>
        <w:t xml:space="preserve">begun to </w:t>
      </w:r>
      <w:r w:rsidRPr="00274A20">
        <w:rPr>
          <w:rStyle w:val="StyleUnderline"/>
          <w:highlight w:val="green"/>
        </w:rPr>
        <w:t>draw</w:t>
      </w:r>
      <w:r w:rsidRPr="00940A30">
        <w:rPr>
          <w:rStyle w:val="StyleUnderline"/>
        </w:rPr>
        <w:t xml:space="preserve"> its </w:t>
      </w:r>
      <w:r w:rsidRPr="00003FE4">
        <w:rPr>
          <w:rStyle w:val="StyleUnderline"/>
        </w:rPr>
        <w:t xml:space="preserve">technical </w:t>
      </w:r>
      <w:r w:rsidRPr="00274A20">
        <w:rPr>
          <w:rStyle w:val="StyleUnderline"/>
          <w:highlight w:val="green"/>
        </w:rPr>
        <w:t>staff</w:t>
      </w:r>
      <w:r w:rsidRPr="00940A30">
        <w:rPr>
          <w:sz w:val="16"/>
        </w:rPr>
        <w:t>—most notably its clerks—</w:t>
      </w:r>
      <w:r w:rsidRPr="00274A20">
        <w:rPr>
          <w:rStyle w:val="StyleUnderline"/>
          <w:highlight w:val="green"/>
        </w:rPr>
        <w:t>from</w:t>
      </w:r>
      <w:r w:rsidRPr="00940A30">
        <w:rPr>
          <w:rStyle w:val="StyleUnderline"/>
        </w:rPr>
        <w:t xml:space="preserve"> </w:t>
      </w:r>
      <w:r w:rsidRPr="00274A20">
        <w:rPr>
          <w:rStyle w:val="StyleUnderline"/>
          <w:highlight w:val="green"/>
        </w:rPr>
        <w:t>patent</w:t>
      </w:r>
      <w:r w:rsidRPr="00940A30">
        <w:rPr>
          <w:rStyle w:val="StyleUnderline"/>
        </w:rPr>
        <w:t xml:space="preserve"> law </w:t>
      </w:r>
      <w:r w:rsidRPr="00274A20">
        <w:rPr>
          <w:rStyle w:val="StyleUnderline"/>
          <w:highlight w:val="green"/>
        </w:rPr>
        <w:t>firms</w:t>
      </w:r>
      <w:r w:rsidRPr="00940A30">
        <w:rPr>
          <w:sz w:val="16"/>
        </w:rPr>
        <w:t xml:space="preserve">.244 Although intellectual property law firms represent both plaintiffs and defendants in patent litigation, they are generally likely to benefit from broad patent rights, especially with respect to patentable subject matter.245 As Arti Rai recently noted, empirical data on amicus briefs supports this contention: patent bar associations file amicus briefs in favor of patentees at a significantly higher rate than the government or high-tech companies.246 More directly, the </w:t>
      </w:r>
      <w:r w:rsidRPr="00274A20">
        <w:rPr>
          <w:rStyle w:val="StyleUnderline"/>
          <w:highlight w:val="green"/>
        </w:rPr>
        <w:t>court’s patent law jurisprudence</w:t>
      </w:r>
      <w:r w:rsidRPr="00940A30">
        <w:rPr>
          <w:sz w:val="16"/>
        </w:rPr>
        <w:t xml:space="preserve"> has </w:t>
      </w:r>
      <w:r w:rsidRPr="00274A20">
        <w:rPr>
          <w:rStyle w:val="Emphasis"/>
          <w:highlight w:val="green"/>
        </w:rPr>
        <w:t>exhibited</w:t>
      </w:r>
      <w:r w:rsidRPr="00940A30">
        <w:rPr>
          <w:sz w:val="16"/>
        </w:rPr>
        <w:t xml:space="preserve"> some symptoms that are consistent with </w:t>
      </w:r>
      <w:r w:rsidRPr="00274A20">
        <w:rPr>
          <w:rStyle w:val="Emphasis"/>
          <w:highlight w:val="green"/>
        </w:rPr>
        <w:t>bias</w:t>
      </w:r>
      <w:r w:rsidRPr="00940A30">
        <w:rPr>
          <w:sz w:val="16"/>
        </w:rPr>
        <w:t>. Several commentators have noted that Federal Circuit precedent has trended towards strengthening patent rights.247 Empirical evidence also suggests that the Federal Circuit has propatentee tendencies.248 The Supreme Court’s renewed interest in the development of substantive patent law and its repeated reversal of Federal Circuit jurisprudence is also suggestive of tunnel vision.249 Definitively proving capture of an agency or a court is difficult, if not impossible. Some scholars have certainly taken issue with the notion that the patent bar has captured the Federal Circuit.250 Nevertheless, the possibility that the Federal Circuit’s decision-making process is unduly influenced by factions, at the very least, gives pause to dismissing the concept of the PTO playing a larger role in patent policy based on agency capture alone.251</w:t>
      </w:r>
    </w:p>
    <w:p w:rsidR="000B3924" w:rsidRDefault="000B3924" w:rsidP="000B3924">
      <w:pPr>
        <w:pStyle w:val="Heading4"/>
      </w:pPr>
      <w:r>
        <w:t>Deference key to effective regulation</w:t>
      </w:r>
    </w:p>
    <w:p w:rsidR="000B3924" w:rsidRPr="00AC113F" w:rsidRDefault="000B3924" w:rsidP="000B3924">
      <w:pPr>
        <w:rPr>
          <w:sz w:val="16"/>
        </w:rPr>
      </w:pPr>
      <w:r w:rsidRPr="00AC113F">
        <w:rPr>
          <w:sz w:val="16"/>
        </w:rPr>
        <w:tab/>
        <w:t>--speed</w:t>
      </w:r>
    </w:p>
    <w:p w:rsidR="000B3924" w:rsidRPr="00AC113F" w:rsidRDefault="000B3924" w:rsidP="000B3924">
      <w:pPr>
        <w:rPr>
          <w:sz w:val="16"/>
        </w:rPr>
      </w:pPr>
      <w:r w:rsidRPr="00AC113F">
        <w:rPr>
          <w:sz w:val="16"/>
        </w:rPr>
        <w:tab/>
        <w:t>--expertise</w:t>
      </w:r>
    </w:p>
    <w:p w:rsidR="000B3924" w:rsidRPr="00AC113F" w:rsidRDefault="000B3924" w:rsidP="000B3924">
      <w:pPr>
        <w:rPr>
          <w:sz w:val="16"/>
        </w:rPr>
      </w:pPr>
      <w:r w:rsidRPr="00AC113F">
        <w:rPr>
          <w:sz w:val="16"/>
        </w:rPr>
        <w:tab/>
        <w:t>--uniformity</w:t>
      </w:r>
    </w:p>
    <w:p w:rsidR="000B3924" w:rsidRDefault="000B3924" w:rsidP="000B3924">
      <w:pPr>
        <w:rPr>
          <w:rStyle w:val="Style13ptBold"/>
        </w:rPr>
      </w:pPr>
      <w:r w:rsidRPr="00AC113F">
        <w:rPr>
          <w:rStyle w:val="Style13ptBold"/>
        </w:rPr>
        <w:t xml:space="preserve">Hao </w:t>
      </w:r>
      <w:r>
        <w:rPr>
          <w:rStyle w:val="Style13ptBold"/>
        </w:rPr>
        <w:t>‘</w:t>
      </w:r>
      <w:r w:rsidRPr="00AC113F">
        <w:rPr>
          <w:rStyle w:val="Style13ptBold"/>
        </w:rPr>
        <w:t>14</w:t>
      </w:r>
    </w:p>
    <w:p w:rsidR="000B3924" w:rsidRPr="009A2741" w:rsidRDefault="000B3924" w:rsidP="000B3924">
      <w:pPr>
        <w:rPr>
          <w:sz w:val="18"/>
          <w:szCs w:val="18"/>
        </w:rPr>
      </w:pPr>
      <w:r w:rsidRPr="009A2741">
        <w:rPr>
          <w:sz w:val="18"/>
          <w:szCs w:val="18"/>
        </w:rPr>
        <w:t>Whitney Ruijuan Hao, “City of Arlington v. FCC: Jurisdictional or Nonjurisdictional, Where to Draw the Line?”, Journal of the National Association of Administrative Law Judiciary, Spring, 34 J. Nat'l Ass'n L. Jud. 151, Lexis</w:t>
      </w:r>
    </w:p>
    <w:p w:rsidR="000B3924" w:rsidRPr="009A2741" w:rsidRDefault="000B3924" w:rsidP="000B3924">
      <w:pPr>
        <w:rPr>
          <w:sz w:val="16"/>
        </w:rPr>
      </w:pPr>
      <w:r w:rsidRPr="009A2741">
        <w:rPr>
          <w:sz w:val="16"/>
        </w:rPr>
        <w:t xml:space="preserve">The Chevron two-step inquiry that the Supreme Court established almost two decades ago officially acknowledged and confirmed the agencies' rule-making power, which mandates the reviewing court to defer to an agency's interpretation of statutory ambiguities if it is reasonable. n205 Yet in Chevron, as one commentator noted, the Court did not discuss Marbury or the governing provisions of APA; instead it put forward two "pragmatic" arguments: </w:t>
      </w:r>
      <w:r w:rsidRPr="00274A20">
        <w:rPr>
          <w:rStyle w:val="StyleUnderline"/>
          <w:highlight w:val="green"/>
        </w:rPr>
        <w:t>"judges lack expertise," and "they are not</w:t>
      </w:r>
      <w:r w:rsidRPr="00AC113F">
        <w:rPr>
          <w:rStyle w:val="StyleUnderline"/>
        </w:rPr>
        <w:t xml:space="preserve"> politically </w:t>
      </w:r>
      <w:r w:rsidRPr="00274A20">
        <w:rPr>
          <w:rStyle w:val="StyleUnderline"/>
          <w:highlight w:val="green"/>
        </w:rPr>
        <w:t>accountable."</w:t>
      </w:r>
      <w:r w:rsidRPr="009A2741">
        <w:rPr>
          <w:sz w:val="16"/>
        </w:rPr>
        <w:t xml:space="preserve"> n206 More specifically, according to the Court, </w:t>
      </w:r>
      <w:r w:rsidRPr="00274A20">
        <w:rPr>
          <w:rStyle w:val="StyleUnderline"/>
          <w:highlight w:val="green"/>
        </w:rPr>
        <w:t>interpreting</w:t>
      </w:r>
      <w:r w:rsidRPr="00AC113F">
        <w:rPr>
          <w:rStyle w:val="StyleUnderline"/>
        </w:rPr>
        <w:t xml:space="preserve"> statutory ambiguities </w:t>
      </w:r>
      <w:r w:rsidRPr="00274A20">
        <w:rPr>
          <w:rStyle w:val="StyleUnderline"/>
          <w:highlight w:val="green"/>
        </w:rPr>
        <w:t xml:space="preserve">calls for </w:t>
      </w:r>
      <w:r w:rsidRPr="00274A20">
        <w:rPr>
          <w:rStyle w:val="Emphasis"/>
          <w:highlight w:val="green"/>
        </w:rPr>
        <w:t>technical expertise</w:t>
      </w:r>
      <w:r w:rsidRPr="009A2741">
        <w:rPr>
          <w:sz w:val="16"/>
        </w:rPr>
        <w:t xml:space="preserve"> and political accountability, </w:t>
      </w:r>
      <w:r w:rsidRPr="00AC113F">
        <w:rPr>
          <w:rStyle w:val="StyleUnderline"/>
        </w:rPr>
        <w:t xml:space="preserve">and therefore </w:t>
      </w:r>
      <w:r w:rsidRPr="00274A20">
        <w:rPr>
          <w:rStyle w:val="StyleUnderline"/>
          <w:highlight w:val="green"/>
        </w:rPr>
        <w:t>agencies have "</w:t>
      </w:r>
      <w:r w:rsidRPr="00AC113F">
        <w:rPr>
          <w:rStyle w:val="StyleUnderline"/>
        </w:rPr>
        <w:t xml:space="preserve">conspicuous" </w:t>
      </w:r>
      <w:r w:rsidRPr="00274A20">
        <w:rPr>
          <w:rStyle w:val="StyleUnderline"/>
          <w:highlight w:val="green"/>
        </w:rPr>
        <w:t>advantages</w:t>
      </w:r>
      <w:r w:rsidRPr="00AC113F">
        <w:rPr>
          <w:rStyle w:val="StyleUnderline"/>
        </w:rPr>
        <w:t xml:space="preserve"> compared to courts</w:t>
      </w:r>
      <w:r w:rsidRPr="009A2741">
        <w:rPr>
          <w:sz w:val="16"/>
        </w:rPr>
        <w:t xml:space="preserve">. n207 </w:t>
      </w:r>
      <w:r w:rsidRPr="00AC113F">
        <w:rPr>
          <w:rStyle w:val="StyleUnderline"/>
        </w:rPr>
        <w:t xml:space="preserve">Furthermore, </w:t>
      </w:r>
      <w:r w:rsidRPr="00274A20">
        <w:rPr>
          <w:rStyle w:val="StyleUnderline"/>
          <w:highlight w:val="green"/>
        </w:rPr>
        <w:t>agencies</w:t>
      </w:r>
      <w:r w:rsidRPr="00AC113F">
        <w:rPr>
          <w:rStyle w:val="StyleUnderline"/>
        </w:rPr>
        <w:t xml:space="preserve"> can </w:t>
      </w:r>
      <w:r w:rsidRPr="00274A20">
        <w:rPr>
          <w:rStyle w:val="StyleUnderline"/>
          <w:highlight w:val="green"/>
        </w:rPr>
        <w:t xml:space="preserve">act </w:t>
      </w:r>
      <w:r w:rsidRPr="00274A20">
        <w:rPr>
          <w:rStyle w:val="Emphasis"/>
          <w:highlight w:val="green"/>
        </w:rPr>
        <w:t>more promptly</w:t>
      </w:r>
      <w:r w:rsidRPr="00274A20">
        <w:rPr>
          <w:rStyle w:val="StyleUnderline"/>
          <w:highlight w:val="green"/>
        </w:rPr>
        <w:t xml:space="preserve"> and </w:t>
      </w:r>
      <w:r w:rsidRPr="00274A20">
        <w:rPr>
          <w:rStyle w:val="Emphasis"/>
          <w:highlight w:val="green"/>
        </w:rPr>
        <w:t>effectively to adapt</w:t>
      </w:r>
      <w:r w:rsidRPr="00AC113F">
        <w:rPr>
          <w:rStyle w:val="StyleUnderline"/>
        </w:rPr>
        <w:t xml:space="preserve"> statutes </w:t>
      </w:r>
      <w:r w:rsidRPr="00274A20">
        <w:rPr>
          <w:rStyle w:val="StyleUnderline"/>
          <w:highlight w:val="green"/>
        </w:rPr>
        <w:t>than courts, as courts are</w:t>
      </w:r>
      <w:r w:rsidRPr="00AC113F">
        <w:rPr>
          <w:rStyle w:val="StyleUnderline"/>
        </w:rPr>
        <w:t xml:space="preserve"> relatively </w:t>
      </w:r>
      <w:r w:rsidRPr="00AC113F">
        <w:rPr>
          <w:rStyle w:val="Emphasis"/>
        </w:rPr>
        <w:t>decentralized</w:t>
      </w:r>
      <w:r w:rsidRPr="00AC113F">
        <w:rPr>
          <w:rStyle w:val="StyleUnderline"/>
        </w:rPr>
        <w:t xml:space="preserve"> and the judicial processes are </w:t>
      </w:r>
      <w:r w:rsidRPr="00AC113F">
        <w:rPr>
          <w:rStyle w:val="Emphasis"/>
        </w:rPr>
        <w:t xml:space="preserve">considerably </w:t>
      </w:r>
      <w:r w:rsidRPr="00274A20">
        <w:rPr>
          <w:rStyle w:val="Emphasis"/>
          <w:highlight w:val="green"/>
        </w:rPr>
        <w:t>more cumbersome</w:t>
      </w:r>
      <w:r w:rsidRPr="009A2741">
        <w:rPr>
          <w:sz w:val="16"/>
        </w:rPr>
        <w:t>. n208</w:t>
      </w:r>
    </w:p>
    <w:p w:rsidR="000B3924" w:rsidRPr="009A2741" w:rsidRDefault="000B3924" w:rsidP="000B3924">
      <w:pPr>
        <w:rPr>
          <w:sz w:val="16"/>
          <w:szCs w:val="16"/>
        </w:rPr>
      </w:pPr>
      <w:r w:rsidRPr="009A2741">
        <w:rPr>
          <w:sz w:val="16"/>
          <w:szCs w:val="16"/>
        </w:rPr>
        <w:t>Therefore, even though Marbury holds that it is up to the judicial department to say what the law is, the Court has legitimated the executive's rule-making power in Chevron regarding its interpretations of ambiguous statutory terms. Borrowing one scholar's words, this "reflects a salutary appreciation of the fact that the law's meaning is not a "brooding omnipresence in the sky.'" n209 In other words, "the executive, with its comparative expertise and accountability, is in the best position to make the judgments of policy and principle on which resolution of statutory ambiguities often depends." n210</w:t>
      </w:r>
    </w:p>
    <w:p w:rsidR="000B3924" w:rsidRPr="009A2741" w:rsidRDefault="000B3924" w:rsidP="000B3924">
      <w:pPr>
        <w:rPr>
          <w:sz w:val="16"/>
          <w:szCs w:val="16"/>
        </w:rPr>
      </w:pPr>
      <w:r w:rsidRPr="009A2741">
        <w:rPr>
          <w:sz w:val="16"/>
          <w:szCs w:val="16"/>
        </w:rPr>
        <w:t>The dispute in City of Arlington was over whether courts should defer under Chevron to an agency's interpretation of its own  [*183]  scope of authority. n211 Essentially it was a "Chevron Step Zero" issue, which was distinct from the issue in Chevron where the dispute was over the agency's interpretation of a statutory ambiguity when the agency was acting within its jurisdictional power. n212 Deciding in favor of applying Chevron deference to the "Step Zero" inquiry regarding an agency's determination of its own scope of jurisdiction, the majority in City of Arlington followed the same path of reasoning in Chevron and further expanded agencies' rule-making power. As one commentator analyzed:</w:t>
      </w:r>
    </w:p>
    <w:p w:rsidR="000B3924" w:rsidRPr="009A2741" w:rsidRDefault="000B3924" w:rsidP="000B3924">
      <w:pPr>
        <w:rPr>
          <w:sz w:val="16"/>
        </w:rPr>
      </w:pPr>
      <w:r w:rsidRPr="009A2741">
        <w:rPr>
          <w:sz w:val="16"/>
        </w:rPr>
        <w:t xml:space="preserve">For the majority, </w:t>
      </w:r>
      <w:r w:rsidRPr="00AC113F">
        <w:rPr>
          <w:rStyle w:val="StyleUnderline"/>
        </w:rPr>
        <w:t xml:space="preserve">as dangerous as giving agencies broad interpretive power under Chevron may be, it is better than giving judges leeway to pick and choose when to defer to agencies and when not to. </w:t>
      </w:r>
      <w:r w:rsidRPr="00274A20">
        <w:rPr>
          <w:rStyle w:val="StyleUnderline"/>
          <w:highlight w:val="green"/>
        </w:rPr>
        <w:t>Judges are</w:t>
      </w:r>
      <w:r w:rsidRPr="00AC113F">
        <w:rPr>
          <w:rStyle w:val="StyleUnderline"/>
        </w:rPr>
        <w:t xml:space="preserve"> even less politically accountable than are agencies, and </w:t>
      </w:r>
      <w:r w:rsidRPr="00AC113F">
        <w:rPr>
          <w:rStyle w:val="Emphasis"/>
        </w:rPr>
        <w:t xml:space="preserve">more </w:t>
      </w:r>
      <w:r w:rsidRPr="00274A20">
        <w:rPr>
          <w:rStyle w:val="Emphasis"/>
          <w:highlight w:val="green"/>
        </w:rPr>
        <w:t>prone to</w:t>
      </w:r>
      <w:r w:rsidRPr="00AC113F">
        <w:rPr>
          <w:rStyle w:val="Emphasis"/>
        </w:rPr>
        <w:t xml:space="preserve"> generating </w:t>
      </w:r>
      <w:r w:rsidRPr="00274A20">
        <w:rPr>
          <w:rStyle w:val="Emphasis"/>
          <w:highlight w:val="green"/>
        </w:rPr>
        <w:t>disuniform interpretations</w:t>
      </w:r>
      <w:r w:rsidRPr="00AC113F">
        <w:rPr>
          <w:rStyle w:val="StyleUnderline"/>
        </w:rPr>
        <w:t xml:space="preserve"> of statutes </w:t>
      </w:r>
      <w:r w:rsidRPr="00274A20">
        <w:rPr>
          <w:rStyle w:val="StyleUnderline"/>
          <w:highlight w:val="green"/>
        </w:rPr>
        <w:t>based on ad hoc judgments</w:t>
      </w:r>
      <w:r w:rsidRPr="009A2741">
        <w:rPr>
          <w:sz w:val="16"/>
        </w:rPr>
        <w:t xml:space="preserve">. According to the majority: "The excessive agency power that the dissent fears would </w:t>
      </w:r>
      <w:r w:rsidRPr="00AC113F">
        <w:rPr>
          <w:rStyle w:val="StyleUnderline"/>
        </w:rPr>
        <w:t>[</w:t>
      </w:r>
      <w:r w:rsidRPr="00274A20">
        <w:rPr>
          <w:rStyle w:val="StyleUnderline"/>
          <w:highlight w:val="green"/>
        </w:rPr>
        <w:t>absent</w:t>
      </w:r>
      <w:r w:rsidRPr="00AC113F">
        <w:rPr>
          <w:rStyle w:val="StyleUnderline"/>
        </w:rPr>
        <w:t xml:space="preserve"> a </w:t>
      </w:r>
      <w:r w:rsidRPr="00274A20">
        <w:rPr>
          <w:rStyle w:val="StyleUnderline"/>
          <w:highlight w:val="green"/>
        </w:rPr>
        <w:t>strong Chevron</w:t>
      </w:r>
      <w:r w:rsidRPr="00AC113F">
        <w:rPr>
          <w:rStyle w:val="StyleUnderline"/>
        </w:rPr>
        <w:t xml:space="preserve"> deference </w:t>
      </w:r>
      <w:r w:rsidRPr="00274A20">
        <w:rPr>
          <w:rStyle w:val="StyleUnderline"/>
          <w:highlight w:val="green"/>
        </w:rPr>
        <w:t xml:space="preserve">doctrine] be </w:t>
      </w:r>
      <w:r w:rsidRPr="00274A20">
        <w:rPr>
          <w:rStyle w:val="Emphasis"/>
          <w:highlight w:val="green"/>
        </w:rPr>
        <w:t>replaced by chaos."</w:t>
      </w:r>
      <w:r w:rsidRPr="009A2741">
        <w:rPr>
          <w:sz w:val="16"/>
        </w:rPr>
        <w:t xml:space="preserve"> n213</w:t>
      </w:r>
    </w:p>
    <w:p w:rsidR="000B3924" w:rsidRDefault="000B3924" w:rsidP="000B3924"/>
    <w:p w:rsidR="000B3924" w:rsidRDefault="000B3924" w:rsidP="000B3924">
      <w:pPr>
        <w:pStyle w:val="Heading2"/>
      </w:pPr>
      <w:r>
        <w:t>Emerging tech Turn – backlines</w:t>
      </w:r>
    </w:p>
    <w:p w:rsidR="000B3924" w:rsidRDefault="000B3924" w:rsidP="000B3924"/>
    <w:p w:rsidR="000B3924" w:rsidRDefault="000B3924" w:rsidP="000B3924">
      <w:pPr>
        <w:pStyle w:val="Heading3"/>
      </w:pPr>
      <w:r>
        <w:t>Yes, Nano Impact</w:t>
      </w:r>
    </w:p>
    <w:p w:rsidR="000B3924" w:rsidRPr="009A2741" w:rsidRDefault="000B3924" w:rsidP="000B3924"/>
    <w:p w:rsidR="000B3924" w:rsidRPr="00090D81" w:rsidRDefault="000B3924" w:rsidP="000B3924">
      <w:pPr>
        <w:pStyle w:val="Heading4"/>
      </w:pPr>
      <w:r>
        <w:t xml:space="preserve">It’s coming </w:t>
      </w:r>
      <w:r>
        <w:rPr>
          <w:u w:val="single"/>
        </w:rPr>
        <w:t>fast</w:t>
      </w:r>
      <w:r>
        <w:t xml:space="preserve"> and lab settings prove it’s </w:t>
      </w:r>
      <w:r>
        <w:rPr>
          <w:u w:val="single"/>
        </w:rPr>
        <w:t>feasible</w:t>
      </w:r>
    </w:p>
    <w:p w:rsidR="000B3924" w:rsidRDefault="000B3924" w:rsidP="000B3924">
      <w:pPr>
        <w:rPr>
          <w:rStyle w:val="Style13ptBold"/>
        </w:rPr>
      </w:pPr>
      <w:r>
        <w:rPr>
          <w:rStyle w:val="Style13ptBold"/>
        </w:rPr>
        <w:t>Prado ‘13</w:t>
      </w:r>
    </w:p>
    <w:p w:rsidR="000B3924" w:rsidRPr="009A2741" w:rsidRDefault="000B3924" w:rsidP="000B3924">
      <w:pPr>
        <w:rPr>
          <w:sz w:val="18"/>
          <w:szCs w:val="18"/>
        </w:rPr>
      </w:pPr>
      <w:r w:rsidRPr="009A2741">
        <w:rPr>
          <w:sz w:val="18"/>
          <w:szCs w:val="18"/>
        </w:rPr>
        <w:t>Mark Evan Prado, Retired Physicist in Advance Planning of the Space Program at the Pentagon, “Nanotechnology”, http://www.gainextinction.com/nanotechnology.html</w:t>
      </w:r>
    </w:p>
    <w:p w:rsidR="000B3924" w:rsidRPr="009A2741" w:rsidRDefault="000B3924" w:rsidP="000B3924">
      <w:pPr>
        <w:rPr>
          <w:sz w:val="16"/>
        </w:rPr>
      </w:pPr>
      <w:r w:rsidRPr="009A2741">
        <w:rPr>
          <w:sz w:val="16"/>
          <w:szCs w:val="20"/>
        </w:rPr>
        <w:t xml:space="preserve">In other words, </w:t>
      </w:r>
      <w:r w:rsidRPr="00090D81">
        <w:rPr>
          <w:rStyle w:val="StyleUnderline"/>
          <w:szCs w:val="20"/>
        </w:rPr>
        <w:t xml:space="preserve">if </w:t>
      </w:r>
      <w:r w:rsidRPr="009A2741">
        <w:rPr>
          <w:sz w:val="16"/>
          <w:szCs w:val="20"/>
        </w:rPr>
        <w:t xml:space="preserve">there is a chance </w:t>
      </w:r>
      <w:r w:rsidRPr="00090D81">
        <w:rPr>
          <w:rStyle w:val="StyleUnderline"/>
          <w:szCs w:val="20"/>
        </w:rPr>
        <w:t>it may help</w:t>
      </w:r>
      <w:r w:rsidRPr="009A2741">
        <w:rPr>
          <w:sz w:val="16"/>
          <w:szCs w:val="20"/>
        </w:rPr>
        <w:t xml:space="preserve"> people look more beautiful, or live longer, or cure their diseases, or </w:t>
      </w:r>
      <w:r w:rsidRPr="00090D81">
        <w:rPr>
          <w:rStyle w:val="StyleUnderline"/>
          <w:szCs w:val="20"/>
        </w:rPr>
        <w:t xml:space="preserve">make a lot of </w:t>
      </w:r>
      <w:r w:rsidRPr="00274A20">
        <w:rPr>
          <w:rStyle w:val="StyleUnderline"/>
          <w:szCs w:val="20"/>
          <w:highlight w:val="green"/>
        </w:rPr>
        <w:t>money</w:t>
      </w:r>
      <w:r w:rsidRPr="009A2741">
        <w:rPr>
          <w:sz w:val="16"/>
          <w:szCs w:val="20"/>
        </w:rPr>
        <w:t xml:space="preserve"> in this business, then </w:t>
      </w:r>
      <w:r w:rsidRPr="00090D81">
        <w:rPr>
          <w:rStyle w:val="StyleUnderline"/>
          <w:szCs w:val="20"/>
        </w:rPr>
        <w:t xml:space="preserve">these </w:t>
      </w:r>
      <w:r w:rsidRPr="00090D81">
        <w:rPr>
          <w:rStyle w:val="Emphasis"/>
          <w:szCs w:val="20"/>
        </w:rPr>
        <w:t xml:space="preserve">desires for personal benefits </w:t>
      </w:r>
      <w:r w:rsidRPr="00274A20">
        <w:rPr>
          <w:rStyle w:val="Emphasis"/>
          <w:szCs w:val="20"/>
          <w:highlight w:val="green"/>
        </w:rPr>
        <w:t>may make people less inclined to</w:t>
      </w:r>
      <w:r w:rsidRPr="00090D81">
        <w:rPr>
          <w:rStyle w:val="Emphasis"/>
          <w:szCs w:val="20"/>
        </w:rPr>
        <w:t xml:space="preserve"> believe other people </w:t>
      </w:r>
      <w:r w:rsidRPr="00274A20">
        <w:rPr>
          <w:rStyle w:val="Emphasis"/>
          <w:szCs w:val="20"/>
          <w:highlight w:val="green"/>
        </w:rPr>
        <w:t>question</w:t>
      </w:r>
      <w:r w:rsidRPr="00090D81">
        <w:rPr>
          <w:rStyle w:val="Emphasis"/>
          <w:szCs w:val="20"/>
        </w:rPr>
        <w:t xml:space="preserve">ing </w:t>
      </w:r>
      <w:r w:rsidRPr="00274A20">
        <w:rPr>
          <w:rStyle w:val="Emphasis"/>
          <w:szCs w:val="20"/>
          <w:highlight w:val="green"/>
        </w:rPr>
        <w:t>the safety of nanotech</w:t>
      </w:r>
      <w:r w:rsidRPr="00090D81">
        <w:rPr>
          <w:rStyle w:val="Emphasis"/>
          <w:szCs w:val="20"/>
        </w:rPr>
        <w:t>nology</w:t>
      </w:r>
      <w:r w:rsidRPr="00090D81">
        <w:rPr>
          <w:rStyle w:val="StyleUnderline"/>
          <w:szCs w:val="20"/>
        </w:rPr>
        <w:t>, and more inclined to believe the public relations pitches of promoters of this</w:t>
      </w:r>
      <w:r w:rsidRPr="009A2741">
        <w:rPr>
          <w:sz w:val="16"/>
          <w:szCs w:val="20"/>
        </w:rPr>
        <w:t xml:space="preserve"> multimillion and </w:t>
      </w:r>
      <w:r w:rsidRPr="00090D81">
        <w:rPr>
          <w:rStyle w:val="StyleUnderline"/>
          <w:szCs w:val="20"/>
        </w:rPr>
        <w:t>multibillion dollar business.</w:t>
      </w:r>
      <w:r w:rsidRPr="009A2741">
        <w:rPr>
          <w:sz w:val="16"/>
          <w:szCs w:val="20"/>
        </w:rPr>
        <w:t xml:space="preserve"> You can always find experts to give you a supportive opinion. </w:t>
      </w:r>
      <w:r w:rsidRPr="00090D81">
        <w:rPr>
          <w:rStyle w:val="Emphasis"/>
          <w:szCs w:val="20"/>
        </w:rPr>
        <w:t xml:space="preserve">Often </w:t>
      </w:r>
      <w:r w:rsidRPr="00274A20">
        <w:rPr>
          <w:rStyle w:val="Emphasis"/>
          <w:szCs w:val="20"/>
          <w:highlight w:val="green"/>
        </w:rPr>
        <w:t>overlooked</w:t>
      </w:r>
      <w:r w:rsidRPr="00274A20">
        <w:rPr>
          <w:rStyle w:val="StyleUnderline"/>
          <w:szCs w:val="20"/>
          <w:highlight w:val="green"/>
        </w:rPr>
        <w:t xml:space="preserve"> are concerns</w:t>
      </w:r>
      <w:r w:rsidRPr="00090D81">
        <w:rPr>
          <w:rStyle w:val="StyleUnderline"/>
          <w:szCs w:val="20"/>
        </w:rPr>
        <w:t xml:space="preserve"> that</w:t>
      </w:r>
      <w:r w:rsidRPr="009A2741">
        <w:rPr>
          <w:sz w:val="16"/>
          <w:szCs w:val="20"/>
        </w:rPr>
        <w:t xml:space="preserve"> some kinds of </w:t>
      </w:r>
      <w:r w:rsidRPr="00090D81">
        <w:rPr>
          <w:rStyle w:val="StyleUnderline"/>
          <w:szCs w:val="20"/>
        </w:rPr>
        <w:t xml:space="preserve">random nanotechnology </w:t>
      </w:r>
      <w:r w:rsidRPr="00274A20">
        <w:rPr>
          <w:rStyle w:val="StyleUnderline"/>
          <w:szCs w:val="20"/>
          <w:highlight w:val="green"/>
        </w:rPr>
        <w:t>particles</w:t>
      </w:r>
      <w:r w:rsidRPr="00090D81">
        <w:rPr>
          <w:rStyle w:val="StyleUnderline"/>
          <w:szCs w:val="20"/>
        </w:rPr>
        <w:t xml:space="preserve"> in the environment </w:t>
      </w:r>
      <w:r w:rsidRPr="00274A20">
        <w:rPr>
          <w:rStyle w:val="StyleUnderline"/>
          <w:szCs w:val="20"/>
          <w:highlight w:val="green"/>
        </w:rPr>
        <w:t>could</w:t>
      </w:r>
      <w:r w:rsidRPr="00090D81">
        <w:rPr>
          <w:rStyle w:val="StyleUnderline"/>
          <w:szCs w:val="20"/>
        </w:rPr>
        <w:t xml:space="preserve"> </w:t>
      </w:r>
      <w:r w:rsidRPr="009A2741">
        <w:rPr>
          <w:sz w:val="16"/>
          <w:szCs w:val="20"/>
        </w:rPr>
        <w:t xml:space="preserve">actually </w:t>
      </w:r>
      <w:r w:rsidRPr="00274A20">
        <w:rPr>
          <w:rStyle w:val="StyleUnderline"/>
          <w:szCs w:val="20"/>
          <w:highlight w:val="green"/>
        </w:rPr>
        <w:t xml:space="preserve">cause </w:t>
      </w:r>
      <w:r w:rsidRPr="00274A20">
        <w:rPr>
          <w:rStyle w:val="Emphasis"/>
          <w:szCs w:val="20"/>
          <w:highlight w:val="green"/>
        </w:rPr>
        <w:t>accelerated aging and diseases</w:t>
      </w:r>
      <w:r w:rsidRPr="00090D81">
        <w:rPr>
          <w:rStyle w:val="StyleUnderline"/>
          <w:szCs w:val="20"/>
        </w:rPr>
        <w:t xml:space="preserve"> in a variety of ways including</w:t>
      </w:r>
      <w:r w:rsidRPr="009A2741">
        <w:rPr>
          <w:sz w:val="16"/>
          <w:szCs w:val="20"/>
        </w:rPr>
        <w:t xml:space="preserve"> as irritants and </w:t>
      </w:r>
      <w:r w:rsidRPr="00090D81">
        <w:rPr>
          <w:rStyle w:val="StyleUnderline"/>
          <w:szCs w:val="20"/>
        </w:rPr>
        <w:t xml:space="preserve">entering cells </w:t>
      </w:r>
      <w:r w:rsidRPr="00274A20">
        <w:rPr>
          <w:rStyle w:val="StyleUnderline"/>
          <w:szCs w:val="20"/>
          <w:highlight w:val="green"/>
        </w:rPr>
        <w:t>and</w:t>
      </w:r>
      <w:r w:rsidRPr="00090D81">
        <w:rPr>
          <w:rStyle w:val="StyleUnderline"/>
          <w:szCs w:val="20"/>
        </w:rPr>
        <w:t xml:space="preserve"> </w:t>
      </w:r>
      <w:r w:rsidRPr="00090D81">
        <w:rPr>
          <w:rStyle w:val="Emphasis"/>
          <w:szCs w:val="20"/>
        </w:rPr>
        <w:t xml:space="preserve">causing </w:t>
      </w:r>
      <w:r w:rsidRPr="00274A20">
        <w:rPr>
          <w:rStyle w:val="Emphasis"/>
          <w:szCs w:val="20"/>
          <w:highlight w:val="green"/>
        </w:rPr>
        <w:t>chromosomal damage</w:t>
      </w:r>
      <w:r w:rsidRPr="00274A20">
        <w:rPr>
          <w:rStyle w:val="StyleUnderline"/>
          <w:szCs w:val="20"/>
          <w:highlight w:val="green"/>
        </w:rPr>
        <w:t>. Things</w:t>
      </w:r>
      <w:r w:rsidRPr="00090D81">
        <w:rPr>
          <w:rStyle w:val="StyleUnderline"/>
          <w:szCs w:val="20"/>
        </w:rPr>
        <w:t xml:space="preserve"> like these </w:t>
      </w:r>
      <w:r w:rsidRPr="00274A20">
        <w:rPr>
          <w:rStyle w:val="StyleUnderline"/>
          <w:szCs w:val="20"/>
          <w:highlight w:val="green"/>
        </w:rPr>
        <w:t xml:space="preserve">have </w:t>
      </w:r>
      <w:r w:rsidRPr="00274A20">
        <w:rPr>
          <w:rStyle w:val="Emphasis"/>
          <w:szCs w:val="20"/>
          <w:highlight w:val="green"/>
        </w:rPr>
        <w:t>already been experienced</w:t>
      </w:r>
      <w:r w:rsidRPr="00274A20">
        <w:rPr>
          <w:rStyle w:val="StyleUnderline"/>
          <w:szCs w:val="20"/>
          <w:highlight w:val="green"/>
        </w:rPr>
        <w:t xml:space="preserve"> in the lab</w:t>
      </w:r>
      <w:r w:rsidRPr="00090D81">
        <w:rPr>
          <w:rStyle w:val="StyleUnderline"/>
          <w:szCs w:val="20"/>
        </w:rPr>
        <w:t>oratory as well as in manufacturing environments</w:t>
      </w:r>
      <w:r w:rsidRPr="009A2741">
        <w:rPr>
          <w:sz w:val="16"/>
          <w:szCs w:val="20"/>
        </w:rPr>
        <w:t xml:space="preserve"> where nano scale microscopic particles are in the air. </w:t>
      </w:r>
      <w:r w:rsidRPr="00274A20">
        <w:rPr>
          <w:rStyle w:val="StyleUnderline"/>
          <w:szCs w:val="20"/>
          <w:highlight w:val="green"/>
        </w:rPr>
        <w:t>As</w:t>
      </w:r>
      <w:r w:rsidRPr="00090D81">
        <w:rPr>
          <w:rStyle w:val="StyleUnderline"/>
          <w:szCs w:val="20"/>
        </w:rPr>
        <w:t xml:space="preserve"> nanotechnology </w:t>
      </w:r>
      <w:r w:rsidRPr="00274A20">
        <w:rPr>
          <w:rStyle w:val="StyleUnderline"/>
          <w:szCs w:val="20"/>
          <w:highlight w:val="green"/>
        </w:rPr>
        <w:t>applications gain success</w:t>
      </w:r>
      <w:r w:rsidRPr="009A2741">
        <w:rPr>
          <w:sz w:val="16"/>
          <w:szCs w:val="20"/>
        </w:rPr>
        <w:t xml:space="preserve"> in the biotechnology realm, </w:t>
      </w:r>
      <w:r w:rsidRPr="00274A20">
        <w:rPr>
          <w:rStyle w:val="StyleUnderline"/>
          <w:szCs w:val="20"/>
          <w:highlight w:val="green"/>
        </w:rPr>
        <w:t>and desires grow</w:t>
      </w:r>
      <w:r w:rsidRPr="00090D81">
        <w:rPr>
          <w:rStyle w:val="StyleUnderline"/>
          <w:szCs w:val="20"/>
        </w:rPr>
        <w:t xml:space="preserve"> for nanotechnology to address</w:t>
      </w:r>
      <w:r w:rsidRPr="009A2741">
        <w:rPr>
          <w:sz w:val="16"/>
          <w:szCs w:val="20"/>
        </w:rPr>
        <w:t xml:space="preserve"> diseases as well as provide beauty treatments and other </w:t>
      </w:r>
      <w:r w:rsidRPr="00090D81">
        <w:rPr>
          <w:rStyle w:val="StyleUnderline"/>
          <w:szCs w:val="20"/>
        </w:rPr>
        <w:t xml:space="preserve">biological enhancements, you can try to </w:t>
      </w:r>
      <w:r w:rsidRPr="00274A20">
        <w:rPr>
          <w:rStyle w:val="StyleUnderline"/>
          <w:szCs w:val="20"/>
          <w:highlight w:val="green"/>
        </w:rPr>
        <w:t>imagine</w:t>
      </w:r>
      <w:r w:rsidRPr="00090D81">
        <w:rPr>
          <w:rStyle w:val="StyleUnderline"/>
          <w:szCs w:val="20"/>
        </w:rPr>
        <w:t xml:space="preserve"> where </w:t>
      </w:r>
      <w:r w:rsidRPr="00274A20">
        <w:rPr>
          <w:rStyle w:val="StyleUnderline"/>
          <w:szCs w:val="20"/>
          <w:highlight w:val="green"/>
        </w:rPr>
        <w:t>the nano</w:t>
      </w:r>
      <w:r w:rsidRPr="00090D81">
        <w:rPr>
          <w:rStyle w:val="StyleUnderline"/>
          <w:szCs w:val="20"/>
        </w:rPr>
        <w:t xml:space="preserve">technology </w:t>
      </w:r>
      <w:r w:rsidRPr="00274A20">
        <w:rPr>
          <w:rStyle w:val="StyleUnderline"/>
          <w:szCs w:val="20"/>
          <w:highlight w:val="green"/>
        </w:rPr>
        <w:t>economy</w:t>
      </w:r>
      <w:r w:rsidRPr="00090D81">
        <w:rPr>
          <w:rStyle w:val="StyleUnderline"/>
          <w:szCs w:val="20"/>
        </w:rPr>
        <w:t xml:space="preserve"> will be </w:t>
      </w:r>
      <w:r w:rsidRPr="00274A20">
        <w:rPr>
          <w:rStyle w:val="StyleUnderline"/>
          <w:szCs w:val="20"/>
          <w:highlight w:val="green"/>
        </w:rPr>
        <w:t xml:space="preserve">in </w:t>
      </w:r>
      <w:r w:rsidRPr="00274A20">
        <w:rPr>
          <w:rStyle w:val="Emphasis"/>
          <w:highlight w:val="green"/>
        </w:rPr>
        <w:t>2020</w:t>
      </w:r>
      <w:r w:rsidRPr="00090D81">
        <w:rPr>
          <w:rStyle w:val="StyleUnderline"/>
          <w:szCs w:val="20"/>
        </w:rPr>
        <w:t xml:space="preserve">-2025, </w:t>
      </w:r>
      <w:r w:rsidRPr="00274A20">
        <w:rPr>
          <w:rStyle w:val="StyleUnderline"/>
          <w:szCs w:val="20"/>
          <w:highlight w:val="green"/>
        </w:rPr>
        <w:t>and</w:t>
      </w:r>
      <w:r w:rsidRPr="00090D81">
        <w:rPr>
          <w:rStyle w:val="StyleUnderline"/>
          <w:szCs w:val="20"/>
        </w:rPr>
        <w:t xml:space="preserve"> thereby </w:t>
      </w:r>
      <w:r w:rsidRPr="00274A20">
        <w:rPr>
          <w:rStyle w:val="Emphasis"/>
          <w:szCs w:val="20"/>
          <w:highlight w:val="green"/>
        </w:rPr>
        <w:t>where the</w:t>
      </w:r>
      <w:r w:rsidRPr="00090D81">
        <w:rPr>
          <w:rStyle w:val="Emphasis"/>
          <w:szCs w:val="20"/>
        </w:rPr>
        <w:t xml:space="preserve"> human </w:t>
      </w:r>
      <w:r w:rsidRPr="00274A20">
        <w:rPr>
          <w:rStyle w:val="Emphasis"/>
          <w:szCs w:val="20"/>
          <w:highlight w:val="green"/>
        </w:rPr>
        <w:t>species will be</w:t>
      </w:r>
      <w:r w:rsidRPr="00090D81">
        <w:rPr>
          <w:rStyle w:val="Emphasis"/>
          <w:szCs w:val="20"/>
        </w:rPr>
        <w:t xml:space="preserve"> going </w:t>
      </w:r>
      <w:r w:rsidRPr="00274A20">
        <w:rPr>
          <w:rStyle w:val="Emphasis"/>
          <w:szCs w:val="20"/>
          <w:highlight w:val="green"/>
        </w:rPr>
        <w:t>on the risk scale</w:t>
      </w:r>
      <w:r w:rsidRPr="00090D81">
        <w:rPr>
          <w:rStyle w:val="StyleUnderline"/>
          <w:szCs w:val="20"/>
        </w:rPr>
        <w:t>.</w:t>
      </w:r>
      <w:r w:rsidRPr="009A2741">
        <w:rPr>
          <w:sz w:val="16"/>
          <w:szCs w:val="20"/>
        </w:rPr>
        <w:t xml:space="preserve"> This will be before we will have self-sufficient space colonies. A wise man once said something like: </w:t>
      </w:r>
      <w:r w:rsidRPr="00090D81">
        <w:rPr>
          <w:rStyle w:val="StyleUnderline"/>
          <w:szCs w:val="20"/>
        </w:rPr>
        <w:t xml:space="preserve">The </w:t>
      </w:r>
      <w:r w:rsidRPr="00274A20">
        <w:rPr>
          <w:rStyle w:val="StyleUnderline"/>
          <w:szCs w:val="20"/>
          <w:highlight w:val="green"/>
        </w:rPr>
        <w:t>greatest fortresses can be</w:t>
      </w:r>
      <w:r w:rsidRPr="00090D81">
        <w:rPr>
          <w:rStyle w:val="StyleUnderline"/>
          <w:szCs w:val="20"/>
        </w:rPr>
        <w:t xml:space="preserve"> still be </w:t>
      </w:r>
      <w:r w:rsidRPr="00274A20">
        <w:rPr>
          <w:rStyle w:val="StyleUnderline"/>
          <w:szCs w:val="20"/>
          <w:highlight w:val="green"/>
        </w:rPr>
        <w:t>defeated</w:t>
      </w:r>
      <w:r w:rsidRPr="00090D81">
        <w:rPr>
          <w:rStyle w:val="StyleUnderline"/>
          <w:szCs w:val="20"/>
        </w:rPr>
        <w:t xml:space="preserve"> or undermined </w:t>
      </w:r>
      <w:r w:rsidRPr="00274A20">
        <w:rPr>
          <w:rStyle w:val="StyleUnderline"/>
          <w:szCs w:val="20"/>
          <w:highlight w:val="green"/>
        </w:rPr>
        <w:t>by</w:t>
      </w:r>
      <w:r w:rsidRPr="00090D81">
        <w:rPr>
          <w:rStyle w:val="StyleUnderline"/>
          <w:szCs w:val="20"/>
        </w:rPr>
        <w:t xml:space="preserve"> one simple and ages old weapon: </w:t>
      </w:r>
      <w:r w:rsidRPr="00274A20">
        <w:rPr>
          <w:rStyle w:val="StyleUnderline"/>
          <w:szCs w:val="20"/>
          <w:highlight w:val="green"/>
        </w:rPr>
        <w:t>money</w:t>
      </w:r>
      <w:r w:rsidRPr="00090D81">
        <w:rPr>
          <w:rStyle w:val="StyleUnderline"/>
          <w:szCs w:val="20"/>
        </w:rPr>
        <w:t>.</w:t>
      </w:r>
      <w:r w:rsidRPr="009A2741">
        <w:rPr>
          <w:sz w:val="16"/>
          <w:szCs w:val="20"/>
        </w:rPr>
        <w:t xml:space="preserve"> Now we can also say that </w:t>
      </w:r>
      <w:r w:rsidRPr="00274A20">
        <w:rPr>
          <w:rStyle w:val="StyleUnderline"/>
          <w:szCs w:val="20"/>
          <w:highlight w:val="green"/>
        </w:rPr>
        <w:t xml:space="preserve">it's </w:t>
      </w:r>
      <w:r w:rsidRPr="00274A20">
        <w:rPr>
          <w:rStyle w:val="Emphasis"/>
          <w:szCs w:val="20"/>
          <w:highlight w:val="green"/>
        </w:rPr>
        <w:t>likely</w:t>
      </w:r>
      <w:r w:rsidRPr="00090D81">
        <w:rPr>
          <w:rStyle w:val="Emphasis"/>
          <w:szCs w:val="20"/>
        </w:rPr>
        <w:t xml:space="preserve"> the </w:t>
      </w:r>
      <w:r w:rsidRPr="00274A20">
        <w:rPr>
          <w:rStyle w:val="Emphasis"/>
          <w:szCs w:val="20"/>
          <w:highlight w:val="green"/>
        </w:rPr>
        <w:t>extinction of the</w:t>
      </w:r>
      <w:r w:rsidRPr="00090D81">
        <w:rPr>
          <w:rStyle w:val="Emphasis"/>
          <w:szCs w:val="20"/>
        </w:rPr>
        <w:t xml:space="preserve"> human </w:t>
      </w:r>
      <w:r w:rsidRPr="00274A20">
        <w:rPr>
          <w:rStyle w:val="Emphasis"/>
          <w:szCs w:val="20"/>
          <w:highlight w:val="green"/>
        </w:rPr>
        <w:t>species will</w:t>
      </w:r>
      <w:r w:rsidRPr="00090D81">
        <w:rPr>
          <w:rStyle w:val="Emphasis"/>
          <w:szCs w:val="20"/>
        </w:rPr>
        <w:t xml:space="preserve"> likewise </w:t>
      </w:r>
      <w:r w:rsidRPr="00274A20">
        <w:rPr>
          <w:rStyle w:val="Emphasis"/>
          <w:szCs w:val="20"/>
          <w:highlight w:val="green"/>
        </w:rPr>
        <w:t>be because of</w:t>
      </w:r>
      <w:r w:rsidRPr="00090D81">
        <w:rPr>
          <w:rStyle w:val="Emphasis"/>
          <w:szCs w:val="20"/>
        </w:rPr>
        <w:t xml:space="preserve"> the desire to make </w:t>
      </w:r>
      <w:r w:rsidRPr="00274A20">
        <w:rPr>
          <w:rStyle w:val="Emphasis"/>
          <w:szCs w:val="20"/>
          <w:highlight w:val="green"/>
        </w:rPr>
        <w:t>money</w:t>
      </w:r>
      <w:r w:rsidRPr="00090D81">
        <w:rPr>
          <w:rStyle w:val="StyleUnderline"/>
          <w:szCs w:val="20"/>
        </w:rPr>
        <w:t xml:space="preserve"> and all the power that money brings</w:t>
      </w:r>
      <w:r w:rsidRPr="009A2741">
        <w:rPr>
          <w:sz w:val="16"/>
        </w:rPr>
        <w:t>.</w:t>
      </w:r>
    </w:p>
    <w:p w:rsidR="000B3924" w:rsidRPr="00081E0F" w:rsidRDefault="000B3924" w:rsidP="000B3924">
      <w:pPr>
        <w:pStyle w:val="Heading4"/>
      </w:pPr>
      <w:r w:rsidRPr="00081E0F">
        <w:t>Multiple scenarios for nano-extinction</w:t>
      </w:r>
      <w:r>
        <w:t>---</w:t>
      </w:r>
      <w:r>
        <w:rPr>
          <w:u w:val="single"/>
        </w:rPr>
        <w:t>form</w:t>
      </w:r>
      <w:r>
        <w:t xml:space="preserve"> of development determines the impact</w:t>
      </w:r>
    </w:p>
    <w:p w:rsidR="000B3924" w:rsidRDefault="000B3924" w:rsidP="000B3924">
      <w:pPr>
        <w:rPr>
          <w:rStyle w:val="Style13ptBold"/>
        </w:rPr>
      </w:pPr>
      <w:r>
        <w:rPr>
          <w:rStyle w:val="Style13ptBold"/>
        </w:rPr>
        <w:t>Pamlin ‘15</w:t>
      </w:r>
    </w:p>
    <w:p w:rsidR="000B3924" w:rsidRPr="009A2741" w:rsidRDefault="000B3924" w:rsidP="000B3924">
      <w:pPr>
        <w:rPr>
          <w:sz w:val="18"/>
          <w:szCs w:val="18"/>
        </w:rPr>
      </w:pPr>
      <w:r w:rsidRPr="009A2741">
        <w:rPr>
          <w:sz w:val="18"/>
          <w:szCs w:val="18"/>
        </w:rPr>
        <w:t xml:space="preserve">Dennis Pamlin, Executive Project Manager of the Global Risks Global Challenges Foundation, and  Stuart Armstrong, James Martin Research Fellow at the Future of Humanity Institute of the Oxford Martin School at University of Oxford, Global Challenges Foundation, February, </w:t>
      </w:r>
      <w:hyperlink r:id="rId28" w:history="1">
        <w:r w:rsidRPr="009A2741">
          <w:rPr>
            <w:rStyle w:val="Hyperlink"/>
            <w:sz w:val="18"/>
            <w:szCs w:val="18"/>
          </w:rPr>
          <w:t>http://globalchallenges.org/wp-content/uploads/12-Risks-with-infinite-impact.pdf</w:t>
        </w:r>
      </w:hyperlink>
    </w:p>
    <w:p w:rsidR="000B3924" w:rsidRPr="008E094B" w:rsidRDefault="000B3924" w:rsidP="000B3924">
      <w:pPr>
        <w:rPr>
          <w:szCs w:val="20"/>
          <w:u w:val="single"/>
        </w:rPr>
      </w:pPr>
      <w:r w:rsidRPr="009A2741">
        <w:rPr>
          <w:sz w:val="16"/>
          <w:szCs w:val="20"/>
        </w:rPr>
        <w:t xml:space="preserve">2. </w:t>
      </w:r>
      <w:r w:rsidRPr="00274A20">
        <w:rPr>
          <w:rStyle w:val="StyleUnderline"/>
          <w:szCs w:val="20"/>
          <w:highlight w:val="green"/>
        </w:rPr>
        <w:t>Continuing research</w:t>
      </w:r>
      <w:r w:rsidRPr="00081E0F">
        <w:rPr>
          <w:rStyle w:val="StyleUnderline"/>
          <w:szCs w:val="20"/>
        </w:rPr>
        <w:t xml:space="preserve"> – into the transformative aspects, </w:t>
      </w:r>
      <w:r w:rsidRPr="00081E0F">
        <w:rPr>
          <w:rStyle w:val="Emphasis"/>
          <w:szCs w:val="20"/>
        </w:rPr>
        <w:t>not just standard materials science</w:t>
      </w:r>
      <w:r w:rsidRPr="00081E0F">
        <w:rPr>
          <w:rStyle w:val="StyleUnderline"/>
          <w:szCs w:val="20"/>
        </w:rPr>
        <w:t xml:space="preserve"> – </w:t>
      </w:r>
      <w:r w:rsidRPr="00274A20">
        <w:rPr>
          <w:rStyle w:val="StyleUnderline"/>
          <w:szCs w:val="20"/>
          <w:highlight w:val="green"/>
        </w:rPr>
        <w:t xml:space="preserve">is </w:t>
      </w:r>
      <w:r w:rsidRPr="00274A20">
        <w:rPr>
          <w:rStyle w:val="Emphasis"/>
          <w:szCs w:val="20"/>
          <w:highlight w:val="green"/>
        </w:rPr>
        <w:t>required</w:t>
      </w:r>
      <w:r w:rsidRPr="00274A20">
        <w:rPr>
          <w:rStyle w:val="StyleUnderline"/>
          <w:szCs w:val="20"/>
          <w:highlight w:val="green"/>
        </w:rPr>
        <w:t xml:space="preserve"> for nano</w:t>
      </w:r>
      <w:r w:rsidRPr="00081E0F">
        <w:rPr>
          <w:rStyle w:val="StyleUnderline"/>
          <w:szCs w:val="20"/>
        </w:rPr>
        <w:t xml:space="preserve">technology </w:t>
      </w:r>
      <w:r w:rsidRPr="00274A20">
        <w:rPr>
          <w:rStyle w:val="StyleUnderline"/>
          <w:szCs w:val="20"/>
          <w:highlight w:val="green"/>
        </w:rPr>
        <w:t>to become</w:t>
      </w:r>
      <w:r w:rsidRPr="00081E0F">
        <w:rPr>
          <w:rStyle w:val="StyleUnderline"/>
          <w:szCs w:val="20"/>
        </w:rPr>
        <w:t xml:space="preserve"> a </w:t>
      </w:r>
      <w:r w:rsidRPr="00274A20">
        <w:rPr>
          <w:rStyle w:val="StyleUnderline"/>
          <w:szCs w:val="20"/>
          <w:highlight w:val="green"/>
        </w:rPr>
        <w:t>viable</w:t>
      </w:r>
      <w:r w:rsidRPr="00081E0F">
        <w:rPr>
          <w:rStyle w:val="StyleUnderline"/>
          <w:szCs w:val="20"/>
        </w:rPr>
        <w:t xml:space="preserve"> option for manufacturing</w:t>
      </w:r>
      <w:r w:rsidRPr="009A2741">
        <w:rPr>
          <w:sz w:val="16"/>
          <w:szCs w:val="20"/>
        </w:rPr>
        <w:t xml:space="preserve">. 3. </w:t>
      </w:r>
      <w:r w:rsidRPr="00274A20">
        <w:rPr>
          <w:rStyle w:val="StyleUnderline"/>
          <w:szCs w:val="20"/>
          <w:highlight w:val="green"/>
        </w:rPr>
        <w:t>Military nano</w:t>
      </w:r>
      <w:r w:rsidRPr="00081E0F">
        <w:rPr>
          <w:rStyle w:val="StyleUnderline"/>
          <w:szCs w:val="20"/>
        </w:rPr>
        <w:t xml:space="preserve">technology </w:t>
      </w:r>
      <w:r w:rsidRPr="00274A20">
        <w:rPr>
          <w:rStyle w:val="StyleUnderline"/>
          <w:szCs w:val="20"/>
          <w:highlight w:val="green"/>
        </w:rPr>
        <w:t>research increases the chance</w:t>
      </w:r>
      <w:r w:rsidRPr="00081E0F">
        <w:rPr>
          <w:rStyle w:val="StyleUnderline"/>
          <w:szCs w:val="20"/>
        </w:rPr>
        <w:t xml:space="preserve"> that </w:t>
      </w:r>
      <w:r w:rsidRPr="00274A20">
        <w:rPr>
          <w:rStyle w:val="StyleUnderline"/>
          <w:szCs w:val="20"/>
          <w:highlight w:val="green"/>
        </w:rPr>
        <w:t>nano</w:t>
      </w:r>
      <w:r w:rsidRPr="00081E0F">
        <w:rPr>
          <w:rStyle w:val="StyleUnderline"/>
          <w:szCs w:val="20"/>
        </w:rPr>
        <w:t xml:space="preserve">technology </w:t>
      </w:r>
      <w:r w:rsidRPr="00274A20">
        <w:rPr>
          <w:rStyle w:val="StyleUnderline"/>
          <w:szCs w:val="20"/>
          <w:highlight w:val="green"/>
        </w:rPr>
        <w:t>will be used for</w:t>
      </w:r>
      <w:r w:rsidRPr="00081E0F">
        <w:rPr>
          <w:rStyle w:val="StyleUnderline"/>
          <w:szCs w:val="20"/>
        </w:rPr>
        <w:t xml:space="preserve"> effective </w:t>
      </w:r>
      <w:r w:rsidRPr="00274A20">
        <w:rPr>
          <w:rStyle w:val="StyleUnderline"/>
          <w:szCs w:val="20"/>
          <w:highlight w:val="green"/>
        </w:rPr>
        <w:t>weapons</w:t>
      </w:r>
      <w:r w:rsidRPr="00081E0F">
        <w:rPr>
          <w:rStyle w:val="StyleUnderline"/>
          <w:szCs w:val="20"/>
        </w:rPr>
        <w:t xml:space="preserve"> production, </w:t>
      </w:r>
      <w:r w:rsidRPr="00274A20">
        <w:rPr>
          <w:rStyle w:val="StyleUnderline"/>
          <w:szCs w:val="20"/>
          <w:highlight w:val="green"/>
        </w:rPr>
        <w:t>and</w:t>
      </w:r>
      <w:r w:rsidRPr="00081E0F">
        <w:rPr>
          <w:rStyle w:val="StyleUnderline"/>
          <w:szCs w:val="20"/>
        </w:rPr>
        <w:t xml:space="preserve"> may </w:t>
      </w:r>
      <w:r w:rsidRPr="00274A20">
        <w:rPr>
          <w:rStyle w:val="StyleUnderline"/>
          <w:szCs w:val="20"/>
          <w:highlight w:val="green"/>
        </w:rPr>
        <w:t>lead to an arms race</w:t>
      </w:r>
      <w:r w:rsidRPr="009A2741">
        <w:rPr>
          <w:sz w:val="16"/>
          <w:szCs w:val="20"/>
        </w:rPr>
        <w:t xml:space="preserve">. 4. Global coordination allows for regulatory responses, and may mitigate the effect of possible collapse of trade routes. 5. </w:t>
      </w:r>
      <w:r w:rsidRPr="00081E0F">
        <w:rPr>
          <w:rStyle w:val="StyleUnderline"/>
          <w:szCs w:val="20"/>
        </w:rPr>
        <w:t xml:space="preserve">The general mitigation efforts of most relevance to nanotechnology are probably in surveillance </w:t>
      </w:r>
      <w:r w:rsidRPr="009A2741">
        <w:rPr>
          <w:sz w:val="16"/>
          <w:szCs w:val="20"/>
        </w:rPr>
        <w:t xml:space="preserve">and improved international relations. 6. </w:t>
      </w:r>
      <w:r w:rsidRPr="00274A20">
        <w:rPr>
          <w:rStyle w:val="StyleUnderline"/>
          <w:szCs w:val="20"/>
          <w:highlight w:val="green"/>
        </w:rPr>
        <w:t>Nanoterrorism is one way</w:t>
      </w:r>
      <w:r w:rsidRPr="00081E0F">
        <w:rPr>
          <w:rStyle w:val="StyleUnderline"/>
          <w:szCs w:val="20"/>
        </w:rPr>
        <w:t xml:space="preserve"> in which </w:t>
      </w:r>
      <w:r w:rsidRPr="00274A20">
        <w:rPr>
          <w:rStyle w:val="StyleUnderline"/>
          <w:szCs w:val="20"/>
          <w:highlight w:val="green"/>
        </w:rPr>
        <w:t>humanity could lose control</w:t>
      </w:r>
      <w:r w:rsidRPr="00081E0F">
        <w:rPr>
          <w:rStyle w:val="StyleUnderline"/>
          <w:szCs w:val="20"/>
        </w:rPr>
        <w:t xml:space="preserve"> of aggressive nanotechnology</w:t>
      </w:r>
      <w:r w:rsidRPr="009A2741">
        <w:rPr>
          <w:sz w:val="16"/>
          <w:szCs w:val="20"/>
        </w:rPr>
        <w:t xml:space="preserve">. 7. </w:t>
      </w:r>
      <w:r w:rsidRPr="00081E0F">
        <w:rPr>
          <w:rStyle w:val="StyleUnderline"/>
          <w:szCs w:val="20"/>
        </w:rPr>
        <w:t xml:space="preserve">Nanotechnology-empowered </w:t>
      </w:r>
      <w:r w:rsidRPr="00274A20">
        <w:rPr>
          <w:rStyle w:val="StyleUnderline"/>
          <w:szCs w:val="20"/>
          <w:highlight w:val="green"/>
        </w:rPr>
        <w:t xml:space="preserve">warfare could </w:t>
      </w:r>
      <w:r w:rsidRPr="00274A20">
        <w:rPr>
          <w:rStyle w:val="Emphasis"/>
          <w:szCs w:val="20"/>
          <w:highlight w:val="green"/>
        </w:rPr>
        <w:t xml:space="preserve">spiral out of control, </w:t>
      </w:r>
      <w:r w:rsidRPr="00274A20">
        <w:rPr>
          <w:rStyle w:val="StyleUnderline"/>
          <w:szCs w:val="20"/>
          <w:highlight w:val="green"/>
        </w:rPr>
        <w:t>or</w:t>
      </w:r>
      <w:r w:rsidRPr="00081E0F">
        <w:rPr>
          <w:rStyle w:val="StyleUnderline"/>
          <w:szCs w:val="20"/>
        </w:rPr>
        <w:t xml:space="preserve"> could </w:t>
      </w:r>
      <w:r w:rsidRPr="00274A20">
        <w:rPr>
          <w:rStyle w:val="StyleUnderline"/>
          <w:szCs w:val="20"/>
          <w:highlight w:val="green"/>
        </w:rPr>
        <w:t>lead to</w:t>
      </w:r>
      <w:r w:rsidRPr="00081E0F">
        <w:rPr>
          <w:rStyle w:val="StyleUnderline"/>
          <w:szCs w:val="20"/>
        </w:rPr>
        <w:t xml:space="preserve"> the deployment of </w:t>
      </w:r>
      <w:r w:rsidRPr="00274A20">
        <w:rPr>
          <w:rStyle w:val="Emphasis"/>
          <w:szCs w:val="20"/>
          <w:highlight w:val="green"/>
        </w:rPr>
        <w:t>uncontrolled aggressive nano</w:t>
      </w:r>
      <w:r w:rsidRPr="00081E0F">
        <w:rPr>
          <w:rStyle w:val="Emphasis"/>
          <w:szCs w:val="20"/>
        </w:rPr>
        <w:t>technology</w:t>
      </w:r>
      <w:r w:rsidRPr="009A2741">
        <w:rPr>
          <w:sz w:val="16"/>
          <w:szCs w:val="20"/>
        </w:rPr>
        <w:t xml:space="preserve">. </w:t>
      </w:r>
      <w:r w:rsidRPr="00081E0F">
        <w:rPr>
          <w:rStyle w:val="StyleUnderline"/>
          <w:szCs w:val="20"/>
        </w:rPr>
        <w:t>The risk would be acute if small groups were capable of effective nanowarfare on their own</w:t>
      </w:r>
      <w:r w:rsidRPr="009A2741">
        <w:rPr>
          <w:sz w:val="16"/>
          <w:szCs w:val="20"/>
        </w:rPr>
        <w:t xml:space="preserve">. 8. </w:t>
      </w:r>
      <w:r w:rsidRPr="00081E0F">
        <w:rPr>
          <w:rStyle w:val="StyleUnderline"/>
          <w:szCs w:val="20"/>
        </w:rPr>
        <w:t xml:space="preserve">Uncontrolled aggressive nanotechnology is a scenario in which humanity unleashes weapons that it </w:t>
      </w:r>
      <w:r w:rsidRPr="00081E0F">
        <w:rPr>
          <w:rStyle w:val="Emphasis"/>
          <w:szCs w:val="20"/>
        </w:rPr>
        <w:t xml:space="preserve">cannot subsequently bring under control, </w:t>
      </w:r>
      <w:r w:rsidRPr="00081E0F">
        <w:rPr>
          <w:rStyle w:val="StyleUnderline"/>
          <w:szCs w:val="20"/>
        </w:rPr>
        <w:t>which go on to have independent negative impacts on the world</w:t>
      </w:r>
      <w:r w:rsidRPr="009A2741">
        <w:rPr>
          <w:sz w:val="16"/>
          <w:szCs w:val="20"/>
        </w:rPr>
        <w:t xml:space="preserve">. 9. </w:t>
      </w:r>
      <w:r w:rsidRPr="00081E0F">
        <w:rPr>
          <w:rStyle w:val="StyleUnderline"/>
          <w:szCs w:val="20"/>
        </w:rPr>
        <w:t xml:space="preserve">The direct </w:t>
      </w:r>
      <w:r w:rsidRPr="00274A20">
        <w:rPr>
          <w:rStyle w:val="StyleUnderline"/>
          <w:szCs w:val="20"/>
          <w:highlight w:val="green"/>
        </w:rPr>
        <w:t>casualties</w:t>
      </w:r>
      <w:r w:rsidRPr="00081E0F">
        <w:rPr>
          <w:rStyle w:val="StyleUnderline"/>
          <w:szCs w:val="20"/>
        </w:rPr>
        <w:t xml:space="preserve"> of an uncontrolled nanotechnology</w:t>
      </w:r>
      <w:r w:rsidRPr="009A2741">
        <w:rPr>
          <w:sz w:val="16"/>
          <w:szCs w:val="20"/>
        </w:rPr>
        <w:t xml:space="preserve"> are hard to estimate, as they </w:t>
      </w:r>
      <w:r w:rsidRPr="00274A20">
        <w:rPr>
          <w:rStyle w:val="StyleUnderline"/>
          <w:szCs w:val="20"/>
          <w:highlight w:val="green"/>
        </w:rPr>
        <w:t>depend critically on the nature of</w:t>
      </w:r>
      <w:r w:rsidRPr="00081E0F">
        <w:rPr>
          <w:rStyle w:val="StyleUnderline"/>
          <w:szCs w:val="20"/>
        </w:rPr>
        <w:t xml:space="preserve"> the </w:t>
      </w:r>
      <w:r w:rsidRPr="00274A20">
        <w:rPr>
          <w:rStyle w:val="StyleUnderline"/>
          <w:szCs w:val="20"/>
          <w:highlight w:val="green"/>
        </w:rPr>
        <w:t>nano</w:t>
      </w:r>
      <w:r w:rsidRPr="00081E0F">
        <w:rPr>
          <w:rStyle w:val="StyleUnderline"/>
          <w:szCs w:val="20"/>
        </w:rPr>
        <w:t xml:space="preserve">technology, </w:t>
      </w:r>
      <w:r w:rsidRPr="00274A20">
        <w:rPr>
          <w:rStyle w:val="StyleUnderline"/>
          <w:szCs w:val="20"/>
          <w:highlight w:val="green"/>
        </w:rPr>
        <w:t>the countermeasures used</w:t>
      </w:r>
      <w:r w:rsidRPr="009A2741">
        <w:rPr>
          <w:sz w:val="16"/>
          <w:szCs w:val="20"/>
        </w:rPr>
        <w:t xml:space="preserve">, and the general technological abilities of the human race after nanotechnology development. The casualties from nanowarfare are similarly hard to determine, as it is unclear what would be the most effective military use of nanoweapons, and whether this would involve high or low casualties (contrast mass nuclear weapons with targeted shutdown of information networks). 10. </w:t>
      </w:r>
      <w:r w:rsidRPr="00274A20">
        <w:rPr>
          <w:rStyle w:val="StyleUnderline"/>
          <w:szCs w:val="20"/>
          <w:highlight w:val="green"/>
        </w:rPr>
        <w:t>Disruption of the world</w:t>
      </w:r>
      <w:r w:rsidRPr="00081E0F">
        <w:rPr>
          <w:rStyle w:val="StyleUnderline"/>
          <w:szCs w:val="20"/>
        </w:rPr>
        <w:t xml:space="preserve"> political and </w:t>
      </w:r>
      <w:r w:rsidRPr="00274A20">
        <w:rPr>
          <w:rStyle w:val="StyleUnderline"/>
          <w:szCs w:val="20"/>
          <w:highlight w:val="green"/>
        </w:rPr>
        <w:t>economic system (exacerbated by</w:t>
      </w:r>
      <w:r w:rsidRPr="00081E0F">
        <w:rPr>
          <w:rStyle w:val="StyleUnderline"/>
          <w:szCs w:val="20"/>
        </w:rPr>
        <w:t xml:space="preserve"> the </w:t>
      </w:r>
      <w:r w:rsidRPr="00274A20">
        <w:rPr>
          <w:rStyle w:val="StyleUnderline"/>
          <w:szCs w:val="20"/>
          <w:highlight w:val="green"/>
        </w:rPr>
        <w:t>collapse of trade routes</w:t>
      </w:r>
      <w:r w:rsidRPr="00081E0F">
        <w:rPr>
          <w:rStyle w:val="StyleUnderline"/>
          <w:szCs w:val="20"/>
        </w:rPr>
        <w:t xml:space="preserve"> or nanowarfare) </w:t>
      </w:r>
      <w:r w:rsidRPr="00274A20">
        <w:rPr>
          <w:rStyle w:val="StyleUnderline"/>
          <w:szCs w:val="20"/>
          <w:highlight w:val="green"/>
        </w:rPr>
        <w:t>could lead to further casualties</w:t>
      </w:r>
      <w:r w:rsidRPr="00081E0F">
        <w:rPr>
          <w:rStyle w:val="StyleUnderline"/>
          <w:szCs w:val="20"/>
        </w:rPr>
        <w:t>.</w:t>
      </w:r>
    </w:p>
    <w:p w:rsidR="000B3924" w:rsidRDefault="000B3924" w:rsidP="000B3924">
      <w:pPr>
        <w:pStyle w:val="Heading3"/>
      </w:pPr>
      <w:r>
        <w:t>Yes, AI impact</w:t>
      </w:r>
    </w:p>
    <w:p w:rsidR="000B3924" w:rsidRPr="00B95BF2" w:rsidRDefault="000B3924" w:rsidP="000B3924"/>
    <w:p w:rsidR="000B3924" w:rsidRPr="00DE3208" w:rsidRDefault="000B3924" w:rsidP="000B3924">
      <w:pPr>
        <w:pStyle w:val="Heading4"/>
      </w:pPr>
      <w:r>
        <w:t xml:space="preserve">Strong risk reduction key to prevent </w:t>
      </w:r>
      <w:r>
        <w:rPr>
          <w:u w:val="single"/>
        </w:rPr>
        <w:t>AI-driven extinction</w:t>
      </w:r>
      <w:r>
        <w:t xml:space="preserve">---it’s uniquely likely, but success solves </w:t>
      </w:r>
      <w:r>
        <w:rPr>
          <w:u w:val="single"/>
        </w:rPr>
        <w:t>every impact</w:t>
      </w:r>
    </w:p>
    <w:p w:rsidR="000B3924" w:rsidRDefault="000B3924" w:rsidP="000B3924">
      <w:pPr>
        <w:rPr>
          <w:rStyle w:val="Style13ptBold"/>
        </w:rPr>
      </w:pPr>
      <w:r>
        <w:rPr>
          <w:rStyle w:val="Style13ptBold"/>
        </w:rPr>
        <w:t>Pamlin ‘15</w:t>
      </w:r>
    </w:p>
    <w:p w:rsidR="000B3924" w:rsidRPr="00B95BF2" w:rsidRDefault="000B3924" w:rsidP="000B3924">
      <w:pPr>
        <w:rPr>
          <w:rStyle w:val="StyleUnderline"/>
          <w:sz w:val="18"/>
          <w:szCs w:val="18"/>
        </w:rPr>
      </w:pPr>
      <w:r w:rsidRPr="00B95BF2">
        <w:rPr>
          <w:sz w:val="18"/>
          <w:szCs w:val="18"/>
        </w:rPr>
        <w:t>Dennis Pamlin, Executive Project Manager of the Global Risks Global Challenges Foundation, and  Stuart Armstrong, James Martin Research Fellow at the Future of Humanity Institute of the Oxford Martin School at University of Oxford, Global Challenges Foundation, February, http://globalchallenges.org/wp-content/uploads/12-Risks-with-infinite-impact.pdf</w:t>
      </w:r>
    </w:p>
    <w:p w:rsidR="000B3924" w:rsidRDefault="000B3924" w:rsidP="000B3924">
      <w:pPr>
        <w:rPr>
          <w:sz w:val="16"/>
        </w:rPr>
      </w:pPr>
      <w:r w:rsidRPr="00171F65">
        <w:rPr>
          <w:rStyle w:val="StyleUnderline"/>
        </w:rPr>
        <w:t>Despite the uncertainty</w:t>
      </w:r>
      <w:r w:rsidRPr="00B95BF2">
        <w:rPr>
          <w:sz w:val="16"/>
        </w:rPr>
        <w:t xml:space="preserve"> of when and how AI could be developed, there are reasons to suspect that an </w:t>
      </w:r>
      <w:r w:rsidRPr="00274A20">
        <w:rPr>
          <w:rStyle w:val="StyleUnderline"/>
          <w:highlight w:val="green"/>
        </w:rPr>
        <w:t>AI</w:t>
      </w:r>
      <w:r w:rsidRPr="00171F65">
        <w:rPr>
          <w:rStyle w:val="StyleUnderline"/>
        </w:rPr>
        <w:t xml:space="preserve"> with human-comparable</w:t>
      </w:r>
      <w:r>
        <w:rPr>
          <w:rStyle w:val="StyleUnderline"/>
        </w:rPr>
        <w:t xml:space="preserve"> </w:t>
      </w:r>
      <w:r w:rsidRPr="00171F65">
        <w:rPr>
          <w:rStyle w:val="StyleUnderline"/>
        </w:rPr>
        <w:t xml:space="preserve">skills </w:t>
      </w:r>
      <w:r w:rsidRPr="00274A20">
        <w:rPr>
          <w:rStyle w:val="StyleUnderline"/>
          <w:highlight w:val="green"/>
        </w:rPr>
        <w:t xml:space="preserve">would be a </w:t>
      </w:r>
      <w:r w:rsidRPr="00274A20">
        <w:rPr>
          <w:rStyle w:val="Emphasis"/>
          <w:highlight w:val="green"/>
        </w:rPr>
        <w:t>major risk</w:t>
      </w:r>
      <w:r w:rsidRPr="00171F65">
        <w:rPr>
          <w:rStyle w:val="Emphasis"/>
        </w:rPr>
        <w:t xml:space="preserve"> factor</w:t>
      </w:r>
      <w:r w:rsidRPr="00DE3208">
        <w:rPr>
          <w:rStyle w:val="StyleUnderline"/>
        </w:rPr>
        <w:t xml:space="preserve">. </w:t>
      </w:r>
      <w:r w:rsidRPr="00875180">
        <w:rPr>
          <w:rStyle w:val="StyleUnderline"/>
        </w:rPr>
        <w:t>AIs would immediately benefit</w:t>
      </w:r>
      <w:r>
        <w:rPr>
          <w:rStyle w:val="StyleUnderline"/>
        </w:rPr>
        <w:t xml:space="preserve"> </w:t>
      </w:r>
      <w:r w:rsidRPr="00875180">
        <w:rPr>
          <w:rStyle w:val="StyleUnderline"/>
        </w:rPr>
        <w:t>from improvements to computer</w:t>
      </w:r>
      <w:r>
        <w:rPr>
          <w:rStyle w:val="StyleUnderline"/>
        </w:rPr>
        <w:t xml:space="preserve"> </w:t>
      </w:r>
      <w:r w:rsidRPr="00875180">
        <w:rPr>
          <w:rStyle w:val="StyleUnderline"/>
        </w:rPr>
        <w:t>speed and any computer research.</w:t>
      </w:r>
      <w:r>
        <w:rPr>
          <w:rStyle w:val="StyleUnderline"/>
        </w:rPr>
        <w:t xml:space="preserve"> </w:t>
      </w:r>
      <w:r w:rsidRPr="00274A20">
        <w:rPr>
          <w:rStyle w:val="StyleUnderline"/>
          <w:highlight w:val="green"/>
        </w:rPr>
        <w:t>They could be</w:t>
      </w:r>
      <w:r w:rsidRPr="00875180">
        <w:rPr>
          <w:rStyle w:val="StyleUnderline"/>
        </w:rPr>
        <w:t xml:space="preserve"> trained in specific</w:t>
      </w:r>
      <w:r>
        <w:rPr>
          <w:rStyle w:val="StyleUnderline"/>
        </w:rPr>
        <w:t xml:space="preserve"> </w:t>
      </w:r>
      <w:r w:rsidRPr="00875180">
        <w:rPr>
          <w:rStyle w:val="StyleUnderline"/>
        </w:rPr>
        <w:t xml:space="preserve">professions and </w:t>
      </w:r>
      <w:r w:rsidRPr="00274A20">
        <w:rPr>
          <w:rStyle w:val="Emphasis"/>
          <w:highlight w:val="green"/>
        </w:rPr>
        <w:t>copied at will</w:t>
      </w:r>
      <w:r w:rsidRPr="00875180">
        <w:rPr>
          <w:rStyle w:val="Emphasis"/>
        </w:rPr>
        <w:t>, thus</w:t>
      </w:r>
      <w:r>
        <w:rPr>
          <w:rStyle w:val="Emphasis"/>
        </w:rPr>
        <w:t xml:space="preserve"> </w:t>
      </w:r>
      <w:r w:rsidRPr="00274A20">
        <w:rPr>
          <w:rStyle w:val="Emphasis"/>
          <w:highlight w:val="green"/>
        </w:rPr>
        <w:t>replacing</w:t>
      </w:r>
      <w:r w:rsidRPr="00875180">
        <w:rPr>
          <w:rStyle w:val="Emphasis"/>
        </w:rPr>
        <w:t xml:space="preserve"> most </w:t>
      </w:r>
      <w:r w:rsidRPr="00274A20">
        <w:rPr>
          <w:rStyle w:val="Emphasis"/>
          <w:highlight w:val="green"/>
        </w:rPr>
        <w:t>human capital</w:t>
      </w:r>
      <w:r w:rsidRPr="00875180">
        <w:rPr>
          <w:rStyle w:val="Emphasis"/>
        </w:rPr>
        <w:t xml:space="preserve"> in</w:t>
      </w:r>
      <w:r>
        <w:rPr>
          <w:rStyle w:val="Emphasis"/>
        </w:rPr>
        <w:t xml:space="preserve"> </w:t>
      </w:r>
      <w:r w:rsidRPr="00875180">
        <w:rPr>
          <w:rStyle w:val="Emphasis"/>
        </w:rPr>
        <w:t xml:space="preserve">the world, </w:t>
      </w:r>
      <w:r w:rsidRPr="00274A20">
        <w:rPr>
          <w:rStyle w:val="Emphasis"/>
          <w:highlight w:val="green"/>
        </w:rPr>
        <w:t>causing</w:t>
      </w:r>
      <w:r w:rsidRPr="00875180">
        <w:rPr>
          <w:rStyle w:val="Emphasis"/>
        </w:rPr>
        <w:t xml:space="preserve"> potentially </w:t>
      </w:r>
      <w:r w:rsidRPr="00274A20">
        <w:rPr>
          <w:rStyle w:val="Emphasis"/>
          <w:highlight w:val="green"/>
        </w:rPr>
        <w:t>great economic disruption</w:t>
      </w:r>
      <w:r w:rsidRPr="00B95BF2">
        <w:rPr>
          <w:sz w:val="16"/>
        </w:rPr>
        <w:t xml:space="preserve">. </w:t>
      </w:r>
      <w:r w:rsidRPr="00875180">
        <w:rPr>
          <w:rStyle w:val="StyleUnderline"/>
        </w:rPr>
        <w:t>Through</w:t>
      </w:r>
      <w:r>
        <w:rPr>
          <w:rStyle w:val="StyleUnderline"/>
        </w:rPr>
        <w:t xml:space="preserve"> </w:t>
      </w:r>
      <w:r w:rsidRPr="00274A20">
        <w:rPr>
          <w:rStyle w:val="StyleUnderline"/>
          <w:highlight w:val="green"/>
        </w:rPr>
        <w:t>their</w:t>
      </w:r>
      <w:r w:rsidRPr="00875180">
        <w:rPr>
          <w:rStyle w:val="StyleUnderline"/>
        </w:rPr>
        <w:t xml:space="preserve"> </w:t>
      </w:r>
      <w:r w:rsidRPr="00274A20">
        <w:rPr>
          <w:rStyle w:val="Emphasis"/>
          <w:highlight w:val="green"/>
        </w:rPr>
        <w:t>advantages in speed</w:t>
      </w:r>
      <w:r w:rsidRPr="00875180">
        <w:rPr>
          <w:rStyle w:val="Emphasis"/>
        </w:rPr>
        <w:t xml:space="preserve"> and</w:t>
      </w:r>
      <w:r>
        <w:rPr>
          <w:rStyle w:val="Emphasis"/>
        </w:rPr>
        <w:t xml:space="preserve"> </w:t>
      </w:r>
      <w:r w:rsidRPr="00875180">
        <w:rPr>
          <w:rStyle w:val="Emphasis"/>
        </w:rPr>
        <w:t>performance</w:t>
      </w:r>
      <w:r w:rsidRPr="00875180">
        <w:rPr>
          <w:rStyle w:val="StyleUnderline"/>
        </w:rPr>
        <w:t xml:space="preserve">, </w:t>
      </w:r>
      <w:r w:rsidRPr="00274A20">
        <w:rPr>
          <w:rStyle w:val="StyleUnderline"/>
          <w:highlight w:val="green"/>
        </w:rPr>
        <w:t>and</w:t>
      </w:r>
      <w:r w:rsidRPr="00875180">
        <w:rPr>
          <w:rStyle w:val="StyleUnderline"/>
        </w:rPr>
        <w:t xml:space="preserve"> through their</w:t>
      </w:r>
      <w:r>
        <w:rPr>
          <w:rStyle w:val="StyleUnderline"/>
        </w:rPr>
        <w:t xml:space="preserve"> </w:t>
      </w:r>
      <w:r w:rsidRPr="00875180">
        <w:rPr>
          <w:rStyle w:val="Emphasis"/>
        </w:rPr>
        <w:t xml:space="preserve">better </w:t>
      </w:r>
      <w:r w:rsidRPr="00274A20">
        <w:rPr>
          <w:rStyle w:val="Emphasis"/>
          <w:highlight w:val="green"/>
        </w:rPr>
        <w:t>integration</w:t>
      </w:r>
      <w:r w:rsidRPr="00875180">
        <w:rPr>
          <w:rStyle w:val="StyleUnderline"/>
        </w:rPr>
        <w:t xml:space="preserve"> with standard</w:t>
      </w:r>
      <w:r>
        <w:rPr>
          <w:rStyle w:val="StyleUnderline"/>
        </w:rPr>
        <w:t xml:space="preserve"> </w:t>
      </w:r>
      <w:r w:rsidRPr="00875180">
        <w:rPr>
          <w:rStyle w:val="StyleUnderline"/>
        </w:rPr>
        <w:t xml:space="preserve">computer software, </w:t>
      </w:r>
      <w:r w:rsidRPr="00274A20">
        <w:rPr>
          <w:rStyle w:val="StyleUnderline"/>
          <w:highlight w:val="green"/>
        </w:rPr>
        <w:t>they</w:t>
      </w:r>
      <w:r w:rsidRPr="00875180">
        <w:rPr>
          <w:rStyle w:val="StyleUnderline"/>
        </w:rPr>
        <w:t xml:space="preserve"> could</w:t>
      </w:r>
      <w:r>
        <w:rPr>
          <w:rStyle w:val="StyleUnderline"/>
        </w:rPr>
        <w:t xml:space="preserve"> </w:t>
      </w:r>
      <w:r w:rsidRPr="00274A20">
        <w:rPr>
          <w:rStyle w:val="Emphasis"/>
          <w:highlight w:val="green"/>
        </w:rPr>
        <w:t>quickly become</w:t>
      </w:r>
      <w:r w:rsidRPr="00875180">
        <w:rPr>
          <w:rStyle w:val="Emphasis"/>
        </w:rPr>
        <w:t xml:space="preserve"> extremely</w:t>
      </w:r>
      <w:r>
        <w:rPr>
          <w:rStyle w:val="Emphasis"/>
        </w:rPr>
        <w:t xml:space="preserve"> </w:t>
      </w:r>
      <w:r w:rsidRPr="00274A20">
        <w:rPr>
          <w:rStyle w:val="Emphasis"/>
          <w:highlight w:val="green"/>
        </w:rPr>
        <w:t>intelligent</w:t>
      </w:r>
      <w:r w:rsidRPr="00875180">
        <w:rPr>
          <w:rStyle w:val="StyleUnderline"/>
        </w:rPr>
        <w:t xml:space="preserve"> in one or more domains</w:t>
      </w:r>
      <w:r>
        <w:rPr>
          <w:rStyle w:val="StyleUnderline"/>
        </w:rPr>
        <w:t xml:space="preserve"> </w:t>
      </w:r>
      <w:r w:rsidRPr="00B95BF2">
        <w:rPr>
          <w:sz w:val="16"/>
        </w:rPr>
        <w:t xml:space="preserve">(research, planning, social skills...). </w:t>
      </w:r>
      <w:r w:rsidRPr="00875180">
        <w:rPr>
          <w:rStyle w:val="StyleUnderline"/>
        </w:rPr>
        <w:t>If they became skilled at computer</w:t>
      </w:r>
      <w:r>
        <w:rPr>
          <w:rStyle w:val="StyleUnderline"/>
        </w:rPr>
        <w:t xml:space="preserve"> </w:t>
      </w:r>
      <w:r w:rsidRPr="00875180">
        <w:rPr>
          <w:rStyle w:val="StyleUnderline"/>
        </w:rPr>
        <w:t>research, the recursive self-improvement</w:t>
      </w:r>
      <w:r>
        <w:rPr>
          <w:rStyle w:val="StyleUnderline"/>
        </w:rPr>
        <w:t xml:space="preserve"> </w:t>
      </w:r>
      <w:r w:rsidRPr="00875180">
        <w:rPr>
          <w:rStyle w:val="StyleUnderline"/>
        </w:rPr>
        <w:t>could generate</w:t>
      </w:r>
      <w:r w:rsidRPr="00B95BF2">
        <w:rPr>
          <w:sz w:val="16"/>
        </w:rPr>
        <w:t xml:space="preserve"> what is sometime called </w:t>
      </w:r>
      <w:r w:rsidRPr="00875180">
        <w:rPr>
          <w:rStyle w:val="StyleUnderline"/>
        </w:rPr>
        <w:t>a “singularity</w:t>
      </w:r>
      <w:r w:rsidRPr="00B95BF2">
        <w:rPr>
          <w:sz w:val="16"/>
        </w:rPr>
        <w:t xml:space="preserve">”, 482 but is perhaps better described as </w:t>
      </w:r>
      <w:r w:rsidRPr="00875180">
        <w:rPr>
          <w:rStyle w:val="StyleUnderline"/>
        </w:rPr>
        <w:t>an “intelligence explosion</w:t>
      </w:r>
      <w:r w:rsidRPr="00B95BF2">
        <w:rPr>
          <w:sz w:val="16"/>
        </w:rPr>
        <w:t xml:space="preserve">”, 483 </w:t>
      </w:r>
      <w:r w:rsidRPr="00875180">
        <w:rPr>
          <w:rStyle w:val="StyleUnderline"/>
        </w:rPr>
        <w:t xml:space="preserve">with the AI’s intelligence </w:t>
      </w:r>
      <w:r w:rsidRPr="00875180">
        <w:rPr>
          <w:rStyle w:val="Emphasis"/>
        </w:rPr>
        <w:t>increasing</w:t>
      </w:r>
      <w:r>
        <w:rPr>
          <w:rStyle w:val="Emphasis"/>
        </w:rPr>
        <w:t xml:space="preserve"> </w:t>
      </w:r>
      <w:r w:rsidRPr="00875180">
        <w:rPr>
          <w:rStyle w:val="Emphasis"/>
        </w:rPr>
        <w:t>very rapidly.</w:t>
      </w:r>
      <w:r w:rsidRPr="00B95BF2">
        <w:rPr>
          <w:sz w:val="16"/>
        </w:rPr>
        <w:t xml:space="preserve">484 </w:t>
      </w:r>
      <w:r w:rsidRPr="00274A20">
        <w:rPr>
          <w:rStyle w:val="StyleUnderline"/>
          <w:highlight w:val="green"/>
        </w:rPr>
        <w:t>Such</w:t>
      </w:r>
      <w:r w:rsidRPr="00875180">
        <w:rPr>
          <w:rStyle w:val="StyleUnderline"/>
        </w:rPr>
        <w:t xml:space="preserve"> extreme intelligences </w:t>
      </w:r>
      <w:r w:rsidRPr="00274A20">
        <w:rPr>
          <w:rStyle w:val="StyleUnderline"/>
          <w:highlight w:val="green"/>
        </w:rPr>
        <w:t xml:space="preserve">could </w:t>
      </w:r>
      <w:r w:rsidRPr="00274A20">
        <w:rPr>
          <w:rStyle w:val="Emphasis"/>
          <w:highlight w:val="green"/>
        </w:rPr>
        <w:t>not</w:t>
      </w:r>
      <w:r w:rsidRPr="00875180">
        <w:rPr>
          <w:rStyle w:val="Emphasis"/>
        </w:rPr>
        <w:t xml:space="preserve"> easily </w:t>
      </w:r>
      <w:r w:rsidRPr="00274A20">
        <w:rPr>
          <w:rStyle w:val="Emphasis"/>
          <w:highlight w:val="green"/>
        </w:rPr>
        <w:t>be controlled</w:t>
      </w:r>
      <w:r w:rsidRPr="00B95BF2">
        <w:rPr>
          <w:sz w:val="16"/>
        </w:rPr>
        <w:t xml:space="preserve"> (either by the groups creating them, or by some international regulatory regime),485 </w:t>
      </w:r>
      <w:r w:rsidRPr="00274A20">
        <w:rPr>
          <w:rStyle w:val="StyleUnderline"/>
          <w:highlight w:val="green"/>
        </w:rPr>
        <w:t>and</w:t>
      </w:r>
      <w:r w:rsidRPr="00875180">
        <w:rPr>
          <w:rStyle w:val="StyleUnderline"/>
        </w:rPr>
        <w:t xml:space="preserve"> would probably </w:t>
      </w:r>
      <w:r w:rsidRPr="00274A20">
        <w:rPr>
          <w:rStyle w:val="StyleUnderline"/>
          <w:highlight w:val="green"/>
        </w:rPr>
        <w:t>act</w:t>
      </w:r>
      <w:r w:rsidRPr="00875180">
        <w:rPr>
          <w:rStyle w:val="StyleUnderline"/>
        </w:rPr>
        <w:t xml:space="preserve"> in a way</w:t>
      </w:r>
      <w:r>
        <w:rPr>
          <w:rStyle w:val="StyleUnderline"/>
        </w:rPr>
        <w:t xml:space="preserve"> </w:t>
      </w:r>
      <w:r w:rsidRPr="00274A20">
        <w:rPr>
          <w:rStyle w:val="StyleUnderline"/>
          <w:highlight w:val="green"/>
        </w:rPr>
        <w:t>to</w:t>
      </w:r>
      <w:r w:rsidRPr="00875180">
        <w:rPr>
          <w:rStyle w:val="StyleUnderline"/>
        </w:rPr>
        <w:t xml:space="preserve"> boost their own intelligence and</w:t>
      </w:r>
      <w:r>
        <w:rPr>
          <w:rStyle w:val="StyleUnderline"/>
        </w:rPr>
        <w:t xml:space="preserve"> </w:t>
      </w:r>
      <w:r w:rsidRPr="00274A20">
        <w:rPr>
          <w:rStyle w:val="Emphasis"/>
          <w:highlight w:val="green"/>
        </w:rPr>
        <w:t>acquire maximal resources</w:t>
      </w:r>
      <w:r w:rsidRPr="00875180">
        <w:rPr>
          <w:rStyle w:val="StyleUnderline"/>
        </w:rPr>
        <w:t xml:space="preserve"> for</w:t>
      </w:r>
      <w:r>
        <w:rPr>
          <w:rStyle w:val="StyleUnderline"/>
        </w:rPr>
        <w:t xml:space="preserve"> </w:t>
      </w:r>
      <w:r w:rsidRPr="00875180">
        <w:rPr>
          <w:rStyle w:val="StyleUnderline"/>
        </w:rPr>
        <w:t>almost all initial AI motivations</w:t>
      </w:r>
      <w:r w:rsidRPr="00B95BF2">
        <w:rPr>
          <w:sz w:val="16"/>
        </w:rPr>
        <w:t xml:space="preserve">.486 </w:t>
      </w:r>
      <w:r w:rsidRPr="00875180">
        <w:rPr>
          <w:rStyle w:val="StyleUnderline"/>
        </w:rPr>
        <w:t>And</w:t>
      </w:r>
      <w:r>
        <w:rPr>
          <w:rStyle w:val="StyleUnderline"/>
        </w:rPr>
        <w:t xml:space="preserve"> </w:t>
      </w:r>
      <w:r w:rsidRPr="00274A20">
        <w:rPr>
          <w:rStyle w:val="StyleUnderline"/>
          <w:highlight w:val="green"/>
        </w:rPr>
        <w:t>if these</w:t>
      </w:r>
      <w:r w:rsidRPr="00875180">
        <w:rPr>
          <w:rStyle w:val="StyleUnderline"/>
        </w:rPr>
        <w:t xml:space="preserve"> motivations </w:t>
      </w:r>
      <w:r w:rsidRPr="00274A20">
        <w:rPr>
          <w:rStyle w:val="StyleUnderline"/>
          <w:highlight w:val="green"/>
        </w:rPr>
        <w:t>do not detail</w:t>
      </w:r>
      <w:r w:rsidRPr="00B95BF2">
        <w:rPr>
          <w:sz w:val="16"/>
        </w:rPr>
        <w:t xml:space="preserve"> 487 </w:t>
      </w:r>
      <w:r w:rsidRPr="00875180">
        <w:rPr>
          <w:rStyle w:val="StyleUnderline"/>
        </w:rPr>
        <w:t xml:space="preserve">the </w:t>
      </w:r>
      <w:r w:rsidRPr="00274A20">
        <w:rPr>
          <w:rStyle w:val="StyleUnderline"/>
          <w:highlight w:val="green"/>
        </w:rPr>
        <w:t>survival</w:t>
      </w:r>
      <w:r w:rsidRPr="00875180">
        <w:rPr>
          <w:rStyle w:val="StyleUnderline"/>
        </w:rPr>
        <w:t xml:space="preserve"> and value </w:t>
      </w:r>
      <w:r w:rsidRPr="00274A20">
        <w:rPr>
          <w:rStyle w:val="StyleUnderline"/>
          <w:highlight w:val="green"/>
        </w:rPr>
        <w:t>of humanity</w:t>
      </w:r>
      <w:r>
        <w:rPr>
          <w:rStyle w:val="StyleUnderline"/>
        </w:rPr>
        <w:t xml:space="preserve"> </w:t>
      </w:r>
      <w:r w:rsidRPr="00875180">
        <w:rPr>
          <w:rStyle w:val="StyleUnderline"/>
        </w:rPr>
        <w:t xml:space="preserve">in exhaustive detail, the </w:t>
      </w:r>
      <w:r w:rsidRPr="00274A20">
        <w:rPr>
          <w:rStyle w:val="StyleUnderline"/>
          <w:highlight w:val="green"/>
        </w:rPr>
        <w:t>intelligence will</w:t>
      </w:r>
      <w:r w:rsidRPr="00875180">
        <w:rPr>
          <w:rStyle w:val="StyleUnderline"/>
        </w:rPr>
        <w:t xml:space="preserve"> be </w:t>
      </w:r>
      <w:r w:rsidRPr="00875180">
        <w:rPr>
          <w:rStyle w:val="Emphasis"/>
        </w:rPr>
        <w:t>driven to constru</w:t>
      </w:r>
      <w:r w:rsidRPr="00274A20">
        <w:rPr>
          <w:rStyle w:val="Emphasis"/>
          <w:highlight w:val="green"/>
        </w:rPr>
        <w:t>ct a world without humans</w:t>
      </w:r>
      <w:r w:rsidRPr="00875180">
        <w:rPr>
          <w:rStyle w:val="StyleUnderline"/>
        </w:rPr>
        <w:t xml:space="preserve"> or without meaningful</w:t>
      </w:r>
      <w:r>
        <w:rPr>
          <w:rStyle w:val="StyleUnderline"/>
        </w:rPr>
        <w:t xml:space="preserve"> </w:t>
      </w:r>
      <w:r w:rsidRPr="00875180">
        <w:rPr>
          <w:rStyle w:val="StyleUnderline"/>
        </w:rPr>
        <w:t>features of human existence.</w:t>
      </w:r>
      <w:r>
        <w:rPr>
          <w:rStyle w:val="StyleUnderline"/>
        </w:rPr>
        <w:t xml:space="preserve"> </w:t>
      </w:r>
      <w:r w:rsidRPr="00274A20">
        <w:rPr>
          <w:rStyle w:val="StyleUnderline"/>
          <w:highlight w:val="green"/>
        </w:rPr>
        <w:t>This makes</w:t>
      </w:r>
      <w:r w:rsidRPr="00875180">
        <w:rPr>
          <w:rStyle w:val="StyleUnderline"/>
        </w:rPr>
        <w:t xml:space="preserve"> extremely intelligent </w:t>
      </w:r>
      <w:r w:rsidRPr="00274A20">
        <w:rPr>
          <w:rStyle w:val="StyleUnderline"/>
          <w:highlight w:val="green"/>
        </w:rPr>
        <w:t xml:space="preserve">AIs a </w:t>
      </w:r>
      <w:r w:rsidRPr="00274A20">
        <w:rPr>
          <w:rStyle w:val="Emphasis"/>
          <w:highlight w:val="green"/>
        </w:rPr>
        <w:t>unique risk</w:t>
      </w:r>
      <w:r w:rsidRPr="00B95BF2">
        <w:rPr>
          <w:sz w:val="16"/>
        </w:rPr>
        <w:t xml:space="preserve">,488 </w:t>
      </w:r>
      <w:r w:rsidRPr="00274A20">
        <w:rPr>
          <w:rStyle w:val="StyleUnderline"/>
          <w:highlight w:val="green"/>
        </w:rPr>
        <w:t xml:space="preserve">in that </w:t>
      </w:r>
      <w:r w:rsidRPr="00274A20">
        <w:rPr>
          <w:rStyle w:val="Emphasis"/>
          <w:highlight w:val="green"/>
        </w:rPr>
        <w:t>extinction is</w:t>
      </w:r>
      <w:r>
        <w:rPr>
          <w:rStyle w:val="Emphasis"/>
        </w:rPr>
        <w:t xml:space="preserve"> </w:t>
      </w:r>
      <w:r w:rsidRPr="00875180">
        <w:rPr>
          <w:rStyle w:val="Emphasis"/>
        </w:rPr>
        <w:t xml:space="preserve">more </w:t>
      </w:r>
      <w:r w:rsidRPr="00274A20">
        <w:rPr>
          <w:rStyle w:val="Emphasis"/>
          <w:highlight w:val="green"/>
        </w:rPr>
        <w:t>likely</w:t>
      </w:r>
      <w:r w:rsidRPr="00875180">
        <w:rPr>
          <w:rStyle w:val="Emphasis"/>
        </w:rPr>
        <w:t xml:space="preserve"> than lesser impacts</w:t>
      </w:r>
      <w:r w:rsidRPr="00B95BF2">
        <w:rPr>
          <w:sz w:val="16"/>
        </w:rPr>
        <w:t xml:space="preserve">. </w:t>
      </w:r>
      <w:r w:rsidRPr="00875180">
        <w:rPr>
          <w:rStyle w:val="StyleUnderline"/>
        </w:rPr>
        <w:t>An</w:t>
      </w:r>
      <w:r>
        <w:rPr>
          <w:rStyle w:val="StyleUnderline"/>
        </w:rPr>
        <w:t xml:space="preserve"> </w:t>
      </w:r>
      <w:r w:rsidRPr="00875180">
        <w:rPr>
          <w:rStyle w:val="StyleUnderline"/>
        </w:rPr>
        <w:t>AI would only turn on humans if it</w:t>
      </w:r>
      <w:r>
        <w:rPr>
          <w:rStyle w:val="StyleUnderline"/>
        </w:rPr>
        <w:t xml:space="preserve"> </w:t>
      </w:r>
      <w:r w:rsidRPr="00875180">
        <w:rPr>
          <w:rStyle w:val="StyleUnderline"/>
        </w:rPr>
        <w:t>foresaw a likely chance of winning;</w:t>
      </w:r>
      <w:r>
        <w:rPr>
          <w:rStyle w:val="StyleUnderline"/>
        </w:rPr>
        <w:t xml:space="preserve"> </w:t>
      </w:r>
      <w:r w:rsidRPr="00B95BF2">
        <w:rPr>
          <w:sz w:val="16"/>
        </w:rPr>
        <w:t xml:space="preserve">otherwise it would remain fully integrated into society. </w:t>
      </w:r>
      <w:r w:rsidRPr="00875180">
        <w:rPr>
          <w:rStyle w:val="StyleUnderline"/>
        </w:rPr>
        <w:t>And if an</w:t>
      </w:r>
      <w:r>
        <w:rPr>
          <w:rStyle w:val="StyleUnderline"/>
        </w:rPr>
        <w:t xml:space="preserve"> </w:t>
      </w:r>
      <w:r w:rsidRPr="00875180">
        <w:rPr>
          <w:rStyle w:val="StyleUnderline"/>
        </w:rPr>
        <w:t>AI had been able to successfully</w:t>
      </w:r>
      <w:r>
        <w:rPr>
          <w:rStyle w:val="StyleUnderline"/>
        </w:rPr>
        <w:t xml:space="preserve"> </w:t>
      </w:r>
      <w:r w:rsidRPr="00875180">
        <w:rPr>
          <w:rStyle w:val="StyleUnderline"/>
        </w:rPr>
        <w:t>engineer a civilisation collapse</w:t>
      </w:r>
      <w:r w:rsidRPr="00B95BF2">
        <w:rPr>
          <w:sz w:val="16"/>
        </w:rPr>
        <w:t xml:space="preserve">, for instance, </w:t>
      </w:r>
      <w:r w:rsidRPr="00875180">
        <w:rPr>
          <w:rStyle w:val="StyleUnderline"/>
        </w:rPr>
        <w:t xml:space="preserve">then it </w:t>
      </w:r>
      <w:r w:rsidRPr="00875180">
        <w:rPr>
          <w:rStyle w:val="Emphasis"/>
        </w:rPr>
        <w:t>could certainly drive</w:t>
      </w:r>
      <w:r>
        <w:rPr>
          <w:rStyle w:val="Emphasis"/>
        </w:rPr>
        <w:t xml:space="preserve"> </w:t>
      </w:r>
      <w:r w:rsidRPr="00875180">
        <w:rPr>
          <w:rStyle w:val="Emphasis"/>
        </w:rPr>
        <w:t>the remaining humans to extinction</w:t>
      </w:r>
      <w:r w:rsidRPr="00B95BF2">
        <w:rPr>
          <w:sz w:val="16"/>
        </w:rPr>
        <w:t xml:space="preserve">. </w:t>
      </w:r>
      <w:r w:rsidRPr="00875180">
        <w:rPr>
          <w:rStyle w:val="StyleUnderline"/>
        </w:rPr>
        <w:t>On a more positive note, an</w:t>
      </w:r>
      <w:r>
        <w:rPr>
          <w:rStyle w:val="StyleUnderline"/>
        </w:rPr>
        <w:t xml:space="preserve"> </w:t>
      </w:r>
      <w:r w:rsidRPr="00274A20">
        <w:rPr>
          <w:rStyle w:val="StyleUnderline"/>
          <w:highlight w:val="green"/>
        </w:rPr>
        <w:t>intelligence</w:t>
      </w:r>
      <w:r w:rsidRPr="00875180">
        <w:rPr>
          <w:rStyle w:val="StyleUnderline"/>
        </w:rPr>
        <w:t xml:space="preserve"> of such power </w:t>
      </w:r>
      <w:r w:rsidRPr="00274A20">
        <w:rPr>
          <w:rStyle w:val="StyleUnderline"/>
          <w:highlight w:val="green"/>
        </w:rPr>
        <w:t xml:space="preserve">could </w:t>
      </w:r>
      <w:r w:rsidRPr="00274A20">
        <w:rPr>
          <w:rStyle w:val="Emphasis"/>
          <w:highlight w:val="green"/>
        </w:rPr>
        <w:t>easily combat</w:t>
      </w:r>
      <w:r w:rsidRPr="00875180">
        <w:rPr>
          <w:rStyle w:val="Emphasis"/>
        </w:rPr>
        <w:t xml:space="preserve"> most </w:t>
      </w:r>
      <w:r w:rsidRPr="00274A20">
        <w:rPr>
          <w:rStyle w:val="Emphasis"/>
          <w:highlight w:val="green"/>
        </w:rPr>
        <w:t>other risks</w:t>
      </w:r>
      <w:r w:rsidRPr="00875180">
        <w:rPr>
          <w:rStyle w:val="StyleUnderline"/>
        </w:rPr>
        <w:t xml:space="preserve"> </w:t>
      </w:r>
      <w:r w:rsidRPr="00B95BF2">
        <w:rPr>
          <w:sz w:val="16"/>
        </w:rPr>
        <w:t xml:space="preserve">in this report, </w:t>
      </w:r>
      <w:r w:rsidRPr="00274A20">
        <w:rPr>
          <w:rStyle w:val="StyleUnderline"/>
          <w:highlight w:val="green"/>
        </w:rPr>
        <w:t>making</w:t>
      </w:r>
      <w:r w:rsidRPr="00875180">
        <w:rPr>
          <w:rStyle w:val="StyleUnderline"/>
        </w:rPr>
        <w:t xml:space="preserve"> extremely intelligent </w:t>
      </w:r>
      <w:r w:rsidRPr="00274A20">
        <w:rPr>
          <w:rStyle w:val="StyleUnderline"/>
          <w:highlight w:val="green"/>
        </w:rPr>
        <w:t xml:space="preserve">AI into a </w:t>
      </w:r>
      <w:r w:rsidRPr="00274A20">
        <w:rPr>
          <w:rStyle w:val="Emphasis"/>
          <w:highlight w:val="green"/>
        </w:rPr>
        <w:t>tool of</w:t>
      </w:r>
      <w:r w:rsidRPr="00875180">
        <w:rPr>
          <w:rStyle w:val="Emphasis"/>
        </w:rPr>
        <w:t xml:space="preserve"> great </w:t>
      </w:r>
      <w:r w:rsidRPr="00274A20">
        <w:rPr>
          <w:rStyle w:val="Emphasis"/>
          <w:highlight w:val="green"/>
        </w:rPr>
        <w:t>positive potential</w:t>
      </w:r>
      <w:r w:rsidRPr="00DE3208">
        <w:rPr>
          <w:rStyle w:val="StyleUnderline"/>
        </w:rPr>
        <w:t xml:space="preserve"> </w:t>
      </w:r>
      <w:r w:rsidRPr="00875180">
        <w:rPr>
          <w:rStyle w:val="StyleUnderline"/>
        </w:rPr>
        <w:t>as</w:t>
      </w:r>
      <w:r>
        <w:rPr>
          <w:rStyle w:val="StyleUnderline"/>
        </w:rPr>
        <w:t xml:space="preserve"> </w:t>
      </w:r>
      <w:r w:rsidRPr="00875180">
        <w:rPr>
          <w:rStyle w:val="StyleUnderline"/>
        </w:rPr>
        <w:t>well.</w:t>
      </w:r>
      <w:r w:rsidRPr="00B95BF2">
        <w:rPr>
          <w:sz w:val="16"/>
        </w:rPr>
        <w:t xml:space="preserve">489 </w:t>
      </w:r>
      <w:r w:rsidRPr="00274A20">
        <w:rPr>
          <w:rStyle w:val="Emphasis"/>
          <w:highlight w:val="green"/>
        </w:rPr>
        <w:t>Whether</w:t>
      </w:r>
      <w:r w:rsidRPr="00875180">
        <w:rPr>
          <w:rStyle w:val="Emphasis"/>
        </w:rPr>
        <w:t xml:space="preserve"> such an intelligence</w:t>
      </w:r>
      <w:r>
        <w:rPr>
          <w:rStyle w:val="Emphasis"/>
        </w:rPr>
        <w:t xml:space="preserve"> </w:t>
      </w:r>
      <w:r w:rsidRPr="00875180">
        <w:rPr>
          <w:rStyle w:val="Emphasis"/>
        </w:rPr>
        <w:t xml:space="preserve">is </w:t>
      </w:r>
      <w:r w:rsidRPr="00274A20">
        <w:rPr>
          <w:rStyle w:val="Emphasis"/>
          <w:highlight w:val="green"/>
        </w:rPr>
        <w:t>developed safely depends on</w:t>
      </w:r>
      <w:r w:rsidRPr="00875180">
        <w:rPr>
          <w:rStyle w:val="Emphasis"/>
        </w:rPr>
        <w:t xml:space="preserve"> how</w:t>
      </w:r>
      <w:r>
        <w:rPr>
          <w:rStyle w:val="Emphasis"/>
        </w:rPr>
        <w:t xml:space="preserve"> </w:t>
      </w:r>
      <w:r w:rsidRPr="00875180">
        <w:rPr>
          <w:rStyle w:val="Emphasis"/>
        </w:rPr>
        <w:t xml:space="preserve">much </w:t>
      </w:r>
      <w:r w:rsidRPr="00274A20">
        <w:rPr>
          <w:rStyle w:val="Emphasis"/>
          <w:highlight w:val="green"/>
        </w:rPr>
        <w:t>effort</w:t>
      </w:r>
      <w:r w:rsidRPr="00875180">
        <w:rPr>
          <w:rStyle w:val="Emphasis"/>
        </w:rPr>
        <w:t xml:space="preserve"> is </w:t>
      </w:r>
      <w:r w:rsidRPr="00274A20">
        <w:rPr>
          <w:rStyle w:val="Emphasis"/>
          <w:highlight w:val="green"/>
        </w:rPr>
        <w:t>invested</w:t>
      </w:r>
      <w:r w:rsidRPr="00875180">
        <w:rPr>
          <w:rStyle w:val="Emphasis"/>
        </w:rPr>
        <w:t xml:space="preserve"> in AI safety</w:t>
      </w:r>
      <w:r>
        <w:rPr>
          <w:rStyle w:val="Emphasis"/>
        </w:rPr>
        <w:t xml:space="preserve"> </w:t>
      </w:r>
      <w:r w:rsidRPr="00B95BF2">
        <w:rPr>
          <w:sz w:val="16"/>
        </w:rPr>
        <w:t xml:space="preserve">(“Friendly AI”)490 </w:t>
      </w:r>
      <w:r w:rsidRPr="00875180">
        <w:rPr>
          <w:rStyle w:val="Emphasis"/>
        </w:rPr>
        <w:t>as opposed to simply building an AI</w:t>
      </w:r>
      <w:r w:rsidRPr="00875180">
        <w:rPr>
          <w:rStyle w:val="StyleUnderline"/>
        </w:rPr>
        <w:t>.</w:t>
      </w:r>
      <w:r w:rsidRPr="00B95BF2">
        <w:rPr>
          <w:sz w:val="16"/>
        </w:rPr>
        <w:t>49</w:t>
      </w:r>
    </w:p>
    <w:p w:rsidR="000B3924" w:rsidRPr="00B95BF2" w:rsidRDefault="000B3924" w:rsidP="000B3924">
      <w:pPr>
        <w:rPr>
          <w:sz w:val="16"/>
        </w:rPr>
      </w:pPr>
    </w:p>
    <w:p w:rsidR="000B3924" w:rsidRDefault="000B3924" w:rsidP="000B3924">
      <w:pPr>
        <w:pStyle w:val="Heading4"/>
      </w:pPr>
      <w:r>
        <w:t>AI outweighs---</w:t>
      </w:r>
      <w:r>
        <w:rPr>
          <w:u w:val="single"/>
        </w:rPr>
        <w:t>only</w:t>
      </w:r>
      <w:r>
        <w:t xml:space="preserve"> risk of extinction, a </w:t>
      </w:r>
      <w:r>
        <w:rPr>
          <w:u w:val="single"/>
        </w:rPr>
        <w:t>categorically-distinct</w:t>
      </w:r>
      <w:r>
        <w:t xml:space="preserve"> impact</w:t>
      </w:r>
    </w:p>
    <w:p w:rsidR="000B3924" w:rsidRDefault="000B3924" w:rsidP="000B3924">
      <w:r w:rsidRPr="00002535">
        <w:rPr>
          <w:rStyle w:val="Style13ptBold"/>
        </w:rPr>
        <w:t xml:space="preserve">Shulman </w:t>
      </w:r>
      <w:r>
        <w:rPr>
          <w:rStyle w:val="Style13ptBold"/>
        </w:rPr>
        <w:t>‘</w:t>
      </w:r>
      <w:r w:rsidRPr="00002535">
        <w:rPr>
          <w:rStyle w:val="Style13ptBold"/>
        </w:rPr>
        <w:t>11</w:t>
      </w:r>
    </w:p>
    <w:p w:rsidR="000B3924" w:rsidRPr="00B95BF2" w:rsidRDefault="000B3924" w:rsidP="000B3924">
      <w:pPr>
        <w:rPr>
          <w:sz w:val="18"/>
          <w:szCs w:val="18"/>
        </w:rPr>
      </w:pPr>
      <w:r w:rsidRPr="00B95BF2">
        <w:rPr>
          <w:sz w:val="18"/>
          <w:szCs w:val="18"/>
        </w:rPr>
        <w:t>Carl Shulman, Research Fellow at the Machine Intelligence Research Institute, “Arms Races and Intelligence Explosions (Extended Abstract),” April, http://singularityhypothesis.blogspot.com/2011/04/arms-races-and-intelligence-explosions.html</w:t>
      </w:r>
    </w:p>
    <w:p w:rsidR="000B3924" w:rsidRDefault="000B3924" w:rsidP="000B3924">
      <w:r>
        <w:t xml:space="preserve">Not only is the arms race dynamic important for the evaluation of many aspects of the singularity hypothesis, it is also an area where existing empirical evidence and theory can be brought to bear from the study of nuclear weapons. This paper discusses some key parameters on which </w:t>
      </w:r>
      <w:r w:rsidRPr="00827280">
        <w:rPr>
          <w:rStyle w:val="StyleUnderline"/>
        </w:rPr>
        <w:t xml:space="preserve">a race to </w:t>
      </w:r>
      <w:r w:rsidRPr="00274A20">
        <w:rPr>
          <w:rStyle w:val="StyleUnderline"/>
          <w:highlight w:val="green"/>
        </w:rPr>
        <w:t>intelligence</w:t>
      </w:r>
      <w:r w:rsidRPr="00827280">
        <w:rPr>
          <w:rStyle w:val="StyleUnderline"/>
        </w:rPr>
        <w:t xml:space="preserve"> explosion might </w:t>
      </w:r>
      <w:r w:rsidRPr="00274A20">
        <w:rPr>
          <w:rStyle w:val="Emphasis"/>
          <w:highlight w:val="green"/>
        </w:rPr>
        <w:t>differ</w:t>
      </w:r>
      <w:r w:rsidRPr="00274A20">
        <w:rPr>
          <w:rStyle w:val="StyleUnderline"/>
          <w:highlight w:val="green"/>
        </w:rPr>
        <w:t xml:space="preserve"> from</w:t>
      </w:r>
      <w:r>
        <w:t xml:space="preserve"> the historical race to </w:t>
      </w:r>
      <w:r w:rsidRPr="00274A20">
        <w:rPr>
          <w:rStyle w:val="StyleUnderline"/>
          <w:highlight w:val="green"/>
        </w:rPr>
        <w:t>nuclear explosion</w:t>
      </w:r>
      <w:r w:rsidRPr="00827280">
        <w:rPr>
          <w:rStyle w:val="StyleUnderline"/>
        </w:rPr>
        <w:t xml:space="preserve">: the </w:t>
      </w:r>
      <w:r w:rsidRPr="00274A20">
        <w:rPr>
          <w:rStyle w:val="StyleUnderline"/>
          <w:highlight w:val="green"/>
        </w:rPr>
        <w:t xml:space="preserve">potential for </w:t>
      </w:r>
      <w:r w:rsidRPr="00274A20">
        <w:rPr>
          <w:rStyle w:val="Emphasis"/>
          <w:highlight w:val="green"/>
        </w:rPr>
        <w:t>small differences</w:t>
      </w:r>
      <w:r w:rsidRPr="00827280">
        <w:rPr>
          <w:rStyle w:val="StyleUnderline"/>
        </w:rPr>
        <w:t xml:space="preserve"> in research progress </w:t>
      </w:r>
      <w:r w:rsidRPr="00274A20">
        <w:rPr>
          <w:rStyle w:val="StyleUnderline"/>
          <w:highlight w:val="green"/>
        </w:rPr>
        <w:t>to produce massive</w:t>
      </w:r>
      <w:r w:rsidRPr="00827280">
        <w:rPr>
          <w:rStyle w:val="StyleUnderline"/>
        </w:rPr>
        <w:t xml:space="preserve"> military </w:t>
      </w:r>
      <w:r w:rsidRPr="00274A20">
        <w:rPr>
          <w:rStyle w:val="StyleUnderline"/>
          <w:highlight w:val="green"/>
        </w:rPr>
        <w:t>disparities</w:t>
      </w:r>
      <w:r w:rsidRPr="00827280">
        <w:rPr>
          <w:rStyle w:val="StyleUnderline"/>
        </w:rPr>
        <w:t xml:space="preserve"> in an intelligence explosion, the </w:t>
      </w:r>
      <w:r w:rsidRPr="00274A20">
        <w:rPr>
          <w:rStyle w:val="Emphasis"/>
          <w:highlight w:val="green"/>
        </w:rPr>
        <w:t>high risks of accidental catastrophe</w:t>
      </w:r>
      <w:r w:rsidRPr="00827280">
        <w:rPr>
          <w:rStyle w:val="StyleUnderline"/>
        </w:rPr>
        <w:t xml:space="preserve"> during research and development, </w:t>
      </w:r>
      <w:r w:rsidRPr="00274A20">
        <w:rPr>
          <w:rStyle w:val="StyleUnderline"/>
          <w:highlight w:val="green"/>
        </w:rPr>
        <w:t>and</w:t>
      </w:r>
      <w:r w:rsidRPr="00827280">
        <w:rPr>
          <w:rStyle w:val="StyleUnderline"/>
        </w:rPr>
        <w:t xml:space="preserve"> </w:t>
      </w:r>
      <w:r w:rsidRPr="00827280">
        <w:rPr>
          <w:rStyle w:val="Emphasis"/>
        </w:rPr>
        <w:t xml:space="preserve">additional </w:t>
      </w:r>
      <w:r w:rsidRPr="00274A20">
        <w:rPr>
          <w:rStyle w:val="Emphasis"/>
          <w:highlight w:val="green"/>
        </w:rPr>
        <w:t>barriers to</w:t>
      </w:r>
      <w:r w:rsidRPr="00827280">
        <w:rPr>
          <w:rStyle w:val="Emphasis"/>
        </w:rPr>
        <w:t xml:space="preserve"> verification and </w:t>
      </w:r>
      <w:r w:rsidRPr="00274A20">
        <w:rPr>
          <w:rStyle w:val="Emphasis"/>
          <w:highlight w:val="green"/>
        </w:rPr>
        <w:t>enforcement</w:t>
      </w:r>
      <w:r w:rsidRPr="00827280">
        <w:rPr>
          <w:rStyle w:val="StyleUnderline"/>
        </w:rPr>
        <w:t xml:space="preserve"> of arms control treaties. Collectively, these</w:t>
      </w:r>
      <w:r>
        <w:t xml:space="preserve"> factors </w:t>
      </w:r>
      <w:r w:rsidRPr="00274A20">
        <w:rPr>
          <w:rStyle w:val="StyleUnderline"/>
          <w:highlight w:val="green"/>
        </w:rPr>
        <w:t>suggest</w:t>
      </w:r>
      <w:r>
        <w:t xml:space="preserve"> that states would have more to gain from </w:t>
      </w:r>
      <w:r w:rsidRPr="00827280">
        <w:rPr>
          <w:rStyle w:val="StyleUnderline"/>
        </w:rPr>
        <w:t>AI control</w:t>
      </w:r>
      <w:r>
        <w:t xml:space="preserve"> than nuclear control treaties, but </w:t>
      </w:r>
      <w:r w:rsidRPr="00827280">
        <w:rPr>
          <w:rStyle w:val="StyleUnderline"/>
        </w:rPr>
        <w:t>would</w:t>
      </w:r>
      <w:r>
        <w:t xml:space="preserve"> also </w:t>
      </w:r>
      <w:r w:rsidRPr="00827280">
        <w:rPr>
          <w:rStyle w:val="StyleUnderline"/>
        </w:rPr>
        <w:t xml:space="preserve">face </w:t>
      </w:r>
      <w:r w:rsidRPr="00274A20">
        <w:rPr>
          <w:rStyle w:val="StyleUnderline"/>
          <w:highlight w:val="green"/>
        </w:rPr>
        <w:t>greater challenges</w:t>
      </w:r>
      <w:r>
        <w:t xml:space="preserve"> in coordinating. </w:t>
      </w:r>
    </w:p>
    <w:p w:rsidR="000B3924" w:rsidRPr="00827280" w:rsidRDefault="000B3924" w:rsidP="000B3924">
      <w:pPr>
        <w:rPr>
          <w:sz w:val="10"/>
        </w:rPr>
      </w:pPr>
      <w:r w:rsidRPr="00827280">
        <w:rPr>
          <w:sz w:val="10"/>
        </w:rPr>
        <w:t>II. An AI arms race may be “winner-take-all”</w:t>
      </w:r>
    </w:p>
    <w:p w:rsidR="000B3924" w:rsidRPr="00827280" w:rsidRDefault="000B3924" w:rsidP="000B3924">
      <w:pPr>
        <w:rPr>
          <w:sz w:val="10"/>
        </w:rPr>
      </w:pPr>
      <w:r w:rsidRPr="00827280">
        <w:rPr>
          <w:sz w:val="10"/>
        </w:rPr>
        <w:t>The threat of an AI arms race does not appear to be primarily about the direct application of AI to warfare. While automated combat systems such as drone aircraft have taken on greatly increased roles in recent years (Singer, 2009; Arkin, 2009), they do not greatly disrupt the balance of power between leading militaries: slightly lagging states can use older weapons, including nuclear weapons, to deter or defend against an edge in drone warfare.</w:t>
      </w:r>
    </w:p>
    <w:p w:rsidR="000B3924" w:rsidRPr="00827280" w:rsidRDefault="000B3924" w:rsidP="000B3924">
      <w:pPr>
        <w:rPr>
          <w:sz w:val="10"/>
        </w:rPr>
      </w:pPr>
      <w:r w:rsidRPr="00827280">
        <w:rPr>
          <w:sz w:val="10"/>
        </w:rPr>
        <w:t>Instead, the military impact of an intelligence explosion would seem to lie primarily in the extreme acceleration in the development of new capabilities. A state might launch an AI Manhattan Project to gain a few months or years of sole access to advanced AI systems, and then initiate an intelligence explosion to greatly increase the rate of progress. Even if rivals remain only a few months behind chronologically, they may therefore be left many technological generations behind until their own intelligence explosions. It is much more probable that such a large gap would allow the leading power to safely disarm its nuclear-armed rivals than that any specific technological generation will provide a decisive advantage over the one immediately preceding it.</w:t>
      </w:r>
    </w:p>
    <w:p w:rsidR="000B3924" w:rsidRPr="00827280" w:rsidRDefault="000B3924" w:rsidP="000B3924">
      <w:pPr>
        <w:rPr>
          <w:sz w:val="10"/>
        </w:rPr>
      </w:pPr>
      <w:r w:rsidRPr="00827280">
        <w:rPr>
          <w:sz w:val="10"/>
        </w:rPr>
        <w:t>If states do take AI potential seriously, how likely is it that a government's “in-house” systems will reach the the point of an intelligence explosion months or years before competitors? Historically, there were substantial delays between the the first five nuclear powers tested bombs in 1945, 1949. 1952, 1960, and 1964. The Soviet Union's 1949 test benefited from extensive espionage and infiltration of the Manhattan Project, and Britain's 1952 test reflected formal joint participation in the Manhattan Project.</w:t>
      </w:r>
    </w:p>
    <w:p w:rsidR="000B3924" w:rsidRPr="00827280" w:rsidRDefault="000B3924" w:rsidP="000B3924">
      <w:pPr>
        <w:rPr>
          <w:sz w:val="10"/>
        </w:rPr>
      </w:pPr>
      <w:r w:rsidRPr="00827280">
        <w:rPr>
          <w:sz w:val="10"/>
        </w:rPr>
        <w:t>If the speedup in progress delivered by an intelligence explosion were large, such gaps would allow the leading power to solidify a monopoly on the technology and military power, at much lower cost in resources and loss of life than would have been required for the United States to maintain its nuclear monopoly of 1945-1949. To the extent that states distrust their rivals with such complete power, or wish to exploit itthemselves, there would be strong incentives to vigorously push forward AI research, and to ensure government control over systems capable of producing an intelligence explosion.</w:t>
      </w:r>
    </w:p>
    <w:p w:rsidR="000B3924" w:rsidRPr="00827280" w:rsidRDefault="000B3924" w:rsidP="000B3924">
      <w:pPr>
        <w:rPr>
          <w:sz w:val="10"/>
        </w:rPr>
      </w:pPr>
      <w:r w:rsidRPr="00827280">
        <w:rPr>
          <w:sz w:val="10"/>
        </w:rPr>
        <w:t>In this paper we will discuss factors affecting the feasibility of such a localized intelligence explosion, particularly the balance between internal rates of growth and the diffusion of or exchange of technology, and consider historical analogs including the effects of the Industrial Revolution on military power and nuclear weapons.</w:t>
      </w:r>
    </w:p>
    <w:p w:rsidR="000B3924" w:rsidRPr="00827280" w:rsidRDefault="000B3924" w:rsidP="000B3924">
      <w:pPr>
        <w:rPr>
          <w:sz w:val="10"/>
        </w:rPr>
      </w:pPr>
      <w:r w:rsidRPr="00827280">
        <w:rPr>
          <w:sz w:val="10"/>
        </w:rPr>
        <w:t>III. Accidental risks and negative externalities</w:t>
      </w:r>
    </w:p>
    <w:p w:rsidR="000B3924" w:rsidRPr="00827280" w:rsidRDefault="000B3924" w:rsidP="000B3924">
      <w:pPr>
        <w:rPr>
          <w:sz w:val="10"/>
        </w:rPr>
      </w:pPr>
      <w:r w:rsidRPr="00827280">
        <w:rPr>
          <w:sz w:val="10"/>
        </w:rPr>
        <w:t>A second critical difference between the nuclear and AI cases is in the expected danger of development, as opposed to deployment and use.Manhattan Project scientists did consider the possibility that a nuclear test would unleash a self-sustaining chain reaction in the atmosphere and destroy all human life, conducting informal calculations at the time suggesting that this was extremely improbable. A more formal process conducted after the tests confirmed the earlier analysis (Konopinski, Marvin, &amp; Teller, 1946), although it would not have provided any protection had matters been otherwise. The historical record thus tells us relatively little about the willingness of military and civilian leaders to forsake or delay a decisive military advantage to avert larger risks of global catastrophe.</w:t>
      </w:r>
    </w:p>
    <w:p w:rsidR="000B3924" w:rsidRPr="00827280" w:rsidRDefault="000B3924" w:rsidP="000B3924">
      <w:pPr>
        <w:rPr>
          <w:sz w:val="10"/>
        </w:rPr>
      </w:pPr>
      <w:r w:rsidRPr="00827280">
        <w:rPr>
          <w:sz w:val="10"/>
        </w:rPr>
        <w:t>In contrast, numerous scholars have argued that advanced AI poses a nontrivial risk of catastrophic outcomes, including humane extinction. (Bostrom, 2002; Chalmers, 2010; Friedman, 2008; Hall, 2007; Kurzweil, 2005; Moravec, 1999; Posner, 2004; Rees, 2004; Yudkowsky, 2008). Setting aside anthropomorphic presumptions of rebelliousness, a more rigorous argument (Omohundro, 2007) relies on the instrumental value of such behavior for entities with a wide variety of goals that are easier to achieve with more resources and with adequate defense against attack. Many decision algorithms could thus appear benevolent when in weak positions during safety testing, only to cause great harm when in more powerful positions, e.g. after extensive self-improvement.</w:t>
      </w:r>
    </w:p>
    <w:p w:rsidR="000B3924" w:rsidRPr="00827280" w:rsidRDefault="000B3924" w:rsidP="000B3924">
      <w:pPr>
        <w:rPr>
          <w:sz w:val="10"/>
        </w:rPr>
      </w:pPr>
      <w:r w:rsidRPr="00827280">
        <w:rPr>
          <w:sz w:val="10"/>
        </w:rPr>
        <w:t>Given abundant time and centralized careful efforts to ensure safety, it seems very probable that these risks could be avoided: development paths that seemed to pose a high risk of catastrophe could be relinquished in favor of safer ones. However, the context of an arms race might not permit such caution. A risk of accidental AI disaster would threaten all of humanity, while the benefits of being first to develop AI would be concentrated, creating a collective action problem insofar as tradeoffs between speed and safety existed.</w:t>
      </w:r>
    </w:p>
    <w:p w:rsidR="000B3924" w:rsidRPr="00827280" w:rsidRDefault="000B3924" w:rsidP="000B3924">
      <w:pPr>
        <w:rPr>
          <w:sz w:val="10"/>
        </w:rPr>
      </w:pPr>
      <w:r w:rsidRPr="00827280">
        <w:rPr>
          <w:sz w:val="10"/>
        </w:rPr>
        <w:t>A first-pass analysis suggests a number of such tradeoffs. Providing more computing power would allow AIs to either operate at superhumanly fast timescales or to proliferate very numerous copies. Doing so would greatly accelerate progress, but also render it infeasible for humans to engage in detailed supervision of AI activities. To make decisions on such timescales AI systems would require decision algorithms with very general applicability, making it harder to predict and constrain their behavior. Even obviously risky systems might be embraced for competitive advantage, and the powers with the most optimistic estimates or cavalier attitudes regarding risk would be more likely to take the lead.</w:t>
      </w:r>
    </w:p>
    <w:p w:rsidR="000B3924" w:rsidRPr="00827280" w:rsidRDefault="000B3924" w:rsidP="000B3924">
      <w:pPr>
        <w:rPr>
          <w:sz w:val="10"/>
        </w:rPr>
      </w:pPr>
      <w:r w:rsidRPr="00827280">
        <w:rPr>
          <w:sz w:val="10"/>
        </w:rPr>
        <w:t>IV. Barriers to AI arms control</w:t>
      </w:r>
    </w:p>
    <w:p w:rsidR="000B3924" w:rsidRPr="00827280" w:rsidRDefault="000B3924" w:rsidP="000B3924">
      <w:pPr>
        <w:rPr>
          <w:sz w:val="10"/>
        </w:rPr>
      </w:pPr>
      <w:r w:rsidRPr="00827280">
        <w:rPr>
          <w:sz w:val="10"/>
        </w:rPr>
        <w:t>Could an AI arms race be regulated using international agreements similar to those governing nuclear technology? In some ways, there are much stronger reasons for agreement: the stability of nuclear deterrence, and the protection afforded by existing nuclear powers to their allies, mean that the increased threat of a new nuclear power is not overwhelming. No nuclear weapons have been detonated in anger since 1945. In contrast, simply developing AI capable of producing an intelligence explosion puts all states at risk from the effects of accidental catastrophe, or the military dominance engendered by a localized intelligence explosion.</w:t>
      </w:r>
    </w:p>
    <w:p w:rsidR="000B3924" w:rsidRPr="00827280" w:rsidRDefault="000B3924" w:rsidP="000B3924">
      <w:pPr>
        <w:rPr>
          <w:sz w:val="10"/>
        </w:rPr>
      </w:pPr>
      <w:r w:rsidRPr="00827280">
        <w:rPr>
          <w:sz w:val="10"/>
        </w:rPr>
        <w:t>However, AI is a dual-use technology, with incremental advances in the field offering enormous economic and humanitarian gains that far outweigh near-term drawbacks. Restricting these benefits to reduce the risks of a distant, novel, and unpredictable advance would be very politically challenging. Superhumanly intelligent AI promises even greater rewards: advances in technology that could vastly improve human health, wealth, and welfare while addressing other risks such as climate change. Efforts to outright ban or relinquish AI technology would seem to require strong evidence of very high near-term risks. However, agreements might prove highly beneficial if they could avert an arms race and allow for more controlled AI development with more rigorous safety measures, and sharing of the benefits among all powers.</w:t>
      </w:r>
    </w:p>
    <w:p w:rsidR="000B3924" w:rsidRPr="00827280" w:rsidRDefault="000B3924" w:rsidP="000B3924">
      <w:pPr>
        <w:rPr>
          <w:sz w:val="10"/>
        </w:rPr>
      </w:pPr>
      <w:r w:rsidRPr="00827280">
        <w:rPr>
          <w:sz w:val="10"/>
        </w:rPr>
        <w:t>Such an agreement would face increased problems of verification and enforcement. Where nuclear weapons require rare radioactive materials, large specialized equipment, and other easily identifiable inputs, AI research can proceed with only skilled researchers and computing hardware. Verification of an agreement would require incredibly intrusive monitoring of scientific personnel and computers throughout the territory of participating states. Further, while violations of nuclear arms control agreements can be punished after the fact, a covert intelligence explosion could allow a treaty violator to withstand later sanctions.</w:t>
      </w:r>
    </w:p>
    <w:p w:rsidR="000B3924" w:rsidRPr="00827280" w:rsidRDefault="000B3924" w:rsidP="000B3924">
      <w:pPr>
        <w:rPr>
          <w:sz w:val="10"/>
        </w:rPr>
      </w:pPr>
      <w:r w:rsidRPr="00827280">
        <w:rPr>
          <w:sz w:val="10"/>
        </w:rPr>
        <w:t>These additional challenges might be addressed in light of the increased benefits of agreement, but might also become tractable thanks to early AI systems. If those systems do not themselves cause catastrophe but do provide a decisive advantage to some powers, they might be used to enforce safety regulations thereafter, providing a chance to “go slow” on subsequent steps.</w:t>
      </w:r>
    </w:p>
    <w:p w:rsidR="000B3924" w:rsidRPr="00827280" w:rsidRDefault="000B3924" w:rsidP="000B3924">
      <w:pPr>
        <w:rPr>
          <w:sz w:val="10"/>
        </w:rPr>
      </w:pPr>
      <w:r w:rsidRPr="00827280">
        <w:rPr>
          <w:sz w:val="10"/>
        </w:rPr>
        <w:t>V. Game-theoretic model of an AI arms race</w:t>
      </w:r>
    </w:p>
    <w:p w:rsidR="000B3924" w:rsidRPr="00827280" w:rsidRDefault="000B3924" w:rsidP="000B3924">
      <w:pPr>
        <w:rPr>
          <w:sz w:val="10"/>
        </w:rPr>
      </w:pPr>
      <w:r w:rsidRPr="00827280">
        <w:rPr>
          <w:sz w:val="10"/>
        </w:rPr>
        <w:t>In the full paper, we present a simple game-theoretic model of a risky AI arms race. In this model, the risk of accidental catastrophe depends on the number of competitors, the magnitude of random noise in development times, the exchange rate between risk and development speed, and the strength of preferences for developing safe AI first.</w:t>
      </w:r>
    </w:p>
    <w:p w:rsidR="000B3924" w:rsidRDefault="000B3924" w:rsidP="000B3924">
      <w:r>
        <w:t>VI. Ethical implications and responses</w:t>
      </w:r>
    </w:p>
    <w:p w:rsidR="000B3924" w:rsidRDefault="000B3924" w:rsidP="000B3924">
      <w:r>
        <w:t>The above analysis highlights two important possible consequences of advanced AI: a disruptive change in international power relations and a risk of inadvertent disaster.</w:t>
      </w:r>
    </w:p>
    <w:p w:rsidR="000B3924" w:rsidRDefault="000B3924" w:rsidP="000B3924">
      <w:r>
        <w:t xml:space="preserve">From an ethical point of view, </w:t>
      </w:r>
      <w:r w:rsidRPr="00827280">
        <w:rPr>
          <w:rStyle w:val="StyleUnderline"/>
        </w:rPr>
        <w:t xml:space="preserve">the </w:t>
      </w:r>
      <w:r w:rsidRPr="00274A20">
        <w:rPr>
          <w:rStyle w:val="StyleUnderline"/>
          <w:highlight w:val="green"/>
        </w:rPr>
        <w:t>accidental risk</w:t>
      </w:r>
      <w:r w:rsidRPr="00827280">
        <w:rPr>
          <w:rStyle w:val="StyleUnderline"/>
        </w:rPr>
        <w:t xml:space="preserve"> deserves special attention since it </w:t>
      </w:r>
      <w:r w:rsidRPr="00274A20">
        <w:rPr>
          <w:rStyle w:val="StyleUnderline"/>
          <w:highlight w:val="green"/>
        </w:rPr>
        <w:t>threatens</w:t>
      </w:r>
      <w:r w:rsidRPr="00827280">
        <w:rPr>
          <w:rStyle w:val="StyleUnderline"/>
        </w:rPr>
        <w:t xml:space="preserve"> </w:t>
      </w:r>
      <w:r w:rsidRPr="00827280">
        <w:rPr>
          <w:rStyle w:val="Emphasis"/>
        </w:rPr>
        <w:t xml:space="preserve">human </w:t>
      </w:r>
      <w:r w:rsidRPr="00274A20">
        <w:rPr>
          <w:rStyle w:val="Emphasis"/>
          <w:highlight w:val="green"/>
        </w:rPr>
        <w:t>extinction</w:t>
      </w:r>
      <w:r w:rsidRPr="00274A20">
        <w:rPr>
          <w:rStyle w:val="StyleUnderline"/>
          <w:highlight w:val="green"/>
        </w:rPr>
        <w:t xml:space="preserve">, not only killing </w:t>
      </w:r>
      <w:r w:rsidRPr="00274A20">
        <w:rPr>
          <w:rStyle w:val="Emphasis"/>
          <w:highlight w:val="green"/>
        </w:rPr>
        <w:t>current</w:t>
      </w:r>
      <w:r w:rsidRPr="00274A20">
        <w:rPr>
          <w:rStyle w:val="StyleUnderline"/>
          <w:highlight w:val="green"/>
        </w:rPr>
        <w:t xml:space="preserve"> people but also</w:t>
      </w:r>
      <w:r w:rsidRPr="00827280">
        <w:rPr>
          <w:rStyle w:val="StyleUnderline"/>
        </w:rPr>
        <w:t xml:space="preserve"> </w:t>
      </w:r>
      <w:r w:rsidRPr="00827280">
        <w:rPr>
          <w:rStyle w:val="Emphasis"/>
        </w:rPr>
        <w:t xml:space="preserve">denying </w:t>
      </w:r>
      <w:r w:rsidRPr="00274A20">
        <w:rPr>
          <w:rStyle w:val="Emphasis"/>
          <w:highlight w:val="green"/>
        </w:rPr>
        <w:t>future generations</w:t>
      </w:r>
      <w:r w:rsidRPr="00827280">
        <w:rPr>
          <w:rStyle w:val="StyleUnderline"/>
        </w:rPr>
        <w:t xml:space="preserve"> existence</w:t>
      </w:r>
      <w:r>
        <w:t xml:space="preserve">. (Matheny, 2007; Bostrom, 2003). While AI systems would outlive humanity, AI systems might lack key features contributing to moral value, such as individual identities, play, love, and happiness (Bostrom, 2005; Yudkowsky, 2008). </w:t>
      </w:r>
      <w:r w:rsidRPr="00274A20">
        <w:rPr>
          <w:rStyle w:val="StyleUnderline"/>
          <w:highlight w:val="green"/>
        </w:rPr>
        <w:t xml:space="preserve">Extinction risk is a </w:t>
      </w:r>
      <w:r w:rsidRPr="00274A20">
        <w:rPr>
          <w:rStyle w:val="Emphasis"/>
          <w:highlight w:val="green"/>
        </w:rPr>
        <w:t>distinctive feature</w:t>
      </w:r>
      <w:r w:rsidRPr="00827280">
        <w:rPr>
          <w:rStyle w:val="StyleUnderline"/>
        </w:rPr>
        <w:t xml:space="preserve"> of AI risks: </w:t>
      </w:r>
      <w:r w:rsidRPr="00274A20">
        <w:rPr>
          <w:rStyle w:val="Emphasis"/>
          <w:highlight w:val="green"/>
        </w:rPr>
        <w:t>even</w:t>
      </w:r>
      <w:r w:rsidRPr="00827280">
        <w:rPr>
          <w:rStyle w:val="Emphasis"/>
        </w:rPr>
        <w:t xml:space="preserve"> a </w:t>
      </w:r>
      <w:r w:rsidRPr="00274A20">
        <w:rPr>
          <w:rStyle w:val="Emphasis"/>
          <w:highlight w:val="green"/>
        </w:rPr>
        <w:t>catastrophic nuclear war</w:t>
      </w:r>
      <w:r w:rsidRPr="00827280">
        <w:rPr>
          <w:rStyle w:val="StyleUnderline"/>
        </w:rPr>
        <w:t xml:space="preserve"> or engineered pandemic that killed billions </w:t>
      </w:r>
      <w:r w:rsidRPr="00274A20">
        <w:rPr>
          <w:rStyle w:val="StyleUnderline"/>
          <w:highlight w:val="green"/>
        </w:rPr>
        <w:t>would</w:t>
      </w:r>
      <w:r w:rsidRPr="00827280">
        <w:rPr>
          <w:rStyle w:val="StyleUnderline"/>
        </w:rPr>
        <w:t xml:space="preserve"> still likely </w:t>
      </w:r>
      <w:r w:rsidRPr="00274A20">
        <w:rPr>
          <w:rStyle w:val="Emphasis"/>
          <w:highlight w:val="green"/>
        </w:rPr>
        <w:t>allow survivors</w:t>
      </w:r>
      <w:r w:rsidRPr="00274A20">
        <w:rPr>
          <w:rStyle w:val="StyleUnderline"/>
          <w:highlight w:val="green"/>
        </w:rPr>
        <w:t xml:space="preserve"> to</w:t>
      </w:r>
      <w:r w:rsidRPr="00827280">
        <w:rPr>
          <w:rStyle w:val="StyleUnderline"/>
        </w:rPr>
        <w:t xml:space="preserve"> eventually </w:t>
      </w:r>
      <w:r w:rsidRPr="00274A20">
        <w:rPr>
          <w:rStyle w:val="Emphasis"/>
          <w:highlight w:val="green"/>
        </w:rPr>
        <w:t>rebuild</w:t>
      </w:r>
      <w:r w:rsidRPr="00827280">
        <w:rPr>
          <w:rStyle w:val="StyleUnderline"/>
        </w:rPr>
        <w:t xml:space="preserve"> human civilization, </w:t>
      </w:r>
      <w:r w:rsidRPr="00274A20">
        <w:rPr>
          <w:rStyle w:val="StyleUnderline"/>
          <w:highlight w:val="green"/>
        </w:rPr>
        <w:t>while AIs</w:t>
      </w:r>
      <w:r w:rsidRPr="00827280">
        <w:rPr>
          <w:rStyle w:val="StyleUnderline"/>
        </w:rPr>
        <w:t xml:space="preserve"> killing billions </w:t>
      </w:r>
      <w:r w:rsidRPr="00274A20">
        <w:rPr>
          <w:rStyle w:val="StyleUnderline"/>
          <w:highlight w:val="green"/>
        </w:rPr>
        <w:t>would</w:t>
      </w:r>
      <w:r w:rsidRPr="00827280">
        <w:rPr>
          <w:rStyle w:val="StyleUnderline"/>
        </w:rPr>
        <w:t xml:space="preserve"> likely </w:t>
      </w:r>
      <w:r w:rsidRPr="00274A20">
        <w:rPr>
          <w:rStyle w:val="Emphasis"/>
          <w:highlight w:val="green"/>
        </w:rPr>
        <w:t>not</w:t>
      </w:r>
      <w:r w:rsidRPr="00827280">
        <w:rPr>
          <w:rStyle w:val="StyleUnderline"/>
        </w:rPr>
        <w:t xml:space="preserve"> leave survivors.</w:t>
      </w:r>
      <w:r>
        <w:t xml:space="preserve"> (Sandberg &amp; Bostrom, 2008).</w:t>
      </w:r>
    </w:p>
    <w:p w:rsidR="000B3924" w:rsidRDefault="000B3924" w:rsidP="000B3924">
      <w:pPr>
        <w:pStyle w:val="Heading3"/>
      </w:pPr>
      <w:r>
        <w:t>AI – timeframe</w:t>
      </w:r>
    </w:p>
    <w:p w:rsidR="000B3924" w:rsidRPr="00B95BF2" w:rsidRDefault="000B3924" w:rsidP="000B3924"/>
    <w:p w:rsidR="000B3924" w:rsidRPr="00223FAD" w:rsidRDefault="000B3924" w:rsidP="000B3924">
      <w:pPr>
        <w:pStyle w:val="Heading4"/>
      </w:pPr>
      <w:r>
        <w:t xml:space="preserve">AI’s </w:t>
      </w:r>
      <w:r w:rsidRPr="00223FAD">
        <w:rPr>
          <w:u w:val="single"/>
        </w:rPr>
        <w:t>coming</w:t>
      </w:r>
      <w:r>
        <w:t xml:space="preserve"> within a decade and causes </w:t>
      </w:r>
      <w:r w:rsidRPr="00223FAD">
        <w:rPr>
          <w:u w:val="single"/>
        </w:rPr>
        <w:t>extinction</w:t>
      </w:r>
      <w:r>
        <w:t>---safety planning’s key</w:t>
      </w:r>
    </w:p>
    <w:p w:rsidR="000B3924" w:rsidRDefault="000B3924" w:rsidP="000B3924">
      <w:pPr>
        <w:rPr>
          <w:rStyle w:val="Style13ptBold"/>
        </w:rPr>
      </w:pPr>
      <w:r>
        <w:rPr>
          <w:rStyle w:val="Style13ptBold"/>
        </w:rPr>
        <w:t>Pamlin ‘15</w:t>
      </w:r>
    </w:p>
    <w:p w:rsidR="000B3924" w:rsidRPr="00B95BF2" w:rsidRDefault="000B3924" w:rsidP="000B3924">
      <w:pPr>
        <w:rPr>
          <w:sz w:val="18"/>
          <w:szCs w:val="18"/>
        </w:rPr>
      </w:pPr>
      <w:r w:rsidRPr="00B95BF2">
        <w:rPr>
          <w:sz w:val="18"/>
          <w:szCs w:val="18"/>
        </w:rPr>
        <w:t xml:space="preserve">Dennis Pamlin, Executive Project Manager of the Global Risks Global Challenges Foundation, and  Stuart Armstrong, James Martin Research Fellow at the Future of Humanity Institute of the Oxford Martin School at University of Oxford, Global Challenges Foundation, February, </w:t>
      </w:r>
      <w:hyperlink r:id="rId29" w:history="1">
        <w:r w:rsidRPr="00B95BF2">
          <w:rPr>
            <w:rStyle w:val="Hyperlink"/>
            <w:sz w:val="18"/>
            <w:szCs w:val="18"/>
          </w:rPr>
          <w:t>http://globalchallenges.org/wp-content/uploads/12-Risks-with-infinite-impact.pdf</w:t>
        </w:r>
      </w:hyperlink>
    </w:p>
    <w:p w:rsidR="000B3924" w:rsidRPr="00B95BF2" w:rsidRDefault="000B3924" w:rsidP="000B3924">
      <w:pPr>
        <w:rPr>
          <w:sz w:val="16"/>
        </w:rPr>
      </w:pPr>
      <w:r w:rsidRPr="00B95BF2">
        <w:rPr>
          <w:sz w:val="16"/>
          <w:szCs w:val="20"/>
        </w:rPr>
        <w:t xml:space="preserve">The authors then turned to analysing the AI safety proposals, dividing them into proposals for societal action, external constraints, and internal constraints. They found that many proposals seemed to suffer from serious problems, or to be of limited effectiveness. They concluded by reviewing the proposals they thought most worthy of further study, including AI confinement, Oracle AI, and motivational weaknesses. For the long term, they thought the most promising approaches were value learning (with human-like architecture as a less reliable but possibly easier alternative). Formal verification was valued, whenever it could be implemented. 01-Oct-13: Publication of “Our Final Invention: Artificial Intelligence and the End of the Human Era” by James Barrat, warning of the dangers of AI 519 – Research, In this book, James </w:t>
      </w:r>
      <w:r w:rsidRPr="00274A20">
        <w:rPr>
          <w:rStyle w:val="StyleUnderline"/>
          <w:szCs w:val="20"/>
          <w:highlight w:val="green"/>
        </w:rPr>
        <w:t>Barrat argues for</w:t>
      </w:r>
      <w:r w:rsidRPr="00CE0530">
        <w:rPr>
          <w:rStyle w:val="StyleUnderline"/>
          <w:szCs w:val="20"/>
        </w:rPr>
        <w:t xml:space="preserve"> the possibility of human-level </w:t>
      </w:r>
      <w:r w:rsidRPr="00274A20">
        <w:rPr>
          <w:rStyle w:val="StyleUnderline"/>
          <w:szCs w:val="20"/>
          <w:highlight w:val="green"/>
        </w:rPr>
        <w:t xml:space="preserve">AI being developed </w:t>
      </w:r>
      <w:r w:rsidRPr="00274A20">
        <w:rPr>
          <w:rStyle w:val="Emphasis"/>
          <w:szCs w:val="20"/>
          <w:highlight w:val="green"/>
        </w:rPr>
        <w:t>within a decade</w:t>
      </w:r>
      <w:r w:rsidRPr="00B95BF2">
        <w:rPr>
          <w:sz w:val="16"/>
          <w:szCs w:val="20"/>
          <w:highlight w:val="green"/>
        </w:rPr>
        <w:t xml:space="preserve">, </w:t>
      </w:r>
      <w:r w:rsidRPr="00274A20">
        <w:rPr>
          <w:rStyle w:val="StyleUnderline"/>
          <w:szCs w:val="20"/>
          <w:highlight w:val="green"/>
        </w:rPr>
        <w:t>based on</w:t>
      </w:r>
      <w:r w:rsidRPr="00CE0530">
        <w:rPr>
          <w:rStyle w:val="StyleUnderline"/>
          <w:szCs w:val="20"/>
        </w:rPr>
        <w:t xml:space="preserve"> the </w:t>
      </w:r>
      <w:r w:rsidRPr="00274A20">
        <w:rPr>
          <w:rStyle w:val="StyleUnderline"/>
          <w:szCs w:val="20"/>
          <w:highlight w:val="green"/>
        </w:rPr>
        <w:t>current progress</w:t>
      </w:r>
      <w:r w:rsidRPr="00CE0530">
        <w:rPr>
          <w:rStyle w:val="StyleUnderline"/>
          <w:szCs w:val="20"/>
        </w:rPr>
        <w:t xml:space="preserve"> in computer intelligence </w:t>
      </w:r>
      <w:r w:rsidRPr="00274A20">
        <w:rPr>
          <w:rStyle w:val="StyleUnderline"/>
          <w:szCs w:val="20"/>
          <w:highlight w:val="green"/>
        </w:rPr>
        <w:t>and</w:t>
      </w:r>
      <w:r w:rsidRPr="00CE0530">
        <w:rPr>
          <w:rStyle w:val="StyleUnderline"/>
          <w:szCs w:val="20"/>
        </w:rPr>
        <w:t xml:space="preserve"> the </w:t>
      </w:r>
      <w:r w:rsidRPr="00274A20">
        <w:rPr>
          <w:rStyle w:val="StyleUnderline"/>
          <w:szCs w:val="20"/>
          <w:highlight w:val="green"/>
        </w:rPr>
        <w:t>large sums invested</w:t>
      </w:r>
      <w:r w:rsidRPr="00CE0530">
        <w:rPr>
          <w:rStyle w:val="StyleUnderline"/>
          <w:szCs w:val="20"/>
        </w:rPr>
        <w:t xml:space="preserve"> by governments and corporations into AI research. </w:t>
      </w:r>
      <w:r w:rsidRPr="00274A20">
        <w:rPr>
          <w:rStyle w:val="StyleUnderline"/>
          <w:szCs w:val="20"/>
          <w:highlight w:val="green"/>
        </w:rPr>
        <w:t>Once</w:t>
      </w:r>
      <w:r w:rsidRPr="00CE0530">
        <w:rPr>
          <w:rStyle w:val="StyleUnderline"/>
          <w:szCs w:val="20"/>
        </w:rPr>
        <w:t xml:space="preserve"> this is </w:t>
      </w:r>
      <w:r w:rsidRPr="00274A20">
        <w:rPr>
          <w:rStyle w:val="StyleUnderline"/>
          <w:szCs w:val="20"/>
          <w:highlight w:val="green"/>
        </w:rPr>
        <w:t>achieved</w:t>
      </w:r>
      <w:r w:rsidRPr="00CE0530">
        <w:rPr>
          <w:rStyle w:val="StyleUnderline"/>
          <w:szCs w:val="20"/>
        </w:rPr>
        <w:t xml:space="preserve">, the </w:t>
      </w:r>
      <w:r w:rsidRPr="00274A20">
        <w:rPr>
          <w:rStyle w:val="StyleUnderline"/>
          <w:szCs w:val="20"/>
          <w:highlight w:val="green"/>
        </w:rPr>
        <w:t>AI would</w:t>
      </w:r>
      <w:r w:rsidRPr="00CE0530">
        <w:rPr>
          <w:rStyle w:val="StyleUnderline"/>
          <w:szCs w:val="20"/>
        </w:rPr>
        <w:t xml:space="preserve"> </w:t>
      </w:r>
      <w:r w:rsidRPr="00CE0530">
        <w:rPr>
          <w:rStyle w:val="Emphasis"/>
          <w:szCs w:val="20"/>
        </w:rPr>
        <w:t xml:space="preserve">soon </w:t>
      </w:r>
      <w:r w:rsidRPr="00274A20">
        <w:rPr>
          <w:rStyle w:val="Emphasis"/>
          <w:szCs w:val="20"/>
          <w:highlight w:val="green"/>
        </w:rPr>
        <w:t>surpass human intelligence, and</w:t>
      </w:r>
      <w:r w:rsidRPr="00CE0530">
        <w:rPr>
          <w:rStyle w:val="Emphasis"/>
          <w:szCs w:val="20"/>
        </w:rPr>
        <w:t xml:space="preserve"> would </w:t>
      </w:r>
      <w:r w:rsidRPr="00274A20">
        <w:rPr>
          <w:rStyle w:val="Emphasis"/>
          <w:szCs w:val="20"/>
          <w:highlight w:val="green"/>
        </w:rPr>
        <w:t>develop survival drives</w:t>
      </w:r>
      <w:r w:rsidRPr="00CE0530">
        <w:rPr>
          <w:rStyle w:val="StyleUnderline"/>
          <w:szCs w:val="20"/>
        </w:rPr>
        <w:t xml:space="preserve"> similar to humans </w:t>
      </w:r>
      <w:r w:rsidRPr="00B95BF2">
        <w:rPr>
          <w:sz w:val="16"/>
          <w:szCs w:val="20"/>
        </w:rPr>
        <w:t xml:space="preserve">(a point also made in Omohundro’s “AI drives” thesis).520 The book then imagines the competition between humanity and a cunning, powerful rival, in the form of the AI – a rival, moreover, that may not be “evil” but simply harmful to humanity as a side effect of its goals, or simply through monopolising scarce resources. </w:t>
      </w:r>
      <w:r w:rsidRPr="00CE0530">
        <w:rPr>
          <w:rStyle w:val="StyleUnderline"/>
          <w:szCs w:val="20"/>
        </w:rPr>
        <w:t xml:space="preserve">Along with many interviews of researchers working in the forefront of current AI development, the book further claims that </w:t>
      </w:r>
      <w:r w:rsidRPr="00274A20">
        <w:rPr>
          <w:rStyle w:val="StyleUnderline"/>
          <w:szCs w:val="20"/>
          <w:highlight w:val="green"/>
        </w:rPr>
        <w:t>without</w:t>
      </w:r>
      <w:r w:rsidRPr="00CE0530">
        <w:rPr>
          <w:rStyle w:val="StyleUnderline"/>
          <w:szCs w:val="20"/>
        </w:rPr>
        <w:t xml:space="preserve"> </w:t>
      </w:r>
      <w:r w:rsidRPr="00CE0530">
        <w:rPr>
          <w:rStyle w:val="Emphasis"/>
          <w:szCs w:val="20"/>
        </w:rPr>
        <w:t xml:space="preserve">extraordinarily </w:t>
      </w:r>
      <w:r w:rsidRPr="00274A20">
        <w:rPr>
          <w:rStyle w:val="Emphasis"/>
          <w:szCs w:val="20"/>
          <w:highlight w:val="green"/>
        </w:rPr>
        <w:t>careful planning</w:t>
      </w:r>
      <w:r w:rsidRPr="00B95BF2">
        <w:rPr>
          <w:sz w:val="16"/>
          <w:szCs w:val="20"/>
        </w:rPr>
        <w:t xml:space="preserve">,521 </w:t>
      </w:r>
      <w:r w:rsidRPr="00CE0530">
        <w:rPr>
          <w:rStyle w:val="StyleUnderline"/>
          <w:szCs w:val="20"/>
        </w:rPr>
        <w:t xml:space="preserve">powerful “thinking” </w:t>
      </w:r>
      <w:r w:rsidRPr="00274A20">
        <w:rPr>
          <w:rStyle w:val="StyleUnderline"/>
          <w:szCs w:val="20"/>
          <w:highlight w:val="green"/>
        </w:rPr>
        <w:t>machines present</w:t>
      </w:r>
      <w:r w:rsidRPr="00CE0530">
        <w:rPr>
          <w:rStyle w:val="StyleUnderline"/>
          <w:szCs w:val="20"/>
        </w:rPr>
        <w:t xml:space="preserve"> potentially </w:t>
      </w:r>
      <w:r w:rsidRPr="00274A20">
        <w:rPr>
          <w:rStyle w:val="Emphasis"/>
          <w:szCs w:val="20"/>
          <w:highlight w:val="green"/>
        </w:rPr>
        <w:t>catastrophic consequences for the human race</w:t>
      </w:r>
      <w:r w:rsidRPr="00B95BF2">
        <w:rPr>
          <w:sz w:val="16"/>
        </w:rPr>
        <w:t>.</w:t>
      </w:r>
    </w:p>
    <w:p w:rsidR="000B3924" w:rsidRPr="008E094B" w:rsidRDefault="000B3924" w:rsidP="000B3924"/>
    <w:p w:rsidR="000B3924" w:rsidRDefault="000B3924" w:rsidP="000B3924">
      <w:pPr>
        <w:pStyle w:val="Heading3"/>
      </w:pPr>
      <w:r>
        <w:t>Regulation is key</w:t>
      </w:r>
    </w:p>
    <w:p w:rsidR="000B3924" w:rsidRDefault="000B3924" w:rsidP="000B3924">
      <w:pPr>
        <w:pStyle w:val="Heading4"/>
        <w:rPr>
          <w:u w:val="single"/>
        </w:rPr>
      </w:pPr>
      <w:r>
        <w:t xml:space="preserve">EPA regs that are </w:t>
      </w:r>
      <w:r>
        <w:rPr>
          <w:u w:val="single"/>
        </w:rPr>
        <w:t>proactive</w:t>
      </w:r>
      <w:r>
        <w:t xml:space="preserve"> and </w:t>
      </w:r>
      <w:r>
        <w:rPr>
          <w:u w:val="single"/>
        </w:rPr>
        <w:t>flexible</w:t>
      </w:r>
      <w:r>
        <w:t xml:space="preserve"> prevent </w:t>
      </w:r>
      <w:r>
        <w:rPr>
          <w:u w:val="single"/>
        </w:rPr>
        <w:t>dangerous nano</w:t>
      </w:r>
      <w:r>
        <w:t xml:space="preserve"> but capture its upsides </w:t>
      </w:r>
    </w:p>
    <w:p w:rsidR="000B3924" w:rsidRDefault="000B3924" w:rsidP="000B3924">
      <w:pPr>
        <w:rPr>
          <w:rStyle w:val="Style13ptBold"/>
        </w:rPr>
      </w:pPr>
      <w:r w:rsidRPr="00D13BB6">
        <w:rPr>
          <w:rStyle w:val="Style13ptBold"/>
        </w:rPr>
        <w:t xml:space="preserve">Reese </w:t>
      </w:r>
      <w:r>
        <w:rPr>
          <w:rStyle w:val="Style13ptBold"/>
        </w:rPr>
        <w:t>‘</w:t>
      </w:r>
      <w:r w:rsidRPr="00D13BB6">
        <w:rPr>
          <w:rStyle w:val="Style13ptBold"/>
        </w:rPr>
        <w:t>13</w:t>
      </w:r>
    </w:p>
    <w:p w:rsidR="000B3924" w:rsidRPr="00B95BF2" w:rsidRDefault="000B3924" w:rsidP="000B3924">
      <w:pPr>
        <w:rPr>
          <w:sz w:val="18"/>
          <w:szCs w:val="18"/>
        </w:rPr>
      </w:pPr>
      <w:r w:rsidRPr="00B95BF2">
        <w:rPr>
          <w:sz w:val="18"/>
          <w:szCs w:val="18"/>
        </w:rPr>
        <w:t>Michelle Reese, J.D., 2013, Case Western Reserve University School of Law, “Nanotechnology: Using Co-regulation to Bring Regulation of Modern Technologies into the 21st Century”, Health Matrix: Journal of Law Medicine, 23 Health Matrix 537, Fall, Lexis</w:t>
      </w:r>
    </w:p>
    <w:p w:rsidR="000B3924" w:rsidRPr="00D13BB6" w:rsidRDefault="000B3924" w:rsidP="000B3924">
      <w:pPr>
        <w:rPr>
          <w:sz w:val="12"/>
        </w:rPr>
      </w:pPr>
      <w:r w:rsidRPr="00D13BB6">
        <w:rPr>
          <w:sz w:val="12"/>
        </w:rPr>
        <w:t xml:space="preserve">Nevertheless, </w:t>
      </w:r>
      <w:r w:rsidRPr="00274A20">
        <w:rPr>
          <w:rStyle w:val="StyleUnderline"/>
          <w:highlight w:val="green"/>
        </w:rPr>
        <w:t>nano</w:t>
      </w:r>
      <w:r w:rsidRPr="00D13BB6">
        <w:rPr>
          <w:rStyle w:val="StyleUnderline"/>
        </w:rPr>
        <w:t>technology may</w:t>
      </w:r>
      <w:r w:rsidRPr="00D13BB6">
        <w:rPr>
          <w:sz w:val="12"/>
        </w:rPr>
        <w:t xml:space="preserve"> also </w:t>
      </w:r>
      <w:r w:rsidRPr="00274A20">
        <w:rPr>
          <w:rStyle w:val="StyleUnderline"/>
          <w:highlight w:val="green"/>
        </w:rPr>
        <w:t>present</w:t>
      </w:r>
      <w:r w:rsidRPr="00D13BB6">
        <w:rPr>
          <w:rStyle w:val="StyleUnderline"/>
        </w:rPr>
        <w:t xml:space="preserve"> new </w:t>
      </w:r>
      <w:r w:rsidRPr="00274A20">
        <w:rPr>
          <w:rStyle w:val="StyleUnderline"/>
          <w:highlight w:val="green"/>
        </w:rPr>
        <w:t>risks</w:t>
      </w:r>
      <w:r w:rsidRPr="00D13BB6">
        <w:rPr>
          <w:sz w:val="12"/>
        </w:rPr>
        <w:t xml:space="preserve">. Scientists are not sure whether nanotechnology poses any serious health hazards to humans or the environment. Considering our wide exposure to nanotechnology, </w:t>
      </w:r>
      <w:r w:rsidRPr="00274A20">
        <w:rPr>
          <w:rStyle w:val="StyleUnderline"/>
          <w:highlight w:val="green"/>
        </w:rPr>
        <w:t>it is critical</w:t>
      </w:r>
      <w:r w:rsidRPr="00D13BB6">
        <w:rPr>
          <w:rStyle w:val="StyleUnderline"/>
        </w:rPr>
        <w:t xml:space="preserve"> that </w:t>
      </w:r>
      <w:r w:rsidRPr="00274A20">
        <w:rPr>
          <w:rStyle w:val="StyleUnderline"/>
          <w:highlight w:val="green"/>
        </w:rPr>
        <w:t>we</w:t>
      </w:r>
      <w:r w:rsidRPr="00D13BB6">
        <w:rPr>
          <w:rStyle w:val="StyleUnderline"/>
        </w:rPr>
        <w:t xml:space="preserve"> identify</w:t>
      </w:r>
      <w:r w:rsidRPr="00D13BB6">
        <w:rPr>
          <w:sz w:val="12"/>
        </w:rPr>
        <w:t xml:space="preserve"> potential </w:t>
      </w:r>
      <w:r w:rsidRPr="00D13BB6">
        <w:rPr>
          <w:rStyle w:val="StyleUnderline"/>
        </w:rPr>
        <w:t xml:space="preserve">risks and </w:t>
      </w:r>
      <w:r w:rsidRPr="00274A20">
        <w:rPr>
          <w:rStyle w:val="Emphasis"/>
          <w:highlight w:val="green"/>
        </w:rPr>
        <w:t>impose regulations</w:t>
      </w:r>
      <w:r w:rsidRPr="00274A20">
        <w:rPr>
          <w:rStyle w:val="StyleUnderline"/>
          <w:highlight w:val="green"/>
        </w:rPr>
        <w:t xml:space="preserve"> that</w:t>
      </w:r>
      <w:r w:rsidRPr="00D13BB6">
        <w:rPr>
          <w:rStyle w:val="StyleUnderline"/>
        </w:rPr>
        <w:t xml:space="preserve"> </w:t>
      </w:r>
      <w:r w:rsidRPr="00D13BB6">
        <w:rPr>
          <w:rStyle w:val="Emphasis"/>
        </w:rPr>
        <w:t xml:space="preserve">strike a </w:t>
      </w:r>
      <w:r w:rsidRPr="00274A20">
        <w:rPr>
          <w:rStyle w:val="Emphasis"/>
          <w:highlight w:val="green"/>
        </w:rPr>
        <w:t>balance</w:t>
      </w:r>
      <w:r w:rsidRPr="00D13BB6">
        <w:rPr>
          <w:rStyle w:val="StyleUnderline"/>
        </w:rPr>
        <w:t xml:space="preserve"> between accessing</w:t>
      </w:r>
      <w:r w:rsidRPr="00D13BB6">
        <w:rPr>
          <w:sz w:val="12"/>
        </w:rPr>
        <w:t xml:space="preserve"> the </w:t>
      </w:r>
      <w:r w:rsidRPr="00274A20">
        <w:rPr>
          <w:rStyle w:val="StyleUnderline"/>
          <w:highlight w:val="green"/>
        </w:rPr>
        <w:t>benefits</w:t>
      </w:r>
      <w:r w:rsidRPr="00D13BB6">
        <w:rPr>
          <w:sz w:val="12"/>
        </w:rPr>
        <w:t xml:space="preserve"> of nanotechnology </w:t>
      </w:r>
      <w:r w:rsidRPr="00274A20">
        <w:rPr>
          <w:rStyle w:val="StyleUnderline"/>
          <w:highlight w:val="green"/>
        </w:rPr>
        <w:t>and limit</w:t>
      </w:r>
      <w:r w:rsidRPr="00D13BB6">
        <w:rPr>
          <w:rStyle w:val="StyleUnderline"/>
        </w:rPr>
        <w:t>ing</w:t>
      </w:r>
      <w:r w:rsidRPr="00D13BB6">
        <w:rPr>
          <w:sz w:val="12"/>
        </w:rPr>
        <w:t xml:space="preserve"> the </w:t>
      </w:r>
      <w:r w:rsidRPr="00D13BB6">
        <w:rPr>
          <w:rStyle w:val="StyleUnderline"/>
        </w:rPr>
        <w:t xml:space="preserve">foreseeable </w:t>
      </w:r>
      <w:r w:rsidRPr="00274A20">
        <w:rPr>
          <w:rStyle w:val="StyleUnderline"/>
          <w:highlight w:val="green"/>
        </w:rPr>
        <w:t>harm</w:t>
      </w:r>
      <w:r w:rsidRPr="00D13BB6">
        <w:rPr>
          <w:rStyle w:val="StyleUnderline"/>
        </w:rPr>
        <w:t xml:space="preserve"> to the environment and public health</w:t>
      </w:r>
      <w:r w:rsidRPr="00D13BB6">
        <w:rPr>
          <w:sz w:val="12"/>
        </w:rPr>
        <w:t>.</w:t>
      </w:r>
    </w:p>
    <w:p w:rsidR="000B3924" w:rsidRPr="00D13BB6" w:rsidRDefault="000B3924" w:rsidP="000B3924">
      <w:pPr>
        <w:rPr>
          <w:sz w:val="12"/>
        </w:rPr>
      </w:pPr>
      <w:r w:rsidRPr="00D13BB6">
        <w:rPr>
          <w:sz w:val="12"/>
        </w:rPr>
        <w:t>Nanotechnology is the manipulation of matter on an atomic scale to create tiny, functional structures. n3 These structures are incredibly small: one nanometer is precisely one-billionth of a meter. n4 Nanotechnology is defined as the production of materials that are between one and one-hundred nanometers in size. n5 Although they cannot be seen with the naked eye, these microscopic structures called "nanoparticles" have been proven to benefit humans in a variety of ways. For example, they can lead to new medical treatments. n6 They also can be used to develop  [*539]  building materials with a very high strength-to-weight ratio. n7 Sunscreen and cosmetics that make use of nanoparticles apply more smoothly and evenly to human skin. n8 Other examples of products that utilize nanoparticles include stain-resistant clothing, lightweight golf clubs, bicycles, car bumpers, antimicrobial wound dressings, and synthetic bones. n9</w:t>
      </w:r>
    </w:p>
    <w:p w:rsidR="000B3924" w:rsidRPr="00D13BB6" w:rsidRDefault="000B3924" w:rsidP="000B3924">
      <w:pPr>
        <w:rPr>
          <w:sz w:val="12"/>
        </w:rPr>
      </w:pPr>
      <w:r w:rsidRPr="00D13BB6">
        <w:rPr>
          <w:sz w:val="12"/>
        </w:rPr>
        <w:t>While there are many benefits presented by nanotechnology, there are also potential risks. Studies have indicated that nanoparticles called carbon nanotubes act like asbestos within the human body. n10 Cells that are exposed to nanostructures called "buckyballs" n11 have been shown to undergo slowed or even halted cell division. n12 In general, the small size and high surface-area-to-volume ratio of nanoparticles indicates a higher potential for toxicity. n13</w:t>
      </w:r>
    </w:p>
    <w:p w:rsidR="000B3924" w:rsidRPr="00D13BB6" w:rsidRDefault="000B3924" w:rsidP="000B3924">
      <w:pPr>
        <w:rPr>
          <w:sz w:val="12"/>
        </w:rPr>
      </w:pPr>
      <w:r w:rsidRPr="00D13BB6">
        <w:rPr>
          <w:sz w:val="12"/>
        </w:rPr>
        <w:t>The application of nanotechnology to drug development has aided the treatment of common life-threatening diseases while concurrently posing toxic side effects. n14 For example, carbon nanotubes n15 may be used to enhance cancer treatments, but there is also an indication that the nanotubes themselves might ironically have a carcinogenic effect on the human body. n16 Certain nanoparticles can be used to enhance water filtration systems, but there are concerns that the production of nanoscale products may lead to new types of water pollution. n17 Common  [*540]  to these examples is the difficulty in determining whether the benefits of nanotechnology will outweigh the risks.</w:t>
      </w:r>
    </w:p>
    <w:p w:rsidR="000B3924" w:rsidRPr="00D13BB6" w:rsidRDefault="000B3924" w:rsidP="000B3924">
      <w:pPr>
        <w:rPr>
          <w:sz w:val="12"/>
        </w:rPr>
      </w:pPr>
      <w:r w:rsidRPr="00274A20">
        <w:rPr>
          <w:rStyle w:val="StyleUnderline"/>
          <w:highlight w:val="green"/>
        </w:rPr>
        <w:t>One place</w:t>
      </w:r>
      <w:r w:rsidRPr="00D13BB6">
        <w:rPr>
          <w:rStyle w:val="StyleUnderline"/>
        </w:rPr>
        <w:t xml:space="preserve"> to </w:t>
      </w:r>
      <w:r w:rsidRPr="00D13BB6">
        <w:rPr>
          <w:rStyle w:val="Emphasis"/>
        </w:rPr>
        <w:t xml:space="preserve">turn </w:t>
      </w:r>
      <w:r w:rsidRPr="00274A20">
        <w:rPr>
          <w:rStyle w:val="Emphasis"/>
          <w:highlight w:val="green"/>
        </w:rPr>
        <w:t>for answers</w:t>
      </w:r>
      <w:r w:rsidRPr="00274A20">
        <w:rPr>
          <w:rStyle w:val="StyleUnderline"/>
          <w:highlight w:val="green"/>
        </w:rPr>
        <w:t xml:space="preserve"> is the </w:t>
      </w:r>
      <w:r w:rsidRPr="00274A20">
        <w:rPr>
          <w:rStyle w:val="Emphasis"/>
          <w:highlight w:val="green"/>
        </w:rPr>
        <w:t>regulatory agency</w:t>
      </w:r>
      <w:r w:rsidRPr="00D13BB6">
        <w:rPr>
          <w:rStyle w:val="StyleUnderline"/>
        </w:rPr>
        <w:t xml:space="preserve"> tasked with investigating the risks posed by nanotechnology. The</w:t>
      </w:r>
      <w:r w:rsidRPr="00D13BB6">
        <w:rPr>
          <w:sz w:val="12"/>
        </w:rPr>
        <w:t xml:space="preserve"> Environmental Protection Agency </w:t>
      </w:r>
      <w:r w:rsidRPr="00274A20">
        <w:rPr>
          <w:rStyle w:val="StyleUnderline"/>
          <w:highlight w:val="green"/>
        </w:rPr>
        <w:t>(EPA) has</w:t>
      </w:r>
      <w:r w:rsidRPr="00D13BB6">
        <w:rPr>
          <w:rStyle w:val="StyleUnderline"/>
        </w:rPr>
        <w:t xml:space="preserve"> the regulatory </w:t>
      </w:r>
      <w:r w:rsidRPr="00274A20">
        <w:rPr>
          <w:rStyle w:val="StyleUnderline"/>
          <w:highlight w:val="green"/>
        </w:rPr>
        <w:t>authority to assess</w:t>
      </w:r>
      <w:r w:rsidRPr="00D13BB6">
        <w:rPr>
          <w:rStyle w:val="StyleUnderline"/>
        </w:rPr>
        <w:t xml:space="preserve"> the environmental and public health risks associated with </w:t>
      </w:r>
      <w:r w:rsidRPr="00274A20">
        <w:rPr>
          <w:rStyle w:val="StyleUnderline"/>
          <w:highlight w:val="green"/>
        </w:rPr>
        <w:t>nano</w:t>
      </w:r>
      <w:r w:rsidRPr="00D13BB6">
        <w:rPr>
          <w:rStyle w:val="StyleUnderline"/>
        </w:rPr>
        <w:t xml:space="preserve">technology, </w:t>
      </w:r>
      <w:r w:rsidRPr="00274A20">
        <w:rPr>
          <w:rStyle w:val="StyleUnderline"/>
          <w:highlight w:val="green"/>
        </w:rPr>
        <w:t>and</w:t>
      </w:r>
      <w:r w:rsidRPr="00D13BB6">
        <w:rPr>
          <w:rStyle w:val="StyleUnderline"/>
        </w:rPr>
        <w:t xml:space="preserve"> to </w:t>
      </w:r>
      <w:r w:rsidRPr="00274A20">
        <w:rPr>
          <w:rStyle w:val="StyleUnderline"/>
          <w:highlight w:val="green"/>
        </w:rPr>
        <w:t>prescribe regulations</w:t>
      </w:r>
      <w:r w:rsidRPr="00D13BB6">
        <w:rPr>
          <w:rStyle w:val="StyleUnderline"/>
        </w:rPr>
        <w:t xml:space="preserve"> as needed </w:t>
      </w:r>
      <w:r w:rsidRPr="00274A20">
        <w:rPr>
          <w:rStyle w:val="StyleUnderline"/>
          <w:highlight w:val="green"/>
        </w:rPr>
        <w:t>to prevent</w:t>
      </w:r>
      <w:r w:rsidRPr="00D13BB6">
        <w:rPr>
          <w:rStyle w:val="StyleUnderline"/>
        </w:rPr>
        <w:t xml:space="preserve"> or reduce those </w:t>
      </w:r>
      <w:r w:rsidRPr="00274A20">
        <w:rPr>
          <w:rStyle w:val="StyleUnderline"/>
          <w:highlight w:val="green"/>
        </w:rPr>
        <w:t>risks</w:t>
      </w:r>
      <w:r w:rsidRPr="00D13BB6">
        <w:rPr>
          <w:sz w:val="12"/>
        </w:rPr>
        <w:t xml:space="preserve">. n18 Unfortunately, authority to assess those risks does not mean the EPA has adequate tools to do so. n19 Nanotechnology is becoming ubiquitous as the industry continues to expand, and new products are being created every day. n20 </w:t>
      </w:r>
      <w:r w:rsidRPr="00274A20">
        <w:rPr>
          <w:rStyle w:val="StyleUnderline"/>
          <w:highlight w:val="green"/>
        </w:rPr>
        <w:t>The need</w:t>
      </w:r>
      <w:r w:rsidRPr="00D13BB6">
        <w:rPr>
          <w:rStyle w:val="StyleUnderline"/>
        </w:rPr>
        <w:t xml:space="preserve"> for</w:t>
      </w:r>
      <w:r w:rsidRPr="00D13BB6">
        <w:rPr>
          <w:sz w:val="12"/>
        </w:rPr>
        <w:t xml:space="preserve"> thorough risk assessment, followed by </w:t>
      </w:r>
      <w:r w:rsidRPr="00D13BB6">
        <w:rPr>
          <w:rStyle w:val="StyleUnderline"/>
        </w:rPr>
        <w:t xml:space="preserve">appropriate risk management, </w:t>
      </w:r>
      <w:r w:rsidRPr="00274A20">
        <w:rPr>
          <w:rStyle w:val="StyleUnderline"/>
          <w:highlight w:val="green"/>
        </w:rPr>
        <w:t>is</w:t>
      </w:r>
      <w:r w:rsidRPr="00D13BB6">
        <w:rPr>
          <w:rStyle w:val="StyleUnderline"/>
        </w:rPr>
        <w:t xml:space="preserve"> becoming more </w:t>
      </w:r>
      <w:r w:rsidRPr="00274A20">
        <w:rPr>
          <w:rStyle w:val="StyleUnderline"/>
          <w:highlight w:val="green"/>
        </w:rPr>
        <w:t>important as</w:t>
      </w:r>
      <w:r w:rsidRPr="00D13BB6">
        <w:rPr>
          <w:rStyle w:val="StyleUnderline"/>
        </w:rPr>
        <w:t xml:space="preserve"> potential</w:t>
      </w:r>
      <w:r w:rsidRPr="00D13BB6">
        <w:rPr>
          <w:sz w:val="12"/>
        </w:rPr>
        <w:t xml:space="preserve"> environmental and public </w:t>
      </w:r>
      <w:r w:rsidRPr="00274A20">
        <w:rPr>
          <w:rStyle w:val="StyleUnderline"/>
          <w:highlight w:val="green"/>
        </w:rPr>
        <w:t>exposure</w:t>
      </w:r>
      <w:r w:rsidRPr="00D13BB6">
        <w:rPr>
          <w:rStyle w:val="StyleUnderline"/>
        </w:rPr>
        <w:t xml:space="preserve"> to nanoparticles </w:t>
      </w:r>
      <w:r w:rsidRPr="00274A20">
        <w:rPr>
          <w:rStyle w:val="StyleUnderline"/>
          <w:highlight w:val="green"/>
        </w:rPr>
        <w:t>is</w:t>
      </w:r>
      <w:r w:rsidRPr="00D13BB6">
        <w:rPr>
          <w:rStyle w:val="StyleUnderline"/>
        </w:rPr>
        <w:t xml:space="preserve"> becoming </w:t>
      </w:r>
      <w:r w:rsidRPr="00274A20">
        <w:rPr>
          <w:rStyle w:val="Emphasis"/>
          <w:highlight w:val="green"/>
        </w:rPr>
        <w:t>more common</w:t>
      </w:r>
      <w:r w:rsidRPr="00D13BB6">
        <w:rPr>
          <w:sz w:val="12"/>
        </w:rPr>
        <w:t>. n21</w:t>
      </w:r>
    </w:p>
    <w:p w:rsidR="000B3924" w:rsidRPr="00D13BB6" w:rsidRDefault="000B3924" w:rsidP="000B3924">
      <w:pPr>
        <w:rPr>
          <w:rStyle w:val="StyleUnderline"/>
        </w:rPr>
      </w:pPr>
      <w:r w:rsidRPr="00274A20">
        <w:rPr>
          <w:rStyle w:val="StyleUnderline"/>
          <w:highlight w:val="green"/>
        </w:rPr>
        <w:t>Nano</w:t>
      </w:r>
      <w:r w:rsidRPr="00D13BB6">
        <w:rPr>
          <w:rStyle w:val="StyleUnderline"/>
        </w:rPr>
        <w:t xml:space="preserve">technology </w:t>
      </w:r>
      <w:r w:rsidRPr="00274A20">
        <w:rPr>
          <w:rStyle w:val="StyleUnderline"/>
          <w:highlight w:val="green"/>
        </w:rPr>
        <w:t xml:space="preserve">is </w:t>
      </w:r>
      <w:r w:rsidRPr="00274A20">
        <w:rPr>
          <w:rStyle w:val="Emphasis"/>
          <w:highlight w:val="green"/>
        </w:rPr>
        <w:t>not categorically dangerous</w:t>
      </w:r>
      <w:r w:rsidRPr="00D13BB6">
        <w:rPr>
          <w:sz w:val="12"/>
        </w:rPr>
        <w:t xml:space="preserve">. n22 </w:t>
      </w:r>
      <w:r w:rsidRPr="00D13BB6">
        <w:rPr>
          <w:rStyle w:val="StyleUnderline"/>
        </w:rPr>
        <w:t>The current danger is that it is unknown whether nanoparticles present any risks to the environment and public health</w:t>
      </w:r>
      <w:r w:rsidRPr="00D13BB6">
        <w:rPr>
          <w:sz w:val="12"/>
        </w:rPr>
        <w:t xml:space="preserve">. As more common household products are created or enhanced with nanoparticles, public exposure to nanotechnology is increasing rapidly. n23 </w:t>
      </w:r>
      <w:r w:rsidRPr="00D13BB6">
        <w:rPr>
          <w:rStyle w:val="StyleUnderline"/>
        </w:rPr>
        <w:t xml:space="preserve">This </w:t>
      </w:r>
      <w:r w:rsidRPr="00274A20">
        <w:rPr>
          <w:rStyle w:val="StyleUnderline"/>
          <w:highlight w:val="green"/>
        </w:rPr>
        <w:t>increasing</w:t>
      </w:r>
      <w:r w:rsidRPr="00D13BB6">
        <w:rPr>
          <w:rStyle w:val="StyleUnderline"/>
        </w:rPr>
        <w:t xml:space="preserve"> public </w:t>
      </w:r>
      <w:r w:rsidRPr="00274A20">
        <w:rPr>
          <w:rStyle w:val="StyleUnderline"/>
          <w:highlight w:val="green"/>
        </w:rPr>
        <w:t>exposure indicates</w:t>
      </w:r>
      <w:r w:rsidRPr="00D13BB6">
        <w:rPr>
          <w:rStyle w:val="StyleUnderline"/>
        </w:rPr>
        <w:t xml:space="preserve"> an </w:t>
      </w:r>
      <w:r w:rsidRPr="00274A20">
        <w:rPr>
          <w:rStyle w:val="Emphasis"/>
          <w:highlight w:val="green"/>
        </w:rPr>
        <w:t>urgent need</w:t>
      </w:r>
      <w:r w:rsidRPr="00274A20">
        <w:rPr>
          <w:rStyle w:val="StyleUnderline"/>
          <w:highlight w:val="green"/>
        </w:rPr>
        <w:t xml:space="preserve"> for</w:t>
      </w:r>
      <w:r w:rsidRPr="00D13BB6">
        <w:rPr>
          <w:rStyle w:val="StyleUnderline"/>
        </w:rPr>
        <w:t xml:space="preserve"> risk </w:t>
      </w:r>
      <w:r w:rsidRPr="00274A20">
        <w:rPr>
          <w:rStyle w:val="StyleUnderline"/>
          <w:highlight w:val="green"/>
        </w:rPr>
        <w:t>assessment. And</w:t>
      </w:r>
      <w:r w:rsidRPr="00D13BB6">
        <w:rPr>
          <w:rStyle w:val="StyleUnderline"/>
        </w:rPr>
        <w:t xml:space="preserve"> as exposure increases, it becomes more important </w:t>
      </w:r>
      <w:r w:rsidRPr="00274A20">
        <w:rPr>
          <w:rStyle w:val="StyleUnderline"/>
          <w:highlight w:val="green"/>
        </w:rPr>
        <w:t>that</w:t>
      </w:r>
      <w:r w:rsidRPr="00D13BB6">
        <w:rPr>
          <w:rStyle w:val="StyleUnderline"/>
        </w:rPr>
        <w:t xml:space="preserve"> the </w:t>
      </w:r>
      <w:r w:rsidRPr="00274A20">
        <w:rPr>
          <w:rStyle w:val="StyleUnderline"/>
          <w:highlight w:val="green"/>
        </w:rPr>
        <w:t>EPA</w:t>
      </w:r>
      <w:r w:rsidRPr="00D13BB6">
        <w:rPr>
          <w:rStyle w:val="StyleUnderline"/>
        </w:rPr>
        <w:t xml:space="preserve"> be able to </w:t>
      </w:r>
      <w:r w:rsidRPr="00274A20">
        <w:rPr>
          <w:rStyle w:val="StyleUnderline"/>
          <w:highlight w:val="green"/>
        </w:rPr>
        <w:t>determine</w:t>
      </w:r>
      <w:r w:rsidRPr="00D13BB6">
        <w:rPr>
          <w:rStyle w:val="StyleUnderline"/>
        </w:rPr>
        <w:t xml:space="preserve"> what </w:t>
      </w:r>
      <w:r w:rsidRPr="00274A20">
        <w:rPr>
          <w:rStyle w:val="StyleUnderline"/>
          <w:highlight w:val="green"/>
        </w:rPr>
        <w:t>risks</w:t>
      </w:r>
      <w:r w:rsidRPr="00D13BB6">
        <w:rPr>
          <w:rStyle w:val="StyleUnderline"/>
        </w:rPr>
        <w:t xml:space="preserve"> will accompany that exposure, if any, </w:t>
      </w:r>
      <w:r w:rsidRPr="00274A20">
        <w:rPr>
          <w:rStyle w:val="StyleUnderline"/>
          <w:highlight w:val="green"/>
        </w:rPr>
        <w:t>so</w:t>
      </w:r>
      <w:r w:rsidRPr="00D13BB6">
        <w:rPr>
          <w:rStyle w:val="StyleUnderline"/>
        </w:rPr>
        <w:t xml:space="preserve"> that </w:t>
      </w:r>
      <w:r w:rsidRPr="00274A20">
        <w:rPr>
          <w:rStyle w:val="StyleUnderline"/>
          <w:highlight w:val="green"/>
        </w:rPr>
        <w:t xml:space="preserve">it can </w:t>
      </w:r>
      <w:r w:rsidRPr="00274A20">
        <w:rPr>
          <w:rStyle w:val="Emphasis"/>
          <w:highlight w:val="green"/>
        </w:rPr>
        <w:t>properly balance</w:t>
      </w:r>
      <w:r w:rsidRPr="00D13BB6">
        <w:rPr>
          <w:rStyle w:val="Emphasis"/>
        </w:rPr>
        <w:t xml:space="preserve"> the risks</w:t>
      </w:r>
      <w:r w:rsidRPr="00D13BB6">
        <w:rPr>
          <w:rStyle w:val="StyleUnderline"/>
        </w:rPr>
        <w:t xml:space="preserve"> against the benefits </w:t>
      </w:r>
      <w:r w:rsidRPr="00274A20">
        <w:rPr>
          <w:rStyle w:val="StyleUnderline"/>
          <w:highlight w:val="green"/>
        </w:rPr>
        <w:t xml:space="preserve">and </w:t>
      </w:r>
      <w:r w:rsidRPr="00274A20">
        <w:rPr>
          <w:rStyle w:val="Emphasis"/>
          <w:highlight w:val="green"/>
        </w:rPr>
        <w:t>promulgate</w:t>
      </w:r>
      <w:r w:rsidRPr="00D13BB6">
        <w:rPr>
          <w:rStyle w:val="Emphasis"/>
        </w:rPr>
        <w:t xml:space="preserve"> the most </w:t>
      </w:r>
      <w:r w:rsidRPr="00274A20">
        <w:rPr>
          <w:rStyle w:val="Emphasis"/>
          <w:highlight w:val="green"/>
        </w:rPr>
        <w:t>effective rules</w:t>
      </w:r>
      <w:r w:rsidRPr="00D13BB6">
        <w:rPr>
          <w:rStyle w:val="StyleUnderline"/>
        </w:rPr>
        <w:t>.</w:t>
      </w:r>
    </w:p>
    <w:p w:rsidR="000B3924" w:rsidRDefault="000B3924" w:rsidP="000B3924">
      <w:pPr>
        <w:rPr>
          <w:sz w:val="12"/>
        </w:rPr>
      </w:pPr>
      <w:r w:rsidRPr="00D13BB6">
        <w:rPr>
          <w:rStyle w:val="StyleUnderline"/>
        </w:rPr>
        <w:t xml:space="preserve">Generally speaking, the EPA is </w:t>
      </w:r>
      <w:r w:rsidRPr="00D13BB6">
        <w:rPr>
          <w:rStyle w:val="Emphasis"/>
        </w:rPr>
        <w:t>familiar</w:t>
      </w:r>
      <w:r w:rsidRPr="00D13BB6">
        <w:rPr>
          <w:rStyle w:val="StyleUnderline"/>
        </w:rPr>
        <w:t xml:space="preserve"> with assessing risks and regulating new products. The </w:t>
      </w:r>
      <w:r w:rsidRPr="00274A20">
        <w:rPr>
          <w:rStyle w:val="StyleUnderline"/>
          <w:highlight w:val="green"/>
        </w:rPr>
        <w:t>EPA has authority</w:t>
      </w:r>
      <w:r w:rsidRPr="00D13BB6">
        <w:rPr>
          <w:sz w:val="12"/>
        </w:rPr>
        <w:t xml:space="preserve"> through the Toxic Substances Control Act (TSCA) </w:t>
      </w:r>
      <w:r w:rsidRPr="00274A20">
        <w:rPr>
          <w:rStyle w:val="StyleUnderline"/>
          <w:highlight w:val="green"/>
        </w:rPr>
        <w:t xml:space="preserve">to regulate </w:t>
      </w:r>
      <w:r w:rsidRPr="00274A20">
        <w:rPr>
          <w:rStyle w:val="Emphasis"/>
          <w:highlight w:val="green"/>
        </w:rPr>
        <w:t>chemical manufacturing</w:t>
      </w:r>
      <w:r w:rsidRPr="00D13BB6">
        <w:rPr>
          <w:sz w:val="12"/>
        </w:rPr>
        <w:t xml:space="preserve">. n24 TSCA requires manufacturers to inform the EPA of the potential risks associated with a new product, or new uses for an existing product, before production begins. n25 </w:t>
      </w:r>
      <w:r w:rsidRPr="00D13BB6">
        <w:rPr>
          <w:rStyle w:val="StyleUnderline"/>
        </w:rPr>
        <w:t xml:space="preserve">This gives the EPA an opportunity </w:t>
      </w:r>
      <w:r w:rsidRPr="00274A20">
        <w:rPr>
          <w:rStyle w:val="StyleUnderline"/>
          <w:highlight w:val="green"/>
        </w:rPr>
        <w:t>to</w:t>
      </w:r>
      <w:r w:rsidRPr="00D13BB6">
        <w:rPr>
          <w:sz w:val="12"/>
        </w:rPr>
        <w:t xml:space="preserve"> prohibit or </w:t>
      </w:r>
      <w:r w:rsidRPr="00274A20">
        <w:rPr>
          <w:rStyle w:val="Emphasis"/>
          <w:highlight w:val="green"/>
        </w:rPr>
        <w:t>limit</w:t>
      </w:r>
      <w:r w:rsidRPr="00D13BB6">
        <w:rPr>
          <w:rStyle w:val="StyleUnderline"/>
        </w:rPr>
        <w:t xml:space="preserve"> the manufacturing of </w:t>
      </w:r>
      <w:r w:rsidRPr="00274A20">
        <w:rPr>
          <w:rStyle w:val="StyleUnderline"/>
          <w:highlight w:val="green"/>
        </w:rPr>
        <w:t>that substance</w:t>
      </w:r>
      <w:r w:rsidRPr="00D13BB6">
        <w:rPr>
          <w:sz w:val="12"/>
        </w:rPr>
        <w:t xml:space="preserve">. n26 While this seems  [*541]  to suggest that </w:t>
      </w:r>
      <w:r w:rsidRPr="00D13BB6">
        <w:rPr>
          <w:rStyle w:val="StyleUnderline"/>
        </w:rPr>
        <w:t xml:space="preserve">the </w:t>
      </w:r>
      <w:r w:rsidRPr="00274A20">
        <w:rPr>
          <w:rStyle w:val="StyleUnderline"/>
          <w:highlight w:val="green"/>
        </w:rPr>
        <w:t>EPA is well-equipped to manage</w:t>
      </w:r>
      <w:r w:rsidRPr="00D13BB6">
        <w:rPr>
          <w:rStyle w:val="StyleUnderline"/>
        </w:rPr>
        <w:t xml:space="preserve"> the potential risks of</w:t>
      </w:r>
      <w:r w:rsidRPr="00D13BB6">
        <w:rPr>
          <w:sz w:val="12"/>
        </w:rPr>
        <w:t xml:space="preserve"> products containing </w:t>
      </w:r>
      <w:r w:rsidRPr="00274A20">
        <w:rPr>
          <w:rStyle w:val="StyleUnderline"/>
          <w:highlight w:val="green"/>
        </w:rPr>
        <w:t>nano</w:t>
      </w:r>
      <w:r w:rsidRPr="00D13BB6">
        <w:rPr>
          <w:rStyle w:val="StyleUnderline"/>
        </w:rPr>
        <w:t>particles</w:t>
      </w:r>
      <w:r w:rsidRPr="00D13BB6">
        <w:rPr>
          <w:sz w:val="12"/>
        </w:rPr>
        <w:t>, some say that TSCA is outdated and that it will be difficult to use this older statute to regulate modern technology. n27</w:t>
      </w:r>
    </w:p>
    <w:p w:rsidR="000B3924" w:rsidRPr="00D13BB6" w:rsidRDefault="000B3924" w:rsidP="000B3924">
      <w:pPr>
        <w:rPr>
          <w:sz w:val="12"/>
        </w:rPr>
      </w:pPr>
    </w:p>
    <w:p w:rsidR="000B3924" w:rsidRDefault="000B3924" w:rsidP="000B3924">
      <w:pPr>
        <w:pStyle w:val="Heading3"/>
      </w:pPr>
      <w:r>
        <w:t>A-to Trump turn</w:t>
      </w:r>
    </w:p>
    <w:p w:rsidR="000B3924" w:rsidRPr="00B95BF2" w:rsidRDefault="000B3924" w:rsidP="000B3924"/>
    <w:p w:rsidR="000B3924" w:rsidRDefault="000B3924" w:rsidP="000B3924">
      <w:pPr>
        <w:pStyle w:val="Heading4"/>
        <w:rPr>
          <w:u w:val="single"/>
        </w:rPr>
      </w:pPr>
      <w:r>
        <w:t xml:space="preserve">Knefel not offense – says it’s unregulated now and doesn’t say Trump regs would be </w:t>
      </w:r>
      <w:r>
        <w:rPr>
          <w:u w:val="single"/>
        </w:rPr>
        <w:t>harmful</w:t>
      </w:r>
    </w:p>
    <w:p w:rsidR="000B3924" w:rsidRPr="008C3E0F" w:rsidRDefault="000B3924" w:rsidP="000B3924"/>
    <w:p w:rsidR="000B3924" w:rsidRDefault="000B3924" w:rsidP="000B3924">
      <w:pPr>
        <w:pStyle w:val="Heading4"/>
      </w:pPr>
      <w:r>
        <w:t>Nano-AI regulation doesn’t require a NEW agency – EPA, OSHA necessary frontline for emerging tech</w:t>
      </w:r>
    </w:p>
    <w:p w:rsidR="000B3924" w:rsidRDefault="000B3924" w:rsidP="000B3924"/>
    <w:p w:rsidR="000B3924" w:rsidRDefault="000B3924" w:rsidP="000B3924">
      <w:pPr>
        <w:pStyle w:val="Heading4"/>
      </w:pPr>
      <w:r>
        <w:t>Agencies will regulate – bureaucracy</w:t>
      </w:r>
    </w:p>
    <w:p w:rsidR="000B3924" w:rsidRDefault="000B3924" w:rsidP="000B3924">
      <w:pPr>
        <w:rPr>
          <w:rStyle w:val="Style13ptBold"/>
        </w:rPr>
      </w:pPr>
      <w:r w:rsidRPr="0009363B">
        <w:rPr>
          <w:rStyle w:val="Style13ptBold"/>
        </w:rPr>
        <w:t xml:space="preserve">Pazzanese </w:t>
      </w:r>
      <w:r>
        <w:rPr>
          <w:rStyle w:val="Style13ptBold"/>
        </w:rPr>
        <w:t>‘16</w:t>
      </w:r>
    </w:p>
    <w:p w:rsidR="000B3924" w:rsidRPr="00B95BF2" w:rsidRDefault="000B3924" w:rsidP="000B3924">
      <w:pPr>
        <w:rPr>
          <w:sz w:val="18"/>
          <w:szCs w:val="18"/>
        </w:rPr>
      </w:pPr>
      <w:r w:rsidRPr="00B95BF2">
        <w:rPr>
          <w:sz w:val="18"/>
          <w:szCs w:val="18"/>
        </w:rPr>
        <w:t xml:space="preserve">Christina, two decades of experience as a print and digital journalist for both consumer and trade press, 11/23/16, “Trump and the law,” </w:t>
      </w:r>
      <w:hyperlink r:id="rId30" w:history="1">
        <w:r w:rsidRPr="00B95BF2">
          <w:rPr>
            <w:rStyle w:val="Hyperlink"/>
            <w:sz w:val="18"/>
            <w:szCs w:val="18"/>
          </w:rPr>
          <w:t>http://news.harvard.edu/gazette/story/2016/11/trump-and-the-law/</w:t>
        </w:r>
      </w:hyperlink>
    </w:p>
    <w:p w:rsidR="000B3924" w:rsidRPr="00B95BF2" w:rsidRDefault="000B3924" w:rsidP="000B3924">
      <w:pPr>
        <w:rPr>
          <w:sz w:val="16"/>
        </w:rPr>
      </w:pPr>
      <w:r w:rsidRPr="00B95BF2">
        <w:rPr>
          <w:sz w:val="16"/>
        </w:rPr>
        <w:t xml:space="preserve">Also, </w:t>
      </w:r>
      <w:r w:rsidRPr="00274A20">
        <w:rPr>
          <w:rStyle w:val="StyleUnderline"/>
          <w:highlight w:val="green"/>
        </w:rPr>
        <w:t>will Trump</w:t>
      </w:r>
      <w:r w:rsidRPr="00B95BF2">
        <w:rPr>
          <w:sz w:val="16"/>
        </w:rPr>
        <w:t xml:space="preserve"> </w:t>
      </w:r>
      <w:r w:rsidRPr="00CC2573">
        <w:rPr>
          <w:rStyle w:val="StyleUnderline"/>
        </w:rPr>
        <w:t xml:space="preserve">make good on campaign promises to </w:t>
      </w:r>
      <w:r w:rsidRPr="00274A20">
        <w:rPr>
          <w:rStyle w:val="StyleUnderline"/>
          <w:highlight w:val="green"/>
        </w:rPr>
        <w:t>take</w:t>
      </w:r>
      <w:r w:rsidRPr="00B95BF2">
        <w:rPr>
          <w:sz w:val="16"/>
          <w:highlight w:val="green"/>
        </w:rPr>
        <w:t xml:space="preserve"> </w:t>
      </w:r>
      <w:r w:rsidRPr="00274A20">
        <w:rPr>
          <w:rStyle w:val="Emphasis"/>
          <w:highlight w:val="green"/>
        </w:rPr>
        <w:t>a wholesale look</w:t>
      </w:r>
      <w:r w:rsidRPr="00B95BF2">
        <w:rPr>
          <w:sz w:val="16"/>
          <w:highlight w:val="green"/>
        </w:rPr>
        <w:t xml:space="preserve"> </w:t>
      </w:r>
      <w:r w:rsidRPr="00274A20">
        <w:rPr>
          <w:rStyle w:val="StyleUnderline"/>
          <w:highlight w:val="green"/>
        </w:rPr>
        <w:t>at</w:t>
      </w:r>
      <w:r w:rsidRPr="00B95BF2">
        <w:rPr>
          <w:sz w:val="16"/>
        </w:rPr>
        <w:t xml:space="preserve"> existing </w:t>
      </w:r>
      <w:r w:rsidRPr="00274A20">
        <w:rPr>
          <w:rStyle w:val="StyleUnderline"/>
          <w:highlight w:val="green"/>
        </w:rPr>
        <w:t>regulations</w:t>
      </w:r>
      <w:r w:rsidRPr="00B95BF2">
        <w:rPr>
          <w:sz w:val="16"/>
        </w:rPr>
        <w:t xml:space="preserve"> </w:t>
      </w:r>
      <w:r w:rsidRPr="00CC2573">
        <w:rPr>
          <w:rStyle w:val="StyleUnderline"/>
        </w:rPr>
        <w:t>and demand agencies toss those</w:t>
      </w:r>
      <w:r w:rsidRPr="00B95BF2">
        <w:rPr>
          <w:sz w:val="16"/>
        </w:rPr>
        <w:t xml:space="preserve"> guidelines that don’t make sense to him, something the Obama administration was quite aggressive in doing? </w:t>
      </w:r>
      <w:r w:rsidRPr="00274A20">
        <w:rPr>
          <w:rStyle w:val="StyleUnderline"/>
          <w:highlight w:val="green"/>
        </w:rPr>
        <w:t>While tempting</w:t>
      </w:r>
      <w:r w:rsidRPr="00B95BF2">
        <w:rPr>
          <w:sz w:val="16"/>
        </w:rPr>
        <w:t xml:space="preserve"> politically, </w:t>
      </w:r>
      <w:r w:rsidRPr="00274A20">
        <w:rPr>
          <w:rStyle w:val="StyleUnderline"/>
          <w:highlight w:val="green"/>
        </w:rPr>
        <w:t>there could be</w:t>
      </w:r>
      <w:r w:rsidRPr="00B95BF2">
        <w:rPr>
          <w:sz w:val="16"/>
          <w:highlight w:val="green"/>
        </w:rPr>
        <w:t xml:space="preserve"> </w:t>
      </w:r>
      <w:r w:rsidRPr="00274A20">
        <w:rPr>
          <w:rStyle w:val="Emphasis"/>
          <w:highlight w:val="green"/>
        </w:rPr>
        <w:t>difficulties</w:t>
      </w:r>
      <w:r w:rsidRPr="00B95BF2">
        <w:rPr>
          <w:sz w:val="16"/>
        </w:rPr>
        <w:t xml:space="preserve"> </w:t>
      </w:r>
      <w:r w:rsidRPr="00274A20">
        <w:rPr>
          <w:rStyle w:val="StyleUnderline"/>
          <w:highlight w:val="green"/>
        </w:rPr>
        <w:t>making that</w:t>
      </w:r>
      <w:r w:rsidRPr="00CC2573">
        <w:rPr>
          <w:rStyle w:val="StyleUnderline"/>
        </w:rPr>
        <w:t xml:space="preserve"> strategy </w:t>
      </w:r>
      <w:r w:rsidRPr="00274A20">
        <w:rPr>
          <w:rStyle w:val="StyleUnderline"/>
          <w:highlight w:val="green"/>
        </w:rPr>
        <w:t>work</w:t>
      </w:r>
      <w:r w:rsidRPr="00B95BF2">
        <w:rPr>
          <w:sz w:val="16"/>
          <w:highlight w:val="green"/>
        </w:rPr>
        <w:t xml:space="preserve"> </w:t>
      </w:r>
      <w:r w:rsidRPr="00274A20">
        <w:rPr>
          <w:rStyle w:val="StyleUnderline"/>
          <w:highlight w:val="green"/>
        </w:rPr>
        <w:t>with</w:t>
      </w:r>
      <w:r w:rsidRPr="00B95BF2">
        <w:rPr>
          <w:sz w:val="16"/>
          <w:highlight w:val="green"/>
        </w:rPr>
        <w:t xml:space="preserve"> </w:t>
      </w:r>
      <w:r w:rsidRPr="00274A20">
        <w:rPr>
          <w:rStyle w:val="Emphasis"/>
          <w:highlight w:val="green"/>
        </w:rPr>
        <w:t>civil servants</w:t>
      </w:r>
      <w:r w:rsidRPr="00B95BF2">
        <w:rPr>
          <w:sz w:val="16"/>
          <w:highlight w:val="green"/>
        </w:rPr>
        <w:t xml:space="preserve"> </w:t>
      </w:r>
      <w:r w:rsidRPr="00274A20">
        <w:rPr>
          <w:rStyle w:val="StyleUnderline"/>
          <w:highlight w:val="green"/>
        </w:rPr>
        <w:t>who have</w:t>
      </w:r>
      <w:r w:rsidRPr="00B95BF2">
        <w:rPr>
          <w:sz w:val="16"/>
          <w:highlight w:val="green"/>
        </w:rPr>
        <w:t xml:space="preserve"> </w:t>
      </w:r>
      <w:r w:rsidRPr="00274A20">
        <w:rPr>
          <w:rStyle w:val="Emphasis"/>
          <w:highlight w:val="green"/>
        </w:rPr>
        <w:t>substantial technical expertise</w:t>
      </w:r>
      <w:r w:rsidRPr="00B95BF2">
        <w:rPr>
          <w:sz w:val="16"/>
          <w:highlight w:val="green"/>
        </w:rPr>
        <w:t xml:space="preserve">, </w:t>
      </w:r>
      <w:r w:rsidRPr="00274A20">
        <w:rPr>
          <w:rStyle w:val="Emphasis"/>
          <w:highlight w:val="green"/>
        </w:rPr>
        <w:t>past experience</w:t>
      </w:r>
      <w:r w:rsidRPr="00B95BF2">
        <w:rPr>
          <w:sz w:val="16"/>
        </w:rPr>
        <w:t xml:space="preserve"> with such clean-ups, </w:t>
      </w:r>
      <w:r w:rsidRPr="00274A20">
        <w:rPr>
          <w:rStyle w:val="StyleUnderline"/>
          <w:highlight w:val="green"/>
        </w:rPr>
        <w:t>and</w:t>
      </w:r>
      <w:r w:rsidRPr="00B95BF2">
        <w:rPr>
          <w:sz w:val="16"/>
          <w:highlight w:val="green"/>
        </w:rPr>
        <w:t xml:space="preserve"> </w:t>
      </w:r>
      <w:r w:rsidRPr="00274A20">
        <w:rPr>
          <w:rStyle w:val="Emphasis"/>
          <w:highlight w:val="green"/>
        </w:rPr>
        <w:t>their own ideas</w:t>
      </w:r>
      <w:r w:rsidRPr="00B95BF2">
        <w:rPr>
          <w:sz w:val="16"/>
          <w:highlight w:val="green"/>
        </w:rPr>
        <w:t xml:space="preserve"> </w:t>
      </w:r>
      <w:r w:rsidRPr="00274A20">
        <w:rPr>
          <w:rStyle w:val="StyleUnderline"/>
          <w:highlight w:val="green"/>
        </w:rPr>
        <w:t>about what should be done, and how</w:t>
      </w:r>
      <w:r w:rsidRPr="00B95BF2">
        <w:rPr>
          <w:sz w:val="16"/>
          <w:highlight w:val="green"/>
        </w:rPr>
        <w:t>.</w:t>
      </w:r>
    </w:p>
    <w:p w:rsidR="000B3924" w:rsidRDefault="000B3924" w:rsidP="00C103B3"/>
    <w:p w:rsidR="000B3924" w:rsidRDefault="000B3924" w:rsidP="00C103B3"/>
    <w:p w:rsidR="00F669FE" w:rsidRDefault="00F669FE" w:rsidP="00F669FE">
      <w:pPr>
        <w:pStyle w:val="Heading2"/>
      </w:pPr>
      <w:r>
        <w:t>Specific answers to hegemony module</w:t>
      </w:r>
    </w:p>
    <w:p w:rsidR="00F669FE" w:rsidRDefault="00F669FE" w:rsidP="00F669FE"/>
    <w:p w:rsidR="00F669FE" w:rsidRPr="00C103B3" w:rsidRDefault="00F669FE" w:rsidP="00F669FE">
      <w:r>
        <w:t>(see also the “Extensions vs. Hegemony” header)</w:t>
      </w:r>
    </w:p>
    <w:p w:rsidR="00F669FE" w:rsidRDefault="00F669FE" w:rsidP="00F669FE">
      <w:pPr>
        <w:pStyle w:val="Heading3"/>
      </w:pPr>
      <w:r>
        <w:t>Frontline</w:t>
      </w:r>
    </w:p>
    <w:p w:rsidR="00F669FE" w:rsidRPr="000B3924" w:rsidRDefault="00F669FE" w:rsidP="00F669FE"/>
    <w:p w:rsidR="00F669FE" w:rsidRDefault="00F669FE" w:rsidP="00F669FE">
      <w:pPr>
        <w:pStyle w:val="Heading4"/>
      </w:pPr>
      <w:r>
        <w:t>No sweeping legislation – Dems want to deny Trump wins</w:t>
      </w:r>
    </w:p>
    <w:p w:rsidR="00F669FE" w:rsidRDefault="00F669FE" w:rsidP="00F669FE">
      <w:r w:rsidRPr="000B3924">
        <w:rPr>
          <w:rStyle w:val="Style13ptBold"/>
        </w:rPr>
        <w:t>Cottle ‘17</w:t>
      </w:r>
      <w:r>
        <w:t xml:space="preserve"> </w:t>
      </w:r>
    </w:p>
    <w:p w:rsidR="00F669FE" w:rsidRPr="000B3924" w:rsidRDefault="00F669FE" w:rsidP="00F669FE">
      <w:pPr>
        <w:rPr>
          <w:sz w:val="18"/>
          <w:szCs w:val="18"/>
        </w:rPr>
      </w:pPr>
      <w:r w:rsidRPr="000B3924">
        <w:rPr>
          <w:sz w:val="18"/>
          <w:szCs w:val="18"/>
        </w:rPr>
        <w:t>(MICHELLE COTTLE is a contributing editor for The Atlantic and a Washington correspondent for the Daily Beast. “How Will Congress Cope With Trump?” – Jan 23</w:t>
      </w:r>
      <w:r w:rsidRPr="000B3924">
        <w:rPr>
          <w:sz w:val="18"/>
          <w:szCs w:val="18"/>
          <w:vertAlign w:val="superscript"/>
        </w:rPr>
        <w:t>rd</w:t>
      </w:r>
      <w:r w:rsidRPr="000B3924">
        <w:rPr>
          <w:sz w:val="18"/>
          <w:szCs w:val="18"/>
        </w:rPr>
        <w:t xml:space="preserve"> - </w:t>
      </w:r>
      <w:hyperlink r:id="rId31" w:history="1">
        <w:r w:rsidRPr="000B3924">
          <w:rPr>
            <w:rStyle w:val="Hyperlink"/>
            <w:sz w:val="18"/>
            <w:szCs w:val="18"/>
          </w:rPr>
          <w:t>https://www.theatlantic.com/politics/archive/2017/01/trump-congress/514085/</w:t>
        </w:r>
      </w:hyperlink>
      <w:r w:rsidRPr="000B3924">
        <w:rPr>
          <w:sz w:val="18"/>
          <w:szCs w:val="18"/>
        </w:rPr>
        <w:t xml:space="preserve"> //LLP)</w:t>
      </w:r>
    </w:p>
    <w:p w:rsidR="00F669FE" w:rsidRPr="00315CE7" w:rsidRDefault="00F669FE" w:rsidP="00F669FE">
      <w:pPr>
        <w:rPr>
          <w:sz w:val="12"/>
        </w:rPr>
      </w:pPr>
      <w:r w:rsidRPr="00274A20">
        <w:rPr>
          <w:highlight w:val="green"/>
          <w:u w:val="single"/>
        </w:rPr>
        <w:t>Dem</w:t>
      </w:r>
      <w:r w:rsidRPr="00AC14BF">
        <w:rPr>
          <w:u w:val="single"/>
        </w:rPr>
        <w:t>ocrat</w:t>
      </w:r>
      <w:r w:rsidRPr="00274A20">
        <w:rPr>
          <w:highlight w:val="green"/>
          <w:u w:val="single"/>
        </w:rPr>
        <w:t>s are prepping a divide-and-conquer strategy: foot-drag and</w:t>
      </w:r>
      <w:r w:rsidRPr="005C0C1F">
        <w:rPr>
          <w:sz w:val="12"/>
        </w:rPr>
        <w:t xml:space="preserve"> (yes) </w:t>
      </w:r>
      <w:r w:rsidRPr="00274A20">
        <w:rPr>
          <w:highlight w:val="green"/>
          <w:u w:val="single"/>
        </w:rPr>
        <w:t xml:space="preserve">gridlock on policies favored by </w:t>
      </w:r>
      <w:r w:rsidRPr="002159F2">
        <w:rPr>
          <w:u w:val="single"/>
        </w:rPr>
        <w:t>congressional</w:t>
      </w:r>
      <w:r w:rsidRPr="00274A20">
        <w:rPr>
          <w:highlight w:val="green"/>
          <w:u w:val="single"/>
        </w:rPr>
        <w:t xml:space="preserve"> Republicans</w:t>
      </w:r>
      <w:r w:rsidRPr="005C0C1F">
        <w:rPr>
          <w:sz w:val="12"/>
        </w:rPr>
        <w:t xml:space="preserve"> (like killing Obamacare and unraveling Wall Street reforms) but extend a hand to Trump on campaign promises he made that mesh with their values. (Think: infrastructure investment and trade.) “We are presenting a choice to the president,” said the senior Senate aide. If he pursues issues that align with Democratic priorities, “he will find Democrats eager to work with him.” This will, however, require Trump to “buck the Republicans in Congress,” stressed the aide. Democrats’ </w:t>
      </w:r>
      <w:r w:rsidRPr="00AC14BF">
        <w:rPr>
          <w:u w:val="single"/>
        </w:rPr>
        <w:t>selective cooperation is not aimed at</w:t>
      </w:r>
      <w:r>
        <w:rPr>
          <w:u w:val="single"/>
        </w:rPr>
        <w:t xml:space="preserve"> </w:t>
      </w:r>
      <w:r w:rsidRPr="00AC14BF">
        <w:rPr>
          <w:u w:val="single"/>
        </w:rPr>
        <w:t xml:space="preserve">“finding middle ground” with GOP members, the aide clarified, but about Trump’s “upending decades of Republican orthodoxy” and “going around congressional Republicans” on particular issues. </w:t>
      </w:r>
      <w:r w:rsidRPr="00274A20">
        <w:rPr>
          <w:highlight w:val="green"/>
          <w:u w:val="single"/>
        </w:rPr>
        <w:t xml:space="preserve">The goal: </w:t>
      </w:r>
      <w:r w:rsidRPr="00274A20">
        <w:rPr>
          <w:rStyle w:val="Emphasis"/>
          <w:highlight w:val="green"/>
        </w:rPr>
        <w:t>deny the majority legislative wins</w:t>
      </w:r>
      <w:r w:rsidRPr="00274A20">
        <w:rPr>
          <w:highlight w:val="green"/>
          <w:u w:val="single"/>
        </w:rPr>
        <w:t xml:space="preserve"> </w:t>
      </w:r>
      <w:r w:rsidRPr="00315CE7">
        <w:rPr>
          <w:u w:val="single"/>
        </w:rPr>
        <w:t xml:space="preserve">while positioning Democrats as the party that can work with Trump to get stuff done. </w:t>
      </w:r>
      <w:r w:rsidRPr="00274A20">
        <w:rPr>
          <w:b/>
          <w:highlight w:val="green"/>
          <w:u w:val="single"/>
        </w:rPr>
        <w:t>Not that Democrats really expect Trump to follow through on his progressive promises</w:t>
      </w:r>
      <w:r w:rsidRPr="005C0C1F">
        <w:rPr>
          <w:sz w:val="12"/>
        </w:rPr>
        <w:t xml:space="preserve">. They tend to see those as just another piece of the massive con job he perpetrated on the electorate, and </w:t>
      </w:r>
      <w:r w:rsidRPr="00274A20">
        <w:rPr>
          <w:highlight w:val="green"/>
          <w:u w:val="single"/>
        </w:rPr>
        <w:t>exposing the con is central</w:t>
      </w:r>
      <w:r w:rsidRPr="00AC14BF">
        <w:rPr>
          <w:u w:val="single"/>
        </w:rPr>
        <w:t xml:space="preserve"> to rallying public </w:t>
      </w:r>
      <w:r w:rsidRPr="00274A20">
        <w:rPr>
          <w:highlight w:val="green"/>
          <w:u w:val="single"/>
        </w:rPr>
        <w:t>sentiment against the president</w:t>
      </w:r>
      <w:r w:rsidRPr="005C0C1F">
        <w:rPr>
          <w:sz w:val="12"/>
        </w:rPr>
        <w:t>, they say. “We have to confront him on substantive issues in surgical ways: Show reporters and constituents exactly how he’s not living up to his impossible promises,” said the House Democratic aide. The white working class tends to be not only less conservative on social issues than the GOP’s evangelical base but also significantly less hostile to Big Government. Operationally, this will mean getting better at the “granular stuff,” like coordinating news releases, said the House aide. “Have every House Dem send something to their local press list and post on social media at the same time. You may have noticed, House Democrats aren’t very good at this currently.” And all seem to agree that it does not pay to go tweet-to-tweet with Trump. That way lies madness. There will, of course, be issues on which individual Democratic members need to break ranks in order to keep constituents back home happy. This is as it ever was. Thus, especially on environmental and energy issues, look for Senate Democratic chief Chuck Schumer to allow his troops (especially those up for reelection in 2018 in states won by Trump) occasional voting flexibility--so long as the overall count denies Republicans a filibuster-proof supermajority. (At some point, look for restive House Republicans, and perhaps even Trump, to pressure McConnell to “go nuclear” and do away with the filibuster. But McConnell is an institutionalist, and Senators on both sides of the aisle tend to be wary of tinkering with the chamber’s prerogatives. Certainly, many Democrats now regret the 2013 move by then-Majority Leader Harry Reid to end the filibustering of presidential appointees below the Supreme Court level.) Then there is the oh-so-delicate crusade upon which both parties will be embarking: wooing--or at least not alienating--the white working-class voters who put Trump in office. This demographic has issues with both congressional teams, and both acknowledge that the cohort must be handled with care.</w:t>
      </w:r>
    </w:p>
    <w:p w:rsidR="00F669FE" w:rsidRDefault="00F669FE" w:rsidP="00F669FE">
      <w:pPr>
        <w:pStyle w:val="Heading4"/>
      </w:pPr>
      <w:r>
        <w:t>Gridlock causes better policy formation</w:t>
      </w:r>
    </w:p>
    <w:p w:rsidR="00F669FE" w:rsidRDefault="00F669FE" w:rsidP="00F669FE">
      <w:r w:rsidRPr="008D00DB">
        <w:rPr>
          <w:rStyle w:val="Style13ptBold"/>
        </w:rPr>
        <w:t xml:space="preserve">Smith </w:t>
      </w:r>
      <w:r>
        <w:rPr>
          <w:rStyle w:val="Style13ptBold"/>
        </w:rPr>
        <w:t>‘</w:t>
      </w:r>
      <w:r w:rsidRPr="008D00DB">
        <w:rPr>
          <w:rStyle w:val="Style13ptBold"/>
        </w:rPr>
        <w:t>16</w:t>
      </w:r>
      <w:r>
        <w:t xml:space="preserve"> </w:t>
      </w:r>
    </w:p>
    <w:p w:rsidR="00F669FE" w:rsidRPr="000B3924" w:rsidRDefault="00F669FE" w:rsidP="00F669FE">
      <w:pPr>
        <w:rPr>
          <w:sz w:val="18"/>
          <w:szCs w:val="18"/>
        </w:rPr>
      </w:pPr>
      <w:r w:rsidRPr="000B3924">
        <w:rPr>
          <w:sz w:val="18"/>
          <w:szCs w:val="18"/>
        </w:rPr>
        <w:t xml:space="preserve">(8-15-16 John R. Smith is chairman of BIZPAC, the Business Political Action Committee of Palm Beach County, and owner of a financial services company. “Pray for gridlock” </w:t>
      </w:r>
      <w:hyperlink r:id="rId32" w:history="1">
        <w:r w:rsidRPr="000B3924">
          <w:rPr>
            <w:rStyle w:val="Hyperlink"/>
            <w:sz w:val="18"/>
            <w:szCs w:val="18"/>
          </w:rPr>
          <w:t>http://www.bizpacreview.com/2016/08/15/pray-for-gridlock-379515</w:t>
        </w:r>
      </w:hyperlink>
      <w:r w:rsidRPr="000B3924">
        <w:rPr>
          <w:sz w:val="18"/>
          <w:szCs w:val="18"/>
        </w:rPr>
        <w:t xml:space="preserve"> //LLP)</w:t>
      </w:r>
    </w:p>
    <w:p w:rsidR="00F669FE" w:rsidRDefault="00F669FE" w:rsidP="00F669FE">
      <w:pPr>
        <w:rPr>
          <w:sz w:val="16"/>
        </w:rPr>
      </w:pPr>
      <w:r w:rsidRPr="00A0196A">
        <w:rPr>
          <w:sz w:val="16"/>
        </w:rPr>
        <w:t xml:space="preserve">It’s amusing when people get their shorts in a tangle over gridlock. Some people think that government gridlock is an “ain’t it awful” thing, a sign of failure, a lack of “progress”. That’s all wrong and backwards. </w:t>
      </w:r>
      <w:r w:rsidRPr="00A0196A">
        <w:rPr>
          <w:u w:val="single"/>
        </w:rPr>
        <w:t xml:space="preserve">We should pray for </w:t>
      </w:r>
      <w:r w:rsidRPr="00274A20">
        <w:rPr>
          <w:highlight w:val="green"/>
          <w:u w:val="single"/>
        </w:rPr>
        <w:t>gridlock</w:t>
      </w:r>
      <w:r w:rsidRPr="00A0196A">
        <w:rPr>
          <w:u w:val="single"/>
        </w:rPr>
        <w:t xml:space="preserve"> sometimes, because it’s </w:t>
      </w:r>
      <w:r w:rsidRPr="00274A20">
        <w:rPr>
          <w:highlight w:val="green"/>
          <w:u w:val="single"/>
        </w:rPr>
        <w:t>the</w:t>
      </w:r>
      <w:r w:rsidRPr="00A0196A">
        <w:rPr>
          <w:u w:val="single"/>
        </w:rPr>
        <w:t xml:space="preserve"> telltale </w:t>
      </w:r>
      <w:r w:rsidRPr="00274A20">
        <w:rPr>
          <w:highlight w:val="green"/>
          <w:u w:val="single"/>
        </w:rPr>
        <w:t>sign that our system is working</w:t>
      </w:r>
      <w:r w:rsidRPr="00A0196A">
        <w:rPr>
          <w:u w:val="single"/>
        </w:rPr>
        <w:t xml:space="preserve"> and that government is not</w:t>
      </w:r>
      <w:r w:rsidRPr="00A0196A">
        <w:rPr>
          <w:sz w:val="16"/>
        </w:rPr>
        <w:t xml:space="preserve"> the </w:t>
      </w:r>
      <w:r w:rsidRPr="00A0196A">
        <w:rPr>
          <w:u w:val="single"/>
        </w:rPr>
        <w:t xml:space="preserve">all-powerful </w:t>
      </w:r>
      <w:r w:rsidRPr="00A0196A">
        <w:rPr>
          <w:sz w:val="16"/>
        </w:rPr>
        <w:t xml:space="preserve">lord over our lives. In our history </w:t>
      </w:r>
      <w:r w:rsidRPr="00A0196A">
        <w:rPr>
          <w:u w:val="single"/>
        </w:rPr>
        <w:t xml:space="preserve">a divided government and </w:t>
      </w:r>
      <w:r w:rsidRPr="00274A20">
        <w:rPr>
          <w:highlight w:val="green"/>
          <w:u w:val="single"/>
        </w:rPr>
        <w:t>slow change has produced better long-term results</w:t>
      </w:r>
      <w:r w:rsidRPr="00A0196A">
        <w:rPr>
          <w:sz w:val="16"/>
        </w:rPr>
        <w:t xml:space="preserve">. Some so-called political experts make a great mistake to believe that progress– the clarion call of the political “progressives”– comes from legislation, and an even worse mistake that additional legislation means more progress. When politicians work to pass insane laws, </w:t>
      </w:r>
      <w:r w:rsidRPr="00A0196A">
        <w:rPr>
          <w:u w:val="single"/>
        </w:rPr>
        <w:t xml:space="preserve">gridlock is good, because </w:t>
      </w:r>
      <w:r w:rsidRPr="00274A20">
        <w:rPr>
          <w:highlight w:val="green"/>
          <w:u w:val="single"/>
        </w:rPr>
        <w:t>harm gets stymied when wrong-headed adversaries are bottled up</w:t>
      </w:r>
      <w:r w:rsidRPr="00A0196A">
        <w:rPr>
          <w:u w:val="single"/>
        </w:rPr>
        <w:t xml:space="preserve"> and checkmated. </w:t>
      </w:r>
      <w:r w:rsidRPr="00274A20">
        <w:rPr>
          <w:highlight w:val="green"/>
          <w:u w:val="single"/>
        </w:rPr>
        <w:t>Gridlock</w:t>
      </w:r>
      <w:r w:rsidRPr="00A0196A">
        <w:rPr>
          <w:u w:val="single"/>
        </w:rPr>
        <w:t xml:space="preserve"> often </w:t>
      </w:r>
      <w:r w:rsidRPr="00274A20">
        <w:rPr>
          <w:highlight w:val="green"/>
          <w:u w:val="single"/>
        </w:rPr>
        <w:t>allows time for anger</w:t>
      </w:r>
      <w:r w:rsidRPr="00A0196A">
        <w:rPr>
          <w:u w:val="single"/>
        </w:rPr>
        <w:t xml:space="preserve"> and ill-will </w:t>
      </w:r>
      <w:r w:rsidRPr="00274A20">
        <w:rPr>
          <w:highlight w:val="green"/>
          <w:u w:val="single"/>
        </w:rPr>
        <w:t>to simmer down, and for</w:t>
      </w:r>
      <w:r w:rsidRPr="00A0196A">
        <w:rPr>
          <w:u w:val="single"/>
        </w:rPr>
        <w:t xml:space="preserve"> reasonable </w:t>
      </w:r>
      <w:r w:rsidRPr="00274A20">
        <w:rPr>
          <w:highlight w:val="green"/>
          <w:u w:val="single"/>
        </w:rPr>
        <w:t>compromise</w:t>
      </w:r>
      <w:r w:rsidRPr="00A0196A">
        <w:rPr>
          <w:u w:val="single"/>
        </w:rPr>
        <w:t xml:space="preserve"> to raise its head. Gridlock is the absence of legislative and executive action, providing relief from would-be poisonous activities. And, </w:t>
      </w:r>
      <w:r w:rsidRPr="00274A20">
        <w:rPr>
          <w:highlight w:val="green"/>
          <w:u w:val="single"/>
        </w:rPr>
        <w:t>gridlock helps give minorities</w:t>
      </w:r>
      <w:r w:rsidRPr="00A0196A">
        <w:rPr>
          <w:u w:val="single"/>
        </w:rPr>
        <w:t xml:space="preserve"> and the minority viewpoint </w:t>
      </w:r>
      <w:r w:rsidRPr="00274A20">
        <w:rPr>
          <w:highlight w:val="green"/>
          <w:u w:val="single"/>
        </w:rPr>
        <w:t>a bigger vo</w:t>
      </w:r>
      <w:r w:rsidRPr="00A0196A">
        <w:rPr>
          <w:u w:val="single"/>
        </w:rPr>
        <w:t>ice.</w:t>
      </w:r>
      <w:r w:rsidRPr="00A0196A">
        <w:rPr>
          <w:sz w:val="16"/>
        </w:rPr>
        <w:t xml:space="preserve"> For the business community, when government is not doing us any favors, gridlock is good. When government is actually hurting us, gridlock is great. When government is causing businesses to fail or stop creating jobs, gridlock becomes essential. But the progressives complain when Congress doesn’t get much done: “Congress hasn’t been productive, Congressional inaction is a problem”, they lament. This liberal approach to government is that more legislation and more laws is good, and the failure to add laws to the books is something requiring explanation. The truth is that we need fewer laws. Why the griping over </w:t>
      </w:r>
      <w:r w:rsidRPr="00A0196A">
        <w:rPr>
          <w:u w:val="single"/>
        </w:rPr>
        <w:t>gridlock</w:t>
      </w:r>
      <w:r w:rsidRPr="00A0196A">
        <w:rPr>
          <w:sz w:val="16"/>
        </w:rPr>
        <w:t xml:space="preserve">? It </w:t>
      </w:r>
      <w:r w:rsidRPr="00A0196A">
        <w:rPr>
          <w:u w:val="single"/>
        </w:rPr>
        <w:t>is part of the Constitutional framers’ design. The founding fathers, having fought through a revolutionary war, wanted “a system cautiously formed and steadily pursued”, as founder John Jay wrote. This meant imposing restraint on the governmental process by requiring high levels of consensus before government could act.</w:t>
      </w:r>
      <w:r w:rsidRPr="00A0196A">
        <w:rPr>
          <w:sz w:val="16"/>
        </w:rPr>
        <w:t xml:space="preserve"> The Constitution was written to make new legislation difficult to attain and impose. The founders designed a system to assure that most legislative proposals would never become law, and they did it by requiring two houses of Congress and the president to agree. They made it even tougher to amend the Constitution itself, and a “temperate” Senate was designed to decelerate proposed changes. Recently, a leftist journalist said that a Trump presidency would be an awful thing because no governmental agency will get along with him, Trump will have both houses of Congress in an uproar, and all of Washington trying to thwart his every move so he won’t get anything done. In truth, that is what I hope will happen. The one thing that the business community loves across the nation, most of the time, is a stymied government. When that happens, it usually means no new regulations and onerous laws are being passed, no new programs are being created along with their new taxes. We are wallowing in laws in this country already. Gridlock means risks to businesses are reduced and, often, restraints to our freedom may never come to pass. Gridlock is better than malfunction or oppression. By design, </w:t>
      </w:r>
      <w:r w:rsidRPr="00274A20">
        <w:rPr>
          <w:highlight w:val="green"/>
          <w:u w:val="single"/>
        </w:rPr>
        <w:t>our system of government should demand broad, durable majorities before it will permit major change</w:t>
      </w:r>
      <w:r w:rsidRPr="00A0196A">
        <w:rPr>
          <w:u w:val="single"/>
        </w:rPr>
        <w:t>.</w:t>
      </w:r>
      <w:r>
        <w:rPr>
          <w:u w:val="single"/>
        </w:rPr>
        <w:t xml:space="preserve"> </w:t>
      </w:r>
      <w:r w:rsidRPr="00A0196A">
        <w:rPr>
          <w:u w:val="single"/>
        </w:rPr>
        <w:t>Since government competence is usually unattainable, gridlock and bickering may well be a good price to pay</w:t>
      </w:r>
      <w:r w:rsidRPr="00A0196A">
        <w:rPr>
          <w:sz w:val="16"/>
        </w:rPr>
        <w:t xml:space="preserve"> for opposing the transformers by tying their hands and stopping them from imposing more laws. Handcuffing Washington is usually a good thing, a big win. Valuable things are not so easily created but they are easily destroyed.</w:t>
      </w:r>
    </w:p>
    <w:p w:rsidR="00F669FE" w:rsidRPr="005C3EB4" w:rsidRDefault="00F669FE" w:rsidP="00F669FE">
      <w:pPr>
        <w:pStyle w:val="Heading3"/>
      </w:pPr>
      <w:r>
        <w:t>Extension - Gridlock is inevitable</w:t>
      </w:r>
    </w:p>
    <w:p w:rsidR="00F669FE" w:rsidRDefault="00F669FE" w:rsidP="00F669FE">
      <w:pPr>
        <w:pStyle w:val="Heading4"/>
      </w:pPr>
      <w:r>
        <w:t>Gridlock is inevitable - Partisanship</w:t>
      </w:r>
    </w:p>
    <w:p w:rsidR="00F669FE" w:rsidRDefault="00F669FE" w:rsidP="00F669FE">
      <w:pPr>
        <w:rPr>
          <w:rStyle w:val="Style13ptBold"/>
        </w:rPr>
      </w:pPr>
      <w:r w:rsidRPr="00FD066A">
        <w:rPr>
          <w:rStyle w:val="Style13ptBold"/>
        </w:rPr>
        <w:t xml:space="preserve">Hale </w:t>
      </w:r>
      <w:r>
        <w:rPr>
          <w:rStyle w:val="Style13ptBold"/>
        </w:rPr>
        <w:t>‘</w:t>
      </w:r>
      <w:r w:rsidRPr="00FD066A">
        <w:rPr>
          <w:rStyle w:val="Style13ptBold"/>
        </w:rPr>
        <w:t>1</w:t>
      </w:r>
      <w:r>
        <w:rPr>
          <w:rStyle w:val="Style13ptBold"/>
        </w:rPr>
        <w:t>6</w:t>
      </w:r>
    </w:p>
    <w:p w:rsidR="00F669FE" w:rsidRPr="000B3924" w:rsidRDefault="00F669FE" w:rsidP="00F669FE">
      <w:pPr>
        <w:rPr>
          <w:sz w:val="18"/>
          <w:szCs w:val="18"/>
        </w:rPr>
      </w:pPr>
      <w:r w:rsidRPr="000B3924">
        <w:rPr>
          <w:sz w:val="18"/>
          <w:szCs w:val="18"/>
        </w:rPr>
        <w:t>Matthew Hale, Associate Professor of Political Science and Public Affairs at Seton Hall University, Gerald Pomper, Board of Governors Professor of Political Science at the Eagleton Institute of Politics of Rutgers University and Ben Dworkin, Director of the Rebovich Institute for New Jersey Politics at Rider University, “Can Election End Deadlock in D.C.?”, App, http://www.app.com/story/opinion/columnists/2016/10/20/congress-deadlock-election-control/92453138/</w:t>
      </w:r>
    </w:p>
    <w:p w:rsidR="00F669FE" w:rsidRPr="00AB648F" w:rsidRDefault="00F669FE" w:rsidP="00F669FE">
      <w:pPr>
        <w:rPr>
          <w:sz w:val="16"/>
        </w:rPr>
      </w:pPr>
      <w:r w:rsidRPr="00FD066A">
        <w:rPr>
          <w:rStyle w:val="StyleUnderline"/>
        </w:rPr>
        <w:t xml:space="preserve">Congressional </w:t>
      </w:r>
      <w:r w:rsidRPr="00274A20">
        <w:rPr>
          <w:rStyle w:val="Emphasis"/>
          <w:highlight w:val="green"/>
        </w:rPr>
        <w:t>gridlock</w:t>
      </w:r>
      <w:r w:rsidRPr="00FD066A">
        <w:rPr>
          <w:rStyle w:val="StyleUnderline"/>
        </w:rPr>
        <w:t xml:space="preserve"> has </w:t>
      </w:r>
      <w:r w:rsidRPr="00274A20">
        <w:rPr>
          <w:rStyle w:val="StyleUnderline"/>
          <w:highlight w:val="green"/>
        </w:rPr>
        <w:t>plagued Washington</w:t>
      </w:r>
      <w:r w:rsidRPr="00FD066A">
        <w:rPr>
          <w:rStyle w:val="StyleUnderline"/>
        </w:rPr>
        <w:t xml:space="preserve"> in recent years, fueled in large part by Republican desires to resist</w:t>
      </w:r>
      <w:r w:rsidRPr="00AB648F">
        <w:rPr>
          <w:sz w:val="16"/>
        </w:rPr>
        <w:t xml:space="preserve"> President </w:t>
      </w:r>
      <w:r w:rsidRPr="00FD066A">
        <w:rPr>
          <w:rStyle w:val="StyleUnderline"/>
        </w:rPr>
        <w:t>Obama’s initiatives at nearly any cost</w:t>
      </w:r>
      <w:r w:rsidRPr="00AB648F">
        <w:rPr>
          <w:sz w:val="16"/>
        </w:rPr>
        <w:t>. The inaction carries a heavy burden that’s only growing worse, leaving important measures undone and further damaging public trust in government. We asked several of New Jersey’s leading political experts about the overall impact of a such a dysfunctional Congress and the prospects for a more cooperative future.</w:t>
      </w:r>
    </w:p>
    <w:p w:rsidR="00F669FE" w:rsidRPr="00AB648F" w:rsidRDefault="00F669FE" w:rsidP="00F669FE">
      <w:pPr>
        <w:rPr>
          <w:sz w:val="16"/>
        </w:rPr>
      </w:pPr>
      <w:r w:rsidRPr="00AB648F">
        <w:rPr>
          <w:sz w:val="16"/>
        </w:rPr>
        <w:t>Responding were Matthew Hale, an associate professor of political science and public affairs at Seton Hall University; Gerald Pomper, Board of Governors Professor of Political Science at the Eagleton Institute of Politics of Rutgers University (emeritus); Ben Dworkin, director of the Rebovich Institute for New Jersey Politics at Rider University; and Anne C. Pluta, assistant professor of political science and economics at Rowan University.</w:t>
      </w:r>
    </w:p>
    <w:p w:rsidR="00F669FE" w:rsidRPr="00AB648F" w:rsidRDefault="00F669FE" w:rsidP="00F669FE">
      <w:pPr>
        <w:rPr>
          <w:sz w:val="16"/>
        </w:rPr>
      </w:pPr>
      <w:r w:rsidRPr="00AB648F">
        <w:rPr>
          <w:sz w:val="16"/>
        </w:rPr>
        <w:t>We hear a lot about congressional gridlock these days in part because Republicans have been so openly resistant to cooperating with President Obama. But has Congress really been as inactive as we think?</w:t>
      </w:r>
    </w:p>
    <w:p w:rsidR="00F669FE" w:rsidRPr="00AB648F" w:rsidRDefault="00F669FE" w:rsidP="00F669FE">
      <w:pPr>
        <w:rPr>
          <w:sz w:val="16"/>
        </w:rPr>
      </w:pPr>
      <w:r w:rsidRPr="00AB648F">
        <w:rPr>
          <w:sz w:val="16"/>
        </w:rPr>
        <w:t xml:space="preserve">Hale: The reason why this </w:t>
      </w:r>
      <w:r w:rsidRPr="00274A20">
        <w:rPr>
          <w:rStyle w:val="Emphasis"/>
          <w:highlight w:val="green"/>
        </w:rPr>
        <w:t>Congress</w:t>
      </w:r>
      <w:r w:rsidRPr="00AB648F">
        <w:rPr>
          <w:sz w:val="16"/>
        </w:rPr>
        <w:t xml:space="preserve"> seems so dysfunctional is that it </w:t>
      </w:r>
      <w:r w:rsidRPr="00274A20">
        <w:rPr>
          <w:rStyle w:val="Emphasis"/>
          <w:highlight w:val="green"/>
        </w:rPr>
        <w:t>can’t even agree on things both sides like</w:t>
      </w:r>
      <w:r w:rsidRPr="00FD066A">
        <w:rPr>
          <w:rStyle w:val="StyleUnderline"/>
        </w:rPr>
        <w:t>. Federal aid for disasters was once a given</w:t>
      </w:r>
      <w:r w:rsidRPr="00AB648F">
        <w:rPr>
          <w:sz w:val="16"/>
        </w:rPr>
        <w:t xml:space="preserve"> because disasters don’t care about congressional lines. </w:t>
      </w:r>
      <w:r w:rsidRPr="00FD066A">
        <w:rPr>
          <w:rStyle w:val="StyleUnderline"/>
        </w:rPr>
        <w:t>But</w:t>
      </w:r>
      <w:r w:rsidRPr="00AB648F">
        <w:rPr>
          <w:sz w:val="16"/>
        </w:rPr>
        <w:t xml:space="preserve"> as we will remember, getting </w:t>
      </w:r>
      <w:r w:rsidRPr="00FD066A">
        <w:rPr>
          <w:rStyle w:val="StyleUnderline"/>
        </w:rPr>
        <w:t xml:space="preserve">federal </w:t>
      </w:r>
      <w:r w:rsidRPr="00274A20">
        <w:rPr>
          <w:rStyle w:val="StyleUnderline"/>
          <w:highlight w:val="green"/>
        </w:rPr>
        <w:t>aid for</w:t>
      </w:r>
      <w:r w:rsidRPr="00AB648F">
        <w:rPr>
          <w:sz w:val="16"/>
        </w:rPr>
        <w:t xml:space="preserve"> superstorm </w:t>
      </w:r>
      <w:r w:rsidRPr="00274A20">
        <w:rPr>
          <w:rStyle w:val="StyleUnderline"/>
          <w:highlight w:val="green"/>
        </w:rPr>
        <w:t>Sandy took</w:t>
      </w:r>
      <w:r w:rsidRPr="00AB648F">
        <w:rPr>
          <w:sz w:val="16"/>
        </w:rPr>
        <w:t xml:space="preserve"> some </w:t>
      </w:r>
      <w:r w:rsidRPr="00FD066A">
        <w:rPr>
          <w:rStyle w:val="StyleUnderline"/>
        </w:rPr>
        <w:t xml:space="preserve">serious </w:t>
      </w:r>
      <w:r w:rsidRPr="00274A20">
        <w:rPr>
          <w:rStyle w:val="StyleUnderline"/>
          <w:highlight w:val="green"/>
        </w:rPr>
        <w:t>arm-twisting</w:t>
      </w:r>
      <w:r w:rsidRPr="00AB648F">
        <w:rPr>
          <w:sz w:val="16"/>
        </w:rPr>
        <w:t xml:space="preserve">. It eventually happened but </w:t>
      </w:r>
      <w:r w:rsidRPr="00FD066A">
        <w:rPr>
          <w:rStyle w:val="StyleUnderline"/>
        </w:rPr>
        <w:t xml:space="preserve">it is </w:t>
      </w:r>
      <w:r w:rsidRPr="00274A20">
        <w:rPr>
          <w:rStyle w:val="StyleUnderline"/>
          <w:highlight w:val="green"/>
        </w:rPr>
        <w:t xml:space="preserve">an example of how </w:t>
      </w:r>
      <w:r w:rsidRPr="00274A20">
        <w:rPr>
          <w:rStyle w:val="Emphasis"/>
          <w:highlight w:val="green"/>
        </w:rPr>
        <w:t>difficult</w:t>
      </w:r>
      <w:r w:rsidRPr="00274A20">
        <w:rPr>
          <w:rStyle w:val="StyleUnderline"/>
          <w:highlight w:val="green"/>
        </w:rPr>
        <w:t xml:space="preserve"> it is for</w:t>
      </w:r>
      <w:r w:rsidRPr="00FD066A">
        <w:rPr>
          <w:rStyle w:val="StyleUnderline"/>
        </w:rPr>
        <w:t xml:space="preserve"> this </w:t>
      </w:r>
      <w:r w:rsidRPr="00274A20">
        <w:rPr>
          <w:rStyle w:val="StyleUnderline"/>
          <w:highlight w:val="green"/>
        </w:rPr>
        <w:t>Congress to agree on things</w:t>
      </w:r>
      <w:r w:rsidRPr="00FD066A">
        <w:rPr>
          <w:rStyle w:val="StyleUnderline"/>
        </w:rPr>
        <w:t xml:space="preserve"> that </w:t>
      </w:r>
      <w:r w:rsidRPr="00FD066A">
        <w:rPr>
          <w:rStyle w:val="Emphasis"/>
        </w:rPr>
        <w:t xml:space="preserve">should be </w:t>
      </w:r>
      <w:r w:rsidRPr="00274A20">
        <w:rPr>
          <w:rStyle w:val="Emphasis"/>
          <w:highlight w:val="green"/>
        </w:rPr>
        <w:t>easy</w:t>
      </w:r>
      <w:r w:rsidRPr="00AB648F">
        <w:rPr>
          <w:sz w:val="16"/>
        </w:rPr>
        <w:t>.</w:t>
      </w:r>
    </w:p>
    <w:p w:rsidR="00F669FE" w:rsidRPr="00AB648F" w:rsidRDefault="00F669FE" w:rsidP="00F669FE">
      <w:pPr>
        <w:rPr>
          <w:sz w:val="16"/>
        </w:rPr>
      </w:pPr>
      <w:r w:rsidRPr="00AB648F">
        <w:rPr>
          <w:sz w:val="16"/>
        </w:rPr>
        <w:t xml:space="preserve">Pomper: Congress has been active, but not productive. </w:t>
      </w:r>
      <w:r w:rsidRPr="00274A20">
        <w:rPr>
          <w:rStyle w:val="StyleUnderline"/>
          <w:highlight w:val="green"/>
        </w:rPr>
        <w:t xml:space="preserve">It’s </w:t>
      </w:r>
      <w:r w:rsidRPr="00274A20">
        <w:rPr>
          <w:rStyle w:val="Emphasis"/>
          <w:highlight w:val="green"/>
        </w:rPr>
        <w:t>hard</w:t>
      </w:r>
      <w:r w:rsidRPr="00274A20">
        <w:rPr>
          <w:rStyle w:val="StyleUnderline"/>
          <w:highlight w:val="green"/>
        </w:rPr>
        <w:t xml:space="preserve"> to</w:t>
      </w:r>
      <w:r w:rsidRPr="00FD066A">
        <w:rPr>
          <w:rStyle w:val="StyleUnderline"/>
        </w:rPr>
        <w:t xml:space="preserve"> even </w:t>
      </w:r>
      <w:r w:rsidRPr="00274A20">
        <w:rPr>
          <w:rStyle w:val="StyleUnderline"/>
          <w:highlight w:val="green"/>
        </w:rPr>
        <w:t>pass appropriations</w:t>
      </w:r>
      <w:r w:rsidRPr="00FD066A">
        <w:rPr>
          <w:rStyle w:val="StyleUnderline"/>
        </w:rPr>
        <w:t xml:space="preserve"> bills, </w:t>
      </w:r>
      <w:r w:rsidRPr="00274A20">
        <w:rPr>
          <w:rStyle w:val="StyleUnderline"/>
          <w:highlight w:val="green"/>
        </w:rPr>
        <w:t xml:space="preserve">the </w:t>
      </w:r>
      <w:r w:rsidRPr="00274A20">
        <w:rPr>
          <w:rStyle w:val="Emphasis"/>
          <w:highlight w:val="green"/>
        </w:rPr>
        <w:t>rock-bottom necessity</w:t>
      </w:r>
      <w:r w:rsidRPr="00FD066A">
        <w:rPr>
          <w:rStyle w:val="StyleUnderline"/>
        </w:rPr>
        <w:t xml:space="preserve"> to keep the country in operation. </w:t>
      </w:r>
      <w:r w:rsidRPr="00274A20">
        <w:rPr>
          <w:rStyle w:val="StyleUnderline"/>
          <w:highlight w:val="green"/>
        </w:rPr>
        <w:t>It has taken months to deal</w:t>
      </w:r>
      <w:r w:rsidRPr="00FD066A">
        <w:rPr>
          <w:rStyle w:val="StyleUnderline"/>
        </w:rPr>
        <w:t xml:space="preserve"> even </w:t>
      </w:r>
      <w:r w:rsidRPr="00274A20">
        <w:rPr>
          <w:rStyle w:val="StyleUnderline"/>
          <w:highlight w:val="green"/>
        </w:rPr>
        <w:t>with</w:t>
      </w:r>
      <w:r w:rsidRPr="00AB648F">
        <w:rPr>
          <w:sz w:val="16"/>
        </w:rPr>
        <w:t xml:space="preserve"> the </w:t>
      </w:r>
      <w:r w:rsidRPr="00274A20">
        <w:rPr>
          <w:rStyle w:val="StyleUnderline"/>
          <w:highlight w:val="green"/>
        </w:rPr>
        <w:t>Zika</w:t>
      </w:r>
      <w:r w:rsidRPr="00AB648F">
        <w:rPr>
          <w:sz w:val="16"/>
        </w:rPr>
        <w:t xml:space="preserve"> virus, </w:t>
      </w:r>
      <w:r w:rsidRPr="00FD066A">
        <w:rPr>
          <w:rStyle w:val="StyleUnderline"/>
        </w:rPr>
        <w:t>a clear danger</w:t>
      </w:r>
      <w:r w:rsidRPr="00AB648F">
        <w:rPr>
          <w:sz w:val="16"/>
        </w:rPr>
        <w:t xml:space="preserve"> to American health. </w:t>
      </w:r>
      <w:r w:rsidRPr="00274A20">
        <w:rPr>
          <w:rStyle w:val="StyleUnderline"/>
          <w:highlight w:val="green"/>
        </w:rPr>
        <w:t>Critical legislation — recognized by both parties</w:t>
      </w:r>
      <w:r w:rsidRPr="00AB648F">
        <w:rPr>
          <w:sz w:val="16"/>
        </w:rPr>
        <w:t xml:space="preserve"> — to repair Obamacare, build infrastructure or fill the Supreme Court vacancy </w:t>
      </w:r>
      <w:r w:rsidRPr="00274A20">
        <w:rPr>
          <w:rStyle w:val="Emphasis"/>
          <w:highlight w:val="green"/>
        </w:rPr>
        <w:t>never gets through</w:t>
      </w:r>
      <w:r w:rsidRPr="00FD066A">
        <w:rPr>
          <w:rStyle w:val="StyleUnderline"/>
        </w:rPr>
        <w:t xml:space="preserve"> Congress</w:t>
      </w:r>
      <w:r w:rsidRPr="00AB648F">
        <w:rPr>
          <w:sz w:val="16"/>
        </w:rPr>
        <w:t>. Instead Republicans engage, actively to be sure, in fruitless measures to repeal Obamacare or repetitive committee hearings to combat Hillary Clinton’s candidacy.</w:t>
      </w:r>
    </w:p>
    <w:p w:rsidR="00F669FE" w:rsidRPr="00AB648F" w:rsidRDefault="00F669FE" w:rsidP="00F669FE">
      <w:pPr>
        <w:rPr>
          <w:sz w:val="16"/>
        </w:rPr>
      </w:pPr>
      <w:r w:rsidRPr="00AB648F">
        <w:rPr>
          <w:sz w:val="16"/>
        </w:rPr>
        <w:t xml:space="preserve">Dworkin: </w:t>
      </w:r>
      <w:r w:rsidRPr="00FD066A">
        <w:rPr>
          <w:rStyle w:val="StyleUnderline"/>
        </w:rPr>
        <w:t>On</w:t>
      </w:r>
      <w:r w:rsidRPr="00AB648F">
        <w:rPr>
          <w:sz w:val="16"/>
        </w:rPr>
        <w:t xml:space="preserve"> several </w:t>
      </w:r>
      <w:r w:rsidRPr="00FD066A">
        <w:rPr>
          <w:rStyle w:val="StyleUnderline"/>
        </w:rPr>
        <w:t>major issues</w:t>
      </w:r>
      <w:r w:rsidRPr="00AB648F">
        <w:rPr>
          <w:sz w:val="16"/>
        </w:rPr>
        <w:t xml:space="preserve">, today’s </w:t>
      </w:r>
      <w:r w:rsidRPr="00FD066A">
        <w:rPr>
          <w:rStyle w:val="StyleUnderline"/>
        </w:rPr>
        <w:t xml:space="preserve">Congress has been </w:t>
      </w:r>
      <w:r w:rsidRPr="00FD066A">
        <w:rPr>
          <w:rStyle w:val="Emphasis"/>
        </w:rPr>
        <w:t>unable to act</w:t>
      </w:r>
      <w:r w:rsidRPr="00AB648F">
        <w:rPr>
          <w:sz w:val="16"/>
        </w:rPr>
        <w:t xml:space="preserve">. Passing the federal budget — once seen by many as a critical responsibility of Congress — still hasn’t been accomplished, even under one-party control. </w:t>
      </w:r>
      <w:r w:rsidRPr="00274A20">
        <w:rPr>
          <w:rStyle w:val="StyleUnderline"/>
          <w:highlight w:val="green"/>
        </w:rPr>
        <w:t xml:space="preserve">Bills that have </w:t>
      </w:r>
      <w:r w:rsidRPr="00274A20">
        <w:rPr>
          <w:rStyle w:val="Emphasis"/>
          <w:highlight w:val="green"/>
        </w:rPr>
        <w:t>broad</w:t>
      </w:r>
      <w:r w:rsidRPr="00FD066A">
        <w:rPr>
          <w:rStyle w:val="Emphasis"/>
        </w:rPr>
        <w:t xml:space="preserve">, bipartisan </w:t>
      </w:r>
      <w:r w:rsidRPr="00274A20">
        <w:rPr>
          <w:rStyle w:val="Emphasis"/>
          <w:highlight w:val="green"/>
        </w:rPr>
        <w:t>support</w:t>
      </w:r>
      <w:r w:rsidRPr="006107EC">
        <w:rPr>
          <w:rStyle w:val="StyleUnderline"/>
        </w:rPr>
        <w:t>, such as appropriations for energy and water,</w:t>
      </w:r>
      <w:r w:rsidRPr="00AB648F">
        <w:rPr>
          <w:sz w:val="16"/>
        </w:rPr>
        <w:t xml:space="preserve"> </w:t>
      </w:r>
      <w:r w:rsidRPr="00274A20">
        <w:rPr>
          <w:rStyle w:val="StyleUnderline"/>
          <w:highlight w:val="green"/>
        </w:rPr>
        <w:t xml:space="preserve">are </w:t>
      </w:r>
      <w:r w:rsidRPr="00274A20">
        <w:rPr>
          <w:rStyle w:val="Emphasis"/>
          <w:highlight w:val="green"/>
        </w:rPr>
        <w:t>delayed repeatedly</w:t>
      </w:r>
      <w:r w:rsidRPr="00274A20">
        <w:rPr>
          <w:rStyle w:val="StyleUnderline"/>
          <w:highlight w:val="green"/>
        </w:rPr>
        <w:t xml:space="preserve"> because of</w:t>
      </w:r>
      <w:r w:rsidRPr="00FD066A">
        <w:rPr>
          <w:rStyle w:val="StyleUnderline"/>
        </w:rPr>
        <w:t xml:space="preserve"> non-germane </w:t>
      </w:r>
      <w:r w:rsidRPr="00274A20">
        <w:rPr>
          <w:rStyle w:val="StyleUnderline"/>
          <w:highlight w:val="green"/>
        </w:rPr>
        <w:t>amendments</w:t>
      </w:r>
      <w:r w:rsidRPr="00AB648F">
        <w:rPr>
          <w:sz w:val="16"/>
        </w:rPr>
        <w:t xml:space="preserve"> involving foreign policy.</w:t>
      </w:r>
    </w:p>
    <w:p w:rsidR="00F669FE" w:rsidRDefault="00F669FE" w:rsidP="00F669FE">
      <w:pPr>
        <w:pStyle w:val="Heading4"/>
      </w:pPr>
      <w:r>
        <w:t>Gridlock is inevitable - Trump</w:t>
      </w:r>
    </w:p>
    <w:p w:rsidR="00F669FE" w:rsidRDefault="00F669FE" w:rsidP="00F669FE">
      <w:r w:rsidRPr="0023743A">
        <w:rPr>
          <w:rStyle w:val="Style13ptBold"/>
        </w:rPr>
        <w:t xml:space="preserve">Hulse </w:t>
      </w:r>
      <w:r>
        <w:rPr>
          <w:rStyle w:val="Style13ptBold"/>
        </w:rPr>
        <w:t>‘</w:t>
      </w:r>
      <w:r w:rsidRPr="0023743A">
        <w:rPr>
          <w:rStyle w:val="Style13ptBold"/>
        </w:rPr>
        <w:t>1</w:t>
      </w:r>
      <w:r>
        <w:rPr>
          <w:rStyle w:val="Style13ptBold"/>
        </w:rPr>
        <w:t>7</w:t>
      </w:r>
      <w:r>
        <w:t xml:space="preserve"> </w:t>
      </w:r>
    </w:p>
    <w:p w:rsidR="00F669FE" w:rsidRPr="000B3924" w:rsidRDefault="00F669FE" w:rsidP="00F669FE">
      <w:pPr>
        <w:rPr>
          <w:sz w:val="18"/>
          <w:szCs w:val="18"/>
        </w:rPr>
      </w:pPr>
      <w:r w:rsidRPr="000B3924">
        <w:rPr>
          <w:sz w:val="18"/>
          <w:szCs w:val="18"/>
        </w:rPr>
        <w:t xml:space="preserve">(Carl Hulse is a congressional correspondent for the New York Times, a position he has held since May 2002. In that role, he provides regular coverage on the legislative and political activities of both the House and Senate. Previously, he was an editor in the Washington Bureau beginning in February 2001. “A Jarring New Level of Confrontation and Conflict Hits Washington” </w:t>
      </w:r>
      <w:hyperlink r:id="rId33" w:history="1">
        <w:r w:rsidRPr="000B3924">
          <w:rPr>
            <w:rStyle w:val="Hyperlink"/>
            <w:sz w:val="18"/>
            <w:szCs w:val="18"/>
          </w:rPr>
          <w:t>https://www.nytimes.com/2017/01/31/us/politics/a-jarring-new-level-of-confrontation-and-conflict-hits-washington.html?hp&amp;action=click&amp;pgtype=Homepage&amp;clickSource=story-heading&amp;module=a-lede-package-region&amp;region=top-news&amp;WT.nav=top-news</w:t>
        </w:r>
      </w:hyperlink>
      <w:r w:rsidRPr="000B3924">
        <w:rPr>
          <w:sz w:val="18"/>
          <w:szCs w:val="18"/>
        </w:rPr>
        <w:t xml:space="preserve"> //LLP)</w:t>
      </w:r>
    </w:p>
    <w:p w:rsidR="00F669FE" w:rsidRDefault="00F669FE" w:rsidP="00F669FE">
      <w:pPr>
        <w:rPr>
          <w:sz w:val="16"/>
        </w:rPr>
      </w:pPr>
      <w:r w:rsidRPr="0023743A">
        <w:rPr>
          <w:sz w:val="16"/>
        </w:rPr>
        <w:t xml:space="preserve">President </w:t>
      </w:r>
      <w:r w:rsidRPr="00274A20">
        <w:rPr>
          <w:highlight w:val="green"/>
          <w:u w:val="single"/>
        </w:rPr>
        <w:t>Trump made clear</w:t>
      </w:r>
      <w:r w:rsidRPr="0023743A">
        <w:rPr>
          <w:sz w:val="16"/>
        </w:rPr>
        <w:t xml:space="preserve"> in his fiery inaugural speech th</w:t>
      </w:r>
      <w:r w:rsidRPr="0023743A">
        <w:rPr>
          <w:u w:val="single"/>
        </w:rPr>
        <w:t xml:space="preserve">at </w:t>
      </w:r>
      <w:r w:rsidRPr="00274A20">
        <w:rPr>
          <w:highlight w:val="green"/>
          <w:u w:val="single"/>
        </w:rPr>
        <w:t>he was going to challenge the</w:t>
      </w:r>
      <w:r w:rsidRPr="0023743A">
        <w:rPr>
          <w:u w:val="single"/>
        </w:rPr>
        <w:t xml:space="preserve"> Washington </w:t>
      </w:r>
      <w:r w:rsidRPr="00274A20">
        <w:rPr>
          <w:highlight w:val="green"/>
          <w:u w:val="single"/>
        </w:rPr>
        <w:t>establishment. Now the establishment is</w:t>
      </w:r>
      <w:r w:rsidRPr="0023743A">
        <w:rPr>
          <w:u w:val="single"/>
        </w:rPr>
        <w:t xml:space="preserve"> quickly </w:t>
      </w:r>
      <w:r w:rsidRPr="00274A20">
        <w:rPr>
          <w:highlight w:val="green"/>
          <w:u w:val="single"/>
        </w:rPr>
        <w:t>pushing back</w:t>
      </w:r>
      <w:r w:rsidRPr="0023743A">
        <w:rPr>
          <w:u w:val="single"/>
        </w:rPr>
        <w:t xml:space="preserve">, </w:t>
      </w:r>
      <w:r w:rsidRPr="00274A20">
        <w:rPr>
          <w:highlight w:val="green"/>
          <w:u w:val="single"/>
        </w:rPr>
        <w:t>creating</w:t>
      </w:r>
      <w:r w:rsidRPr="0023743A">
        <w:rPr>
          <w:u w:val="single"/>
        </w:rPr>
        <w:t xml:space="preserve"> a palpable air of </w:t>
      </w:r>
      <w:r w:rsidRPr="00274A20">
        <w:rPr>
          <w:highlight w:val="green"/>
          <w:u w:val="single"/>
        </w:rPr>
        <w:t>uncertainty and chaos</w:t>
      </w:r>
      <w:r w:rsidRPr="0023743A">
        <w:rPr>
          <w:u w:val="single"/>
        </w:rPr>
        <w:t xml:space="preserve"> </w:t>
      </w:r>
      <w:r w:rsidRPr="0023743A">
        <w:rPr>
          <w:sz w:val="16"/>
        </w:rPr>
        <w:t xml:space="preserve">in the opening days of his administration. The new president fired an acting attorney general who refused to defend the administration’s executive order on immigration. Democrats on Tuesday boycotted Senate confirmation hearings to prevent votes on cabinet nominees. State Department employees opposed to the administration were urged to quit if they didn’t like Mr. Trump’s direction. </w:t>
      </w:r>
      <w:r w:rsidRPr="00274A20">
        <w:rPr>
          <w:highlight w:val="green"/>
          <w:u w:val="single"/>
        </w:rPr>
        <w:t xml:space="preserve">Even after years of unbreakable gridlock </w:t>
      </w:r>
      <w:r w:rsidRPr="0023743A">
        <w:rPr>
          <w:u w:val="single"/>
        </w:rPr>
        <w:t>and unyielding partisanship</w:t>
      </w:r>
      <w:r w:rsidRPr="00274A20">
        <w:rPr>
          <w:highlight w:val="green"/>
          <w:u w:val="single"/>
        </w:rPr>
        <w:t>, it was a jarring new level of confrontation and conflict,</w:t>
      </w:r>
      <w:r w:rsidRPr="0023743A">
        <w:rPr>
          <w:u w:val="single"/>
        </w:rPr>
        <w:t xml:space="preserve"> and it was contributing to a building sense of crisis just as the new president was to disclose the identity of a new Supreme Court nominee — a selection certain to further inflame tensions</w:t>
      </w:r>
      <w:r w:rsidRPr="00274A20">
        <w:rPr>
          <w:highlight w:val="green"/>
          <w:u w:val="single"/>
        </w:rPr>
        <w:t>. Republicans</w:t>
      </w:r>
      <w:r w:rsidRPr="0023743A">
        <w:rPr>
          <w:u w:val="single"/>
        </w:rPr>
        <w:t xml:space="preserve">, adjusting to the new era, </w:t>
      </w:r>
      <w:r w:rsidRPr="00274A20">
        <w:rPr>
          <w:highlight w:val="green"/>
          <w:u w:val="single"/>
        </w:rPr>
        <w:t>seem</w:t>
      </w:r>
      <w:r w:rsidRPr="0023743A">
        <w:rPr>
          <w:u w:val="single"/>
        </w:rPr>
        <w:t xml:space="preserve">ed </w:t>
      </w:r>
      <w:r w:rsidRPr="00274A20">
        <w:rPr>
          <w:highlight w:val="green"/>
          <w:u w:val="single"/>
        </w:rPr>
        <w:t>blindsided by the</w:t>
      </w:r>
      <w:r w:rsidRPr="0023743A">
        <w:rPr>
          <w:u w:val="single"/>
        </w:rPr>
        <w:t xml:space="preserve"> rapid pace of events and the worrying </w:t>
      </w:r>
      <w:r w:rsidRPr="00274A20">
        <w:rPr>
          <w:highlight w:val="green"/>
          <w:u w:val="single"/>
        </w:rPr>
        <w:t xml:space="preserve">failure of the </w:t>
      </w:r>
      <w:r w:rsidRPr="0023743A">
        <w:rPr>
          <w:u w:val="single"/>
        </w:rPr>
        <w:t>new</w:t>
      </w:r>
      <w:r w:rsidRPr="00274A20">
        <w:rPr>
          <w:highlight w:val="green"/>
          <w:u w:val="single"/>
        </w:rPr>
        <w:t xml:space="preserve"> administration</w:t>
      </w:r>
      <w:r w:rsidRPr="0023743A">
        <w:rPr>
          <w:u w:val="single"/>
        </w:rPr>
        <w:t xml:space="preserve"> to engage in the information-sharing and consultation that would typically accompany the issuance of a potentially explosive proposal like the freeze on visas for refugees and immigrants from select countries.</w:t>
      </w:r>
      <w:r>
        <w:rPr>
          <w:u w:val="single"/>
        </w:rPr>
        <w:t xml:space="preserve"> </w:t>
      </w:r>
      <w:r w:rsidRPr="0023743A">
        <w:rPr>
          <w:sz w:val="16"/>
        </w:rPr>
        <w:t xml:space="preserve">“It’s regrettable that there was some confusion with the rollout,” Speaker Paul D. Ryan told reporters Tuesday, noting that top Republicans learned of the contents of the order only as it was being issued. </w:t>
      </w:r>
      <w:r w:rsidRPr="0023743A">
        <w:rPr>
          <w:u w:val="single"/>
        </w:rPr>
        <w:t xml:space="preserve">That </w:t>
      </w:r>
      <w:r w:rsidRPr="00274A20">
        <w:rPr>
          <w:highlight w:val="green"/>
          <w:u w:val="single"/>
        </w:rPr>
        <w:t>secretive,</w:t>
      </w:r>
      <w:r w:rsidRPr="0023743A">
        <w:rPr>
          <w:u w:val="single"/>
        </w:rPr>
        <w:t xml:space="preserve"> closely held </w:t>
      </w:r>
      <w:r w:rsidRPr="00274A20">
        <w:rPr>
          <w:highlight w:val="green"/>
          <w:u w:val="single"/>
        </w:rPr>
        <w:t>approach may be the preferred choice of the president</w:t>
      </w:r>
      <w:r w:rsidRPr="0023743A">
        <w:rPr>
          <w:u w:val="single"/>
        </w:rPr>
        <w:t xml:space="preserve"> and self-proclaimed disrupters like his senior adviser, Stephen K. Bannon, who is quickly emerging as the power in the West Wing, </w:t>
      </w:r>
      <w:r w:rsidRPr="00274A20">
        <w:rPr>
          <w:highlight w:val="green"/>
          <w:u w:val="single"/>
        </w:rPr>
        <w:t>but not by more conventional politicians who definitely don’t like to be caught off guard</w:t>
      </w:r>
      <w:r w:rsidRPr="0023743A">
        <w:rPr>
          <w:u w:val="single"/>
        </w:rPr>
        <w:t>.</w:t>
      </w:r>
      <w:r>
        <w:rPr>
          <w:u w:val="single"/>
        </w:rPr>
        <w:t xml:space="preserve"> </w:t>
      </w:r>
      <w:r w:rsidRPr="0023743A">
        <w:rPr>
          <w:sz w:val="16"/>
        </w:rPr>
        <w:t>Representative Peter T. King, Republican of New York, said similar failings had emerged in the early days of previous administrations but would not be tolerated for long. “You get a brief period you’re allowed for a learning curve, but after that, you have to get your act together,” Mr. King said. One veteran of past Republican administrations, acknowledging the Trump White House was still in its “shakedown” phase, encouraged the president’s staff to focus more on consultation to avert confusion. “Process matters,” said Kenneth M. Duberstein, who served as chief of staff to Ronald Reagan. “You are dealing with not just senior management, but with a variety of constituencies and a board of directors of 535 people.”</w:t>
      </w:r>
    </w:p>
    <w:p w:rsidR="00F669FE" w:rsidRPr="005523E8" w:rsidRDefault="00F669FE" w:rsidP="00F669FE">
      <w:pPr>
        <w:pStyle w:val="Heading3"/>
      </w:pPr>
      <w:r>
        <w:t>Impact inevitable</w:t>
      </w:r>
    </w:p>
    <w:p w:rsidR="00F669FE" w:rsidRDefault="00F669FE" w:rsidP="00F669FE">
      <w:pPr>
        <w:pStyle w:val="Heading4"/>
      </w:pPr>
      <w:r>
        <w:t>China, Iran, North Korea failures</w:t>
      </w:r>
    </w:p>
    <w:p w:rsidR="00F669FE" w:rsidRDefault="00F669FE" w:rsidP="00F669FE">
      <w:r w:rsidRPr="004F2BD8">
        <w:rPr>
          <w:rStyle w:val="Style13ptBold"/>
        </w:rPr>
        <w:t xml:space="preserve">Dorell </w:t>
      </w:r>
      <w:r>
        <w:rPr>
          <w:rStyle w:val="Style13ptBold"/>
        </w:rPr>
        <w:t>‘</w:t>
      </w:r>
      <w:r w:rsidRPr="004F2BD8">
        <w:rPr>
          <w:rStyle w:val="Style13ptBold"/>
        </w:rPr>
        <w:t>17</w:t>
      </w:r>
    </w:p>
    <w:p w:rsidR="00F669FE" w:rsidRPr="000B3924" w:rsidRDefault="00F669FE" w:rsidP="00F669FE">
      <w:pPr>
        <w:rPr>
          <w:sz w:val="18"/>
          <w:szCs w:val="18"/>
        </w:rPr>
      </w:pPr>
      <w:r w:rsidRPr="000B3924">
        <w:rPr>
          <w:sz w:val="18"/>
          <w:szCs w:val="18"/>
        </w:rPr>
        <w:t>Oren, USA Today, “Tillerson's diplomatic skills confront a world in chaos”, 2/1/17, http://www.usatoday.com/story/news/world/2017/02/01/rex-tillerson-state-department-donald-trump/97291434/</w:t>
      </w:r>
    </w:p>
    <w:p w:rsidR="00F669FE" w:rsidRDefault="00F669FE" w:rsidP="00F669FE">
      <w:pPr>
        <w:rPr>
          <w:rStyle w:val="StyleUnderline"/>
        </w:rPr>
      </w:pPr>
      <w:r w:rsidRPr="009D6DA7">
        <w:rPr>
          <w:sz w:val="12"/>
        </w:rPr>
        <w:t xml:space="preserve">Iran </w:t>
      </w:r>
      <w:r w:rsidRPr="00274A20">
        <w:rPr>
          <w:rStyle w:val="StyleUnderline"/>
          <w:highlight w:val="green"/>
        </w:rPr>
        <w:t xml:space="preserve">Trump </w:t>
      </w:r>
      <w:r w:rsidRPr="00BE1EF2">
        <w:rPr>
          <w:rStyle w:val="StyleUnderline"/>
        </w:rPr>
        <w:t xml:space="preserve">has </w:t>
      </w:r>
      <w:r w:rsidRPr="00274A20">
        <w:rPr>
          <w:rStyle w:val="StyleUnderline"/>
          <w:highlight w:val="green"/>
        </w:rPr>
        <w:t>called the Iran</w:t>
      </w:r>
      <w:r w:rsidRPr="009D6DA7">
        <w:rPr>
          <w:rStyle w:val="StyleUnderline"/>
        </w:rPr>
        <w:t xml:space="preserve"> nuclear containment </w:t>
      </w:r>
      <w:r w:rsidRPr="00274A20">
        <w:rPr>
          <w:rStyle w:val="StyleUnderline"/>
          <w:highlight w:val="green"/>
        </w:rPr>
        <w:t>deal</w:t>
      </w:r>
      <w:r w:rsidRPr="009D6DA7">
        <w:rPr>
          <w:sz w:val="12"/>
        </w:rPr>
        <w:t xml:space="preserve"> with the United States and five other world powers “</w:t>
      </w:r>
      <w:r w:rsidRPr="00274A20">
        <w:rPr>
          <w:rStyle w:val="Emphasis"/>
          <w:highlight w:val="green"/>
        </w:rPr>
        <w:t>horrible</w:t>
      </w:r>
      <w:r w:rsidRPr="009D6DA7">
        <w:rPr>
          <w:sz w:val="12"/>
        </w:rPr>
        <w:t xml:space="preserve">,” </w:t>
      </w:r>
      <w:r w:rsidRPr="009D6DA7">
        <w:rPr>
          <w:rStyle w:val="StyleUnderline"/>
        </w:rPr>
        <w:t xml:space="preserve">and Vice President Pence said it should be shredded. But Trump’s ambassador to the United Nations, Nikki </w:t>
      </w:r>
      <w:r w:rsidRPr="00274A20">
        <w:rPr>
          <w:rStyle w:val="StyleUnderline"/>
          <w:highlight w:val="green"/>
        </w:rPr>
        <w:t>Haley, said the deal should be kept in place</w:t>
      </w:r>
      <w:r w:rsidRPr="009D6DA7">
        <w:rPr>
          <w:rStyle w:val="StyleUnderline"/>
        </w:rPr>
        <w:t xml:space="preserve">. </w:t>
      </w:r>
      <w:r w:rsidRPr="009D6DA7">
        <w:rPr>
          <w:sz w:val="12"/>
        </w:rPr>
        <w:t xml:space="preserve">“More beneficial at this point is to look at all the aspects of the Iran deal, are they in compliance?” Haley said during her confirmation hearing. “We need to hold them accountable.” Even if Iran fully complies with the deal, which limits its nuclear capabilities to peaceful purposes, </w:t>
      </w:r>
      <w:r w:rsidRPr="00274A20">
        <w:rPr>
          <w:rStyle w:val="StyleUnderline"/>
          <w:highlight w:val="green"/>
        </w:rPr>
        <w:t>Tehran will likely challenge Trump in other way</w:t>
      </w:r>
      <w:r w:rsidRPr="00274A20">
        <w:rPr>
          <w:sz w:val="12"/>
          <w:highlight w:val="green"/>
        </w:rPr>
        <w:t>s</w:t>
      </w:r>
      <w:r w:rsidRPr="009D6DA7">
        <w:rPr>
          <w:sz w:val="12"/>
        </w:rPr>
        <w:t>. On Wednesday, national security adviser Michael Flynn said "we are officially putting Iran on notice" for a ballistic missile test Sunday and a separate attack by Iranian-backed Houthi militants against a Saudi naval vessel</w:t>
      </w:r>
      <w:r w:rsidRPr="00274A20">
        <w:rPr>
          <w:sz w:val="12"/>
          <w:highlight w:val="green"/>
        </w:rPr>
        <w:t xml:space="preserve">. </w:t>
      </w:r>
      <w:r w:rsidRPr="00274A20">
        <w:rPr>
          <w:rStyle w:val="StyleUnderline"/>
          <w:highlight w:val="green"/>
        </w:rPr>
        <w:t>If</w:t>
      </w:r>
      <w:r w:rsidRPr="00274A20">
        <w:rPr>
          <w:sz w:val="12"/>
          <w:highlight w:val="green"/>
        </w:rPr>
        <w:t xml:space="preserve"> </w:t>
      </w:r>
      <w:r w:rsidRPr="00274A20">
        <w:rPr>
          <w:rStyle w:val="StyleUnderline"/>
          <w:highlight w:val="green"/>
        </w:rPr>
        <w:t>Trump decides to renegotiate</w:t>
      </w:r>
      <w:r w:rsidRPr="009D6DA7">
        <w:rPr>
          <w:rStyle w:val="StyleUnderline"/>
        </w:rPr>
        <w:t xml:space="preserve"> the Iran deal, </w:t>
      </w:r>
      <w:r w:rsidRPr="00274A20">
        <w:rPr>
          <w:rStyle w:val="Emphasis"/>
          <w:highlight w:val="green"/>
        </w:rPr>
        <w:t>he'll face certain opposition</w:t>
      </w:r>
      <w:r w:rsidRPr="00274A20">
        <w:rPr>
          <w:rStyle w:val="StyleUnderline"/>
          <w:highlight w:val="green"/>
        </w:rPr>
        <w:t xml:space="preserve"> </w:t>
      </w:r>
      <w:r w:rsidRPr="00BE1EF2">
        <w:rPr>
          <w:rStyle w:val="StyleUnderline"/>
        </w:rPr>
        <w:t xml:space="preserve">not only from Iran but also </w:t>
      </w:r>
      <w:r w:rsidRPr="00274A20">
        <w:rPr>
          <w:rStyle w:val="StyleUnderline"/>
          <w:highlight w:val="green"/>
        </w:rPr>
        <w:t xml:space="preserve">from the U.N. </w:t>
      </w:r>
      <w:r w:rsidRPr="00BE1EF2">
        <w:rPr>
          <w:rStyle w:val="StyleUnderline"/>
        </w:rPr>
        <w:t>and other Security Council members</w:t>
      </w:r>
      <w:r w:rsidRPr="009D6DA7">
        <w:rPr>
          <w:rStyle w:val="StyleUnderline"/>
        </w:rPr>
        <w:t xml:space="preserve"> who signed the accord.</w:t>
      </w:r>
      <w:r>
        <w:rPr>
          <w:rStyle w:val="StyleUnderline"/>
        </w:rPr>
        <w:t xml:space="preserve"> </w:t>
      </w:r>
      <w:r w:rsidRPr="009D6DA7">
        <w:rPr>
          <w:rStyle w:val="StyleUnderline"/>
        </w:rPr>
        <w:t>Finding a compromise could be one of Tillerson's biggest headaches.</w:t>
      </w:r>
      <w:r>
        <w:rPr>
          <w:rStyle w:val="StyleUnderline"/>
        </w:rPr>
        <w:t xml:space="preserve"> </w:t>
      </w:r>
      <w:r w:rsidRPr="009D6DA7">
        <w:rPr>
          <w:sz w:val="12"/>
        </w:rPr>
        <w:t xml:space="preserve">China </w:t>
      </w:r>
      <w:r w:rsidRPr="00274A20">
        <w:rPr>
          <w:rStyle w:val="StyleUnderline"/>
          <w:highlight w:val="green"/>
        </w:rPr>
        <w:t xml:space="preserve">Trump has </w:t>
      </w:r>
      <w:r w:rsidRPr="00274A20">
        <w:rPr>
          <w:rStyle w:val="Emphasis"/>
          <w:highlight w:val="green"/>
        </w:rPr>
        <w:t>repeatedly antagonized China</w:t>
      </w:r>
      <w:r w:rsidRPr="00274A20">
        <w:rPr>
          <w:rStyle w:val="StyleUnderline"/>
          <w:highlight w:val="green"/>
        </w:rPr>
        <w:t xml:space="preserve">. He broke </w:t>
      </w:r>
      <w:r w:rsidRPr="00BE1EF2">
        <w:rPr>
          <w:rStyle w:val="StyleUnderline"/>
        </w:rPr>
        <w:t xml:space="preserve">U.S. </w:t>
      </w:r>
      <w:r w:rsidRPr="00274A20">
        <w:rPr>
          <w:rStyle w:val="StyleUnderline"/>
          <w:highlight w:val="green"/>
        </w:rPr>
        <w:t xml:space="preserve">protocol by taking a </w:t>
      </w:r>
      <w:r w:rsidRPr="00BE1EF2">
        <w:rPr>
          <w:rStyle w:val="StyleUnderline"/>
        </w:rPr>
        <w:t xml:space="preserve">congratulatory </w:t>
      </w:r>
      <w:r w:rsidRPr="00274A20">
        <w:rPr>
          <w:rStyle w:val="StyleUnderline"/>
          <w:highlight w:val="green"/>
        </w:rPr>
        <w:t>call from</w:t>
      </w:r>
      <w:r w:rsidRPr="009D6DA7">
        <w:rPr>
          <w:rStyle w:val="StyleUnderline"/>
        </w:rPr>
        <w:t xml:space="preserve"> the president of </w:t>
      </w:r>
      <w:r w:rsidRPr="00274A20">
        <w:rPr>
          <w:rStyle w:val="Emphasis"/>
          <w:highlight w:val="green"/>
        </w:rPr>
        <w:t>Taiwan</w:t>
      </w:r>
      <w:r w:rsidRPr="00274A20">
        <w:rPr>
          <w:sz w:val="12"/>
          <w:highlight w:val="green"/>
        </w:rPr>
        <w:t>,</w:t>
      </w:r>
      <w:r w:rsidRPr="009D6DA7">
        <w:rPr>
          <w:sz w:val="12"/>
        </w:rPr>
        <w:t xml:space="preserve"> which the Communist government in Beijing considers a renegade province. </w:t>
      </w:r>
      <w:r w:rsidRPr="009D6DA7">
        <w:rPr>
          <w:rStyle w:val="StyleUnderline"/>
        </w:rPr>
        <w:t>Trump announced on Twitter the U.S. would not be bound by the 1979 “one China” policy</w:t>
      </w:r>
      <w:r w:rsidRPr="009D6DA7">
        <w:rPr>
          <w:sz w:val="12"/>
        </w:rPr>
        <w:t xml:space="preserve">, under which the U.S. government has recognized Beijing as the only legitimate government of China. </w:t>
      </w:r>
      <w:r w:rsidRPr="00BE1EF2">
        <w:rPr>
          <w:rStyle w:val="StyleUnderline"/>
        </w:rPr>
        <w:t>Trump has criticized China for its military expansion on disputed territory in the South China Sea. He has threatened to counter China’s protectionist trade policy with tariffs on Chinese import</w:t>
      </w:r>
      <w:r w:rsidRPr="00BE1EF2">
        <w:rPr>
          <w:sz w:val="12"/>
        </w:rPr>
        <w:t>s, accused it of undervaluing its currency to boost its exports to the U.S. and faulted China for not doing enough to stop North Korea’s nuclear program. A</w:t>
      </w:r>
      <w:r w:rsidRPr="00BE1EF2">
        <w:rPr>
          <w:rStyle w:val="StyleUnderline"/>
        </w:rPr>
        <w:t>ll that has prompted China's military to declare war with the U.S. more likely during a Trump presidency.</w:t>
      </w:r>
      <w:r w:rsidRPr="00BE1EF2">
        <w:rPr>
          <w:sz w:val="12"/>
        </w:rPr>
        <w:t xml:space="preserve"> If </w:t>
      </w:r>
      <w:r w:rsidRPr="00BE1EF2">
        <w:rPr>
          <w:rStyle w:val="StyleUnderline"/>
        </w:rPr>
        <w:t>Tillerson can't keep the peace</w:t>
      </w:r>
      <w:r w:rsidRPr="00BE1EF2">
        <w:rPr>
          <w:sz w:val="12"/>
        </w:rPr>
        <w:t xml:space="preserve">, he'll have to turn the problem over to Defense Secretary Jim Mattis. North Korea The only world leader who may be more unpredictable than Trump is North Korean dictator </w:t>
      </w:r>
      <w:r w:rsidRPr="00BE1EF2">
        <w:rPr>
          <w:rStyle w:val="StyleUnderline"/>
        </w:rPr>
        <w:t>Kim Jong Un,</w:t>
      </w:r>
      <w:r w:rsidRPr="00BE1EF2">
        <w:rPr>
          <w:sz w:val="12"/>
        </w:rPr>
        <w:t xml:space="preserve"> who h</w:t>
      </w:r>
      <w:r w:rsidRPr="00BE1EF2">
        <w:rPr>
          <w:rStyle w:val="StyleUnderline"/>
        </w:rPr>
        <w:t>as repeatedly threatened the incinerate parts of the U.S. with nuclear weapons if provoked. To back up that threat, North Korea has conducted</w:t>
      </w:r>
      <w:r w:rsidRPr="009D6DA7">
        <w:rPr>
          <w:rStyle w:val="StyleUnderline"/>
        </w:rPr>
        <w:t xml:space="preserve"> a number of tests of nuclear weapons and ballistic missiles in violation of international law.</w:t>
      </w:r>
      <w:r>
        <w:rPr>
          <w:rStyle w:val="StyleUnderline"/>
        </w:rPr>
        <w:t xml:space="preserve"> </w:t>
      </w:r>
      <w:r w:rsidRPr="00274A20">
        <w:rPr>
          <w:rStyle w:val="StyleUnderline"/>
          <w:highlight w:val="green"/>
        </w:rPr>
        <w:t>Trump has vowed that he won't let North Korea develop</w:t>
      </w:r>
      <w:r w:rsidRPr="009D6DA7">
        <w:rPr>
          <w:rStyle w:val="StyleUnderline"/>
        </w:rPr>
        <w:t xml:space="preserve"> a nuclear missile capable of reaching the U.S. mainland. </w:t>
      </w:r>
      <w:r w:rsidRPr="00274A20">
        <w:rPr>
          <w:rStyle w:val="Emphasis"/>
          <w:highlight w:val="green"/>
        </w:rPr>
        <w:t>But</w:t>
      </w:r>
      <w:r w:rsidRPr="00274A20">
        <w:rPr>
          <w:rStyle w:val="StyleUnderline"/>
          <w:highlight w:val="green"/>
        </w:rPr>
        <w:t xml:space="preserve"> </w:t>
      </w:r>
      <w:r w:rsidRPr="00BE1EF2">
        <w:rPr>
          <w:rStyle w:val="StyleUnderline"/>
        </w:rPr>
        <w:t xml:space="preserve">he has not said </w:t>
      </w:r>
      <w:r w:rsidRPr="00274A20">
        <w:rPr>
          <w:rStyle w:val="Emphasis"/>
          <w:highlight w:val="green"/>
        </w:rPr>
        <w:t>how</w:t>
      </w:r>
      <w:r w:rsidRPr="009D6DA7">
        <w:rPr>
          <w:rStyle w:val="StyleUnderline"/>
        </w:rPr>
        <w:t>. He also has raised the possibility of negotiating a deal with North Korea, which has violated two prior agreements with U.S. presidents.</w:t>
      </w:r>
      <w:r>
        <w:rPr>
          <w:rStyle w:val="StyleUnderline"/>
        </w:rPr>
        <w:t xml:space="preserve"> </w:t>
      </w:r>
      <w:r w:rsidRPr="00BE1EF2">
        <w:rPr>
          <w:rStyle w:val="StyleUnderline"/>
        </w:rPr>
        <w:t>Tillerson may find negotiations with any other world leader easier than dealing with the mercurial Kim</w:t>
      </w:r>
    </w:p>
    <w:p w:rsidR="00F669FE" w:rsidRDefault="00F669FE" w:rsidP="00F669FE">
      <w:pPr>
        <w:pStyle w:val="Heading4"/>
      </w:pPr>
      <w:r>
        <w:t>Taiwan and Mexico</w:t>
      </w:r>
    </w:p>
    <w:p w:rsidR="00F669FE" w:rsidRPr="000B3924" w:rsidRDefault="00F669FE" w:rsidP="00F669FE">
      <w:pPr>
        <w:rPr>
          <w:rStyle w:val="Style13ptBold"/>
        </w:rPr>
      </w:pPr>
      <w:r w:rsidRPr="000B3924">
        <w:rPr>
          <w:rStyle w:val="Style13ptBold"/>
        </w:rPr>
        <w:t xml:space="preserve">Blake ‘16 </w:t>
      </w:r>
    </w:p>
    <w:p w:rsidR="00F669FE" w:rsidRPr="000B3924" w:rsidRDefault="00F669FE" w:rsidP="00F669FE">
      <w:pPr>
        <w:rPr>
          <w:sz w:val="18"/>
          <w:szCs w:val="18"/>
        </w:rPr>
      </w:pPr>
      <w:r w:rsidRPr="000B3924">
        <w:rPr>
          <w:sz w:val="18"/>
          <w:szCs w:val="18"/>
        </w:rPr>
        <w:t xml:space="preserve">(12-3-16 Aaron Blake is senior political reporter for The Fix. A Minnesota native, he has also written about politics for the Minneapolis Star Tribune and The Hill newspaper.  “Donald Trump keeps confirming fears about his diplomatic skills” </w:t>
      </w:r>
      <w:hyperlink r:id="rId34" w:history="1">
        <w:r w:rsidRPr="000B3924">
          <w:rPr>
            <w:rStyle w:val="Hyperlink"/>
            <w:sz w:val="18"/>
            <w:szCs w:val="18"/>
          </w:rPr>
          <w:t>https://www.washingtonpost.com/news/the-fix/wp/2016/12/03/donald-trump-keeps-confirming-fears-about-his-diplomatic-skills/?utm_term=.d99a718a0bde</w:t>
        </w:r>
      </w:hyperlink>
      <w:r w:rsidRPr="000B3924">
        <w:rPr>
          <w:sz w:val="18"/>
          <w:szCs w:val="18"/>
        </w:rPr>
        <w:t xml:space="preserve"> //LLP)</w:t>
      </w:r>
    </w:p>
    <w:p w:rsidR="00F669FE" w:rsidRPr="005523E8" w:rsidRDefault="00F669FE" w:rsidP="00F669FE">
      <w:pPr>
        <w:rPr>
          <w:sz w:val="16"/>
        </w:rPr>
      </w:pPr>
      <w:r w:rsidRPr="005021E1">
        <w:rPr>
          <w:sz w:val="16"/>
        </w:rPr>
        <w:t xml:space="preserve">One of the chief concerns of President-elect Donald Trump's detractors during the presidential campaign was that </w:t>
      </w:r>
      <w:r w:rsidRPr="00274A20">
        <w:rPr>
          <w:highlight w:val="green"/>
          <w:u w:val="single"/>
        </w:rPr>
        <w:t>the brash</w:t>
      </w:r>
      <w:r w:rsidRPr="00563834">
        <w:rPr>
          <w:u w:val="single"/>
        </w:rPr>
        <w:t xml:space="preserve"> and notoriously loose-lipped real estate </w:t>
      </w:r>
      <w:r w:rsidRPr="00274A20">
        <w:rPr>
          <w:highlight w:val="green"/>
          <w:u w:val="single"/>
        </w:rPr>
        <w:t xml:space="preserve">executive </w:t>
      </w:r>
      <w:r w:rsidRPr="00274A20">
        <w:rPr>
          <w:rStyle w:val="Emphasis"/>
          <w:highlight w:val="green"/>
        </w:rPr>
        <w:t>wouldn't</w:t>
      </w:r>
      <w:r w:rsidRPr="00274A20">
        <w:rPr>
          <w:highlight w:val="green"/>
          <w:u w:val="single"/>
        </w:rPr>
        <w:t xml:space="preserve"> </w:t>
      </w:r>
      <w:r w:rsidRPr="00BE1EF2">
        <w:rPr>
          <w:u w:val="single"/>
        </w:rPr>
        <w:t xml:space="preserve">be able to </w:t>
      </w:r>
      <w:r w:rsidRPr="00274A20">
        <w:rPr>
          <w:rStyle w:val="Emphasis"/>
          <w:highlight w:val="green"/>
        </w:rPr>
        <w:t>handle the delicate balancing act</w:t>
      </w:r>
      <w:r w:rsidRPr="00563834">
        <w:rPr>
          <w:u w:val="single"/>
        </w:rPr>
        <w:t xml:space="preserve"> that is diplomacy. It's one thing to make wild claims domestically; it's another to inflame a fellow world power with a careless word or two.</w:t>
      </w:r>
      <w:r>
        <w:rPr>
          <w:u w:val="single"/>
        </w:rPr>
        <w:t xml:space="preserve"> </w:t>
      </w:r>
      <w:r w:rsidRPr="00563834">
        <w:rPr>
          <w:u w:val="single"/>
        </w:rPr>
        <w:t>Today, a fellow world power — China — is inflamed.</w:t>
      </w:r>
      <w:r>
        <w:rPr>
          <w:u w:val="single"/>
        </w:rPr>
        <w:t xml:space="preserve"> </w:t>
      </w:r>
      <w:r w:rsidRPr="005021E1">
        <w:rPr>
          <w:sz w:val="16"/>
        </w:rPr>
        <w:t xml:space="preserve">And </w:t>
      </w:r>
      <w:r w:rsidRPr="00274A20">
        <w:rPr>
          <w:highlight w:val="green"/>
          <w:u w:val="single"/>
        </w:rPr>
        <w:t>Trump's</w:t>
      </w:r>
      <w:r w:rsidRPr="00563834">
        <w:rPr>
          <w:u w:val="single"/>
        </w:rPr>
        <w:t xml:space="preserve"> controversial </w:t>
      </w:r>
      <w:r w:rsidRPr="00274A20">
        <w:rPr>
          <w:highlight w:val="green"/>
          <w:u w:val="single"/>
        </w:rPr>
        <w:t xml:space="preserve">conversation with </w:t>
      </w:r>
      <w:r w:rsidRPr="00274A20">
        <w:rPr>
          <w:rStyle w:val="Emphasis"/>
          <w:highlight w:val="green"/>
        </w:rPr>
        <w:t>Taiwan</w:t>
      </w:r>
      <w:r w:rsidRPr="00BE1EF2">
        <w:rPr>
          <w:rStyle w:val="Emphasis"/>
        </w:rPr>
        <w:t>'s</w:t>
      </w:r>
      <w:r w:rsidRPr="00563834">
        <w:rPr>
          <w:u w:val="single"/>
        </w:rPr>
        <w:t xml:space="preserve"> leader, which broke nearly four decades of protocol when it comes to U.S.-China relations, </w:t>
      </w:r>
      <w:r w:rsidRPr="00274A20">
        <w:rPr>
          <w:highlight w:val="green"/>
          <w:u w:val="single"/>
        </w:rPr>
        <w:t>harks back to</w:t>
      </w:r>
      <w:r w:rsidRPr="00563834">
        <w:rPr>
          <w:u w:val="single"/>
        </w:rPr>
        <w:t xml:space="preserve"> another controversial bit of diplomacy: </w:t>
      </w:r>
      <w:r w:rsidRPr="00274A20">
        <w:rPr>
          <w:highlight w:val="green"/>
          <w:u w:val="single"/>
        </w:rPr>
        <w:t>Trump's</w:t>
      </w:r>
      <w:r w:rsidRPr="00563834">
        <w:rPr>
          <w:u w:val="single"/>
        </w:rPr>
        <w:t xml:space="preserve"> first big foreign </w:t>
      </w:r>
      <w:r w:rsidRPr="00274A20">
        <w:rPr>
          <w:highlight w:val="green"/>
          <w:u w:val="single"/>
        </w:rPr>
        <w:t>visit</w:t>
      </w:r>
      <w:r w:rsidRPr="00563834">
        <w:rPr>
          <w:u w:val="single"/>
        </w:rPr>
        <w:t xml:space="preserve"> as the Republican nominee </w:t>
      </w:r>
      <w:r w:rsidRPr="00274A20">
        <w:rPr>
          <w:highlight w:val="green"/>
          <w:u w:val="single"/>
        </w:rPr>
        <w:t xml:space="preserve">to </w:t>
      </w:r>
      <w:r w:rsidRPr="00274A20">
        <w:rPr>
          <w:rStyle w:val="Emphasis"/>
          <w:highlight w:val="green"/>
        </w:rPr>
        <w:t>Mexico</w:t>
      </w:r>
      <w:r w:rsidRPr="00563834">
        <w:rPr>
          <w:u w:val="single"/>
        </w:rPr>
        <w:t>.</w:t>
      </w:r>
      <w:r>
        <w:rPr>
          <w:u w:val="single"/>
        </w:rPr>
        <w:t xml:space="preserve"> </w:t>
      </w:r>
      <w:r w:rsidRPr="00563834">
        <w:rPr>
          <w:u w:val="single"/>
        </w:rPr>
        <w:t>That visit erupted into a major political problem for</w:t>
      </w:r>
      <w:r w:rsidRPr="005021E1">
        <w:rPr>
          <w:sz w:val="16"/>
        </w:rPr>
        <w:t xml:space="preserve"> Mexican President Enrique Peña </w:t>
      </w:r>
      <w:r w:rsidRPr="00563834">
        <w:rPr>
          <w:u w:val="single"/>
        </w:rPr>
        <w:t>Nieto</w:t>
      </w:r>
      <w:r w:rsidRPr="005021E1">
        <w:rPr>
          <w:sz w:val="16"/>
        </w:rPr>
        <w:t xml:space="preserve">, and by the end of it, </w:t>
      </w:r>
      <w:r w:rsidRPr="00274A20">
        <w:rPr>
          <w:highlight w:val="green"/>
          <w:u w:val="single"/>
        </w:rPr>
        <w:t xml:space="preserve">the two sides were offering different versions of what had happened. </w:t>
      </w:r>
      <w:r w:rsidRPr="00BE1EF2">
        <w:rPr>
          <w:u w:val="single"/>
        </w:rPr>
        <w:t>Similarly, Trump and Taiwan seem to be at-odds about precisely what just occurred</w:t>
      </w:r>
      <w:r w:rsidRPr="00274A20">
        <w:rPr>
          <w:highlight w:val="green"/>
          <w:u w:val="single"/>
        </w:rPr>
        <w:t>.</w:t>
      </w:r>
      <w:r>
        <w:rPr>
          <w:u w:val="single"/>
        </w:rPr>
        <w:t xml:space="preserve"> </w:t>
      </w:r>
      <w:r w:rsidRPr="005021E1">
        <w:rPr>
          <w:sz w:val="16"/>
        </w:rPr>
        <w:t xml:space="preserve">Back in August, Trump claimed after a meeting with Peña Nieto that the they hadn't discussed Trump's plan to somehow force Mexico to pay for his proposed wall along the U.S.-Mexico border. Peña Nieto and his staff quickly differed with that account, saying he had told Trump that Mexico wouldn't pay for the wall. A week later, Trump doubled down on his version of events and seemed to suggest Peña Nieto wasn't being truthful, telling ABC News: “He didn’t say that. He tweeted that long after the meeting was over. He didn't say that.” Much as with Mexico, Trump and Taiwan are now apparently differing about precisely what their call entailed. China considers Taiwan a province, and the United States has pursued a “One China” policy since the 1970s. To that end, the leaders of the United States and Taiwan haven't spoken, that we know of, in decades, given such a dialogue generally symbolizes government recognition. After news broke of the call with Taiwanese President Tsai Ing-wen and the backlash began, Trump explained that it was Taiwan who initiated the conversation, and he downplayed it as a “congratulatory call.” But a spokesman in the Taiwanese president's office clarified to Reuters that the call was agreed to beforehand. “Of course both sides agreed ahead of time before making contact,” spokesman Alex Huang said in response to Trump's tweet. Taiwan's government also said the two sides discussed “strengthening bilateral relations” and talked about their “close economic, political and security ties" -- all words likely to make China cringe and suggestive of a more in-depth conversation than just a congratulatory call. As with Mexico, we can quibble about just how at odds the two versions of events are. Perhaps Taiwan did reach out first but there was some coordination before Trump picked up the phone. And Taiwan certainly has an interest in making the call out to be a big deal. Trump senior adviser Kellyanne Conway and potential Trump foreign policy adviser Ric Grenell said Friday night that the flap was overblown. “It was totally planned,” Grenell said. “It was a simple courtesy call. People need to calm down. The ‘One China’ policy wasn’t changed. Washington, D.C.-types need to lighten up.” But the situation raises real questions about who is advising Trump when it comes to diplomacy with Asia, as The Washington Post's Emily Rauhala wrote. It also came just a day after the New York Times reported on </w:t>
      </w:r>
      <w:r w:rsidRPr="00274A20">
        <w:rPr>
          <w:highlight w:val="green"/>
          <w:u w:val="single"/>
        </w:rPr>
        <w:t xml:space="preserve">building concerns about Trump's handling of other </w:t>
      </w:r>
      <w:r w:rsidRPr="00274A20">
        <w:rPr>
          <w:rStyle w:val="Emphasis"/>
          <w:highlight w:val="green"/>
        </w:rPr>
        <w:t>calls with world leaders</w:t>
      </w:r>
      <w:r w:rsidRPr="00274A20">
        <w:rPr>
          <w:highlight w:val="green"/>
          <w:u w:val="single"/>
        </w:rPr>
        <w:t xml:space="preserve"> and his </w:t>
      </w:r>
      <w:r w:rsidRPr="00274A20">
        <w:rPr>
          <w:rStyle w:val="Emphasis"/>
          <w:highlight w:val="green"/>
        </w:rPr>
        <w:t>preparation level.</w:t>
      </w:r>
      <w:r w:rsidRPr="005021E1">
        <w:rPr>
          <w:u w:val="single"/>
        </w:rPr>
        <w:t xml:space="preserve"> And the stakes are considerably higher with China than with Mexico and many other countries.</w:t>
      </w:r>
      <w:r>
        <w:rPr>
          <w:u w:val="single"/>
        </w:rPr>
        <w:t xml:space="preserve"> </w:t>
      </w:r>
      <w:r w:rsidRPr="005021E1">
        <w:rPr>
          <w:sz w:val="16"/>
        </w:rPr>
        <w:t xml:space="preserve">Even if it wasn't meant to be a big deal, </w:t>
      </w:r>
      <w:r w:rsidRPr="00274A20">
        <w:rPr>
          <w:rStyle w:val="Emphasis"/>
          <w:highlight w:val="green"/>
        </w:rPr>
        <w:t>it's clearly become a big deal</w:t>
      </w:r>
      <w:r w:rsidRPr="00274A20">
        <w:rPr>
          <w:b/>
          <w:highlight w:val="green"/>
          <w:u w:val="single"/>
        </w:rPr>
        <w:t xml:space="preserve"> </w:t>
      </w:r>
      <w:r w:rsidRPr="00BE1EF2">
        <w:rPr>
          <w:b/>
          <w:u w:val="single"/>
        </w:rPr>
        <w:t>to China</w:t>
      </w:r>
      <w:r w:rsidRPr="00274A20">
        <w:rPr>
          <w:sz w:val="16"/>
          <w:highlight w:val="green"/>
        </w:rPr>
        <w:t>.</w:t>
      </w:r>
      <w:r w:rsidRPr="005021E1">
        <w:rPr>
          <w:sz w:val="16"/>
        </w:rPr>
        <w:t xml:space="preserve"> </w:t>
      </w:r>
      <w:r w:rsidRPr="005021E1">
        <w:rPr>
          <w:u w:val="single"/>
        </w:rPr>
        <w:t>China has now lodged an official complaint with the United States over the matter</w:t>
      </w:r>
      <w:r w:rsidRPr="005021E1">
        <w:rPr>
          <w:sz w:val="16"/>
        </w:rPr>
        <w:t xml:space="preserve">, though it appears to be giving Trump the benefit of the doubt and blaming Taiwan. China's foreign minister, Wang Yi, called it a “petty” move by Tsai. “The One China principle is the foundation for healthy development of Sino-U. S. relations,” Wang said. “We don’t wish for anything to obstruct or ruin this foundation.” So the flap could just as soon blow over. But it's notable that yet another Trump diplomatic call has turned into a sort of he-said-they-said. </w:t>
      </w:r>
      <w:r w:rsidRPr="00BE1EF2">
        <w:rPr>
          <w:sz w:val="16"/>
        </w:rPr>
        <w:t xml:space="preserve">And </w:t>
      </w:r>
      <w:r w:rsidRPr="00274A20">
        <w:rPr>
          <w:highlight w:val="green"/>
          <w:u w:val="single"/>
        </w:rPr>
        <w:t xml:space="preserve">for those concerned that Trump doesn't have the </w:t>
      </w:r>
      <w:r w:rsidRPr="00274A20">
        <w:rPr>
          <w:rStyle w:val="Emphasis"/>
          <w:highlight w:val="green"/>
        </w:rPr>
        <w:t>discipline</w:t>
      </w:r>
      <w:r w:rsidRPr="005021E1">
        <w:rPr>
          <w:u w:val="single"/>
        </w:rPr>
        <w:t xml:space="preserve"> and knowledge </w:t>
      </w:r>
      <w:r w:rsidRPr="00274A20">
        <w:rPr>
          <w:highlight w:val="green"/>
          <w:u w:val="single"/>
        </w:rPr>
        <w:t>to deal with</w:t>
      </w:r>
      <w:r w:rsidRPr="005021E1">
        <w:rPr>
          <w:u w:val="single"/>
        </w:rPr>
        <w:t xml:space="preserve"> the intricacies and very sensitive feelings involved in foreign policy and </w:t>
      </w:r>
      <w:r w:rsidRPr="00274A20">
        <w:rPr>
          <w:highlight w:val="green"/>
          <w:u w:val="single"/>
        </w:rPr>
        <w:t>diplomacy, Trump is</w:t>
      </w:r>
      <w:r w:rsidRPr="005021E1">
        <w:rPr>
          <w:u w:val="single"/>
        </w:rPr>
        <w:t xml:space="preserve"> yet again </w:t>
      </w:r>
      <w:r w:rsidRPr="00274A20">
        <w:rPr>
          <w:highlight w:val="green"/>
          <w:u w:val="single"/>
        </w:rPr>
        <w:t>proving their point</w:t>
      </w:r>
      <w:r w:rsidRPr="005021E1">
        <w:rPr>
          <w:u w:val="single"/>
        </w:rPr>
        <w:t xml:space="preserve"> by creating a needless headache over a “congratulatory call.”</w:t>
      </w:r>
      <w:r w:rsidRPr="005021E1">
        <w:rPr>
          <w:sz w:val="16"/>
        </w:rPr>
        <w:t xml:space="preserve"> </w:t>
      </w:r>
    </w:p>
    <w:p w:rsidR="00F669FE" w:rsidRDefault="00F669FE" w:rsidP="00F669FE">
      <w:pPr>
        <w:pStyle w:val="Heading3"/>
      </w:pPr>
      <w:r>
        <w:t>Defense vs. US Standing</w:t>
      </w:r>
    </w:p>
    <w:p w:rsidR="00F669FE" w:rsidRPr="000B3924" w:rsidRDefault="00F669FE" w:rsidP="00F669FE"/>
    <w:p w:rsidR="00F669FE" w:rsidRPr="001A246D" w:rsidRDefault="00F669FE" w:rsidP="00F669FE">
      <w:pPr>
        <w:pStyle w:val="Heading4"/>
      </w:pPr>
      <w:r>
        <w:t xml:space="preserve">No </w:t>
      </w:r>
      <w:r>
        <w:rPr>
          <w:u w:val="single"/>
        </w:rPr>
        <w:t>runaway</w:t>
      </w:r>
      <w:r>
        <w:t xml:space="preserve"> Executive authority---abandoning deference is </w:t>
      </w:r>
      <w:r w:rsidRPr="001A246D">
        <w:rPr>
          <w:u w:val="single"/>
        </w:rPr>
        <w:t>worse</w:t>
      </w:r>
    </w:p>
    <w:p w:rsidR="00F669FE" w:rsidRDefault="00F669FE" w:rsidP="00F669FE">
      <w:pPr>
        <w:rPr>
          <w:rStyle w:val="Heading4Char"/>
        </w:rPr>
      </w:pPr>
      <w:r w:rsidRPr="001A246D">
        <w:rPr>
          <w:rStyle w:val="Heading4Char"/>
        </w:rPr>
        <w:t xml:space="preserve">McTiernan </w:t>
      </w:r>
      <w:r>
        <w:rPr>
          <w:rStyle w:val="Heading4Char"/>
        </w:rPr>
        <w:t>‘</w:t>
      </w:r>
      <w:r w:rsidRPr="001A246D">
        <w:rPr>
          <w:rStyle w:val="Heading4Char"/>
        </w:rPr>
        <w:t>17</w:t>
      </w:r>
    </w:p>
    <w:p w:rsidR="00F669FE" w:rsidRPr="000B3924" w:rsidRDefault="00F669FE" w:rsidP="00F669FE">
      <w:pPr>
        <w:rPr>
          <w:sz w:val="18"/>
          <w:szCs w:val="18"/>
        </w:rPr>
      </w:pPr>
      <w:r w:rsidRPr="000B3924">
        <w:rPr>
          <w:sz w:val="18"/>
          <w:szCs w:val="18"/>
        </w:rPr>
        <w:t xml:space="preserve">Edward F. McTiernan, JD, Environmental Team Leader at Arnold &amp; Porter LLP, “Why Reject Chevron?”, American College of Environmental Lawyers, 1-18, </w:t>
      </w:r>
      <w:hyperlink r:id="rId35" w:history="1">
        <w:r w:rsidRPr="000B3924">
          <w:rPr>
            <w:rStyle w:val="Hyperlink"/>
            <w:sz w:val="18"/>
            <w:szCs w:val="18"/>
          </w:rPr>
          <w:t>http://www.acoel.org/post/2017/01/18/Why-Reject-Chevron.aspx</w:t>
        </w:r>
      </w:hyperlink>
      <w:r w:rsidRPr="000B3924">
        <w:rPr>
          <w:sz w:val="18"/>
          <w:szCs w:val="18"/>
        </w:rPr>
        <w:t xml:space="preserve"> [abbreviations in brackets]</w:t>
      </w:r>
    </w:p>
    <w:p w:rsidR="00F669FE" w:rsidRDefault="00F669FE" w:rsidP="00F669FE">
      <w:r w:rsidRPr="001A246D">
        <w:rPr>
          <w:rStyle w:val="StyleUnderline"/>
        </w:rPr>
        <w:t>Although the logic behind Chevron has been questioned by many</w:t>
      </w:r>
      <w:r>
        <w:t xml:space="preserve">, including Justice Scalia, </w:t>
      </w:r>
      <w:r w:rsidRPr="00274A20">
        <w:rPr>
          <w:rStyle w:val="StyleUnderline"/>
          <w:highlight w:val="green"/>
        </w:rPr>
        <w:t>overturning Chevron as</w:t>
      </w:r>
      <w:r w:rsidRPr="001A246D">
        <w:rPr>
          <w:rStyle w:val="StyleUnderline"/>
        </w:rPr>
        <w:t xml:space="preserve"> a means of </w:t>
      </w:r>
      <w:r w:rsidRPr="00274A20">
        <w:rPr>
          <w:rStyle w:val="StyleUnderline"/>
          <w:highlight w:val="green"/>
        </w:rPr>
        <w:t>restoring</w:t>
      </w:r>
      <w:r w:rsidRPr="001A246D">
        <w:rPr>
          <w:rStyle w:val="StyleUnderline"/>
        </w:rPr>
        <w:t xml:space="preserve"> the </w:t>
      </w:r>
      <w:r w:rsidRPr="00274A20">
        <w:rPr>
          <w:rStyle w:val="StyleUnderline"/>
          <w:highlight w:val="green"/>
        </w:rPr>
        <w:t>[SOP]</w:t>
      </w:r>
      <w:r>
        <w:rPr>
          <w:rStyle w:val="StyleUnderline"/>
        </w:rPr>
        <w:t xml:space="preserve"> </w:t>
      </w:r>
      <w:r w:rsidRPr="001A246D">
        <w:rPr>
          <w:rStyle w:val="StyleUnderline"/>
        </w:rPr>
        <w:t xml:space="preserve">separation of powers </w:t>
      </w:r>
      <w:r w:rsidRPr="00274A20">
        <w:rPr>
          <w:rStyle w:val="StyleUnderline"/>
          <w:highlight w:val="green"/>
        </w:rPr>
        <w:t>seems</w:t>
      </w:r>
      <w:r w:rsidRPr="001A246D">
        <w:rPr>
          <w:rStyle w:val="StyleUnderline"/>
        </w:rPr>
        <w:t xml:space="preserve"> like an </w:t>
      </w:r>
      <w:r w:rsidRPr="00274A20">
        <w:rPr>
          <w:rStyle w:val="Emphasis"/>
          <w:highlight w:val="green"/>
        </w:rPr>
        <w:t>odd</w:t>
      </w:r>
      <w:r w:rsidRPr="001A246D">
        <w:rPr>
          <w:rStyle w:val="Emphasis"/>
        </w:rPr>
        <w:t xml:space="preserve"> way</w:t>
      </w:r>
      <w:r w:rsidRPr="001A246D">
        <w:rPr>
          <w:rStyle w:val="StyleUnderline"/>
        </w:rPr>
        <w:t xml:space="preserve"> of attempting to increase the power of the people’s elected representatives and restoring accountability</w:t>
      </w:r>
      <w:r>
        <w:t>.  After all, deference favors stakeholders who support an administrative determination (including decisions to issue a permit or adopt a less stringent emission standard).  In the environmental area, where well-funded non-governmental membership organizations routinely challenge rules and permits, the benefits of Chevron to the regulated community are easy to overlook.</w:t>
      </w:r>
    </w:p>
    <w:p w:rsidR="00F669FE" w:rsidRPr="000B3924" w:rsidRDefault="00F669FE" w:rsidP="00F669FE">
      <w:pPr>
        <w:rPr>
          <w:sz w:val="16"/>
        </w:rPr>
      </w:pPr>
      <w:r w:rsidRPr="000B3924">
        <w:rPr>
          <w:sz w:val="16"/>
        </w:rPr>
        <w:t xml:space="preserve">In any event, </w:t>
      </w:r>
      <w:r w:rsidRPr="001A246D">
        <w:rPr>
          <w:rStyle w:val="StyleUnderline"/>
        </w:rPr>
        <w:t>one of the key arguments in favor of Chevron deference is that when Congress decides to leave implementation of legislation to an executive agency, and Congress also leaves gaps or ambiguity in a statute, filling the gap or resolving the ambiguity necessarily involves policy judgments.</w:t>
      </w:r>
      <w:r w:rsidRPr="000B3924">
        <w:rPr>
          <w:sz w:val="16"/>
        </w:rPr>
        <w:t xml:space="preserve">  Putting aside questions of whether Congress can ever avoid the problem by eliminating legislative gaps or ambiguity; </w:t>
      </w:r>
      <w:r w:rsidRPr="001A246D">
        <w:rPr>
          <w:rStyle w:val="StyleUnderline"/>
        </w:rPr>
        <w:t xml:space="preserve">as a general matter </w:t>
      </w:r>
      <w:r w:rsidRPr="00274A20">
        <w:rPr>
          <w:rStyle w:val="StyleUnderline"/>
          <w:highlight w:val="green"/>
        </w:rPr>
        <w:t>Chevron</w:t>
      </w:r>
      <w:r w:rsidRPr="001A246D">
        <w:rPr>
          <w:rStyle w:val="StyleUnderline"/>
        </w:rPr>
        <w:t xml:space="preserve"> deference </w:t>
      </w:r>
      <w:r w:rsidRPr="00274A20">
        <w:rPr>
          <w:rStyle w:val="StyleUnderline"/>
          <w:highlight w:val="green"/>
        </w:rPr>
        <w:t>reflects</w:t>
      </w:r>
      <w:r w:rsidRPr="001A246D">
        <w:rPr>
          <w:rStyle w:val="StyleUnderline"/>
        </w:rPr>
        <w:t xml:space="preserve"> a </w:t>
      </w:r>
      <w:r w:rsidRPr="00274A20">
        <w:rPr>
          <w:rStyle w:val="StyleUnderline"/>
          <w:highlight w:val="green"/>
        </w:rPr>
        <w:t>decision</w:t>
      </w:r>
      <w:r w:rsidRPr="001A246D">
        <w:rPr>
          <w:rStyle w:val="StyleUnderline"/>
        </w:rPr>
        <w:t xml:space="preserve"> that such </w:t>
      </w:r>
      <w:r w:rsidRPr="00274A20">
        <w:rPr>
          <w:rStyle w:val="StyleUnderline"/>
          <w:highlight w:val="green"/>
        </w:rPr>
        <w:t xml:space="preserve">judgments are </w:t>
      </w:r>
      <w:r w:rsidRPr="00274A20">
        <w:rPr>
          <w:rStyle w:val="Emphasis"/>
          <w:highlight w:val="green"/>
        </w:rPr>
        <w:t>best left</w:t>
      </w:r>
      <w:r w:rsidRPr="00274A20">
        <w:rPr>
          <w:rStyle w:val="StyleUnderline"/>
          <w:highlight w:val="green"/>
        </w:rPr>
        <w:t xml:space="preserve"> to the</w:t>
      </w:r>
      <w:r w:rsidRPr="001A246D">
        <w:rPr>
          <w:rStyle w:val="StyleUnderline"/>
        </w:rPr>
        <w:t xml:space="preserve"> executive </w:t>
      </w:r>
      <w:r w:rsidRPr="00274A20">
        <w:rPr>
          <w:rStyle w:val="StyleUnderline"/>
          <w:highlight w:val="green"/>
        </w:rPr>
        <w:t>agency</w:t>
      </w:r>
      <w:r w:rsidRPr="001A246D">
        <w:rPr>
          <w:rStyle w:val="StyleUnderline"/>
        </w:rPr>
        <w:t xml:space="preserve"> that is most </w:t>
      </w:r>
      <w:r w:rsidRPr="00274A20">
        <w:rPr>
          <w:rStyle w:val="StyleUnderline"/>
          <w:highlight w:val="green"/>
        </w:rPr>
        <w:t>steeped in the subject matter</w:t>
      </w:r>
      <w:r w:rsidRPr="001A246D">
        <w:rPr>
          <w:rStyle w:val="StyleUnderline"/>
        </w:rPr>
        <w:t xml:space="preserve"> at issue.  There are at least two primary reasons that courts use to explain why Chevron and its progeny leave these judgments to executive agencies - presumed </w:t>
      </w:r>
      <w:r w:rsidRPr="00274A20">
        <w:rPr>
          <w:rStyle w:val="Emphasis"/>
          <w:highlight w:val="green"/>
        </w:rPr>
        <w:t>expertise</w:t>
      </w:r>
      <w:r w:rsidRPr="00274A20">
        <w:rPr>
          <w:rStyle w:val="StyleUnderline"/>
          <w:highlight w:val="green"/>
        </w:rPr>
        <w:t xml:space="preserve"> and</w:t>
      </w:r>
      <w:r w:rsidRPr="001A246D">
        <w:rPr>
          <w:rStyle w:val="StyleUnderline"/>
        </w:rPr>
        <w:t xml:space="preserve"> </w:t>
      </w:r>
      <w:r w:rsidRPr="001A246D">
        <w:rPr>
          <w:rStyle w:val="Emphasis"/>
        </w:rPr>
        <w:t xml:space="preserve">greater </w:t>
      </w:r>
      <w:r w:rsidRPr="00274A20">
        <w:rPr>
          <w:rStyle w:val="Emphasis"/>
          <w:highlight w:val="green"/>
        </w:rPr>
        <w:t>accountability</w:t>
      </w:r>
      <w:r w:rsidRPr="000B3924">
        <w:rPr>
          <w:sz w:val="16"/>
        </w:rPr>
        <w:t xml:space="preserve">.  Indeed, even taking into account the newly popular idea that the presumed expertise of experts to solve real-world problems should be continuously challenged (or at least deeply discounted), many judges may still favor deference on the theory that </w:t>
      </w:r>
      <w:r w:rsidRPr="001A246D">
        <w:rPr>
          <w:rStyle w:val="Emphasis"/>
        </w:rPr>
        <w:t xml:space="preserve">policy </w:t>
      </w:r>
      <w:r w:rsidRPr="00274A20">
        <w:rPr>
          <w:rStyle w:val="Emphasis"/>
          <w:highlight w:val="green"/>
        </w:rPr>
        <w:t>judgments are</w:t>
      </w:r>
      <w:r w:rsidRPr="000B3924">
        <w:rPr>
          <w:sz w:val="16"/>
        </w:rPr>
        <w:t xml:space="preserve"> generally </w:t>
      </w:r>
      <w:r w:rsidRPr="00274A20">
        <w:rPr>
          <w:rStyle w:val="Emphasis"/>
          <w:highlight w:val="green"/>
        </w:rPr>
        <w:t>not for</w:t>
      </w:r>
      <w:r w:rsidRPr="001A246D">
        <w:rPr>
          <w:rStyle w:val="Emphasis"/>
        </w:rPr>
        <w:t xml:space="preserve"> the </w:t>
      </w:r>
      <w:r w:rsidRPr="00274A20">
        <w:rPr>
          <w:rStyle w:val="Emphasis"/>
          <w:highlight w:val="green"/>
        </w:rPr>
        <w:t>courts</w:t>
      </w:r>
      <w:r w:rsidRPr="000B3924">
        <w:rPr>
          <w:sz w:val="16"/>
        </w:rPr>
        <w:t xml:space="preserve"> precisely </w:t>
      </w:r>
      <w:r w:rsidRPr="001A246D">
        <w:rPr>
          <w:rStyle w:val="Emphasis"/>
        </w:rPr>
        <w:t xml:space="preserve">because they are </w:t>
      </w:r>
      <w:r w:rsidRPr="00274A20">
        <w:rPr>
          <w:rStyle w:val="Emphasis"/>
          <w:highlight w:val="green"/>
        </w:rPr>
        <w:t>better left to the executive</w:t>
      </w:r>
      <w:r w:rsidRPr="001A246D">
        <w:rPr>
          <w:rStyle w:val="Emphasis"/>
        </w:rPr>
        <w:t xml:space="preserve"> branch which (unlike our</w:t>
      </w:r>
      <w:r w:rsidRPr="000B3924">
        <w:rPr>
          <w:sz w:val="16"/>
        </w:rPr>
        <w:t xml:space="preserve"> independent </w:t>
      </w:r>
      <w:r w:rsidRPr="001A246D">
        <w:rPr>
          <w:rStyle w:val="Emphasis"/>
        </w:rPr>
        <w:t>judiciary) is</w:t>
      </w:r>
      <w:r w:rsidRPr="000B3924">
        <w:rPr>
          <w:sz w:val="16"/>
        </w:rPr>
        <w:t xml:space="preserve">, to a degree, </w:t>
      </w:r>
      <w:r w:rsidRPr="00274A20">
        <w:rPr>
          <w:rStyle w:val="Emphasis"/>
          <w:highlight w:val="green"/>
        </w:rPr>
        <w:t>answerable to</w:t>
      </w:r>
      <w:r w:rsidRPr="000B3924">
        <w:rPr>
          <w:sz w:val="16"/>
        </w:rPr>
        <w:t xml:space="preserve"> the </w:t>
      </w:r>
      <w:r w:rsidRPr="00274A20">
        <w:rPr>
          <w:rStyle w:val="Emphasis"/>
          <w:highlight w:val="green"/>
        </w:rPr>
        <w:t>popular will</w:t>
      </w:r>
      <w:r w:rsidRPr="000B3924">
        <w:rPr>
          <w:sz w:val="16"/>
        </w:rPr>
        <w:t xml:space="preserve"> at election time.</w:t>
      </w:r>
    </w:p>
    <w:p w:rsidR="00F669FE" w:rsidRPr="001A246D" w:rsidRDefault="00F669FE" w:rsidP="00F669FE">
      <w:pPr>
        <w:rPr>
          <w:rStyle w:val="StyleUnderline"/>
        </w:rPr>
      </w:pPr>
      <w:r w:rsidRPr="00274A20">
        <w:rPr>
          <w:rStyle w:val="StyleUnderline"/>
          <w:highlight w:val="green"/>
        </w:rPr>
        <w:t>Replacing Chevron</w:t>
      </w:r>
      <w:r w:rsidRPr="001A246D">
        <w:rPr>
          <w:rStyle w:val="StyleUnderline"/>
        </w:rPr>
        <w:t xml:space="preserve"> with de novo judicial review </w:t>
      </w:r>
      <w:r w:rsidRPr="00274A20">
        <w:rPr>
          <w:rStyle w:val="StyleUnderline"/>
          <w:highlight w:val="green"/>
        </w:rPr>
        <w:t>would</w:t>
      </w:r>
      <w:r w:rsidRPr="001A246D">
        <w:rPr>
          <w:rStyle w:val="StyleUnderline"/>
        </w:rPr>
        <w:t xml:space="preserve"> very likely </w:t>
      </w:r>
      <w:r w:rsidRPr="00274A20">
        <w:rPr>
          <w:rStyle w:val="StyleUnderline"/>
          <w:highlight w:val="green"/>
        </w:rPr>
        <w:t xml:space="preserve">result in </w:t>
      </w:r>
      <w:r w:rsidRPr="00274A20">
        <w:rPr>
          <w:rStyle w:val="Emphasis"/>
          <w:highlight w:val="green"/>
        </w:rPr>
        <w:t>greater uncertainty</w:t>
      </w:r>
      <w:r w:rsidRPr="00274A20">
        <w:rPr>
          <w:rStyle w:val="StyleUnderline"/>
          <w:highlight w:val="green"/>
        </w:rPr>
        <w:t xml:space="preserve"> as generalist judges</w:t>
      </w:r>
      <w:r w:rsidRPr="001A246D">
        <w:rPr>
          <w:rStyle w:val="StyleUnderline"/>
        </w:rPr>
        <w:t xml:space="preserve"> with life-time tenure are called upon to </w:t>
      </w:r>
      <w:r w:rsidRPr="00274A20">
        <w:rPr>
          <w:rStyle w:val="StyleUnderline"/>
          <w:highlight w:val="green"/>
        </w:rPr>
        <w:t>exercise</w:t>
      </w:r>
      <w:r w:rsidRPr="001A246D">
        <w:rPr>
          <w:rStyle w:val="StyleUnderline"/>
        </w:rPr>
        <w:t xml:space="preserve"> their </w:t>
      </w:r>
      <w:r w:rsidRPr="00274A20">
        <w:rPr>
          <w:rStyle w:val="StyleUnderline"/>
          <w:highlight w:val="green"/>
        </w:rPr>
        <w:t>judgments</w:t>
      </w:r>
      <w:r w:rsidRPr="001A246D">
        <w:rPr>
          <w:rStyle w:val="StyleUnderline"/>
        </w:rPr>
        <w:t xml:space="preserve"> concerning policy decisions made by specialized executive agencies directed by an elected representative of the people.</w:t>
      </w:r>
      <w:r w:rsidRPr="000B3924">
        <w:rPr>
          <w:sz w:val="16"/>
        </w:rPr>
        <w:t xml:space="preserve">  Moreover, environmental cases typically present mixed questions of fact and law.  Courts would need time to sort out when and how to integrate de novo review of legal determinations with the substantial evidence test for formal rules and adjudications and the arbitrary and capricious standard as applied to agency guidance and informal rules. </w:t>
      </w:r>
      <w:r w:rsidRPr="001A246D">
        <w:rPr>
          <w:rStyle w:val="StyleUnderline"/>
        </w:rPr>
        <w:t>Replacing Chevron will</w:t>
      </w:r>
      <w:r w:rsidRPr="000B3924">
        <w:rPr>
          <w:sz w:val="16"/>
        </w:rPr>
        <w:t xml:space="preserve"> also probably </w:t>
      </w:r>
      <w:r w:rsidRPr="001A246D">
        <w:rPr>
          <w:rStyle w:val="StyleUnderline"/>
        </w:rPr>
        <w:t xml:space="preserve">lead to </w:t>
      </w:r>
      <w:r w:rsidRPr="00274A20">
        <w:rPr>
          <w:rStyle w:val="Emphasis"/>
          <w:highlight w:val="green"/>
        </w:rPr>
        <w:t>more litigation (and forum shopping</w:t>
      </w:r>
      <w:r w:rsidRPr="001A246D">
        <w:rPr>
          <w:rStyle w:val="Emphasis"/>
        </w:rPr>
        <w:t>)</w:t>
      </w:r>
      <w:r w:rsidRPr="001A246D">
        <w:rPr>
          <w:rStyle w:val="StyleUnderline"/>
        </w:rPr>
        <w:t xml:space="preserve"> as stakeholders perceive greater prospects for success.</w:t>
      </w:r>
    </w:p>
    <w:p w:rsidR="00F669FE" w:rsidRPr="000B3924" w:rsidRDefault="00F669FE" w:rsidP="00F669FE">
      <w:pPr>
        <w:rPr>
          <w:sz w:val="16"/>
        </w:rPr>
      </w:pPr>
      <w:r w:rsidRPr="000B3924">
        <w:rPr>
          <w:sz w:val="16"/>
        </w:rPr>
        <w:t xml:space="preserve">Of course, uncertainty and litigation are not necessarily bad - if they result in improved decision-making and they help restore common-sense outcomes.  However, given the inevitability that the Environmental Protection Agency will be called upon to make policy judgments when Congress intentionally leaves gaps or unintentionally creates ambiguity, </w:t>
      </w:r>
      <w:r w:rsidRPr="00274A20">
        <w:rPr>
          <w:rStyle w:val="Emphasis"/>
          <w:sz w:val="24"/>
          <w:highlight w:val="green"/>
        </w:rPr>
        <w:t>predictability has benefits</w:t>
      </w:r>
      <w:r w:rsidRPr="000B3924">
        <w:rPr>
          <w:sz w:val="16"/>
        </w:rPr>
        <w:t>.  This is where the new ‘accountability’ at the core of Title II of the Regulatory Accountability Act of 2017 seems to fall short.  It is not clear how shifting the review of administrative actions from the elected executive branch to the insulated judiciary will increase predictability or accountability.  Even taking into account the other parts of this legislative package (including the direction that agencies must select the lowest cost alternative and increased reliance of the administrative record), it is far from certain that this proposed legislative fix will increase the power of the people’s elected representatives or provide a net benefit to the regulated community on environmental issues.</w:t>
      </w:r>
    </w:p>
    <w:p w:rsidR="00F669FE" w:rsidRDefault="00F669FE" w:rsidP="00F669FE">
      <w:pPr>
        <w:pStyle w:val="Heading4"/>
      </w:pPr>
      <w:r>
        <w:t>US diplomacy doesn’t solve war</w:t>
      </w:r>
    </w:p>
    <w:p w:rsidR="00F669FE" w:rsidRDefault="00F669FE" w:rsidP="00F669FE">
      <w:pPr>
        <w:rPr>
          <w:rStyle w:val="Style13ptBold"/>
        </w:rPr>
      </w:pPr>
      <w:r>
        <w:rPr>
          <w:rStyle w:val="Style13ptBold"/>
        </w:rPr>
        <w:t>Fettweis ‘</w:t>
      </w:r>
      <w:r w:rsidRPr="007B447C">
        <w:rPr>
          <w:rStyle w:val="Style13ptBold"/>
        </w:rPr>
        <w:t xml:space="preserve">11 </w:t>
      </w:r>
    </w:p>
    <w:p w:rsidR="00F669FE" w:rsidRPr="000B3924" w:rsidRDefault="00F669FE" w:rsidP="00F669FE">
      <w:pPr>
        <w:rPr>
          <w:rFonts w:eastAsia="Calibri"/>
          <w:b/>
          <w:bCs/>
          <w:sz w:val="18"/>
          <w:szCs w:val="18"/>
        </w:rPr>
      </w:pPr>
      <w:r w:rsidRPr="000B3924">
        <w:rPr>
          <w:rFonts w:eastAsia="Calibri"/>
          <w:b/>
          <w:bCs/>
          <w:sz w:val="18"/>
          <w:szCs w:val="18"/>
        </w:rPr>
        <w:t>(</w:t>
      </w:r>
      <w:r w:rsidRPr="000B3924">
        <w:rPr>
          <w:rFonts w:eastAsia="Calibri"/>
          <w:sz w:val="18"/>
          <w:szCs w:val="18"/>
        </w:rPr>
        <w:t>Christopher J. Fettweis, Department of Political Science, Tulane University, 9/26/11, Free Riding or Restraint? Examining European Grand Strategy, Comparative Strategy, 30:316–332, EBSCO)</w:t>
      </w:r>
    </w:p>
    <w:p w:rsidR="00F669FE" w:rsidRDefault="00F669FE" w:rsidP="00F669FE">
      <w:pPr>
        <w:rPr>
          <w:rFonts w:eastAsia="Calibri"/>
          <w:bCs/>
          <w:u w:val="single"/>
        </w:rPr>
      </w:pPr>
      <w:r w:rsidRPr="00EA02D8">
        <w:rPr>
          <w:rFonts w:eastAsia="Calibri"/>
          <w:sz w:val="16"/>
        </w:rPr>
        <w:t xml:space="preserve">It is perhaps worth noting that </w:t>
      </w:r>
      <w:r w:rsidRPr="00274A20">
        <w:rPr>
          <w:rFonts w:eastAsia="Calibri"/>
          <w:bCs/>
          <w:highlight w:val="green"/>
          <w:u w:val="single"/>
        </w:rPr>
        <w:t>there is no evidence to support a</w:t>
      </w:r>
      <w:r w:rsidRPr="00EA02D8">
        <w:rPr>
          <w:rFonts w:eastAsia="Calibri"/>
          <w:bCs/>
          <w:u w:val="single"/>
        </w:rPr>
        <w:t xml:space="preserve"> direct </w:t>
      </w:r>
      <w:r w:rsidRPr="00274A20">
        <w:rPr>
          <w:rFonts w:eastAsia="Calibri"/>
          <w:bCs/>
          <w:highlight w:val="green"/>
          <w:u w:val="single"/>
        </w:rPr>
        <w:t>relationship between</w:t>
      </w:r>
      <w:r w:rsidRPr="00EA02D8">
        <w:rPr>
          <w:rFonts w:eastAsia="Calibri"/>
          <w:sz w:val="16"/>
        </w:rPr>
        <w:t xml:space="preserve"> the relative level of </w:t>
      </w:r>
      <w:r w:rsidRPr="00274A20">
        <w:rPr>
          <w:rFonts w:eastAsia="Calibri"/>
          <w:bCs/>
          <w:highlight w:val="green"/>
          <w:u w:val="single"/>
        </w:rPr>
        <w:t>U.S. activism and international stability</w:t>
      </w:r>
      <w:r w:rsidRPr="00EA02D8">
        <w:rPr>
          <w:rFonts w:eastAsia="Calibri"/>
          <w:sz w:val="16"/>
        </w:rPr>
        <w:t xml:space="preserve">. In fact, </w:t>
      </w:r>
      <w:r w:rsidRPr="00EA02D8">
        <w:rPr>
          <w:rFonts w:eastAsia="Calibri"/>
          <w:bCs/>
          <w:u w:val="single"/>
        </w:rPr>
        <w:t>the limited data we do have suggest the opposite may be true</w:t>
      </w:r>
      <w:r w:rsidRPr="00EA02D8">
        <w:rPr>
          <w:rFonts w:eastAsia="Calibri"/>
          <w:sz w:val="16"/>
        </w:rPr>
        <w:t>. During the 1990s, the United States cut back on its defense spending fairly substantially</w:t>
      </w:r>
      <w:r w:rsidRPr="00EA02D8">
        <w:rPr>
          <w:rFonts w:eastAsia="Calibri"/>
          <w:bCs/>
          <w:u w:val="single"/>
        </w:rPr>
        <w:t>. By 1998, the United States was spending $100 billion less on defense in real terms than it had in 1990</w:t>
      </w:r>
      <w:r w:rsidRPr="00EA02D8">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EA02D8">
        <w:rPr>
          <w:rFonts w:eastAsia="Calibri"/>
          <w:bCs/>
          <w:u w:val="single"/>
        </w:rPr>
        <w:t>if</w:t>
      </w:r>
      <w:r w:rsidRPr="00EA02D8">
        <w:rPr>
          <w:rFonts w:eastAsia="Calibri"/>
          <w:sz w:val="16"/>
        </w:rPr>
        <w:t xml:space="preserve"> the pacific </w:t>
      </w:r>
      <w:r w:rsidRPr="00EA02D8">
        <w:rPr>
          <w:rFonts w:eastAsia="Calibri"/>
          <w:bCs/>
          <w:u w:val="single"/>
        </w:rPr>
        <w:t>trends were not based upon U.S. hegemony but</w:t>
      </w:r>
      <w:r w:rsidRPr="00EA02D8">
        <w:rPr>
          <w:rFonts w:eastAsia="Calibri"/>
          <w:sz w:val="16"/>
        </w:rPr>
        <w:t xml:space="preserve"> </w:t>
      </w:r>
      <w:r w:rsidRPr="00EA02D8">
        <w:rPr>
          <w:rFonts w:eastAsia="Calibri"/>
          <w:bCs/>
          <w:u w:val="single"/>
        </w:rPr>
        <w:t xml:space="preserve">a strengthening norm against interstate war, one would not have expected an increase in global instability and violence. </w:t>
      </w:r>
      <w:r w:rsidRPr="00EA02D8">
        <w:rPr>
          <w:rFonts w:eastAsia="Calibri"/>
          <w:sz w:val="16"/>
        </w:rPr>
        <w:t xml:space="preserve">The verdict from the past two decades is fairly plain: </w:t>
      </w:r>
      <w:r w:rsidRPr="00274A20">
        <w:rPr>
          <w:rFonts w:eastAsia="Calibri"/>
          <w:bCs/>
          <w:highlight w:val="green"/>
          <w:u w:val="single"/>
        </w:rPr>
        <w:t xml:space="preserve">The world grew more peaceful while the </w:t>
      </w:r>
      <w:r w:rsidRPr="00274A20">
        <w:rPr>
          <w:rFonts w:eastAsia="Calibri"/>
          <w:b/>
          <w:iCs/>
          <w:highlight w:val="green"/>
          <w:u w:val="single"/>
          <w:bdr w:val="single" w:sz="8" w:space="0" w:color="auto"/>
        </w:rPr>
        <w:t>U</w:t>
      </w:r>
      <w:r w:rsidRPr="00EA02D8">
        <w:rPr>
          <w:rFonts w:eastAsia="Calibri"/>
          <w:sz w:val="16"/>
        </w:rPr>
        <w:t xml:space="preserve">nited </w:t>
      </w:r>
      <w:r w:rsidRPr="00274A20">
        <w:rPr>
          <w:rFonts w:eastAsia="Calibri"/>
          <w:b/>
          <w:iCs/>
          <w:highlight w:val="green"/>
          <w:u w:val="single"/>
          <w:bdr w:val="single" w:sz="8" w:space="0" w:color="auto"/>
        </w:rPr>
        <w:t>S</w:t>
      </w:r>
      <w:r w:rsidRPr="00EA02D8">
        <w:rPr>
          <w:rFonts w:eastAsia="Calibri"/>
          <w:sz w:val="16"/>
        </w:rPr>
        <w:t xml:space="preserve">tates </w:t>
      </w:r>
      <w:r w:rsidRPr="00274A20">
        <w:rPr>
          <w:rFonts w:eastAsia="Calibri"/>
          <w:bCs/>
          <w:highlight w:val="green"/>
          <w:u w:val="single"/>
        </w:rPr>
        <w:t>cut its forces. No state</w:t>
      </w:r>
      <w:r w:rsidRPr="00EA02D8">
        <w:rPr>
          <w:rFonts w:eastAsia="Calibri"/>
          <w:bCs/>
          <w:u w:val="single"/>
        </w:rPr>
        <w:t xml:space="preserve"> seemed to believe that its security was endangered by a less-capable U</w:t>
      </w:r>
      <w:r w:rsidRPr="00EA02D8">
        <w:rPr>
          <w:rFonts w:eastAsia="Calibri"/>
          <w:sz w:val="16"/>
        </w:rPr>
        <w:t xml:space="preserve">nited </w:t>
      </w:r>
      <w:r w:rsidRPr="00EA02D8">
        <w:rPr>
          <w:rFonts w:eastAsia="Calibri"/>
          <w:bCs/>
          <w:u w:val="single"/>
        </w:rPr>
        <w:t>S</w:t>
      </w:r>
      <w:r w:rsidRPr="00EA02D8">
        <w:rPr>
          <w:rFonts w:eastAsia="Calibri"/>
          <w:sz w:val="16"/>
        </w:rPr>
        <w:t xml:space="preserve">tates </w:t>
      </w:r>
      <w:r w:rsidRPr="00EA02D8">
        <w:rPr>
          <w:rFonts w:eastAsia="Calibri"/>
          <w:bCs/>
          <w:u w:val="single"/>
        </w:rPr>
        <w:t>military</w:t>
      </w:r>
      <w:r w:rsidRPr="00EA02D8">
        <w:rPr>
          <w:rFonts w:eastAsia="Calibri"/>
          <w:sz w:val="16"/>
        </w:rPr>
        <w:t xml:space="preserve">, or at least </w:t>
      </w:r>
      <w:r w:rsidRPr="00EA02D8">
        <w:rPr>
          <w:rFonts w:eastAsia="Calibri"/>
          <w:bCs/>
          <w:u w:val="single"/>
        </w:rPr>
        <w:t xml:space="preserve">none </w:t>
      </w:r>
      <w:r w:rsidRPr="00274A20">
        <w:rPr>
          <w:rFonts w:eastAsia="Calibri"/>
          <w:bCs/>
          <w:highlight w:val="green"/>
          <w:u w:val="single"/>
        </w:rPr>
        <w:t>took any action</w:t>
      </w:r>
      <w:r w:rsidRPr="00EA02D8">
        <w:rPr>
          <w:rFonts w:eastAsia="Calibri"/>
          <w:bCs/>
          <w:u w:val="single"/>
        </w:rPr>
        <w:t xml:space="preserve"> that would suggest</w:t>
      </w:r>
      <w:r w:rsidRPr="00EA02D8">
        <w:rPr>
          <w:rFonts w:eastAsia="Calibri"/>
          <w:sz w:val="16"/>
        </w:rPr>
        <w:t xml:space="preserve"> </w:t>
      </w:r>
      <w:r w:rsidRPr="00EA02D8">
        <w:rPr>
          <w:rFonts w:eastAsia="Calibri"/>
          <w:bCs/>
          <w:u w:val="single"/>
        </w:rPr>
        <w:t>such a belief</w:t>
      </w:r>
      <w:r w:rsidRPr="00EA02D8">
        <w:rPr>
          <w:rFonts w:eastAsia="Calibri"/>
          <w:sz w:val="16"/>
        </w:rPr>
        <w:t xml:space="preserve">. </w:t>
      </w:r>
      <w:r w:rsidRPr="00274A20">
        <w:rPr>
          <w:rFonts w:eastAsia="Calibri"/>
          <w:bCs/>
          <w:highlight w:val="green"/>
          <w:u w:val="single"/>
        </w:rPr>
        <w:t>No militaries</w:t>
      </w:r>
      <w:r w:rsidRPr="00EA02D8">
        <w:rPr>
          <w:rFonts w:eastAsia="Calibri"/>
          <w:bCs/>
          <w:u w:val="single"/>
        </w:rPr>
        <w:t xml:space="preserve"> were </w:t>
      </w:r>
      <w:r w:rsidRPr="00274A20">
        <w:rPr>
          <w:rFonts w:eastAsia="Calibri"/>
          <w:bCs/>
          <w:highlight w:val="green"/>
          <w:u w:val="single"/>
        </w:rPr>
        <w:t>enhanced</w:t>
      </w:r>
      <w:r w:rsidRPr="00EA02D8">
        <w:rPr>
          <w:rFonts w:eastAsia="Calibri"/>
          <w:bCs/>
          <w:u w:val="single"/>
        </w:rPr>
        <w:t xml:space="preserve"> to address power vacuums, </w:t>
      </w:r>
      <w:r w:rsidRPr="00274A20">
        <w:rPr>
          <w:rFonts w:eastAsia="Calibri"/>
          <w:bCs/>
          <w:highlight w:val="green"/>
          <w:u w:val="single"/>
        </w:rPr>
        <w:t>no</w:t>
      </w:r>
      <w:r w:rsidRPr="00EA02D8">
        <w:rPr>
          <w:rFonts w:eastAsia="Calibri"/>
          <w:bCs/>
          <w:u w:val="single"/>
        </w:rPr>
        <w:t xml:space="preserve"> security dilemmas drove insecurity or </w:t>
      </w:r>
      <w:r w:rsidRPr="00274A20">
        <w:rPr>
          <w:rFonts w:eastAsia="Calibri"/>
          <w:bCs/>
          <w:highlight w:val="green"/>
          <w:u w:val="single"/>
        </w:rPr>
        <w:t>arms races</w:t>
      </w:r>
      <w:r w:rsidRPr="00EA02D8">
        <w:rPr>
          <w:rFonts w:eastAsia="Calibri"/>
          <w:bCs/>
          <w:u w:val="single"/>
        </w:rPr>
        <w:t xml:space="preserve">, and </w:t>
      </w:r>
      <w:r w:rsidRPr="00274A20">
        <w:rPr>
          <w:rFonts w:eastAsia="Calibri"/>
          <w:bCs/>
          <w:highlight w:val="green"/>
          <w:u w:val="single"/>
        </w:rPr>
        <w:t>no regional balancing</w:t>
      </w:r>
      <w:r w:rsidRPr="00EA02D8">
        <w:rPr>
          <w:rFonts w:eastAsia="Calibri"/>
          <w:bCs/>
          <w:u w:val="single"/>
        </w:rPr>
        <w:t xml:space="preserve"> occurred once the stabilizing presence of the U.S. military was diminished</w:t>
      </w:r>
      <w:r w:rsidRPr="00EA02D8">
        <w:rPr>
          <w:rFonts w:eastAsia="Calibri"/>
          <w:sz w:val="16"/>
        </w:rPr>
        <w:t xml:space="preserve">. </w:t>
      </w:r>
      <w:r w:rsidRPr="00EA02D8">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EA02D8">
        <w:rPr>
          <w:rFonts w:eastAsia="Calibri"/>
          <w:sz w:val="16"/>
        </w:rPr>
        <w:t xml:space="preserve"> </w:t>
      </w:r>
      <w:r w:rsidRPr="00EA02D8">
        <w:rPr>
          <w:rFonts w:eastAsia="Calibri"/>
          <w:bCs/>
          <w:u w:val="single"/>
        </w:rPr>
        <w:t>even if it is true that either U.S. commitments</w:t>
      </w:r>
      <w:r w:rsidRPr="00EA02D8">
        <w:rPr>
          <w:rFonts w:eastAsia="Calibri"/>
          <w:sz w:val="16"/>
        </w:rPr>
        <w:t xml:space="preserve"> or relative spending </w:t>
      </w:r>
      <w:r w:rsidRPr="00EA02D8">
        <w:rPr>
          <w:rFonts w:eastAsia="Calibri"/>
          <w:bCs/>
          <w:u w:val="single"/>
        </w:rPr>
        <w:t>account for global</w:t>
      </w:r>
      <w:r w:rsidRPr="00EA02D8">
        <w:rPr>
          <w:rFonts w:eastAsia="Calibri"/>
          <w:sz w:val="16"/>
        </w:rPr>
        <w:t xml:space="preserve"> pacific </w:t>
      </w:r>
      <w:r w:rsidRPr="00EA02D8">
        <w:rPr>
          <w:rFonts w:eastAsia="Calibri"/>
          <w:bCs/>
          <w:u w:val="single"/>
        </w:rPr>
        <w:t>trends</w:t>
      </w:r>
      <w:r w:rsidRPr="00EA02D8">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EA02D8">
        <w:rPr>
          <w:rFonts w:eastAsia="Calibri"/>
          <w:bCs/>
          <w:u w:val="single"/>
        </w:rPr>
        <w:t>there is in fact a level of engagement below which the U</w:t>
      </w:r>
      <w:r w:rsidRPr="00EA02D8">
        <w:rPr>
          <w:rFonts w:eastAsia="Calibri"/>
          <w:sz w:val="16"/>
        </w:rPr>
        <w:t xml:space="preserve">nited </w:t>
      </w:r>
      <w:r w:rsidRPr="00EA02D8">
        <w:rPr>
          <w:rFonts w:eastAsia="Calibri"/>
          <w:bCs/>
          <w:u w:val="single"/>
        </w:rPr>
        <w:t>S</w:t>
      </w:r>
      <w:r w:rsidRPr="00EA02D8">
        <w:rPr>
          <w:rFonts w:eastAsia="Calibri"/>
          <w:sz w:val="16"/>
        </w:rPr>
        <w:t xml:space="preserve">tates </w:t>
      </w:r>
      <w:r w:rsidRPr="00EA02D8">
        <w:rPr>
          <w:rFonts w:eastAsia="Calibri"/>
          <w:bCs/>
          <w:u w:val="single"/>
        </w:rPr>
        <w:t>cannot drop without increasing international disorder, a rational grand strategist would still recommend cutting back on engagement and spending until that level is determined</w:t>
      </w:r>
      <w:r w:rsidRPr="00EA02D8">
        <w:rPr>
          <w:rFonts w:eastAsia="Calibri"/>
          <w:sz w:val="16"/>
        </w:rPr>
        <w:t xml:space="preserve">. </w:t>
      </w:r>
      <w:r w:rsidRPr="00EA02D8">
        <w:rPr>
          <w:rFonts w:eastAsia="Calibri"/>
          <w:bCs/>
          <w:u w:val="single"/>
        </w:rPr>
        <w:t>Grand strategic decisions are never final</w:t>
      </w:r>
      <w:r w:rsidRPr="00EA02D8">
        <w:rPr>
          <w:rFonts w:eastAsia="Calibri"/>
          <w:sz w:val="16"/>
        </w:rPr>
        <w:t xml:space="preserve">; continual </w:t>
      </w:r>
      <w:r w:rsidRPr="00EA02D8">
        <w:rPr>
          <w:rFonts w:eastAsia="Calibri"/>
          <w:bCs/>
          <w:u w:val="single"/>
        </w:rPr>
        <w:t>adjustments can</w:t>
      </w:r>
      <w:r w:rsidRPr="00EA02D8">
        <w:rPr>
          <w:rFonts w:eastAsia="Calibri"/>
          <w:sz w:val="16"/>
        </w:rPr>
        <w:t xml:space="preserve"> and must </w:t>
      </w:r>
      <w:r w:rsidRPr="00EA02D8">
        <w:rPr>
          <w:rFonts w:eastAsia="Calibri"/>
          <w:bCs/>
          <w:u w:val="single"/>
        </w:rPr>
        <w:t>be made</w:t>
      </w:r>
      <w:r w:rsidRPr="00EA02D8">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EA02D8">
        <w:rPr>
          <w:rFonts w:eastAsia="Calibri"/>
          <w:bCs/>
          <w:u w:val="single"/>
        </w:rPr>
        <w:t>. If increases in conflict would have been interpreted as proof of the wisdom of internationalist strategies, then logical consistency demands that the lack thereof should</w:t>
      </w:r>
      <w:r w:rsidRPr="00EA02D8">
        <w:rPr>
          <w:rFonts w:eastAsia="Calibri"/>
          <w:sz w:val="16"/>
        </w:rPr>
        <w:t xml:space="preserve"> at least </w:t>
      </w:r>
      <w:r w:rsidRPr="00EA02D8">
        <w:rPr>
          <w:rFonts w:eastAsia="Calibri"/>
          <w:bCs/>
          <w:u w:val="single"/>
        </w:rPr>
        <w:t>pose a problem</w:t>
      </w:r>
      <w:r w:rsidRPr="00EA02D8">
        <w:rPr>
          <w:rFonts w:eastAsia="Calibri"/>
          <w:sz w:val="16"/>
        </w:rPr>
        <w:t xml:space="preserve">. As it stands, </w:t>
      </w:r>
      <w:r w:rsidRPr="00274A20">
        <w:rPr>
          <w:rFonts w:eastAsia="Calibri"/>
          <w:bCs/>
          <w:highlight w:val="green"/>
          <w:u w:val="single"/>
        </w:rPr>
        <w:t>the only evidence</w:t>
      </w:r>
      <w:r w:rsidRPr="00EA02D8">
        <w:rPr>
          <w:rFonts w:eastAsia="Calibri"/>
          <w:bCs/>
          <w:u w:val="single"/>
        </w:rPr>
        <w:t xml:space="preserve"> we have </w:t>
      </w:r>
      <w:r w:rsidRPr="00274A20">
        <w:rPr>
          <w:rFonts w:eastAsia="Calibri"/>
          <w:bCs/>
          <w:highlight w:val="green"/>
          <w:u w:val="single"/>
        </w:rPr>
        <w:t>regarding</w:t>
      </w:r>
      <w:r w:rsidRPr="00EA02D8">
        <w:rPr>
          <w:rFonts w:eastAsia="Calibri"/>
          <w:bCs/>
          <w:u w:val="single"/>
        </w:rPr>
        <w:t xml:space="preserve"> the likely </w:t>
      </w:r>
      <w:r w:rsidRPr="00274A20">
        <w:rPr>
          <w:rFonts w:eastAsia="Calibri"/>
          <w:bCs/>
          <w:highlight w:val="green"/>
          <w:u w:val="single"/>
        </w:rPr>
        <w:t>systemic reaction to a</w:t>
      </w:r>
      <w:r w:rsidRPr="00EA02D8">
        <w:rPr>
          <w:rFonts w:eastAsia="Calibri"/>
          <w:bCs/>
          <w:u w:val="single"/>
        </w:rPr>
        <w:t xml:space="preserve"> more </w:t>
      </w:r>
      <w:r w:rsidRPr="00274A20">
        <w:rPr>
          <w:rFonts w:eastAsia="Calibri"/>
          <w:bCs/>
          <w:highlight w:val="green"/>
          <w:u w:val="single"/>
        </w:rPr>
        <w:t xml:space="preserve">restrained </w:t>
      </w:r>
      <w:r w:rsidRPr="00274A20">
        <w:rPr>
          <w:rFonts w:eastAsia="Calibri"/>
          <w:b/>
          <w:iCs/>
          <w:highlight w:val="green"/>
          <w:u w:val="single"/>
          <w:bdr w:val="single" w:sz="8" w:space="0" w:color="auto"/>
        </w:rPr>
        <w:t>U</w:t>
      </w:r>
      <w:r w:rsidRPr="00EA02D8">
        <w:rPr>
          <w:rFonts w:eastAsia="Calibri"/>
          <w:bCs/>
          <w:u w:val="single"/>
        </w:rPr>
        <w:t xml:space="preserve">nited </w:t>
      </w:r>
      <w:r w:rsidRPr="00274A20">
        <w:rPr>
          <w:rFonts w:eastAsia="Calibri"/>
          <w:b/>
          <w:iCs/>
          <w:highlight w:val="green"/>
          <w:u w:val="single"/>
          <w:bdr w:val="single" w:sz="8" w:space="0" w:color="auto"/>
        </w:rPr>
        <w:t>S</w:t>
      </w:r>
      <w:r w:rsidRPr="00EA02D8">
        <w:rPr>
          <w:rFonts w:eastAsia="Calibri"/>
          <w:bCs/>
          <w:u w:val="single"/>
        </w:rPr>
        <w:t xml:space="preserve">tates </w:t>
      </w:r>
      <w:r w:rsidRPr="00274A20">
        <w:rPr>
          <w:rFonts w:eastAsia="Calibri"/>
          <w:bCs/>
          <w:highlight w:val="green"/>
          <w:u w:val="single"/>
        </w:rPr>
        <w:t>suggests</w:t>
      </w:r>
      <w:r w:rsidRPr="00EA02D8">
        <w:rPr>
          <w:rFonts w:eastAsia="Calibri"/>
          <w:bCs/>
          <w:u w:val="single"/>
        </w:rPr>
        <w:t xml:space="preserve"> that the current </w:t>
      </w:r>
      <w:r w:rsidRPr="00274A20">
        <w:rPr>
          <w:rFonts w:eastAsia="Calibri"/>
          <w:bCs/>
          <w:highlight w:val="green"/>
          <w:u w:val="single"/>
        </w:rPr>
        <w:t>peaceful trends are unrelated to</w:t>
      </w:r>
      <w:r w:rsidRPr="00EA02D8">
        <w:rPr>
          <w:rFonts w:eastAsia="Calibri"/>
          <w:bCs/>
          <w:u w:val="single"/>
        </w:rPr>
        <w:t xml:space="preserve"> U.S. military spending</w:t>
      </w:r>
      <w:r w:rsidRPr="00EA02D8">
        <w:rPr>
          <w:rFonts w:eastAsia="Calibri"/>
          <w:sz w:val="16"/>
        </w:rPr>
        <w:t xml:space="preserve">. Evidently </w:t>
      </w:r>
      <w:r w:rsidRPr="00EA02D8">
        <w:rPr>
          <w:rFonts w:eastAsia="Calibri"/>
          <w:bCs/>
          <w:u w:val="single"/>
        </w:rPr>
        <w:t>the rest of the world can operate</w:t>
      </w:r>
      <w:r w:rsidRPr="00EA02D8">
        <w:rPr>
          <w:rFonts w:eastAsia="Calibri"/>
          <w:sz w:val="16"/>
        </w:rPr>
        <w:t xml:space="preserve"> quite </w:t>
      </w:r>
      <w:r w:rsidRPr="00EA02D8">
        <w:rPr>
          <w:rFonts w:eastAsia="Calibri"/>
          <w:bCs/>
          <w:u w:val="single"/>
        </w:rPr>
        <w:t xml:space="preserve">effectively without the presence of </w:t>
      </w:r>
      <w:r w:rsidRPr="00274A20">
        <w:rPr>
          <w:rFonts w:eastAsia="Calibri"/>
          <w:bCs/>
          <w:highlight w:val="green"/>
          <w:u w:val="single"/>
        </w:rPr>
        <w:t>a global policeman.</w:t>
      </w:r>
      <w:r w:rsidRPr="00EA02D8">
        <w:rPr>
          <w:rFonts w:eastAsia="Calibri"/>
          <w:bCs/>
          <w:u w:val="single"/>
        </w:rPr>
        <w:t xml:space="preserve"> Those who think otherwise base their view on faith alone.</w:t>
      </w:r>
    </w:p>
    <w:p w:rsidR="00F669FE" w:rsidRDefault="00F669FE" w:rsidP="00F669FE"/>
    <w:p w:rsidR="00F669FE" w:rsidRDefault="00F669FE" w:rsidP="00F669FE"/>
    <w:p w:rsidR="00F669FE" w:rsidRDefault="00F669FE" w:rsidP="00F669FE"/>
    <w:p w:rsidR="000B3924" w:rsidRDefault="000B3924" w:rsidP="000B3924">
      <w:pPr>
        <w:pStyle w:val="Heading1"/>
      </w:pPr>
    </w:p>
    <w:p w:rsidR="000B3924" w:rsidRPr="001A19D9" w:rsidRDefault="000B3924" w:rsidP="001A19D9"/>
    <w:p w:rsidR="000B3924" w:rsidRPr="001A19D9" w:rsidRDefault="000B3924" w:rsidP="001A19D9"/>
    <w:p w:rsidR="00C103B3" w:rsidRPr="001A19D9" w:rsidRDefault="00C103B3" w:rsidP="001A19D9"/>
    <w:p w:rsidR="00C103B3" w:rsidRPr="001A19D9" w:rsidRDefault="00C103B3" w:rsidP="001A19D9"/>
    <w:p w:rsidR="00C103B3" w:rsidRPr="00CD58F0" w:rsidRDefault="00C103B3" w:rsidP="00C103B3"/>
    <w:p w:rsidR="007746C6" w:rsidRDefault="00C103B3" w:rsidP="00C103B3">
      <w:pPr>
        <w:pStyle w:val="Heading1"/>
      </w:pPr>
      <w:r>
        <w:t>Econ and Hegemony Answers - backlines</w:t>
      </w:r>
    </w:p>
    <w:p w:rsidR="00DD4C76" w:rsidRDefault="00DD4C76" w:rsidP="00E702C2"/>
    <w:p w:rsidR="00E702C2" w:rsidRDefault="00C15CB5" w:rsidP="00E702C2">
      <w:pPr>
        <w:pStyle w:val="Heading2"/>
      </w:pPr>
      <w:r>
        <w:t xml:space="preserve">Extensions vs. Global Economy Impact </w:t>
      </w:r>
    </w:p>
    <w:p w:rsidR="00E702C2" w:rsidRDefault="00E702C2" w:rsidP="00E702C2"/>
    <w:p w:rsidR="00E702C2" w:rsidRDefault="00E702C2" w:rsidP="00384B7B">
      <w:bookmarkStart w:id="1" w:name="BlockBM11"/>
    </w:p>
    <w:p w:rsidR="00E702C2" w:rsidRPr="009014FA" w:rsidRDefault="00E702C2" w:rsidP="00E702C2"/>
    <w:p w:rsidR="00384B7B" w:rsidRPr="009014FA" w:rsidRDefault="00384B7B" w:rsidP="00384B7B">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Econ---No Impact---General</w:t>
      </w:r>
    </w:p>
    <w:p w:rsidR="00384B7B" w:rsidRPr="009014FA" w:rsidRDefault="00384B7B" w:rsidP="00384B7B"/>
    <w:p w:rsidR="00384B7B" w:rsidRPr="009014FA" w:rsidRDefault="00384B7B" w:rsidP="00384B7B">
      <w:pPr>
        <w:pStyle w:val="Heading4"/>
      </w:pPr>
      <w:r w:rsidRPr="009014FA">
        <w:t xml:space="preserve">Even massive economic decline has </w:t>
      </w:r>
      <w:r w:rsidRPr="009014FA">
        <w:rPr>
          <w:u w:val="single"/>
        </w:rPr>
        <w:t>zero</w:t>
      </w:r>
      <w:r w:rsidRPr="009014FA">
        <w:t xml:space="preserve"> chance of war </w:t>
      </w:r>
    </w:p>
    <w:p w:rsidR="00384B7B" w:rsidRDefault="00384B7B" w:rsidP="00384B7B">
      <w:r w:rsidRPr="00C80B28">
        <w:rPr>
          <w:rStyle w:val="Style13ptBold"/>
        </w:rPr>
        <w:t>Jervis 11</w:t>
      </w:r>
    </w:p>
    <w:p w:rsidR="00384B7B" w:rsidRPr="001A19D9" w:rsidRDefault="00384B7B" w:rsidP="00384B7B">
      <w:pPr>
        <w:rPr>
          <w:sz w:val="18"/>
          <w:szCs w:val="18"/>
        </w:rPr>
      </w:pPr>
      <w:r w:rsidRPr="001A19D9">
        <w:rPr>
          <w:sz w:val="18"/>
          <w:szCs w:val="18"/>
        </w:rPr>
        <w:t>Robert, Professor in the Department of Political Science and School of International and Public Affairs at Columbia University, December 2011, “Force in Our Times,” Survival, Vol. 25, No. 4, p. 403-425</w:t>
      </w:r>
    </w:p>
    <w:p w:rsidR="00384B7B" w:rsidRPr="009014FA" w:rsidRDefault="00384B7B" w:rsidP="00384B7B">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74A20">
        <w:rPr>
          <w:rFonts w:eastAsia="Calibri"/>
          <w:highlight w:val="green"/>
          <w:u w:val="single"/>
        </w:rPr>
        <w:t>While</w:t>
      </w:r>
      <w:r w:rsidRPr="009014FA">
        <w:rPr>
          <w:rFonts w:eastAsia="Calibri"/>
          <w:u w:val="single"/>
        </w:rPr>
        <w:t xml:space="preserve"> these </w:t>
      </w:r>
      <w:r w:rsidRPr="00274A20">
        <w:rPr>
          <w:rFonts w:eastAsia="Calibri"/>
          <w:highlight w:val="green"/>
          <w:u w:val="single"/>
        </w:rPr>
        <w:t>dangers are real</w:t>
      </w:r>
      <w:r w:rsidRPr="00274A20">
        <w:rPr>
          <w:rFonts w:eastAsia="Calibri"/>
          <w:sz w:val="12"/>
          <w:highlight w:val="green"/>
        </w:rPr>
        <w:t xml:space="preserve">, </w:t>
      </w:r>
      <w:r w:rsidRPr="00274A20">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274A20">
        <w:rPr>
          <w:rFonts w:eastAsia="Calibri"/>
          <w:b/>
          <w:iCs/>
          <w:highlight w:val="green"/>
          <w:u w:val="single"/>
          <w:bdr w:val="single" w:sz="8" w:space="0" w:color="auto"/>
        </w:rPr>
        <w:t>conflicts could be great enough</w:t>
      </w:r>
      <w:r w:rsidRPr="00274A20">
        <w:rPr>
          <w:rFonts w:eastAsia="Calibri"/>
          <w:sz w:val="12"/>
          <w:highlight w:val="green"/>
        </w:rPr>
        <w:t xml:space="preserve"> </w:t>
      </w:r>
      <w:r w:rsidRPr="00274A20">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274A20">
        <w:rPr>
          <w:rFonts w:eastAsia="Calibri"/>
          <w:highlight w:val="green"/>
          <w:u w:val="single"/>
        </w:rPr>
        <w:t>the community to</w:t>
      </w:r>
      <w:r w:rsidRPr="009014FA">
        <w:rPr>
          <w:rFonts w:eastAsia="Calibri"/>
          <w:u w:val="single"/>
        </w:rPr>
        <w:t xml:space="preserve"> contemplate </w:t>
      </w:r>
      <w:r w:rsidRPr="00274A20">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74A20">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274A20">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274A20">
        <w:rPr>
          <w:rFonts w:eastAsia="Calibri"/>
          <w:b/>
          <w:iCs/>
          <w:highlight w:val="green"/>
          <w:u w:val="single"/>
          <w:bdr w:val="single" w:sz="8" w:space="0" w:color="auto"/>
        </w:rPr>
        <w:t>liberalism become discredited</w:t>
      </w:r>
      <w:r w:rsidRPr="00274A20">
        <w:rPr>
          <w:rFonts w:eastAsia="Calibri"/>
          <w:sz w:val="12"/>
          <w:highlight w:val="green"/>
        </w:rPr>
        <w:t xml:space="preserve">, </w:t>
      </w:r>
      <w:r w:rsidRPr="00274A20">
        <w:rPr>
          <w:rFonts w:eastAsia="Calibri"/>
          <w:highlight w:val="green"/>
          <w:u w:val="single"/>
        </w:rPr>
        <w:t>it is</w:t>
      </w:r>
      <w:r w:rsidRPr="00274A20">
        <w:rPr>
          <w:rFonts w:eastAsia="Calibri"/>
          <w:sz w:val="12"/>
          <w:highlight w:val="green"/>
        </w:rPr>
        <w:t xml:space="preserve"> </w:t>
      </w:r>
      <w:r w:rsidRPr="00274A20">
        <w:rPr>
          <w:rFonts w:eastAsia="Calibri"/>
          <w:highlight w:val="green"/>
          <w:u w:val="single"/>
        </w:rPr>
        <w:t>hard to see how</w:t>
      </w:r>
      <w:r w:rsidRPr="009014FA">
        <w:rPr>
          <w:rFonts w:eastAsia="Calibri"/>
          <w:sz w:val="12"/>
        </w:rPr>
        <w:t xml:space="preserve"> without building on a preexisting high level of political conflict </w:t>
      </w:r>
      <w:r w:rsidRPr="00274A20">
        <w:rPr>
          <w:rFonts w:eastAsia="Calibri"/>
          <w:highlight w:val="green"/>
          <w:u w:val="single"/>
        </w:rPr>
        <w:t>leaders and mass opinion would</w:t>
      </w:r>
      <w:r w:rsidRPr="009014FA">
        <w:rPr>
          <w:rFonts w:eastAsia="Calibri"/>
          <w:u w:val="single"/>
        </w:rPr>
        <w:t xml:space="preserve"> come to </w:t>
      </w:r>
      <w:r w:rsidRPr="00274A20">
        <w:rPr>
          <w:rFonts w:eastAsia="Calibri"/>
          <w:highlight w:val="green"/>
          <w:u w:val="single"/>
        </w:rPr>
        <w:t>believe</w:t>
      </w:r>
      <w:r w:rsidRPr="009014FA">
        <w:rPr>
          <w:rFonts w:eastAsia="Calibri"/>
          <w:u w:val="single"/>
        </w:rPr>
        <w:t xml:space="preserve"> that </w:t>
      </w:r>
      <w:r w:rsidRPr="00274A20">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74A20">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74A20">
        <w:rPr>
          <w:rFonts w:eastAsia="Calibri"/>
          <w:highlight w:val="green"/>
          <w:u w:val="single"/>
        </w:rPr>
        <w:t>an optimist could reply (correctly</w:t>
      </w:r>
      <w:r w:rsidRPr="009014FA">
        <w:rPr>
          <w:rFonts w:eastAsia="Calibri"/>
          <w:sz w:val="12"/>
        </w:rPr>
        <w:t xml:space="preserve">, in my view) </w:t>
      </w:r>
      <w:r w:rsidRPr="00274A20">
        <w:rPr>
          <w:rFonts w:eastAsia="Calibri"/>
          <w:highlight w:val="green"/>
          <w:u w:val="single"/>
        </w:rPr>
        <w:t>that the</w:t>
      </w:r>
      <w:r w:rsidRPr="009014FA">
        <w:rPr>
          <w:rFonts w:eastAsia="Calibri"/>
          <w:u w:val="single"/>
        </w:rPr>
        <w:t xml:space="preserve"> very </w:t>
      </w:r>
      <w:r w:rsidRPr="00274A20">
        <w:rPr>
          <w:rFonts w:eastAsia="Calibri"/>
          <w:highlight w:val="green"/>
          <w:u w:val="single"/>
        </w:rPr>
        <w:t>fact</w:t>
      </w:r>
      <w:r w:rsidRPr="009014FA">
        <w:rPr>
          <w:rFonts w:eastAsia="Calibri"/>
          <w:u w:val="single"/>
        </w:rPr>
        <w:t xml:space="preserve"> that </w:t>
      </w:r>
      <w:r w:rsidRPr="00274A20">
        <w:rPr>
          <w:rFonts w:eastAsia="Calibri"/>
          <w:highlight w:val="green"/>
          <w:u w:val="single"/>
        </w:rPr>
        <w:t>we have seen</w:t>
      </w:r>
      <w:r w:rsidRPr="00274A20">
        <w:rPr>
          <w:rFonts w:eastAsia="Calibri"/>
          <w:sz w:val="12"/>
          <w:highlight w:val="green"/>
        </w:rPr>
        <w:t xml:space="preserve"> </w:t>
      </w:r>
      <w:r w:rsidRPr="00274A20">
        <w:rPr>
          <w:rFonts w:eastAsia="Calibri"/>
          <w:b/>
          <w:iCs/>
          <w:highlight w:val="green"/>
          <w:u w:val="single"/>
          <w:bdr w:val="single" w:sz="8" w:space="0" w:color="auto"/>
        </w:rPr>
        <w:t>such a sharp economic down-turn</w:t>
      </w:r>
      <w:r w:rsidRPr="00274A20">
        <w:rPr>
          <w:rFonts w:eastAsia="Calibri"/>
          <w:sz w:val="12"/>
          <w:highlight w:val="green"/>
        </w:rPr>
        <w:t xml:space="preserve"> </w:t>
      </w:r>
      <w:r w:rsidRPr="00274A20">
        <w:rPr>
          <w:rFonts w:eastAsia="Calibri"/>
          <w:highlight w:val="green"/>
          <w:u w:val="single"/>
        </w:rPr>
        <w:t>without</w:t>
      </w:r>
      <w:r w:rsidRPr="00274A20">
        <w:rPr>
          <w:rFonts w:eastAsia="Calibri"/>
          <w:sz w:val="12"/>
          <w:highlight w:val="green"/>
        </w:rPr>
        <w:t xml:space="preserve"> </w:t>
      </w:r>
      <w:r w:rsidRPr="00274A20">
        <w:rPr>
          <w:rFonts w:eastAsia="Calibri"/>
          <w:b/>
          <w:iCs/>
          <w:highlight w:val="green"/>
          <w:u w:val="single"/>
          <w:bdr w:val="single" w:sz="8" w:space="0" w:color="auto"/>
        </w:rPr>
        <w:t>anyone</w:t>
      </w:r>
      <w:r w:rsidRPr="00274A20">
        <w:rPr>
          <w:rFonts w:eastAsia="Calibri"/>
          <w:sz w:val="12"/>
          <w:highlight w:val="green"/>
        </w:rPr>
        <w:t xml:space="preserve"> </w:t>
      </w:r>
      <w:r w:rsidRPr="00274A20">
        <w:rPr>
          <w:rFonts w:eastAsia="Calibri"/>
          <w:highlight w:val="green"/>
          <w:u w:val="single"/>
        </w:rPr>
        <w:t>suggesting</w:t>
      </w:r>
      <w:r w:rsidRPr="009014FA">
        <w:rPr>
          <w:rFonts w:eastAsia="Calibri"/>
          <w:u w:val="single"/>
        </w:rPr>
        <w:t xml:space="preserve"> that </w:t>
      </w:r>
      <w:r w:rsidRPr="00274A20">
        <w:rPr>
          <w:rFonts w:eastAsia="Calibri"/>
          <w:highlight w:val="green"/>
          <w:u w:val="single"/>
        </w:rPr>
        <w:t>force</w:t>
      </w:r>
      <w:r w:rsidRPr="009014FA">
        <w:rPr>
          <w:rFonts w:eastAsia="Calibri"/>
          <w:sz w:val="12"/>
        </w:rPr>
        <w:t xml:space="preserve"> of arms </w:t>
      </w:r>
      <w:r w:rsidRPr="00274A20">
        <w:rPr>
          <w:rFonts w:eastAsia="Calibri"/>
          <w:highlight w:val="green"/>
          <w:u w:val="single"/>
        </w:rPr>
        <w:t>is the solution</w:t>
      </w:r>
      <w:r w:rsidRPr="00274A20">
        <w:rPr>
          <w:rFonts w:eastAsia="Calibri"/>
          <w:sz w:val="12"/>
          <w:highlight w:val="green"/>
        </w:rPr>
        <w:t xml:space="preserve"> </w:t>
      </w:r>
      <w:r w:rsidRPr="00274A20">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274A20">
        <w:rPr>
          <w:rFonts w:eastAsia="Calibri"/>
          <w:b/>
          <w:iCs/>
          <w:highlight w:val="green"/>
          <w:u w:val="single"/>
          <w:bdr w:val="single" w:sz="8" w:space="0" w:color="auto"/>
        </w:rPr>
        <w:t>even if bad times bring about greater economic conflict</w:t>
      </w:r>
      <w:r w:rsidRPr="00274A20">
        <w:rPr>
          <w:rFonts w:eastAsia="Calibri"/>
          <w:sz w:val="12"/>
          <w:highlight w:val="green"/>
        </w:rPr>
        <w:t xml:space="preserve">, </w:t>
      </w:r>
      <w:r w:rsidRPr="00274A20">
        <w:rPr>
          <w:rFonts w:eastAsia="Calibri"/>
          <w:b/>
          <w:iCs/>
          <w:highlight w:val="green"/>
          <w:u w:val="single"/>
          <w:bdr w:val="single" w:sz="8" w:space="0" w:color="auto"/>
        </w:rPr>
        <w:t>it will not make war thinkable</w:t>
      </w:r>
      <w:r w:rsidRPr="009014FA">
        <w:rPr>
          <w:rFonts w:eastAsia="Calibri"/>
          <w:sz w:val="12"/>
        </w:rPr>
        <w:t>.</w:t>
      </w:r>
    </w:p>
    <w:p w:rsidR="00384B7B" w:rsidRPr="009014FA" w:rsidRDefault="00384B7B" w:rsidP="00384B7B">
      <w:pPr>
        <w:ind w:right="288"/>
        <w:rPr>
          <w:rFonts w:eastAsia="Calibri"/>
          <w:sz w:val="12"/>
        </w:rPr>
      </w:pPr>
    </w:p>
    <w:p w:rsidR="00E702C2" w:rsidRDefault="00E702C2" w:rsidP="00E702C2">
      <w:pPr>
        <w:pStyle w:val="Heading3"/>
        <w:rPr>
          <w:rFonts w:eastAsia="Times New Roman"/>
        </w:rPr>
      </w:pPr>
      <w:r>
        <w:rPr>
          <w:rFonts w:eastAsia="Times New Roman"/>
        </w:rPr>
        <w:t>Econ---No Impact---Empirics</w:t>
      </w:r>
    </w:p>
    <w:p w:rsidR="00384B7B" w:rsidRPr="00384B7B" w:rsidRDefault="00384B7B" w:rsidP="00384B7B"/>
    <w:p w:rsidR="00E702C2" w:rsidRPr="00091C20" w:rsidRDefault="00E702C2" w:rsidP="00E702C2">
      <w:pPr>
        <w:pStyle w:val="Heading4"/>
        <w:rPr>
          <w:rFonts w:eastAsia="Times New Roman"/>
        </w:rPr>
      </w:pPr>
      <w:r w:rsidRPr="00091C20">
        <w:rPr>
          <w:rFonts w:eastAsia="Times New Roman"/>
        </w:rPr>
        <w:t>Countries are too stable or it’s empirically denied</w:t>
      </w:r>
    </w:p>
    <w:p w:rsidR="00E702C2" w:rsidRPr="00C80B28" w:rsidRDefault="00E702C2" w:rsidP="00E702C2">
      <w:pPr>
        <w:rPr>
          <w:rStyle w:val="Style13ptBold"/>
        </w:rPr>
      </w:pPr>
      <w:r w:rsidRPr="00C80B28">
        <w:rPr>
          <w:rStyle w:val="Style13ptBold"/>
        </w:rPr>
        <w:t>Bazzi ‘11</w:t>
      </w:r>
    </w:p>
    <w:p w:rsidR="00E702C2" w:rsidRPr="001A19D9" w:rsidRDefault="00E702C2" w:rsidP="00E702C2">
      <w:pPr>
        <w:rPr>
          <w:rFonts w:eastAsia="Calibri"/>
          <w:sz w:val="18"/>
          <w:szCs w:val="18"/>
        </w:rPr>
      </w:pPr>
      <w:r w:rsidRPr="001A19D9">
        <w:rPr>
          <w:rFonts w:eastAsia="Calibri"/>
          <w:sz w:val="18"/>
          <w:szCs w:val="18"/>
        </w:rPr>
        <w:t xml:space="preserve">(et al; Samuel - UCSD economics department - “Economic Shocks and Conflict: The (Absence of?) Evidence from Commodity Prices”, November, </w:t>
      </w:r>
      <w:hyperlink r:id="rId36" w:history="1">
        <w:r w:rsidRPr="001A19D9">
          <w:rPr>
            <w:rFonts w:eastAsia="Calibri"/>
            <w:sz w:val="18"/>
            <w:szCs w:val="18"/>
          </w:rPr>
          <w:t>http://www.chrisblattman.com/documents/research/2011.EconomicShocksAndConflict.pdf?9d7bd4</w:t>
        </w:r>
      </w:hyperlink>
      <w:r w:rsidRPr="001A19D9">
        <w:rPr>
          <w:rFonts w:eastAsia="Calibri"/>
          <w:sz w:val="18"/>
          <w:szCs w:val="18"/>
        </w:rPr>
        <w:t>, ldg)</w:t>
      </w:r>
    </w:p>
    <w:p w:rsidR="00E702C2" w:rsidRPr="00091C20" w:rsidRDefault="00E702C2" w:rsidP="00E702C2">
      <w:pPr>
        <w:rPr>
          <w:rFonts w:eastAsia="Calibri"/>
        </w:rPr>
      </w:pPr>
    </w:p>
    <w:p w:rsidR="00E702C2" w:rsidRPr="00091C20" w:rsidRDefault="00E702C2" w:rsidP="00E702C2">
      <w:pPr>
        <w:rPr>
          <w:rFonts w:eastAsia="Calibri"/>
          <w:u w:val="single"/>
        </w:rPr>
      </w:pPr>
      <w:r w:rsidRPr="00091C20">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274A20">
        <w:rPr>
          <w:rFonts w:eastAsia="Calibri"/>
          <w:b/>
          <w:iCs/>
          <w:highlight w:val="green"/>
          <w:u w:val="single"/>
          <w:bdr w:val="single" w:sz="8" w:space="0" w:color="auto"/>
        </w:rPr>
        <w:t>rents from commodity prices</w:t>
      </w:r>
      <w:r w:rsidRPr="00091C20">
        <w:rPr>
          <w:rFonts w:eastAsia="Calibri"/>
          <w:u w:val="single"/>
        </w:rPr>
        <w:t xml:space="preserve"> weakly 22 </w:t>
      </w:r>
      <w:r w:rsidRPr="00274A20">
        <w:rPr>
          <w:rFonts w:eastAsia="Calibri"/>
          <w:b/>
          <w:iCs/>
          <w:highlight w:val="green"/>
          <w:u w:val="single"/>
          <w:bdr w:val="single" w:sz="8" w:space="0" w:color="auto"/>
        </w:rPr>
        <w:t>lower the risk and length of conflict.</w:t>
      </w:r>
      <w:r w:rsidRPr="00091C20">
        <w:rPr>
          <w:rFonts w:eastAsia="Calibri"/>
        </w:rPr>
        <w:t xml:space="preserve"> </w:t>
      </w:r>
      <w:r w:rsidRPr="00091C20">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091C20">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274A20">
        <w:rPr>
          <w:rFonts w:eastAsia="Calibri"/>
          <w:highlight w:val="green"/>
          <w:u w:val="single"/>
        </w:rPr>
        <w:t>other</w:t>
      </w:r>
      <w:r w:rsidRPr="00091C20">
        <w:rPr>
          <w:rFonts w:eastAsia="Calibri"/>
          <w:sz w:val="14"/>
        </w:rPr>
        <w:t xml:space="preserve"> time-varying </w:t>
      </w:r>
      <w:r w:rsidRPr="00274A20">
        <w:rPr>
          <w:rFonts w:eastAsia="Calibri"/>
          <w:highlight w:val="green"/>
          <w:u w:val="single"/>
        </w:rPr>
        <w:t>variables</w:t>
      </w:r>
      <w:r w:rsidRPr="00091C20">
        <w:rPr>
          <w:rFonts w:eastAsia="Calibri"/>
          <w:u w:val="single"/>
        </w:rPr>
        <w:t xml:space="preserve">, like rainfall and foreign aid, </w:t>
      </w:r>
      <w:r w:rsidRPr="00274A20">
        <w:rPr>
          <w:rFonts w:eastAsia="Calibri"/>
          <w:highlight w:val="green"/>
          <w:u w:val="single"/>
        </w:rPr>
        <w:t>exhibit robust correlations with conflict in spite of</w:t>
      </w:r>
      <w:r w:rsidRPr="00091C20">
        <w:rPr>
          <w:rFonts w:eastAsia="Calibri"/>
          <w:u w:val="single"/>
        </w:rPr>
        <w:t xml:space="preserve"> suffering </w:t>
      </w:r>
      <w:r w:rsidRPr="00274A20">
        <w:rPr>
          <w:rFonts w:eastAsia="Calibri"/>
          <w:highlight w:val="green"/>
          <w:u w:val="single"/>
        </w:rPr>
        <w:t>similar empirical drawbacks</w:t>
      </w:r>
      <w:r w:rsidRPr="00091C20">
        <w:rPr>
          <w:rFonts w:eastAsia="Calibri"/>
          <w:u w:val="single"/>
        </w:rPr>
        <w:t xml:space="preserve"> and generally smaller sample sizes</w:t>
      </w:r>
      <w:r w:rsidRPr="00091C20">
        <w:rPr>
          <w:rFonts w:eastAsia="Calibri"/>
          <w:sz w:val="14"/>
        </w:rPr>
        <w:t xml:space="preserve"> (Miguel et al. 2004; Nielsen et al. 2011). </w:t>
      </w:r>
      <w:r w:rsidRPr="00091C20">
        <w:rPr>
          <w:rFonts w:eastAsia="Calibri"/>
          <w:u w:val="single"/>
        </w:rPr>
        <w:t>Thus we take the absence of evidence seriously</w:t>
      </w:r>
      <w:r w:rsidRPr="00091C20">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091C20">
        <w:rPr>
          <w:rFonts w:eastAsia="Calibri"/>
          <w:sz w:val="14"/>
        </w:rPr>
        <w:t xml:space="preserve">, however, the fact that commodity </w:t>
      </w:r>
      <w:r w:rsidRPr="00274A20">
        <w:rPr>
          <w:rFonts w:eastAsia="Calibri"/>
          <w:b/>
          <w:iCs/>
          <w:highlight w:val="green"/>
          <w:u w:val="single"/>
          <w:bdr w:val="single" w:sz="8" w:space="0" w:color="auto"/>
        </w:rPr>
        <w:t>price shocks have no discernible effect on new conflict onsets</w:t>
      </w:r>
      <w:r w:rsidRPr="00091C20">
        <w:rPr>
          <w:rFonts w:eastAsia="Calibri"/>
          <w:sz w:val="14"/>
        </w:rPr>
        <w:t xml:space="preserve">, but some effect on ongoing conflict, suggests that </w:t>
      </w:r>
      <w:r w:rsidRPr="00091C20">
        <w:rPr>
          <w:rFonts w:eastAsia="Calibri"/>
          <w:u w:val="single"/>
        </w:rPr>
        <w:t xml:space="preserve">political </w:t>
      </w:r>
      <w:r w:rsidRPr="00274A20">
        <w:rPr>
          <w:rFonts w:eastAsia="Calibri"/>
          <w:highlight w:val="green"/>
          <w:u w:val="single"/>
        </w:rPr>
        <w:t xml:space="preserve">stability </w:t>
      </w:r>
      <w:r w:rsidRPr="00274A20">
        <w:rPr>
          <w:rFonts w:eastAsia="Calibri"/>
          <w:b/>
          <w:iCs/>
          <w:highlight w:val="green"/>
          <w:u w:val="single"/>
          <w:bdr w:val="single" w:sz="8" w:space="0" w:color="auto"/>
        </w:rPr>
        <w:t>might be less sensitive</w:t>
      </w:r>
      <w:r w:rsidRPr="00274A20">
        <w:rPr>
          <w:rFonts w:eastAsia="Calibri"/>
          <w:highlight w:val="green"/>
          <w:u w:val="single"/>
        </w:rPr>
        <w:t xml:space="preserve"> to</w:t>
      </w:r>
      <w:r w:rsidRPr="00091C20">
        <w:rPr>
          <w:rFonts w:eastAsia="Calibri"/>
          <w:u w:val="single"/>
        </w:rPr>
        <w:t xml:space="preserve"> income or temporary </w:t>
      </w:r>
      <w:r w:rsidRPr="00274A20">
        <w:rPr>
          <w:rFonts w:eastAsia="Calibri"/>
          <w:highlight w:val="green"/>
          <w:u w:val="single"/>
        </w:rPr>
        <w:t>shocks than generally believed</w:t>
      </w:r>
      <w:r w:rsidRPr="00091C20">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74A20">
        <w:rPr>
          <w:rFonts w:eastAsia="Calibri"/>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091C20">
        <w:rPr>
          <w:rFonts w:eastAsia="Calibri"/>
          <w:sz w:val="14"/>
        </w:rPr>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091C20">
        <w:rPr>
          <w:rFonts w:eastAsia="Calibri"/>
          <w:sz w:val="14"/>
        </w:rPr>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sz w:val="14"/>
        </w:rPr>
        <w:t xml:space="preserve"> Most worryingly, </w:t>
      </w:r>
      <w:r w:rsidRPr="00274A20">
        <w:rPr>
          <w:rFonts w:eastAsia="Calibri"/>
          <w:highlight w:val="green"/>
          <w:u w:val="single"/>
        </w:rPr>
        <w:t>almost no paper looks at alternative dependent variables or publishes systematic robustness checks</w:t>
      </w:r>
      <w:r w:rsidRPr="00091C20">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rsidR="00E702C2" w:rsidRPr="00091C20" w:rsidRDefault="00E702C2" w:rsidP="00E702C2">
      <w:pPr>
        <w:rPr>
          <w:rFonts w:eastAsia="Calibri"/>
          <w:bCs/>
          <w:u w:val="single"/>
        </w:rPr>
      </w:pPr>
    </w:p>
    <w:p w:rsidR="00E702C2" w:rsidRPr="00091C20" w:rsidRDefault="00E702C2" w:rsidP="00E702C2">
      <w:pPr>
        <w:ind w:right="288"/>
        <w:rPr>
          <w:rFonts w:eastAsia="Calibri"/>
          <w:sz w:val="12"/>
        </w:rPr>
      </w:pPr>
    </w:p>
    <w:p w:rsidR="00E702C2" w:rsidRPr="00091C20" w:rsidRDefault="00E702C2" w:rsidP="00E702C2">
      <w:pPr>
        <w:pStyle w:val="Heading4"/>
        <w:rPr>
          <w:rFonts w:eastAsia="Times New Roman"/>
          <w:lang w:eastAsia="zh-CN"/>
        </w:rPr>
      </w:pPr>
      <w:r w:rsidRPr="00091C20">
        <w:rPr>
          <w:rFonts w:eastAsia="Times New Roman"/>
          <w:lang w:eastAsia="zh-CN"/>
        </w:rPr>
        <w:t xml:space="preserve">2008 disproves conflict </w:t>
      </w:r>
    </w:p>
    <w:p w:rsidR="00E702C2" w:rsidRPr="00C80B28" w:rsidRDefault="00E702C2" w:rsidP="00E702C2">
      <w:pPr>
        <w:rPr>
          <w:rStyle w:val="Style13ptBold"/>
        </w:rPr>
      </w:pPr>
      <w:r w:rsidRPr="00C80B28">
        <w:rPr>
          <w:rStyle w:val="Style13ptBold"/>
        </w:rPr>
        <w:t xml:space="preserve">Barnett, ‘9 </w:t>
      </w:r>
    </w:p>
    <w:p w:rsidR="00E702C2" w:rsidRPr="001A19D9" w:rsidRDefault="00E702C2" w:rsidP="00E702C2">
      <w:pPr>
        <w:rPr>
          <w:rFonts w:eastAsia="Calibri"/>
          <w:sz w:val="18"/>
          <w:szCs w:val="18"/>
        </w:rPr>
      </w:pPr>
      <w:r w:rsidRPr="001A19D9">
        <w:rPr>
          <w:rFonts w:eastAsia="Calibri"/>
          <w:sz w:val="18"/>
          <w:szCs w:val="18"/>
        </w:rPr>
        <w:t>(Thomas P.M. columnist for World Politics Review, “The New Rules: Security Remains Stable Amid Financial Crisis,” World Politics Review, 8/252009, </w:t>
      </w:r>
      <w:hyperlink r:id="rId37" w:history="1">
        <w:r w:rsidRPr="001A19D9">
          <w:rPr>
            <w:rFonts w:eastAsia="Calibri"/>
            <w:sz w:val="18"/>
            <w:szCs w:val="18"/>
          </w:rPr>
          <w:t>http://www.aprodex.com/the-new-rules--security-remains-stable-amid-financial-crisis-398-bl.aspx</w:t>
        </w:r>
      </w:hyperlink>
      <w:r w:rsidRPr="001A19D9">
        <w:rPr>
          <w:rFonts w:eastAsia="Calibri"/>
          <w:sz w:val="18"/>
          <w:szCs w:val="18"/>
        </w:rPr>
        <w:t>, 9-26-11, zml)</w:t>
      </w:r>
    </w:p>
    <w:p w:rsidR="00E702C2" w:rsidRPr="00091C20" w:rsidRDefault="00E702C2" w:rsidP="00E702C2">
      <w:pPr>
        <w:rPr>
          <w:rFonts w:eastAsia="Calibri"/>
        </w:rPr>
      </w:pPr>
    </w:p>
    <w:p w:rsidR="00E702C2" w:rsidRPr="00091C20" w:rsidRDefault="00E702C2" w:rsidP="00E702C2">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274A20">
        <w:rPr>
          <w:rFonts w:eastAsia="SimSun"/>
          <w:highlight w:val="green"/>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274A20">
        <w:rPr>
          <w:rFonts w:eastAsia="SimSun"/>
          <w:highlight w:val="green"/>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274A20">
        <w:rPr>
          <w:rFonts w:eastAsia="SimSun"/>
          <w:highlight w:val="green"/>
          <w:u w:val="single"/>
          <w:lang w:eastAsia="zh-CN"/>
        </w:rPr>
        <w:t xml:space="preserve">the economic crisis </w:t>
      </w:r>
      <w:r w:rsidRPr="00274A20">
        <w:rPr>
          <w:rFonts w:eastAsia="Calibri"/>
          <w:b/>
          <w:iCs/>
          <w:highlight w:val="green"/>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274A20">
        <w:rPr>
          <w:rFonts w:eastAsia="Calibri"/>
          <w:b/>
          <w:iCs/>
          <w:highlight w:val="green"/>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274A20">
        <w:rPr>
          <w:rFonts w:eastAsia="SimSun"/>
          <w:highlight w:val="green"/>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bookmarkEnd w:id="1"/>
    <w:p w:rsidR="00E702C2" w:rsidRDefault="00E702C2" w:rsidP="00E702C2">
      <w:pPr>
        <w:pStyle w:val="Heading3"/>
        <w:rPr>
          <w:rFonts w:eastAsia="Times New Roman"/>
        </w:rPr>
      </w:pPr>
      <w:r>
        <w:rPr>
          <w:rFonts w:eastAsia="Times New Roman"/>
        </w:rPr>
        <w:t>Econ---No Impact---No Escalation</w:t>
      </w:r>
    </w:p>
    <w:p w:rsidR="00E702C2" w:rsidRPr="00091C20" w:rsidRDefault="00E702C2" w:rsidP="00E702C2">
      <w:pPr>
        <w:keepNext/>
        <w:keepLines/>
        <w:spacing w:before="40" w:after="0"/>
        <w:outlineLvl w:val="3"/>
        <w:rPr>
          <w:rFonts w:eastAsia="Times New Roman"/>
          <w:b/>
          <w:iCs/>
          <w:sz w:val="24"/>
          <w:szCs w:val="26"/>
        </w:rPr>
      </w:pPr>
      <w:r w:rsidRPr="00091C20">
        <w:rPr>
          <w:rFonts w:eastAsia="Times New Roman"/>
          <w:b/>
          <w:iCs/>
          <w:sz w:val="24"/>
          <w:szCs w:val="26"/>
        </w:rPr>
        <w:t>Conflict won’t escalate – instructions are robust</w:t>
      </w:r>
    </w:p>
    <w:p w:rsidR="00E702C2" w:rsidRPr="00C80B28" w:rsidRDefault="00E702C2" w:rsidP="00E702C2">
      <w:pPr>
        <w:rPr>
          <w:rStyle w:val="Style13ptBold"/>
        </w:rPr>
      </w:pPr>
      <w:r w:rsidRPr="00C80B28">
        <w:rPr>
          <w:rStyle w:val="Style13ptBold"/>
        </w:rPr>
        <w:t>Drezner ‘11</w:t>
      </w:r>
    </w:p>
    <w:p w:rsidR="00E702C2" w:rsidRPr="001A19D9" w:rsidRDefault="00E702C2" w:rsidP="00E702C2">
      <w:pPr>
        <w:rPr>
          <w:rFonts w:eastAsia="Calibri"/>
          <w:sz w:val="18"/>
          <w:szCs w:val="18"/>
        </w:rPr>
      </w:pPr>
      <w:r w:rsidRPr="001A19D9">
        <w:rPr>
          <w:rFonts w:eastAsia="Calibri"/>
          <w:sz w:val="18"/>
          <w:szCs w:val="18"/>
        </w:rPr>
        <w:t xml:space="preserve">(Daniel, Tufts international politics professor - “Please come down off the ledge, dear readers”, 8-12, </w:t>
      </w:r>
      <w:hyperlink r:id="rId38" w:history="1">
        <w:r w:rsidRPr="001A19D9">
          <w:rPr>
            <w:rFonts w:eastAsia="Calibri"/>
            <w:sz w:val="18"/>
            <w:szCs w:val="18"/>
          </w:rPr>
          <w:t>http://drezner.foreignpolicy.com/posts/2011/08/12/please_come_down_off_the_ledge_dear_readers</w:t>
        </w:r>
      </w:hyperlink>
      <w:r w:rsidRPr="001A19D9">
        <w:rPr>
          <w:rFonts w:eastAsia="Calibri"/>
          <w:sz w:val="18"/>
          <w:szCs w:val="18"/>
        </w:rPr>
        <w:t>, ldg)</w:t>
      </w:r>
    </w:p>
    <w:p w:rsidR="00E702C2" w:rsidRPr="00091C20" w:rsidRDefault="00E702C2" w:rsidP="00E702C2">
      <w:pPr>
        <w:rPr>
          <w:rFonts w:eastAsia="Calibri"/>
        </w:rPr>
      </w:pPr>
    </w:p>
    <w:p w:rsidR="00E702C2" w:rsidRPr="00091C20" w:rsidRDefault="00E702C2" w:rsidP="00E702C2">
      <w:pPr>
        <w:tabs>
          <w:tab w:val="left" w:pos="105"/>
          <w:tab w:val="left" w:pos="6814"/>
        </w:tabs>
        <w:ind w:right="645"/>
        <w:rPr>
          <w:rFonts w:eastAsia="Calibri"/>
          <w:sz w:val="14"/>
        </w:rPr>
      </w:pPr>
      <w:r w:rsidRPr="00091C20">
        <w:rPr>
          <w:rFonts w:eastAsia="Calibri"/>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u w:val="single"/>
        </w:rPr>
        <w:t>Let's assume</w:t>
      </w:r>
      <w:r w:rsidRPr="00091C20">
        <w:rPr>
          <w:rFonts w:eastAsia="Calibri"/>
          <w:sz w:val="14"/>
        </w:rPr>
        <w:t xml:space="preserve"> that </w:t>
      </w:r>
      <w:r w:rsidRPr="00091C20">
        <w:rPr>
          <w:rFonts w:eastAsia="Calibri"/>
          <w:u w:val="single"/>
        </w:rPr>
        <w:t>the global economy persists in sputtering</w:t>
      </w:r>
      <w:r w:rsidRPr="00091C20">
        <w:rPr>
          <w:rFonts w:eastAsia="Calibri"/>
          <w:sz w:val="14"/>
        </w:rPr>
        <w:t xml:space="preserve"> for a while, because that's what happens </w:t>
      </w:r>
      <w:r w:rsidRPr="00091C20">
        <w:rPr>
          <w:rFonts w:eastAsia="Calibri"/>
          <w:u w:val="single"/>
        </w:rPr>
        <w:t>after major financial shocks</w:t>
      </w:r>
      <w:r w:rsidRPr="00091C20">
        <w:rPr>
          <w:rFonts w:eastAsia="Calibri"/>
          <w:sz w:val="14"/>
        </w:rPr>
        <w:t xml:space="preserve">. Why won't these other bad things happen? Why isn't it 1931? Let's start with the obvious -- it's not gonna be 1931 because </w:t>
      </w:r>
      <w:r w:rsidRPr="00091C20">
        <w:rPr>
          <w:rFonts w:eastAsia="Calibri"/>
          <w:u w:val="single"/>
        </w:rPr>
        <w:t>there's</w:t>
      </w:r>
      <w:r w:rsidRPr="00091C20">
        <w:rPr>
          <w:rFonts w:eastAsia="Calibri"/>
          <w:sz w:val="14"/>
        </w:rPr>
        <w:t xml:space="preserve"> some passing </w:t>
      </w:r>
      <w:r w:rsidRPr="00091C20">
        <w:rPr>
          <w:rFonts w:eastAsia="Calibri"/>
          <w:u w:val="single"/>
        </w:rPr>
        <w:t>familiarity with how 1931 played out</w:t>
      </w:r>
      <w:r w:rsidRPr="00091C20">
        <w:rPr>
          <w:rFonts w:eastAsia="Calibri"/>
          <w:sz w:val="14"/>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274A20">
        <w:rPr>
          <w:rFonts w:eastAsia="Calibri"/>
          <w:highlight w:val="green"/>
          <w:u w:val="single"/>
        </w:rPr>
        <w:t>The</w:t>
      </w:r>
      <w:r w:rsidRPr="00091C20">
        <w:rPr>
          <w:rFonts w:eastAsia="Calibri"/>
          <w:sz w:val="14"/>
        </w:rPr>
        <w:t xml:space="preserve"> legacy of the </w:t>
      </w:r>
      <w:r w:rsidRPr="00274A20">
        <w:rPr>
          <w:rFonts w:eastAsia="Calibri"/>
          <w:highlight w:val="green"/>
          <w:u w:val="single"/>
        </w:rPr>
        <w:t>Great Depression</w:t>
      </w:r>
      <w:r w:rsidRPr="00091C20">
        <w:rPr>
          <w:rFonts w:eastAsia="Calibri"/>
          <w:sz w:val="14"/>
        </w:rPr>
        <w:t xml:space="preserve"> has also </w:t>
      </w:r>
      <w:r w:rsidRPr="00274A20">
        <w:rPr>
          <w:rFonts w:eastAsia="Calibri"/>
          <w:highlight w:val="green"/>
          <w:u w:val="single"/>
        </w:rPr>
        <w:t>affected public attitudes and institutions that provide much stronger cement</w:t>
      </w:r>
      <w:r w:rsidRPr="00091C20">
        <w:rPr>
          <w:rFonts w:eastAsia="Calibri"/>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u w:val="single"/>
        </w:rPr>
        <w:t>support for free markets has increased in other major powers</w:t>
      </w:r>
      <w:r w:rsidRPr="00091C20">
        <w:rPr>
          <w:rFonts w:eastAsia="Calibri"/>
          <w:sz w:val="14"/>
        </w:rPr>
        <w:t xml:space="preserve">, such as Germany and China. On the whole, </w:t>
      </w:r>
      <w:r w:rsidRPr="00091C20">
        <w:rPr>
          <w:rFonts w:eastAsia="Calibri"/>
          <w:u w:val="single"/>
        </w:rPr>
        <w:t>despite the worst</w:t>
      </w:r>
      <w:r w:rsidRPr="00091C20">
        <w:rPr>
          <w:rFonts w:eastAsia="Calibri"/>
          <w:sz w:val="14"/>
        </w:rPr>
        <w:t xml:space="preserve"> global economic </w:t>
      </w:r>
      <w:r w:rsidRPr="00091C20">
        <w:rPr>
          <w:rFonts w:eastAsia="Calibri"/>
          <w:u w:val="single"/>
        </w:rPr>
        <w:t>crisis since the Great Depression, public attitudes have not changed</w:t>
      </w:r>
      <w:r w:rsidRPr="00091C20">
        <w:rPr>
          <w:rFonts w:eastAsia="Calibri"/>
          <w:sz w:val="14"/>
        </w:rPr>
        <w:t xml:space="preserve"> all that </w:t>
      </w:r>
      <w:r w:rsidRPr="00091C20">
        <w:rPr>
          <w:rFonts w:eastAsia="Calibri"/>
          <w:u w:val="single"/>
        </w:rPr>
        <w:t>much. While there might be populist demands to "do something,"</w:t>
      </w:r>
      <w:r w:rsidRPr="00091C20">
        <w:rPr>
          <w:rFonts w:eastAsia="Calibri"/>
          <w:sz w:val="14"/>
        </w:rPr>
        <w:t xml:space="preserve"> </w:t>
      </w:r>
      <w:r w:rsidRPr="00091C20">
        <w:rPr>
          <w:rFonts w:eastAsia="Calibri"/>
          <w:u w:val="single"/>
        </w:rPr>
        <w:t>that</w:t>
      </w:r>
      <w:r w:rsidRPr="00091C20">
        <w:rPr>
          <w:rFonts w:eastAsia="Calibri"/>
          <w:sz w:val="14"/>
        </w:rPr>
        <w:t xml:space="preserve"> something </w:t>
      </w:r>
      <w:r w:rsidRPr="00091C20">
        <w:rPr>
          <w:rFonts w:eastAsia="Calibri"/>
          <w:u w:val="single"/>
        </w:rPr>
        <w:t>is not a return to autarky</w:t>
      </w:r>
      <w:r w:rsidRPr="00091C20">
        <w:rPr>
          <w:rFonts w:eastAsia="Calibri"/>
          <w:sz w:val="14"/>
        </w:rPr>
        <w:t xml:space="preserve"> or anything so drastc. Another big difference is that multilateral economic </w:t>
      </w:r>
      <w:r w:rsidRPr="00274A20">
        <w:rPr>
          <w:rFonts w:eastAsia="Calibri"/>
          <w:highlight w:val="green"/>
          <w:u w:val="single"/>
        </w:rPr>
        <w:t>institutions are much more robust now</w:t>
      </w:r>
      <w:r w:rsidRPr="00091C20">
        <w:rPr>
          <w:rFonts w:eastAsia="Calibri"/>
          <w:sz w:val="14"/>
        </w:rPr>
        <w:t xml:space="preserve"> than they were in 1931. On trade matters, </w:t>
      </w:r>
      <w:r w:rsidRPr="00091C20">
        <w:rPr>
          <w:rFonts w:eastAsia="Calibri"/>
          <w:u w:val="single"/>
        </w:rPr>
        <w:t>even if</w:t>
      </w:r>
      <w:r w:rsidRPr="00091C20">
        <w:rPr>
          <w:rFonts w:eastAsia="Calibri"/>
          <w:sz w:val="14"/>
        </w:rPr>
        <w:t xml:space="preserve"> the </w:t>
      </w:r>
      <w:r w:rsidRPr="00091C20">
        <w:rPr>
          <w:rFonts w:eastAsia="Calibri"/>
          <w:u w:val="single"/>
        </w:rPr>
        <w:t>Doha</w:t>
      </w:r>
      <w:r w:rsidRPr="00091C20">
        <w:rPr>
          <w:rFonts w:eastAsia="Calibri"/>
          <w:sz w:val="14"/>
        </w:rPr>
        <w:t xml:space="preserve"> round </w:t>
      </w:r>
      <w:r w:rsidRPr="00091C20">
        <w:rPr>
          <w:rFonts w:eastAsia="Calibri"/>
          <w:u w:val="single"/>
        </w:rPr>
        <w:t>is dead</w:t>
      </w:r>
      <w:r w:rsidRPr="00091C20">
        <w:rPr>
          <w:rFonts w:eastAsia="Calibri"/>
          <w:sz w:val="14"/>
        </w:rPr>
        <w:t xml:space="preserve">, the rest of the World Trade Organization's corpus of </w:t>
      </w:r>
      <w:r w:rsidRPr="00274A20">
        <w:rPr>
          <w:rFonts w:eastAsia="Calibri"/>
          <w:highlight w:val="green"/>
          <w:u w:val="single"/>
        </w:rPr>
        <w:t>trade</w:t>
      </w:r>
      <w:r w:rsidRPr="00091C20">
        <w:rPr>
          <w:rFonts w:eastAsia="Calibri"/>
          <w:sz w:val="14"/>
        </w:rPr>
        <w:t xml:space="preserve">-liberalizing </w:t>
      </w:r>
      <w:r w:rsidRPr="00274A20">
        <w:rPr>
          <w:rFonts w:eastAsia="Calibri"/>
          <w:highlight w:val="green"/>
          <w:u w:val="single"/>
        </w:rPr>
        <w:t>measures are still working</w:t>
      </w:r>
      <w:r w:rsidRPr="00091C20">
        <w:rPr>
          <w:rFonts w:eastAsia="Calibri"/>
          <w:sz w:val="14"/>
        </w:rPr>
        <w:t xml:space="preserve"> quite well. Even beyond the WTO, the complaint about trade is not the deficit of free-trade agreements but the surfeit of them. </w:t>
      </w:r>
      <w:r w:rsidRPr="00274A20">
        <w:rPr>
          <w:rFonts w:eastAsia="Calibri"/>
          <w:highlight w:val="green"/>
          <w:u w:val="single"/>
        </w:rPr>
        <w:t>The IMF's resources have been strengthened</w:t>
      </w:r>
      <w:r w:rsidRPr="00091C20">
        <w:rPr>
          <w:rFonts w:eastAsia="Calibri"/>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274A20">
        <w:rPr>
          <w:rFonts w:eastAsia="Calibri"/>
          <w:highlight w:val="green"/>
          <w:u w:val="single"/>
        </w:rPr>
        <w:t>Even if there are disagreements, communication can prevent them from growing</w:t>
      </w:r>
      <w:r w:rsidRPr="00091C20">
        <w:rPr>
          <w:rFonts w:eastAsia="Calibri"/>
          <w:sz w:val="14"/>
        </w:rPr>
        <w:t xml:space="preserve"> into anything worse. </w:t>
      </w:r>
      <w:r w:rsidRPr="00091C20">
        <w:rPr>
          <w:rFonts w:eastAsia="Calibri"/>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u w:val="single"/>
        </w:rPr>
        <w:t>As we limit the sample to ever more democratic countries, the size of the coefficient declines.</w:t>
      </w:r>
      <w:r w:rsidRPr="00091C20">
        <w:rPr>
          <w:rFonts w:eastAsia="Calibri"/>
          <w:sz w:val="14"/>
        </w:rPr>
        <w:t xml:space="preserve"> For full democracies with a complete range of civil rights, the coefficient is still negative, but no longer significant. This is good news!! </w:t>
      </w:r>
      <w:r w:rsidRPr="00091C20">
        <w:rPr>
          <w:rFonts w:eastAsia="Calibri"/>
          <w:u w:val="single"/>
        </w:rPr>
        <w:t>The world has</w:t>
      </w:r>
      <w:r w:rsidRPr="00091C20">
        <w:rPr>
          <w:rFonts w:eastAsia="Calibri"/>
          <w:sz w:val="14"/>
        </w:rPr>
        <w:t xml:space="preserve"> a hell of a lot </w:t>
      </w:r>
      <w:r w:rsidRPr="00091C20">
        <w:rPr>
          <w:rFonts w:eastAsia="Calibri"/>
          <w:u w:val="single"/>
        </w:rPr>
        <w:t>more democratic governments</w:t>
      </w:r>
      <w:r w:rsidRPr="00091C20">
        <w:rPr>
          <w:rFonts w:eastAsia="Calibri"/>
          <w:sz w:val="14"/>
        </w:rPr>
        <w:t xml:space="preserve"> now </w:t>
      </w:r>
      <w:r w:rsidRPr="00091C20">
        <w:rPr>
          <w:rFonts w:eastAsia="Calibri"/>
          <w:u w:val="single"/>
        </w:rPr>
        <w:t>than</w:t>
      </w:r>
      <w:r w:rsidRPr="00091C20">
        <w:rPr>
          <w:rFonts w:eastAsia="Calibri"/>
          <w:sz w:val="14"/>
        </w:rPr>
        <w:t xml:space="preserve"> it did in </w:t>
      </w:r>
      <w:r w:rsidRPr="00091C20">
        <w:rPr>
          <w:rFonts w:eastAsia="Calibri"/>
          <w:u w:val="single"/>
        </w:rPr>
        <w:t>1931. What happened</w:t>
      </w:r>
      <w:r w:rsidRPr="00091C20">
        <w:rPr>
          <w:rFonts w:eastAsia="Calibri"/>
          <w:sz w:val="14"/>
        </w:rPr>
        <w:t xml:space="preserve"> in London, in other words, </w:t>
      </w:r>
      <w:r w:rsidRPr="00091C20">
        <w:rPr>
          <w:rFonts w:eastAsia="Calibri"/>
          <w:u w:val="single"/>
        </w:rPr>
        <w:t>might</w:t>
      </w:r>
      <w:r w:rsidRPr="00091C20">
        <w:rPr>
          <w:rFonts w:eastAsia="Calibri"/>
          <w:sz w:val="14"/>
        </w:rPr>
        <w:t xml:space="preserve"> prove to </w:t>
      </w:r>
      <w:r w:rsidRPr="00091C20">
        <w:rPr>
          <w:rFonts w:eastAsia="Calibri"/>
          <w:u w:val="single"/>
        </w:rPr>
        <w:t>be the exception more than the rule.</w:t>
      </w:r>
      <w:r w:rsidRPr="00091C20">
        <w:rPr>
          <w:rFonts w:eastAsia="Calibri"/>
          <w:sz w:val="14"/>
          <w:u w:val="single"/>
        </w:rPr>
        <w:t xml:space="preserve"> </w:t>
      </w:r>
      <w:r w:rsidRPr="00091C20">
        <w:rPr>
          <w:rFonts w:eastAsia="Calibri"/>
          <w:sz w:val="14"/>
        </w:rPr>
        <w:t xml:space="preserve">So yes, the recent economic news might seem grim. Unless political institutions and public attitudes buckle, however, we're unlikely to repeat the mistakes of the 1930's. And, </w:t>
      </w:r>
      <w:r w:rsidRPr="00091C20">
        <w:rPr>
          <w:rFonts w:eastAsia="Calibri"/>
          <w:u w:val="single"/>
        </w:rPr>
        <w:t>based on the data we've got, that's not going to happen</w:t>
      </w:r>
      <w:r w:rsidRPr="00091C20">
        <w:rPr>
          <w:rFonts w:eastAsia="Calibri"/>
          <w:sz w:val="14"/>
        </w:rPr>
        <w:t xml:space="preserve">. </w:t>
      </w:r>
    </w:p>
    <w:p w:rsidR="00E702C2" w:rsidRPr="00091C20" w:rsidRDefault="00E702C2" w:rsidP="00E702C2">
      <w:pPr>
        <w:tabs>
          <w:tab w:val="left" w:pos="105"/>
          <w:tab w:val="left" w:pos="6814"/>
        </w:tabs>
        <w:ind w:right="645"/>
        <w:rPr>
          <w:rFonts w:eastAsia="Calibri"/>
          <w:sz w:val="16"/>
        </w:rPr>
      </w:pPr>
    </w:p>
    <w:p w:rsidR="00E702C2" w:rsidRPr="00091C20" w:rsidRDefault="00E702C2" w:rsidP="00E702C2">
      <w:pPr>
        <w:tabs>
          <w:tab w:val="left" w:pos="105"/>
          <w:tab w:val="left" w:pos="6814"/>
        </w:tabs>
        <w:ind w:right="645"/>
        <w:rPr>
          <w:rFonts w:eastAsia="Calibri"/>
          <w:sz w:val="16"/>
        </w:rPr>
      </w:pPr>
    </w:p>
    <w:p w:rsidR="00E702C2" w:rsidRDefault="00E702C2" w:rsidP="00E702C2">
      <w:pPr>
        <w:pStyle w:val="Heading3"/>
        <w:rPr>
          <w:rFonts w:eastAsia="Times New Roman"/>
        </w:rPr>
      </w:pPr>
      <w:r>
        <w:rPr>
          <w:rFonts w:eastAsia="Times New Roman"/>
        </w:rPr>
        <w:t>Econ---No Impact---Studies</w:t>
      </w:r>
    </w:p>
    <w:p w:rsidR="00E702C2" w:rsidRPr="00091C20" w:rsidRDefault="00E702C2" w:rsidP="00E702C2">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rsidR="00E702C2" w:rsidRPr="001A19D9" w:rsidRDefault="00E702C2" w:rsidP="00E702C2">
      <w:pPr>
        <w:rPr>
          <w:rStyle w:val="Style13ptBold"/>
        </w:rPr>
      </w:pPr>
      <w:r w:rsidRPr="001A19D9">
        <w:rPr>
          <w:rStyle w:val="Style13ptBold"/>
        </w:rPr>
        <w:t>Brandt ‘11</w:t>
      </w:r>
    </w:p>
    <w:p w:rsidR="00E702C2" w:rsidRPr="001A19D9" w:rsidRDefault="00E702C2" w:rsidP="00E702C2">
      <w:pPr>
        <w:rPr>
          <w:sz w:val="18"/>
          <w:szCs w:val="18"/>
        </w:rPr>
      </w:pPr>
      <w:r w:rsidRPr="001A19D9">
        <w:rPr>
          <w:sz w:val="18"/>
          <w:szCs w:val="18"/>
        </w:rPr>
        <w:t>(et al., Patrick, Indiana political science PhD - “Economic Growth and Political Instability”, April, SSRN,)</w:t>
      </w:r>
    </w:p>
    <w:p w:rsidR="00E702C2" w:rsidRPr="00091C20" w:rsidRDefault="00E702C2" w:rsidP="00E702C2">
      <w:pPr>
        <w:rPr>
          <w:rFonts w:eastAsia="Calibri"/>
          <w:sz w:val="16"/>
        </w:rPr>
      </w:pPr>
    </w:p>
    <w:p w:rsidR="00E702C2" w:rsidRPr="00091C20" w:rsidRDefault="00E702C2" w:rsidP="00E702C2">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274A20">
        <w:rPr>
          <w:rFonts w:eastAsia="Calibri"/>
          <w:szCs w:val="20"/>
          <w:highlight w:val="green"/>
          <w:u w:val="single"/>
        </w:rPr>
        <w:t>empirical analysis</w:t>
      </w:r>
      <w:r w:rsidRPr="00091C20">
        <w:rPr>
          <w:rFonts w:eastAsia="Calibri"/>
          <w:szCs w:val="20"/>
          <w:u w:val="single"/>
        </w:rPr>
        <w:t xml:space="preserve">, and evidence from social science research to date </w:t>
      </w:r>
      <w:r w:rsidRPr="00274A20">
        <w:rPr>
          <w:rFonts w:eastAsia="Calibri"/>
          <w:szCs w:val="20"/>
          <w:highlight w:val="green"/>
          <w:u w:val="single"/>
        </w:rPr>
        <w:t>does not</w:t>
      </w:r>
      <w:r w:rsidRPr="00091C20">
        <w:rPr>
          <w:rFonts w:eastAsia="Calibri"/>
          <w:szCs w:val="20"/>
          <w:u w:val="single"/>
        </w:rPr>
        <w:t xml:space="preserve"> unambiguously </w:t>
      </w:r>
      <w:r w:rsidRPr="00274A20">
        <w:rPr>
          <w:rFonts w:eastAsia="Calibri"/>
          <w:szCs w:val="20"/>
          <w:highlight w:val="green"/>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274A20">
        <w:rPr>
          <w:rFonts w:eastAsia="Calibri"/>
          <w:szCs w:val="20"/>
          <w:highlight w:val="green"/>
          <w:u w:val="single"/>
        </w:rPr>
        <w:t>the effects of economic growth on</w:t>
      </w:r>
      <w:r w:rsidRPr="00091C20">
        <w:rPr>
          <w:rFonts w:eastAsia="Calibri"/>
          <w:szCs w:val="20"/>
          <w:u w:val="single"/>
        </w:rPr>
        <w:t xml:space="preserve"> the occurrence or incidence of </w:t>
      </w:r>
      <w:r w:rsidRPr="00274A20">
        <w:rPr>
          <w:rFonts w:eastAsia="Calibri"/>
          <w:szCs w:val="20"/>
          <w:highlight w:val="green"/>
          <w:u w:val="single"/>
        </w:rPr>
        <w:t xml:space="preserve">social unrest seem to have </w:t>
      </w:r>
      <w:r w:rsidRPr="00274A20">
        <w:rPr>
          <w:rFonts w:eastAsia="Calibri"/>
          <w:b/>
          <w:iCs/>
          <w:szCs w:val="20"/>
          <w:highlight w:val="green"/>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74A20">
        <w:rPr>
          <w:rFonts w:eastAsia="Calibri"/>
          <w:szCs w:val="20"/>
          <w:highlight w:val="green"/>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274A20">
        <w:rPr>
          <w:rFonts w:eastAsia="Calibri"/>
          <w:szCs w:val="20"/>
          <w:highlight w:val="green"/>
          <w:u w:val="single"/>
        </w:rPr>
        <w:t>the global recession of 2008–2010 has failed</w:t>
      </w:r>
      <w:r w:rsidRPr="00091C20">
        <w:rPr>
          <w:rFonts w:eastAsia="Calibri"/>
          <w:szCs w:val="20"/>
          <w:u w:val="single"/>
        </w:rPr>
        <w:t xml:space="preserve"> thus far </w:t>
      </w:r>
      <w:r w:rsidRPr="00274A20">
        <w:rPr>
          <w:rFonts w:eastAsia="Calibri"/>
          <w:szCs w:val="20"/>
          <w:highlight w:val="green"/>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rsidR="00E702C2" w:rsidRPr="00091C20" w:rsidRDefault="00E702C2" w:rsidP="00E702C2">
      <w:pPr>
        <w:rPr>
          <w:rFonts w:eastAsia="Calibri"/>
        </w:rPr>
      </w:pPr>
    </w:p>
    <w:p w:rsidR="00E702C2" w:rsidRPr="00CD5C97" w:rsidRDefault="00E702C2" w:rsidP="00E702C2">
      <w:pPr>
        <w:keepNext/>
        <w:keepLines/>
        <w:pageBreakBefore/>
        <w:spacing w:before="200"/>
        <w:jc w:val="center"/>
        <w:outlineLvl w:val="2"/>
        <w:rPr>
          <w:rFonts w:eastAsia="Calibri"/>
          <w:b/>
          <w:bCs/>
          <w:sz w:val="32"/>
          <w:u w:val="single"/>
        </w:rPr>
      </w:pPr>
      <w:r>
        <w:rPr>
          <w:rFonts w:eastAsia="Calibri"/>
          <w:b/>
          <w:bCs/>
          <w:sz w:val="32"/>
          <w:u w:val="single"/>
        </w:rPr>
        <w:t>Econ---No Impact---</w:t>
      </w:r>
      <w:r w:rsidRPr="00CD5C97">
        <w:rPr>
          <w:rFonts w:eastAsia="Calibri"/>
          <w:b/>
          <w:bCs/>
          <w:sz w:val="32"/>
          <w:u w:val="single"/>
        </w:rPr>
        <w:t>A2: Diversionary Theory</w:t>
      </w:r>
    </w:p>
    <w:p w:rsidR="00E702C2" w:rsidRPr="00CD5C97" w:rsidRDefault="00E702C2" w:rsidP="00E702C2">
      <w:pPr>
        <w:pStyle w:val="Heading4"/>
        <w:rPr>
          <w:rFonts w:eastAsia="Times New Roman"/>
        </w:rPr>
      </w:pPr>
      <w:r w:rsidRPr="00CD5C97">
        <w:rPr>
          <w:rFonts w:eastAsia="Times New Roman"/>
        </w:rPr>
        <w:t xml:space="preserve">Diversionary war is wrong—qualitative AND quantitative studies go neg—decline facilitates coop  </w:t>
      </w:r>
    </w:p>
    <w:p w:rsidR="00E702C2" w:rsidRPr="00C80B28" w:rsidRDefault="00E702C2" w:rsidP="00E702C2">
      <w:pPr>
        <w:rPr>
          <w:rStyle w:val="Style13ptBold"/>
        </w:rPr>
      </w:pPr>
      <w:r w:rsidRPr="00C80B28">
        <w:rPr>
          <w:rStyle w:val="Style13ptBold"/>
        </w:rPr>
        <w:t>Fravel ‘10</w:t>
      </w:r>
    </w:p>
    <w:p w:rsidR="00E702C2" w:rsidRPr="001A19D9" w:rsidRDefault="00E702C2" w:rsidP="00E702C2">
      <w:pPr>
        <w:rPr>
          <w:rFonts w:eastAsia="Calibri"/>
          <w:sz w:val="18"/>
          <w:szCs w:val="18"/>
        </w:rPr>
      </w:pPr>
      <w:r w:rsidRPr="001A19D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rsidR="00E702C2" w:rsidRPr="00CD5C97" w:rsidRDefault="00E702C2" w:rsidP="00E702C2">
      <w:pPr>
        <w:rPr>
          <w:rFonts w:eastAsia="Calibri"/>
          <w:sz w:val="16"/>
        </w:rPr>
      </w:pPr>
      <w:r w:rsidRPr="00CD5C97">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274A20">
        <w:rPr>
          <w:rFonts w:eastAsia="Calibri"/>
          <w:highlight w:val="green"/>
          <w:u w:val="single"/>
        </w:rPr>
        <w:t>The cases investigated</w:t>
      </w:r>
      <w:r w:rsidRPr="00CD5C97">
        <w:rPr>
          <w:rFonts w:eastAsia="Calibri"/>
          <w:sz w:val="16"/>
        </w:rPr>
        <w:t xml:space="preserve"> in this article, however, </w:t>
      </w:r>
      <w:r w:rsidRPr="00274A20">
        <w:rPr>
          <w:rFonts w:eastAsia="Calibri"/>
          <w:highlight w:val="green"/>
          <w:u w:val="single"/>
        </w:rPr>
        <w:t>raise doubts about the</w:t>
      </w:r>
      <w:r w:rsidRPr="00CD5C97">
        <w:rPr>
          <w:rFonts w:eastAsia="Calibri"/>
          <w:u w:val="single"/>
        </w:rPr>
        <w:t xml:space="preserve"> strength of the </w:t>
      </w:r>
      <w:r w:rsidRPr="00274A20">
        <w:rPr>
          <w:rFonts w:eastAsia="Calibri"/>
          <w:highlight w:val="green"/>
          <w:u w:val="single"/>
        </w:rPr>
        <w:t>diversionary hypothesis</w:t>
      </w:r>
      <w:r w:rsidRPr="00CD5C97">
        <w:rPr>
          <w:rFonts w:eastAsia="Calibri"/>
          <w:u w:val="single"/>
        </w:rPr>
        <w:t xml:space="preserve"> </w:t>
      </w:r>
      <w:r w:rsidRPr="00274A20">
        <w:rPr>
          <w:rFonts w:eastAsia="Calibri"/>
          <w:highlight w:val="green"/>
          <w:u w:val="single"/>
        </w:rPr>
        <w:t xml:space="preserve">as well as the </w:t>
      </w:r>
      <w:r w:rsidRPr="00274A20">
        <w:rPr>
          <w:rFonts w:eastAsia="Calibri"/>
          <w:b/>
          <w:iCs/>
          <w:highlight w:val="green"/>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CD5C97">
        <w:rPr>
          <w:rFonts w:eastAsia="Calibri"/>
          <w:sz w:val="16"/>
        </w:rPr>
        <w:t xml:space="preserve">, such as Mansfield and Snyder’s theory about democratization and war.126 </w:t>
      </w:r>
      <w:r w:rsidRPr="00274A20">
        <w:rPr>
          <w:rFonts w:eastAsia="Calibri"/>
          <w:highlight w:val="green"/>
          <w:u w:val="single"/>
        </w:rPr>
        <w:t>In Argentina and Turkey</w:t>
      </w:r>
      <w:r w:rsidRPr="00274A20">
        <w:rPr>
          <w:rFonts w:eastAsia="Calibri"/>
          <w:sz w:val="16"/>
          <w:highlight w:val="green"/>
        </w:rPr>
        <w:t xml:space="preserve">, </w:t>
      </w:r>
      <w:r w:rsidRPr="00274A20">
        <w:rPr>
          <w:rFonts w:eastAsia="Calibri"/>
          <w:highlight w:val="green"/>
          <w:u w:val="single"/>
        </w:rPr>
        <w:t>the hypothesis fails</w:t>
      </w:r>
      <w:r w:rsidRPr="00CD5C97">
        <w:rPr>
          <w:rFonts w:eastAsia="Calibri"/>
          <w:u w:val="single"/>
        </w:rPr>
        <w:t xml:space="preserve"> to pass two most likely tests</w:t>
      </w:r>
      <w:r w:rsidRPr="00CD5C97">
        <w:rPr>
          <w:rFonts w:eastAsia="Calibri"/>
          <w:sz w:val="16"/>
        </w:rPr>
        <w:t xml:space="preserve">. </w:t>
      </w:r>
      <w:r w:rsidRPr="00CD5C97">
        <w:rPr>
          <w:rFonts w:eastAsia="Calibri"/>
          <w:u w:val="single"/>
        </w:rPr>
        <w:t>In neither case was domestic unrest a necessary</w:t>
      </w:r>
      <w:r w:rsidRPr="00CD5C97">
        <w:rPr>
          <w:rFonts w:eastAsia="Calibri"/>
          <w:sz w:val="16"/>
        </w:rPr>
        <w:t xml:space="preserve"> </w:t>
      </w:r>
      <w:r w:rsidRPr="00CD5C97">
        <w:rPr>
          <w:rFonts w:eastAsia="Calibri"/>
          <w:u w:val="single"/>
        </w:rPr>
        <w:t>condition</w:t>
      </w:r>
      <w:r w:rsidRPr="00CD5C97">
        <w:rPr>
          <w:rFonts w:eastAsia="Calibri"/>
          <w:sz w:val="16"/>
        </w:rPr>
        <w:t xml:space="preserve"> </w:t>
      </w:r>
      <w:r w:rsidRPr="00CD5C97">
        <w:rPr>
          <w:rFonts w:eastAsia="Calibri"/>
          <w:u w:val="single"/>
        </w:rPr>
        <w:t>for</w:t>
      </w:r>
      <w:r w:rsidRPr="00CD5C97">
        <w:rPr>
          <w:rFonts w:eastAsia="Calibri"/>
          <w:sz w:val="16"/>
        </w:rPr>
        <w:t xml:space="preserve"> the </w:t>
      </w:r>
      <w:r w:rsidRPr="00CD5C97">
        <w:rPr>
          <w:rFonts w:eastAsia="Calibri"/>
          <w:u w:val="single"/>
        </w:rPr>
        <w:t>use of force</w:t>
      </w:r>
      <w:r w:rsidRPr="00CD5C97">
        <w:rPr>
          <w:rFonts w:eastAsia="Calibri"/>
          <w:sz w:val="16"/>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CD5C97">
        <w:rPr>
          <w:rFonts w:eastAsia="Calibri"/>
          <w:sz w:val="16"/>
        </w:rPr>
        <w:t xml:space="preserve"> Argentine and Turkish </w:t>
      </w:r>
      <w:r w:rsidRPr="00CD5C97">
        <w:rPr>
          <w:rFonts w:eastAsia="Calibri"/>
          <w:u w:val="single"/>
        </w:rPr>
        <w:t>decision making.</w:t>
      </w:r>
      <w:r w:rsidRPr="00CD5C97">
        <w:rPr>
          <w:rFonts w:eastAsia="Calibri"/>
          <w:sz w:val="16"/>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CD5C97">
        <w:rPr>
          <w:rFonts w:eastAsia="Calibri"/>
          <w:sz w:val="16"/>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CD5C97">
        <w:rPr>
          <w:rFonts w:eastAsia="Calibri"/>
          <w:sz w:val="16"/>
        </w:rPr>
        <w:t xml:space="preserve"> and the dynamics of coercive diplomacy.</w:t>
      </w:r>
    </w:p>
    <w:p w:rsidR="00E702C2" w:rsidRPr="00CD5C97" w:rsidRDefault="00E702C2" w:rsidP="00E702C2">
      <w:pPr>
        <w:rPr>
          <w:rFonts w:eastAsia="Calibri"/>
          <w:sz w:val="16"/>
        </w:rPr>
      </w:pPr>
      <w:r w:rsidRPr="00CD5C97">
        <w:rPr>
          <w:rFonts w:eastAsia="Calibri"/>
          <w:sz w:val="16"/>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CD5C97">
        <w:rPr>
          <w:rFonts w:eastAsia="Calibri"/>
          <w:sz w:val="16"/>
        </w:rPr>
        <w:t xml:space="preserve">. </w:t>
      </w:r>
      <w:r w:rsidRPr="00CD5C97">
        <w:rPr>
          <w:rFonts w:eastAsia="Calibri"/>
          <w:u w:val="single"/>
        </w:rPr>
        <w:t>Diversion as a principal or primary source of some conflicts may be much less frequent than scholars assert</w:t>
      </w:r>
      <w:r w:rsidRPr="00CD5C97">
        <w:rPr>
          <w:rFonts w:eastAsia="Calibri"/>
          <w:sz w:val="16"/>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E702C2" w:rsidRPr="00CD5C97" w:rsidRDefault="00E702C2" w:rsidP="00E702C2">
      <w:pPr>
        <w:rPr>
          <w:rFonts w:eastAsia="Calibri"/>
          <w:b/>
          <w:iCs/>
          <w:u w:val="single"/>
          <w:bdr w:val="single" w:sz="8" w:space="0" w:color="auto"/>
        </w:rPr>
      </w:pPr>
      <w:r w:rsidRPr="00CD5C97">
        <w:rPr>
          <w:rFonts w:eastAsia="Calibri"/>
          <w:sz w:val="16"/>
        </w:rPr>
        <w:t xml:space="preserve">My findings have several implications for the literature on diversionary war theory. At the most general level of analysis, </w:t>
      </w:r>
      <w:r w:rsidRPr="00274A20">
        <w:rPr>
          <w:rFonts w:eastAsia="Calibri"/>
          <w:highlight w:val="green"/>
          <w:u w:val="single"/>
        </w:rPr>
        <w:t>the lack of support</w:t>
      </w:r>
      <w:r w:rsidRPr="00CD5C97">
        <w:rPr>
          <w:rFonts w:eastAsia="Calibri"/>
          <w:sz w:val="16"/>
        </w:rPr>
        <w:t xml:space="preserve"> </w:t>
      </w:r>
      <w:r w:rsidRPr="00CD5C97">
        <w:rPr>
          <w:rFonts w:eastAsia="Calibri"/>
          <w:u w:val="single"/>
        </w:rPr>
        <w:t xml:space="preserve">for the diversion hypothesis in Argentina and Turkey </w:t>
      </w:r>
      <w:r w:rsidRPr="00274A20">
        <w:rPr>
          <w:rFonts w:eastAsia="Calibri"/>
          <w:b/>
          <w:iCs/>
          <w:highlight w:val="green"/>
          <w:u w:val="single"/>
          <w:bdr w:val="single" w:sz="8" w:space="0" w:color="auto"/>
        </w:rPr>
        <w:t>complements</w:t>
      </w:r>
      <w:r w:rsidRPr="00274A20">
        <w:rPr>
          <w:rFonts w:eastAsia="Calibri"/>
          <w:highlight w:val="green"/>
          <w:u w:val="single"/>
        </w:rPr>
        <w:t xml:space="preserve"> those quantitative studies of diversion that do not identify a systematic and</w:t>
      </w:r>
      <w:r w:rsidRPr="00CD5C97">
        <w:rPr>
          <w:rFonts w:eastAsia="Calibri"/>
          <w:u w:val="single"/>
        </w:rPr>
        <w:t xml:space="preserve"> </w:t>
      </w:r>
      <w:r w:rsidRPr="00274A20">
        <w:rPr>
          <w:rFonts w:eastAsia="Calibri"/>
          <w:highlight w:val="green"/>
          <w:u w:val="single"/>
        </w:rPr>
        <w:t>significant relationship</w:t>
      </w:r>
      <w:r w:rsidRPr="00CD5C97">
        <w:rPr>
          <w:rFonts w:eastAsia="Calibri"/>
          <w:u w:val="single"/>
        </w:rPr>
        <w:t xml:space="preserve"> between domestic politics and aggressive foreign policies, including the use of force.</w:t>
      </w:r>
      <w:r w:rsidRPr="00CD5C97">
        <w:rPr>
          <w:rFonts w:eastAsia="Calibri"/>
          <w:sz w:val="16"/>
        </w:rPr>
        <w:t xml:space="preserve">127 In addition, </w:t>
      </w:r>
      <w:r w:rsidRPr="00CD5C97">
        <w:rPr>
          <w:rFonts w:eastAsia="Calibri"/>
          <w:u w:val="single"/>
        </w:rPr>
        <w:t xml:space="preserve">the </w:t>
      </w:r>
      <w:r w:rsidRPr="00274A20">
        <w:rPr>
          <w:rFonts w:eastAsia="Calibri"/>
          <w:highlight w:val="green"/>
          <w:u w:val="single"/>
        </w:rPr>
        <w:t>modified most likely research design used</w:t>
      </w:r>
      <w:r w:rsidRPr="00CD5C97">
        <w:rPr>
          <w:rFonts w:eastAsia="Calibri"/>
          <w:u w:val="single"/>
        </w:rPr>
        <w:t xml:space="preserve"> in this article </w:t>
      </w:r>
      <w:r w:rsidRPr="00274A20">
        <w:rPr>
          <w:rFonts w:eastAsia="Calibri"/>
          <w:highlight w:val="green"/>
          <w:u w:val="single"/>
        </w:rPr>
        <w:t xml:space="preserve">raises questions about those </w:t>
      </w:r>
      <w:r w:rsidRPr="00274A20">
        <w:rPr>
          <w:rFonts w:eastAsia="Calibri"/>
          <w:b/>
          <w:iCs/>
          <w:highlight w:val="green"/>
          <w:u w:val="single"/>
          <w:bdr w:val="single" w:sz="8" w:space="0" w:color="auto"/>
        </w:rPr>
        <w:t>quantitative studies that do provide empirical support</w:t>
      </w:r>
      <w:r w:rsidRPr="00CD5C97">
        <w:rPr>
          <w:rFonts w:eastAsia="Calibri"/>
          <w:u w:val="single"/>
        </w:rPr>
        <w:t xml:space="preserve"> for diversion </w:t>
      </w:r>
      <w:r w:rsidRPr="00274A20">
        <w:rPr>
          <w:rFonts w:eastAsia="Calibri"/>
          <w:highlight w:val="green"/>
          <w:u w:val="single"/>
        </w:rPr>
        <w:t xml:space="preserve">because it demonstrates that </w:t>
      </w:r>
      <w:r w:rsidRPr="00274A20">
        <w:rPr>
          <w:rFonts w:eastAsia="Calibri"/>
          <w:b/>
          <w:iCs/>
          <w:highlight w:val="green"/>
          <w:u w:val="single"/>
          <w:bdr w:val="single" w:sz="8" w:space="0" w:color="auto"/>
        </w:rPr>
        <w:t>despite</w:t>
      </w:r>
      <w:r w:rsidRPr="00274A20">
        <w:rPr>
          <w:rFonts w:eastAsia="Calibri"/>
          <w:highlight w:val="green"/>
          <w:u w:val="single"/>
        </w:rPr>
        <w:t xml:space="preserve"> the presence of domestic unrest</w:t>
      </w:r>
      <w:r w:rsidRPr="00CD5C97">
        <w:rPr>
          <w:rFonts w:eastAsia="Calibri"/>
          <w:u w:val="single"/>
        </w:rPr>
        <w:t xml:space="preserve">, </w:t>
      </w:r>
      <w:r w:rsidRPr="00274A20">
        <w:rPr>
          <w:rFonts w:eastAsia="Calibri"/>
          <w:highlight w:val="green"/>
          <w:u w:val="single"/>
        </w:rPr>
        <w:t>the</w:t>
      </w:r>
      <w:r w:rsidRPr="00CD5C97">
        <w:rPr>
          <w:rFonts w:eastAsia="Calibri"/>
          <w:u w:val="single"/>
        </w:rPr>
        <w:t xml:space="preserve"> underlying </w:t>
      </w:r>
      <w:r w:rsidRPr="00274A20">
        <w:rPr>
          <w:rFonts w:eastAsia="Calibri"/>
          <w:highlight w:val="green"/>
          <w:u w:val="single"/>
        </w:rPr>
        <w:t xml:space="preserve">causal mechanisms of diversion </w:t>
      </w:r>
      <w:r w:rsidRPr="00274A20">
        <w:rPr>
          <w:rFonts w:eastAsia="Calibri"/>
          <w:b/>
          <w:iCs/>
          <w:highlight w:val="green"/>
          <w:u w:val="single"/>
          <w:bdr w:val="single" w:sz="8" w:space="0" w:color="auto"/>
        </w:rPr>
        <w:t>may</w:t>
      </w:r>
      <w:r w:rsidRPr="00CD5C97">
        <w:rPr>
          <w:rFonts w:eastAsia="Calibri"/>
          <w:b/>
          <w:iCs/>
          <w:u w:val="single"/>
          <w:bdr w:val="single" w:sz="8" w:space="0" w:color="auto"/>
        </w:rPr>
        <w:t xml:space="preserve"> </w:t>
      </w:r>
      <w:r w:rsidRPr="00274A20">
        <w:rPr>
          <w:rFonts w:eastAsia="Calibri"/>
          <w:b/>
          <w:iCs/>
          <w:highlight w:val="green"/>
          <w:u w:val="single"/>
          <w:bdr w:val="single" w:sz="8" w:space="0" w:color="auto"/>
        </w:rPr>
        <w:t>not account for the decisions to use force</w:t>
      </w:r>
      <w:r w:rsidRPr="00CD5C97">
        <w:rPr>
          <w:rFonts w:eastAsia="Calibri"/>
          <w:b/>
          <w:iCs/>
          <w:u w:val="single"/>
          <w:bdr w:val="single" w:sz="8" w:space="0" w:color="auto"/>
        </w:rPr>
        <w:t>.</w:t>
      </w:r>
    </w:p>
    <w:p w:rsidR="00E702C2" w:rsidRPr="00CD5C97" w:rsidRDefault="00E702C2" w:rsidP="00E702C2">
      <w:pPr>
        <w:rPr>
          <w:rFonts w:eastAsia="Calibri"/>
          <w:sz w:val="16"/>
        </w:rPr>
      </w:pPr>
      <w:r w:rsidRPr="00CD5C97">
        <w:rPr>
          <w:rFonts w:eastAsia="Calibri"/>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CD5C97">
        <w:rPr>
          <w:rFonts w:eastAsia="Calibri"/>
          <w:sz w:val="16"/>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CD5C97">
        <w:rPr>
          <w:rFonts w:eastAsia="Calibri"/>
          <w:sz w:val="16"/>
        </w:rPr>
        <w:t xml:space="preserve">129 </w:t>
      </w:r>
      <w:r w:rsidRPr="00CD5C97">
        <w:rPr>
          <w:rFonts w:eastAsia="Calibri"/>
          <w:u w:val="single"/>
        </w:rPr>
        <w:t>Leaders have little reason to conclude that a short-term rally will address what are usually structural sources of domestic dissatisfaction</w:t>
      </w:r>
      <w:r w:rsidRPr="00CD5C97">
        <w:rPr>
          <w:rFonts w:eastAsia="Calibri"/>
          <w:sz w:val="16"/>
        </w:rPr>
        <w:t>.</w:t>
      </w:r>
    </w:p>
    <w:p w:rsidR="00E702C2" w:rsidRPr="00CD5C97" w:rsidRDefault="00E702C2" w:rsidP="00E702C2">
      <w:pPr>
        <w:rPr>
          <w:rFonts w:eastAsia="Calibri"/>
          <w:sz w:val="16"/>
        </w:rPr>
      </w:pPr>
      <w:r w:rsidRPr="00CD5C97">
        <w:rPr>
          <w:rFonts w:eastAsia="Calibri"/>
          <w:sz w:val="16"/>
        </w:rPr>
        <w:t xml:space="preserve">Second, </w:t>
      </w:r>
      <w:r w:rsidRPr="00CD5C97">
        <w:rPr>
          <w:rFonts w:eastAsia="Calibri"/>
          <w:u w:val="single"/>
        </w:rPr>
        <w:t>a selection effect may prevent embattled leaders from choosing diversion</w:t>
      </w:r>
      <w:r w:rsidRPr="00CD5C97">
        <w:rPr>
          <w:rFonts w:eastAsia="Calibri"/>
          <w:sz w:val="16"/>
        </w:rPr>
        <w:t xml:space="preserve">. </w:t>
      </w:r>
      <w:r w:rsidRPr="00CD5C97">
        <w:rPr>
          <w:rFonts w:eastAsia="Calibri"/>
          <w:u w:val="single"/>
        </w:rPr>
        <w:t>Diversionary action should produce the largest rally effect against the most powerful target</w:t>
      </w:r>
      <w:r w:rsidRPr="00CD5C97">
        <w:rPr>
          <w:rFonts w:eastAsia="Calibri"/>
          <w:sz w:val="16"/>
        </w:rPr>
        <w:t xml:space="preserve"> because such action would reflect a leader’s skills through coercing a superior opponent. </w:t>
      </w:r>
      <w:r w:rsidRPr="00CD5C97">
        <w:rPr>
          <w:rFonts w:eastAsia="Calibri"/>
          <w:u w:val="single"/>
        </w:rPr>
        <w:t>At the same time</w:t>
      </w:r>
      <w:r w:rsidRPr="00274A20">
        <w:rPr>
          <w:rFonts w:eastAsia="Calibri"/>
          <w:highlight w:val="green"/>
          <w:u w:val="single"/>
        </w:rPr>
        <w:t xml:space="preserve">, leaders should often be </w:t>
      </w:r>
      <w:r w:rsidRPr="00274A20">
        <w:rPr>
          <w:rFonts w:eastAsia="Calibri"/>
          <w:b/>
          <w:iCs/>
          <w:highlight w:val="green"/>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CD5C97">
        <w:rPr>
          <w:rFonts w:eastAsia="Calibri"/>
          <w:sz w:val="16"/>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CD5C97">
        <w:rPr>
          <w:rFonts w:eastAsia="Calibri"/>
          <w:sz w:val="16"/>
        </w:rPr>
        <w:t>.130</w:t>
      </w:r>
    </w:p>
    <w:p w:rsidR="00E702C2" w:rsidRPr="00CD5C97" w:rsidRDefault="00E702C2" w:rsidP="00E702C2">
      <w:pPr>
        <w:rPr>
          <w:rFonts w:eastAsia="Calibri"/>
          <w:sz w:val="16"/>
        </w:rPr>
      </w:pPr>
      <w:r w:rsidRPr="00CD5C97">
        <w:rPr>
          <w:rFonts w:eastAsia="Calibri"/>
          <w:sz w:val="16"/>
        </w:rPr>
        <w:t xml:space="preserve">Third, </w:t>
      </w:r>
      <w:r w:rsidRPr="00CD5C97">
        <w:rPr>
          <w:rFonts w:eastAsia="Calibri"/>
          <w:u w:val="single"/>
        </w:rPr>
        <w:t>weak or embattled leaders can choose from a wide range of policy options to strengthen their standing at home</w:t>
      </w:r>
      <w:r w:rsidRPr="00CD5C97">
        <w:rPr>
          <w:rFonts w:eastAsia="Calibri"/>
          <w:sz w:val="16"/>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274A20">
        <w:rPr>
          <w:rFonts w:eastAsia="Calibri"/>
          <w:highlight w:val="green"/>
          <w:u w:val="single"/>
        </w:rPr>
        <w:t xml:space="preserve">Weak leaders can also seek to </w:t>
      </w:r>
      <w:r w:rsidRPr="00274A20">
        <w:rPr>
          <w:rFonts w:eastAsia="Calibri"/>
          <w:b/>
          <w:iCs/>
          <w:highlight w:val="green"/>
          <w:u w:val="single"/>
          <w:bdr w:val="single" w:sz="8" w:space="0" w:color="auto"/>
        </w:rPr>
        <w:t>deepen cooperation</w:t>
      </w:r>
      <w:r w:rsidRPr="00274A20">
        <w:rPr>
          <w:rFonts w:eastAsia="Calibri"/>
          <w:highlight w:val="green"/>
          <w:u w:val="single"/>
        </w:rPr>
        <w:t xml:space="preserve"> with other states if they</w:t>
      </w:r>
      <w:r w:rsidRPr="00CD5C97">
        <w:rPr>
          <w:rFonts w:eastAsia="Calibri"/>
          <w:u w:val="single"/>
        </w:rPr>
        <w:t xml:space="preserve"> </w:t>
      </w:r>
      <w:r w:rsidRPr="00274A20">
        <w:rPr>
          <w:rFonts w:eastAsia="Calibri"/>
          <w:highlight w:val="green"/>
          <w:u w:val="single"/>
        </w:rPr>
        <w:t>believe it will strengthen their position</w:t>
      </w:r>
      <w:r w:rsidRPr="00CD5C97">
        <w:rPr>
          <w:rFonts w:eastAsia="Calibri"/>
          <w:u w:val="single"/>
        </w:rPr>
        <w:t xml:space="preserve"> at home. </w:t>
      </w:r>
      <w:r w:rsidRPr="00274A20">
        <w:rPr>
          <w:rFonts w:eastAsia="Calibri"/>
          <w:highlight w:val="green"/>
          <w:u w:val="single"/>
        </w:rPr>
        <w:t>Other studies</w:t>
      </w:r>
      <w:r w:rsidRPr="00CD5C97">
        <w:rPr>
          <w:rFonts w:eastAsia="Calibri"/>
          <w:sz w:val="16"/>
        </w:rPr>
        <w:t xml:space="preserve">, for example, </w:t>
      </w:r>
      <w:r w:rsidRPr="00CD5C97">
        <w:rPr>
          <w:rFonts w:eastAsia="Calibri"/>
          <w:u w:val="single"/>
        </w:rPr>
        <w:t xml:space="preserve">have </w:t>
      </w:r>
      <w:r w:rsidRPr="00274A20">
        <w:rPr>
          <w:rFonts w:eastAsia="Calibri"/>
          <w:highlight w:val="green"/>
          <w:u w:val="single"/>
        </w:rPr>
        <w:t>demonstrated</w:t>
      </w:r>
      <w:r w:rsidRPr="00CD5C97">
        <w:rPr>
          <w:rFonts w:eastAsia="Calibri"/>
          <w:u w:val="single"/>
        </w:rPr>
        <w:t xml:space="preserve"> that </w:t>
      </w:r>
      <w:r w:rsidRPr="00274A20">
        <w:rPr>
          <w:rFonts w:eastAsia="Calibri"/>
          <w:b/>
          <w:iCs/>
          <w:highlight w:val="green"/>
          <w:u w:val="single"/>
          <w:bdr w:val="single" w:sz="8" w:space="0" w:color="auto"/>
        </w:rPr>
        <w:t>political unrest facilitated détente</w:t>
      </w:r>
      <w:r w:rsidRPr="00CD5C97">
        <w:rPr>
          <w:rFonts w:eastAsia="Calibri"/>
          <w:u w:val="single"/>
        </w:rPr>
        <w:t xml:space="preserve"> </w:t>
      </w:r>
      <w:r w:rsidRPr="00274A20">
        <w:rPr>
          <w:rFonts w:eastAsia="Calibri"/>
          <w:highlight w:val="green"/>
          <w:u w:val="single"/>
        </w:rPr>
        <w:t>among</w:t>
      </w:r>
      <w:r w:rsidRPr="00CD5C97">
        <w:rPr>
          <w:rFonts w:eastAsia="Calibri"/>
          <w:u w:val="single"/>
        </w:rPr>
        <w:t xml:space="preserve"> the </w:t>
      </w:r>
      <w:r w:rsidRPr="00274A20">
        <w:rPr>
          <w:rFonts w:eastAsia="Calibri"/>
          <w:highlight w:val="green"/>
          <w:u w:val="single"/>
        </w:rPr>
        <w:t>superpowers</w:t>
      </w:r>
      <w:r w:rsidRPr="00CD5C97">
        <w:rPr>
          <w:rFonts w:eastAsia="Calibri"/>
          <w:u w:val="single"/>
        </w:rPr>
        <w:t xml:space="preserve"> </w:t>
      </w:r>
      <w:r w:rsidRPr="00274A20">
        <w:rPr>
          <w:rFonts w:eastAsia="Calibri"/>
          <w:highlight w:val="green"/>
          <w:u w:val="single"/>
        </w:rPr>
        <w:t>in the</w:t>
      </w:r>
      <w:r w:rsidRPr="00CD5C97">
        <w:rPr>
          <w:rFonts w:eastAsia="Calibri"/>
          <w:u w:val="single"/>
        </w:rPr>
        <w:t xml:space="preserve"> early 19</w:t>
      </w:r>
      <w:r w:rsidRPr="00274A20">
        <w:rPr>
          <w:rFonts w:eastAsia="Calibri"/>
          <w:highlight w:val="green"/>
          <w:u w:val="single"/>
        </w:rPr>
        <w:t>70s</w:t>
      </w:r>
      <w:r w:rsidRPr="00CD5C97">
        <w:rPr>
          <w:rFonts w:eastAsia="Calibri"/>
          <w:u w:val="single"/>
        </w:rPr>
        <w:t xml:space="preserve">, </w:t>
      </w:r>
      <w:r w:rsidRPr="00274A20">
        <w:rPr>
          <w:rFonts w:eastAsia="Calibri"/>
          <w:highlight w:val="green"/>
          <w:u w:val="single"/>
        </w:rPr>
        <w:t>China’s concessions</w:t>
      </w:r>
      <w:r w:rsidRPr="00274A20">
        <w:rPr>
          <w:rFonts w:eastAsia="Calibri"/>
          <w:sz w:val="16"/>
          <w:highlight w:val="green"/>
        </w:rPr>
        <w:t xml:space="preserve"> </w:t>
      </w:r>
      <w:r w:rsidRPr="00274A20">
        <w:rPr>
          <w:rFonts w:eastAsia="Calibri"/>
          <w:highlight w:val="green"/>
          <w:u w:val="single"/>
        </w:rPr>
        <w:t>in</w:t>
      </w:r>
      <w:r w:rsidRPr="00CD5C97">
        <w:rPr>
          <w:rFonts w:eastAsia="Calibri"/>
          <w:sz w:val="16"/>
        </w:rPr>
        <w:t xml:space="preserve"> its </w:t>
      </w:r>
      <w:r w:rsidRPr="00274A20">
        <w:rPr>
          <w:rFonts w:eastAsia="Calibri"/>
          <w:b/>
          <w:iCs/>
          <w:highlight w:val="green"/>
          <w:u w:val="single"/>
          <w:bdr w:val="single" w:sz="8" w:space="0" w:color="auto"/>
        </w:rPr>
        <w:t>many territorial disputes</w:t>
      </w:r>
      <w:r w:rsidRPr="00CD5C97">
        <w:rPr>
          <w:rFonts w:eastAsia="Calibri"/>
          <w:u w:val="single"/>
        </w:rPr>
        <w:t xml:space="preserve">, </w:t>
      </w:r>
      <w:r w:rsidRPr="00274A20">
        <w:rPr>
          <w:rFonts w:eastAsia="Calibri"/>
          <w:highlight w:val="green"/>
          <w:u w:val="single"/>
        </w:rPr>
        <w:t>support for international financial</w:t>
      </w:r>
      <w:r w:rsidRPr="00CD5C97">
        <w:rPr>
          <w:rFonts w:eastAsia="Calibri"/>
          <w:u w:val="single"/>
        </w:rPr>
        <w:t xml:space="preserve"> </w:t>
      </w:r>
      <w:r w:rsidRPr="00274A20">
        <w:rPr>
          <w:rFonts w:eastAsia="Calibri"/>
          <w:highlight w:val="green"/>
          <w:u w:val="single"/>
        </w:rPr>
        <w:t>liberalization</w:t>
      </w:r>
      <w:r w:rsidRPr="00CD5C97">
        <w:rPr>
          <w:rFonts w:eastAsia="Calibri"/>
          <w:u w:val="single"/>
        </w:rPr>
        <w:t>,</w:t>
      </w:r>
      <w:r w:rsidRPr="00CD5C97">
        <w:rPr>
          <w:rFonts w:eastAsia="Calibri"/>
          <w:sz w:val="16"/>
        </w:rPr>
        <w:t xml:space="preserve"> </w:t>
      </w:r>
      <w:r w:rsidRPr="00CD5C97">
        <w:rPr>
          <w:rFonts w:eastAsia="Calibri"/>
          <w:u w:val="single"/>
        </w:rPr>
        <w:t xml:space="preserve">and </w:t>
      </w:r>
      <w:r w:rsidRPr="00274A20">
        <w:rPr>
          <w:rFonts w:eastAsia="Calibri"/>
          <w:highlight w:val="green"/>
          <w:u w:val="single"/>
        </w:rPr>
        <w:t xml:space="preserve">the formation of regional organizations such as the </w:t>
      </w:r>
      <w:r w:rsidRPr="00274A20">
        <w:rPr>
          <w:rFonts w:eastAsia="Calibri"/>
          <w:b/>
          <w:iCs/>
          <w:highlight w:val="green"/>
          <w:u w:val="single"/>
          <w:bdr w:val="single" w:sz="8" w:space="0" w:color="auto"/>
        </w:rPr>
        <w:t>A</w:t>
      </w:r>
      <w:r w:rsidRPr="00CD5C97">
        <w:rPr>
          <w:rFonts w:eastAsia="Calibri"/>
          <w:sz w:val="16"/>
        </w:rPr>
        <w:t xml:space="preserve">ssociation of </w:t>
      </w:r>
      <w:r w:rsidRPr="00274A20">
        <w:rPr>
          <w:rFonts w:eastAsia="Calibri"/>
          <w:b/>
          <w:iCs/>
          <w:highlight w:val="green"/>
          <w:u w:val="single"/>
          <w:bdr w:val="single" w:sz="8" w:space="0" w:color="auto"/>
        </w:rPr>
        <w:t>S</w:t>
      </w:r>
      <w:r w:rsidRPr="00CD5C97">
        <w:rPr>
          <w:rFonts w:eastAsia="Calibri"/>
          <w:sz w:val="16"/>
        </w:rPr>
        <w:t xml:space="preserve">outheast </w:t>
      </w:r>
      <w:r w:rsidRPr="00274A20">
        <w:rPr>
          <w:rFonts w:eastAsia="Calibri"/>
          <w:b/>
          <w:iCs/>
          <w:highlight w:val="green"/>
          <w:u w:val="single"/>
          <w:bdr w:val="single" w:sz="8" w:space="0" w:color="auto"/>
        </w:rPr>
        <w:t>A</w:t>
      </w:r>
      <w:r w:rsidRPr="00CD5C97">
        <w:rPr>
          <w:rFonts w:eastAsia="Calibri"/>
          <w:sz w:val="16"/>
        </w:rPr>
        <w:t xml:space="preserve">sian </w:t>
      </w:r>
      <w:r w:rsidRPr="00274A20">
        <w:rPr>
          <w:rFonts w:eastAsia="Calibri"/>
          <w:b/>
          <w:iCs/>
          <w:highlight w:val="green"/>
          <w:u w:val="single"/>
          <w:bdr w:val="single" w:sz="8" w:space="0" w:color="auto"/>
        </w:rPr>
        <w:t>S</w:t>
      </w:r>
      <w:r w:rsidRPr="00CD5C97">
        <w:rPr>
          <w:rFonts w:eastAsia="Calibri"/>
          <w:sz w:val="16"/>
        </w:rPr>
        <w:t xml:space="preserve">tates and </w:t>
      </w:r>
      <w:r w:rsidRPr="00274A20">
        <w:rPr>
          <w:rFonts w:eastAsia="Calibri"/>
          <w:highlight w:val="green"/>
          <w:u w:val="single"/>
        </w:rPr>
        <w:t xml:space="preserve">the </w:t>
      </w:r>
      <w:r w:rsidRPr="00274A20">
        <w:rPr>
          <w:rFonts w:eastAsia="Calibri"/>
          <w:b/>
          <w:iCs/>
          <w:highlight w:val="green"/>
          <w:u w:val="single"/>
          <w:bdr w:val="single" w:sz="8" w:space="0" w:color="auto"/>
        </w:rPr>
        <w:t>G</w:t>
      </w:r>
      <w:r w:rsidRPr="00CD5C97">
        <w:rPr>
          <w:rFonts w:eastAsia="Calibri"/>
          <w:u w:val="single"/>
        </w:rPr>
        <w:t xml:space="preserve">ulf </w:t>
      </w:r>
      <w:r w:rsidRPr="00274A20">
        <w:rPr>
          <w:rFonts w:eastAsia="Calibri"/>
          <w:b/>
          <w:iCs/>
          <w:highlight w:val="green"/>
          <w:u w:val="single"/>
          <w:bdr w:val="single" w:sz="8" w:space="0" w:color="auto"/>
        </w:rPr>
        <w:t>C</w:t>
      </w:r>
      <w:r w:rsidRPr="00CD5C97">
        <w:rPr>
          <w:rFonts w:eastAsia="Calibri"/>
          <w:u w:val="single"/>
        </w:rPr>
        <w:t xml:space="preserve">ooperation </w:t>
      </w:r>
      <w:r w:rsidRPr="00274A20">
        <w:rPr>
          <w:rFonts w:eastAsia="Calibri"/>
          <w:b/>
          <w:iCs/>
          <w:highlight w:val="green"/>
          <w:u w:val="single"/>
          <w:bdr w:val="single" w:sz="8" w:space="0" w:color="auto"/>
        </w:rPr>
        <w:t>C</w:t>
      </w:r>
      <w:r w:rsidRPr="00CD5C97">
        <w:rPr>
          <w:rFonts w:eastAsia="Calibri"/>
          <w:u w:val="single"/>
        </w:rPr>
        <w:t>ouncil.</w:t>
      </w:r>
      <w:r w:rsidRPr="00CD5C97">
        <w:rPr>
          <w:rFonts w:eastAsia="Calibri"/>
          <w:sz w:val="16"/>
        </w:rPr>
        <w:t>131</w:t>
      </w:r>
    </w:p>
    <w:p w:rsidR="00E702C2" w:rsidRDefault="00E702C2" w:rsidP="00E702C2"/>
    <w:p w:rsidR="002467EF" w:rsidRDefault="002467EF" w:rsidP="002467EF">
      <w:pPr>
        <w:pStyle w:val="Heading3"/>
      </w:pPr>
      <w:r>
        <w:t>Econ---A-to: “Trump = diversionary war”</w:t>
      </w:r>
    </w:p>
    <w:p w:rsidR="002467EF" w:rsidRPr="002467EF" w:rsidRDefault="002467EF" w:rsidP="002467EF"/>
    <w:p w:rsidR="002467EF" w:rsidRPr="00AF382E" w:rsidRDefault="002467EF" w:rsidP="002467EF">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rsidR="001A19D9" w:rsidRDefault="002467EF" w:rsidP="002467EF">
      <w:r w:rsidRPr="00AF382E">
        <w:rPr>
          <w:rStyle w:val="Style13ptBold"/>
        </w:rPr>
        <w:t xml:space="preserve">Bernstein </w:t>
      </w:r>
      <w:r w:rsidR="001A19D9">
        <w:rPr>
          <w:rStyle w:val="Style13ptBold"/>
        </w:rPr>
        <w:t>‘</w:t>
      </w:r>
      <w:r w:rsidRPr="00AF382E">
        <w:rPr>
          <w:rStyle w:val="Style13ptBold"/>
        </w:rPr>
        <w:t>16</w:t>
      </w:r>
    </w:p>
    <w:p w:rsidR="002467EF" w:rsidRPr="001A19D9" w:rsidRDefault="001A19D9" w:rsidP="002467EF">
      <w:pPr>
        <w:rPr>
          <w:sz w:val="18"/>
          <w:szCs w:val="18"/>
        </w:rPr>
      </w:pPr>
      <w:r w:rsidRPr="001A19D9">
        <w:rPr>
          <w:sz w:val="18"/>
          <w:szCs w:val="18"/>
        </w:rPr>
        <w:t xml:space="preserve">Jonathan - </w:t>
      </w:r>
      <w:r w:rsidR="002467EF" w:rsidRPr="001A19D9">
        <w:rPr>
          <w:sz w:val="18"/>
          <w:szCs w:val="18"/>
        </w:rPr>
        <w:t xml:space="preserve">taught political science at the University of Texas at San Antonio and DePauw University, 12/13/16, “'Wag the Dog' for the Age of Trump,” </w:t>
      </w:r>
      <w:hyperlink r:id="rId39" w:history="1">
        <w:r w:rsidR="002467EF" w:rsidRPr="001A19D9">
          <w:rPr>
            <w:rStyle w:val="Hyperlink"/>
            <w:sz w:val="18"/>
            <w:szCs w:val="18"/>
          </w:rPr>
          <w:t>https://www.bloomberg.com/view/articles/2016-12-13/-wag-the-dog-for-the-age-of-trump</w:t>
        </w:r>
      </w:hyperlink>
    </w:p>
    <w:p w:rsidR="002467EF" w:rsidRPr="00680DED" w:rsidRDefault="002467EF" w:rsidP="002467EF">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rsidR="002467EF" w:rsidRPr="00680DED" w:rsidRDefault="002467EF" w:rsidP="002467EF">
      <w:pPr>
        <w:rPr>
          <w:sz w:val="16"/>
        </w:rPr>
      </w:pPr>
      <w:r w:rsidRPr="00680DED">
        <w:rPr>
          <w:sz w:val="16"/>
        </w:rPr>
        <w:t xml:space="preserve">If so, here's a different question. </w:t>
      </w:r>
      <w:r w:rsidRPr="00274A20">
        <w:rPr>
          <w:rStyle w:val="StyleUnderline"/>
          <w:highlight w:val="green"/>
        </w:rPr>
        <w:t>How can we insure</w:t>
      </w:r>
      <w:r w:rsidRPr="00680DED">
        <w:rPr>
          <w:sz w:val="16"/>
        </w:rPr>
        <w:t xml:space="preserve"> that </w:t>
      </w:r>
      <w:r w:rsidRPr="00274A20">
        <w:rPr>
          <w:rStyle w:val="StyleUnderline"/>
          <w:highlight w:val="green"/>
        </w:rPr>
        <w:t>the</w:t>
      </w:r>
      <w:r w:rsidRPr="00680DED">
        <w:rPr>
          <w:sz w:val="16"/>
        </w:rPr>
        <w:t xml:space="preserve"> new </w:t>
      </w:r>
      <w:r w:rsidRPr="00274A20">
        <w:rPr>
          <w:rStyle w:val="StyleUnderline"/>
          <w:highlight w:val="green"/>
        </w:rPr>
        <w:t xml:space="preserve">president </w:t>
      </w:r>
      <w:r w:rsidRPr="00274A20">
        <w:rPr>
          <w:rStyle w:val="Emphasis"/>
          <w:highlight w:val="green"/>
        </w:rPr>
        <w:t>feels he's getting his way</w:t>
      </w:r>
      <w:r w:rsidRPr="00AF382E">
        <w:rPr>
          <w:rStyle w:val="Emphasis"/>
        </w:rPr>
        <w:t xml:space="preserve"> often enough to keep him satisfied </w:t>
      </w:r>
      <w:r w:rsidRPr="00274A20">
        <w:rPr>
          <w:rStyle w:val="Emphasis"/>
          <w:highlight w:val="green"/>
        </w:rPr>
        <w:t>without creating disaster</w:t>
      </w:r>
      <w:r w:rsidRPr="00680DED">
        <w:rPr>
          <w:sz w:val="16"/>
        </w:rPr>
        <w:t xml:space="preserve"> on the actual policies? </w:t>
      </w:r>
    </w:p>
    <w:p w:rsidR="002467EF" w:rsidRPr="00680DED" w:rsidRDefault="002467EF" w:rsidP="002467EF">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274A20">
        <w:rPr>
          <w:rStyle w:val="StyleUnderline"/>
          <w:highlight w:val="green"/>
        </w:rPr>
        <w:t xml:space="preserve">his administration will </w:t>
      </w:r>
      <w:r w:rsidRPr="00274A20">
        <w:rPr>
          <w:rStyle w:val="Emphasis"/>
          <w:highlight w:val="green"/>
        </w:rPr>
        <w:t>persuade him to fight</w:t>
      </w:r>
      <w:r w:rsidRPr="00AF382E">
        <w:rPr>
          <w:rStyle w:val="Emphasis"/>
        </w:rPr>
        <w:t xml:space="preserve"> and win a few </w:t>
      </w:r>
      <w:r w:rsidRPr="00274A20">
        <w:rPr>
          <w:rStyle w:val="Emphasis"/>
          <w:highlight w:val="green"/>
        </w:rPr>
        <w:t>harmless battles</w:t>
      </w:r>
      <w:r w:rsidRPr="00274A20">
        <w:rPr>
          <w:sz w:val="16"/>
          <w:highlight w:val="green"/>
        </w:rPr>
        <w:t xml:space="preserve">. </w:t>
      </w:r>
      <w:r w:rsidRPr="00274A20">
        <w:rPr>
          <w:rStyle w:val="StyleUnderline"/>
          <w:highlight w:val="green"/>
        </w:rPr>
        <w:t>The Tweeter</w:t>
      </w:r>
      <w:r w:rsidRPr="00AF382E">
        <w:rPr>
          <w:rStyle w:val="StyleUnderline"/>
        </w:rPr>
        <w:t xml:space="preserve">-in-Chief </w:t>
      </w:r>
      <w:r w:rsidRPr="00274A20">
        <w:rPr>
          <w:rStyle w:val="StyleUnderline"/>
          <w:highlight w:val="green"/>
        </w:rPr>
        <w:t xml:space="preserve">can </w:t>
      </w:r>
      <w:r w:rsidRPr="00274A20">
        <w:rPr>
          <w:rStyle w:val="Emphasis"/>
          <w:highlight w:val="green"/>
        </w:rPr>
        <w:t>say</w:t>
      </w:r>
      <w:r w:rsidRPr="00AF382E">
        <w:rPr>
          <w:rStyle w:val="Emphasis"/>
        </w:rPr>
        <w:t xml:space="preserve"> and believe </w:t>
      </w:r>
      <w:r w:rsidRPr="00274A20">
        <w:rPr>
          <w:rStyle w:val="Emphasis"/>
          <w:highlight w:val="green"/>
        </w:rPr>
        <w:t>he's taking</w:t>
      </w:r>
      <w:r w:rsidRPr="00AF382E">
        <w:rPr>
          <w:rStyle w:val="Emphasis"/>
        </w:rPr>
        <w:t xml:space="preserve"> decisive </w:t>
      </w:r>
      <w:r w:rsidRPr="00274A20">
        <w:rPr>
          <w:rStyle w:val="Emphasis"/>
          <w:highlight w:val="gree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rsidR="002467EF" w:rsidRPr="00680DED" w:rsidRDefault="002467EF" w:rsidP="002467EF">
      <w:pPr>
        <w:rPr>
          <w:sz w:val="16"/>
        </w:rPr>
      </w:pPr>
      <w:r w:rsidRPr="00680DED">
        <w:rPr>
          <w:sz w:val="16"/>
        </w:rPr>
        <w:t xml:space="preserve">Suggestion One: The president wins the war on crime! </w:t>
      </w:r>
    </w:p>
    <w:p w:rsidR="002467EF" w:rsidRPr="00680DED" w:rsidRDefault="002467EF" w:rsidP="002467EF">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rsidR="002467EF" w:rsidRPr="00680DED" w:rsidRDefault="002467EF" w:rsidP="002467EF">
      <w:pPr>
        <w:rPr>
          <w:sz w:val="16"/>
        </w:rPr>
      </w:pPr>
      <w:r w:rsidRPr="00680DED">
        <w:rPr>
          <w:sz w:val="16"/>
        </w:rPr>
        <w:t>The formula can be repeated for other mistaken claims he made during the campaign about how terrible America is.</w:t>
      </w:r>
    </w:p>
    <w:p w:rsidR="002467EF" w:rsidRPr="00680DED" w:rsidRDefault="002467EF" w:rsidP="002467EF">
      <w:pPr>
        <w:rPr>
          <w:sz w:val="16"/>
        </w:rPr>
      </w:pPr>
      <w:r w:rsidRPr="00680DED">
        <w:rPr>
          <w:sz w:val="16"/>
        </w:rPr>
        <w:t xml:space="preserve">Suggestion Two: Repeal a fictional law! </w:t>
      </w:r>
    </w:p>
    <w:p w:rsidR="002467EF" w:rsidRPr="00680DED" w:rsidRDefault="002467EF" w:rsidP="002467EF">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rsidR="002467EF" w:rsidRPr="00680DED" w:rsidRDefault="002467EF" w:rsidP="002467EF">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rsidR="002467EF" w:rsidRPr="00680DED" w:rsidRDefault="002467EF" w:rsidP="002467EF">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rsidR="002467EF" w:rsidRPr="00680DED" w:rsidRDefault="002467EF" w:rsidP="002467EF">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rsidR="002467EF" w:rsidRPr="00680DED" w:rsidRDefault="002467EF" w:rsidP="002467EF">
      <w:pPr>
        <w:rPr>
          <w:sz w:val="16"/>
        </w:rPr>
      </w:pPr>
      <w:r w:rsidRPr="00680DED">
        <w:rPr>
          <w:sz w:val="16"/>
        </w:rPr>
        <w:t>Suggestion Three: Invade something!</w:t>
      </w:r>
    </w:p>
    <w:p w:rsidR="002467EF" w:rsidRPr="00680DED" w:rsidRDefault="002467EF" w:rsidP="002467EF">
      <w:pPr>
        <w:rPr>
          <w:sz w:val="16"/>
        </w:rPr>
      </w:pPr>
      <w:r w:rsidRPr="00274A20">
        <w:rPr>
          <w:rStyle w:val="StyleUnderline"/>
          <w:highlight w:val="green"/>
        </w:rPr>
        <w:t>The president</w:t>
      </w:r>
      <w:r w:rsidRPr="00680DED">
        <w:rPr>
          <w:sz w:val="16"/>
        </w:rPr>
        <w:t xml:space="preserve">-elect </w:t>
      </w:r>
      <w:r w:rsidRPr="00274A20">
        <w:rPr>
          <w:rStyle w:val="StyleUnderline"/>
          <w:highlight w:val="green"/>
        </w:rPr>
        <w:t>was the "</w:t>
      </w:r>
      <w:r w:rsidRPr="00274A20">
        <w:rPr>
          <w:rStyle w:val="Emphasis"/>
          <w:highlight w:val="green"/>
        </w:rPr>
        <w:t>bomb the hell out of them</w:t>
      </w:r>
      <w:r w:rsidRPr="00274A20">
        <w:rPr>
          <w:rStyle w:val="StyleUnderline"/>
          <w:highlight w:val="green"/>
        </w:rPr>
        <w:t>" candidate. How can he</w:t>
      </w:r>
      <w:r w:rsidRPr="00AF382E">
        <w:rPr>
          <w:rStyle w:val="StyleUnderline"/>
        </w:rPr>
        <w:t xml:space="preserve"> do this </w:t>
      </w:r>
      <w:r w:rsidRPr="00274A20">
        <w:rPr>
          <w:rStyle w:val="StyleUnderline"/>
          <w:highlight w:val="green"/>
        </w:rPr>
        <w:t>without involving</w:t>
      </w:r>
      <w:r w:rsidRPr="00680DED">
        <w:rPr>
          <w:sz w:val="16"/>
        </w:rPr>
        <w:t xml:space="preserve"> a lot of innocent people or harming the interests of the U.S., let alone pick the wrong place (</w:t>
      </w:r>
      <w:r w:rsidRPr="00274A20">
        <w:rPr>
          <w:rStyle w:val="StyleUnderline"/>
          <w:highlight w:val="green"/>
        </w:rPr>
        <w:t xml:space="preserve">the </w:t>
      </w:r>
      <w:r w:rsidRPr="00274A20">
        <w:rPr>
          <w:rStyle w:val="Emphasis"/>
          <w:highlight w:val="green"/>
        </w:rPr>
        <w:t>S</w:t>
      </w:r>
      <w:r w:rsidRPr="00AF382E">
        <w:rPr>
          <w:rStyle w:val="StyleUnderline"/>
        </w:rPr>
        <w:t xml:space="preserve">outh </w:t>
      </w:r>
      <w:r w:rsidRPr="00274A20">
        <w:rPr>
          <w:rStyle w:val="Emphasis"/>
          <w:highlight w:val="green"/>
        </w:rPr>
        <w:t>C</w:t>
      </w:r>
      <w:r w:rsidRPr="00AF382E">
        <w:rPr>
          <w:rStyle w:val="StyleUnderline"/>
        </w:rPr>
        <w:t xml:space="preserve">hina </w:t>
      </w:r>
      <w:r w:rsidRPr="00274A20">
        <w:rPr>
          <w:rStyle w:val="Emphasis"/>
          <w:highlight w:val="green"/>
        </w:rPr>
        <w:t>S</w:t>
      </w:r>
      <w:r w:rsidRPr="00AF382E">
        <w:rPr>
          <w:rStyle w:val="StyleUnderline"/>
        </w:rPr>
        <w:t>ea</w:t>
      </w:r>
      <w:r w:rsidRPr="00274A20">
        <w:rPr>
          <w:rStyle w:val="StyleUnderline"/>
          <w:highlight w:val="green"/>
        </w:rPr>
        <w:t>?</w:t>
      </w:r>
      <w:r w:rsidRPr="00680DED">
        <w:rPr>
          <w:sz w:val="16"/>
        </w:rPr>
        <w:t xml:space="preserve">) </w:t>
      </w:r>
      <w:r w:rsidRPr="00AF382E">
        <w:rPr>
          <w:rStyle w:val="StyleUnderline"/>
        </w:rPr>
        <w:t>and risk global war?</w:t>
      </w:r>
      <w:r w:rsidRPr="00680DED">
        <w:rPr>
          <w:sz w:val="16"/>
        </w:rPr>
        <w:t xml:space="preserve"> </w:t>
      </w:r>
    </w:p>
    <w:p w:rsidR="002467EF" w:rsidRPr="00680DED" w:rsidRDefault="002467EF" w:rsidP="002467EF">
      <w:pPr>
        <w:rPr>
          <w:sz w:val="16"/>
        </w:rPr>
      </w:pPr>
      <w:r w:rsidRPr="00680DED">
        <w:rPr>
          <w:sz w:val="16"/>
        </w:rPr>
        <w:t xml:space="preserve">Solution: </w:t>
      </w:r>
      <w:r w:rsidRPr="00274A20">
        <w:rPr>
          <w:rStyle w:val="Emphasis"/>
          <w:highlight w:val="gree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274A20">
        <w:rPr>
          <w:rStyle w:val="StyleUnderline"/>
          <w:highlight w:val="green"/>
        </w:rPr>
        <w:t>Announce</w:t>
      </w:r>
      <w:r w:rsidRPr="00AF382E">
        <w:rPr>
          <w:rStyle w:val="StyleUnderline"/>
        </w:rPr>
        <w:t xml:space="preserve"> that </w:t>
      </w:r>
      <w:r w:rsidRPr="00274A20">
        <w:rPr>
          <w:rStyle w:val="StyleUnderline"/>
          <w:highlight w:val="gree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274A20">
        <w:rPr>
          <w:rStyle w:val="StyleUnderline"/>
          <w:highlight w:val="green"/>
        </w:rPr>
        <w:t xml:space="preserve">then </w:t>
      </w:r>
      <w:r w:rsidRPr="00274A20">
        <w:rPr>
          <w:rStyle w:val="Emphasis"/>
          <w:highlight w:val="green"/>
        </w:rPr>
        <w:t>bomb away</w:t>
      </w:r>
      <w:r w:rsidRPr="00680DED">
        <w:rPr>
          <w:sz w:val="16"/>
        </w:rPr>
        <w:t xml:space="preserve"> and even stage a beach landing, with patriotic flag-raising pictures. </w:t>
      </w:r>
    </w:p>
    <w:p w:rsidR="002467EF" w:rsidRPr="00680DED" w:rsidRDefault="002467EF" w:rsidP="002467EF">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rsidR="002467EF" w:rsidRPr="00680DED" w:rsidRDefault="002467EF" w:rsidP="002467EF">
      <w:pPr>
        <w:rPr>
          <w:sz w:val="16"/>
        </w:rPr>
      </w:pPr>
      <w:r w:rsidRPr="00274A20">
        <w:rPr>
          <w:rStyle w:val="Emphasis"/>
          <w:highlight w:val="green"/>
        </w:rPr>
        <w:t>Congress</w:t>
      </w:r>
      <w:r w:rsidRPr="00680DED">
        <w:rPr>
          <w:rStyle w:val="StyleUnderline"/>
        </w:rPr>
        <w:t xml:space="preserve">, career </w:t>
      </w:r>
      <w:r w:rsidRPr="00274A20">
        <w:rPr>
          <w:rStyle w:val="StyleUnderline"/>
          <w:highlight w:val="green"/>
        </w:rPr>
        <w:t>civil servants</w:t>
      </w:r>
      <w:r w:rsidRPr="00680DED">
        <w:rPr>
          <w:sz w:val="16"/>
        </w:rPr>
        <w:t xml:space="preserve">, interest groups and parties </w:t>
      </w:r>
      <w:r w:rsidRPr="00274A20">
        <w:rPr>
          <w:rStyle w:val="Emphasis"/>
          <w:highlight w:val="green"/>
        </w:rPr>
        <w:t>manipulate all presidents</w:t>
      </w:r>
      <w:r w:rsidRPr="00680DED">
        <w:rPr>
          <w:sz w:val="16"/>
        </w:rPr>
        <w:t>. The only question is how much, and how successful presidents are in fighting back.</w:t>
      </w:r>
    </w:p>
    <w:p w:rsidR="002467EF" w:rsidRPr="00680DED" w:rsidRDefault="002467EF" w:rsidP="002467EF">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rsidR="002467EF" w:rsidRPr="00680DED" w:rsidRDefault="002467EF" w:rsidP="002467EF">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274A20">
        <w:rPr>
          <w:rStyle w:val="StyleUnderline"/>
          <w:highlight w:val="green"/>
        </w:rPr>
        <w:t>he's</w:t>
      </w:r>
      <w:r w:rsidRPr="00680DED">
        <w:rPr>
          <w:sz w:val="16"/>
        </w:rPr>
        <w:t xml:space="preserve"> only beginning to be tested.</w:t>
      </w:r>
    </w:p>
    <w:p w:rsidR="002467EF" w:rsidRPr="00680DED" w:rsidRDefault="002467EF" w:rsidP="002467EF">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274A20">
        <w:rPr>
          <w:rStyle w:val="Emphasis"/>
          <w:highlight w:val="green"/>
        </w:rPr>
        <w:t>easily distracted</w:t>
      </w:r>
      <w:r w:rsidRPr="00680DED">
        <w:rPr>
          <w:rStyle w:val="StyleUnderline"/>
        </w:rPr>
        <w:t>, and</w:t>
      </w:r>
      <w:r w:rsidRPr="00680DED">
        <w:rPr>
          <w:sz w:val="16"/>
        </w:rPr>
        <w:t xml:space="preserve"> of </w:t>
      </w:r>
      <w:r w:rsidRPr="00274A20">
        <w:rPr>
          <w:rStyle w:val="Emphasis"/>
          <w:highlight w:val="green"/>
        </w:rPr>
        <w:t>seeking quick</w:t>
      </w:r>
      <w:r w:rsidRPr="00680DED">
        <w:rPr>
          <w:rStyle w:val="Emphasis"/>
        </w:rPr>
        <w:t xml:space="preserve">, surface-level </w:t>
      </w:r>
      <w:r w:rsidRPr="00274A20">
        <w:rPr>
          <w:rStyle w:val="Emphasis"/>
          <w:highlight w:val="gree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274A20">
        <w:rPr>
          <w:rStyle w:val="StyleUnderline"/>
          <w:highlight w:val="green"/>
        </w:rPr>
        <w:t>bureaucrats</w:t>
      </w:r>
      <w:r w:rsidRPr="00680DED">
        <w:rPr>
          <w:sz w:val="16"/>
        </w:rPr>
        <w:t xml:space="preserve"> or House subcommittee chairs </w:t>
      </w:r>
      <w:r w:rsidRPr="00274A20">
        <w:rPr>
          <w:rStyle w:val="StyleUnderline"/>
          <w:highlight w:val="green"/>
        </w:rPr>
        <w:t xml:space="preserve">can </w:t>
      </w:r>
      <w:r w:rsidRPr="00274A20">
        <w:rPr>
          <w:rStyle w:val="Emphasis"/>
          <w:highlight w:val="green"/>
        </w:rPr>
        <w:t>reverse</w:t>
      </w:r>
      <w:r w:rsidRPr="00680DED">
        <w:rPr>
          <w:rStyle w:val="Emphasis"/>
        </w:rPr>
        <w:t xml:space="preserve"> later</w:t>
      </w:r>
      <w:r w:rsidRPr="00680DED">
        <w:rPr>
          <w:sz w:val="16"/>
        </w:rPr>
        <w:t xml:space="preserve">, once the president's attention has moved on to something else. </w:t>
      </w:r>
    </w:p>
    <w:p w:rsidR="002467EF" w:rsidRPr="00680DED" w:rsidRDefault="002467EF" w:rsidP="002467EF">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274A20">
        <w:rPr>
          <w:rStyle w:val="Emphasis"/>
          <w:sz w:val="24"/>
          <w:highlight w:val="green"/>
        </w:rPr>
        <w:t>it would be better to keep him happy with</w:t>
      </w:r>
      <w:r w:rsidRPr="00680DED">
        <w:rPr>
          <w:rStyle w:val="Emphasis"/>
          <w:sz w:val="24"/>
        </w:rPr>
        <w:t xml:space="preserve"> some </w:t>
      </w:r>
      <w:r w:rsidRPr="00274A20">
        <w:rPr>
          <w:rStyle w:val="Emphasis"/>
          <w:sz w:val="24"/>
          <w:highlight w:val="gree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rsidR="002467EF" w:rsidRPr="00680DED" w:rsidRDefault="002467EF" w:rsidP="002467EF">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rsidR="002467EF" w:rsidRPr="00680DED" w:rsidRDefault="002467EF" w:rsidP="002467EF">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rsidR="002467EF" w:rsidRDefault="002467EF" w:rsidP="002467EF"/>
    <w:p w:rsidR="002467EF" w:rsidRDefault="002467EF" w:rsidP="002467EF">
      <w:pPr>
        <w:pStyle w:val="Heading4"/>
      </w:pPr>
      <w:r>
        <w:t xml:space="preserve">This is true for Trump – relationship between economic decline and diversionary war is exagerrated </w:t>
      </w:r>
    </w:p>
    <w:p w:rsidR="001A19D9" w:rsidRDefault="002467EF" w:rsidP="002467EF">
      <w:r w:rsidRPr="00675A0D">
        <w:rPr>
          <w:rStyle w:val="Style13ptBold"/>
        </w:rPr>
        <w:t xml:space="preserve">Frisén </w:t>
      </w:r>
      <w:r w:rsidR="001A19D9">
        <w:rPr>
          <w:rStyle w:val="Style13ptBold"/>
        </w:rPr>
        <w:t>‘</w:t>
      </w:r>
      <w:r w:rsidRPr="00675A0D">
        <w:rPr>
          <w:rStyle w:val="Style13ptBold"/>
        </w:rPr>
        <w:t>17</w:t>
      </w:r>
      <w:r w:rsidRPr="00675A0D">
        <w:t xml:space="preserve"> </w:t>
      </w:r>
    </w:p>
    <w:p w:rsidR="002467EF" w:rsidRPr="001A19D9" w:rsidRDefault="001A19D9" w:rsidP="002467EF">
      <w:pPr>
        <w:rPr>
          <w:sz w:val="18"/>
          <w:szCs w:val="18"/>
        </w:rPr>
      </w:pPr>
      <w:r w:rsidRPr="001A19D9">
        <w:rPr>
          <w:sz w:val="18"/>
          <w:szCs w:val="18"/>
        </w:rPr>
        <w:t xml:space="preserve">Håkan - </w:t>
      </w:r>
      <w:r w:rsidR="002467EF" w:rsidRPr="001A19D9">
        <w:rPr>
          <w:sz w:val="18"/>
          <w:szCs w:val="18"/>
        </w:rPr>
        <w:t>Head of Economic Forecasting at SEB, 2-22-17, "Global economy resilient to new political challenges," https://sebgroup.com/press/news/global-economy-resilient-to-new-political-challenges</w:t>
      </w:r>
    </w:p>
    <w:p w:rsidR="002467EF" w:rsidRPr="005A578F" w:rsidRDefault="002467EF" w:rsidP="002467EF">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274A20">
        <w:rPr>
          <w:rStyle w:val="StyleUnderline"/>
          <w:highlight w:val="green"/>
        </w:rPr>
        <w:t>Economists</w:t>
      </w:r>
      <w:r w:rsidRPr="005A578F">
        <w:rPr>
          <w:sz w:val="16"/>
        </w:rPr>
        <w:t xml:space="preserve"> probably tend to </w:t>
      </w:r>
      <w:r w:rsidRPr="00274A20">
        <w:rPr>
          <w:rStyle w:val="Emphasis"/>
          <w:highlight w:val="green"/>
        </w:rPr>
        <w:t>exaggerate</w:t>
      </w:r>
      <w:r w:rsidRPr="005A578F">
        <w:rPr>
          <w:rStyle w:val="StyleUnderline"/>
        </w:rPr>
        <w:t xml:space="preserve"> the </w:t>
      </w:r>
      <w:r w:rsidRPr="00274A20">
        <w:rPr>
          <w:rStyle w:val="StyleUnderline"/>
          <w:highlight w:val="green"/>
        </w:rPr>
        <w:t>importance of</w:t>
      </w:r>
      <w:r w:rsidRPr="005A578F">
        <w:rPr>
          <w:rStyle w:val="StyleUnderline"/>
        </w:rPr>
        <w:t xml:space="preserve"> more general </w:t>
      </w:r>
      <w:r w:rsidRPr="00274A20">
        <w:rPr>
          <w:rStyle w:val="StyleUnderline"/>
          <w:highlight w:val="green"/>
        </w:rPr>
        <w:t>political phenomena</w:t>
      </w:r>
      <w:r w:rsidRPr="005A578F">
        <w:rPr>
          <w:rStyle w:val="StyleUnderline"/>
        </w:rPr>
        <w:t>. While in the midst of elections that appear historically important, it is tempting</w:t>
      </w:r>
      <w:r w:rsidRPr="00274A20">
        <w:rPr>
          <w:rStyle w:val="StyleUnderline"/>
          <w:highlight w:val="green"/>
        </w:rPr>
        <w:t xml:space="preserve"> to present </w:t>
      </w:r>
      <w:r w:rsidRPr="00274A20">
        <w:rPr>
          <w:rStyle w:val="Emphasis"/>
          <w:highlight w:val="gree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274A20">
        <w:rPr>
          <w:rStyle w:val="Emphasis"/>
          <w:highlight w:val="green"/>
        </w:rPr>
        <w:t>it is difficult to find</w:t>
      </w:r>
      <w:r w:rsidRPr="005A578F">
        <w:rPr>
          <w:rStyle w:val="Emphasis"/>
        </w:rPr>
        <w:t xml:space="preserve"> any </w:t>
      </w:r>
      <w:r w:rsidRPr="00274A20">
        <w:rPr>
          <w:rStyle w:val="Emphasis"/>
          <w:highlight w:val="green"/>
        </w:rPr>
        <w:t>historical correlation between heightened security policy tensions and economic activity</w:t>
      </w:r>
      <w:r w:rsidRPr="005A578F">
        <w:rPr>
          <w:rStyle w:val="StyleUnderline"/>
        </w:rPr>
        <w:t xml:space="preserve">. </w:t>
      </w:r>
      <w:r w:rsidRPr="00274A20">
        <w:rPr>
          <w:rStyle w:val="StyleUnderline"/>
          <w:highlight w:val="green"/>
        </w:rPr>
        <w:t>Households and businesses do not seem</w:t>
      </w:r>
      <w:r w:rsidRPr="005A578F">
        <w:rPr>
          <w:sz w:val="16"/>
        </w:rPr>
        <w:t xml:space="preserve"> to be especially </w:t>
      </w:r>
      <w:r w:rsidRPr="00274A20">
        <w:rPr>
          <w:rStyle w:val="StyleUnderline"/>
          <w:highlight w:val="green"/>
        </w:rPr>
        <w:t>sensitive in</w:t>
      </w:r>
      <w:r w:rsidRPr="005A578F">
        <w:rPr>
          <w:rStyle w:val="StyleUnderline"/>
        </w:rPr>
        <w:t xml:space="preserve"> their </w:t>
      </w:r>
      <w:r w:rsidRPr="00274A20">
        <w:rPr>
          <w:rStyle w:val="StyleUnderline"/>
          <w:highlight w:val="gree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274A20">
        <w:rPr>
          <w:rStyle w:val="StyleUnderline"/>
          <w:highlight w:val="green"/>
        </w:rPr>
        <w:t>Markets</w:t>
      </w:r>
      <w:r w:rsidRPr="005A578F">
        <w:rPr>
          <w:sz w:val="16"/>
        </w:rPr>
        <w:t xml:space="preserve"> also seem to have a general tendency to </w:t>
      </w:r>
      <w:r w:rsidRPr="00274A20">
        <w:rPr>
          <w:rStyle w:val="StyleUnderline"/>
          <w:highlight w:val="green"/>
        </w:rPr>
        <w:t>assume</w:t>
      </w:r>
      <w:r w:rsidRPr="005A578F">
        <w:rPr>
          <w:rStyle w:val="StyleUnderline"/>
        </w:rPr>
        <w:t xml:space="preserve"> that the economic </w:t>
      </w:r>
      <w:r w:rsidRPr="00274A20">
        <w:rPr>
          <w:rStyle w:val="StyleUnderline"/>
          <w:highlight w:val="green"/>
        </w:rPr>
        <w:t>policy makers can</w:t>
      </w:r>
      <w:r w:rsidRPr="005A578F">
        <w:rPr>
          <w:rStyle w:val="StyleUnderline"/>
        </w:rPr>
        <w:t xml:space="preserve"> actually </w:t>
      </w:r>
      <w:r w:rsidRPr="00274A20">
        <w:rPr>
          <w:rStyle w:val="Emphasis"/>
          <w:highlight w:val="gree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274A20">
        <w:rPr>
          <w:rStyle w:val="StyleUnderline"/>
          <w:highlight w:val="green"/>
        </w:rPr>
        <w:t>during the</w:t>
      </w:r>
      <w:r w:rsidRPr="005A578F">
        <w:rPr>
          <w:rStyle w:val="StyleUnderline"/>
        </w:rPr>
        <w:t xml:space="preserve"> US sub-prime mortgage crisis of 2007-20</w:t>
      </w:r>
      <w:r w:rsidRPr="00274A20">
        <w:rPr>
          <w:rStyle w:val="StyleUnderline"/>
          <w:highlight w:val="green"/>
        </w:rPr>
        <w:t>08</w:t>
      </w:r>
      <w:r w:rsidRPr="005A578F">
        <w:rPr>
          <w:rStyle w:val="StyleUnderline"/>
        </w:rPr>
        <w:t xml:space="preserve"> and the euro zone's existential </w:t>
      </w:r>
      <w:r w:rsidRPr="00274A20">
        <w:rPr>
          <w:rStyle w:val="StyleUnderline"/>
          <w:highlight w:val="green"/>
        </w:rPr>
        <w:t>crisis</w:t>
      </w:r>
      <w:r w:rsidRPr="005A578F">
        <w:rPr>
          <w:sz w:val="16"/>
        </w:rPr>
        <w:t xml:space="preserve"> a few years later, </w:t>
      </w:r>
      <w:r w:rsidRPr="005A578F">
        <w:rPr>
          <w:rStyle w:val="StyleUnderline"/>
        </w:rPr>
        <w:t xml:space="preserve">for a rather long time </w:t>
      </w:r>
      <w:r w:rsidRPr="00274A20">
        <w:rPr>
          <w:rStyle w:val="StyleUnderline"/>
          <w:highlight w:val="green"/>
        </w:rPr>
        <w:t xml:space="preserve">the market maintained </w:t>
      </w:r>
      <w:r w:rsidRPr="005A578F">
        <w:rPr>
          <w:rStyle w:val="StyleUnderline"/>
        </w:rPr>
        <w:t xml:space="preserve">its </w:t>
      </w:r>
      <w:r w:rsidRPr="00274A20">
        <w:rPr>
          <w:rStyle w:val="StyleUnderline"/>
          <w:highlight w:val="gree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274A20">
        <w:rPr>
          <w:rStyle w:val="StyleUnderline"/>
          <w:highlight w:val="green"/>
        </w:rPr>
        <w:t>patience</w:t>
      </w:r>
      <w:r w:rsidRPr="005A578F">
        <w:rPr>
          <w:rStyle w:val="StyleUnderline"/>
        </w:rPr>
        <w:t xml:space="preserve">" </w:t>
      </w:r>
      <w:r w:rsidRPr="00274A20">
        <w:rPr>
          <w:rStyle w:val="StyleUnderline"/>
          <w:highlight w:val="green"/>
        </w:rPr>
        <w:t>is</w:t>
      </w:r>
      <w:r w:rsidRPr="005A578F">
        <w:rPr>
          <w:rStyle w:val="StyleUnderline"/>
        </w:rPr>
        <w:t xml:space="preserve"> presumably </w:t>
      </w:r>
      <w:r w:rsidRPr="00274A20">
        <w:rPr>
          <w:rStyle w:val="StyleUnderline"/>
          <w:highlight w:val="green"/>
        </w:rPr>
        <w:t xml:space="preserve">based on a </w:t>
      </w:r>
      <w:r w:rsidRPr="005A578F">
        <w:rPr>
          <w:rStyle w:val="StyleUnderline"/>
        </w:rPr>
        <w:t xml:space="preserve">long-time pattern of recurring </w:t>
      </w:r>
      <w:r w:rsidRPr="00274A20">
        <w:rPr>
          <w:rStyle w:val="StyleUnderline"/>
          <w:highlight w:val="gree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274A20">
        <w:rPr>
          <w:rStyle w:val="StyleUnderline"/>
          <w:highlight w:val="green"/>
        </w:rPr>
        <w:t>this may</w:t>
      </w:r>
      <w:r w:rsidRPr="005A578F">
        <w:rPr>
          <w:rStyle w:val="StyleUnderline"/>
        </w:rPr>
        <w:t xml:space="preserve"> also </w:t>
      </w:r>
      <w:r w:rsidRPr="00274A20">
        <w:rPr>
          <w:rStyle w:val="StyleUnderline"/>
          <w:highlight w:val="green"/>
        </w:rPr>
        <w:t>underpin</w:t>
      </w:r>
      <w:r w:rsidRPr="005A578F">
        <w:rPr>
          <w:rStyle w:val="StyleUnderline"/>
        </w:rPr>
        <w:t xml:space="preserve"> the rather cautious </w:t>
      </w:r>
      <w:r w:rsidRPr="00274A20">
        <w:rPr>
          <w:rStyle w:val="StyleUnderline"/>
          <w:highlight w:val="green"/>
        </w:rPr>
        <w:t>reactions to</w:t>
      </w:r>
      <w:r w:rsidRPr="005A578F">
        <w:rPr>
          <w:rStyle w:val="StyleUnderline"/>
        </w:rPr>
        <w:t xml:space="preserve"> the risks associated with the </w:t>
      </w:r>
      <w:r w:rsidRPr="00274A20">
        <w:rPr>
          <w:rStyle w:val="StyleUnderline"/>
          <w:highlight w:val="gree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274A20">
        <w:rPr>
          <w:rStyle w:val="StyleUnderline"/>
          <w:highlight w:val="green"/>
        </w:rPr>
        <w:t>there is</w:t>
      </w:r>
      <w:r w:rsidRPr="005A578F">
        <w:rPr>
          <w:rStyle w:val="StyleUnderline"/>
        </w:rPr>
        <w:t xml:space="preserve"> a fairly </w:t>
      </w:r>
      <w:r w:rsidRPr="00274A20">
        <w:rPr>
          <w:rStyle w:val="Emphasis"/>
          <w:highlight w:val="green"/>
        </w:rPr>
        <w:t>high probability</w:t>
      </w:r>
      <w:r w:rsidRPr="005A578F">
        <w:rPr>
          <w:rStyle w:val="StyleUnderline"/>
        </w:rPr>
        <w:t xml:space="preserve"> that </w:t>
      </w:r>
      <w:r w:rsidRPr="005A578F">
        <w:rPr>
          <w:rStyle w:val="Emphasis"/>
        </w:rPr>
        <w:t xml:space="preserve">in important areas </w:t>
      </w:r>
      <w:r w:rsidRPr="00274A20">
        <w:rPr>
          <w:rStyle w:val="Emphasis"/>
          <w:highlight w:val="green"/>
        </w:rPr>
        <w:t>it will not go from</w:t>
      </w:r>
      <w:r w:rsidRPr="005A578F">
        <w:rPr>
          <w:rStyle w:val="Emphasis"/>
        </w:rPr>
        <w:t xml:space="preserve"> </w:t>
      </w:r>
      <w:r w:rsidRPr="00274A20">
        <w:rPr>
          <w:rStyle w:val="Emphasis"/>
          <w:highlight w:val="green"/>
        </w:rPr>
        <w:t>words to actions</w:t>
      </w:r>
      <w:r w:rsidRPr="005A578F">
        <w:rPr>
          <w:rStyle w:val="StyleUnderline"/>
        </w:rPr>
        <w:t xml:space="preserve">. </w:t>
      </w:r>
      <w:r w:rsidRPr="00274A20">
        <w:rPr>
          <w:rStyle w:val="StyleUnderline"/>
          <w:highlight w:val="green"/>
        </w:rPr>
        <w:t>There may be various reasons</w:t>
      </w:r>
      <w:r w:rsidRPr="005A578F">
        <w:rPr>
          <w:rStyle w:val="StyleUnderline"/>
        </w:rPr>
        <w:t xml:space="preserve"> for this, </w:t>
      </w:r>
      <w:r w:rsidRPr="00274A20">
        <w:rPr>
          <w:rStyle w:val="StyleUnderline"/>
          <w:highlight w:val="green"/>
        </w:rPr>
        <w:t>such as</w:t>
      </w:r>
      <w:r w:rsidRPr="005A578F">
        <w:rPr>
          <w:rStyle w:val="StyleUnderline"/>
        </w:rPr>
        <w:t xml:space="preserve"> the </w:t>
      </w:r>
      <w:r w:rsidRPr="00274A20">
        <w:rPr>
          <w:rStyle w:val="StyleUnderline"/>
          <w:highlight w:val="green"/>
        </w:rPr>
        <w:t>inertia</w:t>
      </w:r>
      <w:r w:rsidRPr="005A578F">
        <w:rPr>
          <w:rStyle w:val="StyleUnderline"/>
        </w:rPr>
        <w:t xml:space="preserve"> built </w:t>
      </w:r>
      <w:r w:rsidRPr="00274A20">
        <w:rPr>
          <w:rStyle w:val="StyleUnderline"/>
          <w:highlight w:val="green"/>
        </w:rPr>
        <w:t>in</w:t>
      </w:r>
      <w:r w:rsidRPr="005A578F">
        <w:rPr>
          <w:rStyle w:val="StyleUnderline"/>
        </w:rPr>
        <w:t xml:space="preserve">to the </w:t>
      </w:r>
      <w:r w:rsidRPr="00274A20">
        <w:rPr>
          <w:rStyle w:val="Emphasis"/>
          <w:highlight w:val="green"/>
        </w:rPr>
        <w:t>s</w:t>
      </w:r>
      <w:r w:rsidRPr="005A578F">
        <w:rPr>
          <w:rStyle w:val="StyleUnderline"/>
        </w:rPr>
        <w:t xml:space="preserve">eparation </w:t>
      </w:r>
      <w:r w:rsidRPr="00274A20">
        <w:rPr>
          <w:rStyle w:val="Emphasis"/>
          <w:highlight w:val="green"/>
        </w:rPr>
        <w:t>o</w:t>
      </w:r>
      <w:r w:rsidRPr="005A578F">
        <w:rPr>
          <w:rStyle w:val="StyleUnderline"/>
        </w:rPr>
        <w:t xml:space="preserve">f </w:t>
      </w:r>
      <w:r w:rsidRPr="00274A20">
        <w:rPr>
          <w:rStyle w:val="Emphasis"/>
          <w:highlight w:val="green"/>
        </w:rPr>
        <w:t>p</w:t>
      </w:r>
      <w:r w:rsidRPr="005A578F">
        <w:rPr>
          <w:rStyle w:val="StyleUnderline"/>
        </w:rPr>
        <w:t xml:space="preserve">owers between the White House, Congress and the court system, </w:t>
      </w:r>
      <w:r w:rsidRPr="00274A20">
        <w:rPr>
          <w:rStyle w:val="StyleUnderline"/>
          <w:highlight w:val="green"/>
        </w:rPr>
        <w:t>or expectations</w:t>
      </w:r>
      <w:r w:rsidRPr="005A578F">
        <w:rPr>
          <w:rStyle w:val="StyleUnderline"/>
        </w:rPr>
        <w:t xml:space="preserve"> that Trump's newly appointed cabinet secretaries and </w:t>
      </w:r>
      <w:r w:rsidRPr="00274A20">
        <w:rPr>
          <w:rStyle w:val="StyleUnderline"/>
          <w:highlight w:val="green"/>
        </w:rPr>
        <w:t>advisors will</w:t>
      </w:r>
      <w:r w:rsidRPr="005A578F">
        <w:rPr>
          <w:sz w:val="16"/>
        </w:rPr>
        <w:t xml:space="preserve"> eventually </w:t>
      </w:r>
      <w:r w:rsidRPr="00274A20">
        <w:rPr>
          <w:rStyle w:val="StyleUnderline"/>
          <w:highlight w:val="green"/>
        </w:rPr>
        <w:t>take</w:t>
      </w:r>
      <w:r w:rsidRPr="005A578F">
        <w:rPr>
          <w:rStyle w:val="StyleUnderline"/>
        </w:rPr>
        <w:t xml:space="preserve"> their </w:t>
      </w:r>
      <w:r w:rsidRPr="00274A20">
        <w:rPr>
          <w:rStyle w:val="StyleUnderline"/>
          <w:highlight w:val="green"/>
        </w:rPr>
        <w:t>cues from</w:t>
      </w:r>
      <w:r w:rsidRPr="005A578F">
        <w:rPr>
          <w:rStyle w:val="StyleUnderline"/>
        </w:rPr>
        <w:t xml:space="preserve"> more </w:t>
      </w:r>
      <w:r w:rsidRPr="00274A20">
        <w:rPr>
          <w:rStyle w:val="Emphasis"/>
          <w:highlight w:val="green"/>
        </w:rPr>
        <w:t>established</w:t>
      </w:r>
      <w:r w:rsidRPr="005A578F">
        <w:rPr>
          <w:rStyle w:val="StyleUnderline"/>
        </w:rPr>
        <w:t xml:space="preserve"> US </w:t>
      </w:r>
      <w:r w:rsidRPr="00274A20">
        <w:rPr>
          <w:rStyle w:val="StyleUnderline"/>
          <w:highlight w:val="green"/>
        </w:rPr>
        <w:t>positions</w:t>
      </w:r>
      <w:r w:rsidRPr="005A578F">
        <w:rPr>
          <w:rStyle w:val="StyleUnderline"/>
        </w:rPr>
        <w:t>.</w:t>
      </w:r>
    </w:p>
    <w:p w:rsidR="002467EF" w:rsidRDefault="002467EF" w:rsidP="002467EF"/>
    <w:p w:rsidR="002467EF" w:rsidRPr="00E702C2" w:rsidRDefault="002467EF" w:rsidP="002467EF"/>
    <w:p w:rsidR="00E702C2" w:rsidRDefault="001A19D9" w:rsidP="00E702C2">
      <w:pPr>
        <w:pStyle w:val="Heading3"/>
      </w:pPr>
      <w:r>
        <w:t>Econ---Econ Not Key to</w:t>
      </w:r>
      <w:r w:rsidR="00E702C2">
        <w:t xml:space="preserve"> Heg</w:t>
      </w:r>
      <w:r>
        <w:t>emony</w:t>
      </w:r>
    </w:p>
    <w:p w:rsidR="001A19D9" w:rsidRPr="001A19D9" w:rsidRDefault="001A19D9" w:rsidP="001A19D9"/>
    <w:p w:rsidR="00E702C2" w:rsidRPr="009014FA" w:rsidRDefault="00E702C2" w:rsidP="001A19D9">
      <w:pPr>
        <w:pStyle w:val="Heading4"/>
        <w:rPr>
          <w:lang w:bidi="en-US"/>
        </w:rPr>
      </w:pPr>
      <w:r w:rsidRPr="009014FA">
        <w:rPr>
          <w:lang w:bidi="en-US"/>
        </w:rPr>
        <w:t>Not logical – absolute weakness doesn’t translate into comparative terms – collapse would make others suffer and unable to challenge the US</w:t>
      </w:r>
    </w:p>
    <w:p w:rsidR="00E702C2" w:rsidRPr="009014FA" w:rsidRDefault="00E702C2" w:rsidP="001A19D9">
      <w:pPr>
        <w:pStyle w:val="Heading4"/>
        <w:rPr>
          <w:u w:val="single"/>
          <w:lang w:bidi="en-US"/>
        </w:rPr>
      </w:pPr>
      <w:r w:rsidRPr="009014FA">
        <w:rPr>
          <w:lang w:bidi="en-US"/>
        </w:rPr>
        <w:t xml:space="preserve">Economic decline doesn’t kill heg—American leadership is unique and their predictions have been </w:t>
      </w:r>
      <w:r w:rsidRPr="009014FA">
        <w:rPr>
          <w:u w:val="single"/>
          <w:lang w:bidi="en-US"/>
        </w:rPr>
        <w:t>denied for decades</w:t>
      </w:r>
    </w:p>
    <w:p w:rsidR="00E702C2" w:rsidRPr="00C80B28" w:rsidRDefault="00E702C2" w:rsidP="00E702C2">
      <w:pPr>
        <w:rPr>
          <w:rStyle w:val="Style13ptBold"/>
        </w:rPr>
      </w:pPr>
      <w:r w:rsidRPr="00C80B28">
        <w:rPr>
          <w:rStyle w:val="Style13ptBold"/>
        </w:rPr>
        <w:t xml:space="preserve">Blackwill </w:t>
      </w:r>
      <w:r w:rsidR="001A19D9">
        <w:rPr>
          <w:rStyle w:val="Style13ptBold"/>
        </w:rPr>
        <w:t>‘</w:t>
      </w:r>
      <w:r w:rsidRPr="00C80B28">
        <w:rPr>
          <w:rStyle w:val="Style13ptBold"/>
        </w:rPr>
        <w:t xml:space="preserve">9 </w:t>
      </w:r>
    </w:p>
    <w:p w:rsidR="00E702C2" w:rsidRPr="001A19D9" w:rsidRDefault="00E702C2" w:rsidP="00E702C2">
      <w:pPr>
        <w:rPr>
          <w:sz w:val="18"/>
          <w:szCs w:val="18"/>
        </w:rPr>
      </w:pPr>
      <w:r w:rsidRPr="001A19D9">
        <w:rPr>
          <w:sz w:val="18"/>
          <w:szCs w:val="18"/>
        </w:rPr>
        <w:t xml:space="preserve">Robert Blackwill, former associate dean of the Kennedy School of Government and Deputy Assistant to the President and Deputy National Security Advisor for Strategic Planning, RAND, “The Geopolitical Consequences of the World Economic Recession—A Caution”, </w:t>
      </w:r>
      <w:hyperlink r:id="rId40" w:history="1">
        <w:r w:rsidRPr="001A19D9">
          <w:rPr>
            <w:sz w:val="18"/>
            <w:szCs w:val="18"/>
          </w:rPr>
          <w:t>http://www.rand.org/pubs/occasional_papers/2009/RAND_OP275.pdf</w:t>
        </w:r>
      </w:hyperlink>
    </w:p>
    <w:p w:rsidR="00E702C2" w:rsidRPr="009014FA" w:rsidRDefault="00E702C2" w:rsidP="00E702C2">
      <w:pPr>
        <w:ind w:right="288"/>
        <w:rPr>
          <w:rFonts w:eastAsia="Times New Roman"/>
          <w:sz w:val="16"/>
          <w:szCs w:val="20"/>
          <w:lang w:bidi="en-US"/>
        </w:rPr>
      </w:pPr>
      <w:r w:rsidRPr="009014FA">
        <w:rPr>
          <w:rFonts w:eastAsia="Times New Roman"/>
          <w:sz w:val="16"/>
          <w:szCs w:val="20"/>
          <w:lang w:bidi="en-US"/>
        </w:rPr>
        <w:t xml:space="preserve">First, the United States, five years from today. </w:t>
      </w:r>
      <w:r w:rsidRPr="00274A20">
        <w:rPr>
          <w:rFonts w:eastAsia="Times New Roman"/>
          <w:szCs w:val="20"/>
          <w:highlight w:val="green"/>
          <w:u w:val="single"/>
          <w:lang w:bidi="en-US"/>
        </w:rPr>
        <w:t>Did the global recession weaken the political will of the United States to</w:t>
      </w:r>
      <w:r w:rsidRPr="009014FA">
        <w:rPr>
          <w:rFonts w:eastAsia="Times New Roman"/>
          <w:sz w:val="16"/>
          <w:szCs w:val="20"/>
          <w:lang w:bidi="en-US"/>
        </w:rPr>
        <w:t xml:space="preserve">, over the long term, </w:t>
      </w:r>
      <w:r w:rsidRPr="00274A20">
        <w:rPr>
          <w:rFonts w:eastAsia="Times New Roman"/>
          <w:szCs w:val="20"/>
          <w:highlight w:val="green"/>
          <w:u w:val="single"/>
          <w:lang w:bidi="en-US"/>
        </w:rPr>
        <w:t>defend its external interests</w:t>
      </w:r>
      <w:r w:rsidRPr="009014FA">
        <w:rPr>
          <w:rFonts w:eastAsia="Times New Roman"/>
          <w:szCs w:val="20"/>
          <w:u w:val="single"/>
          <w:lang w:bidi="en-US"/>
        </w:rPr>
        <w:t>?</w:t>
      </w:r>
      <w:r w:rsidRPr="009014FA">
        <w:rPr>
          <w:rFonts w:eastAsia="Times New Roman"/>
          <w:sz w:val="16"/>
          <w:szCs w:val="20"/>
          <w:lang w:bidi="en-US"/>
        </w:rPr>
        <w:t xml:space="preserve"> Many analysts are already forecasting a “yes” to this question. As a result of what they see as the international loss of faith in the American market economy model and in U.S. leadership, </w:t>
      </w:r>
      <w:r w:rsidRPr="009014FA">
        <w:rPr>
          <w:rFonts w:eastAsia="Times New Roman"/>
          <w:szCs w:val="20"/>
          <w:u w:val="single"/>
          <w:lang w:bidi="en-US"/>
        </w:rPr>
        <w:t>they assert</w:t>
      </w:r>
      <w:r w:rsidRPr="009014FA">
        <w:rPr>
          <w:rFonts w:eastAsia="Times New Roman"/>
          <w:sz w:val="16"/>
          <w:szCs w:val="20"/>
          <w:lang w:bidi="en-US"/>
        </w:rPr>
        <w:t xml:space="preserve"> that </w:t>
      </w:r>
      <w:r w:rsidRPr="009014FA">
        <w:rPr>
          <w:rFonts w:eastAsia="Times New Roman"/>
          <w:szCs w:val="20"/>
          <w:u w:val="single"/>
          <w:lang w:bidi="en-US"/>
        </w:rPr>
        <w:t>Washington’s influence</w:t>
      </w:r>
      <w:r w:rsidRPr="009014FA">
        <w:rPr>
          <w:rFonts w:eastAsia="Times New Roman"/>
          <w:sz w:val="16"/>
          <w:szCs w:val="20"/>
          <w:lang w:bidi="en-US"/>
        </w:rPr>
        <w:t xml:space="preserve"> in international affairs </w:t>
      </w:r>
      <w:r w:rsidRPr="009014FA">
        <w:rPr>
          <w:rFonts w:eastAsia="Times New Roman"/>
          <w:szCs w:val="20"/>
          <w:u w:val="single"/>
          <w:lang w:bidi="en-US"/>
        </w:rPr>
        <w:t>is bound to recede</w:t>
      </w:r>
      <w:r w:rsidRPr="009014FA">
        <w:rPr>
          <w:rFonts w:eastAsia="Times New Roman"/>
          <w:sz w:val="16"/>
          <w:szCs w:val="20"/>
          <w:lang w:bidi="en-US"/>
        </w:rPr>
        <w:t xml:space="preserve">, indeed is already diminishing. For some, the wish is the father of this thought. </w:t>
      </w:r>
      <w:r w:rsidRPr="009014FA">
        <w:rPr>
          <w:rFonts w:eastAsia="Times New Roman"/>
          <w:szCs w:val="20"/>
          <w:u w:val="single"/>
          <w:lang w:bidi="en-US"/>
        </w:rPr>
        <w:t xml:space="preserve">But </w:t>
      </w:r>
      <w:r w:rsidRPr="00274A20">
        <w:rPr>
          <w:rFonts w:eastAsia="Times New Roman"/>
          <w:szCs w:val="20"/>
          <w:highlight w:val="green"/>
          <w:u w:val="single"/>
          <w:lang w:bidi="en-US"/>
        </w:rPr>
        <w:t>where is the empirical evidence?</w:t>
      </w:r>
      <w:r w:rsidRPr="009014FA">
        <w:rPr>
          <w:rFonts w:eastAsia="Times New Roman"/>
          <w:szCs w:val="20"/>
          <w:u w:val="single"/>
          <w:lang w:bidi="en-US"/>
        </w:rPr>
        <w:t xml:space="preserve"> From South Asia, through</w:t>
      </w:r>
      <w:r w:rsidRPr="009014FA">
        <w:rPr>
          <w:rFonts w:eastAsia="Times New Roman"/>
          <w:sz w:val="16"/>
          <w:szCs w:val="20"/>
          <w:lang w:bidi="en-US"/>
        </w:rPr>
        <w:t xml:space="preserve"> relations with China and Russia through </w:t>
      </w:r>
      <w:r w:rsidRPr="009014FA">
        <w:rPr>
          <w:rFonts w:eastAsia="Times New Roman"/>
          <w:szCs w:val="20"/>
          <w:u w:val="single"/>
          <w:lang w:bidi="en-US"/>
        </w:rPr>
        <w:t>the Middle East</w:t>
      </w:r>
      <w:r w:rsidRPr="009014FA">
        <w:rPr>
          <w:rFonts w:eastAsia="Times New Roman"/>
          <w:sz w:val="16"/>
          <w:szCs w:val="20"/>
          <w:lang w:bidi="en-US"/>
        </w:rPr>
        <w:t xml:space="preserve"> peace process, through dealing with </w:t>
      </w:r>
      <w:r w:rsidRPr="009014FA">
        <w:rPr>
          <w:rFonts w:eastAsia="Times New Roman"/>
          <w:szCs w:val="20"/>
          <w:u w:val="single"/>
          <w:lang w:bidi="en-US"/>
        </w:rPr>
        <w:t>Iran’s nuclear ambitions and North Korea’s</w:t>
      </w:r>
      <w:r w:rsidRPr="009014FA">
        <w:rPr>
          <w:rFonts w:eastAsia="Times New Roman"/>
          <w:sz w:val="16"/>
          <w:szCs w:val="20"/>
          <w:lang w:bidi="en-US"/>
        </w:rPr>
        <w:t xml:space="preserve"> nuclear weaponization and missile </w:t>
      </w:r>
      <w:r w:rsidRPr="009014FA">
        <w:rPr>
          <w:rFonts w:eastAsia="Times New Roman"/>
          <w:szCs w:val="20"/>
          <w:u w:val="single"/>
          <w:lang w:bidi="en-US"/>
        </w:rPr>
        <w:t>activities</w:t>
      </w:r>
      <w:r w:rsidRPr="009014FA">
        <w:rPr>
          <w:rFonts w:eastAsia="Times New Roman"/>
          <w:sz w:val="16"/>
          <w:szCs w:val="20"/>
          <w:lang w:bidi="en-US"/>
        </w:rPr>
        <w:t xml:space="preserve">, through confronting humanitarian </w:t>
      </w:r>
      <w:r w:rsidRPr="009014FA">
        <w:rPr>
          <w:rFonts w:eastAsia="Times New Roman"/>
          <w:szCs w:val="20"/>
          <w:u w:val="single"/>
          <w:lang w:bidi="en-US"/>
        </w:rPr>
        <w:t>crises in Africa and instability in Latin America</w:t>
      </w:r>
      <w:r w:rsidRPr="009014FA">
        <w:rPr>
          <w:rFonts w:eastAsia="Times New Roman"/>
          <w:sz w:val="16"/>
          <w:szCs w:val="20"/>
          <w:lang w:bidi="en-US"/>
        </w:rPr>
        <w:t xml:space="preserve">, </w:t>
      </w:r>
      <w:r w:rsidRPr="00274A20">
        <w:rPr>
          <w:rFonts w:eastAsia="Times New Roman"/>
          <w:szCs w:val="20"/>
          <w:highlight w:val="green"/>
          <w:u w:val="single"/>
          <w:lang w:bidi="en-US"/>
        </w:rPr>
        <w:t>the United States has the unchallenged diplomatic lead</w:t>
      </w:r>
      <w:r w:rsidRPr="009014FA">
        <w:rPr>
          <w:rFonts w:eastAsia="Times New Roman"/>
          <w:sz w:val="16"/>
          <w:szCs w:val="20"/>
          <w:lang w:bidi="en-US"/>
        </w:rPr>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274A20">
        <w:rPr>
          <w:rFonts w:eastAsia="Times New Roman"/>
          <w:szCs w:val="20"/>
          <w:highlight w:val="green"/>
          <w:u w:val="single"/>
          <w:lang w:bidi="en-US"/>
        </w:rPr>
        <w:t>Americans</w:t>
      </w:r>
      <w:r w:rsidRPr="009014FA">
        <w:rPr>
          <w:rFonts w:eastAsia="Times New Roman"/>
          <w:sz w:val="16"/>
          <w:szCs w:val="20"/>
          <w:lang w:bidi="en-US"/>
        </w:rPr>
        <w:t xml:space="preserve">) often </w:t>
      </w:r>
      <w:r w:rsidRPr="00274A20">
        <w:rPr>
          <w:rFonts w:eastAsia="Times New Roman"/>
          <w:szCs w:val="20"/>
          <w:highlight w:val="green"/>
          <w:u w:val="single"/>
          <w:lang w:bidi="en-US"/>
        </w:rPr>
        <w:t>underestimate the existential resilience of the United States</w:t>
      </w:r>
      <w:r w:rsidRPr="009014FA">
        <w:rPr>
          <w:rFonts w:eastAsia="Times New Roman"/>
          <w:sz w:val="16"/>
          <w:szCs w:val="20"/>
          <w:lang w:bidi="en-US"/>
        </w:rPr>
        <w:t xml:space="preserve">. In this respect, George Friedman’s new book, The Next Hundred Years,14 and his view that the United States will be as dominant a force in the 21st century as it was in the last half of the 20th century, is worth considering. So once again, </w:t>
      </w:r>
      <w:r w:rsidRPr="00274A20">
        <w:rPr>
          <w:rFonts w:eastAsia="Times New Roman"/>
          <w:szCs w:val="20"/>
          <w:highlight w:val="green"/>
          <w:u w:val="single"/>
          <w:lang w:bidi="en-US"/>
        </w:rPr>
        <w:t>those who now predict,</w:t>
      </w:r>
      <w:r w:rsidRPr="009014FA">
        <w:rPr>
          <w:rFonts w:eastAsia="Times New Roman"/>
          <w:szCs w:val="20"/>
          <w:u w:val="single"/>
          <w:lang w:bidi="en-US"/>
        </w:rPr>
        <w:t xml:space="preserve"> as they have in every decade since 1945, </w:t>
      </w:r>
      <w:r w:rsidRPr="00274A20">
        <w:rPr>
          <w:rFonts w:eastAsia="Times New Roman"/>
          <w:szCs w:val="20"/>
          <w:highlight w:val="green"/>
          <w:u w:val="single"/>
          <w:lang w:bidi="en-US"/>
        </w:rPr>
        <w:t>American decay and withdrawal will be wrong</w:t>
      </w:r>
      <w:r w:rsidRPr="009014FA">
        <w:rPr>
          <w:rFonts w:eastAsia="Times New Roman"/>
          <w:szCs w:val="20"/>
          <w:u w:val="single"/>
          <w:lang w:bidi="en-US"/>
        </w:rPr>
        <w:t xml:space="preserve"> </w:t>
      </w:r>
      <w:r w:rsidRPr="009014FA">
        <w:rPr>
          <w:rFonts w:eastAsia="Times New Roman"/>
          <w:sz w:val="16"/>
          <w:szCs w:val="20"/>
          <w:lang w:bidi="en-US"/>
        </w:rPr>
        <w:t xml:space="preserve">15— from John Flynn’s 1955 The Decline of the American Republic and How to Rebuild It,16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Policy,20 insists that a nation’s </w:t>
      </w:r>
      <w:r w:rsidRPr="009014FA">
        <w:rPr>
          <w:rFonts w:eastAsia="Times New Roman"/>
          <w:szCs w:val="20"/>
          <w:u w:val="single"/>
          <w:lang w:bidi="en-US"/>
        </w:rPr>
        <w:t>power is what it always was</w:t>
      </w:r>
      <w:r w:rsidRPr="009014FA">
        <w:rPr>
          <w:rFonts w:eastAsia="Times New Roman"/>
          <w:sz w:val="16"/>
          <w:szCs w:val="20"/>
          <w:lang w:bidi="en-US"/>
        </w:rPr>
        <w:t xml:space="preserve">—essentially the capacity to get people to do what they don’t want to do, by pressure and coercion, using one’s resources and position. . . . The world is not flat. . . . </w:t>
      </w:r>
      <w:r w:rsidRPr="009014FA">
        <w:rPr>
          <w:rFonts w:eastAsia="Times New Roman"/>
          <w:szCs w:val="20"/>
          <w:u w:val="single"/>
          <w:lang w:bidi="en-US"/>
        </w:rPr>
        <w:t>The shape of global power is decidedly pyramidal—with the United States alone at the top, a second tier of major countries</w:t>
      </w:r>
      <w:r w:rsidRPr="009014FA">
        <w:rPr>
          <w:rFonts w:eastAsia="Times New Roman"/>
          <w:sz w:val="16"/>
          <w:szCs w:val="20"/>
          <w:lang w:bidi="en-US"/>
        </w:rPr>
        <w:t xml:space="preserve"> (China, Japan, India, Russia, the United Kingdom, France, Germany and Brazil), and several tiers descending </w:t>
      </w:r>
      <w:r w:rsidRPr="009014FA">
        <w:rPr>
          <w:rFonts w:eastAsia="Times New Roman"/>
          <w:szCs w:val="20"/>
          <w:u w:val="single"/>
          <w:lang w:bidi="en-US"/>
        </w:rPr>
        <w:t>below</w:t>
      </w:r>
      <w:r w:rsidRPr="009014FA">
        <w:rPr>
          <w:rFonts w:eastAsia="Times New Roman"/>
          <w:sz w:val="16"/>
          <w:szCs w:val="20"/>
          <w:lang w:bidi="en-US"/>
        </w:rPr>
        <w:t>. . . . Among all nations, only the United States is a true global power with global reach. Lee Kuan Yew, former Prime Minister of the Republic of Singapore, agrees: “</w:t>
      </w:r>
      <w:r w:rsidRPr="00274A20">
        <w:rPr>
          <w:rFonts w:eastAsia="Times New Roman"/>
          <w:szCs w:val="20"/>
          <w:highlight w:val="green"/>
          <w:u w:val="single"/>
          <w:lang w:bidi="en-US"/>
        </w:rPr>
        <w:t>After the crisis, the US is most likely to remain at the top of every key index of national power for decades</w:t>
      </w:r>
      <w:r w:rsidRPr="009014FA">
        <w:rPr>
          <w:rFonts w:eastAsia="Times New Roman"/>
          <w:sz w:val="16"/>
          <w:szCs w:val="20"/>
          <w:lang w:bidi="en-US"/>
        </w:rPr>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274A20">
        <w:rPr>
          <w:rFonts w:eastAsia="Times New Roman"/>
          <w:szCs w:val="20"/>
          <w:highlight w:val="green"/>
          <w:u w:val="single"/>
          <w:lang w:bidi="en-US"/>
        </w:rPr>
        <w:t>global economic crisis will not alter this</w:t>
      </w:r>
      <w:r w:rsidRPr="009014FA">
        <w:rPr>
          <w:rFonts w:eastAsia="Times New Roman"/>
          <w:sz w:val="16"/>
          <w:szCs w:val="20"/>
          <w:lang w:bidi="en-US"/>
        </w:rPr>
        <w:t xml:space="preserve"> reality. And the capitalist market model will continue to dominate international economics, not least because China and India have adopted their own versions of it. </w:t>
      </w:r>
    </w:p>
    <w:p w:rsidR="00E702C2" w:rsidRPr="009014FA" w:rsidRDefault="00E702C2" w:rsidP="00E702C2">
      <w:pPr>
        <w:rPr>
          <w:rFonts w:eastAsia="Calibri"/>
        </w:rPr>
      </w:pPr>
    </w:p>
    <w:p w:rsidR="00E702C2" w:rsidRPr="009014FA" w:rsidRDefault="00E702C2" w:rsidP="001A19D9">
      <w:pPr>
        <w:pStyle w:val="Heading4"/>
        <w:rPr>
          <w:lang w:bidi="en-US"/>
        </w:rPr>
      </w:pPr>
      <w:r w:rsidRPr="009014FA">
        <w:rPr>
          <w:lang w:bidi="en-US"/>
        </w:rPr>
        <w:t>No internal link to collapse of heg – if decline was uneven, this wouldn’t cause conflict or damage US leadership</w:t>
      </w:r>
    </w:p>
    <w:p w:rsidR="00E702C2" w:rsidRPr="00C80B28" w:rsidRDefault="00E702C2" w:rsidP="00E702C2">
      <w:pPr>
        <w:rPr>
          <w:rStyle w:val="Style13ptBold"/>
        </w:rPr>
      </w:pPr>
      <w:r w:rsidRPr="00C80B28">
        <w:rPr>
          <w:rStyle w:val="Style13ptBold"/>
        </w:rPr>
        <w:t xml:space="preserve">Deudney </w:t>
      </w:r>
      <w:r w:rsidR="001A19D9">
        <w:rPr>
          <w:rStyle w:val="Style13ptBold"/>
        </w:rPr>
        <w:t>‘</w:t>
      </w:r>
      <w:r w:rsidRPr="00C80B28">
        <w:rPr>
          <w:rStyle w:val="Style13ptBold"/>
        </w:rPr>
        <w:t>99</w:t>
      </w:r>
    </w:p>
    <w:p w:rsidR="00E702C2" w:rsidRPr="001A19D9" w:rsidRDefault="00E702C2" w:rsidP="00E702C2">
      <w:pPr>
        <w:rPr>
          <w:rFonts w:eastAsia="Calibri"/>
          <w:sz w:val="18"/>
          <w:szCs w:val="18"/>
        </w:rPr>
      </w:pPr>
      <w:r w:rsidRPr="001A19D9">
        <w:rPr>
          <w:sz w:val="18"/>
          <w:szCs w:val="18"/>
        </w:rPr>
        <w:t>Daniel Deudney, Assistant Prof of Poli Sci at Johns Hopkins, Contested Grounds: Security and Conflict in the New Environmental Politics</w:t>
      </w:r>
    </w:p>
    <w:p w:rsidR="00E702C2" w:rsidRPr="009014FA" w:rsidRDefault="00E702C2" w:rsidP="00E702C2">
      <w:pPr>
        <w:ind w:right="288"/>
        <w:rPr>
          <w:rFonts w:eastAsia="Times New Roman"/>
          <w:sz w:val="16"/>
          <w:szCs w:val="20"/>
          <w:lang w:bidi="en-US"/>
        </w:rPr>
      </w:pPr>
      <w:r w:rsidRPr="00274A20">
        <w:rPr>
          <w:rFonts w:eastAsia="Times New Roman"/>
          <w:szCs w:val="20"/>
          <w:highlight w:val="green"/>
          <w:u w:val="single"/>
          <w:lang w:bidi="en-US"/>
        </w:rPr>
        <w:t>Alterations in</w:t>
      </w:r>
      <w:r w:rsidRPr="009014FA">
        <w:rPr>
          <w:rFonts w:eastAsia="Times New Roman"/>
          <w:sz w:val="16"/>
          <w:szCs w:val="20"/>
          <w:lang w:bidi="en-US"/>
        </w:rPr>
        <w:t xml:space="preserve"> the </w:t>
      </w:r>
      <w:r w:rsidRPr="00274A20">
        <w:rPr>
          <w:rFonts w:eastAsia="Times New Roman"/>
          <w:szCs w:val="20"/>
          <w:highlight w:val="green"/>
          <w:u w:val="single"/>
          <w:lang w:bidi="en-US"/>
        </w:rPr>
        <w:t>relative power</w:t>
      </w:r>
      <w:r w:rsidRPr="009014FA">
        <w:rPr>
          <w:rFonts w:eastAsia="Times New Roman"/>
          <w:sz w:val="16"/>
          <w:szCs w:val="20"/>
          <w:lang w:bidi="en-US"/>
        </w:rPr>
        <w:t xml:space="preserve"> of states </w:t>
      </w:r>
      <w:r w:rsidRPr="00274A20">
        <w:rPr>
          <w:rFonts w:eastAsia="Times New Roman"/>
          <w:szCs w:val="20"/>
          <w:highlight w:val="green"/>
          <w:u w:val="single"/>
          <w:lang w:bidi="en-US"/>
        </w:rPr>
        <w:t>are unlikely to lead to war</w:t>
      </w:r>
      <w:r w:rsidRPr="009014FA">
        <w:rPr>
          <w:rFonts w:eastAsia="Times New Roman"/>
          <w:sz w:val="16"/>
          <w:szCs w:val="20"/>
          <w:lang w:bidi="en-US"/>
        </w:rPr>
        <w:t xml:space="preserve"> as readily as the lessons of history suggest </w:t>
      </w:r>
      <w:r w:rsidRPr="009014FA">
        <w:rPr>
          <w:rFonts w:eastAsia="Times New Roman"/>
          <w:szCs w:val="20"/>
          <w:u w:val="single"/>
          <w:lang w:bidi="en-US"/>
        </w:rPr>
        <w:t xml:space="preserve">because </w:t>
      </w:r>
      <w:r w:rsidRPr="00274A20">
        <w:rPr>
          <w:rFonts w:eastAsia="Times New Roman"/>
          <w:szCs w:val="20"/>
          <w:highlight w:val="green"/>
          <w:u w:val="single"/>
          <w:lang w:bidi="en-US"/>
        </w:rPr>
        <w:t>economic power and military power are not</w:t>
      </w:r>
      <w:r w:rsidRPr="009014FA">
        <w:rPr>
          <w:rFonts w:eastAsia="Times New Roman"/>
          <w:szCs w:val="20"/>
          <w:u w:val="single"/>
          <w:lang w:bidi="en-US"/>
        </w:rPr>
        <w:t xml:space="preserve"> as </w:t>
      </w:r>
      <w:r w:rsidRPr="00274A20">
        <w:rPr>
          <w:rFonts w:eastAsia="Times New Roman"/>
          <w:szCs w:val="20"/>
          <w:highlight w:val="green"/>
          <w:u w:val="single"/>
          <w:lang w:bidi="en-US"/>
        </w:rPr>
        <w:t>tightly coupled</w:t>
      </w:r>
      <w:r w:rsidRPr="009014FA">
        <w:rPr>
          <w:rFonts w:eastAsia="Times New Roman"/>
          <w:szCs w:val="20"/>
          <w:u w:val="single"/>
          <w:lang w:bidi="en-US"/>
        </w:rPr>
        <w:t xml:space="preserve"> as in the past</w:t>
      </w:r>
      <w:r w:rsidRPr="009014FA">
        <w:rPr>
          <w:rFonts w:eastAsia="Times New Roman"/>
          <w:sz w:val="16"/>
          <w:szCs w:val="20"/>
          <w:lang w:bidi="en-US"/>
        </w:rPr>
        <w:t xml:space="preserve">. </w:t>
      </w:r>
      <w:r w:rsidRPr="009014FA">
        <w:rPr>
          <w:rFonts w:eastAsia="Times New Roman"/>
          <w:szCs w:val="20"/>
          <w:u w:val="single"/>
          <w:lang w:bidi="en-US"/>
        </w:rPr>
        <w:t xml:space="preserve">The relative economic </w:t>
      </w:r>
      <w:r w:rsidRPr="00274A20">
        <w:rPr>
          <w:rFonts w:eastAsia="Times New Roman"/>
          <w:szCs w:val="20"/>
          <w:highlight w:val="green"/>
          <w:u w:val="single"/>
          <w:lang w:bidi="en-US"/>
        </w:rPr>
        <w:t>power position of major states</w:t>
      </w:r>
      <w:r w:rsidRPr="009014FA">
        <w:rPr>
          <w:rFonts w:eastAsia="Times New Roman"/>
          <w:szCs w:val="20"/>
          <w:u w:val="single"/>
          <w:lang w:bidi="en-US"/>
        </w:rPr>
        <w:t xml:space="preserve"> such as Germany and Japan has changed greatly since the end of World War II. But these </w:t>
      </w:r>
      <w:r w:rsidRPr="00274A20">
        <w:rPr>
          <w:rFonts w:eastAsia="Times New Roman"/>
          <w:szCs w:val="20"/>
          <w:highlight w:val="green"/>
          <w:u w:val="single"/>
          <w:lang w:bidi="en-US"/>
        </w:rPr>
        <w:t>changes</w:t>
      </w:r>
      <w:r w:rsidRPr="009014FA">
        <w:rPr>
          <w:rFonts w:eastAsia="Times New Roman"/>
          <w:sz w:val="16"/>
          <w:szCs w:val="20"/>
          <w:lang w:bidi="en-US"/>
        </w:rPr>
        <w:t xml:space="preserve">, while requiring many complex adjustments in interstate relations, </w:t>
      </w:r>
      <w:r w:rsidRPr="00274A20">
        <w:rPr>
          <w:rFonts w:eastAsia="Times New Roman"/>
          <w:szCs w:val="20"/>
          <w:highlight w:val="green"/>
          <w:u w:val="single"/>
          <w:lang w:bidi="en-US"/>
        </w:rPr>
        <w:t>have not been accompanied by war</w:t>
      </w:r>
      <w:r w:rsidRPr="009014FA">
        <w:rPr>
          <w:rFonts w:eastAsia="Times New Roman"/>
          <w:sz w:val="16"/>
          <w:szCs w:val="20"/>
          <w:lang w:bidi="en-US"/>
        </w:rPr>
        <w:t xml:space="preserve"> or the threat of war. In the contemporary world, </w:t>
      </w:r>
      <w:r w:rsidRPr="00274A20">
        <w:rPr>
          <w:rFonts w:eastAsia="Times New Roman"/>
          <w:szCs w:val="20"/>
          <w:highlight w:val="green"/>
          <w:u w:val="single"/>
          <w:lang w:bidi="en-US"/>
        </w:rPr>
        <w:t>whole industries rise, fall, and relocate, often causing</w:t>
      </w:r>
      <w:r w:rsidRPr="009014FA">
        <w:rPr>
          <w:rFonts w:eastAsia="Times New Roman"/>
          <w:szCs w:val="20"/>
          <w:u w:val="single"/>
          <w:lang w:bidi="en-US"/>
        </w:rPr>
        <w:t xml:space="preserve"> quite </w:t>
      </w:r>
      <w:r w:rsidRPr="00274A20">
        <w:rPr>
          <w:rFonts w:eastAsia="Times New Roman"/>
          <w:szCs w:val="20"/>
          <w:highlight w:val="green"/>
          <w:u w:val="single"/>
          <w:lang w:bidi="en-US"/>
        </w:rPr>
        <w:t>substantial fluctuations in the economic well-being of regions</w:t>
      </w:r>
      <w:r w:rsidRPr="009014FA">
        <w:rPr>
          <w:rFonts w:eastAsia="Times New Roman"/>
          <w:szCs w:val="20"/>
          <w:u w:val="single"/>
          <w:lang w:bidi="en-US"/>
        </w:rPr>
        <w:t xml:space="preserve"> and peoples, </w:t>
      </w:r>
      <w:r w:rsidRPr="00274A20">
        <w:rPr>
          <w:rFonts w:eastAsia="Times New Roman"/>
          <w:szCs w:val="20"/>
          <w:highlight w:val="green"/>
          <w:u w:val="single"/>
          <w:lang w:bidi="en-US"/>
        </w:rPr>
        <w:t>without</w:t>
      </w:r>
      <w:r w:rsidRPr="009014FA">
        <w:rPr>
          <w:rFonts w:eastAsia="Times New Roman"/>
          <w:szCs w:val="20"/>
          <w:u w:val="single"/>
          <w:lang w:bidi="en-US"/>
        </w:rPr>
        <w:t xml:space="preserve"> producing </w:t>
      </w:r>
      <w:r w:rsidRPr="00274A20">
        <w:rPr>
          <w:rFonts w:eastAsia="Times New Roman"/>
          <w:szCs w:val="20"/>
          <w:highlight w:val="green"/>
          <w:u w:val="single"/>
          <w:lang w:bidi="en-US"/>
        </w:rPr>
        <w:t>wars</w:t>
      </w:r>
      <w:r w:rsidRPr="009014FA">
        <w:rPr>
          <w:rFonts w:eastAsia="Times New Roman"/>
          <w:szCs w:val="20"/>
          <w:u w:val="single"/>
          <w:lang w:bidi="en-US"/>
        </w:rPr>
        <w:t>. There is no reason to believe that changes in relative wealth and power</w:t>
      </w:r>
      <w:r w:rsidRPr="009014FA">
        <w:rPr>
          <w:rFonts w:eastAsia="Times New Roman"/>
          <w:sz w:val="16"/>
          <w:szCs w:val="20"/>
          <w:lang w:bidi="en-US"/>
        </w:rPr>
        <w:t xml:space="preserve"> positions caused by the uneven impact of environmental degradation </w:t>
      </w:r>
      <w:r w:rsidRPr="009014FA">
        <w:rPr>
          <w:rFonts w:eastAsia="Times New Roman"/>
          <w:szCs w:val="20"/>
          <w:u w:val="single"/>
          <w:lang w:bidi="en-US"/>
        </w:rPr>
        <w:t>would be different</w:t>
      </w:r>
      <w:r w:rsidRPr="009014FA">
        <w:rPr>
          <w:rFonts w:eastAsia="Times New Roman"/>
          <w:sz w:val="16"/>
          <w:szCs w:val="20"/>
          <w:lang w:bidi="en-US"/>
        </w:rPr>
        <w:t xml:space="preserve"> in their effects.</w:t>
      </w:r>
    </w:p>
    <w:p w:rsidR="00E702C2" w:rsidRPr="009014FA" w:rsidRDefault="00E702C2" w:rsidP="00E702C2">
      <w:pPr>
        <w:pStyle w:val="Heading3"/>
      </w:pPr>
      <w:r>
        <w:t>Econ---Resilient</w:t>
      </w:r>
    </w:p>
    <w:p w:rsidR="00E702C2" w:rsidRPr="009014FA" w:rsidRDefault="00E702C2" w:rsidP="00E702C2">
      <w:pPr>
        <w:pStyle w:val="Heading4"/>
      </w:pPr>
      <w:bookmarkStart w:id="2" w:name="BlockBM44"/>
      <w:r w:rsidRPr="009014FA">
        <w:t xml:space="preserve">Econ </w:t>
      </w:r>
      <w:r w:rsidR="001A19D9">
        <w:t xml:space="preserve">is </w:t>
      </w:r>
      <w:r w:rsidRPr="009014FA">
        <w:t xml:space="preserve">resilient </w:t>
      </w:r>
    </w:p>
    <w:p w:rsidR="001A19D9" w:rsidRDefault="00E702C2" w:rsidP="00E702C2">
      <w:r w:rsidRPr="00C80B28">
        <w:rPr>
          <w:rStyle w:val="Style13ptBold"/>
        </w:rPr>
        <w:t xml:space="preserve">Kohn </w:t>
      </w:r>
      <w:r w:rsidR="001A19D9">
        <w:rPr>
          <w:rStyle w:val="Style13ptBold"/>
        </w:rPr>
        <w:t>‘</w:t>
      </w:r>
      <w:r w:rsidRPr="00C80B28">
        <w:rPr>
          <w:rStyle w:val="Style13ptBold"/>
        </w:rPr>
        <w:t>15</w:t>
      </w:r>
    </w:p>
    <w:p w:rsidR="00E702C2" w:rsidRPr="001A19D9" w:rsidRDefault="00E702C2" w:rsidP="00E702C2">
      <w:pPr>
        <w:rPr>
          <w:sz w:val="18"/>
          <w:szCs w:val="18"/>
        </w:rPr>
      </w:pPr>
      <w:r w:rsidRPr="001A19D9">
        <w:rPr>
          <w:sz w:val="18"/>
          <w:szCs w:val="18"/>
        </w:rPr>
        <w:t>Donald Kohn, Senior Fellow in Economic Studies at Brookings, 1/30/15, U.S. Monetary Policy: Moving Toward the Exit in an Interconnected Global Economy, www.brookings.edu/research/speeches/2015/01/30-us-monetary-policy-global-economy-kohn</w:t>
      </w:r>
    </w:p>
    <w:p w:rsidR="00E702C2" w:rsidRPr="009014FA" w:rsidRDefault="00E702C2" w:rsidP="00E702C2">
      <w:pPr>
        <w:rPr>
          <w:sz w:val="16"/>
        </w:rPr>
      </w:pPr>
      <w:r w:rsidRPr="009014FA">
        <w:rPr>
          <w:sz w:val="16"/>
        </w:rPr>
        <w:t xml:space="preserve">The </w:t>
      </w:r>
      <w:r w:rsidRPr="00274A20">
        <w:rPr>
          <w:highlight w:val="green"/>
          <w:u w:val="single"/>
        </w:rPr>
        <w:t>global financial authorities</w:t>
      </w:r>
      <w:r w:rsidRPr="009014FA">
        <w:rPr>
          <w:u w:val="single"/>
        </w:rPr>
        <w:t xml:space="preserve"> have </w:t>
      </w:r>
      <w:r w:rsidRPr="00274A20">
        <w:rPr>
          <w:highlight w:val="green"/>
          <w:u w:val="single"/>
        </w:rPr>
        <w:t xml:space="preserve">made </w:t>
      </w:r>
      <w:r w:rsidRPr="00274A20">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274A20">
        <w:rPr>
          <w:highlight w:val="green"/>
          <w:u w:val="single"/>
        </w:rPr>
        <w:t xml:space="preserve">with </w:t>
      </w:r>
      <w:r w:rsidRPr="00274A20">
        <w:rPr>
          <w:b/>
          <w:iCs/>
          <w:highlight w:val="green"/>
          <w:u w:val="single"/>
          <w:bdr w:val="single" w:sz="8" w:space="0" w:color="auto"/>
        </w:rPr>
        <w:t>higher capital and greater liquidity</w:t>
      </w:r>
      <w:r w:rsidRPr="00274A20">
        <w:rPr>
          <w:highlight w:val="green"/>
          <w:u w:val="single"/>
        </w:rPr>
        <w:t xml:space="preserve"> for</w:t>
      </w:r>
      <w:r w:rsidRPr="009014FA">
        <w:rPr>
          <w:u w:val="single"/>
        </w:rPr>
        <w:t xml:space="preserve"> </w:t>
      </w:r>
      <w:r w:rsidRPr="00274A20">
        <w:rPr>
          <w:highlight w:val="green"/>
          <w:u w:val="single"/>
        </w:rPr>
        <w:t>banks</w:t>
      </w:r>
      <w:r w:rsidRPr="009014FA">
        <w:rPr>
          <w:u w:val="single"/>
        </w:rPr>
        <w:t xml:space="preserve"> and bank holding companies.</w:t>
      </w:r>
      <w:r w:rsidRPr="009014FA">
        <w:rPr>
          <w:sz w:val="16"/>
        </w:rPr>
        <w:t xml:space="preserve"> In several jurisdictions, </w:t>
      </w:r>
      <w:r w:rsidRPr="00274A20">
        <w:rPr>
          <w:highlight w:val="green"/>
          <w:u w:val="single"/>
        </w:rPr>
        <w:t xml:space="preserve">banks have been </w:t>
      </w:r>
      <w:r w:rsidRPr="00274A20">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274A20">
        <w:rPr>
          <w:highlight w:val="green"/>
          <w:u w:val="single"/>
        </w:rPr>
        <w:t>we’ve seen several episodes in which volatility</w:t>
      </w:r>
      <w:r w:rsidRPr="009014FA">
        <w:rPr>
          <w:u w:val="single"/>
        </w:rPr>
        <w:t xml:space="preserve"> and risk spreads </w:t>
      </w:r>
      <w:r w:rsidRPr="00274A20">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274A20">
        <w:rPr>
          <w:highlight w:val="green"/>
          <w:u w:val="single"/>
        </w:rPr>
        <w:t>Although there’s been some fallout</w:t>
      </w:r>
      <w:r w:rsidRPr="009014FA">
        <w:rPr>
          <w:u w:val="single"/>
        </w:rPr>
        <w:t xml:space="preserve"> from these financial market developments, </w:t>
      </w:r>
      <w:r w:rsidRPr="00274A20">
        <w:rPr>
          <w:b/>
          <w:iCs/>
          <w:highlight w:val="green"/>
          <w:u w:val="single"/>
          <w:bdr w:val="single" w:sz="8" w:space="0" w:color="auto"/>
        </w:rPr>
        <w:t>none has threatened financial stability.</w:t>
      </w:r>
    </w:p>
    <w:bookmarkEnd w:id="2"/>
    <w:p w:rsidR="00E702C2" w:rsidRPr="009014FA" w:rsidRDefault="00E702C2" w:rsidP="00E702C2">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rsidR="001A19D9" w:rsidRDefault="00E702C2" w:rsidP="00E702C2">
      <w:r w:rsidRPr="00C80B28">
        <w:rPr>
          <w:rStyle w:val="Style13ptBold"/>
        </w:rPr>
        <w:t xml:space="preserve">Zakaria </w:t>
      </w:r>
      <w:r w:rsidR="001A19D9">
        <w:rPr>
          <w:rStyle w:val="Style13ptBold"/>
        </w:rPr>
        <w:t>‘</w:t>
      </w:r>
      <w:r w:rsidRPr="00C80B28">
        <w:rPr>
          <w:rStyle w:val="Style13ptBold"/>
        </w:rPr>
        <w:t>9</w:t>
      </w:r>
    </w:p>
    <w:p w:rsidR="00E702C2" w:rsidRPr="001A19D9" w:rsidRDefault="00E702C2" w:rsidP="00E702C2">
      <w:pPr>
        <w:rPr>
          <w:sz w:val="18"/>
          <w:szCs w:val="18"/>
        </w:rPr>
      </w:pPr>
      <w:r w:rsidRPr="001A19D9">
        <w:rPr>
          <w:sz w:val="18"/>
          <w:szCs w:val="18"/>
        </w:rPr>
        <w:t>Fareed Zakaria, Newsweek International editor, “The Secrets of Stability”, 12-12-09, http://www.newsweek.com/id/226425</w:t>
      </w:r>
    </w:p>
    <w:p w:rsidR="00E702C2" w:rsidRPr="009014FA" w:rsidRDefault="00E702C2" w:rsidP="00E702C2">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274A20">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274A20">
        <w:rPr>
          <w:bCs/>
          <w:highlight w:val="green"/>
          <w:u w:val="single"/>
        </w:rPr>
        <w:t xml:space="preserve">were </w:t>
      </w:r>
      <w:r w:rsidRPr="00274A20">
        <w:rPr>
          <w:b/>
          <w:iCs/>
          <w:highlight w:val="green"/>
          <w:u w:val="single"/>
          <w:bdr w:val="single" w:sz="8" w:space="0" w:color="auto"/>
        </w:rPr>
        <w:t>determined</w:t>
      </w:r>
      <w:r w:rsidRPr="00274A20">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274A20">
        <w:rPr>
          <w:highlight w:val="green"/>
          <w:u w:val="single"/>
        </w:rPr>
        <w:t>extensive social safety nets</w:t>
      </w:r>
      <w:r w:rsidRPr="009014FA">
        <w:rPr>
          <w:sz w:val="14"/>
        </w:rPr>
        <w:t xml:space="preserve"> that have been established </w:t>
      </w:r>
      <w:r w:rsidRPr="00274A20">
        <w:rPr>
          <w:highlight w:val="green"/>
          <w:u w:val="single"/>
        </w:rPr>
        <w:t>across the industrialized world</w:t>
      </w:r>
      <w:r w:rsidRPr="009014FA">
        <w:rPr>
          <w:sz w:val="14"/>
        </w:rPr>
        <w:t xml:space="preserve"> also </w:t>
      </w:r>
      <w:r w:rsidRPr="00274A20">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274A20">
        <w:rPr>
          <w:highlight w:val="green"/>
          <w:u w:val="single"/>
        </w:rPr>
        <w:t xml:space="preserve">there's a </w:t>
      </w:r>
      <w:r w:rsidRPr="00274A20">
        <w:rPr>
          <w:bCs/>
          <w:highlight w:val="green"/>
          <w:u w:val="single"/>
        </w:rPr>
        <w:t>fundamental</w:t>
      </w:r>
      <w:r w:rsidRPr="00274A20">
        <w:rPr>
          <w:highlight w:val="green"/>
          <w:u w:val="single"/>
        </w:rPr>
        <w:t xml:space="preserve"> reason why we have not faced global collapse</w:t>
      </w:r>
      <w:r w:rsidRPr="009014FA">
        <w:rPr>
          <w:sz w:val="14"/>
        </w:rPr>
        <w:t xml:space="preserve"> in the last year</w:t>
      </w:r>
      <w:r w:rsidRPr="00274A20">
        <w:rPr>
          <w:sz w:val="14"/>
          <w:highlight w:val="green"/>
        </w:rPr>
        <w:t xml:space="preserve">. </w:t>
      </w:r>
      <w:r w:rsidRPr="00274A20">
        <w:rPr>
          <w:bCs/>
          <w:highlight w:val="green"/>
          <w:u w:val="single"/>
        </w:rPr>
        <w:t>It is the same reason</w:t>
      </w:r>
      <w:r w:rsidRPr="009014FA">
        <w:rPr>
          <w:u w:val="single"/>
        </w:rPr>
        <w:t xml:space="preserve"> that we </w:t>
      </w:r>
      <w:r w:rsidRPr="00274A20">
        <w:rPr>
          <w:highlight w:val="green"/>
          <w:u w:val="single"/>
        </w:rPr>
        <w:t xml:space="preserve">weathered </w:t>
      </w:r>
      <w:r w:rsidRPr="00274A20">
        <w:rPr>
          <w:bCs/>
          <w:highlight w:val="green"/>
          <w:u w:val="single"/>
        </w:rPr>
        <w:t>the stock-market crash of</w:t>
      </w:r>
      <w:r w:rsidRPr="009014FA">
        <w:rPr>
          <w:sz w:val="14"/>
        </w:rPr>
        <w:t xml:space="preserve"> 19</w:t>
      </w:r>
      <w:r w:rsidRPr="00274A20">
        <w:rPr>
          <w:bCs/>
          <w:highlight w:val="green"/>
          <w:u w:val="single"/>
        </w:rPr>
        <w:t>87</w:t>
      </w:r>
      <w:r w:rsidRPr="00274A20">
        <w:rPr>
          <w:sz w:val="14"/>
          <w:highlight w:val="green"/>
        </w:rPr>
        <w:t xml:space="preserve">, </w:t>
      </w:r>
      <w:r w:rsidRPr="00274A20">
        <w:rPr>
          <w:bCs/>
          <w:highlight w:val="green"/>
          <w:u w:val="single"/>
        </w:rPr>
        <w:t>the recession of</w:t>
      </w:r>
      <w:r w:rsidRPr="009014FA">
        <w:rPr>
          <w:sz w:val="14"/>
        </w:rPr>
        <w:t xml:space="preserve"> 19</w:t>
      </w:r>
      <w:r w:rsidRPr="00274A20">
        <w:rPr>
          <w:bCs/>
          <w:highlight w:val="green"/>
          <w:u w:val="single"/>
        </w:rPr>
        <w:t>92</w:t>
      </w:r>
      <w:r w:rsidRPr="00274A20">
        <w:rPr>
          <w:sz w:val="14"/>
          <w:highlight w:val="green"/>
        </w:rPr>
        <w:t xml:space="preserve">, </w:t>
      </w:r>
      <w:r w:rsidRPr="00274A20">
        <w:rPr>
          <w:bCs/>
          <w:highlight w:val="green"/>
          <w:u w:val="single"/>
        </w:rPr>
        <w:t>the Asian crisis of</w:t>
      </w:r>
      <w:r w:rsidRPr="009014FA">
        <w:rPr>
          <w:sz w:val="14"/>
        </w:rPr>
        <w:t xml:space="preserve"> 19</w:t>
      </w:r>
      <w:r w:rsidRPr="00274A20">
        <w:rPr>
          <w:bCs/>
          <w:highlight w:val="green"/>
          <w:u w:val="single"/>
        </w:rPr>
        <w:t>97</w:t>
      </w:r>
      <w:r w:rsidRPr="00274A20">
        <w:rPr>
          <w:sz w:val="14"/>
          <w:highlight w:val="green"/>
        </w:rPr>
        <w:t xml:space="preserve">, </w:t>
      </w:r>
      <w:r w:rsidRPr="00274A20">
        <w:rPr>
          <w:bCs/>
          <w:highlight w:val="green"/>
          <w:u w:val="single"/>
        </w:rPr>
        <w:t>the Russian</w:t>
      </w:r>
      <w:r w:rsidRPr="00274A20">
        <w:rPr>
          <w:highlight w:val="green"/>
          <w:u w:val="single"/>
        </w:rPr>
        <w:t xml:space="preserve"> </w:t>
      </w:r>
      <w:r w:rsidRPr="00274A20">
        <w:rPr>
          <w:bCs/>
          <w:highlight w:val="green"/>
          <w:u w:val="single"/>
        </w:rPr>
        <w:t>default of</w:t>
      </w:r>
      <w:r w:rsidRPr="009014FA">
        <w:rPr>
          <w:sz w:val="14"/>
        </w:rPr>
        <w:t xml:space="preserve"> 19</w:t>
      </w:r>
      <w:r w:rsidRPr="00274A20">
        <w:rPr>
          <w:bCs/>
          <w:highlight w:val="green"/>
          <w:u w:val="single"/>
        </w:rPr>
        <w:t>98</w:t>
      </w:r>
      <w:r w:rsidRPr="009014FA">
        <w:rPr>
          <w:sz w:val="14"/>
        </w:rPr>
        <w:t xml:space="preserve">, </w:t>
      </w:r>
      <w:r w:rsidRPr="00274A20">
        <w:rPr>
          <w:bCs/>
          <w:highlight w:val="green"/>
          <w:u w:val="single"/>
        </w:rPr>
        <w:t>and the tech-bubble collapse of 2000</w:t>
      </w:r>
      <w:r w:rsidRPr="00274A20">
        <w:rPr>
          <w:sz w:val="14"/>
          <w:highlight w:val="green"/>
        </w:rPr>
        <w:t xml:space="preserve">. </w:t>
      </w:r>
      <w:r w:rsidRPr="00274A20">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rsidR="00E702C2" w:rsidRDefault="00E702C2" w:rsidP="00E702C2"/>
    <w:p w:rsidR="009A3733" w:rsidRPr="009014FA" w:rsidRDefault="009A3733" w:rsidP="009A3733">
      <w:pPr>
        <w:pStyle w:val="Heading3"/>
      </w:pPr>
      <w:r>
        <w:t>Econ---US not key to global econ</w:t>
      </w:r>
    </w:p>
    <w:p w:rsidR="009A3733" w:rsidRDefault="009A3733" w:rsidP="00E702C2"/>
    <w:p w:rsidR="009A3733" w:rsidRDefault="009A3733" w:rsidP="009A3733"/>
    <w:p w:rsidR="009A3733" w:rsidRDefault="009A3733" w:rsidP="009A3733">
      <w:pPr>
        <w:pStyle w:val="Heading4"/>
      </w:pPr>
      <w:r>
        <w:t>US not key to global econ - Emerging economies pick up the slack</w:t>
      </w:r>
    </w:p>
    <w:p w:rsidR="009A3733" w:rsidRPr="00E137C9" w:rsidRDefault="009A3733" w:rsidP="009A3733">
      <w:pPr>
        <w:rPr>
          <w:rStyle w:val="Style13ptBold"/>
        </w:rPr>
      </w:pPr>
      <w:r>
        <w:rPr>
          <w:rStyle w:val="Style13ptBold"/>
        </w:rPr>
        <w:t xml:space="preserve">Patton </w:t>
      </w:r>
      <w:r w:rsidR="001A19D9">
        <w:rPr>
          <w:rStyle w:val="Style13ptBold"/>
        </w:rPr>
        <w:t>‘</w:t>
      </w:r>
      <w:r>
        <w:rPr>
          <w:rStyle w:val="Style13ptBold"/>
        </w:rPr>
        <w:t>16</w:t>
      </w:r>
    </w:p>
    <w:p w:rsidR="009A3733" w:rsidRPr="001A19D9" w:rsidRDefault="009A3733" w:rsidP="009A3733">
      <w:pPr>
        <w:rPr>
          <w:sz w:val="18"/>
          <w:szCs w:val="18"/>
        </w:rPr>
      </w:pPr>
      <w:r w:rsidRPr="001A19D9">
        <w:rPr>
          <w:sz w:val="18"/>
          <w:szCs w:val="18"/>
        </w:rPr>
        <w:t>Mike Patton, Forbes, China's Economy Will Overtake The U.S. In 2018, 29 April 2016, https://www.forbes.com/sites/mikepatton/2016/04/29/global-economic-news-china-will-surpass-the-u-s-in-2018/#6c20a287224a</w:t>
      </w:r>
    </w:p>
    <w:p w:rsidR="009A3733" w:rsidRDefault="009A3733" w:rsidP="009A3733"/>
    <w:p w:rsidR="009A3733" w:rsidRPr="001A19D9" w:rsidRDefault="009A3733" w:rsidP="009A3733">
      <w:pPr>
        <w:rPr>
          <w:sz w:val="16"/>
        </w:rPr>
      </w:pPr>
      <w:r w:rsidRPr="00E137C9">
        <w:rPr>
          <w:rStyle w:val="StyleUnderline"/>
        </w:rPr>
        <w:t>Each country measures economic growth by its gross domestic product or GDP</w:t>
      </w:r>
      <w:r w:rsidRPr="001A19D9">
        <w:rPr>
          <w:sz w:val="16"/>
        </w:rPr>
        <w:t xml:space="preserve">. Negative or positive GDP indicates whether the economy is contracting or expanding. When </w:t>
      </w:r>
      <w:r w:rsidRPr="00E137C9">
        <w:rPr>
          <w:rStyle w:val="StyleUnderline"/>
        </w:rPr>
        <w:t>you combine the total economic output of each country, the result is global GDP</w:t>
      </w:r>
      <w:r w:rsidRPr="001A19D9">
        <w:rPr>
          <w:sz w:val="16"/>
        </w:rPr>
        <w:t xml:space="preserve">. In this article, we will reveal how </w:t>
      </w:r>
      <w:r w:rsidRPr="00E137C9">
        <w:rPr>
          <w:rStyle w:val="StyleUnderline"/>
        </w:rPr>
        <w:t>America’s contribution to global GDP has been falling while China’s has been rising</w:t>
      </w:r>
      <w:r w:rsidRPr="001A19D9">
        <w:rPr>
          <w:sz w:val="16"/>
        </w:rPr>
        <w:t xml:space="preserve">. Changes in the Global Economy The Conference Board estimates that </w:t>
      </w:r>
      <w:r w:rsidRPr="00340543">
        <w:rPr>
          <w:rStyle w:val="StyleUnderline"/>
        </w:rPr>
        <w:t>by 2018, China’s contribution to global GDP will surpass that of the U.S. In other words, China’s economy will become more significant than America’s</w:t>
      </w:r>
      <w:r w:rsidRPr="00E137C9">
        <w:rPr>
          <w:rStyle w:val="StyleUnderline"/>
        </w:rPr>
        <w:t>.</w:t>
      </w:r>
      <w:r w:rsidRPr="001A19D9">
        <w:rPr>
          <w:sz w:val="16"/>
        </w:rPr>
        <w:t xml:space="preserve"> How is this possible? Is the golden era of “Made in America” in our rearview mirror? Is China entering a modern-day economic dynasty? To find the answer, we will examine the period beginning in 1970 and the forecast through 2025. Recommended by Forbes U.S. Government Deficit Is Rising Again Americans' Biggest Financial Fears HP IncVoice: Six Keys For 3D Printing To Unlock The $12 Trillion Manufacturing Market U.S. Dependence On Foreign Oil Hits 30-Year Low America's Tax Burden: Tax Freedom Day From 1900 to 2015 MOST POPULAR Photos: The Richest Person In Every State Amazon-Whole Foods Deal Is Bad News For Store Cashiers And The Fight For $15... MOST POPULAR Photos: The 10 Most Dangerous U.S. Cities MOST POPULAR Use A Side Gig To Fund Retirement The Standard Chartered Bank building, center, HSBC Holdings Plc headquarters building, center right, and other buildings standing illuminated and shrouded in clouds are seen from Victoria Peak at night in Hong Kong, China, on Wednesday, April 6, 2016. Cash is pouring into Hong Kong stocks from across the mainland border. Photographer: Justin Chin/Bloomberg </w:t>
      </w:r>
      <w:r w:rsidRPr="00340543">
        <w:rPr>
          <w:rStyle w:val="StyleUnderline"/>
        </w:rPr>
        <w:t xml:space="preserve">As the chart below indicates, the U.S. contributed </w:t>
      </w:r>
      <w:r w:rsidRPr="001A19D9">
        <w:rPr>
          <w:sz w:val="16"/>
        </w:rPr>
        <w:t>21.2% of total global economic output in 1970. This remained consistent until the year 2000. In every year since, with one exception,</w:t>
      </w:r>
      <w:r w:rsidRPr="00340543">
        <w:rPr>
          <w:rStyle w:val="StyleUnderline"/>
        </w:rPr>
        <w:t xml:space="preserve"> America’s percentage of the world’s economic output has declined.</w:t>
      </w:r>
      <w:r w:rsidRPr="001A19D9">
        <w:rPr>
          <w:sz w:val="16"/>
        </w:rPr>
        <w:t xml:space="preserve"> In 2015, the U.S. contributed 16.7% of the world’s economy. </w:t>
      </w:r>
      <w:r w:rsidRPr="00340543">
        <w:rPr>
          <w:rStyle w:val="StyleUnderline"/>
        </w:rPr>
        <w:t>By 2025, this is expected to fall to 14.9%. Equally noteworthy is the exceptional rise in China’s economy. In 1970, China was responsible for a mere 4.1% of the total. This rose to 15.6% in 2015. In 2025, China’s contribution to the global economy is projected to be 17.2%.</w:t>
      </w:r>
      <w:r w:rsidRPr="001A19D9">
        <w:rPr>
          <w:b/>
          <w:sz w:val="16"/>
        </w:rPr>
        <w:t xml:space="preserve"> </w:t>
      </w:r>
      <w:r w:rsidRPr="00340543">
        <w:rPr>
          <w:rStyle w:val="StyleUnderline"/>
        </w:rPr>
        <w:t>Since 1990, China’s percentage of total global output has risen every year</w:t>
      </w:r>
      <w:r w:rsidRPr="001A19D9">
        <w:rPr>
          <w:b/>
          <w:sz w:val="16"/>
        </w:rPr>
        <w:t xml:space="preserve"> </w:t>
      </w:r>
      <w:r w:rsidRPr="001A19D9">
        <w:rPr>
          <w:sz w:val="16"/>
        </w:rPr>
        <w:t xml:space="preserve">with one exception (1998), when it fell by one percent. The vertical black-dotted line on the chart denotes the year (2018) that China’s economic contribution is projected to surpass the U.S. Global GDP - Regional Distribution 1970 to 2025 There are some other notable conclusions we can make from the chart. </w:t>
      </w:r>
      <w:r w:rsidRPr="00340543">
        <w:rPr>
          <w:rStyle w:val="StyleUnderline"/>
        </w:rPr>
        <w:t>Europe’s economic contribution to global GDP is rapidly declining. India is gaining economic influence but still has a long way to go</w:t>
      </w:r>
      <w:r w:rsidRPr="001A19D9">
        <w:rPr>
          <w:sz w:val="16"/>
        </w:rPr>
        <w:t xml:space="preserve">. In 2015, India’s contribution to global GDP was 6.7%. This is expected to rise to 8.7% by 2025. One of the most significant observations is that </w:t>
      </w:r>
      <w:r w:rsidRPr="00340543">
        <w:rPr>
          <w:rStyle w:val="StyleUnderline"/>
        </w:rPr>
        <w:t>large developed economies are becoming less significant while smaller, emerging economies are gaining power</w:t>
      </w:r>
      <w:r w:rsidRPr="001A19D9">
        <w:rPr>
          <w:sz w:val="16"/>
        </w:rPr>
        <w:t xml:space="preserve">. This is not a complete surprise as </w:t>
      </w:r>
      <w:r w:rsidRPr="00340543">
        <w:rPr>
          <w:rStyle w:val="StyleUnderline"/>
        </w:rPr>
        <w:t>smaller economies are much more nimble than large ones</w:t>
      </w:r>
      <w:r w:rsidRPr="001A19D9">
        <w:rPr>
          <w:sz w:val="16"/>
        </w:rPr>
        <w:t xml:space="preserve">. China's Rise </w:t>
      </w:r>
      <w:r w:rsidRPr="00340543">
        <w:rPr>
          <w:rStyle w:val="StyleUnderline"/>
        </w:rPr>
        <w:t>How has China become such a dominant economic power? Part of the reason is its booming auto industry</w:t>
      </w:r>
      <w:r w:rsidRPr="001A19D9">
        <w:rPr>
          <w:sz w:val="16"/>
        </w:rPr>
        <w:t xml:space="preserve">. To illustrate, </w:t>
      </w:r>
      <w:r w:rsidRPr="00340543">
        <w:rPr>
          <w:rStyle w:val="StyleUnderline"/>
        </w:rPr>
        <w:t>the total number of autos sold last year in China was 24.6 million. This dwarfs total auto sales in the U.S. last year, which hit a record 17.5 million cars</w:t>
      </w:r>
      <w:r w:rsidRPr="001A19D9">
        <w:rPr>
          <w:sz w:val="16"/>
        </w:rPr>
        <w:t xml:space="preserve"> and trucks. In addition, </w:t>
      </w:r>
      <w:r w:rsidRPr="00340543">
        <w:rPr>
          <w:rStyle w:val="StyleUnderline"/>
        </w:rPr>
        <w:t>SUV sales in China increased a whopping 52% in 2015. China’s auto industry is thriving and should provide stiff competition for U.S. auto manufacturers in the years ahead.</w:t>
      </w:r>
      <w:r w:rsidRPr="001A19D9">
        <w:rPr>
          <w:sz w:val="16"/>
        </w:rPr>
        <w:t xml:space="preserve"> Unless the U.S. government levies high tariffs on imports to equalize prices between Chinese autos and those made in America. It is important to remember that </w:t>
      </w:r>
      <w:r w:rsidRPr="00340543">
        <w:rPr>
          <w:rStyle w:val="StyleUnderline"/>
        </w:rPr>
        <w:t>the cost of production (labor included) is much lower in China. The world’s economy is changing and globalization is alive and well</w:t>
      </w:r>
      <w:r w:rsidRPr="001A19D9">
        <w:rPr>
          <w:sz w:val="16"/>
        </w:rPr>
        <w:t xml:space="preserve">. There will likely be a large number of new trade agreements in the months ahead as well as an increase in U.S. based companies deriving revenue overseas. </w:t>
      </w:r>
      <w:r w:rsidRPr="00340543">
        <w:rPr>
          <w:rStyle w:val="StyleUnderline"/>
        </w:rPr>
        <w:t>Gone are the days when it was sufficient for investment analysts to analyze trends in the U.S., to the exclusion of foreign markets.</w:t>
      </w:r>
      <w:r w:rsidRPr="001A19D9">
        <w:rPr>
          <w:sz w:val="16"/>
        </w:rPr>
        <w:t xml:space="preserve"> </w:t>
      </w:r>
      <w:r w:rsidRPr="00340543">
        <w:rPr>
          <w:rStyle w:val="StyleUnderline"/>
        </w:rPr>
        <w:t>In the current “global” climate</w:t>
      </w:r>
      <w:r w:rsidRPr="001A19D9">
        <w:rPr>
          <w:sz w:val="16"/>
        </w:rPr>
        <w:t xml:space="preserve">, we must recognize how </w:t>
      </w:r>
      <w:r w:rsidRPr="00340543">
        <w:rPr>
          <w:rStyle w:val="StyleUnderline"/>
        </w:rPr>
        <w:t>foreign companies will compete with U.S. corporations</w:t>
      </w:r>
      <w:r w:rsidRPr="001A19D9">
        <w:rPr>
          <w:sz w:val="16"/>
        </w:rPr>
        <w:t>. Rising globalization should result in greater competition. If the federal government does not levy new and increased tariffs on imported goods, the added competition will result in lower prices for the consumer. However, I wouldn’t get too optimistic about a lack of tariffs. The federal government will likely view this as a source of revenue and a way to help its constituents rather than allow cheap imports to flood the U.S. Perhaps Americans will be buying more goods online, directly from foreign companies. Does UPS or FedEx FDX +0.02% deliver cars? It could happen.</w:t>
      </w:r>
    </w:p>
    <w:p w:rsidR="009A3733" w:rsidRDefault="009A3733" w:rsidP="009A3733"/>
    <w:p w:rsidR="009A3733" w:rsidRPr="00E137C9" w:rsidRDefault="009A3733" w:rsidP="009A3733">
      <w:pPr>
        <w:pStyle w:val="Heading4"/>
      </w:pPr>
      <w:r>
        <w:t>Global macroeconomic policies solve spillover</w:t>
      </w:r>
    </w:p>
    <w:p w:rsidR="001A19D9" w:rsidRPr="001A19D9" w:rsidRDefault="009A3733" w:rsidP="001A19D9">
      <w:pPr>
        <w:rPr>
          <w:rStyle w:val="Style13ptBold"/>
        </w:rPr>
      </w:pPr>
      <w:r w:rsidRPr="001A19D9">
        <w:rPr>
          <w:rStyle w:val="Style13ptBold"/>
        </w:rPr>
        <w:t>Drezner</w:t>
      </w:r>
      <w:r w:rsidR="001A19D9" w:rsidRPr="001A19D9">
        <w:rPr>
          <w:rStyle w:val="Style13ptBold"/>
        </w:rPr>
        <w:t xml:space="preserve"> ‘14</w:t>
      </w:r>
    </w:p>
    <w:p w:rsidR="009A3733" w:rsidRPr="001A19D9" w:rsidRDefault="001A19D9" w:rsidP="009A3733">
      <w:pPr>
        <w:rPr>
          <w:sz w:val="18"/>
          <w:szCs w:val="18"/>
        </w:rPr>
      </w:pPr>
      <w:r w:rsidRPr="001A19D9">
        <w:rPr>
          <w:sz w:val="18"/>
          <w:szCs w:val="18"/>
        </w:rPr>
        <w:t xml:space="preserve">Daniel - </w:t>
      </w:r>
      <w:r w:rsidR="009A3733" w:rsidRPr="001A19D9">
        <w:rPr>
          <w:sz w:val="18"/>
          <w:szCs w:val="18"/>
        </w:rPr>
        <w:t>professor of international politics at Tufts University's Fletcher School and a contributing editor to Foreign Policy, “The System Worked: Global Economic Governance during the Great Recession,” World Politics 66, no. 1 ( January ‘14), 123–64</w:t>
      </w:r>
    </w:p>
    <w:p w:rsidR="009A3733" w:rsidRDefault="009A3733" w:rsidP="009A3733">
      <w:pPr>
        <w:rPr>
          <w:szCs w:val="20"/>
        </w:rPr>
      </w:pPr>
    </w:p>
    <w:p w:rsidR="009A3733" w:rsidRDefault="009A3733" w:rsidP="009A3733">
      <w:pPr>
        <w:rPr>
          <w:rStyle w:val="Emphasis"/>
        </w:rPr>
      </w:pPr>
      <w:r w:rsidRPr="00274A20">
        <w:rPr>
          <w:szCs w:val="20"/>
          <w:highlight w:val="green"/>
          <w:u w:val="single"/>
        </w:rPr>
        <w:t xml:space="preserve">There is </w:t>
      </w:r>
      <w:r w:rsidRPr="00274A20">
        <w:rPr>
          <w:b/>
          <w:szCs w:val="20"/>
          <w:highlight w:val="green"/>
          <w:u w:val="single"/>
        </w:rPr>
        <w:t>considerable evidence</w:t>
      </w:r>
      <w:r w:rsidRPr="001A19D9">
        <w:rPr>
          <w:sz w:val="16"/>
          <w:szCs w:val="20"/>
        </w:rPr>
        <w:t xml:space="preserve"> that </w:t>
      </w:r>
      <w:r w:rsidRPr="00274A20">
        <w:rPr>
          <w:szCs w:val="20"/>
          <w:highlight w:val="green"/>
          <w:u w:val="single"/>
        </w:rPr>
        <w:t>global economic governance functioned</w:t>
      </w:r>
      <w:r w:rsidRPr="001A19D9">
        <w:rPr>
          <w:sz w:val="16"/>
          <w:szCs w:val="20"/>
        </w:rPr>
        <w:t xml:space="preserve"> </w:t>
      </w:r>
      <w:r w:rsidRPr="00FD7535">
        <w:rPr>
          <w:szCs w:val="20"/>
          <w:u w:val="single"/>
        </w:rPr>
        <w:t xml:space="preserve">comparatively </w:t>
      </w:r>
      <w:r w:rsidRPr="00274A20">
        <w:rPr>
          <w:szCs w:val="20"/>
          <w:highlight w:val="green"/>
          <w:u w:val="single"/>
        </w:rPr>
        <w:t>well in response to the</w:t>
      </w:r>
      <w:r w:rsidRPr="00FD7535">
        <w:rPr>
          <w:szCs w:val="20"/>
          <w:u w:val="single"/>
        </w:rPr>
        <w:t xml:space="preserve"> 2008</w:t>
      </w:r>
      <w:r w:rsidRPr="001A19D9">
        <w:rPr>
          <w:sz w:val="16"/>
          <w:szCs w:val="20"/>
        </w:rPr>
        <w:t xml:space="preserve"> financial </w:t>
      </w:r>
      <w:r w:rsidRPr="00274A20">
        <w:rPr>
          <w:szCs w:val="20"/>
          <w:highlight w:val="green"/>
          <w:u w:val="single"/>
        </w:rPr>
        <w:t>crisis</w:t>
      </w:r>
      <w:r w:rsidRPr="00FD7535">
        <w:rPr>
          <w:szCs w:val="20"/>
          <w:u w:val="single"/>
        </w:rPr>
        <w:t xml:space="preserve"> and</w:t>
      </w:r>
      <w:r>
        <w:rPr>
          <w:szCs w:val="20"/>
          <w:u w:val="single"/>
        </w:rPr>
        <w:t xml:space="preserve"> </w:t>
      </w:r>
      <w:r w:rsidRPr="00FD7535">
        <w:rPr>
          <w:szCs w:val="20"/>
          <w:u w:val="single"/>
        </w:rPr>
        <w:t>the Great Recession.</w:t>
      </w:r>
      <w:r w:rsidRPr="001A19D9">
        <w:rPr>
          <w:sz w:val="16"/>
          <w:szCs w:val="20"/>
        </w:rPr>
        <w:t xml:space="preserve"> </w:t>
      </w:r>
      <w:r w:rsidRPr="00274A20">
        <w:rPr>
          <w:b/>
          <w:szCs w:val="20"/>
          <w:highlight w:val="green"/>
          <w:u w:val="single"/>
        </w:rPr>
        <w:t>Even through the</w:t>
      </w:r>
      <w:r w:rsidRPr="001A19D9">
        <w:rPr>
          <w:sz w:val="16"/>
          <w:szCs w:val="20"/>
        </w:rPr>
        <w:t xml:space="preserve"> initial </w:t>
      </w:r>
      <w:r w:rsidRPr="00274A20">
        <w:rPr>
          <w:b/>
          <w:szCs w:val="20"/>
          <w:highlight w:val="green"/>
          <w:u w:val="single"/>
        </w:rPr>
        <w:t>drop in output and trade levels was</w:t>
      </w:r>
      <w:r w:rsidRPr="001A19D9">
        <w:rPr>
          <w:sz w:val="16"/>
          <w:szCs w:val="20"/>
          <w:highlight w:val="green"/>
        </w:rPr>
        <w:t xml:space="preserve"> </w:t>
      </w:r>
      <w:r w:rsidRPr="00274A20">
        <w:rPr>
          <w:rStyle w:val="Emphasis"/>
          <w:highlight w:val="green"/>
        </w:rPr>
        <w:t>more acute</w:t>
      </w:r>
      <w:r w:rsidRPr="001A19D9">
        <w:rPr>
          <w:sz w:val="16"/>
          <w:szCs w:val="20"/>
        </w:rPr>
        <w:t xml:space="preserve"> </w:t>
      </w:r>
      <w:r w:rsidRPr="00FD7535">
        <w:rPr>
          <w:b/>
          <w:szCs w:val="20"/>
          <w:u w:val="single"/>
        </w:rPr>
        <w:t xml:space="preserve">in 2008 </w:t>
      </w:r>
      <w:r w:rsidRPr="00274A20">
        <w:rPr>
          <w:b/>
          <w:szCs w:val="20"/>
          <w:highlight w:val="green"/>
          <w:u w:val="single"/>
        </w:rPr>
        <w:t xml:space="preserve">than in </w:t>
      </w:r>
      <w:r w:rsidRPr="00F857A4">
        <w:rPr>
          <w:b/>
          <w:szCs w:val="20"/>
          <w:u w:val="single"/>
        </w:rPr>
        <w:t>19</w:t>
      </w:r>
      <w:r w:rsidRPr="00274A20">
        <w:rPr>
          <w:b/>
          <w:szCs w:val="20"/>
          <w:highlight w:val="green"/>
          <w:u w:val="single"/>
        </w:rPr>
        <w:t>29</w:t>
      </w:r>
      <w:r w:rsidRPr="001A19D9">
        <w:rPr>
          <w:sz w:val="16"/>
          <w:szCs w:val="20"/>
        </w:rPr>
        <w:t xml:space="preserve">, </w:t>
      </w:r>
      <w:r w:rsidRPr="008E1939">
        <w:rPr>
          <w:szCs w:val="20"/>
          <w:u w:val="single"/>
        </w:rPr>
        <w:t xml:space="preserve">by </w:t>
      </w:r>
      <w:r w:rsidRPr="008E1939">
        <w:rPr>
          <w:b/>
          <w:szCs w:val="20"/>
          <w:u w:val="single"/>
        </w:rPr>
        <w:t>any measure</w:t>
      </w:r>
      <w:r w:rsidRPr="001A19D9">
        <w:rPr>
          <w:sz w:val="16"/>
          <w:szCs w:val="20"/>
        </w:rPr>
        <w:t xml:space="preserve"> </w:t>
      </w:r>
      <w:r w:rsidRPr="008E1939">
        <w:rPr>
          <w:szCs w:val="20"/>
          <w:u w:val="single"/>
        </w:rPr>
        <w:t>the global economy</w:t>
      </w:r>
      <w:r w:rsidRPr="001A19D9">
        <w:rPr>
          <w:sz w:val="16"/>
          <w:szCs w:val="20"/>
        </w:rPr>
        <w:t xml:space="preserve"> has </w:t>
      </w:r>
      <w:r w:rsidRPr="008E1939">
        <w:rPr>
          <w:szCs w:val="20"/>
          <w:u w:val="single"/>
        </w:rPr>
        <w:t>rebounded more robustly in the past five years than during</w:t>
      </w:r>
      <w:r w:rsidRPr="001A19D9">
        <w:rPr>
          <w:sz w:val="16"/>
          <w:szCs w:val="20"/>
        </w:rPr>
        <w:t xml:space="preserve"> </w:t>
      </w:r>
      <w:r w:rsidRPr="008E1939">
        <w:rPr>
          <w:szCs w:val="20"/>
          <w:u w:val="single"/>
        </w:rPr>
        <w:t xml:space="preserve">the </w:t>
      </w:r>
      <w:r w:rsidRPr="001A19D9">
        <w:rPr>
          <w:sz w:val="16"/>
          <w:szCs w:val="20"/>
        </w:rPr>
        <w:t xml:space="preserve">era of the </w:t>
      </w:r>
      <w:r w:rsidRPr="008E1939">
        <w:rPr>
          <w:szCs w:val="20"/>
          <w:u w:val="single"/>
        </w:rPr>
        <w:t>Great Depression</w:t>
      </w:r>
      <w:r w:rsidRPr="001A19D9">
        <w:rPr>
          <w:sz w:val="16"/>
          <w:szCs w:val="20"/>
        </w:rPr>
        <w:t xml:space="preserve">. The </w:t>
      </w:r>
      <w:r w:rsidRPr="008E1939">
        <w:rPr>
          <w:szCs w:val="20"/>
          <w:u w:val="single"/>
        </w:rPr>
        <w:t xml:space="preserve">great powers and global governance structures </w:t>
      </w:r>
      <w:r w:rsidRPr="001A19D9">
        <w:rPr>
          <w:sz w:val="16"/>
        </w:rPr>
        <w:t>successfully</w:t>
      </w:r>
      <w:r w:rsidRPr="001A19D9">
        <w:rPr>
          <w:sz w:val="16"/>
          <w:szCs w:val="20"/>
        </w:rPr>
        <w:t xml:space="preserve"> </w:t>
      </w:r>
      <w:r w:rsidRPr="00274A20">
        <w:rPr>
          <w:szCs w:val="20"/>
          <w:highlight w:val="green"/>
          <w:u w:val="single"/>
        </w:rPr>
        <w:t>coordinated</w:t>
      </w:r>
      <w:r w:rsidRPr="00FD7535">
        <w:rPr>
          <w:szCs w:val="20"/>
          <w:u w:val="single"/>
        </w:rPr>
        <w:t xml:space="preserve"> policy </w:t>
      </w:r>
      <w:r w:rsidRPr="00274A20">
        <w:rPr>
          <w:szCs w:val="20"/>
          <w:highlight w:val="green"/>
          <w:u w:val="single"/>
        </w:rPr>
        <w:t>outputs</w:t>
      </w:r>
      <w:r w:rsidRPr="00FD7535">
        <w:rPr>
          <w:szCs w:val="20"/>
          <w:u w:val="single"/>
        </w:rPr>
        <w:t xml:space="preserve"> that </w:t>
      </w:r>
      <w:r w:rsidRPr="00274A20">
        <w:rPr>
          <w:b/>
          <w:szCs w:val="20"/>
          <w:highlight w:val="green"/>
          <w:u w:val="single"/>
        </w:rPr>
        <w:t>alleviated the worst effects</w:t>
      </w:r>
      <w:r w:rsidRPr="00274A20">
        <w:rPr>
          <w:szCs w:val="20"/>
          <w:highlight w:val="green"/>
          <w:u w:val="single"/>
        </w:rPr>
        <w:t xml:space="preserve"> of the</w:t>
      </w:r>
      <w:r w:rsidRPr="00FD7535">
        <w:rPr>
          <w:szCs w:val="20"/>
          <w:u w:val="single"/>
        </w:rPr>
        <w:t xml:space="preserve"> financial </w:t>
      </w:r>
      <w:r w:rsidRPr="00274A20">
        <w:rPr>
          <w:szCs w:val="20"/>
          <w:highlight w:val="green"/>
          <w:u w:val="single"/>
        </w:rPr>
        <w:t>crisis</w:t>
      </w:r>
      <w:r w:rsidRPr="001A19D9">
        <w:rPr>
          <w:sz w:val="16"/>
          <w:szCs w:val="20"/>
        </w:rPr>
        <w:t xml:space="preserve">. Key </w:t>
      </w:r>
      <w:r w:rsidRPr="00FD7535">
        <w:rPr>
          <w:szCs w:val="20"/>
          <w:u w:val="single"/>
        </w:rPr>
        <w:t xml:space="preserve">multilateral </w:t>
      </w:r>
      <w:r w:rsidRPr="00274A20">
        <w:rPr>
          <w:szCs w:val="20"/>
          <w:highlight w:val="green"/>
          <w:u w:val="single"/>
        </w:rPr>
        <w:t>insti- tutions</w:t>
      </w:r>
      <w:r w:rsidRPr="001A19D9">
        <w:rPr>
          <w:sz w:val="16"/>
          <w:szCs w:val="20"/>
        </w:rPr>
        <w:t xml:space="preserve">, particularly in the financial realm, </w:t>
      </w:r>
      <w:r w:rsidRPr="00274A20">
        <w:rPr>
          <w:szCs w:val="20"/>
          <w:highlight w:val="green"/>
          <w:u w:val="single"/>
        </w:rPr>
        <w:t>expanded</w:t>
      </w:r>
      <w:r w:rsidRPr="00FD7535">
        <w:rPr>
          <w:szCs w:val="20"/>
          <w:u w:val="single"/>
        </w:rPr>
        <w:t xml:space="preserve"> </w:t>
      </w:r>
      <w:r w:rsidRPr="001A19D9">
        <w:rPr>
          <w:sz w:val="16"/>
          <w:szCs w:val="20"/>
        </w:rPr>
        <w:t xml:space="preserve">their </w:t>
      </w:r>
      <w:r w:rsidRPr="00FD7535">
        <w:rPr>
          <w:szCs w:val="20"/>
          <w:u w:val="single"/>
        </w:rPr>
        <w:t xml:space="preserve">policy </w:t>
      </w:r>
      <w:r w:rsidRPr="00274A20">
        <w:rPr>
          <w:szCs w:val="20"/>
          <w:highlight w:val="green"/>
          <w:u w:val="single"/>
        </w:rPr>
        <w:t>competencies and adjusted</w:t>
      </w:r>
      <w:r w:rsidRPr="001A19D9">
        <w:rPr>
          <w:sz w:val="16"/>
          <w:szCs w:val="20"/>
        </w:rPr>
        <w:t xml:space="preserve"> their </w:t>
      </w:r>
      <w:r w:rsidRPr="00274A20">
        <w:rPr>
          <w:szCs w:val="20"/>
          <w:highlight w:val="green"/>
          <w:u w:val="single"/>
        </w:rPr>
        <w:t>governance structures to better reflect</w:t>
      </w:r>
      <w:r w:rsidRPr="001A19D9">
        <w:rPr>
          <w:sz w:val="16"/>
          <w:szCs w:val="20"/>
        </w:rPr>
        <w:t xml:space="preserve"> the </w:t>
      </w:r>
      <w:r w:rsidRPr="00274A20">
        <w:rPr>
          <w:szCs w:val="20"/>
          <w:highlight w:val="green"/>
          <w:u w:val="single"/>
        </w:rPr>
        <w:t>distribution of power</w:t>
      </w:r>
      <w:r w:rsidRPr="001A19D9">
        <w:rPr>
          <w:sz w:val="16"/>
          <w:szCs w:val="20"/>
        </w:rPr>
        <w:t xml:space="preserve"> in the world. </w:t>
      </w:r>
      <w:r w:rsidRPr="00FD7535">
        <w:rPr>
          <w:b/>
          <w:szCs w:val="20"/>
          <w:u w:val="single"/>
        </w:rPr>
        <w:t>Contrary to precrisis expectations</w:t>
      </w:r>
      <w:r w:rsidRPr="001A19D9">
        <w:rPr>
          <w:sz w:val="16"/>
          <w:szCs w:val="20"/>
        </w:rPr>
        <w:t xml:space="preserve">, </w:t>
      </w:r>
      <w:r w:rsidRPr="00274A20">
        <w:rPr>
          <w:szCs w:val="20"/>
          <w:highlight w:val="green"/>
          <w:u w:val="single"/>
        </w:rPr>
        <w:t>global</w:t>
      </w:r>
      <w:r w:rsidRPr="00FD7535">
        <w:rPr>
          <w:szCs w:val="20"/>
          <w:u w:val="single"/>
        </w:rPr>
        <w:t xml:space="preserve"> economic </w:t>
      </w:r>
      <w:r w:rsidRPr="00274A20">
        <w:rPr>
          <w:szCs w:val="20"/>
          <w:highlight w:val="green"/>
          <w:u w:val="single"/>
        </w:rPr>
        <w:t>governance</w:t>
      </w:r>
      <w:r w:rsidRPr="00FD7535">
        <w:rPr>
          <w:szCs w:val="20"/>
          <w:u w:val="single"/>
        </w:rPr>
        <w:t xml:space="preserve"> </w:t>
      </w:r>
      <w:r w:rsidRPr="00274A20">
        <w:rPr>
          <w:szCs w:val="20"/>
          <w:highlight w:val="green"/>
          <w:u w:val="single"/>
        </w:rPr>
        <w:t>performed the</w:t>
      </w:r>
      <w:r w:rsidRPr="001A19D9">
        <w:rPr>
          <w:sz w:val="16"/>
          <w:szCs w:val="20"/>
          <w:highlight w:val="green"/>
        </w:rPr>
        <w:t xml:space="preserve"> </w:t>
      </w:r>
      <w:r w:rsidRPr="00274A20">
        <w:rPr>
          <w:b/>
          <w:szCs w:val="20"/>
          <w:highlight w:val="green"/>
          <w:u w:val="single"/>
        </w:rPr>
        <w:t>necessary tasks</w:t>
      </w:r>
      <w:r w:rsidRPr="001A19D9">
        <w:rPr>
          <w:sz w:val="16"/>
          <w:szCs w:val="20"/>
          <w:highlight w:val="green"/>
        </w:rPr>
        <w:t xml:space="preserve"> </w:t>
      </w:r>
      <w:r w:rsidRPr="00274A20">
        <w:rPr>
          <w:szCs w:val="20"/>
          <w:highlight w:val="green"/>
          <w:u w:val="single"/>
        </w:rPr>
        <w:t>to prevent the</w:t>
      </w:r>
      <w:r w:rsidRPr="00FD7535">
        <w:rPr>
          <w:szCs w:val="20"/>
          <w:u w:val="single"/>
        </w:rPr>
        <w:t xml:space="preserve"> 2008 financial </w:t>
      </w:r>
      <w:r w:rsidRPr="00274A20">
        <w:rPr>
          <w:szCs w:val="20"/>
          <w:highlight w:val="green"/>
          <w:u w:val="single"/>
        </w:rPr>
        <w:t xml:space="preserve">crisis from </w:t>
      </w:r>
      <w:r w:rsidRPr="00274A20">
        <w:rPr>
          <w:b/>
          <w:szCs w:val="20"/>
          <w:highlight w:val="green"/>
          <w:u w:val="single"/>
        </w:rPr>
        <w:t>metastasizing into a</w:t>
      </w:r>
      <w:r w:rsidRPr="00FD7535">
        <w:rPr>
          <w:b/>
          <w:szCs w:val="20"/>
          <w:u w:val="single"/>
        </w:rPr>
        <w:t xml:space="preserve"> prolonged </w:t>
      </w:r>
      <w:r w:rsidRPr="00274A20">
        <w:rPr>
          <w:b/>
          <w:szCs w:val="20"/>
          <w:highlight w:val="green"/>
          <w:u w:val="single"/>
        </w:rPr>
        <w:t>depression</w:t>
      </w:r>
      <w:r w:rsidRPr="001A19D9">
        <w:rPr>
          <w:sz w:val="16"/>
          <w:szCs w:val="20"/>
        </w:rPr>
        <w:t xml:space="preserve">. </w:t>
      </w:r>
      <w:r w:rsidRPr="00274A20">
        <w:rPr>
          <w:szCs w:val="20"/>
          <w:highlight w:val="green"/>
          <w:u w:val="single"/>
        </w:rPr>
        <w:t>Why is there</w:t>
      </w:r>
      <w:r w:rsidRPr="00FD7535">
        <w:rPr>
          <w:szCs w:val="20"/>
          <w:u w:val="single"/>
        </w:rPr>
        <w:t xml:space="preserve"> such </w:t>
      </w:r>
      <w:r w:rsidRPr="00274A20">
        <w:rPr>
          <w:szCs w:val="20"/>
          <w:highlight w:val="green"/>
          <w:u w:val="single"/>
        </w:rPr>
        <w:t xml:space="preserve">a </w:t>
      </w:r>
      <w:r w:rsidRPr="00274A20">
        <w:rPr>
          <w:rStyle w:val="Emphasis"/>
          <w:highlight w:val="green"/>
        </w:rPr>
        <w:t>profound gap</w:t>
      </w:r>
      <w:r w:rsidRPr="001A19D9">
        <w:rPr>
          <w:sz w:val="16"/>
          <w:szCs w:val="20"/>
          <w:highlight w:val="green"/>
        </w:rPr>
        <w:t xml:space="preserve"> </w:t>
      </w:r>
      <w:r w:rsidRPr="00274A20">
        <w:rPr>
          <w:szCs w:val="20"/>
          <w:highlight w:val="green"/>
          <w:u w:val="single"/>
        </w:rPr>
        <w:t>between perceptions and reality</w:t>
      </w:r>
      <w:r>
        <w:rPr>
          <w:szCs w:val="20"/>
          <w:u w:val="single"/>
        </w:rPr>
        <w:t xml:space="preserve"> </w:t>
      </w:r>
      <w:r w:rsidRPr="00FD7535">
        <w:rPr>
          <w:szCs w:val="20"/>
          <w:u w:val="single"/>
        </w:rPr>
        <w:t>in evaluating the performance of multilateral economic institutions</w:t>
      </w:r>
      <w:r w:rsidRPr="001A19D9">
        <w:rPr>
          <w:sz w:val="16"/>
          <w:szCs w:val="20"/>
        </w:rPr>
        <w:t xml:space="preserve">?98 </w:t>
      </w:r>
      <w:r w:rsidRPr="00FD7535">
        <w:rPr>
          <w:szCs w:val="20"/>
          <w:u w:val="single"/>
        </w:rPr>
        <w:t>The simplest explanation is</w:t>
      </w:r>
      <w:r w:rsidRPr="001A19D9">
        <w:rPr>
          <w:sz w:val="16"/>
          <w:szCs w:val="20"/>
        </w:rPr>
        <w:t xml:space="preserve"> that </w:t>
      </w:r>
      <w:r w:rsidRPr="00FD7535">
        <w:rPr>
          <w:szCs w:val="20"/>
          <w:u w:val="single"/>
        </w:rPr>
        <w:t>the core economies</w:t>
      </w:r>
      <w:r w:rsidRPr="001A19D9">
        <w:rPr>
          <w:sz w:val="16"/>
          <w:szCs w:val="20"/>
        </w:rPr>
        <w:t>—the advanced industrialized democracies—</w:t>
      </w:r>
      <w:r w:rsidRPr="00FD7535">
        <w:rPr>
          <w:szCs w:val="20"/>
          <w:u w:val="single"/>
        </w:rPr>
        <w:t>have not rebounded as vigorously as expected</w:t>
      </w:r>
      <w:r w:rsidRPr="001A19D9">
        <w:rPr>
          <w:sz w:val="16"/>
          <w:szCs w:val="20"/>
        </w:rPr>
        <w:t xml:space="preserve">. Two trends have marked most postwar global business cycles: economies rebound as vigorously as they drop, and the advanced industrialized states suffer less than the economic periphery. Neither of these trends has held during the Great Recession. As previously noted, the recovery from a financial crisis tends to be longer and slower than standard business-cycle recessions. After the 2008 financial crisis, the recovery has been particularly weak in the advanced industrialized economies. According to the Economist Intelligence Unit, the oecd economies averaged gdp growth of 0.5 percent between 2008 and 2012. The non-oecd economies averaged 5.2 percent during the same period. </w:t>
      </w:r>
      <w:r w:rsidRPr="00291F8F">
        <w:rPr>
          <w:szCs w:val="20"/>
          <w:u w:val="single"/>
        </w:rPr>
        <w:t>A weak economy feeds perceptions of institutional breakdown.</w:t>
      </w:r>
      <w:r>
        <w:rPr>
          <w:szCs w:val="20"/>
          <w:u w:val="single"/>
        </w:rPr>
        <w:t xml:space="preserve"> </w:t>
      </w:r>
      <w:r w:rsidRPr="00291F8F">
        <w:rPr>
          <w:szCs w:val="20"/>
          <w:u w:val="single"/>
        </w:rPr>
        <w:t>The 2012 Edelman Trust Barometer reflects this phenomenon</w:t>
      </w:r>
      <w:r w:rsidRPr="001A19D9">
        <w:rPr>
          <w:sz w:val="16"/>
          <w:szCs w:val="20"/>
        </w:rPr>
        <w:t xml:space="preserve">. It shows that </w:t>
      </w:r>
      <w:r w:rsidRPr="00274A20">
        <w:rPr>
          <w:szCs w:val="20"/>
          <w:highlight w:val="green"/>
          <w:u w:val="single"/>
        </w:rPr>
        <w:t>trust of</w:t>
      </w:r>
      <w:r w:rsidRPr="00291F8F">
        <w:rPr>
          <w:szCs w:val="20"/>
          <w:u w:val="single"/>
        </w:rPr>
        <w:t xml:space="preserve"> elite </w:t>
      </w:r>
      <w:r w:rsidRPr="00274A20">
        <w:rPr>
          <w:szCs w:val="20"/>
          <w:highlight w:val="green"/>
          <w:u w:val="single"/>
        </w:rPr>
        <w:t xml:space="preserve">institutions is </w:t>
      </w:r>
      <w:r w:rsidRPr="00274A20">
        <w:rPr>
          <w:b/>
          <w:szCs w:val="20"/>
          <w:highlight w:val="green"/>
          <w:u w:val="single"/>
        </w:rPr>
        <w:t>significantly higher</w:t>
      </w:r>
      <w:r w:rsidRPr="001A19D9">
        <w:rPr>
          <w:sz w:val="16"/>
          <w:szCs w:val="20"/>
          <w:highlight w:val="green"/>
        </w:rPr>
        <w:t xml:space="preserve"> </w:t>
      </w:r>
      <w:r w:rsidRPr="00274A20">
        <w:rPr>
          <w:szCs w:val="20"/>
          <w:highlight w:val="green"/>
          <w:u w:val="single"/>
        </w:rPr>
        <w:t>among developing</w:t>
      </w:r>
      <w:r w:rsidRPr="001A19D9">
        <w:rPr>
          <w:sz w:val="16"/>
          <w:szCs w:val="20"/>
          <w:highlight w:val="green"/>
        </w:rPr>
        <w:t xml:space="preserve"> </w:t>
      </w:r>
      <w:r w:rsidRPr="00274A20">
        <w:rPr>
          <w:szCs w:val="20"/>
          <w:highlight w:val="green"/>
          <w:u w:val="single"/>
        </w:rPr>
        <w:t>countries</w:t>
      </w:r>
      <w:r w:rsidRPr="00291F8F">
        <w:rPr>
          <w:szCs w:val="20"/>
          <w:u w:val="single"/>
        </w:rPr>
        <w:t xml:space="preserve"> </w:t>
      </w:r>
      <w:r w:rsidRPr="00274A20">
        <w:rPr>
          <w:szCs w:val="20"/>
          <w:highlight w:val="green"/>
          <w:u w:val="single"/>
        </w:rPr>
        <w:t>than</w:t>
      </w:r>
      <w:r w:rsidRPr="00291F8F">
        <w:rPr>
          <w:szCs w:val="20"/>
          <w:u w:val="single"/>
        </w:rPr>
        <w:t xml:space="preserve"> in </w:t>
      </w:r>
      <w:r w:rsidRPr="00274A20">
        <w:rPr>
          <w:szCs w:val="20"/>
          <w:highlight w:val="green"/>
          <w:u w:val="single"/>
        </w:rPr>
        <w:t>the developed world</w:t>
      </w:r>
      <w:r w:rsidRPr="001A19D9">
        <w:rPr>
          <w:sz w:val="16"/>
          <w:szCs w:val="20"/>
        </w:rPr>
        <w:t xml:space="preserve">.99 This is a reversal of traditional findings that show lower levels of trust in emerging markets. </w:t>
      </w:r>
      <w:r w:rsidRPr="00274A20">
        <w:rPr>
          <w:szCs w:val="20"/>
          <w:highlight w:val="green"/>
          <w:u w:val="single"/>
        </w:rPr>
        <w:t>Since the study of</w:t>
      </w:r>
      <w:r w:rsidRPr="00291F8F">
        <w:rPr>
          <w:szCs w:val="20"/>
          <w:u w:val="single"/>
        </w:rPr>
        <w:t xml:space="preserve"> global </w:t>
      </w:r>
      <w:r w:rsidRPr="00274A20">
        <w:rPr>
          <w:szCs w:val="20"/>
          <w:highlight w:val="green"/>
          <w:u w:val="single"/>
        </w:rPr>
        <w:t>economic governance has been anchored in</w:t>
      </w:r>
      <w:r w:rsidRPr="00291F8F">
        <w:rPr>
          <w:szCs w:val="20"/>
          <w:u w:val="single"/>
        </w:rPr>
        <w:t xml:space="preserve"> the </w:t>
      </w:r>
      <w:r w:rsidRPr="00274A20">
        <w:rPr>
          <w:szCs w:val="20"/>
          <w:highlight w:val="green"/>
          <w:u w:val="single"/>
        </w:rPr>
        <w:t>developed</w:t>
      </w:r>
      <w:r w:rsidRPr="00291F8F">
        <w:rPr>
          <w:szCs w:val="20"/>
          <w:u w:val="single"/>
        </w:rPr>
        <w:t xml:space="preserve"> </w:t>
      </w:r>
      <w:r w:rsidRPr="00274A20">
        <w:rPr>
          <w:szCs w:val="20"/>
          <w:highlight w:val="green"/>
          <w:u w:val="single"/>
        </w:rPr>
        <w:t>world,</w:t>
      </w:r>
      <w:r w:rsidRPr="001A19D9">
        <w:rPr>
          <w:sz w:val="16"/>
          <w:szCs w:val="20"/>
          <w:highlight w:val="green"/>
        </w:rPr>
        <w:t xml:space="preserve"> </w:t>
      </w:r>
      <w:r w:rsidRPr="00274A20">
        <w:rPr>
          <w:b/>
          <w:szCs w:val="20"/>
          <w:highlight w:val="green"/>
          <w:u w:val="single"/>
        </w:rPr>
        <w:t>it is not surprising</w:t>
      </w:r>
      <w:r w:rsidRPr="001A19D9">
        <w:rPr>
          <w:sz w:val="16"/>
          <w:szCs w:val="20"/>
        </w:rPr>
        <w:t xml:space="preserve"> that </w:t>
      </w:r>
      <w:r w:rsidRPr="00274A20">
        <w:rPr>
          <w:b/>
          <w:szCs w:val="20"/>
          <w:highlight w:val="green"/>
          <w:u w:val="single"/>
        </w:rPr>
        <w:t>this literature suffers from</w:t>
      </w:r>
      <w:r w:rsidRPr="00291F8F">
        <w:rPr>
          <w:b/>
          <w:szCs w:val="20"/>
          <w:u w:val="single"/>
        </w:rPr>
        <w:t xml:space="preserve"> a </w:t>
      </w:r>
      <w:r w:rsidRPr="00274A20">
        <w:rPr>
          <w:rStyle w:val="Emphasis"/>
          <w:highlight w:val="green"/>
        </w:rPr>
        <w:t>pessimism bias.</w:t>
      </w:r>
    </w:p>
    <w:p w:rsidR="009A3733" w:rsidRDefault="009A3733" w:rsidP="00E702C2"/>
    <w:p w:rsidR="002467EF" w:rsidRDefault="002467EF" w:rsidP="00E702C2"/>
    <w:p w:rsidR="00E702C2" w:rsidRDefault="00C15CB5" w:rsidP="00E702C2">
      <w:pPr>
        <w:pStyle w:val="Heading2"/>
      </w:pPr>
      <w:r>
        <w:t>Extensions vs. Hegemony Impact</w:t>
      </w:r>
    </w:p>
    <w:p w:rsidR="00E702C2" w:rsidRPr="009014FA" w:rsidRDefault="00E702C2" w:rsidP="00E702C2"/>
    <w:p w:rsidR="00384B7B" w:rsidRPr="0002253A" w:rsidRDefault="00384B7B" w:rsidP="00384B7B">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 xml:space="preserve">Heg- A-to: </w:t>
      </w:r>
      <w:r w:rsidRPr="0002253A">
        <w:rPr>
          <w:rFonts w:eastAsiaTheme="majorEastAsia" w:cs="Arial"/>
          <w:b/>
          <w:sz w:val="32"/>
          <w:szCs w:val="24"/>
          <w:u w:val="single"/>
        </w:rPr>
        <w:t xml:space="preserve">Brzezinski </w:t>
      </w:r>
    </w:p>
    <w:p w:rsidR="00384B7B" w:rsidRPr="0002253A" w:rsidRDefault="00384B7B" w:rsidP="00384B7B">
      <w:pPr>
        <w:pStyle w:val="Heading4"/>
      </w:pPr>
      <w:r w:rsidRPr="0002253A">
        <w:t>Brzezinski’s wrong – decline will be stable and other powers will fill in</w:t>
      </w:r>
    </w:p>
    <w:p w:rsidR="00384B7B" w:rsidRPr="00C80B28" w:rsidRDefault="00384B7B" w:rsidP="00384B7B">
      <w:pPr>
        <w:rPr>
          <w:rStyle w:val="Style13ptBold"/>
        </w:rPr>
      </w:pPr>
      <w:r w:rsidRPr="00C80B28">
        <w:rPr>
          <w:rStyle w:val="Style13ptBold"/>
        </w:rPr>
        <w:t xml:space="preserve">Xijin </w:t>
      </w:r>
      <w:r w:rsidR="001A19D9">
        <w:rPr>
          <w:rStyle w:val="Style13ptBold"/>
        </w:rPr>
        <w:t>‘</w:t>
      </w:r>
      <w:r w:rsidRPr="00C80B28">
        <w:rPr>
          <w:rStyle w:val="Style13ptBold"/>
        </w:rPr>
        <w:t>12</w:t>
      </w:r>
    </w:p>
    <w:p w:rsidR="00384B7B" w:rsidRPr="001A19D9" w:rsidRDefault="00384B7B" w:rsidP="00384B7B">
      <w:pPr>
        <w:rPr>
          <w:sz w:val="18"/>
          <w:szCs w:val="18"/>
        </w:rPr>
      </w:pPr>
      <w:r w:rsidRPr="001A19D9">
        <w:rPr>
          <w:sz w:val="18"/>
          <w:szCs w:val="18"/>
        </w:rPr>
        <w:t>Hu is the Editor in Chief of the Global Times. “Decline Just Doesn’t Translate,” Published in Foreign Policy, March/April, http://www.foreignpolicy.com/articles/2012/02/27/decline_just_doesn_t_translate</w:t>
      </w:r>
    </w:p>
    <w:p w:rsidR="00384B7B" w:rsidRPr="0002253A" w:rsidRDefault="00384B7B" w:rsidP="00384B7B">
      <w:pPr>
        <w:rPr>
          <w:sz w:val="14"/>
        </w:rPr>
      </w:pPr>
      <w:r w:rsidRPr="0002253A">
        <w:rPr>
          <w:sz w:val="14"/>
        </w:rPr>
        <w:t xml:space="preserve">Zbigniew </w:t>
      </w:r>
      <w:r w:rsidRPr="00274A20">
        <w:rPr>
          <w:highlight w:val="green"/>
          <w:u w:val="single"/>
        </w:rPr>
        <w:t>Brzezinski</w:t>
      </w:r>
      <w:r w:rsidRPr="0002253A">
        <w:rPr>
          <w:sz w:val="14"/>
        </w:rPr>
        <w:t xml:space="preserve"> ("After America," January/February 2012) </w:t>
      </w:r>
      <w:r w:rsidRPr="00274A20">
        <w:rPr>
          <w:highlight w:val="green"/>
          <w:u w:val="single"/>
        </w:rPr>
        <w:t>thinks</w:t>
      </w:r>
      <w:r w:rsidRPr="0002253A">
        <w:rPr>
          <w:u w:val="single"/>
        </w:rPr>
        <w:t xml:space="preserve"> the </w:t>
      </w:r>
      <w:r w:rsidRPr="00274A20">
        <w:rPr>
          <w:highlight w:val="green"/>
          <w:u w:val="single"/>
        </w:rPr>
        <w:t>decline</w:t>
      </w:r>
      <w:r w:rsidRPr="0002253A">
        <w:rPr>
          <w:u w:val="single"/>
        </w:rPr>
        <w:t xml:space="preserve"> of the United States </w:t>
      </w:r>
      <w:r w:rsidRPr="00274A20">
        <w:rPr>
          <w:highlight w:val="green"/>
          <w:u w:val="single"/>
        </w:rPr>
        <w:t>will pose huge risks to the world</w:t>
      </w:r>
      <w:r w:rsidRPr="0002253A">
        <w:rPr>
          <w:u w:val="single"/>
        </w:rPr>
        <w:t xml:space="preserve"> and seems to assume that it will occur suddenly, when other powers are unprepared.</w:t>
      </w:r>
      <w:r w:rsidRPr="0002253A">
        <w:rPr>
          <w:sz w:val="14"/>
        </w:rPr>
        <w:t xml:space="preserve"> </w:t>
      </w:r>
      <w:r w:rsidRPr="00274A20">
        <w:rPr>
          <w:highlight w:val="green"/>
          <w:u w:val="single"/>
        </w:rPr>
        <w:t>This is unlikely</w:t>
      </w:r>
      <w:r w:rsidRPr="0002253A">
        <w:rPr>
          <w:u w:val="single"/>
        </w:rPr>
        <w:t>.</w:t>
      </w:r>
      <w:r w:rsidRPr="0002253A">
        <w:rPr>
          <w:sz w:val="14"/>
        </w:rPr>
        <w:t xml:space="preserve"> The so-called </w:t>
      </w:r>
      <w:r w:rsidRPr="0002253A">
        <w:rPr>
          <w:u w:val="single"/>
        </w:rPr>
        <w:t>"</w:t>
      </w:r>
      <w:r w:rsidRPr="00274A20">
        <w:rPr>
          <w:highlight w:val="green"/>
          <w:u w:val="single"/>
        </w:rPr>
        <w:t>decline</w:t>
      </w:r>
      <w:r w:rsidRPr="0002253A">
        <w:rPr>
          <w:u w:val="single"/>
        </w:rPr>
        <w:t>"</w:t>
      </w:r>
      <w:r w:rsidRPr="0002253A">
        <w:rPr>
          <w:sz w:val="14"/>
        </w:rPr>
        <w:t xml:space="preserve"> of the United States, after all, </w:t>
      </w:r>
      <w:r w:rsidRPr="00274A20">
        <w:rPr>
          <w:highlight w:val="green"/>
          <w:u w:val="single"/>
        </w:rPr>
        <w:t>is</w:t>
      </w:r>
      <w:r w:rsidRPr="0002253A">
        <w:rPr>
          <w:u w:val="single"/>
        </w:rPr>
        <w:t xml:space="preserve"> a </w:t>
      </w:r>
      <w:r w:rsidRPr="00274A20">
        <w:rPr>
          <w:highlight w:val="green"/>
          <w:u w:val="single"/>
        </w:rPr>
        <w:t>relative</w:t>
      </w:r>
      <w:r w:rsidRPr="0002253A">
        <w:rPr>
          <w:u w:val="single"/>
        </w:rPr>
        <w:t xml:space="preserve"> concept. </w:t>
      </w:r>
      <w:r w:rsidRPr="00274A20">
        <w:rPr>
          <w:highlight w:val="green"/>
          <w:u w:val="single"/>
        </w:rPr>
        <w:t>America is still at the forefront of technological development</w:t>
      </w:r>
      <w:r w:rsidRPr="0002253A">
        <w:rPr>
          <w:u w:val="single"/>
        </w:rPr>
        <w:t xml:space="preserve">, and its national </w:t>
      </w:r>
      <w:r w:rsidRPr="00274A20">
        <w:rPr>
          <w:highlight w:val="green"/>
          <w:u w:val="single"/>
        </w:rPr>
        <w:t>wealth</w:t>
      </w:r>
      <w:r w:rsidRPr="0002253A">
        <w:rPr>
          <w:u w:val="single"/>
        </w:rPr>
        <w:t xml:space="preserve"> is growing, as is its </w:t>
      </w:r>
      <w:r w:rsidRPr="00274A20">
        <w:rPr>
          <w:highlight w:val="green"/>
          <w:u w:val="single"/>
        </w:rPr>
        <w:t>population</w:t>
      </w:r>
      <w:r w:rsidRPr="0002253A">
        <w:rPr>
          <w:u w:val="single"/>
        </w:rPr>
        <w:t>, unlike in many European countries.</w:t>
      </w:r>
      <w:r w:rsidRPr="0002253A">
        <w:rPr>
          <w:sz w:val="14"/>
        </w:rPr>
        <w:t xml:space="preserve"> The present economic crisis is temporary. </w:t>
      </w:r>
      <w:r w:rsidRPr="0002253A">
        <w:rPr>
          <w:u w:val="single"/>
        </w:rPr>
        <w:t>The United States still has opportunities for adjustment.</w:t>
      </w:r>
      <w:r w:rsidRPr="0002253A">
        <w:rPr>
          <w:sz w:val="14"/>
        </w:rPr>
        <w:t xml:space="preserve"> The American sense of crisis comes from comparing the United States with emerging countries such as China and India in terms of the speed of development. However rapidly China develops, though, it will take at least half a century for it to surpass the United States. </w:t>
      </w:r>
      <w:r w:rsidRPr="00274A20">
        <w:rPr>
          <w:highlight w:val="green"/>
          <w:u w:val="single"/>
        </w:rPr>
        <w:t>The rise of emerging powers will be</w:t>
      </w:r>
      <w:r w:rsidRPr="0002253A">
        <w:rPr>
          <w:sz w:val="14"/>
        </w:rPr>
        <w:t xml:space="preserve"> closely </w:t>
      </w:r>
      <w:r w:rsidRPr="00274A20">
        <w:rPr>
          <w:highlight w:val="green"/>
          <w:u w:val="single"/>
        </w:rPr>
        <w:t xml:space="preserve">connected with the shrinking of U.S. power, and the process will leave no power vacuum. </w:t>
      </w:r>
      <w:r w:rsidRPr="00274A20">
        <w:rPr>
          <w:b/>
          <w:iCs/>
          <w:highlight w:val="green"/>
          <w:u w:val="single"/>
          <w:bdr w:val="single" w:sz="8" w:space="0" w:color="auto"/>
        </w:rPr>
        <w:t>Countries will easily be able to bear the</w:t>
      </w:r>
      <w:r w:rsidRPr="0002253A">
        <w:rPr>
          <w:b/>
          <w:iCs/>
          <w:u w:val="single"/>
          <w:bdr w:val="single" w:sz="8" w:space="0" w:color="auto"/>
        </w:rPr>
        <w:t xml:space="preserve"> </w:t>
      </w:r>
      <w:r w:rsidRPr="0002253A">
        <w:rPr>
          <w:sz w:val="14"/>
        </w:rPr>
        <w:t xml:space="preserve">psychological </w:t>
      </w:r>
      <w:r w:rsidRPr="00274A20">
        <w:rPr>
          <w:b/>
          <w:iCs/>
          <w:highlight w:val="green"/>
          <w:u w:val="single"/>
          <w:bdr w:val="single" w:sz="8" w:space="0" w:color="auto"/>
        </w:rPr>
        <w:t>burden of adjustment</w:t>
      </w:r>
      <w:r w:rsidRPr="0002253A">
        <w:rPr>
          <w:u w:val="single"/>
        </w:rPr>
        <w:t>.</w:t>
      </w:r>
    </w:p>
    <w:p w:rsidR="00384B7B" w:rsidRDefault="00384B7B" w:rsidP="00384B7B"/>
    <w:p w:rsidR="00384B7B" w:rsidRDefault="00384B7B" w:rsidP="00384B7B"/>
    <w:p w:rsidR="00384B7B" w:rsidRDefault="00384B7B" w:rsidP="00384B7B"/>
    <w:p w:rsidR="00E702C2" w:rsidRPr="00F873FB" w:rsidRDefault="00384B7B" w:rsidP="00E702C2">
      <w:pPr>
        <w:keepNext/>
        <w:keepLines/>
        <w:pageBreakBefore/>
        <w:spacing w:before="200"/>
        <w:jc w:val="center"/>
        <w:outlineLvl w:val="2"/>
        <w:rPr>
          <w:b/>
          <w:bCs/>
          <w:sz w:val="32"/>
          <w:u w:val="single"/>
        </w:rPr>
      </w:pPr>
      <w:r>
        <w:rPr>
          <w:b/>
          <w:bCs/>
          <w:sz w:val="32"/>
          <w:u w:val="single"/>
        </w:rPr>
        <w:t>Heg = No Impact on peace</w:t>
      </w:r>
    </w:p>
    <w:p w:rsidR="00E702C2" w:rsidRPr="009014FA" w:rsidRDefault="00E702C2" w:rsidP="00E702C2">
      <w:pPr>
        <w:pStyle w:val="Heading4"/>
      </w:pPr>
      <w:r w:rsidRPr="009014FA">
        <w:t xml:space="preserve">U.S. primacy </w:t>
      </w:r>
      <w:r w:rsidRPr="009014FA">
        <w:rPr>
          <w:u w:val="single"/>
        </w:rPr>
        <w:t>isn’t key</w:t>
      </w:r>
      <w:r w:rsidRPr="009014FA">
        <w:t xml:space="preserve"> to peace – their data is </w:t>
      </w:r>
      <w:r w:rsidRPr="009014FA">
        <w:rPr>
          <w:u w:val="single"/>
        </w:rPr>
        <w:t>flawed</w:t>
      </w:r>
      <w:r w:rsidRPr="009014FA">
        <w:t xml:space="preserve"> </w:t>
      </w:r>
    </w:p>
    <w:p w:rsidR="001A19D9" w:rsidRDefault="00E702C2" w:rsidP="00E702C2">
      <w:r w:rsidRPr="00C80B28">
        <w:rPr>
          <w:rStyle w:val="Style13ptBold"/>
        </w:rPr>
        <w:t xml:space="preserve">Preble </w:t>
      </w:r>
      <w:r w:rsidR="001A19D9">
        <w:rPr>
          <w:rStyle w:val="Style13ptBold"/>
        </w:rPr>
        <w:t>‘</w:t>
      </w:r>
      <w:r w:rsidRPr="00C80B28">
        <w:rPr>
          <w:rStyle w:val="Style13ptBold"/>
        </w:rPr>
        <w:t>10</w:t>
      </w:r>
    </w:p>
    <w:p w:rsidR="00E702C2" w:rsidRPr="001A19D9" w:rsidRDefault="00E702C2" w:rsidP="00E702C2">
      <w:pPr>
        <w:rPr>
          <w:sz w:val="18"/>
          <w:szCs w:val="18"/>
        </w:rPr>
      </w:pPr>
      <w:r w:rsidRPr="001A19D9">
        <w:rPr>
          <w:sz w:val="18"/>
          <w:szCs w:val="18"/>
        </w:rPr>
        <w:t xml:space="preserve">Christopher Preble, director of Foreign Policy Studies at the CATO Institute, August 3, 2010, “U.S. Military Power: Preeminence for What Purpose?,” online: </w:t>
      </w:r>
      <w:hyperlink r:id="rId41" w:history="1">
        <w:r w:rsidRPr="001A19D9">
          <w:rPr>
            <w:sz w:val="18"/>
            <w:szCs w:val="18"/>
          </w:rPr>
          <w:t>http://www.cato-at-liberty.org/u-s-military-power-preeminence-for-what-purpose/</w:t>
        </w:r>
      </w:hyperlink>
    </w:p>
    <w:p w:rsidR="00E702C2" w:rsidRPr="009014FA" w:rsidRDefault="00E702C2" w:rsidP="00E702C2">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274A20">
        <w:rPr>
          <w:rFonts w:eastAsia="Calibri"/>
          <w:highlight w:val="green"/>
          <w:u w:val="single"/>
        </w:rPr>
        <w:t>scholars</w:t>
      </w:r>
      <w:r w:rsidRPr="009014FA">
        <w:rPr>
          <w:rFonts w:eastAsia="Calibri"/>
          <w:sz w:val="14"/>
        </w:rPr>
        <w:t xml:space="preserve">, however, </w:t>
      </w:r>
      <w:r w:rsidRPr="00274A20">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274A20">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primacist consensus. </w:t>
      </w:r>
      <w:r w:rsidRPr="00274A20">
        <w:rPr>
          <w:rFonts w:eastAsia="Calibri"/>
          <w:highlight w:val="green"/>
          <w:u w:val="single"/>
        </w:rPr>
        <w:t>Trade routes need not be policed by a single</w:t>
      </w:r>
      <w:r w:rsidRPr="009014FA">
        <w:rPr>
          <w:rFonts w:eastAsia="Calibri"/>
          <w:u w:val="single"/>
        </w:rPr>
        <w:t xml:space="preserve"> dominant </w:t>
      </w:r>
      <w:r w:rsidRPr="00274A20">
        <w:rPr>
          <w:rFonts w:eastAsia="Calibri"/>
          <w:highlight w:val="green"/>
          <w:u w:val="single"/>
        </w:rPr>
        <w:t>power</w:t>
      </w:r>
      <w:r w:rsidRPr="00274A20">
        <w:rPr>
          <w:rFonts w:eastAsia="Calibri"/>
          <w:sz w:val="14"/>
          <w:highlight w:val="green"/>
        </w:rPr>
        <w:t xml:space="preserve">; </w:t>
      </w:r>
      <w:r w:rsidRPr="00274A20">
        <w:rPr>
          <w:rFonts w:eastAsia="Calibri"/>
          <w:highlight w:val="green"/>
          <w:u w:val="single"/>
        </w:rPr>
        <w:t>the</w:t>
      </w:r>
      <w:r w:rsidRPr="009014FA">
        <w:rPr>
          <w:rFonts w:eastAsia="Calibri"/>
          <w:sz w:val="14"/>
        </w:rPr>
        <w:t xml:space="preserve"> international </w:t>
      </w:r>
      <w:r w:rsidRPr="00274A20">
        <w:rPr>
          <w:rFonts w:eastAsia="Calibri"/>
          <w:highlight w:val="green"/>
          <w:u w:val="single"/>
        </w:rPr>
        <w:t>economy is</w:t>
      </w:r>
      <w:r w:rsidRPr="009014FA">
        <w:rPr>
          <w:rFonts w:eastAsia="Calibri"/>
          <w:sz w:val="14"/>
        </w:rPr>
        <w:t xml:space="preserve"> complex and </w:t>
      </w:r>
      <w:r w:rsidRPr="00274A20">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274A20">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274A20">
        <w:rPr>
          <w:rFonts w:eastAsia="Calibri"/>
          <w:highlight w:val="green"/>
          <w:u w:val="single"/>
        </w:rPr>
        <w:t>contributed to the</w:t>
      </w:r>
      <w:r w:rsidRPr="009014FA">
        <w:rPr>
          <w:rFonts w:eastAsia="Calibri"/>
          <w:sz w:val="14"/>
        </w:rPr>
        <w:t xml:space="preserve"> dramatic </w:t>
      </w:r>
      <w:r w:rsidRPr="00274A20">
        <w:rPr>
          <w:rFonts w:eastAsia="Calibri"/>
          <w:highlight w:val="green"/>
          <w:u w:val="single"/>
        </w:rPr>
        <w:t>decline in</w:t>
      </w:r>
      <w:r w:rsidRPr="009014FA">
        <w:rPr>
          <w:rFonts w:eastAsia="Calibri"/>
          <w:sz w:val="14"/>
        </w:rPr>
        <w:t xml:space="preserve"> the number of </w:t>
      </w:r>
      <w:r w:rsidRPr="00274A20">
        <w:rPr>
          <w:rFonts w:eastAsia="Calibri"/>
          <w:highlight w:val="green"/>
          <w:u w:val="single"/>
        </w:rPr>
        <w:t>wars</w:t>
      </w:r>
      <w:r w:rsidRPr="009014FA">
        <w:rPr>
          <w:rFonts w:eastAsia="Calibri"/>
          <w:sz w:val="14"/>
        </w:rPr>
        <w:t xml:space="preserve"> between nation-states; </w:t>
      </w:r>
      <w:r w:rsidRPr="00274A20">
        <w:rPr>
          <w:rFonts w:eastAsia="Calibri"/>
          <w:highlight w:val="green"/>
          <w:u w:val="single"/>
        </w:rPr>
        <w:t>it is</w:t>
      </w:r>
      <w:r w:rsidRPr="00274A20">
        <w:rPr>
          <w:rFonts w:eastAsia="Calibri"/>
          <w:sz w:val="14"/>
          <w:highlight w:val="green"/>
        </w:rPr>
        <w:t xml:space="preserve"> </w:t>
      </w:r>
      <w:r w:rsidRPr="00274A20">
        <w:rPr>
          <w:rFonts w:eastAsia="Calibri"/>
          <w:b/>
          <w:iCs/>
          <w:highlight w:val="green"/>
          <w:u w:val="single"/>
          <w:bdr w:val="single" w:sz="8" w:space="0" w:color="auto"/>
        </w:rPr>
        <w:t>unrealistic</w:t>
      </w:r>
      <w:r w:rsidRPr="00274A20">
        <w:rPr>
          <w:rFonts w:eastAsia="Calibri"/>
          <w:sz w:val="14"/>
          <w:highlight w:val="green"/>
        </w:rPr>
        <w:t xml:space="preserve"> </w:t>
      </w:r>
      <w:r w:rsidRPr="00274A20">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274A20">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274A20">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274A20">
        <w:rPr>
          <w:rFonts w:eastAsia="Calibri"/>
          <w:highlight w:val="green"/>
          <w:u w:val="single"/>
        </w:rPr>
        <w:t>if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274A20">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274A20">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274A20">
        <w:rPr>
          <w:rFonts w:eastAsia="Calibri"/>
          <w:highlight w:val="green"/>
          <w:u w:val="single"/>
        </w:rPr>
        <w:t>there are</w:t>
      </w:r>
      <w:r w:rsidRPr="00274A20">
        <w:rPr>
          <w:rFonts w:eastAsia="Calibri"/>
          <w:sz w:val="14"/>
          <w:highlight w:val="green"/>
        </w:rPr>
        <w:t xml:space="preserve"> </w:t>
      </w:r>
      <w:r w:rsidRPr="00274A20">
        <w:rPr>
          <w:rFonts w:eastAsia="Calibri"/>
          <w:b/>
          <w:iCs/>
          <w:highlight w:val="green"/>
          <w:u w:val="single"/>
          <w:bdr w:val="single" w:sz="8" w:space="0" w:color="auto"/>
        </w:rPr>
        <w:t>credible alternatives</w:t>
      </w:r>
      <w:r w:rsidRPr="00274A20">
        <w:rPr>
          <w:rFonts w:eastAsia="Calibri"/>
          <w:sz w:val="14"/>
          <w:highlight w:val="green"/>
        </w:rPr>
        <w:t xml:space="preserve"> </w:t>
      </w:r>
      <w:r w:rsidRPr="00274A20">
        <w:rPr>
          <w:rFonts w:eastAsia="Calibri"/>
          <w:highlight w:val="green"/>
          <w:u w:val="single"/>
        </w:rPr>
        <w:t>to the U</w:t>
      </w:r>
      <w:r w:rsidRPr="009014FA">
        <w:rPr>
          <w:rFonts w:eastAsia="Calibri"/>
          <w:sz w:val="14"/>
        </w:rPr>
        <w:t xml:space="preserve">nited </w:t>
      </w:r>
      <w:r w:rsidRPr="00274A20">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274A20">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E702C2" w:rsidRPr="009014FA" w:rsidRDefault="00E702C2" w:rsidP="00E702C2">
      <w:pPr>
        <w:pStyle w:val="Heading4"/>
      </w:pPr>
      <w:r w:rsidRPr="009014FA">
        <w:t xml:space="preserve">No data suggests a </w:t>
      </w:r>
      <w:r w:rsidRPr="009014FA">
        <w:rPr>
          <w:u w:val="single"/>
        </w:rPr>
        <w:t>causal</w:t>
      </w:r>
      <w:r w:rsidRPr="009014FA">
        <w:t xml:space="preserve"> link between unipolarity and peace </w:t>
      </w:r>
    </w:p>
    <w:p w:rsidR="001A19D9" w:rsidRDefault="00E702C2" w:rsidP="00E702C2">
      <w:r w:rsidRPr="00C80B28">
        <w:rPr>
          <w:rStyle w:val="Style13ptBold"/>
        </w:rPr>
        <w:t xml:space="preserve">Fettweis </w:t>
      </w:r>
      <w:r w:rsidR="001A19D9">
        <w:rPr>
          <w:rStyle w:val="Style13ptBold"/>
        </w:rPr>
        <w:t>‘</w:t>
      </w:r>
      <w:r w:rsidRPr="00C80B28">
        <w:rPr>
          <w:rStyle w:val="Style13ptBold"/>
        </w:rPr>
        <w:t>10</w:t>
      </w:r>
      <w:r w:rsidR="001A19D9">
        <w:t xml:space="preserve"> </w:t>
      </w:r>
    </w:p>
    <w:p w:rsidR="00E702C2" w:rsidRPr="001A19D9" w:rsidRDefault="001A19D9" w:rsidP="00E702C2">
      <w:pPr>
        <w:rPr>
          <w:sz w:val="18"/>
          <w:szCs w:val="18"/>
        </w:rPr>
      </w:pPr>
      <w:r w:rsidRPr="001A19D9">
        <w:rPr>
          <w:sz w:val="18"/>
          <w:szCs w:val="18"/>
        </w:rPr>
        <w:t>C</w:t>
      </w:r>
      <w:r w:rsidR="00E702C2" w:rsidRPr="001A19D9">
        <w:rPr>
          <w:sz w:val="18"/>
          <w:szCs w:val="18"/>
        </w:rPr>
        <w:t>hristopher Fettweis, Professor of Political Science at Tulane University, 2010, Dangerous Times? The International Politics of Great Power Peace, p. 172-174</w:t>
      </w:r>
    </w:p>
    <w:p w:rsidR="00E702C2" w:rsidRPr="009014FA" w:rsidRDefault="00E702C2" w:rsidP="00E702C2">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either implicitly or explicitly assume that the presence of the United States is the primary reason for international stability, and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274A20">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274A20">
        <w:rPr>
          <w:rFonts w:eastAsia="Calibri"/>
          <w:highlight w:val="green"/>
          <w:u w:val="single"/>
        </w:rPr>
        <w:t>to believe</w:t>
      </w:r>
      <w:r w:rsidRPr="009014FA">
        <w:rPr>
          <w:rFonts w:eastAsia="Calibri"/>
          <w:sz w:val="16"/>
        </w:rPr>
        <w:t xml:space="preserve"> that </w:t>
      </w:r>
      <w:r w:rsidRPr="00274A20">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274A20">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274A20">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274A20">
        <w:rPr>
          <w:rFonts w:eastAsia="Calibri"/>
          <w:b/>
          <w:iCs/>
          <w:highlight w:val="green"/>
          <w:u w:val="single"/>
          <w:bdr w:val="single" w:sz="8" w:space="0" w:color="auto"/>
        </w:rPr>
        <w:t>overstates</w:t>
      </w:r>
      <w:r w:rsidRPr="00274A20">
        <w:rPr>
          <w:rFonts w:eastAsia="Calibri"/>
          <w:sz w:val="16"/>
          <w:highlight w:val="green"/>
        </w:rPr>
        <w:t xml:space="preserve"> </w:t>
      </w:r>
      <w:r w:rsidRPr="00274A20">
        <w:rPr>
          <w:rFonts w:eastAsia="Calibri"/>
          <w:highlight w:val="green"/>
          <w:u w:val="single"/>
        </w:rPr>
        <w:t>the role</w:t>
      </w:r>
      <w:r w:rsidRPr="009014FA">
        <w:rPr>
          <w:rFonts w:eastAsia="Calibri"/>
          <w:sz w:val="16"/>
        </w:rPr>
        <w:t xml:space="preserve"> that </w:t>
      </w:r>
      <w:r w:rsidRPr="00274A20">
        <w:rPr>
          <w:rFonts w:eastAsia="Calibri"/>
          <w:highlight w:val="green"/>
          <w:u w:val="single"/>
        </w:rPr>
        <w:t>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274A20">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274A20">
        <w:rPr>
          <w:rFonts w:eastAsia="Calibri"/>
          <w:highlight w:val="green"/>
          <w:u w:val="single"/>
        </w:rPr>
        <w:t>is if</w:t>
      </w:r>
      <w:r w:rsidRPr="00274A20">
        <w:rPr>
          <w:rFonts w:eastAsia="Calibri"/>
          <w:sz w:val="16"/>
          <w:highlight w:val="green"/>
        </w:rPr>
        <w:t xml:space="preserve"> </w:t>
      </w:r>
      <w:r w:rsidRPr="00274A20">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274A20">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274A20">
        <w:rPr>
          <w:rFonts w:eastAsia="Calibri"/>
          <w:highlight w:val="green"/>
          <w:u w:val="single"/>
        </w:rPr>
        <w:t>then</w:t>
      </w:r>
      <w:r w:rsidRPr="00274A20">
        <w:rPr>
          <w:rFonts w:eastAsia="Calibri"/>
          <w:sz w:val="16"/>
          <w:highlight w:val="green"/>
        </w:rPr>
        <w:t xml:space="preserve"> </w:t>
      </w:r>
      <w:r w:rsidRPr="00274A20">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274A20">
        <w:rPr>
          <w:rFonts w:eastAsia="Calibri"/>
          <w:b/>
          <w:iCs/>
          <w:highlight w:val="green"/>
          <w:u w:val="single"/>
          <w:bdr w:val="single" w:sz="8" w:space="0" w:color="auto"/>
        </w:rPr>
        <w:t>work</w:t>
      </w:r>
      <w:r w:rsidRPr="00274A20">
        <w:rPr>
          <w:rFonts w:eastAsia="Calibri"/>
          <w:sz w:val="16"/>
          <w:highlight w:val="green"/>
        </w:rPr>
        <w:t xml:space="preserve"> </w:t>
      </w:r>
      <w:r w:rsidRPr="00274A20">
        <w:rPr>
          <w:rFonts w:eastAsia="Calibri"/>
          <w:highlight w:val="green"/>
          <w:u w:val="single"/>
        </w:rPr>
        <w:t>by the U</w:t>
      </w:r>
      <w:r w:rsidRPr="009014FA">
        <w:rPr>
          <w:rFonts w:eastAsia="Calibri"/>
          <w:sz w:val="16"/>
        </w:rPr>
        <w:t xml:space="preserve">nited </w:t>
      </w:r>
      <w:r w:rsidRPr="00274A20">
        <w:rPr>
          <w:rFonts w:eastAsia="Calibri"/>
          <w:highlight w:val="green"/>
          <w:u w:val="single"/>
        </w:rPr>
        <w:t>S</w:t>
      </w:r>
      <w:r w:rsidRPr="009014FA">
        <w:rPr>
          <w:rFonts w:eastAsia="Calibri"/>
          <w:sz w:val="16"/>
        </w:rPr>
        <w:t xml:space="preserve">tates </w:t>
      </w:r>
      <w:r w:rsidRPr="00274A20">
        <w:rPr>
          <w:rFonts w:eastAsia="Calibri"/>
          <w:highlight w:val="green"/>
          <w:u w:val="single"/>
        </w:rPr>
        <w:t>could maintain stability</w:t>
      </w:r>
      <w:r w:rsidRPr="009014FA">
        <w:rPr>
          <w:rFonts w:eastAsia="Calibri"/>
          <w:sz w:val="16"/>
        </w:rPr>
        <w:t xml:space="preserve">. Likewise, </w:t>
      </w:r>
      <w:r w:rsidRPr="00274A20">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274A20">
        <w:rPr>
          <w:rFonts w:eastAsia="Calibri"/>
          <w:highlight w:val="green"/>
          <w:u w:val="single"/>
        </w:rPr>
        <w:t>a shift has occurred</w:t>
      </w:r>
      <w:r w:rsidRPr="009014FA">
        <w:rPr>
          <w:rFonts w:eastAsia="Calibri"/>
          <w:sz w:val="16"/>
        </w:rPr>
        <w:t xml:space="preserve">, then </w:t>
      </w:r>
      <w:r w:rsidRPr="00274A20">
        <w:rPr>
          <w:rFonts w:eastAsia="Calibri"/>
          <w:highlight w:val="green"/>
          <w:u w:val="single"/>
        </w:rPr>
        <w:t>most of what the hegemon spends</w:t>
      </w:r>
      <w:r w:rsidRPr="009014FA">
        <w:rPr>
          <w:rFonts w:eastAsia="Calibri"/>
          <w:u w:val="single"/>
        </w:rPr>
        <w:t xml:space="preserve"> to bring stability </w:t>
      </w:r>
      <w:r w:rsidRPr="00274A20">
        <w:rPr>
          <w:rFonts w:eastAsia="Calibri"/>
          <w:highlight w:val="green"/>
          <w:u w:val="single"/>
        </w:rPr>
        <w:t>would be</w:t>
      </w:r>
      <w:r w:rsidRPr="00274A20">
        <w:rPr>
          <w:rFonts w:eastAsia="Calibri"/>
          <w:sz w:val="16"/>
          <w:highlight w:val="green"/>
        </w:rPr>
        <w:t xml:space="preserve"> </w:t>
      </w:r>
      <w:r w:rsidRPr="00274A20">
        <w:rPr>
          <w:rFonts w:eastAsia="Calibri"/>
          <w:b/>
          <w:iCs/>
          <w:highlight w:val="green"/>
          <w:u w:val="single"/>
          <w:bdr w:val="single" w:sz="8" w:space="0" w:color="auto"/>
        </w:rPr>
        <w:t>wasted</w:t>
      </w:r>
      <w:r w:rsidRPr="009014FA">
        <w:rPr>
          <w:rFonts w:eastAsia="Calibri"/>
          <w:sz w:val="16"/>
        </w:rPr>
        <w:t xml:space="preserve">. The 5 percent of the worlds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274A20">
        <w:rPr>
          <w:rFonts w:eastAsia="Calibri"/>
          <w:b/>
          <w:iCs/>
          <w:highlight w:val="green"/>
          <w:u w:val="single"/>
          <w:bdr w:val="single" w:sz="8" w:space="0" w:color="auto"/>
        </w:rPr>
        <w:t>Stability and unipolarity may be</w:t>
      </w:r>
      <w:r w:rsidRPr="009014FA">
        <w:rPr>
          <w:rFonts w:eastAsia="Calibri"/>
          <w:b/>
          <w:iCs/>
          <w:u w:val="single"/>
          <w:bdr w:val="single" w:sz="8" w:space="0" w:color="auto"/>
        </w:rPr>
        <w:t xml:space="preserve"> simply </w:t>
      </w:r>
      <w:r w:rsidRPr="00274A20">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274A20">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274A20">
        <w:rPr>
          <w:rFonts w:eastAsia="Calibri"/>
          <w:highlight w:val="green"/>
          <w:u w:val="single"/>
        </w:rPr>
        <w:t>the world</w:t>
      </w:r>
      <w:r w:rsidRPr="009014FA">
        <w:rPr>
          <w:rFonts w:eastAsia="Calibri"/>
          <w:u w:val="single"/>
        </w:rPr>
        <w:t xml:space="preserve"> today </w:t>
      </w:r>
      <w:r w:rsidRPr="00274A20">
        <w:rPr>
          <w:rFonts w:eastAsia="Calibri"/>
          <w:highlight w:val="green"/>
          <w:u w:val="single"/>
        </w:rPr>
        <w:t>is</w:t>
      </w:r>
      <w:r w:rsidRPr="00274A20">
        <w:rPr>
          <w:rFonts w:eastAsia="Calibri"/>
          <w:sz w:val="16"/>
          <w:highlight w:val="green"/>
        </w:rPr>
        <w:t xml:space="preserve"> </w:t>
      </w:r>
      <w:r w:rsidRPr="00274A20">
        <w:rPr>
          <w:rFonts w:eastAsia="Calibri"/>
          <w:b/>
          <w:iCs/>
          <w:highlight w:val="green"/>
          <w:u w:val="single"/>
          <w:bdr w:val="single" w:sz="8" w:space="0" w:color="auto"/>
        </w:rPr>
        <w:t>free to fight without U.S. involvement</w:t>
      </w:r>
      <w:r w:rsidRPr="00274A20">
        <w:rPr>
          <w:rFonts w:eastAsia="Calibri"/>
          <w:sz w:val="16"/>
          <w:highlight w:val="green"/>
        </w:rPr>
        <w:t xml:space="preserve">, </w:t>
      </w:r>
      <w:r w:rsidRPr="00274A20">
        <w:rPr>
          <w:rFonts w:eastAsia="Calibri"/>
          <w:highlight w:val="green"/>
          <w:u w:val="single"/>
        </w:rPr>
        <w:t>something else must be at work</w:t>
      </w:r>
      <w:r w:rsidRPr="009014FA">
        <w:rPr>
          <w:rFonts w:eastAsia="Calibri"/>
          <w:sz w:val="16"/>
        </w:rPr>
        <w:t xml:space="preserve">. </w:t>
      </w:r>
      <w:r w:rsidRPr="00274A20">
        <w:rPr>
          <w:rFonts w:eastAsia="Calibri"/>
          <w:highlight w:val="green"/>
          <w:u w:val="single"/>
        </w:rPr>
        <w:t>Stability exists</w:t>
      </w:r>
      <w:r w:rsidRPr="009014FA">
        <w:rPr>
          <w:rFonts w:eastAsia="Calibri"/>
          <w:sz w:val="16"/>
        </w:rPr>
        <w:t xml:space="preserve"> in many places </w:t>
      </w:r>
      <w:r w:rsidRPr="00274A20">
        <w:rPr>
          <w:rFonts w:eastAsia="Calibri"/>
          <w:b/>
          <w:iCs/>
          <w:highlight w:val="green"/>
          <w:u w:val="single"/>
          <w:bdr w:val="single" w:sz="8" w:space="0" w:color="auto"/>
        </w:rPr>
        <w:t>where no hegemony is present</w:t>
      </w:r>
      <w:r w:rsidRPr="009014FA">
        <w:rPr>
          <w:rFonts w:eastAsia="Calibri"/>
          <w:sz w:val="16"/>
        </w:rPr>
        <w:t xml:space="preserve">. Second, the limited </w:t>
      </w:r>
      <w:r w:rsidRPr="00274A20">
        <w:rPr>
          <w:rFonts w:eastAsia="Calibri"/>
          <w:b/>
          <w:iCs/>
          <w:highlight w:val="green"/>
          <w:u w:val="single"/>
          <w:bdr w:val="single" w:sz="8" w:space="0" w:color="auto"/>
        </w:rPr>
        <w:t>empirical evidence</w:t>
      </w:r>
      <w:r w:rsidRPr="009014FA">
        <w:rPr>
          <w:rFonts w:eastAsia="Calibri"/>
          <w:sz w:val="16"/>
        </w:rPr>
        <w:t xml:space="preserve"> we have </w:t>
      </w:r>
      <w:r w:rsidRPr="00274A20">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274A20">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274A20">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274A20">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r w:rsidRPr="009014FA">
        <w:rPr>
          <w:rFonts w:eastAsia="Calibri"/>
          <w:u w:val="single"/>
        </w:rPr>
        <w:t>If</w:t>
      </w:r>
      <w:r w:rsidRPr="009014FA">
        <w:rPr>
          <w:rFonts w:eastAsia="Calibri"/>
          <w:sz w:val="16"/>
        </w:rPr>
        <w:t xml:space="preserve"> the pacific trends were due not to U.S. hegemony but a strengthening norm against interstate war, however, one would not have expected an increase in global instability and violence.</w:t>
      </w:r>
    </w:p>
    <w:p w:rsidR="00E702C2" w:rsidRPr="00C454C6" w:rsidRDefault="00E702C2" w:rsidP="00E702C2">
      <w:pPr>
        <w:pStyle w:val="Heading4"/>
      </w:pPr>
      <w:r w:rsidRPr="00C454C6">
        <w:t xml:space="preserve">Unipolarity causes policy failure – they can’t access any impact </w:t>
      </w:r>
    </w:p>
    <w:p w:rsidR="00E702C2" w:rsidRPr="00C80B28" w:rsidRDefault="00E702C2" w:rsidP="00E702C2">
      <w:pPr>
        <w:rPr>
          <w:rStyle w:val="Style13ptBold"/>
        </w:rPr>
      </w:pPr>
      <w:r w:rsidRPr="00C80B28">
        <w:rPr>
          <w:rStyle w:val="Style13ptBold"/>
        </w:rPr>
        <w:t xml:space="preserve">Glaser </w:t>
      </w:r>
      <w:r w:rsidR="001A19D9">
        <w:rPr>
          <w:rStyle w:val="Style13ptBold"/>
        </w:rPr>
        <w:t>‘</w:t>
      </w:r>
      <w:r w:rsidRPr="00C80B28">
        <w:rPr>
          <w:rStyle w:val="Style13ptBold"/>
        </w:rPr>
        <w:t>11</w:t>
      </w:r>
    </w:p>
    <w:p w:rsidR="00E702C2" w:rsidRPr="001A19D9" w:rsidRDefault="00E702C2" w:rsidP="00E702C2">
      <w:pPr>
        <w:rPr>
          <w:sz w:val="18"/>
          <w:szCs w:val="18"/>
        </w:rPr>
      </w:pPr>
      <w:r w:rsidRPr="001A19D9">
        <w:rPr>
          <w:sz w:val="18"/>
          <w:szCs w:val="18"/>
        </w:rPr>
        <w:t>Charles L. professor in the Elliott School of International Affairs and the Department of Political Science at the George Washington University and the director of the Elliott School’s Institute for Security and Conﬂict Studies, June 2011, “Why unipolarity doesn’t matter (much),” Cambridge Review of International Affairs, Vol. 24, No. 2, p. 135-147</w:t>
      </w:r>
    </w:p>
    <w:p w:rsidR="00E702C2" w:rsidRDefault="00E702C2" w:rsidP="00E702C2">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unipolar powers tend to adopt expanded interests and associated goals that unipolarity then enables them to achieve</w:t>
      </w:r>
      <w:r w:rsidRPr="00C454C6">
        <w:rPr>
          <w:rFonts w:eastAsia="Calibri"/>
          <w:sz w:val="14"/>
        </w:rPr>
        <w:t xml:space="preserve">. To the extent that these goals are actually in the unipole’s true interest, unipolarity is good for the unipole.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them results in a redeﬁnition of its goals. A state could have goals that were previously unachievable at acceptable cost; by lowering the costs, unipolarity places these goals within reach, enabling the state to make itself better off. A unipole’s desire for a higher degree of security can be an example of this type of expanded goal, reﬂecting the means that it can wield. Second, </w:t>
      </w:r>
      <w:r w:rsidRPr="00C454C6">
        <w:rPr>
          <w:rFonts w:eastAsia="Calibri"/>
          <w:u w:val="single"/>
        </w:rPr>
        <w:t>the state can acquire new interests, which are generated by the unipole’s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the unipole’s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274A20">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274A20">
        <w:rPr>
          <w:rFonts w:eastAsia="Calibri"/>
          <w:highlight w:val="green"/>
          <w:u w:val="single"/>
        </w:rPr>
        <w:t>lose track of how secure it is</w:t>
      </w:r>
      <w:r w:rsidRPr="00274A20">
        <w:rPr>
          <w:rFonts w:eastAsia="Calibri"/>
          <w:sz w:val="14"/>
          <w:highlight w:val="green"/>
        </w:rPr>
        <w:t xml:space="preserve"> </w:t>
      </w:r>
      <w:r w:rsidRPr="00274A20">
        <w:rPr>
          <w:rFonts w:eastAsia="Calibri"/>
          <w:highlight w:val="green"/>
          <w:u w:val="single"/>
        </w:rPr>
        <w:t>and</w:t>
      </w:r>
      <w:r w:rsidRPr="00C454C6">
        <w:rPr>
          <w:rFonts w:eastAsia="Calibri"/>
          <w:sz w:val="14"/>
        </w:rPr>
        <w:t xml:space="preserve"> consequently </w:t>
      </w:r>
      <w:r w:rsidRPr="00274A20">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274A20">
        <w:rPr>
          <w:rFonts w:eastAsia="Calibri"/>
          <w:b/>
          <w:iCs/>
          <w:highlight w:val="green"/>
          <w:u w:val="single"/>
          <w:bdr w:val="single" w:sz="8" w:space="0" w:color="auto"/>
        </w:rPr>
        <w:t>designed to increase its security</w:t>
      </w:r>
      <w:r w:rsidRPr="00274A20">
        <w:rPr>
          <w:rFonts w:eastAsia="Calibri"/>
          <w:sz w:val="14"/>
          <w:highlight w:val="green"/>
        </w:rPr>
        <w:t xml:space="preserve"> </w:t>
      </w:r>
      <w:r w:rsidRPr="00274A20">
        <w:rPr>
          <w:rFonts w:eastAsia="Calibri"/>
          <w:highlight w:val="green"/>
          <w:u w:val="single"/>
        </w:rPr>
        <w:t xml:space="preserve">but </w:t>
      </w:r>
      <w:r w:rsidRPr="00274A20">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274A20">
        <w:rPr>
          <w:rFonts w:eastAsia="Calibri"/>
          <w:b/>
          <w:iCs/>
          <w:highlight w:val="green"/>
          <w:u w:val="single"/>
          <w:bdr w:val="single" w:sz="8" w:space="0" w:color="auto"/>
        </w:rPr>
        <w:t>too costly</w:t>
      </w:r>
      <w:r w:rsidRPr="00C454C6">
        <w:rPr>
          <w:rFonts w:eastAsia="Calibri"/>
          <w:sz w:val="14"/>
        </w:rPr>
        <w:t xml:space="preserve"> and/</w:t>
      </w:r>
      <w:r w:rsidRPr="00274A20">
        <w:rPr>
          <w:rFonts w:eastAsia="Calibri"/>
          <w:highlight w:val="green"/>
          <w:u w:val="single"/>
        </w:rPr>
        <w:t>or</w:t>
      </w:r>
      <w:r w:rsidRPr="00C454C6">
        <w:rPr>
          <w:rFonts w:eastAsia="Calibri"/>
          <w:sz w:val="14"/>
        </w:rPr>
        <w:t xml:space="preserve"> to </w:t>
      </w:r>
      <w:r w:rsidRPr="00274A20">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 w:val="24"/>
          <w:szCs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unipole better off. </w:t>
      </w:r>
      <w:r w:rsidRPr="00274A20">
        <w:rPr>
          <w:rFonts w:eastAsia="Calibri"/>
          <w:highlight w:val="green"/>
          <w:u w:val="single"/>
        </w:rPr>
        <w:t>The question</w:t>
      </w:r>
      <w:r w:rsidRPr="00C454C6">
        <w:rPr>
          <w:rFonts w:eastAsia="Calibri"/>
          <w:sz w:val="14"/>
        </w:rPr>
        <w:t xml:space="preserve"> here </w:t>
      </w:r>
      <w:r w:rsidRPr="00274A20">
        <w:rPr>
          <w:rFonts w:eastAsia="Calibri"/>
          <w:highlight w:val="green"/>
          <w:u w:val="single"/>
        </w:rPr>
        <w:t>is whether</w:t>
      </w:r>
      <w:r w:rsidRPr="00C454C6">
        <w:rPr>
          <w:rFonts w:eastAsia="Calibri"/>
          <w:u w:val="single"/>
        </w:rPr>
        <w:t xml:space="preserve"> the </w:t>
      </w:r>
      <w:r w:rsidRPr="00274A20">
        <w:rPr>
          <w:rFonts w:eastAsia="Calibri"/>
          <w:highlight w:val="green"/>
          <w:u w:val="single"/>
        </w:rPr>
        <w:t>interests 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might ﬁnd</w:t>
      </w:r>
      <w:r w:rsidRPr="00C454C6">
        <w:rPr>
          <w:rFonts w:eastAsia="Calibri"/>
          <w:u w:val="single"/>
        </w:rPr>
        <w:t xml:space="preserve"> within its reach </w:t>
      </w:r>
      <w:r w:rsidRPr="00274A20">
        <w:rPr>
          <w:rFonts w:eastAsia="Calibri"/>
          <w:highlight w:val="green"/>
          <w:u w:val="single"/>
        </w:rPr>
        <w:t>due to its unipolar position are</w:t>
      </w:r>
      <w:r w:rsidRPr="00C454C6">
        <w:rPr>
          <w:rFonts w:eastAsia="Calibri"/>
          <w:u w:val="single"/>
        </w:rPr>
        <w:t xml:space="preserve"> very </w:t>
      </w:r>
      <w:r w:rsidRPr="00274A20">
        <w:rPr>
          <w:rFonts w:eastAsia="Calibri"/>
          <w:highlight w:val="green"/>
          <w:u w:val="single"/>
        </w:rPr>
        <w:t>valuable</w:t>
      </w:r>
      <w:r w:rsidRPr="00C454C6">
        <w:rPr>
          <w:rFonts w:eastAsia="Calibri"/>
          <w:sz w:val="14"/>
        </w:rPr>
        <w:t xml:space="preserve">. With respect to security, </w:t>
      </w:r>
      <w:r w:rsidRPr="00274A20">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and unipolarity is important only in an extreme and unlikely case</w:t>
      </w:r>
      <w:r w:rsidRPr="00C454C6">
        <w:rPr>
          <w:rFonts w:eastAsia="Calibri"/>
          <w:sz w:val="14"/>
        </w:rPr>
        <w:t xml:space="preserve">. </w:t>
      </w:r>
      <w:r w:rsidRPr="00274A20">
        <w:rPr>
          <w:rFonts w:eastAsia="Calibri"/>
          <w:highlight w:val="green"/>
          <w:u w:val="single"/>
        </w:rPr>
        <w:t>Other</w:t>
      </w:r>
      <w:r w:rsidRPr="00C454C6">
        <w:rPr>
          <w:rFonts w:eastAsia="Calibri"/>
          <w:u w:val="single"/>
        </w:rPr>
        <w:t xml:space="preserve"> US </w:t>
      </w:r>
      <w:r w:rsidRPr="00274A20">
        <w:rPr>
          <w:rFonts w:eastAsia="Calibri"/>
          <w:highlight w:val="green"/>
          <w:u w:val="single"/>
        </w:rPr>
        <w:t>goals</w:t>
      </w:r>
      <w:r w:rsidRPr="00C454C6">
        <w:rPr>
          <w:rFonts w:eastAsia="Calibri"/>
          <w:sz w:val="14"/>
        </w:rPr>
        <w:t xml:space="preserve">, for example, </w:t>
      </w:r>
      <w:r w:rsidRPr="00274A20">
        <w:rPr>
          <w:rFonts w:eastAsia="Calibri"/>
          <w:highlight w:val="green"/>
          <w:u w:val="single"/>
        </w:rPr>
        <w:t>spreading democracy and free markets,</w:t>
      </w:r>
      <w:r w:rsidRPr="00274A20">
        <w:rPr>
          <w:rFonts w:eastAsia="Calibri"/>
          <w:sz w:val="14"/>
          <w:highlight w:val="green"/>
        </w:rPr>
        <w:t xml:space="preserve"> </w:t>
      </w:r>
      <w:r w:rsidRPr="00274A20">
        <w:rPr>
          <w:rFonts w:eastAsia="Calibri"/>
          <w:b/>
          <w:iCs/>
          <w:highlight w:val="green"/>
          <w:u w:val="single"/>
          <w:bdr w:val="single" w:sz="8" w:space="0" w:color="auto"/>
        </w:rPr>
        <w:t>do not depend on unipolarity</w:t>
      </w:r>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unipolarity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r w:rsidRPr="00274A20">
        <w:rPr>
          <w:rFonts w:eastAsia="Calibri"/>
          <w:highlight w:val="green"/>
          <w:u w:val="single"/>
        </w:rPr>
        <w:t>unipolarity</w:t>
      </w:r>
      <w:r w:rsidRPr="00274A20">
        <w:rPr>
          <w:rFonts w:eastAsia="Calibri"/>
          <w:sz w:val="14"/>
          <w:highlight w:val="green"/>
        </w:rPr>
        <w:t xml:space="preserve"> </w:t>
      </w:r>
      <w:r w:rsidRPr="00274A20">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274A20">
        <w:rPr>
          <w:rFonts w:eastAsia="Calibri"/>
          <w:highlight w:val="green"/>
          <w:u w:val="single"/>
        </w:rPr>
        <w:t>increase</w:t>
      </w:r>
      <w:r w:rsidRPr="00C454C6">
        <w:rPr>
          <w:rFonts w:eastAsia="Calibri"/>
          <w:u w:val="single"/>
        </w:rPr>
        <w:t xml:space="preserve"> its </w:t>
      </w:r>
      <w:r w:rsidRPr="00274A20">
        <w:rPr>
          <w:rFonts w:eastAsia="Calibri"/>
          <w:highlight w:val="green"/>
          <w:u w:val="single"/>
        </w:rPr>
        <w:t>security</w:t>
      </w:r>
      <w:r w:rsidRPr="00274A20">
        <w:rPr>
          <w:rFonts w:eastAsia="Calibri"/>
          <w:sz w:val="14"/>
          <w:highlight w:val="green"/>
        </w:rPr>
        <w:t xml:space="preserve">. </w:t>
      </w:r>
      <w:r w:rsidRPr="00274A20">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unipolarity</w:t>
      </w:r>
      <w:r w:rsidRPr="00C454C6">
        <w:rPr>
          <w:rFonts w:eastAsia="Calibri"/>
          <w:sz w:val="14"/>
        </w:rPr>
        <w:t xml:space="preserve"> </w:t>
      </w:r>
      <w:r w:rsidRPr="00274A20">
        <w:rPr>
          <w:rFonts w:eastAsia="Calibri"/>
          <w:highlight w:val="green"/>
          <w:u w:val="single"/>
        </w:rPr>
        <w:t>and the</w:t>
      </w:r>
      <w:r w:rsidRPr="00C454C6">
        <w:rPr>
          <w:rFonts w:eastAsia="Calibri"/>
          <w:sz w:val="14"/>
        </w:rPr>
        <w:t xml:space="preserve"> not insigniﬁcant </w:t>
      </w:r>
      <w:r w:rsidRPr="00274A20">
        <w:rPr>
          <w:rFonts w:eastAsia="Calibri"/>
          <w:b/>
          <w:iCs/>
          <w:highlight w:val="green"/>
          <w:u w:val="single"/>
          <w:bdr w:val="single" w:sz="8" w:space="0" w:color="auto"/>
        </w:rPr>
        <w:t>dangers of unipolar overreach</w:t>
      </w:r>
      <w:r w:rsidRPr="00274A20">
        <w:rPr>
          <w:rFonts w:eastAsia="Calibri"/>
          <w:sz w:val="14"/>
          <w:highlight w:val="green"/>
        </w:rPr>
        <w:t xml:space="preserve">, </w:t>
      </w:r>
      <w:r w:rsidRPr="00274A20">
        <w:rPr>
          <w:rFonts w:eastAsia="Calibri"/>
          <w:highlight w:val="green"/>
          <w:u w:val="single"/>
        </w:rPr>
        <w:t>the U</w:t>
      </w:r>
      <w:r w:rsidRPr="00C454C6">
        <w:rPr>
          <w:rFonts w:eastAsia="Calibri"/>
          <w:sz w:val="14"/>
        </w:rPr>
        <w:t xml:space="preserve">nited </w:t>
      </w:r>
      <w:r w:rsidRPr="00274A20">
        <w:rPr>
          <w:rFonts w:eastAsia="Calibri"/>
          <w:highlight w:val="green"/>
          <w:u w:val="single"/>
        </w:rPr>
        <w:t>S</w:t>
      </w:r>
      <w:r w:rsidRPr="00C454C6">
        <w:rPr>
          <w:rFonts w:eastAsia="Calibri"/>
          <w:sz w:val="14"/>
        </w:rPr>
        <w:t xml:space="preserve">tates </w:t>
      </w:r>
      <w:r w:rsidRPr="00274A20">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rsidR="002467EF" w:rsidRDefault="002467EF" w:rsidP="002467EF"/>
    <w:p w:rsidR="002467EF" w:rsidRPr="00893748" w:rsidRDefault="002467EF" w:rsidP="002467EF">
      <w:pPr>
        <w:pStyle w:val="Heading4"/>
      </w:pPr>
      <w:r>
        <w:t>US leadership solves nothing</w:t>
      </w:r>
    </w:p>
    <w:p w:rsidR="002467EF" w:rsidRPr="005809A2" w:rsidRDefault="002467EF" w:rsidP="002467EF">
      <w:pPr>
        <w:rPr>
          <w:rStyle w:val="Style13ptBold"/>
        </w:rPr>
      </w:pPr>
      <w:r w:rsidRPr="005809A2">
        <w:rPr>
          <w:rStyle w:val="Style13ptBold"/>
        </w:rPr>
        <w:t xml:space="preserve">Walt </w:t>
      </w:r>
      <w:r w:rsidR="001A19D9">
        <w:rPr>
          <w:rStyle w:val="Style13ptBold"/>
        </w:rPr>
        <w:t>‘</w:t>
      </w:r>
      <w:r w:rsidRPr="005809A2">
        <w:rPr>
          <w:rStyle w:val="Style13ptBold"/>
        </w:rPr>
        <w:t>16</w:t>
      </w:r>
    </w:p>
    <w:p w:rsidR="002467EF" w:rsidRPr="001A19D9" w:rsidRDefault="002467EF" w:rsidP="002467EF">
      <w:pPr>
        <w:rPr>
          <w:sz w:val="18"/>
          <w:szCs w:val="18"/>
        </w:rPr>
      </w:pPr>
      <w:r w:rsidRPr="001A19D9">
        <w:rPr>
          <w:sz w:val="18"/>
          <w:szCs w:val="18"/>
        </w:rPr>
        <w:t>Stephen M. Walt is the Robert and Renée Belfer professor of international relations at Harvard University, Foreign Policy, June 9, 2016, “Why Is America’s Foreign Policy Still Punching Above Its Weight?”, http://foreignpolicy.com/2016/06/09/why-is-americas-foreign-policy-still-punching-above-its-weight/</w:t>
      </w:r>
    </w:p>
    <w:p w:rsidR="002467EF" w:rsidRDefault="002467EF" w:rsidP="002467EF"/>
    <w:p w:rsidR="002467EF" w:rsidRPr="002467EF" w:rsidRDefault="002467EF" w:rsidP="002467EF">
      <w:pPr>
        <w:rPr>
          <w:sz w:val="16"/>
        </w:rPr>
      </w:pPr>
      <w:r w:rsidRPr="002467EF">
        <w:rPr>
          <w:sz w:val="16"/>
        </w:rPr>
        <w:t xml:space="preserve">These days, </w:t>
      </w:r>
      <w:r w:rsidRPr="00274A20">
        <w:rPr>
          <w:rStyle w:val="StyleUnderline"/>
          <w:highlight w:val="green"/>
        </w:rPr>
        <w:t>both proponents and critics</w:t>
      </w:r>
      <w:r w:rsidRPr="00435B90">
        <w:rPr>
          <w:rStyle w:val="StyleUnderline"/>
        </w:rPr>
        <w:t xml:space="preserve"> of America’s omnipresent role in the world</w:t>
      </w:r>
      <w:r w:rsidRPr="002467EF">
        <w:rPr>
          <w:sz w:val="16"/>
        </w:rPr>
        <w:t xml:space="preserve"> tend to </w:t>
      </w:r>
      <w:r w:rsidRPr="00274A20">
        <w:rPr>
          <w:rStyle w:val="StyleUnderline"/>
          <w:highlight w:val="green"/>
        </w:rPr>
        <w:t>portray U.S.</w:t>
      </w:r>
      <w:r w:rsidRPr="00435B90">
        <w:rPr>
          <w:rStyle w:val="StyleUnderline"/>
        </w:rPr>
        <w:t xml:space="preserve"> </w:t>
      </w:r>
      <w:r w:rsidRPr="00274A20">
        <w:rPr>
          <w:rStyle w:val="StyleUnderline"/>
          <w:highlight w:val="green"/>
        </w:rPr>
        <w:t>foreign policy as</w:t>
      </w:r>
      <w:r w:rsidRPr="00435B90">
        <w:rPr>
          <w:rStyle w:val="StyleUnderline"/>
        </w:rPr>
        <w:t xml:space="preserve"> the single most important factor </w:t>
      </w:r>
      <w:r w:rsidRPr="00274A20">
        <w:rPr>
          <w:rStyle w:val="StyleUnderline"/>
          <w:highlight w:val="green"/>
        </w:rPr>
        <w:t>driving world affairs</w:t>
      </w:r>
      <w:r w:rsidRPr="00435B90">
        <w:rPr>
          <w:rStyle w:val="StyleUnderline"/>
        </w:rPr>
        <w:t>. For defenders of global activism, active U.S. engagement</w:t>
      </w:r>
      <w:r w:rsidRPr="002467EF">
        <w:rPr>
          <w:sz w:val="16"/>
        </w:rPr>
        <w:t xml:space="preserve"> (including a willingness to use military force in a wide variety of situations) </w:t>
      </w:r>
      <w:r w:rsidRPr="00435B90">
        <w:rPr>
          <w:rStyle w:val="StyleUnderline"/>
        </w:rPr>
        <w:t>is the source of most of the positive developments that have occurred over the past 50 years</w:t>
      </w:r>
      <w:r w:rsidRPr="002467EF">
        <w:rPr>
          <w:sz w:val="16"/>
        </w:rPr>
        <w:t xml:space="preserve"> and remains critical to preserving a “liberal” world order. By contrast, critics of U.S. foreign policy both at home and abroad tend to blame “U.S. imperialism,” the “Great Satan,” or mendacious Beltway bungling for a host of evil actions or adverse global trends and believe the world will continue to deteriorate unless the United States mends its evil ways.</w:t>
      </w:r>
    </w:p>
    <w:p w:rsidR="002467EF" w:rsidRPr="002467EF" w:rsidRDefault="002467EF" w:rsidP="002467EF">
      <w:pPr>
        <w:rPr>
          <w:sz w:val="16"/>
        </w:rPr>
      </w:pPr>
      <w:r w:rsidRPr="00274A20">
        <w:rPr>
          <w:rStyle w:val="Emphasis"/>
          <w:highlight w:val="green"/>
        </w:rPr>
        <w:t>Both</w:t>
      </w:r>
      <w:r w:rsidRPr="00551B1A">
        <w:rPr>
          <w:rStyle w:val="Emphasis"/>
        </w:rPr>
        <w:t xml:space="preserve"> sides of this debate </w:t>
      </w:r>
      <w:r w:rsidRPr="00274A20">
        <w:rPr>
          <w:rStyle w:val="Emphasis"/>
          <w:highlight w:val="green"/>
        </w:rPr>
        <w:t>are wrong.</w:t>
      </w:r>
      <w:r w:rsidRPr="002467EF">
        <w:rPr>
          <w:sz w:val="16"/>
        </w:rPr>
        <w:t xml:space="preserve"> To be sure, the United States is still the single most influential actor on the world stage. Although its population is only about 5 percent of humankind, the United States produces roughly 20 to 25 percent of gross world product and remains the only country with global military capabilities. It has security partnerships all over the world, considerable influence in many international organizations, and it casts a large cultural shadow.</w:t>
      </w:r>
    </w:p>
    <w:p w:rsidR="002467EF" w:rsidRPr="002467EF" w:rsidRDefault="002467EF" w:rsidP="002467EF">
      <w:pPr>
        <w:rPr>
          <w:sz w:val="16"/>
        </w:rPr>
      </w:pPr>
      <w:r w:rsidRPr="002467EF">
        <w:rPr>
          <w:sz w:val="16"/>
        </w:rPr>
        <w:t xml:space="preserve">The United States, in short, is hardly the “pitiful, helpless giant” that Richard Nixon once feared it would become. At the same time, </w:t>
      </w:r>
      <w:r w:rsidRPr="00435B90">
        <w:rPr>
          <w:rStyle w:val="Emphasis"/>
        </w:rPr>
        <w:t>it deserves neither all of the credit nor all of the blame for the current state of world politics</w:t>
      </w:r>
      <w:r w:rsidRPr="002467EF">
        <w:rPr>
          <w:sz w:val="16"/>
        </w:rPr>
        <w:t>. Let’s unpack these competing claims and see where each one goes astray.</w:t>
      </w:r>
    </w:p>
    <w:p w:rsidR="002467EF" w:rsidRPr="002467EF" w:rsidRDefault="002467EF" w:rsidP="002467EF">
      <w:pPr>
        <w:rPr>
          <w:sz w:val="16"/>
          <w:szCs w:val="16"/>
        </w:rPr>
      </w:pPr>
      <w:r w:rsidRPr="002467EF">
        <w:rPr>
          <w:sz w:val="16"/>
          <w:szCs w:val="16"/>
        </w:rPr>
        <w:t>For defenders of the U.S.-led “liberal world order,” America’s global role is the source of (almost) All Good Things. As Samuel P. Huntington put it more than 20 years ago, U.S. primacy is “central to the future of freedom, democracy, open economies, and international order in the world.” Or as Politico’s Michael Hirsh once wrote (possibly after one too many espressos), “the role played by the United States is the greatest gift the world has received in many, many centuries, possibly all of recorded history.”</w:t>
      </w:r>
    </w:p>
    <w:p w:rsidR="002467EF" w:rsidRPr="002467EF" w:rsidRDefault="002467EF" w:rsidP="002467EF">
      <w:pPr>
        <w:rPr>
          <w:sz w:val="16"/>
          <w:szCs w:val="16"/>
        </w:rPr>
      </w:pPr>
      <w:r w:rsidRPr="002467EF">
        <w:rPr>
          <w:sz w:val="16"/>
          <w:szCs w:val="16"/>
        </w:rPr>
        <w:t>Hyperbole aside, that self-congratulatory worldview is almost a truism within the U.S. foreign-policy establishment. In this version of recent world events, America’s “Greatest Generation” defeated fascism in World War II and then went on to found the United Nations, lead the global campaign for human rights, spread democracy far and wide, and create and guide the key economic institutions (World Bank, IMF, WTO, etc.) that have produced six decades of (mostly) steady economic growth. By leading alliances in Europe and Asia and deploying its military force far and wide, the United States has also ensured six decades of great power peace. Former Secretary of State Madeleine Albright captured this narrative perfectly when she famously said the United States was the “indispensable nation” that sees further than others do, and all three post-Cold War presidents embraced and endorsed that view as well.</w:t>
      </w:r>
    </w:p>
    <w:p w:rsidR="002467EF" w:rsidRDefault="002467EF" w:rsidP="002467EF">
      <w:pPr>
        <w:rPr>
          <w:rStyle w:val="StyleUnderline"/>
        </w:rPr>
      </w:pPr>
      <w:r w:rsidRPr="002467EF">
        <w:rPr>
          <w:sz w:val="16"/>
        </w:rPr>
        <w:t xml:space="preserve">There’s more than a grain of truth in some of these claims, but </w:t>
      </w:r>
      <w:r w:rsidRPr="00274A20">
        <w:rPr>
          <w:rStyle w:val="Emphasis"/>
          <w:highlight w:val="green"/>
        </w:rPr>
        <w:t>defenders of</w:t>
      </w:r>
      <w:r w:rsidRPr="00435B90">
        <w:rPr>
          <w:rStyle w:val="Emphasis"/>
        </w:rPr>
        <w:t xml:space="preserve"> American “</w:t>
      </w:r>
      <w:r w:rsidRPr="00274A20">
        <w:rPr>
          <w:rStyle w:val="Emphasis"/>
          <w:highlight w:val="green"/>
        </w:rPr>
        <w:t>leadership</w:t>
      </w:r>
      <w:r w:rsidRPr="00435B90">
        <w:rPr>
          <w:rStyle w:val="Emphasis"/>
        </w:rPr>
        <w:t xml:space="preserve">” </w:t>
      </w:r>
      <w:r w:rsidRPr="00274A20">
        <w:rPr>
          <w:rStyle w:val="Emphasis"/>
          <w:highlight w:val="green"/>
        </w:rPr>
        <w:t>badly overstate their case</w:t>
      </w:r>
      <w:r w:rsidRPr="00435B90">
        <w:rPr>
          <w:rStyle w:val="Emphasis"/>
        </w:rPr>
        <w:t>.</w:t>
      </w:r>
      <w:r w:rsidRPr="002467EF">
        <w:rPr>
          <w:sz w:val="16"/>
        </w:rPr>
        <w:t xml:space="preserve"> </w:t>
      </w:r>
      <w:r w:rsidRPr="00274A20">
        <w:rPr>
          <w:rStyle w:val="StyleUnderline"/>
          <w:highlight w:val="green"/>
        </w:rPr>
        <w:t>Yes, we’ve seen 60-</w:t>
      </w:r>
      <w:r w:rsidRPr="00435B90">
        <w:rPr>
          <w:rStyle w:val="StyleUnderline"/>
        </w:rPr>
        <w:t xml:space="preserve">plus </w:t>
      </w:r>
      <w:r w:rsidRPr="00274A20">
        <w:rPr>
          <w:rStyle w:val="StyleUnderline"/>
          <w:highlight w:val="green"/>
        </w:rPr>
        <w:t>years without a direct clash</w:t>
      </w:r>
      <w:r w:rsidRPr="00435B90">
        <w:rPr>
          <w:rStyle w:val="StyleUnderline"/>
        </w:rPr>
        <w:t xml:space="preserve"> between major powers</w:t>
      </w:r>
      <w:r w:rsidRPr="002467EF">
        <w:rPr>
          <w:sz w:val="16"/>
        </w:rPr>
        <w:t xml:space="preserve">, </w:t>
      </w:r>
      <w:r w:rsidRPr="00274A20">
        <w:rPr>
          <w:rStyle w:val="Emphasis"/>
          <w:highlight w:val="green"/>
        </w:rPr>
        <w:t>but the nuclear revolution</w:t>
      </w:r>
      <w:r w:rsidRPr="00435B90">
        <w:rPr>
          <w:rStyle w:val="Emphasis"/>
        </w:rPr>
        <w:t xml:space="preserve"> probably </w:t>
      </w:r>
      <w:r w:rsidRPr="00274A20">
        <w:rPr>
          <w:rStyle w:val="Emphasis"/>
          <w:highlight w:val="green"/>
        </w:rPr>
        <w:t>has</w:t>
      </w:r>
      <w:r w:rsidRPr="00435B90">
        <w:rPr>
          <w:rStyle w:val="Emphasis"/>
        </w:rPr>
        <w:t xml:space="preserve"> as </w:t>
      </w:r>
      <w:r w:rsidRPr="00274A20">
        <w:rPr>
          <w:rStyle w:val="Emphasis"/>
          <w:highlight w:val="green"/>
        </w:rPr>
        <w:t>much to do</w:t>
      </w:r>
      <w:r w:rsidRPr="00435B90">
        <w:rPr>
          <w:rStyle w:val="Emphasis"/>
        </w:rPr>
        <w:t xml:space="preserve"> </w:t>
      </w:r>
      <w:r w:rsidRPr="00274A20">
        <w:rPr>
          <w:rStyle w:val="Emphasis"/>
          <w:highlight w:val="green"/>
        </w:rPr>
        <w:t>with</w:t>
      </w:r>
      <w:r w:rsidRPr="00435B90">
        <w:rPr>
          <w:rStyle w:val="Emphasis"/>
        </w:rPr>
        <w:t xml:space="preserve"> </w:t>
      </w:r>
      <w:r w:rsidRPr="00274A20">
        <w:rPr>
          <w:rStyle w:val="Emphasis"/>
          <w:highlight w:val="green"/>
        </w:rPr>
        <w:t>the reluctance</w:t>
      </w:r>
      <w:r w:rsidRPr="00435B90">
        <w:rPr>
          <w:rStyle w:val="Emphasis"/>
        </w:rPr>
        <w:t xml:space="preserve"> </w:t>
      </w:r>
      <w:r w:rsidRPr="00551B1A">
        <w:rPr>
          <w:rStyle w:val="Emphasis"/>
        </w:rPr>
        <w:t xml:space="preserve">of great powers </w:t>
      </w:r>
      <w:r w:rsidRPr="00274A20">
        <w:rPr>
          <w:rStyle w:val="Emphasis"/>
          <w:highlight w:val="green"/>
        </w:rPr>
        <w:t>to fight</w:t>
      </w:r>
      <w:r w:rsidRPr="00435B90">
        <w:rPr>
          <w:rStyle w:val="Emphasis"/>
        </w:rPr>
        <w:t xml:space="preserve"> each other</w:t>
      </w:r>
      <w:r w:rsidRPr="002467EF">
        <w:rPr>
          <w:sz w:val="16"/>
        </w:rPr>
        <w:t xml:space="preserve"> </w:t>
      </w:r>
      <w:r w:rsidRPr="00435B90">
        <w:rPr>
          <w:rStyle w:val="StyleUnderline"/>
        </w:rPr>
        <w:t xml:space="preserve">as with the global military presence of the </w:t>
      </w:r>
      <w:r w:rsidRPr="00435B90">
        <w:rPr>
          <w:rStyle w:val="Emphasis"/>
        </w:rPr>
        <w:t>U</w:t>
      </w:r>
      <w:r w:rsidRPr="002467EF">
        <w:rPr>
          <w:sz w:val="16"/>
        </w:rPr>
        <w:t xml:space="preserve">nited </w:t>
      </w:r>
      <w:r w:rsidRPr="00435B90">
        <w:rPr>
          <w:rStyle w:val="Emphasis"/>
        </w:rPr>
        <w:t>S</w:t>
      </w:r>
      <w:r w:rsidRPr="002467EF">
        <w:rPr>
          <w:sz w:val="16"/>
        </w:rPr>
        <w:t xml:space="preserve">tates. Moreover, as John Mueller has argued, </w:t>
      </w:r>
      <w:r w:rsidRPr="00274A20">
        <w:rPr>
          <w:rStyle w:val="Emphasis"/>
          <w:highlight w:val="green"/>
        </w:rPr>
        <w:t>the past few decades</w:t>
      </w:r>
      <w:r w:rsidRPr="00435B90">
        <w:rPr>
          <w:rStyle w:val="Emphasis"/>
        </w:rPr>
        <w:t xml:space="preserve"> of peace </w:t>
      </w:r>
      <w:r w:rsidRPr="00274A20">
        <w:rPr>
          <w:rStyle w:val="Emphasis"/>
          <w:highlight w:val="green"/>
        </w:rPr>
        <w:t>may also be due to cultural and attitudinal changes</w:t>
      </w:r>
      <w:r w:rsidRPr="00435B90">
        <w:rPr>
          <w:rStyle w:val="Emphasis"/>
        </w:rPr>
        <w:t xml:space="preserve"> </w:t>
      </w:r>
      <w:r w:rsidRPr="00274A20">
        <w:rPr>
          <w:rStyle w:val="Emphasis"/>
          <w:highlight w:val="green"/>
        </w:rPr>
        <w:t>occasioned by the destruction and brutality of the two world wars</w:t>
      </w:r>
      <w:r w:rsidRPr="002467EF">
        <w:rPr>
          <w:sz w:val="16"/>
        </w:rPr>
        <w:t xml:space="preserve">. </w:t>
      </w:r>
      <w:r w:rsidRPr="00274A20">
        <w:rPr>
          <w:rStyle w:val="StyleUnderline"/>
          <w:highlight w:val="green"/>
        </w:rPr>
        <w:t>Nor should we forget Europe’s</w:t>
      </w:r>
      <w:r w:rsidRPr="00551B1A">
        <w:rPr>
          <w:rStyle w:val="StyleUnderline"/>
        </w:rPr>
        <w:t xml:space="preserve"> own efforts to build a </w:t>
      </w:r>
      <w:r w:rsidRPr="00274A20">
        <w:rPr>
          <w:rStyle w:val="StyleUnderline"/>
          <w:highlight w:val="green"/>
        </w:rPr>
        <w:t>supranational</w:t>
      </w:r>
      <w:r w:rsidRPr="00551B1A">
        <w:rPr>
          <w:rStyle w:val="StyleUnderline"/>
        </w:rPr>
        <w:t xml:space="preserve"> </w:t>
      </w:r>
      <w:r w:rsidRPr="00274A20">
        <w:rPr>
          <w:rStyle w:val="StyleUnderline"/>
          <w:highlight w:val="green"/>
        </w:rPr>
        <w:t>organization</w:t>
      </w:r>
      <w:r w:rsidRPr="002467EF">
        <w:rPr>
          <w:sz w:val="16"/>
        </w:rPr>
        <w:t xml:space="preserve"> — beginning with the original European Coal and Steel Community and </w:t>
      </w:r>
      <w:r w:rsidRPr="00435B90">
        <w:rPr>
          <w:rStyle w:val="StyleUnderline"/>
        </w:rPr>
        <w:t xml:space="preserve">culminating in the </w:t>
      </w:r>
      <w:r w:rsidRPr="00435B90">
        <w:rPr>
          <w:rStyle w:val="Emphasis"/>
        </w:rPr>
        <w:t>E</w:t>
      </w:r>
      <w:r w:rsidRPr="002467EF">
        <w:rPr>
          <w:sz w:val="16"/>
        </w:rPr>
        <w:t xml:space="preserve">uropean </w:t>
      </w:r>
      <w:r w:rsidRPr="00435B90">
        <w:rPr>
          <w:rStyle w:val="Emphasis"/>
        </w:rPr>
        <w:t>U</w:t>
      </w:r>
      <w:r w:rsidRPr="002467EF">
        <w:rPr>
          <w:sz w:val="16"/>
        </w:rPr>
        <w:t xml:space="preserve">nion — </w:t>
      </w:r>
      <w:r w:rsidRPr="00435B90">
        <w:rPr>
          <w:rStyle w:val="StyleUnderline"/>
        </w:rPr>
        <w:t xml:space="preserve">that was </w:t>
      </w:r>
      <w:r w:rsidRPr="00274A20">
        <w:rPr>
          <w:rStyle w:val="StyleUnderline"/>
          <w:highlight w:val="green"/>
        </w:rPr>
        <w:t>explicitly intended to prevent</w:t>
      </w:r>
      <w:r w:rsidRPr="00435B90">
        <w:rPr>
          <w:rStyle w:val="StyleUnderline"/>
        </w:rPr>
        <w:t xml:space="preserve"> a return to the bloodlettings of </w:t>
      </w:r>
      <w:r w:rsidRPr="00274A20">
        <w:rPr>
          <w:rStyle w:val="StyleUnderline"/>
          <w:highlight w:val="green"/>
        </w:rPr>
        <w:t>the past.</w:t>
      </w:r>
    </w:p>
    <w:p w:rsidR="002467EF" w:rsidRDefault="002467EF" w:rsidP="002467EF">
      <w:r>
        <w:t xml:space="preserve">The point is that </w:t>
      </w:r>
      <w:r w:rsidRPr="00551B1A">
        <w:rPr>
          <w:rStyle w:val="StyleUnderline"/>
        </w:rPr>
        <w:t>we do not really know why the past 60 years have been more peaceful</w:t>
      </w:r>
      <w:r w:rsidRPr="00435B90">
        <w:rPr>
          <w:rStyle w:val="StyleUnderline"/>
        </w:rPr>
        <w:t xml:space="preserve"> than the decades that preceded them</w:t>
      </w:r>
      <w:r>
        <w:t xml:space="preserve">, </w:t>
      </w:r>
      <w:r w:rsidRPr="00551B1A">
        <w:rPr>
          <w:rStyle w:val="Emphasis"/>
        </w:rPr>
        <w:t xml:space="preserve">but </w:t>
      </w:r>
      <w:r w:rsidRPr="00274A20">
        <w:rPr>
          <w:rStyle w:val="Emphasis"/>
          <w:highlight w:val="green"/>
        </w:rPr>
        <w:t>U.S. leadership was</w:t>
      </w:r>
      <w:r w:rsidRPr="00435B90">
        <w:rPr>
          <w:rStyle w:val="Emphasis"/>
        </w:rPr>
        <w:t xml:space="preserve"> probably </w:t>
      </w:r>
      <w:r w:rsidRPr="00274A20">
        <w:rPr>
          <w:rStyle w:val="Emphasis"/>
          <w:highlight w:val="green"/>
        </w:rPr>
        <w:t>only one factor among several</w:t>
      </w:r>
      <w:r w:rsidRPr="00435B90">
        <w:rPr>
          <w:rStyle w:val="Emphasis"/>
        </w:rPr>
        <w:t>.</w:t>
      </w:r>
    </w:p>
    <w:p w:rsidR="002467EF" w:rsidRDefault="002467EF" w:rsidP="002467EF">
      <w:pPr>
        <w:rPr>
          <w:rStyle w:val="Emphasis"/>
        </w:rPr>
      </w:pPr>
      <w:r w:rsidRPr="002467EF">
        <w:rPr>
          <w:sz w:val="16"/>
        </w:rPr>
        <w:t>Furthermore</w:t>
      </w:r>
      <w:r w:rsidRPr="00435B90">
        <w:rPr>
          <w:rStyle w:val="Emphasis"/>
        </w:rPr>
        <w:t xml:space="preserve">, </w:t>
      </w:r>
      <w:r w:rsidRPr="00274A20">
        <w:rPr>
          <w:rStyle w:val="Emphasis"/>
          <w:highlight w:val="green"/>
        </w:rPr>
        <w:t>this peaceful “world order” was</w:t>
      </w:r>
      <w:r w:rsidRPr="00435B90">
        <w:rPr>
          <w:rStyle w:val="Emphasis"/>
        </w:rPr>
        <w:t xml:space="preserve"> actually </w:t>
      </w:r>
      <w:r w:rsidRPr="00274A20">
        <w:rPr>
          <w:rStyle w:val="Emphasis"/>
          <w:highlight w:val="green"/>
        </w:rPr>
        <w:t>quite limited in scope</w:t>
      </w:r>
      <w:r w:rsidRPr="00551B1A">
        <w:rPr>
          <w:rStyle w:val="Emphasis"/>
        </w:rPr>
        <w:t xml:space="preserve"> </w:t>
      </w:r>
      <w:r w:rsidRPr="00274A20">
        <w:rPr>
          <w:rStyle w:val="Emphasis"/>
          <w:highlight w:val="green"/>
        </w:rPr>
        <w:t>and hardly covered</w:t>
      </w:r>
      <w:r w:rsidRPr="00435B90">
        <w:rPr>
          <w:rStyle w:val="Emphasis"/>
        </w:rPr>
        <w:t xml:space="preserve"> </w:t>
      </w:r>
      <w:r w:rsidRPr="00274A20">
        <w:rPr>
          <w:rStyle w:val="Emphasis"/>
          <w:highlight w:val="green"/>
        </w:rPr>
        <w:t>the</w:t>
      </w:r>
      <w:r w:rsidRPr="00435B90">
        <w:rPr>
          <w:rStyle w:val="Emphasis"/>
        </w:rPr>
        <w:t xml:space="preserve"> entire </w:t>
      </w:r>
      <w:r w:rsidRPr="00274A20">
        <w:rPr>
          <w:rStyle w:val="Emphasis"/>
          <w:highlight w:val="green"/>
        </w:rPr>
        <w:t>globe.</w:t>
      </w:r>
      <w:r w:rsidRPr="002467EF">
        <w:rPr>
          <w:sz w:val="16"/>
        </w:rPr>
        <w:t xml:space="preserve"> As American historian Andrew Bacevich makes clear, </w:t>
      </w:r>
      <w:r w:rsidRPr="00551B1A">
        <w:rPr>
          <w:rStyle w:val="Emphasis"/>
        </w:rPr>
        <w:t xml:space="preserve">the pacifying effects of </w:t>
      </w:r>
      <w:r w:rsidRPr="00274A20">
        <w:rPr>
          <w:rStyle w:val="Emphasis"/>
          <w:highlight w:val="green"/>
        </w:rPr>
        <w:t>U.S. leadership did not prevent costly wars in Korea or Indochina</w:t>
      </w:r>
      <w:r w:rsidRPr="002467EF">
        <w:rPr>
          <w:sz w:val="16"/>
        </w:rPr>
        <w:t xml:space="preserve">, </w:t>
      </w:r>
      <w:r w:rsidRPr="00435B90">
        <w:rPr>
          <w:rStyle w:val="Emphasis"/>
        </w:rPr>
        <w:t xml:space="preserve">did not </w:t>
      </w:r>
      <w:r w:rsidRPr="00274A20">
        <w:rPr>
          <w:rStyle w:val="Emphasis"/>
          <w:highlight w:val="green"/>
        </w:rPr>
        <w:t>prevent India and Pakistan</w:t>
      </w:r>
      <w:r w:rsidRPr="00435B90">
        <w:rPr>
          <w:rStyle w:val="Emphasis"/>
        </w:rPr>
        <w:t xml:space="preserve"> </w:t>
      </w:r>
      <w:r w:rsidRPr="00274A20">
        <w:rPr>
          <w:rStyle w:val="Emphasis"/>
          <w:highlight w:val="green"/>
        </w:rPr>
        <w:t>from fighting</w:t>
      </w:r>
      <w:r w:rsidRPr="00435B90">
        <w:rPr>
          <w:rStyle w:val="Emphasis"/>
        </w:rPr>
        <w:t xml:space="preserve"> in 1965 or 1971</w:t>
      </w:r>
      <w:r w:rsidRPr="002467EF">
        <w:rPr>
          <w:sz w:val="16"/>
        </w:rPr>
        <w:t xml:space="preserve">, </w:t>
      </w:r>
      <w:r w:rsidRPr="00274A20">
        <w:rPr>
          <w:rStyle w:val="Emphasis"/>
          <w:highlight w:val="green"/>
        </w:rPr>
        <w:t>and</w:t>
      </w:r>
      <w:r w:rsidRPr="00435B90">
        <w:rPr>
          <w:rStyle w:val="Emphasis"/>
        </w:rPr>
        <w:t xml:space="preserve"> did not </w:t>
      </w:r>
      <w:r w:rsidRPr="00274A20">
        <w:rPr>
          <w:rStyle w:val="Emphasis"/>
          <w:highlight w:val="green"/>
        </w:rPr>
        <w:t>stop millions of Africans from dying in recurring</w:t>
      </w:r>
      <w:r w:rsidRPr="00435B90">
        <w:rPr>
          <w:rStyle w:val="Emphasis"/>
        </w:rPr>
        <w:t xml:space="preserve"> civil and international </w:t>
      </w:r>
      <w:r w:rsidRPr="00274A20">
        <w:rPr>
          <w:rStyle w:val="Emphasis"/>
          <w:highlight w:val="green"/>
        </w:rPr>
        <w:t>wars</w:t>
      </w:r>
      <w:r w:rsidRPr="00274A20">
        <w:rPr>
          <w:sz w:val="16"/>
          <w:highlight w:val="green"/>
        </w:rPr>
        <w:t>.</w:t>
      </w:r>
      <w:r w:rsidRPr="002467EF">
        <w:rPr>
          <w:sz w:val="16"/>
        </w:rPr>
        <w:t xml:space="preserve"> </w:t>
      </w:r>
      <w:r w:rsidRPr="00435B90">
        <w:rPr>
          <w:rStyle w:val="StyleUnderline"/>
        </w:rPr>
        <w:t xml:space="preserve">The United States did help end the brief </w:t>
      </w:r>
      <w:r w:rsidRPr="00274A20">
        <w:rPr>
          <w:rStyle w:val="StyleUnderline"/>
          <w:highlight w:val="green"/>
        </w:rPr>
        <w:t>Middle East wars</w:t>
      </w:r>
      <w:r w:rsidRPr="00435B90">
        <w:rPr>
          <w:rStyle w:val="StyleUnderline"/>
        </w:rPr>
        <w:t xml:space="preserve"> in 1956, 1967, and 1973, but it did little to prevent them from </w:t>
      </w:r>
      <w:r w:rsidRPr="00274A20">
        <w:rPr>
          <w:rStyle w:val="StyleUnderline"/>
          <w:highlight w:val="green"/>
        </w:rPr>
        <w:t>breaking out</w:t>
      </w:r>
      <w:r w:rsidRPr="00435B90">
        <w:rPr>
          <w:rStyle w:val="StyleUnderline"/>
        </w:rPr>
        <w:t xml:space="preserve"> and didn’t get serious about genuine peace efforts until it helped broker the Egyptian-Israeli peace treaty in the 1970s</w:t>
      </w:r>
      <w:r w:rsidRPr="002467EF">
        <w:rPr>
          <w:sz w:val="16"/>
        </w:rPr>
        <w:t xml:space="preserve">. Washington did nothing to stop the Iran-Iraq War (1980-1988), and U.S. leaders actively fueled conflicts in Central America and Southern Africa when they seemed to serve broader strategic purposes. U.S. aid to the Afghan mujahideen may have helped bring the Soviet Union down, but it also helped wreck Afghanistan and gave birth to the Taliban and al Qaeda. More recently, American “leadership” has produced failed states or worse in Iraq, Libya, Yemen, and Somalia. </w:t>
      </w:r>
      <w:r w:rsidRPr="00274A20">
        <w:rPr>
          <w:rStyle w:val="Emphasis"/>
          <w:highlight w:val="green"/>
        </w:rPr>
        <w:t>As an agent for peace</w:t>
      </w:r>
      <w:r w:rsidRPr="002467EF">
        <w:rPr>
          <w:sz w:val="16"/>
        </w:rPr>
        <w:t xml:space="preserve">, in short, </w:t>
      </w:r>
      <w:r w:rsidRPr="00274A20">
        <w:rPr>
          <w:rStyle w:val="Emphasis"/>
          <w:highlight w:val="green"/>
        </w:rPr>
        <w:t>the U</w:t>
      </w:r>
      <w:r w:rsidRPr="002467EF">
        <w:rPr>
          <w:sz w:val="16"/>
        </w:rPr>
        <w:t xml:space="preserve">nited </w:t>
      </w:r>
      <w:r w:rsidRPr="00274A20">
        <w:rPr>
          <w:rStyle w:val="Emphasis"/>
          <w:highlight w:val="green"/>
        </w:rPr>
        <w:t>S</w:t>
      </w:r>
      <w:r w:rsidRPr="002467EF">
        <w:rPr>
          <w:sz w:val="16"/>
        </w:rPr>
        <w:t xml:space="preserve">tates </w:t>
      </w:r>
      <w:r w:rsidRPr="00274A20">
        <w:rPr>
          <w:rStyle w:val="Emphasis"/>
          <w:highlight w:val="green"/>
        </w:rPr>
        <w:t>has a decidedly mixed record.</w:t>
      </w:r>
    </w:p>
    <w:p w:rsidR="002467EF" w:rsidRPr="002467EF" w:rsidRDefault="002467EF" w:rsidP="002467EF">
      <w:pPr>
        <w:rPr>
          <w:sz w:val="16"/>
        </w:rPr>
      </w:pPr>
      <w:r w:rsidRPr="002467EF">
        <w:rPr>
          <w:sz w:val="16"/>
        </w:rPr>
        <w:t xml:space="preserve">We should be equally cautious in crediting America with the past six decades of economic growth. To be sure, the original Bretton Woods institutions performed reasonably well in their day, and U.S. support for trade liberalization helped reduce global tariffs and fueled the post-World War II recoveries. But </w:t>
      </w:r>
      <w:r w:rsidRPr="00435B90">
        <w:rPr>
          <w:rStyle w:val="Emphasis"/>
        </w:rPr>
        <w:t>U.S. “</w:t>
      </w:r>
      <w:r w:rsidRPr="00274A20">
        <w:rPr>
          <w:rStyle w:val="Emphasis"/>
          <w:highlight w:val="green"/>
        </w:rPr>
        <w:t>leadership” of the world economy was hardly an unbroken string of successes</w:t>
      </w:r>
      <w:r w:rsidRPr="00274A20">
        <w:rPr>
          <w:sz w:val="16"/>
          <w:highlight w:val="green"/>
        </w:rPr>
        <w:t xml:space="preserve">: </w:t>
      </w:r>
      <w:r w:rsidRPr="00274A20">
        <w:rPr>
          <w:rStyle w:val="StyleUnderline"/>
          <w:highlight w:val="green"/>
        </w:rPr>
        <w:t>U.S.</w:t>
      </w:r>
      <w:r w:rsidRPr="00551B1A">
        <w:rPr>
          <w:rStyle w:val="StyleUnderline"/>
        </w:rPr>
        <w:t xml:space="preserve"> Middle East policy </w:t>
      </w:r>
      <w:r w:rsidRPr="00274A20">
        <w:rPr>
          <w:rStyle w:val="StyleUnderline"/>
          <w:highlight w:val="green"/>
        </w:rPr>
        <w:t>helped</w:t>
      </w:r>
      <w:r w:rsidRPr="00551B1A">
        <w:rPr>
          <w:rStyle w:val="StyleUnderline"/>
        </w:rPr>
        <w:t xml:space="preserve"> </w:t>
      </w:r>
      <w:r w:rsidRPr="00274A20">
        <w:rPr>
          <w:rStyle w:val="StyleUnderline"/>
          <w:highlight w:val="green"/>
        </w:rPr>
        <w:t>cause the punishing oil crises</w:t>
      </w:r>
      <w:r w:rsidRPr="00435B90">
        <w:rPr>
          <w:rStyle w:val="StyleUnderline"/>
        </w:rPr>
        <w:t xml:space="preserve"> of the 1970s, </w:t>
      </w:r>
      <w:r w:rsidRPr="00274A20">
        <w:rPr>
          <w:rStyle w:val="StyleUnderline"/>
          <w:highlight w:val="green"/>
        </w:rPr>
        <w:t>and the 2008 financial crisis</w:t>
      </w:r>
      <w:r w:rsidRPr="00435B90">
        <w:rPr>
          <w:rStyle w:val="StyleUnderline"/>
        </w:rPr>
        <w:t xml:space="preserve"> from which the world economy is still recovering </w:t>
      </w:r>
      <w:r w:rsidRPr="00274A20">
        <w:rPr>
          <w:rStyle w:val="StyleUnderline"/>
          <w:highlight w:val="green"/>
        </w:rPr>
        <w:t>began right here</w:t>
      </w:r>
      <w:r w:rsidRPr="00435B90">
        <w:rPr>
          <w:rStyle w:val="StyleUnderline"/>
        </w:rPr>
        <w:t xml:space="preserve"> in the </w:t>
      </w:r>
      <w:r w:rsidRPr="00435B90">
        <w:rPr>
          <w:rStyle w:val="Emphasis"/>
        </w:rPr>
        <w:t>U</w:t>
      </w:r>
      <w:r w:rsidRPr="002467EF">
        <w:rPr>
          <w:sz w:val="16"/>
        </w:rPr>
        <w:t xml:space="preserve">nited </w:t>
      </w:r>
      <w:r w:rsidRPr="00435B90">
        <w:rPr>
          <w:rStyle w:val="Emphasis"/>
        </w:rPr>
        <w:t>S</w:t>
      </w:r>
      <w:r w:rsidRPr="002467EF">
        <w:rPr>
          <w:sz w:val="16"/>
        </w:rPr>
        <w:t>tates.</w:t>
      </w:r>
    </w:p>
    <w:p w:rsidR="002467EF" w:rsidRPr="002467EF" w:rsidRDefault="002467EF" w:rsidP="002467EF">
      <w:pPr>
        <w:rPr>
          <w:sz w:val="16"/>
        </w:rPr>
      </w:pPr>
      <w:r w:rsidRPr="002467EF">
        <w:rPr>
          <w:sz w:val="16"/>
        </w:rPr>
        <w:t xml:space="preserve">My point is not that the U.S. role in the world has been consistently negative; the point is that </w:t>
      </w:r>
      <w:r w:rsidRPr="00274A20">
        <w:rPr>
          <w:rStyle w:val="Emphasis"/>
          <w:highlight w:val="green"/>
        </w:rPr>
        <w:t>those who</w:t>
      </w:r>
      <w:r w:rsidRPr="00435B90">
        <w:rPr>
          <w:rStyle w:val="Emphasis"/>
        </w:rPr>
        <w:t xml:space="preserve"> </w:t>
      </w:r>
      <w:r w:rsidRPr="00274A20">
        <w:rPr>
          <w:rStyle w:val="Emphasis"/>
          <w:highlight w:val="green"/>
        </w:rPr>
        <w:t>believe</w:t>
      </w:r>
      <w:r w:rsidRPr="00435B90">
        <w:rPr>
          <w:rStyle w:val="Emphasis"/>
        </w:rPr>
        <w:t xml:space="preserve"> U.S. </w:t>
      </w:r>
      <w:r w:rsidRPr="00274A20">
        <w:rPr>
          <w:rStyle w:val="Emphasis"/>
          <w:highlight w:val="green"/>
        </w:rPr>
        <w:t>leadership is the primary barrier to</w:t>
      </w:r>
      <w:r w:rsidRPr="00435B90">
        <w:rPr>
          <w:rStyle w:val="Emphasis"/>
        </w:rPr>
        <w:t xml:space="preserve"> a return to </w:t>
      </w:r>
      <w:r w:rsidRPr="00274A20">
        <w:rPr>
          <w:rStyle w:val="Emphasis"/>
          <w:highlight w:val="green"/>
        </w:rPr>
        <w:t>anarchy</w:t>
      </w:r>
      <w:r w:rsidRPr="002467EF">
        <w:rPr>
          <w:sz w:val="16"/>
        </w:rPr>
        <w:t xml:space="preserve"> and barbarism </w:t>
      </w:r>
      <w:r w:rsidRPr="00274A20">
        <w:rPr>
          <w:rStyle w:val="Emphasis"/>
          <w:highlight w:val="green"/>
        </w:rPr>
        <w:t>are overstating</w:t>
      </w:r>
      <w:r w:rsidRPr="00435B90">
        <w:rPr>
          <w:rStyle w:val="Emphasis"/>
        </w:rPr>
        <w:t xml:space="preserve"> </w:t>
      </w:r>
      <w:r w:rsidRPr="00274A20">
        <w:rPr>
          <w:rStyle w:val="Emphasis"/>
          <w:highlight w:val="green"/>
        </w:rPr>
        <w:t>America’s positive contributions</w:t>
      </w:r>
      <w:r w:rsidRPr="002467EF">
        <w:rPr>
          <w:sz w:val="16"/>
        </w:rPr>
        <w:t>. It is far from obvious, for example, that the United States needs to garrison the world in order to maintain a healthy U.S. economy, because it is free to trade and invest wherever profitable opportunities arise. Or as Dan Drezner has noted: “</w:t>
      </w:r>
      <w:r w:rsidRPr="00435B90">
        <w:rPr>
          <w:rStyle w:val="StyleUnderline"/>
        </w:rPr>
        <w:t>The economic benefits from military predominance alone seem, at a minimum, to have been exaggerated in policy and scholarly circles.</w:t>
      </w:r>
      <w:r w:rsidRPr="002467EF">
        <w:rPr>
          <w:sz w:val="16"/>
        </w:rPr>
        <w:t>”</w:t>
      </w:r>
    </w:p>
    <w:p w:rsidR="002467EF" w:rsidRPr="002467EF" w:rsidRDefault="002467EF" w:rsidP="002467EF">
      <w:pPr>
        <w:rPr>
          <w:sz w:val="16"/>
          <w:szCs w:val="16"/>
        </w:rPr>
      </w:pPr>
      <w:r w:rsidRPr="002467EF">
        <w:rPr>
          <w:sz w:val="16"/>
          <w:szCs w:val="16"/>
        </w:rPr>
        <w:t>But if defenders of American hegemony give U.S. leadership too much credit, some critics of U.S. foreign policy make the opposite error. I’m often critical of U.S. foreign policy — and especially its overreliance on military force, indifference to the deaths it causes, self-righteous hypocrisy, and refusal to hold officials accountable — but my criticisms pale in comparison to those offered up by the extreme left and extreme right and by many foreign opponents. Blaming all the world’s ills on the United States is not merely factually wrong; it lets the real perpetrators off the hook.</w:t>
      </w:r>
    </w:p>
    <w:p w:rsidR="002467EF" w:rsidRPr="002467EF" w:rsidRDefault="002467EF" w:rsidP="002467EF">
      <w:pPr>
        <w:rPr>
          <w:sz w:val="16"/>
          <w:szCs w:val="16"/>
        </w:rPr>
      </w:pPr>
      <w:r w:rsidRPr="002467EF">
        <w:rPr>
          <w:sz w:val="16"/>
          <w:szCs w:val="16"/>
        </w:rPr>
        <w:t>For example, though it is clear that unthinking U.S. support has sometimes enabled allies to misbehave in various ways, these states acted as they did for their own reasons and not because they were following Washington’s orders. The United States did not want Pakistan to develop nuclear weapons or back the Taliban, for example, and it does not want Israel to keep expanding settlements or pummeling Gaza for no good reason. Nor did Washington want Saudi Arabia to spend millions of dollars spreading Wahhabi ideology or want other key allies to sign up for China’s Asian Infrastructure Investment Bank. U.S. leaders did not do all they could to stop these (and other) activities, but even a global superpower cannot control everything its allies do.</w:t>
      </w:r>
    </w:p>
    <w:p w:rsidR="002467EF" w:rsidRPr="002467EF" w:rsidRDefault="002467EF" w:rsidP="002467EF">
      <w:pPr>
        <w:rPr>
          <w:sz w:val="16"/>
          <w:szCs w:val="16"/>
        </w:rPr>
      </w:pPr>
      <w:r w:rsidRPr="002467EF">
        <w:rPr>
          <w:sz w:val="16"/>
          <w:szCs w:val="16"/>
        </w:rPr>
        <w:t>Similarly, the United States did not launch the uprisings against Muammar al-Qaddafi or Bashar al-Assad, did not start the long civil conflict in Yemen, and cannot be blamed for the Sunni-Shiite divide that is now polarizing the Middle East. The financial meltdown on Wall Street may have triggered the euro crisis, but the United States is not responsible for the foolish decision to create the euro in the first place, and Washington didn’t tell the Greek government to cook its books or tell German banks to make foolish loans. The Turkish, Polish, and Hungarian governments aren’t drifting toward authoritarianism today because Washington encouraged them, and they will almost certainly chart their own course no matter what U.S. leaders advise.</w:t>
      </w:r>
    </w:p>
    <w:p w:rsidR="002467EF" w:rsidRPr="002467EF" w:rsidRDefault="002467EF" w:rsidP="002467EF">
      <w:pPr>
        <w:rPr>
          <w:sz w:val="16"/>
        </w:rPr>
      </w:pPr>
      <w:r w:rsidRPr="002467EF">
        <w:rPr>
          <w:sz w:val="16"/>
        </w:rPr>
        <w:t xml:space="preserve">Instead of seeing the United States as all-powerful and either uniquely good or evil, therefore, </w:t>
      </w:r>
      <w:r w:rsidRPr="00435B90">
        <w:rPr>
          <w:rStyle w:val="StyleUnderline"/>
        </w:rPr>
        <w:t xml:space="preserve">it makes more sense to see it as pretty much like most past great powers. </w:t>
      </w:r>
      <w:r w:rsidRPr="00274A20">
        <w:rPr>
          <w:rStyle w:val="StyleUnderline"/>
          <w:highlight w:val="green"/>
        </w:rPr>
        <w:t>It has done some good things</w:t>
      </w:r>
      <w:r w:rsidRPr="00435B90">
        <w:rPr>
          <w:rStyle w:val="StyleUnderline"/>
        </w:rPr>
        <w:t>, mostly out of self-interest but occasionally for the benefit of others as well.</w:t>
      </w:r>
      <w:r w:rsidRPr="002467EF">
        <w:rPr>
          <w:sz w:val="16"/>
        </w:rPr>
        <w:t xml:space="preserve"> </w:t>
      </w:r>
      <w:r w:rsidRPr="00274A20">
        <w:rPr>
          <w:rStyle w:val="Emphasis"/>
          <w:highlight w:val="green"/>
        </w:rPr>
        <w:t>It has made some pretty horrific blunders</w:t>
      </w:r>
      <w:r w:rsidRPr="00274A20">
        <w:rPr>
          <w:sz w:val="16"/>
          <w:highlight w:val="green"/>
        </w:rPr>
        <w:t>,</w:t>
      </w:r>
      <w:r w:rsidRPr="002467EF">
        <w:rPr>
          <w:sz w:val="16"/>
        </w:rPr>
        <w:t xml:space="preserve"> and these actions had significant repercussions. It has done bad things for the usual reasons — overconfidence, ignorance, excessive idealism, etc. — and, to paraphrase Bill Clinton, “just because it could.”</w:t>
      </w:r>
    </w:p>
    <w:p w:rsidR="002467EF" w:rsidRDefault="002467EF" w:rsidP="002467EF"/>
    <w:p w:rsidR="002467EF" w:rsidRDefault="002467EF" w:rsidP="002467EF"/>
    <w:p w:rsidR="002467EF" w:rsidRPr="00C454C6" w:rsidRDefault="002467EF" w:rsidP="002467EF"/>
    <w:p w:rsidR="00E702C2" w:rsidRDefault="00E702C2" w:rsidP="00E702C2">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 xml:space="preserve">Heg---No Impact---A-to: Quick Collapse </w:t>
      </w:r>
    </w:p>
    <w:p w:rsidR="001A19D9" w:rsidRPr="003B7C4F" w:rsidRDefault="001A19D9" w:rsidP="001A19D9"/>
    <w:p w:rsidR="00E702C2" w:rsidRPr="003B7C4F" w:rsidRDefault="00E702C2" w:rsidP="00E702C2">
      <w:pPr>
        <w:pStyle w:val="Heading4"/>
      </w:pPr>
      <w:r w:rsidRPr="003B7C4F">
        <w:t xml:space="preserve">Our evidence assumes a massive, short-term internal link </w:t>
      </w:r>
    </w:p>
    <w:p w:rsidR="00E702C2" w:rsidRPr="00C80B28" w:rsidRDefault="00E702C2" w:rsidP="00E702C2">
      <w:pPr>
        <w:rPr>
          <w:rStyle w:val="Style13ptBold"/>
        </w:rPr>
      </w:pPr>
      <w:r w:rsidRPr="00C80B28">
        <w:rPr>
          <w:rStyle w:val="Style13ptBold"/>
        </w:rPr>
        <w:t xml:space="preserve">MacDonald </w:t>
      </w:r>
      <w:r w:rsidR="001A19D9">
        <w:rPr>
          <w:rStyle w:val="Style13ptBold"/>
        </w:rPr>
        <w:t>‘</w:t>
      </w:r>
      <w:r w:rsidRPr="00C80B28">
        <w:rPr>
          <w:rStyle w:val="Style13ptBold"/>
        </w:rPr>
        <w:t>11</w:t>
      </w:r>
    </w:p>
    <w:p w:rsidR="00E702C2" w:rsidRPr="001A19D9" w:rsidRDefault="00E702C2" w:rsidP="00E702C2">
      <w:pPr>
        <w:rPr>
          <w:sz w:val="18"/>
          <w:szCs w:val="18"/>
        </w:rPr>
      </w:pPr>
      <w:r w:rsidRPr="001A19D9">
        <w:rPr>
          <w:sz w:val="18"/>
          <w:szCs w:val="18"/>
        </w:rPr>
        <w:t>Paul K.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E702C2" w:rsidRPr="003B7C4F" w:rsidRDefault="00E702C2" w:rsidP="00E702C2">
      <w:pPr>
        <w:ind w:right="288"/>
        <w:rPr>
          <w:rFonts w:eastAsia="Calibri"/>
          <w:sz w:val="16"/>
        </w:rPr>
      </w:pPr>
      <w:r w:rsidRPr="003B7C4F">
        <w:rPr>
          <w:rFonts w:eastAsia="Calibri"/>
          <w:sz w:val="16"/>
        </w:rPr>
        <w:t xml:space="preserve">In theory, </w:t>
      </w:r>
      <w:r w:rsidRPr="003B7C4F">
        <w:rPr>
          <w:rFonts w:eastAsia="Calibri"/>
          <w:u w:val="single"/>
        </w:rPr>
        <w:t>states should retrench whenever they experience declines in their relative power.</w:t>
      </w:r>
      <w:r w:rsidRPr="003B7C4F">
        <w:rPr>
          <w:rFonts w:eastAsia="Calibri"/>
          <w:sz w:val="16"/>
        </w:rPr>
        <w:t xml:space="preserve"> </w:t>
      </w:r>
      <w:r w:rsidRPr="003B7C4F">
        <w:rPr>
          <w:rFonts w:eastAsia="Calibri"/>
          <w:u w:val="single"/>
        </w:rPr>
        <w:t>In practice</w:t>
      </w:r>
      <w:r w:rsidRPr="003B7C4F">
        <w:rPr>
          <w:rFonts w:eastAsia="Calibri"/>
          <w:sz w:val="16"/>
        </w:rPr>
        <w:t xml:space="preserve">, </w:t>
      </w:r>
      <w:r w:rsidRPr="00274A20">
        <w:rPr>
          <w:rFonts w:eastAsia="Calibri"/>
          <w:highlight w:val="green"/>
          <w:u w:val="single"/>
        </w:rPr>
        <w:t>some periods of relative decline are of more</w:t>
      </w:r>
      <w:r w:rsidRPr="003B7C4F">
        <w:rPr>
          <w:rFonts w:eastAsia="Calibri"/>
          <w:sz w:val="16"/>
        </w:rPr>
        <w:t xml:space="preserve"> analytical </w:t>
      </w:r>
      <w:r w:rsidRPr="00274A20">
        <w:rPr>
          <w:rFonts w:eastAsia="Calibri"/>
          <w:highlight w:val="green"/>
          <w:u w:val="single"/>
        </w:rPr>
        <w:t>interest</w:t>
      </w:r>
      <w:r w:rsidRPr="003B7C4F">
        <w:rPr>
          <w:rFonts w:eastAsia="Calibri"/>
          <w:u w:val="single"/>
        </w:rPr>
        <w:t xml:space="preserve"> than others</w:t>
      </w:r>
      <w:r w:rsidRPr="003B7C4F">
        <w:rPr>
          <w:rFonts w:eastAsia="Calibri"/>
          <w:sz w:val="16"/>
        </w:rPr>
        <w:t xml:space="preserve">. For the purposes of this article, </w:t>
      </w:r>
      <w:r w:rsidRPr="00274A20">
        <w:rPr>
          <w:rFonts w:eastAsia="Calibri"/>
          <w:highlight w:val="green"/>
          <w:u w:val="single"/>
        </w:rPr>
        <w:t>we focus on</w:t>
      </w:r>
      <w:r w:rsidRPr="003B7C4F">
        <w:rPr>
          <w:rFonts w:eastAsia="Calibri"/>
          <w:u w:val="single"/>
        </w:rPr>
        <w:t xml:space="preserve"> periods of</w:t>
      </w:r>
      <w:r w:rsidRPr="003B7C4F">
        <w:rPr>
          <w:rFonts w:eastAsia="Calibri"/>
          <w:sz w:val="16"/>
        </w:rPr>
        <w:t xml:space="preserve"> what we call "</w:t>
      </w:r>
      <w:r w:rsidRPr="00274A20">
        <w:rPr>
          <w:rFonts w:eastAsia="Calibri"/>
          <w:b/>
          <w:iCs/>
          <w:highlight w:val="green"/>
          <w:u w:val="single"/>
          <w:bdr w:val="single" w:sz="8" w:space="0" w:color="auto"/>
        </w:rPr>
        <w:t>acute relative decline</w:t>
      </w:r>
      <w:r w:rsidRPr="003B7C4F">
        <w:rPr>
          <w:rFonts w:eastAsia="Calibri"/>
          <w:sz w:val="16"/>
        </w:rPr>
        <w:t xml:space="preserve">." These are periods </w:t>
      </w:r>
      <w:r w:rsidRPr="003B7C4F">
        <w:rPr>
          <w:rFonts w:eastAsia="Calibri"/>
          <w:u w:val="single"/>
        </w:rPr>
        <w:t>characterized by two features</w:t>
      </w:r>
      <w:r w:rsidRPr="003B7C4F">
        <w:rPr>
          <w:rFonts w:eastAsia="Calibri"/>
          <w:sz w:val="16"/>
        </w:rPr>
        <w:t xml:space="preserve">. First, </w:t>
      </w:r>
      <w:r w:rsidRPr="00274A20">
        <w:rPr>
          <w:rFonts w:eastAsia="Calibri"/>
          <w:highlight w:val="green"/>
          <w:u w:val="single"/>
        </w:rPr>
        <w:t>a great power suffers</w:t>
      </w:r>
      <w:r w:rsidRPr="003B7C4F">
        <w:rPr>
          <w:rFonts w:eastAsia="Calibri"/>
          <w:u w:val="single"/>
        </w:rPr>
        <w:t xml:space="preserve"> a </w:t>
      </w:r>
      <w:r w:rsidRPr="00274A20">
        <w:rPr>
          <w:rFonts w:eastAsia="Calibri"/>
          <w:highlight w:val="green"/>
          <w:u w:val="single"/>
        </w:rPr>
        <w:t>decline in relative power that</w:t>
      </w:r>
      <w:r w:rsidRPr="00274A20">
        <w:rPr>
          <w:rFonts w:eastAsia="Calibri"/>
          <w:sz w:val="16"/>
          <w:highlight w:val="green"/>
        </w:rPr>
        <w:t xml:space="preserve"> </w:t>
      </w:r>
      <w:r w:rsidRPr="00274A20">
        <w:rPr>
          <w:rFonts w:eastAsia="Calibri"/>
          <w:b/>
          <w:iCs/>
          <w:highlight w:val="green"/>
          <w:u w:val="single"/>
          <w:bdr w:val="single" w:sz="8" w:space="0" w:color="auto"/>
        </w:rPr>
        <w:t>decreases its ordinal ranking</w:t>
      </w:r>
      <w:r w:rsidRPr="003B7C4F">
        <w:rPr>
          <w:rFonts w:eastAsia="Calibri"/>
          <w:sz w:val="16"/>
        </w:rPr>
        <w:t xml:space="preserve"> </w:t>
      </w:r>
      <w:r w:rsidRPr="003B7C4F">
        <w:rPr>
          <w:rFonts w:eastAsia="Calibri"/>
          <w:u w:val="single"/>
        </w:rPr>
        <w:t>among the great powers</w:t>
      </w:r>
      <w:r w:rsidRPr="003B7C4F">
        <w:rPr>
          <w:rFonts w:eastAsia="Calibri"/>
          <w:sz w:val="16"/>
        </w:rPr>
        <w:t xml:space="preserve">. Second, </w:t>
      </w:r>
      <w:r w:rsidRPr="00274A20">
        <w:rPr>
          <w:rFonts w:eastAsia="Calibri"/>
          <w:highlight w:val="green"/>
          <w:u w:val="single"/>
        </w:rPr>
        <w:t>this decrease</w:t>
      </w:r>
      <w:r w:rsidRPr="003B7C4F">
        <w:rPr>
          <w:rFonts w:eastAsia="Calibri"/>
          <w:u w:val="single"/>
        </w:rPr>
        <w:t xml:space="preserve"> in relative power</w:t>
      </w:r>
      <w:r w:rsidRPr="003B7C4F">
        <w:rPr>
          <w:rFonts w:eastAsia="Calibri"/>
          <w:sz w:val="16"/>
        </w:rPr>
        <w:t xml:space="preserve"> </w:t>
      </w:r>
      <w:r w:rsidRPr="00274A20">
        <w:rPr>
          <w:rFonts w:eastAsia="Calibri"/>
          <w:b/>
          <w:iCs/>
          <w:highlight w:val="green"/>
          <w:u w:val="single"/>
          <w:bdr w:val="single" w:sz="8" w:space="0" w:color="auto"/>
        </w:rPr>
        <w:t>remains evident</w:t>
      </w:r>
      <w:r w:rsidRPr="00274A20">
        <w:rPr>
          <w:rFonts w:eastAsia="Calibri"/>
          <w:sz w:val="16"/>
          <w:highlight w:val="green"/>
        </w:rPr>
        <w:t xml:space="preserve"> </w:t>
      </w:r>
      <w:r w:rsidRPr="00274A20">
        <w:rPr>
          <w:rFonts w:eastAsia="Calibri"/>
          <w:highlight w:val="green"/>
          <w:u w:val="single"/>
        </w:rPr>
        <w:t>for</w:t>
      </w:r>
      <w:r w:rsidRPr="003B7C4F">
        <w:rPr>
          <w:rFonts w:eastAsia="Calibri"/>
          <w:sz w:val="16"/>
        </w:rPr>
        <w:t xml:space="preserve"> at least </w:t>
      </w:r>
      <w:r w:rsidRPr="00274A20">
        <w:rPr>
          <w:rFonts w:eastAsia="Calibri"/>
          <w:highlight w:val="green"/>
          <w:u w:val="single"/>
        </w:rPr>
        <w:t>a five-year period</w:t>
      </w:r>
      <w:r w:rsidRPr="003B7C4F">
        <w:rPr>
          <w:rFonts w:eastAsia="Calibri"/>
          <w:sz w:val="16"/>
        </w:rPr>
        <w:t xml:space="preserve">. In making this argument, </w:t>
      </w:r>
      <w:r w:rsidRPr="003B7C4F">
        <w:rPr>
          <w:rFonts w:eastAsia="Calibri"/>
          <w:u w:val="single"/>
        </w:rPr>
        <w:t>we are</w:t>
      </w:r>
      <w:r w:rsidRPr="003B7C4F">
        <w:rPr>
          <w:rFonts w:eastAsia="Calibri"/>
          <w:sz w:val="16"/>
        </w:rPr>
        <w:t xml:space="preserve"> </w:t>
      </w:r>
      <w:r w:rsidRPr="003B7C4F">
        <w:rPr>
          <w:rFonts w:eastAsia="Calibri"/>
          <w:u w:val="single"/>
        </w:rPr>
        <w:t xml:space="preserve">assuming that </w:t>
      </w:r>
      <w:r w:rsidRPr="00274A20">
        <w:rPr>
          <w:rFonts w:eastAsia="Calibri"/>
          <w:highlight w:val="green"/>
          <w:u w:val="single"/>
        </w:rPr>
        <w:t>states are most likely to retrench when they have</w:t>
      </w:r>
      <w:r w:rsidRPr="00274A20">
        <w:rPr>
          <w:rFonts w:eastAsia="Calibri"/>
          <w:sz w:val="16"/>
          <w:highlight w:val="green"/>
        </w:rPr>
        <w:t xml:space="preserve"> </w:t>
      </w:r>
      <w:r w:rsidRPr="00274A20">
        <w:rPr>
          <w:rFonts w:eastAsia="Calibri"/>
          <w:b/>
          <w:iCs/>
          <w:highlight w:val="green"/>
          <w:u w:val="single"/>
          <w:bdr w:val="single" w:sz="8" w:space="0" w:color="auto"/>
        </w:rPr>
        <w:t>lost their position</w:t>
      </w:r>
      <w:r w:rsidRPr="003B7C4F">
        <w:rPr>
          <w:rFonts w:eastAsia="Calibri"/>
          <w:sz w:val="16"/>
        </w:rPr>
        <w:t xml:space="preserve"> </w:t>
      </w:r>
      <w:r w:rsidRPr="003B7C4F">
        <w:rPr>
          <w:rFonts w:eastAsia="Calibri"/>
          <w:u w:val="single"/>
        </w:rPr>
        <w:t xml:space="preserve">in the rank order </w:t>
      </w:r>
      <w:r w:rsidRPr="00274A20">
        <w:rPr>
          <w:rFonts w:eastAsia="Calibri"/>
          <w:highlight w:val="green"/>
          <w:u w:val="single"/>
        </w:rPr>
        <w:t>and</w:t>
      </w:r>
      <w:r w:rsidRPr="00274A20">
        <w:rPr>
          <w:rFonts w:eastAsia="Calibri"/>
          <w:sz w:val="16"/>
          <w:highlight w:val="green"/>
        </w:rPr>
        <w:t xml:space="preserve"> </w:t>
      </w:r>
      <w:r w:rsidRPr="00274A20">
        <w:rPr>
          <w:rFonts w:eastAsia="Calibri"/>
          <w:b/>
          <w:iCs/>
          <w:highlight w:val="green"/>
          <w:u w:val="single"/>
          <w:bdr w:val="single" w:sz="8" w:space="0" w:color="auto"/>
        </w:rPr>
        <w:t>that</w:t>
      </w:r>
      <w:r w:rsidRPr="003B7C4F">
        <w:rPr>
          <w:rFonts w:eastAsia="Calibri"/>
          <w:b/>
          <w:iCs/>
          <w:u w:val="single"/>
          <w:bdr w:val="single" w:sz="8" w:space="0" w:color="auto"/>
        </w:rPr>
        <w:t xml:space="preserve"> loss </w:t>
      </w:r>
      <w:r w:rsidRPr="00274A20">
        <w:rPr>
          <w:rFonts w:eastAsia="Calibri"/>
          <w:b/>
          <w:iCs/>
          <w:highlight w:val="green"/>
          <w:u w:val="single"/>
          <w:bdr w:val="single" w:sz="8" w:space="0" w:color="auto"/>
        </w:rPr>
        <w:t>does not appear</w:t>
      </w:r>
      <w:r w:rsidRPr="003B7C4F">
        <w:rPr>
          <w:rFonts w:eastAsia="Calibri"/>
          <w:b/>
          <w:iCs/>
          <w:u w:val="single"/>
          <w:bdr w:val="single" w:sz="8" w:space="0" w:color="auto"/>
        </w:rPr>
        <w:t xml:space="preserve"> to be </w:t>
      </w:r>
      <w:r w:rsidRPr="00274A20">
        <w:rPr>
          <w:rFonts w:eastAsia="Calibri"/>
          <w:b/>
          <w:iCs/>
          <w:highlight w:val="green"/>
          <w:u w:val="single"/>
          <w:bdr w:val="single" w:sz="8" w:space="0" w:color="auto"/>
        </w:rPr>
        <w:t>temporary</w:t>
      </w:r>
      <w:r w:rsidRPr="003B7C4F">
        <w:rPr>
          <w:rFonts w:eastAsia="Calibri"/>
          <w:sz w:val="16"/>
        </w:rPr>
        <w:t>.</w:t>
      </w:r>
    </w:p>
    <w:p w:rsidR="00E702C2" w:rsidRPr="003B7C4F" w:rsidRDefault="00E702C2" w:rsidP="00E702C2">
      <w:pPr>
        <w:ind w:right="288"/>
        <w:rPr>
          <w:rFonts w:eastAsia="Calibri"/>
          <w:sz w:val="16"/>
        </w:rPr>
      </w:pPr>
    </w:p>
    <w:p w:rsidR="00E702C2" w:rsidRPr="0009534A" w:rsidRDefault="00E702C2" w:rsidP="00E702C2">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Heg---No Impact---A-to: US Lashout</w:t>
      </w:r>
    </w:p>
    <w:p w:rsidR="00E702C2" w:rsidRPr="0009534A" w:rsidRDefault="00E702C2" w:rsidP="00E702C2">
      <w:pPr>
        <w:pStyle w:val="Heading4"/>
      </w:pPr>
      <w:r w:rsidRPr="0009534A">
        <w:t xml:space="preserve">No U.S. lashout – retrenchment causes caution and restraint – reduces the risk of war </w:t>
      </w:r>
    </w:p>
    <w:p w:rsidR="00E702C2" w:rsidRPr="00C80B28" w:rsidRDefault="00E702C2" w:rsidP="00E702C2">
      <w:pPr>
        <w:rPr>
          <w:rStyle w:val="Style13ptBold"/>
        </w:rPr>
      </w:pPr>
      <w:r w:rsidRPr="00C80B28">
        <w:rPr>
          <w:rStyle w:val="Style13ptBold"/>
        </w:rPr>
        <w:t xml:space="preserve">MacDonald </w:t>
      </w:r>
      <w:r w:rsidR="001A19D9">
        <w:rPr>
          <w:rStyle w:val="Style13ptBold"/>
        </w:rPr>
        <w:t>‘</w:t>
      </w:r>
      <w:r w:rsidRPr="00C80B28">
        <w:rPr>
          <w:rStyle w:val="Style13ptBold"/>
        </w:rPr>
        <w:t>11</w:t>
      </w:r>
    </w:p>
    <w:p w:rsidR="00E702C2" w:rsidRPr="001A19D9" w:rsidRDefault="00E702C2" w:rsidP="00E702C2">
      <w:pPr>
        <w:rPr>
          <w:sz w:val="18"/>
          <w:szCs w:val="18"/>
        </w:rPr>
      </w:pPr>
      <w:r w:rsidRPr="001A19D9">
        <w:rPr>
          <w:sz w:val="18"/>
          <w:szCs w:val="18"/>
        </w:rPr>
        <w:t>Paul K.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E702C2" w:rsidRPr="0009534A" w:rsidRDefault="00E702C2" w:rsidP="00E702C2">
      <w:pPr>
        <w:ind w:right="288"/>
        <w:rPr>
          <w:rFonts w:eastAsia="Calibri"/>
          <w:sz w:val="16"/>
        </w:rPr>
      </w:pPr>
      <w:r w:rsidRPr="00274A20">
        <w:rPr>
          <w:rFonts w:eastAsia="Calibri"/>
          <w:highlight w:val="green"/>
          <w:u w:val="single"/>
        </w:rPr>
        <w:t>With regard to militarized disputes</w:t>
      </w:r>
      <w:r w:rsidRPr="00274A20">
        <w:rPr>
          <w:rFonts w:eastAsia="Calibri"/>
          <w:sz w:val="16"/>
          <w:highlight w:val="green"/>
        </w:rPr>
        <w:t xml:space="preserve">, </w:t>
      </w:r>
      <w:r w:rsidRPr="00274A20">
        <w:rPr>
          <w:rFonts w:eastAsia="Calibri"/>
          <w:b/>
          <w:iCs/>
          <w:highlight w:val="green"/>
          <w:u w:val="single"/>
          <w:bdr w:val="single" w:sz="8" w:space="0" w:color="auto"/>
        </w:rPr>
        <w:t>declining</w:t>
      </w:r>
      <w:r w:rsidRPr="0009534A">
        <w:rPr>
          <w:rFonts w:eastAsia="Calibri"/>
          <w:b/>
          <w:iCs/>
          <w:u w:val="single"/>
          <w:bdr w:val="single" w:sz="8" w:space="0" w:color="auto"/>
        </w:rPr>
        <w:t xml:space="preserve"> great </w:t>
      </w:r>
      <w:r w:rsidRPr="00274A20">
        <w:rPr>
          <w:rFonts w:eastAsia="Calibri"/>
          <w:b/>
          <w:iCs/>
          <w:highlight w:val="green"/>
          <w:u w:val="single"/>
          <w:bdr w:val="single" w:sz="8" w:space="0" w:color="auto"/>
        </w:rPr>
        <w:t>powers</w:t>
      </w:r>
      <w:r w:rsidRPr="00274A20">
        <w:rPr>
          <w:rFonts w:eastAsia="Calibri"/>
          <w:sz w:val="16"/>
          <w:highlight w:val="green"/>
        </w:rPr>
        <w:t xml:space="preserve"> </w:t>
      </w:r>
      <w:r w:rsidRPr="00274A20">
        <w:rPr>
          <w:rFonts w:eastAsia="Calibri"/>
          <w:highlight w:val="green"/>
          <w:u w:val="single"/>
        </w:rPr>
        <w:t>demonstrate</w:t>
      </w:r>
      <w:r w:rsidRPr="00274A20">
        <w:rPr>
          <w:rFonts w:eastAsia="Calibri"/>
          <w:sz w:val="16"/>
          <w:highlight w:val="green"/>
        </w:rPr>
        <w:t xml:space="preserve"> </w:t>
      </w:r>
      <w:r w:rsidRPr="00274A20">
        <w:rPr>
          <w:rFonts w:eastAsia="Calibri"/>
          <w:b/>
          <w:iCs/>
          <w:highlight w:val="green"/>
          <w:u w:val="single"/>
          <w:bdr w:val="single" w:sz="8" w:space="0" w:color="auto"/>
        </w:rPr>
        <w:t>more caution and restraint</w:t>
      </w:r>
      <w:r w:rsidRPr="00274A20">
        <w:rPr>
          <w:rFonts w:eastAsia="Calibri"/>
          <w:sz w:val="16"/>
          <w:highlight w:val="green"/>
        </w:rPr>
        <w:t xml:space="preserve"> </w:t>
      </w:r>
      <w:r w:rsidRPr="00274A20">
        <w:rPr>
          <w:rFonts w:eastAsia="Calibri"/>
          <w:highlight w:val="green"/>
          <w:u w:val="single"/>
        </w:rPr>
        <w:t>in</w:t>
      </w:r>
      <w:r w:rsidRPr="0009534A">
        <w:rPr>
          <w:rFonts w:eastAsia="Calibri"/>
          <w:u w:val="single"/>
        </w:rPr>
        <w:t xml:space="preserve"> the </w:t>
      </w:r>
      <w:r w:rsidRPr="00274A20">
        <w:rPr>
          <w:rFonts w:eastAsia="Calibri"/>
          <w:highlight w:val="green"/>
          <w:u w:val="single"/>
        </w:rPr>
        <w:t>use of force</w:t>
      </w:r>
      <w:r w:rsidRPr="00274A20">
        <w:rPr>
          <w:rFonts w:eastAsia="Calibri"/>
          <w:sz w:val="16"/>
          <w:highlight w:val="green"/>
        </w:rPr>
        <w:t xml:space="preserve">: </w:t>
      </w:r>
      <w:r w:rsidRPr="00274A20">
        <w:rPr>
          <w:rFonts w:eastAsia="Calibri"/>
          <w:highlight w:val="green"/>
          <w:u w:val="single"/>
        </w:rPr>
        <w:t>they were involved in</w:t>
      </w:r>
      <w:r w:rsidRPr="0009534A">
        <w:rPr>
          <w:rFonts w:eastAsia="Calibri"/>
          <w:sz w:val="16"/>
        </w:rPr>
        <w:t xml:space="preserve"> an average of 1.7 </w:t>
      </w:r>
      <w:r w:rsidRPr="00274A20">
        <w:rPr>
          <w:rFonts w:eastAsia="Calibri"/>
          <w:highlight w:val="green"/>
          <w:u w:val="single"/>
        </w:rPr>
        <w:t>fewer militarized disputes</w:t>
      </w:r>
      <w:r w:rsidRPr="0009534A">
        <w:rPr>
          <w:rFonts w:eastAsia="Calibri"/>
          <w:u w:val="single"/>
        </w:rPr>
        <w:t xml:space="preserve"> in the five years </w:t>
      </w:r>
      <w:r w:rsidRPr="00274A20">
        <w:rPr>
          <w:rFonts w:eastAsia="Calibri"/>
          <w:highlight w:val="green"/>
          <w:u w:val="single"/>
        </w:rPr>
        <w:t>following</w:t>
      </w:r>
      <w:r w:rsidRPr="0009534A">
        <w:rPr>
          <w:rFonts w:eastAsia="Calibri"/>
          <w:u w:val="single"/>
        </w:rPr>
        <w:t xml:space="preserve"> ordinal </w:t>
      </w:r>
      <w:r w:rsidRPr="00274A20">
        <w:rPr>
          <w:rFonts w:eastAsia="Calibri"/>
          <w:highlight w:val="green"/>
          <w:u w:val="single"/>
        </w:rPr>
        <w:t>change</w:t>
      </w:r>
      <w:r w:rsidRPr="0009534A">
        <w:rPr>
          <w:rFonts w:eastAsia="Calibri"/>
          <w:u w:val="single"/>
        </w:rPr>
        <w:t xml:space="preserve"> compared with other great powers</w:t>
      </w:r>
      <w:r w:rsidRPr="0009534A">
        <w:rPr>
          <w:rFonts w:eastAsia="Calibri"/>
          <w:sz w:val="16"/>
        </w:rPr>
        <w:t xml:space="preserve"> over similar periods.67 </w:t>
      </w:r>
      <w:r w:rsidRPr="00274A20">
        <w:rPr>
          <w:rFonts w:eastAsia="Calibri"/>
          <w:highlight w:val="green"/>
          <w:u w:val="single"/>
        </w:rPr>
        <w:t>Declining</w:t>
      </w:r>
      <w:r w:rsidRPr="0009534A">
        <w:rPr>
          <w:rFonts w:eastAsia="Calibri"/>
          <w:u w:val="single"/>
        </w:rPr>
        <w:t xml:space="preserve"> great </w:t>
      </w:r>
      <w:r w:rsidRPr="00274A20">
        <w:rPr>
          <w:rFonts w:eastAsia="Calibri"/>
          <w:highlight w:val="green"/>
          <w:u w:val="single"/>
        </w:rPr>
        <w:t>powers</w:t>
      </w:r>
      <w:r w:rsidRPr="0009534A">
        <w:rPr>
          <w:rFonts w:eastAsia="Calibri"/>
          <w:sz w:val="16"/>
        </w:rPr>
        <w:t xml:space="preserve"> also </w:t>
      </w:r>
      <w:r w:rsidRPr="00274A20">
        <w:rPr>
          <w:rFonts w:eastAsia="Calibri"/>
          <w:b/>
          <w:iCs/>
          <w:highlight w:val="green"/>
          <w:u w:val="single"/>
          <w:bdr w:val="single" w:sz="8" w:space="0" w:color="auto"/>
        </w:rPr>
        <w:t>initiated fewer militarized disputes</w:t>
      </w:r>
      <w:r w:rsidRPr="00274A20">
        <w:rPr>
          <w:rFonts w:eastAsia="Calibri"/>
          <w:sz w:val="16"/>
          <w:highlight w:val="green"/>
        </w:rPr>
        <w:t xml:space="preserve">, </w:t>
      </w:r>
      <w:r w:rsidRPr="00274A20">
        <w:rPr>
          <w:rFonts w:eastAsia="Calibri"/>
          <w:highlight w:val="green"/>
          <w:u w:val="single"/>
        </w:rPr>
        <w:t>and</w:t>
      </w:r>
      <w:r w:rsidRPr="0009534A">
        <w:rPr>
          <w:rFonts w:eastAsia="Calibri"/>
          <w:u w:val="single"/>
        </w:rPr>
        <w:t xml:space="preserve"> their disputes tended to</w:t>
      </w:r>
      <w:r w:rsidRPr="0009534A">
        <w:rPr>
          <w:rFonts w:eastAsia="Calibri"/>
          <w:sz w:val="16"/>
        </w:rPr>
        <w:t xml:space="preserve"> </w:t>
      </w:r>
      <w:r w:rsidRPr="00274A20">
        <w:rPr>
          <w:rFonts w:eastAsia="Calibri"/>
          <w:b/>
          <w:iCs/>
          <w:highlight w:val="green"/>
          <w:u w:val="single"/>
          <w:bdr w:val="single" w:sz="8" w:space="0" w:color="auto"/>
        </w:rPr>
        <w:t>escalate to lower levels</w:t>
      </w:r>
      <w:r w:rsidRPr="0009534A">
        <w:rPr>
          <w:rFonts w:eastAsia="Calibri"/>
          <w:b/>
          <w:iCs/>
          <w:u w:val="single"/>
          <w:bdr w:val="single" w:sz="8" w:space="0" w:color="auto"/>
        </w:rPr>
        <w:t xml:space="preserve"> of hostility</w:t>
      </w:r>
      <w:r w:rsidRPr="0009534A">
        <w:rPr>
          <w:rFonts w:eastAsia="Calibri"/>
          <w:sz w:val="16"/>
        </w:rPr>
        <w:t xml:space="preserve"> </w:t>
      </w:r>
      <w:r w:rsidRPr="0009534A">
        <w:rPr>
          <w:rFonts w:eastAsia="Calibri"/>
          <w:u w:val="single"/>
        </w:rPr>
        <w:t>than the baseline category</w:t>
      </w:r>
      <w:r w:rsidRPr="0009534A">
        <w:rPr>
          <w:rFonts w:eastAsia="Calibri"/>
          <w:sz w:val="16"/>
        </w:rPr>
        <w:t xml:space="preserve"> (see figure 2).68 </w:t>
      </w:r>
      <w:r w:rsidRPr="0009534A">
        <w:rPr>
          <w:rFonts w:eastAsia="Calibri"/>
          <w:u w:val="single"/>
        </w:rPr>
        <w:t xml:space="preserve">These </w:t>
      </w:r>
      <w:r w:rsidRPr="00274A20">
        <w:rPr>
          <w:rFonts w:eastAsia="Calibri"/>
          <w:highlight w:val="green"/>
          <w:u w:val="single"/>
        </w:rPr>
        <w:t>findings suggest</w:t>
      </w:r>
      <w:r w:rsidRPr="0009534A">
        <w:rPr>
          <w:rFonts w:eastAsia="Calibri"/>
          <w:sz w:val="16"/>
        </w:rPr>
        <w:t xml:space="preserve"> the need for a </w:t>
      </w:r>
      <w:r w:rsidRPr="00274A20">
        <w:rPr>
          <w:rFonts w:eastAsia="Calibri"/>
          <w:b/>
          <w:iCs/>
          <w:highlight w:val="green"/>
          <w:u w:val="single"/>
          <w:bdr w:val="single" w:sz="8" w:space="0" w:color="auto"/>
        </w:rPr>
        <w:t>fundamental revision</w:t>
      </w:r>
      <w:r w:rsidRPr="00274A20">
        <w:rPr>
          <w:rFonts w:eastAsia="Calibri"/>
          <w:sz w:val="16"/>
          <w:highlight w:val="green"/>
        </w:rPr>
        <w:t xml:space="preserve"> </w:t>
      </w:r>
      <w:r w:rsidRPr="00274A20">
        <w:rPr>
          <w:rFonts w:eastAsia="Calibri"/>
          <w:highlight w:val="green"/>
          <w:u w:val="single"/>
        </w:rPr>
        <w:t>to the pessimist's argument regarding</w:t>
      </w:r>
      <w:r w:rsidRPr="0009534A">
        <w:rPr>
          <w:rFonts w:eastAsia="Calibri"/>
          <w:u w:val="single"/>
        </w:rPr>
        <w:t xml:space="preserve"> the</w:t>
      </w:r>
      <w:r w:rsidRPr="0009534A">
        <w:rPr>
          <w:rFonts w:eastAsia="Calibri"/>
          <w:sz w:val="16"/>
        </w:rPr>
        <w:t xml:space="preserve"> </w:t>
      </w:r>
      <w:r w:rsidRPr="0009534A">
        <w:rPr>
          <w:rFonts w:eastAsia="Calibri"/>
          <w:u w:val="single"/>
        </w:rPr>
        <w:t xml:space="preserve">war proneness of </w:t>
      </w:r>
      <w:r w:rsidRPr="00274A20">
        <w:rPr>
          <w:rFonts w:eastAsia="Calibri"/>
          <w:highlight w:val="green"/>
          <w:u w:val="single"/>
        </w:rPr>
        <w:t>declining powers</w:t>
      </w:r>
      <w:r w:rsidRPr="0009534A">
        <w:rPr>
          <w:rFonts w:eastAsia="Calibri"/>
          <w:sz w:val="16"/>
        </w:rPr>
        <w:t xml:space="preserve">.69 </w:t>
      </w:r>
      <w:r w:rsidRPr="00274A20">
        <w:rPr>
          <w:rFonts w:eastAsia="Calibri"/>
          <w:b/>
          <w:iCs/>
          <w:highlight w:val="green"/>
          <w:u w:val="single"/>
          <w:bdr w:val="single" w:sz="8" w:space="0" w:color="auto"/>
        </w:rPr>
        <w:t>Far from being more likely to lash out</w:t>
      </w:r>
      <w:r w:rsidRPr="0009534A">
        <w:rPr>
          <w:rFonts w:eastAsia="Calibri"/>
          <w:sz w:val="16"/>
        </w:rPr>
        <w:t xml:space="preserve"> aggressively, </w:t>
      </w:r>
      <w:r w:rsidRPr="00274A20">
        <w:rPr>
          <w:rFonts w:eastAsia="Calibri"/>
          <w:b/>
          <w:iCs/>
          <w:highlight w:val="green"/>
          <w:u w:val="single"/>
          <w:bdr w:val="single" w:sz="8" w:space="0" w:color="auto"/>
        </w:rPr>
        <w:t>declining states refrain from initiating and escalating military disputes</w:t>
      </w:r>
      <w:r w:rsidRPr="0009534A">
        <w:rPr>
          <w:rFonts w:eastAsia="Calibri"/>
          <w:sz w:val="16"/>
        </w:rPr>
        <w:t xml:space="preserve">. </w:t>
      </w:r>
      <w:r w:rsidRPr="00274A20">
        <w:rPr>
          <w:rFonts w:eastAsia="Calibri"/>
          <w:highlight w:val="green"/>
          <w:u w:val="single"/>
        </w:rPr>
        <w:t>Nor do declining</w:t>
      </w:r>
      <w:r w:rsidRPr="0009534A">
        <w:rPr>
          <w:rFonts w:eastAsia="Calibri"/>
          <w:u w:val="single"/>
        </w:rPr>
        <w:t xml:space="preserve"> great </w:t>
      </w:r>
      <w:r w:rsidRPr="00274A20">
        <w:rPr>
          <w:rFonts w:eastAsia="Calibri"/>
          <w:highlight w:val="green"/>
          <w:u w:val="single"/>
        </w:rPr>
        <w:t>powers appear</w:t>
      </w:r>
      <w:r w:rsidRPr="0009534A">
        <w:rPr>
          <w:rFonts w:eastAsia="Calibri"/>
          <w:u w:val="single"/>
        </w:rPr>
        <w:t xml:space="preserve"> more </w:t>
      </w:r>
      <w:r w:rsidRPr="00274A20">
        <w:rPr>
          <w:rFonts w:eastAsia="Calibri"/>
          <w:highlight w:val="green"/>
          <w:u w:val="single"/>
        </w:rPr>
        <w:t>vulnerable to</w:t>
      </w:r>
      <w:r w:rsidRPr="0009534A">
        <w:rPr>
          <w:rFonts w:eastAsia="Calibri"/>
          <w:u w:val="single"/>
        </w:rPr>
        <w:t xml:space="preserve"> external </w:t>
      </w:r>
      <w:r w:rsidRPr="00274A20">
        <w:rPr>
          <w:rFonts w:eastAsia="Calibri"/>
          <w:highlight w:val="green"/>
          <w:u w:val="single"/>
        </w:rPr>
        <w:t>predation</w:t>
      </w:r>
      <w:r w:rsidRPr="0009534A">
        <w:rPr>
          <w:rFonts w:eastAsia="Calibri"/>
          <w:sz w:val="16"/>
        </w:rPr>
        <w:t xml:space="preserve"> than other great powers. This may be because </w:t>
      </w:r>
      <w:r w:rsidRPr="0009534A">
        <w:rPr>
          <w:rFonts w:eastAsia="Calibri"/>
          <w:u w:val="single"/>
        </w:rPr>
        <w:t>external predators have great difficulty assessing the vulnerability of potential victims,</w:t>
      </w:r>
      <w:r w:rsidRPr="0009534A">
        <w:rPr>
          <w:rFonts w:eastAsia="Calibri"/>
          <w:sz w:val="16"/>
        </w:rPr>
        <w:t xml:space="preserve"> or because </w:t>
      </w:r>
      <w:r w:rsidRPr="00274A20">
        <w:rPr>
          <w:rFonts w:eastAsia="Calibri"/>
          <w:highlight w:val="green"/>
          <w:u w:val="single"/>
        </w:rPr>
        <w:t>retrenchment allows vulnerable powers to</w:t>
      </w:r>
      <w:r w:rsidRPr="0009534A">
        <w:rPr>
          <w:rFonts w:eastAsia="Calibri"/>
          <w:u w:val="single"/>
        </w:rPr>
        <w:t xml:space="preserve"> effectively</w:t>
      </w:r>
      <w:r w:rsidRPr="0009534A">
        <w:rPr>
          <w:rFonts w:eastAsia="Calibri"/>
          <w:sz w:val="16"/>
        </w:rPr>
        <w:t xml:space="preserve"> </w:t>
      </w:r>
      <w:r w:rsidRPr="00274A20">
        <w:rPr>
          <w:rFonts w:eastAsia="Calibri"/>
          <w:highlight w:val="green"/>
          <w:u w:val="single"/>
        </w:rPr>
        <w:t>recover</w:t>
      </w:r>
      <w:r w:rsidRPr="0009534A">
        <w:rPr>
          <w:rFonts w:eastAsia="Calibri"/>
          <w:u w:val="single"/>
        </w:rPr>
        <w:t xml:space="preserve"> from decline </w:t>
      </w:r>
      <w:r w:rsidRPr="00274A20">
        <w:rPr>
          <w:rFonts w:eastAsia="Calibri"/>
          <w:highlight w:val="green"/>
          <w:u w:val="single"/>
        </w:rPr>
        <w:t>and</w:t>
      </w:r>
      <w:r w:rsidRPr="0009534A">
        <w:rPr>
          <w:rFonts w:eastAsia="Calibri"/>
          <w:sz w:val="16"/>
        </w:rPr>
        <w:t xml:space="preserve"> </w:t>
      </w:r>
      <w:r w:rsidRPr="0009534A">
        <w:rPr>
          <w:rFonts w:eastAsia="Calibri"/>
          <w:b/>
          <w:iCs/>
          <w:u w:val="single"/>
          <w:bdr w:val="single" w:sz="8" w:space="0" w:color="auto"/>
        </w:rPr>
        <w:t xml:space="preserve">still </w:t>
      </w:r>
      <w:r w:rsidRPr="00274A20">
        <w:rPr>
          <w:rFonts w:eastAsia="Calibri"/>
          <w:b/>
          <w:iCs/>
          <w:highlight w:val="green"/>
          <w:u w:val="single"/>
          <w:bdr w:val="single" w:sz="8" w:space="0" w:color="auto"/>
        </w:rPr>
        <w:t>deter potential challengers</w:t>
      </w:r>
      <w:r w:rsidRPr="0009534A">
        <w:rPr>
          <w:rFonts w:eastAsia="Calibri"/>
          <w:sz w:val="16"/>
        </w:rPr>
        <w:t>.</w:t>
      </w:r>
    </w:p>
    <w:p w:rsidR="00E702C2" w:rsidRPr="006B0D1B" w:rsidRDefault="00E702C2" w:rsidP="00E702C2">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Heg---No Impact---A-to: Rising Powers</w:t>
      </w:r>
    </w:p>
    <w:p w:rsidR="00E702C2" w:rsidRPr="006B0D1B" w:rsidRDefault="00E702C2" w:rsidP="00E702C2"/>
    <w:p w:rsidR="00E702C2" w:rsidRPr="006B0D1B" w:rsidRDefault="00E702C2" w:rsidP="00E702C2">
      <w:pPr>
        <w:pStyle w:val="Heading4"/>
      </w:pPr>
      <w:r w:rsidRPr="006B0D1B">
        <w:t>Rising powers will be cooperative and integrated into the liberal international order</w:t>
      </w:r>
    </w:p>
    <w:p w:rsidR="00E702C2" w:rsidRDefault="00E702C2" w:rsidP="00E702C2">
      <w:r w:rsidRPr="00C80B28">
        <w:rPr>
          <w:rStyle w:val="Style13ptBold"/>
        </w:rPr>
        <w:t xml:space="preserve">Ikenberry </w:t>
      </w:r>
      <w:r w:rsidR="001A19D9">
        <w:rPr>
          <w:rStyle w:val="Style13ptBold"/>
        </w:rPr>
        <w:t>‘</w:t>
      </w:r>
      <w:r w:rsidRPr="00C80B28">
        <w:rPr>
          <w:rStyle w:val="Style13ptBold"/>
        </w:rPr>
        <w:t>11</w:t>
      </w:r>
      <w:r w:rsidRPr="006B0D1B">
        <w:t xml:space="preserve"> </w:t>
      </w:r>
    </w:p>
    <w:p w:rsidR="00E702C2" w:rsidRPr="001A19D9" w:rsidRDefault="00E702C2" w:rsidP="00E702C2">
      <w:pPr>
        <w:rPr>
          <w:sz w:val="18"/>
          <w:szCs w:val="18"/>
        </w:rPr>
      </w:pPr>
      <w:r w:rsidRPr="001A19D9">
        <w:rPr>
          <w:sz w:val="18"/>
          <w:szCs w:val="18"/>
        </w:rPr>
        <w:t>(May/June issue of Foreign Affairs, G. John, PhD,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p>
    <w:p w:rsidR="00E702C2" w:rsidRPr="006B0D1B" w:rsidRDefault="00E702C2" w:rsidP="00E702C2">
      <w:pPr>
        <w:rPr>
          <w:sz w:val="16"/>
        </w:rPr>
      </w:pPr>
      <w:r w:rsidRPr="006B0D1B">
        <w:rPr>
          <w:sz w:val="16"/>
        </w:rPr>
        <w:t xml:space="preserve">For all these reasons, </w:t>
      </w:r>
      <w:r w:rsidRPr="006B0D1B">
        <w:rPr>
          <w:u w:val="single"/>
        </w:rPr>
        <w:t>many observers have concluded that world politics is experiencing not just a changing of the guard but also a transition in the ideas and principles that underlie the global order.</w:t>
      </w:r>
      <w:r w:rsidRPr="006B0D1B">
        <w:rPr>
          <w:sz w:val="16"/>
        </w:rPr>
        <w:t xml:space="preserve"> The journalist Gideon Rachman, for example, says that a cluster of liberal internationalist ideas -- such as faith in democratization, confidence in free markets, and the acceptability of U.S. military power -- are all being called into question. </w:t>
      </w:r>
      <w:r w:rsidRPr="006B0D1B">
        <w:rPr>
          <w:u w:val="single"/>
        </w:rPr>
        <w:t>According to this worldview, the future of international order will be shaped above all by China,</w:t>
      </w:r>
      <w:r w:rsidRPr="006B0D1B">
        <w:rPr>
          <w:sz w:val="16"/>
        </w:rPr>
        <w:t xml:space="preserve"> which will use its growing power and wealth to push world politics in an illiberal direction. Pointing out that China and other non-Western states have weathered the recent financial crisis better than their Western counterparts, </w:t>
      </w:r>
      <w:r w:rsidRPr="00274A20">
        <w:rPr>
          <w:highlight w:val="green"/>
          <w:u w:val="single"/>
        </w:rPr>
        <w:t>pessimists argue</w:t>
      </w:r>
      <w:r w:rsidRPr="006B0D1B">
        <w:rPr>
          <w:u w:val="single"/>
        </w:rPr>
        <w:t xml:space="preserve"> that </w:t>
      </w:r>
      <w:r w:rsidRPr="00274A20">
        <w:rPr>
          <w:highlight w:val="green"/>
          <w:u w:val="single"/>
        </w:rPr>
        <w:t>an authoritarian</w:t>
      </w:r>
      <w:r w:rsidRPr="006B0D1B">
        <w:rPr>
          <w:u w:val="single"/>
        </w:rPr>
        <w:t xml:space="preserve"> capitalist </w:t>
      </w:r>
      <w:r w:rsidRPr="00274A20">
        <w:rPr>
          <w:highlight w:val="green"/>
          <w:u w:val="single"/>
        </w:rPr>
        <w:t>alternative to Western</w:t>
      </w:r>
      <w:r w:rsidRPr="006B0D1B">
        <w:rPr>
          <w:u w:val="single"/>
        </w:rPr>
        <w:t xml:space="preserve"> neoliberal </w:t>
      </w:r>
      <w:r w:rsidRPr="00274A20">
        <w:rPr>
          <w:highlight w:val="green"/>
          <w:u w:val="single"/>
        </w:rPr>
        <w:t>ideas has</w:t>
      </w:r>
      <w:r w:rsidRPr="006B0D1B">
        <w:rPr>
          <w:u w:val="single"/>
        </w:rPr>
        <w:t xml:space="preserve"> already </w:t>
      </w:r>
      <w:r w:rsidRPr="00274A20">
        <w:rPr>
          <w:highlight w:val="green"/>
          <w:u w:val="single"/>
        </w:rPr>
        <w:t>emerged</w:t>
      </w:r>
      <w:r w:rsidRPr="006B0D1B">
        <w:rPr>
          <w:u w:val="single"/>
        </w:rPr>
        <w:t>.</w:t>
      </w:r>
      <w:r w:rsidRPr="006B0D1B">
        <w:rPr>
          <w:sz w:val="16"/>
        </w:rPr>
        <w:t xml:space="preserve"> According to the scholar Stefan Halper, </w:t>
      </w:r>
      <w:r w:rsidRPr="006B0D1B">
        <w:rPr>
          <w:u w:val="single"/>
        </w:rPr>
        <w:t>emerging-market states "are learning to combine market economics with traditional autocratic or semiautocratic politics in a process that signals an intellectual rejection of the Western economic model."</w:t>
      </w:r>
      <w:r w:rsidRPr="006B0D1B">
        <w:rPr>
          <w:sz w:val="16"/>
        </w:rPr>
        <w:t xml:space="preserve"> Today's international order is not really American or Western--even if it initially appeared that way. </w:t>
      </w:r>
      <w:r w:rsidRPr="006B0D1B">
        <w:rPr>
          <w:b/>
          <w:iCs/>
          <w:u w:val="single"/>
          <w:bdr w:val="single" w:sz="8" w:space="0" w:color="auto"/>
        </w:rPr>
        <w:t xml:space="preserve">But </w:t>
      </w:r>
      <w:r w:rsidRPr="00274A20">
        <w:rPr>
          <w:b/>
          <w:iCs/>
          <w:highlight w:val="green"/>
          <w:u w:val="single"/>
          <w:bdr w:val="single" w:sz="8" w:space="0" w:color="auto"/>
        </w:rPr>
        <w:t>this</w:t>
      </w:r>
      <w:r w:rsidRPr="006B0D1B">
        <w:rPr>
          <w:b/>
          <w:iCs/>
          <w:u w:val="single"/>
          <w:bdr w:val="single" w:sz="8" w:space="0" w:color="auto"/>
        </w:rPr>
        <w:t xml:space="preserve"> panicked narrative </w:t>
      </w:r>
      <w:r w:rsidRPr="00274A20">
        <w:rPr>
          <w:b/>
          <w:iCs/>
          <w:highlight w:val="green"/>
          <w:u w:val="single"/>
          <w:bdr w:val="single" w:sz="8" w:space="0" w:color="auto"/>
        </w:rPr>
        <w:t>misses a deeper reality: although the U</w:t>
      </w:r>
      <w:r w:rsidRPr="006B0D1B">
        <w:rPr>
          <w:b/>
          <w:iCs/>
          <w:u w:val="single"/>
          <w:bdr w:val="single" w:sz="8" w:space="0" w:color="auto"/>
        </w:rPr>
        <w:t xml:space="preserve">nited </w:t>
      </w:r>
      <w:r w:rsidRPr="00274A20">
        <w:rPr>
          <w:b/>
          <w:iCs/>
          <w:highlight w:val="green"/>
          <w:u w:val="single"/>
          <w:bdr w:val="single" w:sz="8" w:space="0" w:color="auto"/>
        </w:rPr>
        <w:t>S</w:t>
      </w:r>
      <w:r w:rsidRPr="006B0D1B">
        <w:rPr>
          <w:b/>
          <w:iCs/>
          <w:u w:val="single"/>
          <w:bdr w:val="single" w:sz="8" w:space="0" w:color="auto"/>
        </w:rPr>
        <w:t xml:space="preserve">tates' </w:t>
      </w:r>
      <w:r w:rsidRPr="00274A20">
        <w:rPr>
          <w:b/>
          <w:iCs/>
          <w:highlight w:val="green"/>
          <w:u w:val="single"/>
          <w:bdr w:val="single" w:sz="8" w:space="0" w:color="auto"/>
        </w:rPr>
        <w:t>position</w:t>
      </w:r>
      <w:r w:rsidRPr="006B0D1B">
        <w:rPr>
          <w:b/>
          <w:iCs/>
          <w:u w:val="single"/>
          <w:bdr w:val="single" w:sz="8" w:space="0" w:color="auto"/>
        </w:rPr>
        <w:t xml:space="preserve"> in the global system </w:t>
      </w:r>
      <w:r w:rsidRPr="00274A20">
        <w:rPr>
          <w:b/>
          <w:iCs/>
          <w:highlight w:val="green"/>
          <w:u w:val="single"/>
          <w:bdr w:val="single" w:sz="8" w:space="0" w:color="auto"/>
        </w:rPr>
        <w:t>is changing, the liberal international order is alive and well</w:t>
      </w:r>
      <w:r w:rsidRPr="006B0D1B">
        <w:rPr>
          <w:b/>
          <w:iCs/>
          <w:u w:val="single"/>
          <w:bdr w:val="single" w:sz="8" w:space="0" w:color="auto"/>
        </w:rPr>
        <w:t>.</w:t>
      </w:r>
      <w:r w:rsidRPr="006B0D1B">
        <w:rPr>
          <w:sz w:val="16"/>
        </w:rPr>
        <w:t xml:space="preserve"> </w:t>
      </w:r>
      <w:r w:rsidRPr="006B0D1B">
        <w:rPr>
          <w:u w:val="single"/>
        </w:rPr>
        <w:t>The struggle</w:t>
      </w:r>
      <w:r w:rsidRPr="006B0D1B">
        <w:rPr>
          <w:sz w:val="16"/>
        </w:rPr>
        <w:t xml:space="preserve"> over international order today </w:t>
      </w:r>
      <w:r w:rsidRPr="006B0D1B">
        <w:rPr>
          <w:u w:val="single"/>
        </w:rPr>
        <w:t>is not about fundamental principles</w:t>
      </w:r>
      <w:r w:rsidRPr="006B0D1B">
        <w:rPr>
          <w:sz w:val="16"/>
        </w:rPr>
        <w:t xml:space="preserve">. China and other </w:t>
      </w:r>
      <w:r w:rsidRPr="00274A20">
        <w:rPr>
          <w:highlight w:val="green"/>
          <w:u w:val="single"/>
        </w:rPr>
        <w:t>emerging great powers do not want to contest the</w:t>
      </w:r>
      <w:r w:rsidRPr="006B0D1B">
        <w:rPr>
          <w:u w:val="single"/>
        </w:rPr>
        <w:t xml:space="preserve"> basic rules and principles</w:t>
      </w:r>
      <w:r w:rsidRPr="006B0D1B">
        <w:rPr>
          <w:sz w:val="16"/>
        </w:rPr>
        <w:t xml:space="preserve"> </w:t>
      </w:r>
      <w:r w:rsidRPr="006B0D1B">
        <w:rPr>
          <w:sz w:val="16"/>
          <w:u w:val="single"/>
        </w:rPr>
        <w:t xml:space="preserve">of the </w:t>
      </w:r>
      <w:r w:rsidRPr="00274A20">
        <w:rPr>
          <w:highlight w:val="green"/>
          <w:u w:val="single"/>
        </w:rPr>
        <w:t>liberal</w:t>
      </w:r>
      <w:r w:rsidRPr="006B0D1B">
        <w:rPr>
          <w:sz w:val="16"/>
        </w:rPr>
        <w:t xml:space="preserve"> international </w:t>
      </w:r>
      <w:r w:rsidRPr="00274A20">
        <w:rPr>
          <w:highlight w:val="green"/>
          <w:u w:val="single"/>
        </w:rPr>
        <w:t xml:space="preserve">order; </w:t>
      </w:r>
      <w:r w:rsidRPr="00274A20">
        <w:rPr>
          <w:b/>
          <w:iCs/>
          <w:highlight w:val="green"/>
          <w:u w:val="single"/>
          <w:bdr w:val="single" w:sz="8" w:space="0" w:color="auto"/>
        </w:rPr>
        <w:t>they wish to gain</w:t>
      </w:r>
      <w:r w:rsidRPr="006B0D1B">
        <w:rPr>
          <w:b/>
          <w:iCs/>
          <w:u w:val="single"/>
          <w:bdr w:val="single" w:sz="8" w:space="0" w:color="auto"/>
        </w:rPr>
        <w:t xml:space="preserve"> more authority and </w:t>
      </w:r>
      <w:r w:rsidRPr="00274A20">
        <w:rPr>
          <w:b/>
          <w:iCs/>
          <w:highlight w:val="green"/>
          <w:u w:val="single"/>
          <w:bdr w:val="single" w:sz="8" w:space="0" w:color="auto"/>
        </w:rPr>
        <w:t>leadership within it</w:t>
      </w:r>
      <w:r w:rsidRPr="006B0D1B">
        <w:rPr>
          <w:b/>
          <w:iCs/>
          <w:u w:val="single"/>
          <w:bdr w:val="single" w:sz="8" w:space="0" w:color="auto"/>
        </w:rPr>
        <w:t>.</w:t>
      </w:r>
      <w:r w:rsidRPr="006B0D1B">
        <w:rPr>
          <w:sz w:val="16"/>
        </w:rPr>
        <w:t xml:space="preserve"> Indeed, </w:t>
      </w:r>
      <w:r w:rsidRPr="006B0D1B">
        <w:rPr>
          <w:u w:val="single"/>
        </w:rPr>
        <w:t xml:space="preserve">today's power transition represents not the defeat of the liberal order but its ultimate ascendance. </w:t>
      </w:r>
      <w:r w:rsidRPr="00274A20">
        <w:rPr>
          <w:highlight w:val="green"/>
          <w:u w:val="single"/>
        </w:rPr>
        <w:t xml:space="preserve">Brazil, China, and India have </w:t>
      </w:r>
      <w:r w:rsidRPr="006B0D1B">
        <w:rPr>
          <w:u w:val="single"/>
        </w:rPr>
        <w:t xml:space="preserve">all </w:t>
      </w:r>
      <w:r w:rsidRPr="00274A20">
        <w:rPr>
          <w:highlight w:val="green"/>
          <w:u w:val="single"/>
        </w:rPr>
        <w:t>become</w:t>
      </w:r>
      <w:r w:rsidRPr="006B0D1B">
        <w:rPr>
          <w:u w:val="single"/>
        </w:rPr>
        <w:t xml:space="preserve"> more </w:t>
      </w:r>
      <w:r w:rsidRPr="00274A20">
        <w:rPr>
          <w:highlight w:val="green"/>
          <w:u w:val="single"/>
        </w:rPr>
        <w:t>prosperous</w:t>
      </w:r>
      <w:r w:rsidRPr="006B0D1B">
        <w:rPr>
          <w:u w:val="single"/>
        </w:rPr>
        <w:t xml:space="preserve"> and capable </w:t>
      </w:r>
      <w:r w:rsidRPr="00274A20">
        <w:rPr>
          <w:highlight w:val="green"/>
          <w:u w:val="single"/>
        </w:rPr>
        <w:t>by operating inside the existing</w:t>
      </w:r>
      <w:r w:rsidRPr="006B0D1B">
        <w:rPr>
          <w:u w:val="single"/>
        </w:rPr>
        <w:t xml:space="preserve"> international </w:t>
      </w:r>
      <w:r w:rsidRPr="00274A20">
        <w:rPr>
          <w:highlight w:val="green"/>
          <w:u w:val="single"/>
        </w:rPr>
        <w:t>order</w:t>
      </w:r>
      <w:r w:rsidRPr="006B0D1B">
        <w:rPr>
          <w:sz w:val="16"/>
        </w:rPr>
        <w:t xml:space="preserve"> -- benefiting from its rules, practices, and institutions, including the World Trade Organization (WTO) and the newly organized G-20. </w:t>
      </w:r>
      <w:r w:rsidRPr="006B0D1B">
        <w:rPr>
          <w:u w:val="single"/>
        </w:rPr>
        <w:t xml:space="preserve">Their economic success and growing influence are tied to the liberal internationalist organization of world politics, and </w:t>
      </w:r>
      <w:r w:rsidRPr="00274A20">
        <w:rPr>
          <w:highlight w:val="green"/>
          <w:u w:val="single"/>
        </w:rPr>
        <w:t xml:space="preserve">they have </w:t>
      </w:r>
      <w:r w:rsidRPr="00274A20">
        <w:rPr>
          <w:b/>
          <w:iCs/>
          <w:highlight w:val="green"/>
          <w:u w:val="single"/>
          <w:bdr w:val="single" w:sz="8" w:space="0" w:color="auto"/>
        </w:rPr>
        <w:t>deep interests in preserving that system</w:t>
      </w:r>
      <w:r w:rsidRPr="006B0D1B">
        <w:rPr>
          <w:u w:val="single"/>
        </w:rPr>
        <w:t xml:space="preserve">. </w:t>
      </w:r>
      <w:r w:rsidRPr="006B0D1B">
        <w:rPr>
          <w:sz w:val="16"/>
        </w:rPr>
        <w:t xml:space="preserve">In the meantime, </w:t>
      </w:r>
      <w:r w:rsidRPr="006B0D1B">
        <w:rPr>
          <w:u w:val="single"/>
        </w:rPr>
        <w:t>alternatives to an open and rule-based order have yet to crystallize.</w:t>
      </w:r>
      <w:r w:rsidRPr="006B0D1B">
        <w:rPr>
          <w:sz w:val="16"/>
        </w:rPr>
        <w:t xml:space="preserve"> </w:t>
      </w:r>
      <w:r w:rsidRPr="006B0D1B">
        <w:rPr>
          <w:u w:val="single"/>
        </w:rPr>
        <w:t>Even though the last decade has brought remarkable upheavals in the global system</w:t>
      </w:r>
      <w:r w:rsidRPr="006B0D1B">
        <w:rPr>
          <w:sz w:val="16"/>
        </w:rPr>
        <w:t xml:space="preserve"> -- the emergence of new powers, bitter disputes among Western allies over the United States' unipolar ambitions, and a global financial crisis and recession -- </w:t>
      </w:r>
      <w:r w:rsidRPr="00274A20">
        <w:rPr>
          <w:b/>
          <w:iCs/>
          <w:highlight w:val="green"/>
          <w:u w:val="single"/>
          <w:bdr w:val="single" w:sz="8" w:space="0" w:color="auto"/>
        </w:rPr>
        <w:t>the liberal</w:t>
      </w:r>
      <w:r w:rsidRPr="006B0D1B">
        <w:rPr>
          <w:b/>
          <w:iCs/>
          <w:u w:val="single"/>
          <w:bdr w:val="single" w:sz="8" w:space="0" w:color="auto"/>
        </w:rPr>
        <w:t xml:space="preserve"> international </w:t>
      </w:r>
      <w:r w:rsidRPr="00274A20">
        <w:rPr>
          <w:b/>
          <w:iCs/>
          <w:highlight w:val="green"/>
          <w:u w:val="single"/>
          <w:bdr w:val="single" w:sz="8" w:space="0" w:color="auto"/>
        </w:rPr>
        <w:t>order has no competitors</w:t>
      </w:r>
      <w:r w:rsidRPr="00274A20">
        <w:rPr>
          <w:sz w:val="16"/>
          <w:highlight w:val="green"/>
        </w:rPr>
        <w:t>.</w:t>
      </w:r>
      <w:r w:rsidRPr="006B0D1B">
        <w:rPr>
          <w:sz w:val="16"/>
        </w:rPr>
        <w:t xml:space="preserve"> On the contrary, the rise of non-Western powers and the growth of economic and security interdependence are creating new constituencies for it. </w:t>
      </w:r>
      <w:r w:rsidRPr="006B0D1B">
        <w:rPr>
          <w:u w:val="single"/>
        </w:rPr>
        <w:t xml:space="preserve">To be sure, </w:t>
      </w:r>
      <w:r w:rsidRPr="00274A20">
        <w:rPr>
          <w:highlight w:val="green"/>
          <w:u w:val="single"/>
        </w:rPr>
        <w:t>as</w:t>
      </w:r>
      <w:r w:rsidRPr="006B0D1B">
        <w:rPr>
          <w:u w:val="single"/>
        </w:rPr>
        <w:t xml:space="preserve"> wealth and </w:t>
      </w:r>
      <w:r w:rsidRPr="00274A20">
        <w:rPr>
          <w:highlight w:val="green"/>
          <w:u w:val="single"/>
        </w:rPr>
        <w:t>power become less concentrated in the U</w:t>
      </w:r>
      <w:r w:rsidRPr="006B0D1B">
        <w:rPr>
          <w:u w:val="single"/>
        </w:rPr>
        <w:t xml:space="preserve">nited </w:t>
      </w:r>
      <w:r w:rsidRPr="00274A20">
        <w:rPr>
          <w:highlight w:val="green"/>
          <w:u w:val="single"/>
        </w:rPr>
        <w:t>S</w:t>
      </w:r>
      <w:r w:rsidRPr="006B0D1B">
        <w:rPr>
          <w:u w:val="single"/>
        </w:rPr>
        <w:t xml:space="preserve">tates' hands, the country will be less able to shape world politics. </w:t>
      </w:r>
      <w:r w:rsidRPr="006B0D1B">
        <w:rPr>
          <w:b/>
          <w:iCs/>
          <w:u w:val="single"/>
          <w:bdr w:val="single" w:sz="8" w:space="0" w:color="auto"/>
        </w:rPr>
        <w:t xml:space="preserve">But </w:t>
      </w:r>
      <w:r w:rsidRPr="00274A20">
        <w:rPr>
          <w:b/>
          <w:iCs/>
          <w:highlight w:val="green"/>
          <w:u w:val="single"/>
          <w:bdr w:val="single" w:sz="8" w:space="0" w:color="auto"/>
        </w:rPr>
        <w:t>the</w:t>
      </w:r>
      <w:r w:rsidRPr="006B0D1B">
        <w:rPr>
          <w:b/>
          <w:iCs/>
          <w:u w:val="single"/>
          <w:bdr w:val="single" w:sz="8" w:space="0" w:color="auto"/>
        </w:rPr>
        <w:t xml:space="preserve"> underlying </w:t>
      </w:r>
      <w:r w:rsidRPr="00274A20">
        <w:rPr>
          <w:b/>
          <w:iCs/>
          <w:highlight w:val="green"/>
          <w:u w:val="single"/>
          <w:bdr w:val="single" w:sz="8" w:space="0" w:color="auto"/>
        </w:rPr>
        <w:t xml:space="preserve">foundations of </w:t>
      </w:r>
      <w:r w:rsidRPr="006B0D1B">
        <w:rPr>
          <w:b/>
          <w:iCs/>
          <w:u w:val="single"/>
          <w:bdr w:val="single" w:sz="8" w:space="0" w:color="auto"/>
        </w:rPr>
        <w:t xml:space="preserve">the liberal international </w:t>
      </w:r>
      <w:r w:rsidRPr="00274A20">
        <w:rPr>
          <w:b/>
          <w:iCs/>
          <w:highlight w:val="green"/>
          <w:u w:val="single"/>
          <w:bdr w:val="single" w:sz="8" w:space="0" w:color="auto"/>
        </w:rPr>
        <w:t>order will survive</w:t>
      </w:r>
      <w:r w:rsidRPr="006B0D1B">
        <w:rPr>
          <w:b/>
          <w:iCs/>
          <w:u w:val="single"/>
          <w:bdr w:val="single" w:sz="8" w:space="0" w:color="auto"/>
        </w:rPr>
        <w:t xml:space="preserve"> and thrive.</w:t>
      </w:r>
      <w:r w:rsidRPr="006B0D1B">
        <w:rPr>
          <w:sz w:val="16"/>
        </w:rPr>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w:t>
      </w:r>
    </w:p>
    <w:p w:rsidR="00E702C2" w:rsidRPr="006B0D1B" w:rsidRDefault="00E702C2" w:rsidP="00E702C2">
      <w:pPr>
        <w:pStyle w:val="Heading4"/>
      </w:pPr>
      <w:r w:rsidRPr="006B0D1B">
        <w:t>Cooperation is more likely</w:t>
      </w:r>
    </w:p>
    <w:p w:rsidR="001A19D9" w:rsidRDefault="00E702C2" w:rsidP="00E702C2">
      <w:pPr>
        <w:rPr>
          <w:b/>
          <w:bCs/>
        </w:rPr>
      </w:pPr>
      <w:r w:rsidRPr="00C80B28">
        <w:rPr>
          <w:rStyle w:val="Style13ptBold"/>
        </w:rPr>
        <w:t xml:space="preserve">Ikenberry </w:t>
      </w:r>
      <w:r w:rsidR="001A19D9">
        <w:rPr>
          <w:rStyle w:val="Style13ptBold"/>
        </w:rPr>
        <w:t>‘</w:t>
      </w:r>
      <w:r w:rsidRPr="00C80B28">
        <w:rPr>
          <w:rStyle w:val="Style13ptBold"/>
        </w:rPr>
        <w:t>8</w:t>
      </w:r>
    </w:p>
    <w:p w:rsidR="00E702C2" w:rsidRPr="001A19D9" w:rsidRDefault="00E702C2" w:rsidP="00E702C2">
      <w:pPr>
        <w:rPr>
          <w:sz w:val="18"/>
          <w:szCs w:val="18"/>
        </w:rPr>
      </w:pPr>
      <w:r w:rsidRPr="001A19D9">
        <w:rPr>
          <w:sz w:val="18"/>
          <w:szCs w:val="18"/>
        </w:rPr>
        <w:t xml:space="preserve">Milbank politics prof and International Affairs, Princeton. Co-faculty director of the Princeton Project on National Security. Former Transatlantic Fellow at the German Marshall Fund. Former fellow at the Woodrow Wilson International Center for Scholars. Former member of an advisory group at the State Department. Former member of the Council on Foreign Relations’. Senior Fellow at Brookings, former prof at Georgetown and U Penn. PhD from U Chicago (John, “The Rise of China and the Future of the West,” 28 January 2 008, http://www.nytimes.com/cfr/world/20080101faessay_v87n1_ikenberry.html) </w:t>
      </w:r>
    </w:p>
    <w:p w:rsidR="00E702C2" w:rsidRPr="006B0D1B" w:rsidRDefault="00E702C2" w:rsidP="00E702C2">
      <w:pPr>
        <w:rPr>
          <w:bCs/>
          <w:sz w:val="12"/>
        </w:rPr>
      </w:pPr>
      <w:r w:rsidRPr="006B0D1B">
        <w:rPr>
          <w:sz w:val="12"/>
        </w:rPr>
        <w:t xml:space="preserve">First, </w:t>
      </w:r>
      <w:r w:rsidRPr="006B0D1B">
        <w:rPr>
          <w:u w:val="single"/>
        </w:rPr>
        <w:t>unlike</w:t>
      </w:r>
      <w:r w:rsidRPr="006B0D1B">
        <w:rPr>
          <w:sz w:val="12"/>
        </w:rPr>
        <w:t xml:space="preserve"> the imperial </w:t>
      </w:r>
      <w:r w:rsidRPr="006B0D1B">
        <w:rPr>
          <w:u w:val="single"/>
        </w:rPr>
        <w:t>systems of the past</w:t>
      </w:r>
      <w:r w:rsidRPr="006B0D1B">
        <w:rPr>
          <w:sz w:val="12"/>
        </w:rPr>
        <w:t xml:space="preserve">, </w:t>
      </w:r>
      <w:r w:rsidRPr="006B0D1B">
        <w:rPr>
          <w:u w:val="single"/>
        </w:rPr>
        <w:t xml:space="preserve">the </w:t>
      </w:r>
      <w:r w:rsidRPr="00274A20">
        <w:rPr>
          <w:highlight w:val="green"/>
          <w:u w:val="single"/>
        </w:rPr>
        <w:t>Western order is built around rules</w:t>
      </w:r>
      <w:r w:rsidRPr="006B0D1B">
        <w:rPr>
          <w:sz w:val="12"/>
        </w:rPr>
        <w:t xml:space="preserve"> and norms </w:t>
      </w:r>
      <w:r w:rsidRPr="006B0D1B">
        <w:rPr>
          <w:u w:val="single"/>
        </w:rPr>
        <w:t>of</w:t>
      </w:r>
      <w:r w:rsidRPr="006B0D1B">
        <w:rPr>
          <w:sz w:val="12"/>
        </w:rPr>
        <w:t xml:space="preserve"> nondiscrimination and </w:t>
      </w:r>
      <w:r w:rsidRPr="006B0D1B">
        <w:rPr>
          <w:u w:val="single"/>
        </w:rPr>
        <w:t>market openness</w:t>
      </w:r>
      <w:r w:rsidRPr="006B0D1B">
        <w:rPr>
          <w:sz w:val="12"/>
        </w:rPr>
        <w:t xml:space="preserve">, </w:t>
      </w:r>
      <w:r w:rsidRPr="00274A20">
        <w:rPr>
          <w:highlight w:val="green"/>
          <w:u w:val="single"/>
        </w:rPr>
        <w:t>creating conditions for</w:t>
      </w:r>
      <w:r w:rsidRPr="006B0D1B">
        <w:rPr>
          <w:u w:val="single"/>
        </w:rPr>
        <w:t xml:space="preserve"> rising </w:t>
      </w:r>
      <w:r w:rsidRPr="00274A20">
        <w:rPr>
          <w:highlight w:val="green"/>
          <w:u w:val="single"/>
        </w:rPr>
        <w:t>states</w:t>
      </w:r>
      <w:r w:rsidRPr="00274A20">
        <w:rPr>
          <w:sz w:val="12"/>
          <w:highlight w:val="green"/>
        </w:rPr>
        <w:t xml:space="preserve"> </w:t>
      </w:r>
      <w:r w:rsidRPr="00274A20">
        <w:rPr>
          <w:highlight w:val="green"/>
          <w:u w:val="single"/>
        </w:rPr>
        <w:t>to advance</w:t>
      </w:r>
      <w:r w:rsidRPr="006B0D1B">
        <w:rPr>
          <w:u w:val="single"/>
        </w:rPr>
        <w:t xml:space="preserve"> their</w:t>
      </w:r>
      <w:r w:rsidRPr="006B0D1B">
        <w:rPr>
          <w:sz w:val="12"/>
        </w:rPr>
        <w:t xml:space="preserve"> expanding economic and political </w:t>
      </w:r>
      <w:r w:rsidRPr="00274A20">
        <w:rPr>
          <w:highlight w:val="green"/>
          <w:u w:val="single"/>
        </w:rPr>
        <w:t>goals</w:t>
      </w:r>
      <w:r w:rsidRPr="006B0D1B">
        <w:rPr>
          <w:sz w:val="12"/>
        </w:rPr>
        <w:t xml:space="preserve"> within it. Across history, international orders have varied widely in terms of whether the material benefits that are generated accrue disproportionately to the leading state or are widely shared. In the Western system, the barriers to economic participation are low, and the potential benefits are high. China has already discovered the massive economic returns that are possible by operating within this open-market system. Second is the coalition-based character of its leadership. Past orders have tended to be dominated by one state. The stakeholders of the </w:t>
      </w:r>
      <w:r w:rsidRPr="006B0D1B">
        <w:rPr>
          <w:u w:val="single"/>
        </w:rPr>
        <w:t>current Western order include a coalition of powers</w:t>
      </w:r>
      <w:r w:rsidRPr="006B0D1B">
        <w:rPr>
          <w:sz w:val="12"/>
        </w:rPr>
        <w:t xml:space="preserve"> arrayed around the United States -- an important distinction. </w:t>
      </w:r>
      <w:r w:rsidRPr="006B0D1B">
        <w:rPr>
          <w:u w:val="single"/>
        </w:rPr>
        <w:t>These</w:t>
      </w:r>
      <w:r w:rsidRPr="006B0D1B">
        <w:rPr>
          <w:sz w:val="12"/>
        </w:rPr>
        <w:t xml:space="preserve"> </w:t>
      </w:r>
      <w:r w:rsidRPr="006B0D1B">
        <w:rPr>
          <w:u w:val="single"/>
        </w:rPr>
        <w:t>leading states</w:t>
      </w:r>
      <w:r w:rsidRPr="006B0D1B">
        <w:rPr>
          <w:sz w:val="12"/>
        </w:rPr>
        <w:t xml:space="preserve">, most of them </w:t>
      </w:r>
      <w:r w:rsidRPr="006B0D1B">
        <w:rPr>
          <w:u w:val="single"/>
        </w:rPr>
        <w:t>advanced liberal democracies</w:t>
      </w:r>
      <w:r w:rsidRPr="006B0D1B">
        <w:rPr>
          <w:sz w:val="12"/>
        </w:rPr>
        <w:t xml:space="preserve">, do not always agree, but they </w:t>
      </w:r>
      <w:r w:rsidRPr="006B0D1B">
        <w:rPr>
          <w:u w:val="single"/>
        </w:rPr>
        <w:t>are engaged in</w:t>
      </w:r>
      <w:r w:rsidRPr="006B0D1B">
        <w:rPr>
          <w:sz w:val="12"/>
        </w:rPr>
        <w:t xml:space="preserve"> a continuous process of </w:t>
      </w:r>
      <w:r w:rsidRPr="006B0D1B">
        <w:rPr>
          <w:u w:val="single"/>
        </w:rPr>
        <w:t>give-and-take over economics</w:t>
      </w:r>
      <w:r w:rsidRPr="006B0D1B">
        <w:rPr>
          <w:sz w:val="12"/>
        </w:rPr>
        <w:t xml:space="preserve">, politics, </w:t>
      </w:r>
      <w:r w:rsidRPr="006B0D1B">
        <w:rPr>
          <w:u w:val="single"/>
        </w:rPr>
        <w:t>and security. Power transitions</w:t>
      </w:r>
      <w:r w:rsidRPr="006B0D1B">
        <w:rPr>
          <w:sz w:val="12"/>
        </w:rPr>
        <w:t xml:space="preserve"> </w:t>
      </w:r>
      <w:r w:rsidRPr="006B0D1B">
        <w:rPr>
          <w:u w:val="single"/>
        </w:rPr>
        <w:t>are</w:t>
      </w:r>
      <w:r w:rsidRPr="006B0D1B">
        <w:rPr>
          <w:sz w:val="12"/>
        </w:rPr>
        <w:t xml:space="preserve"> </w:t>
      </w:r>
      <w:r w:rsidRPr="006B0D1B">
        <w:rPr>
          <w:u w:val="single"/>
        </w:rPr>
        <w:t>typically seen as being played</w:t>
      </w:r>
      <w:r w:rsidRPr="006B0D1B">
        <w:rPr>
          <w:sz w:val="12"/>
        </w:rPr>
        <w:t xml:space="preserve"> </w:t>
      </w:r>
      <w:r w:rsidRPr="006B0D1B">
        <w:rPr>
          <w:u w:val="single"/>
        </w:rPr>
        <w:t>out between two countries</w:t>
      </w:r>
      <w:r w:rsidRPr="006B0D1B">
        <w:rPr>
          <w:sz w:val="12"/>
        </w:rPr>
        <w:t xml:space="preserve">, a rising state and a declining hegemon, and the order falls as soon as the power balance shifts. </w:t>
      </w:r>
      <w:r w:rsidRPr="006B0D1B">
        <w:rPr>
          <w:u w:val="single"/>
        </w:rPr>
        <w:t>But in the current order</w:t>
      </w:r>
      <w:r w:rsidRPr="006B0D1B">
        <w:rPr>
          <w:sz w:val="12"/>
        </w:rPr>
        <w:t xml:space="preserve">, </w:t>
      </w:r>
      <w:r w:rsidRPr="006B0D1B">
        <w:rPr>
          <w:u w:val="single"/>
        </w:rPr>
        <w:t xml:space="preserve">the larger aggregation of </w:t>
      </w:r>
      <w:r w:rsidRPr="00274A20">
        <w:rPr>
          <w:highlight w:val="green"/>
          <w:u w:val="single"/>
        </w:rPr>
        <w:t>democratic</w:t>
      </w:r>
      <w:r w:rsidRPr="006B0D1B">
        <w:rPr>
          <w:u w:val="single"/>
        </w:rPr>
        <w:t xml:space="preserve"> </w:t>
      </w:r>
      <w:r w:rsidRPr="006B0D1B">
        <w:rPr>
          <w:sz w:val="12"/>
        </w:rPr>
        <w:t xml:space="preserve">capitalist </w:t>
      </w:r>
      <w:r w:rsidRPr="00274A20">
        <w:rPr>
          <w:highlight w:val="green"/>
          <w:u w:val="single"/>
        </w:rPr>
        <w:t>states</w:t>
      </w:r>
      <w:r w:rsidRPr="006B0D1B">
        <w:rPr>
          <w:u w:val="single"/>
        </w:rPr>
        <w:t xml:space="preserve"> -- and </w:t>
      </w:r>
      <w:r w:rsidRPr="006B0D1B">
        <w:rPr>
          <w:sz w:val="12"/>
        </w:rPr>
        <w:t>the resulting</w:t>
      </w:r>
      <w:r w:rsidRPr="006B0D1B">
        <w:rPr>
          <w:u w:val="single"/>
        </w:rPr>
        <w:t xml:space="preserve"> accumulation of </w:t>
      </w:r>
      <w:r w:rsidRPr="006B0D1B">
        <w:rPr>
          <w:sz w:val="12"/>
        </w:rPr>
        <w:t xml:space="preserve">geopolitical </w:t>
      </w:r>
      <w:r w:rsidRPr="006B0D1B">
        <w:rPr>
          <w:u w:val="single"/>
        </w:rPr>
        <w:t>power --</w:t>
      </w:r>
      <w:r w:rsidRPr="006B0D1B">
        <w:rPr>
          <w:sz w:val="12"/>
        </w:rPr>
        <w:t xml:space="preserve"> </w:t>
      </w:r>
      <w:r w:rsidRPr="00274A20">
        <w:rPr>
          <w:highlight w:val="green"/>
          <w:u w:val="single"/>
        </w:rPr>
        <w:t>shifts the balance in the order's favor</w:t>
      </w:r>
      <w:r w:rsidRPr="006B0D1B">
        <w:rPr>
          <w:sz w:val="12"/>
        </w:rPr>
        <w:t xml:space="preserve">. Third, the postwar Western order has an unusually dense, encompassing, and broadly endorsed system of rules and institutions. Whatever its shortcomings, it is more open and rule-based than any previous order. State sovereignty and the rule of law are not just norms enshrined in the United Nations Charter. They are part of the deep operating logic of the order. To be sure, these norms are evolving, and the United States itself has historically been ambivalent about binding itself to international law and institutions -- and at no time more so than today. But </w:t>
      </w:r>
      <w:r w:rsidRPr="00274A20">
        <w:rPr>
          <w:highlight w:val="green"/>
          <w:u w:val="single"/>
        </w:rPr>
        <w:t>the</w:t>
      </w:r>
      <w:r w:rsidRPr="006B0D1B">
        <w:rPr>
          <w:u w:val="single"/>
        </w:rPr>
        <w:t xml:space="preserve"> overall </w:t>
      </w:r>
      <w:r w:rsidRPr="00274A20">
        <w:rPr>
          <w:highlight w:val="green"/>
          <w:u w:val="single"/>
        </w:rPr>
        <w:t xml:space="preserve">system is dense with </w:t>
      </w:r>
      <w:r w:rsidRPr="006B0D1B">
        <w:rPr>
          <w:u w:val="single"/>
        </w:rPr>
        <w:t xml:space="preserve">multilateral </w:t>
      </w:r>
      <w:r w:rsidRPr="00274A20">
        <w:rPr>
          <w:highlight w:val="green"/>
          <w:u w:val="single"/>
        </w:rPr>
        <w:t>rules</w:t>
      </w:r>
      <w:r w:rsidRPr="006B0D1B">
        <w:rPr>
          <w:sz w:val="12"/>
        </w:rPr>
        <w:t xml:space="preserve"> </w:t>
      </w:r>
      <w:r w:rsidRPr="006B0D1B">
        <w:rPr>
          <w:u w:val="single"/>
        </w:rPr>
        <w:t>and institutions -- global and regional, economic, political, and security-</w:t>
      </w:r>
      <w:r w:rsidRPr="006B0D1B">
        <w:rPr>
          <w:sz w:val="12"/>
        </w:rPr>
        <w:t xml:space="preserve">related. </w:t>
      </w:r>
      <w:r w:rsidRPr="00274A20">
        <w:rPr>
          <w:highlight w:val="green"/>
          <w:u w:val="single"/>
        </w:rPr>
        <w:t xml:space="preserve">These </w:t>
      </w:r>
      <w:r w:rsidRPr="006B0D1B">
        <w:rPr>
          <w:u w:val="single"/>
        </w:rPr>
        <w:t xml:space="preserve">represent </w:t>
      </w:r>
      <w:r w:rsidRPr="006B0D1B">
        <w:rPr>
          <w:sz w:val="12"/>
        </w:rPr>
        <w:t xml:space="preserve">one of the </w:t>
      </w:r>
      <w:r w:rsidRPr="006B0D1B">
        <w:rPr>
          <w:u w:val="single"/>
        </w:rPr>
        <w:t>great breakthroughs of the postwar era.</w:t>
      </w:r>
      <w:r w:rsidRPr="006B0D1B">
        <w:rPr>
          <w:sz w:val="12"/>
        </w:rPr>
        <w:t xml:space="preserve"> </w:t>
      </w:r>
      <w:r w:rsidRPr="006B0D1B">
        <w:rPr>
          <w:u w:val="single"/>
        </w:rPr>
        <w:t>They</w:t>
      </w:r>
      <w:r w:rsidRPr="006B0D1B">
        <w:rPr>
          <w:sz w:val="12"/>
        </w:rPr>
        <w:t xml:space="preserve"> have </w:t>
      </w:r>
      <w:r w:rsidRPr="00274A20">
        <w:rPr>
          <w:highlight w:val="green"/>
          <w:u w:val="single"/>
        </w:rPr>
        <w:t>laid</w:t>
      </w:r>
      <w:r w:rsidRPr="006B0D1B">
        <w:rPr>
          <w:u w:val="single"/>
        </w:rPr>
        <w:t xml:space="preserve"> </w:t>
      </w:r>
      <w:r w:rsidRPr="00274A20">
        <w:rPr>
          <w:highlight w:val="green"/>
          <w:u w:val="single"/>
        </w:rPr>
        <w:t xml:space="preserve">the basis for </w:t>
      </w:r>
      <w:r w:rsidRPr="00274A20">
        <w:rPr>
          <w:b/>
          <w:iCs/>
          <w:highlight w:val="green"/>
          <w:u w:val="single"/>
          <w:bdr w:val="single" w:sz="8" w:space="0" w:color="auto"/>
        </w:rPr>
        <w:t xml:space="preserve">unprecedented </w:t>
      </w:r>
      <w:r w:rsidRPr="006B0D1B">
        <w:rPr>
          <w:b/>
          <w:iCs/>
          <w:u w:val="single"/>
          <w:bdr w:val="single" w:sz="8" w:space="0" w:color="auto"/>
        </w:rPr>
        <w:t xml:space="preserve">levels of </w:t>
      </w:r>
      <w:r w:rsidRPr="00274A20">
        <w:rPr>
          <w:b/>
          <w:iCs/>
          <w:highlight w:val="green"/>
          <w:u w:val="single"/>
          <w:bdr w:val="single" w:sz="8" w:space="0" w:color="auto"/>
        </w:rPr>
        <w:t>cooperation</w:t>
      </w:r>
      <w:r w:rsidRPr="006B0D1B">
        <w:rPr>
          <w:sz w:val="12"/>
        </w:rPr>
        <w:t xml:space="preserve"> and shared authority </w:t>
      </w:r>
      <w:r w:rsidRPr="006B0D1B">
        <w:rPr>
          <w:u w:val="single"/>
        </w:rPr>
        <w:t xml:space="preserve">over the global system. </w:t>
      </w:r>
      <w:r w:rsidRPr="006B0D1B">
        <w:rPr>
          <w:sz w:val="12"/>
        </w:rPr>
        <w:t xml:space="preserve">The incentives these features create for China to integrate into the liberal international order are reinforced by the changed nature of the international economic environment -- especially the new interdependence driven by technology. The most farsighted Chinese leaders understand that globalization has changed the game and that China accordingly needs strong, prosperous partners around the world. From the United States' perspective, a healthy Chinese economy is vital to the United States and the rest of the world. Technology and the global economic revolution have created a logic of economic relations that is different from the past -- making the political and institutional logic of the current order all the more powerful. Accommodating the Rise The most important benefit of </w:t>
      </w:r>
      <w:r w:rsidRPr="00274A20">
        <w:rPr>
          <w:highlight w:val="green"/>
          <w:u w:val="single"/>
        </w:rPr>
        <w:t>these features</w:t>
      </w:r>
      <w:r w:rsidRPr="006B0D1B">
        <w:rPr>
          <w:sz w:val="12"/>
        </w:rPr>
        <w:t xml:space="preserve"> today is that they </w:t>
      </w:r>
      <w:r w:rsidRPr="00274A20">
        <w:rPr>
          <w:highlight w:val="green"/>
          <w:u w:val="single"/>
        </w:rPr>
        <w:t>give the</w:t>
      </w:r>
      <w:r w:rsidRPr="006B0D1B">
        <w:rPr>
          <w:u w:val="single"/>
        </w:rPr>
        <w:t xml:space="preserve"> Western </w:t>
      </w:r>
      <w:r w:rsidRPr="00274A20">
        <w:rPr>
          <w:highlight w:val="green"/>
          <w:u w:val="single"/>
        </w:rPr>
        <w:t>order</w:t>
      </w:r>
      <w:r w:rsidRPr="006B0D1B">
        <w:rPr>
          <w:u w:val="single"/>
        </w:rPr>
        <w:t xml:space="preserve"> a </w:t>
      </w:r>
      <w:r w:rsidRPr="00274A20">
        <w:rPr>
          <w:highlight w:val="green"/>
          <w:u w:val="single"/>
        </w:rPr>
        <w:t>remarkable capacity to accommodate</w:t>
      </w:r>
      <w:r w:rsidRPr="00274A20">
        <w:rPr>
          <w:sz w:val="12"/>
          <w:highlight w:val="green"/>
        </w:rPr>
        <w:t xml:space="preserve"> </w:t>
      </w:r>
      <w:r w:rsidRPr="00274A20">
        <w:rPr>
          <w:highlight w:val="green"/>
          <w:u w:val="single"/>
        </w:rPr>
        <w:t>rising powers</w:t>
      </w:r>
      <w:r w:rsidRPr="006B0D1B">
        <w:rPr>
          <w:sz w:val="12"/>
        </w:rPr>
        <w:t xml:space="preserve">. New entrants into the system have ways of gaining status and authority and opportunities to play a role in governing the order. The fact that the United States, China, and other great powers have nuclear weapons also limits the ability of a rising power to overturn the existing order. In the age of nuclear deterrence, </w:t>
      </w:r>
      <w:r w:rsidRPr="006B0D1B">
        <w:rPr>
          <w:u w:val="single"/>
        </w:rPr>
        <w:t>great-power war is</w:t>
      </w:r>
      <w:r w:rsidRPr="006B0D1B">
        <w:rPr>
          <w:sz w:val="12"/>
        </w:rPr>
        <w:t xml:space="preserve">, thankfully, </w:t>
      </w:r>
      <w:r w:rsidRPr="006B0D1B">
        <w:rPr>
          <w:u w:val="single"/>
        </w:rPr>
        <w:t xml:space="preserve">no longer a mechanism of historical change. </w:t>
      </w:r>
      <w:r w:rsidRPr="00274A20">
        <w:rPr>
          <w:b/>
          <w:iCs/>
          <w:highlight w:val="green"/>
          <w:u w:val="single"/>
          <w:bdr w:val="single" w:sz="8" w:space="0" w:color="auto"/>
        </w:rPr>
        <w:t xml:space="preserve">War-driven change has been abolished </w:t>
      </w:r>
      <w:r w:rsidRPr="006B0D1B">
        <w:rPr>
          <w:b/>
          <w:iCs/>
          <w:u w:val="single"/>
          <w:bdr w:val="single" w:sz="8" w:space="0" w:color="auto"/>
        </w:rPr>
        <w:t>as a historical process</w:t>
      </w:r>
      <w:r w:rsidRPr="006B0D1B">
        <w:rPr>
          <w:u w:val="single"/>
        </w:rPr>
        <w:t xml:space="preserve">. </w:t>
      </w:r>
    </w:p>
    <w:p w:rsidR="00E702C2" w:rsidRPr="006B0D1B" w:rsidRDefault="00E702C2" w:rsidP="00E702C2">
      <w:pPr>
        <w:ind w:left="288" w:right="288"/>
        <w:rPr>
          <w:rFonts w:eastAsia="Calibri"/>
        </w:rPr>
      </w:pPr>
    </w:p>
    <w:p w:rsidR="00E702C2" w:rsidRPr="006B0D1B" w:rsidRDefault="00E702C2" w:rsidP="00E702C2">
      <w:pPr>
        <w:ind w:left="288" w:right="288"/>
        <w:rPr>
          <w:rFonts w:eastAsia="Calibri"/>
        </w:rPr>
      </w:pPr>
    </w:p>
    <w:p w:rsidR="00E702C2" w:rsidRPr="00CD58F0" w:rsidRDefault="00384B7B" w:rsidP="00E702C2">
      <w:pPr>
        <w:pStyle w:val="Heading3"/>
      </w:pPr>
      <w:r>
        <w:t>Heg---A-to Brooks, et al</w:t>
      </w:r>
    </w:p>
    <w:p w:rsidR="00E702C2" w:rsidRPr="00C80B28" w:rsidRDefault="00E702C2" w:rsidP="00E702C2">
      <w:pPr>
        <w:pStyle w:val="Heading4"/>
      </w:pPr>
      <w:r w:rsidRPr="00C80B28">
        <w:t xml:space="preserve">Best data concludes no impact to heg </w:t>
      </w:r>
    </w:p>
    <w:p w:rsidR="00E702C2" w:rsidRPr="00C80B28" w:rsidRDefault="00E702C2" w:rsidP="00E702C2">
      <w:pPr>
        <w:rPr>
          <w:rStyle w:val="Style13ptBold"/>
        </w:rPr>
      </w:pPr>
      <w:r w:rsidRPr="00C80B28">
        <w:rPr>
          <w:rStyle w:val="Style13ptBold"/>
        </w:rPr>
        <w:t>Friedman ‘13</w:t>
      </w:r>
    </w:p>
    <w:p w:rsidR="00E702C2" w:rsidRPr="001A19D9" w:rsidRDefault="00E702C2" w:rsidP="00E702C2">
      <w:pPr>
        <w:rPr>
          <w:sz w:val="18"/>
          <w:szCs w:val="18"/>
        </w:rPr>
      </w:pPr>
      <w:r w:rsidRPr="001A19D9">
        <w:rPr>
          <w:sz w:val="18"/>
          <w:szCs w:val="18"/>
        </w:rPr>
        <w:t xml:space="preserve">et al; Benjamin H. ;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E702C2" w:rsidRPr="00CD58F0" w:rsidRDefault="00E702C2" w:rsidP="00E702C2">
      <w:pPr>
        <w:rPr>
          <w:sz w:val="14"/>
        </w:rPr>
      </w:pPr>
      <w:r w:rsidRPr="00274A20">
        <w:rPr>
          <w:highlight w:val="green"/>
          <w:u w:val="single"/>
        </w:rPr>
        <w:t>Brooks</w:t>
      </w:r>
      <w:r w:rsidRPr="00CD58F0">
        <w:rPr>
          <w:u w:val="single"/>
        </w:rPr>
        <w:t xml:space="preserve"> et al. </w:t>
      </w:r>
      <w:r w:rsidRPr="00274A20">
        <w:rPr>
          <w:highlight w:val="green"/>
          <w:u w:val="single"/>
        </w:rPr>
        <w:t>argue</w:t>
      </w:r>
      <w:r w:rsidRPr="00CD58F0">
        <w:rPr>
          <w:sz w:val="14"/>
        </w:rPr>
        <w:t xml:space="preserve"> that the specter of </w:t>
      </w:r>
      <w:r w:rsidRPr="00CD58F0">
        <w:rPr>
          <w:u w:val="single"/>
        </w:rPr>
        <w:t xml:space="preserve">U.S. </w:t>
      </w:r>
      <w:r w:rsidRPr="00274A20">
        <w:rPr>
          <w:highlight w:val="green"/>
          <w:u w:val="single"/>
        </w:rPr>
        <w:t>power</w:t>
      </w:r>
      <w:r w:rsidRPr="00CD58F0">
        <w:rPr>
          <w:sz w:val="14"/>
        </w:rPr>
        <w:t xml:space="preserve"> eliminates some of the most baleful consequences of anarchy, </w:t>
      </w:r>
      <w:r w:rsidRPr="00274A20">
        <w:rPr>
          <w:highlight w:val="green"/>
          <w:u w:val="single"/>
        </w:rPr>
        <w:t>produc</w:t>
      </w:r>
      <w:r w:rsidRPr="00CD58F0">
        <w:rPr>
          <w:sz w:val="14"/>
        </w:rPr>
        <w:t xml:space="preserve">ing </w:t>
      </w:r>
      <w:r w:rsidRPr="00CD58F0">
        <w:rPr>
          <w:u w:val="single"/>
        </w:rPr>
        <w:t xml:space="preserve">a more </w:t>
      </w:r>
      <w:r w:rsidRPr="00274A20">
        <w:rPr>
          <w:highlight w:val="green"/>
          <w:u w:val="single"/>
        </w:rPr>
        <w:t>peace</w:t>
      </w:r>
      <w:r w:rsidRPr="00CD58F0">
        <w:rPr>
          <w:u w:val="single"/>
        </w:rPr>
        <w:t>ful world</w:t>
      </w:r>
      <w:r w:rsidRPr="00CD58F0">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CD58F0">
        <w:rPr>
          <w:u w:val="single"/>
        </w:rPr>
        <w:t>There are</w:t>
      </w:r>
      <w:r w:rsidRPr="00CD58F0">
        <w:rPr>
          <w:sz w:val="14"/>
        </w:rPr>
        <w:t xml:space="preserve"> </w:t>
      </w:r>
      <w:r w:rsidRPr="00CD58F0">
        <w:rPr>
          <w:u w:val="single"/>
          <w:bdr w:val="single" w:sz="4" w:space="0" w:color="auto"/>
        </w:rPr>
        <w:t xml:space="preserve">three reasons to </w:t>
      </w:r>
      <w:r w:rsidRPr="00274A20">
        <w:rPr>
          <w:highlight w:val="green"/>
          <w:u w:val="single"/>
          <w:bdr w:val="single" w:sz="4" w:space="0" w:color="auto"/>
        </w:rPr>
        <w:t>reject this</w:t>
      </w:r>
      <w:r w:rsidRPr="00CD58F0">
        <w:rPr>
          <w:u w:val="single"/>
          <w:bdr w:val="single" w:sz="4" w:space="0" w:color="auto"/>
        </w:rPr>
        <w:t xml:space="preserve"> logic</w:t>
      </w:r>
      <w:r w:rsidRPr="00CD58F0">
        <w:rPr>
          <w:sz w:val="14"/>
        </w:rPr>
        <w:t xml:space="preserve">: </w:t>
      </w:r>
      <w:r w:rsidRPr="00CD58F0">
        <w:rPr>
          <w:u w:val="single"/>
        </w:rPr>
        <w:t xml:space="preserve">security </w:t>
      </w:r>
      <w:r w:rsidRPr="00274A20">
        <w:rPr>
          <w:highlight w:val="green"/>
          <w:u w:val="single"/>
        </w:rPr>
        <w:t xml:space="preserve">competition is declining </w:t>
      </w:r>
      <w:r w:rsidRPr="00CD58F0">
        <w:rPr>
          <w:u w:val="single"/>
        </w:rPr>
        <w:t xml:space="preserve">anyway; </w:t>
      </w:r>
      <w:r w:rsidRPr="00274A20">
        <w:rPr>
          <w:highlight w:val="green"/>
          <w:u w:val="single"/>
        </w:rPr>
        <w:t>if competition increases, primacy will have difficulty stopping it</w:t>
      </w:r>
      <w:r w:rsidRPr="00CD58F0">
        <w:rPr>
          <w:sz w:val="14"/>
        </w:rPr>
        <w:t xml:space="preserve">; and </w:t>
      </w:r>
      <w:r w:rsidRPr="00CD58F0">
        <w:rPr>
          <w:u w:val="single"/>
        </w:rPr>
        <w:t xml:space="preserve">even if </w:t>
      </w:r>
      <w:r w:rsidRPr="00274A20">
        <w:rPr>
          <w:highlight w:val="green"/>
          <w:u w:val="single"/>
        </w:rPr>
        <w:t>competition</w:t>
      </w:r>
      <w:r w:rsidRPr="00CD58F0">
        <w:rPr>
          <w:u w:val="single"/>
        </w:rPr>
        <w:t xml:space="preserve"> occurred, it </w:t>
      </w:r>
      <w:r w:rsidRPr="00274A20">
        <w:rPr>
          <w:highlight w:val="green"/>
          <w:u w:val="single"/>
        </w:rPr>
        <w:t xml:space="preserve">would pose little threat </w:t>
      </w:r>
      <w:r w:rsidRPr="00CD58F0">
        <w:rPr>
          <w:u w:val="single"/>
        </w:rPr>
        <w:t>to the U</w:t>
      </w:r>
      <w:r w:rsidRPr="00CD58F0">
        <w:rPr>
          <w:sz w:val="14"/>
        </w:rPr>
        <w:t xml:space="preserve">nited </w:t>
      </w:r>
      <w:r w:rsidRPr="00CD58F0">
        <w:rPr>
          <w:u w:val="single"/>
        </w:rPr>
        <w:t>S</w:t>
      </w:r>
      <w:r w:rsidRPr="00CD58F0">
        <w:rPr>
          <w:sz w:val="14"/>
        </w:rPr>
        <w:t>tates.</w:t>
      </w:r>
      <w:r w:rsidRPr="00CD58F0">
        <w:rPr>
          <w:sz w:val="12"/>
        </w:rPr>
        <w:t>¶</w:t>
      </w:r>
      <w:r w:rsidRPr="00CD58F0">
        <w:rPr>
          <w:sz w:val="14"/>
        </w:rPr>
        <w:t xml:space="preserve"> an increasingly peaceful world. </w:t>
      </w:r>
      <w:r w:rsidRPr="00CD58F0">
        <w:rPr>
          <w:u w:val="single"/>
          <w:bdr w:val="single" w:sz="4" w:space="0" w:color="auto"/>
        </w:rPr>
        <w:t xml:space="preserve">An array of </w:t>
      </w:r>
      <w:r w:rsidRPr="00274A20">
        <w:rPr>
          <w:highlight w:val="green"/>
          <w:u w:val="single"/>
          <w:bdr w:val="single" w:sz="4" w:space="0" w:color="auto"/>
        </w:rPr>
        <w:t>research</w:t>
      </w:r>
      <w:r w:rsidRPr="00CD58F0">
        <w:rPr>
          <w:sz w:val="14"/>
        </w:rPr>
        <w:t xml:space="preserve">, some of which Brooks et al. cite, </w:t>
      </w:r>
      <w:r w:rsidRPr="00274A20">
        <w:rPr>
          <w:highlight w:val="green"/>
          <w:u w:val="single"/>
        </w:rPr>
        <w:t>indicates</w:t>
      </w:r>
      <w:r w:rsidRPr="00CD58F0">
        <w:rPr>
          <w:u w:val="single"/>
        </w:rPr>
        <w:t xml:space="preserve"> that</w:t>
      </w:r>
      <w:r w:rsidRPr="00CD58F0">
        <w:rPr>
          <w:sz w:val="14"/>
        </w:rPr>
        <w:t xml:space="preserve"> </w:t>
      </w:r>
      <w:r w:rsidRPr="00274A20">
        <w:rPr>
          <w:highlight w:val="green"/>
          <w:u w:val="single"/>
          <w:bdr w:val="single" w:sz="4" w:space="0" w:color="auto"/>
        </w:rPr>
        <w:t>factors other than U.S. power are diminishing</w:t>
      </w:r>
      <w:r w:rsidRPr="00CD58F0">
        <w:rPr>
          <w:u w:val="single"/>
          <w:bdr w:val="single" w:sz="4" w:space="0" w:color="auto"/>
        </w:rPr>
        <w:t xml:space="preserve"> interstate </w:t>
      </w:r>
      <w:r w:rsidRPr="00274A20">
        <w:rPr>
          <w:highlight w:val="green"/>
          <w:u w:val="single"/>
          <w:bdr w:val="single" w:sz="4" w:space="0" w:color="auto"/>
        </w:rPr>
        <w:t>war</w:t>
      </w:r>
      <w:r w:rsidRPr="00CD58F0">
        <w:rPr>
          <w:u w:val="single"/>
          <w:bdr w:val="single" w:sz="4" w:space="0" w:color="auto"/>
        </w:rPr>
        <w:t xml:space="preserve"> and security competition</w:t>
      </w:r>
      <w:r w:rsidRPr="00CD58F0">
        <w:rPr>
          <w:sz w:val="14"/>
        </w:rPr>
        <w:t>.2 These factors combine to make the costs of military aggression very high, and its benefits low.3</w:t>
      </w:r>
      <w:r w:rsidRPr="00CD58F0">
        <w:rPr>
          <w:sz w:val="12"/>
        </w:rPr>
        <w:t>¶</w:t>
      </w:r>
      <w:r w:rsidRPr="00CD58F0">
        <w:rPr>
          <w:sz w:val="14"/>
        </w:rPr>
        <w:t xml:space="preserve"> A major reason for peace is that </w:t>
      </w:r>
      <w:r w:rsidRPr="00CD58F0">
        <w:rPr>
          <w:u w:val="single"/>
        </w:rPr>
        <w:t>conquest has grown more costly. Nuclear weapons make it nearly suicidal</w:t>
      </w:r>
      <w:r w:rsidRPr="00CD58F0">
        <w:rPr>
          <w:sz w:val="14"/>
        </w:rPr>
        <w:t xml:space="preserve"> in some cases.4 </w:t>
      </w:r>
      <w:r w:rsidRPr="00CD58F0">
        <w:rPr>
          <w:u w:val="single"/>
        </w:rPr>
        <w:t>Asia</w:t>
      </w:r>
      <w:r w:rsidRPr="00CD58F0">
        <w:rPr>
          <w:sz w:val="14"/>
        </w:rPr>
        <w:t xml:space="preserve">, the region where future great power competition is most likely, </w:t>
      </w:r>
      <w:r w:rsidRPr="00CD58F0">
        <w:rPr>
          <w:u w:val="single"/>
        </w:rPr>
        <w:t>has a “geography of peace</w:t>
      </w:r>
      <w:r w:rsidRPr="00CD58F0">
        <w:rPr>
          <w:sz w:val="14"/>
        </w:rPr>
        <w:t>”: its maritime and mountainous regions are formidable barriers to conflict.5</w:t>
      </w:r>
      <w:r w:rsidRPr="00CD58F0">
        <w:rPr>
          <w:sz w:val="12"/>
        </w:rPr>
        <w:t>¶</w:t>
      </w:r>
      <w:r w:rsidRPr="00CD58F0">
        <w:rPr>
          <w:sz w:val="14"/>
        </w:rPr>
        <w:t xml:space="preserve"> </w:t>
      </w:r>
      <w:r w:rsidRPr="00CD58F0">
        <w:rPr>
          <w:u w:val="single"/>
        </w:rPr>
        <w:t>Conquest</w:t>
      </w:r>
      <w:r w:rsidRPr="00CD58F0">
        <w:rPr>
          <w:sz w:val="14"/>
        </w:rPr>
        <w:t xml:space="preserve"> also </w:t>
      </w:r>
      <w:r w:rsidRPr="00CD58F0">
        <w:rPr>
          <w:u w:val="single"/>
        </w:rPr>
        <w:t>yields lower economic returns than in the past</w:t>
      </w:r>
      <w:r w:rsidRPr="00CD58F0">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CD58F0">
        <w:rPr>
          <w:u w:val="single"/>
        </w:rPr>
        <w:t>The lowering of trade barriers limits the returns from their forcible opening</w:t>
      </w:r>
      <w:r w:rsidRPr="00CD58F0">
        <w:rPr>
          <w:sz w:val="14"/>
        </w:rPr>
        <w:t>.7</w:t>
      </w:r>
      <w:r w:rsidRPr="00CD58F0">
        <w:rPr>
          <w:sz w:val="12"/>
        </w:rPr>
        <w:t>¶</w:t>
      </w:r>
      <w:r w:rsidRPr="00CD58F0">
        <w:rPr>
          <w:sz w:val="14"/>
        </w:rPr>
        <w:t xml:space="preserve"> Although </w:t>
      </w:r>
      <w:r w:rsidRPr="00CD58F0">
        <w:rPr>
          <w:u w:val="single"/>
        </w:rPr>
        <w:t>states</w:t>
      </w:r>
      <w:r w:rsidRPr="00CD58F0">
        <w:rPr>
          <w:sz w:val="14"/>
        </w:rPr>
        <w:t xml:space="preserve"> are slow learners, they </w:t>
      </w:r>
      <w:r w:rsidRPr="00CD58F0">
        <w:rPr>
          <w:u w:val="single"/>
          <w:bdr w:val="single" w:sz="4" w:space="0" w:color="auto"/>
        </w:rPr>
        <w:t>increasingly appreciate these trends</w:t>
      </w:r>
      <w:r w:rsidRPr="00CD58F0">
        <w:rPr>
          <w:sz w:val="14"/>
        </w:rPr>
        <w:t xml:space="preserve">. That should not surprise structural realists. </w:t>
      </w:r>
      <w:r w:rsidRPr="00274A20">
        <w:rPr>
          <w:highlight w:val="green"/>
          <w:u w:val="single"/>
        </w:rPr>
        <w:t>Through</w:t>
      </w:r>
      <w:r w:rsidRPr="00CD58F0">
        <w:rPr>
          <w:u w:val="single"/>
        </w:rPr>
        <w:t xml:space="preserve"> two </w:t>
      </w:r>
      <w:r w:rsidRPr="00274A20">
        <w:rPr>
          <w:highlight w:val="green"/>
          <w:u w:val="single"/>
        </w:rPr>
        <w:t>world wars, the</w:t>
      </w:r>
      <w:r w:rsidRPr="00CD58F0">
        <w:rPr>
          <w:u w:val="single"/>
        </w:rPr>
        <w:t xml:space="preserve"> international </w:t>
      </w:r>
      <w:r w:rsidRPr="00274A20">
        <w:rPr>
          <w:highlight w:val="green"/>
          <w:u w:val="single"/>
        </w:rPr>
        <w:t xml:space="preserve">system "selected against" </w:t>
      </w:r>
      <w:r w:rsidRPr="00CD58F0">
        <w:rPr>
          <w:u w:val="single"/>
        </w:rPr>
        <w:t>hyper</w:t>
      </w:r>
      <w:r w:rsidRPr="00274A20">
        <w:rPr>
          <w:highlight w:val="green"/>
          <w:u w:val="single"/>
        </w:rPr>
        <w:t>aggressive states</w:t>
      </w:r>
      <w:r w:rsidRPr="00CD58F0">
        <w:rPr>
          <w:u w:val="single"/>
        </w:rPr>
        <w:t xml:space="preserve"> and demonstrated</w:t>
      </w:r>
      <w:r w:rsidRPr="00CD58F0">
        <w:rPr>
          <w:sz w:val="14"/>
        </w:rPr>
        <w:t xml:space="preserve"> even </w:t>
      </w:r>
      <w:r w:rsidRPr="00CD58F0">
        <w:rPr>
          <w:u w:val="single"/>
        </w:rPr>
        <w:t>to victors the costs of major war</w:t>
      </w:r>
      <w:r w:rsidRPr="00CD58F0">
        <w:rPr>
          <w:sz w:val="14"/>
        </w:rPr>
        <w:t xml:space="preserve">. </w:t>
      </w:r>
      <w:r w:rsidRPr="00CD58F0">
        <w:rPr>
          <w:u w:val="single"/>
        </w:rPr>
        <w:t>Others adapt to the changed calculus of military aggression through socialization</w:t>
      </w:r>
      <w:r w:rsidRPr="00CD58F0">
        <w:rPr>
          <w:sz w:val="14"/>
        </w:rPr>
        <w:t>.8</w:t>
      </w:r>
      <w:r w:rsidRPr="00CD58F0">
        <w:rPr>
          <w:sz w:val="12"/>
        </w:rPr>
        <w:t>¶</w:t>
      </w:r>
      <w:r w:rsidRPr="00CD58F0">
        <w:rPr>
          <w:sz w:val="14"/>
        </w:rPr>
        <w:t xml:space="preserve"> managing revisionist states. </w:t>
      </w:r>
      <w:r w:rsidRPr="00CD58F0">
        <w:rPr>
          <w:u w:val="single"/>
        </w:rPr>
        <w:t>Brooks et al.</w:t>
      </w:r>
      <w:r w:rsidRPr="00CD58F0">
        <w:rPr>
          <w:sz w:val="14"/>
        </w:rPr>
        <w:t xml:space="preserve"> caution against betting on these positive trends. They </w:t>
      </w:r>
      <w:r w:rsidRPr="00CD58F0">
        <w:rPr>
          <w:u w:val="single"/>
        </w:rPr>
        <w:t>worry</w:t>
      </w:r>
      <w:r w:rsidRPr="00CD58F0">
        <w:rPr>
          <w:sz w:val="14"/>
        </w:rPr>
        <w:t xml:space="preserve"> that if states behave the way offensive realism predicts, then </w:t>
      </w:r>
      <w:r w:rsidRPr="00CD58F0">
        <w:rPr>
          <w:u w:val="single"/>
        </w:rPr>
        <w:t>security competition will be fierce even if its costs are high</w:t>
      </w:r>
      <w:r w:rsidRPr="00CD58F0">
        <w:rPr>
          <w:sz w:val="14"/>
        </w:rPr>
        <w:t>. Or, if nonsecurity preferences such as prestige, status, or glory motivate states, even secure states may become aggressive (pp. 36-37).9</w:t>
      </w:r>
      <w:r w:rsidRPr="00CD58F0">
        <w:rPr>
          <w:sz w:val="12"/>
        </w:rPr>
        <w:t>¶</w:t>
      </w:r>
      <w:r w:rsidRPr="00CD58F0">
        <w:rPr>
          <w:sz w:val="14"/>
        </w:rPr>
        <w:t xml:space="preserve"> </w:t>
      </w:r>
      <w:r w:rsidRPr="00CD58F0">
        <w:rPr>
          <w:u w:val="single"/>
        </w:rPr>
        <w:t xml:space="preserve">These </w:t>
      </w:r>
      <w:r w:rsidRPr="00274A20">
        <w:rPr>
          <w:highlight w:val="green"/>
          <w:u w:val="single"/>
        </w:rPr>
        <w:t>scenarios</w:t>
      </w:r>
      <w:r w:rsidRPr="00CD58F0">
        <w:rPr>
          <w:sz w:val="14"/>
        </w:rPr>
        <w:t xml:space="preserve">, however, </w:t>
      </w:r>
      <w:r w:rsidRPr="00274A20">
        <w:rPr>
          <w:highlight w:val="green"/>
          <w:u w:val="single"/>
          <w:bdr w:val="single" w:sz="4" w:space="0" w:color="auto"/>
        </w:rPr>
        <w:t>are a bigger problem for primacy than</w:t>
      </w:r>
      <w:r w:rsidRPr="00CD58F0">
        <w:rPr>
          <w:u w:val="single"/>
          <w:bdr w:val="single" w:sz="4" w:space="0" w:color="auto"/>
        </w:rPr>
        <w:t xml:space="preserve"> for </w:t>
      </w:r>
      <w:r w:rsidRPr="00274A20">
        <w:rPr>
          <w:highlight w:val="green"/>
          <w:u w:val="single"/>
          <w:bdr w:val="single" w:sz="4" w:space="0" w:color="auto"/>
        </w:rPr>
        <w:t>restraint</w:t>
      </w:r>
      <w:r w:rsidRPr="00CD58F0">
        <w:rPr>
          <w:sz w:val="14"/>
        </w:rPr>
        <w:t xml:space="preserve">. </w:t>
      </w:r>
      <w:r w:rsidRPr="00CD58F0">
        <w:rPr>
          <w:u w:val="single"/>
        </w:rPr>
        <w:t xml:space="preserve">Offensive realist security </w:t>
      </w:r>
      <w:r w:rsidRPr="00274A20">
        <w:rPr>
          <w:highlight w:val="green"/>
          <w:u w:val="single"/>
        </w:rPr>
        <w:t>paranoia stems from</w:t>
      </w:r>
      <w:r w:rsidRPr="00CD58F0">
        <w:rPr>
          <w:u w:val="single"/>
        </w:rPr>
        <w:t xml:space="preserve"> states' </w:t>
      </w:r>
      <w:r w:rsidRPr="00274A20">
        <w:rPr>
          <w:highlight w:val="green"/>
          <w:u w:val="single"/>
        </w:rPr>
        <w:t>uncertainty about intentions</w:t>
      </w:r>
      <w:r w:rsidRPr="00CD58F0">
        <w:rPr>
          <w:sz w:val="14"/>
        </w:rPr>
        <w:t xml:space="preserve">; such states see alliances as temporary expedients of last resort, and </w:t>
      </w:r>
      <w:r w:rsidRPr="00274A20">
        <w:rPr>
          <w:highlight w:val="green"/>
          <w:u w:val="single"/>
          <w:bdr w:val="single" w:sz="4" w:space="0" w:color="auto"/>
        </w:rPr>
        <w:t>U.S.</w:t>
      </w:r>
      <w:r w:rsidRPr="00CD58F0">
        <w:rPr>
          <w:u w:val="single"/>
          <w:bdr w:val="single" w:sz="4" w:space="0" w:color="auto"/>
        </w:rPr>
        <w:t xml:space="preserve"> military </w:t>
      </w:r>
      <w:r w:rsidRPr="00274A20">
        <w:rPr>
          <w:highlight w:val="green"/>
          <w:u w:val="single"/>
          <w:bdr w:val="single" w:sz="4" w:space="0" w:color="auto"/>
        </w:rPr>
        <w:t>commitments are unlikely to</w:t>
      </w:r>
      <w:r w:rsidRPr="00CD58F0">
        <w:rPr>
          <w:u w:val="single"/>
          <w:bdr w:val="single" w:sz="4" w:space="0" w:color="auto"/>
        </w:rPr>
        <w:t xml:space="preserve"> comfort or </w:t>
      </w:r>
      <w:r w:rsidRPr="00274A20">
        <w:rPr>
          <w:highlight w:val="green"/>
          <w:u w:val="single"/>
          <w:bdr w:val="single" w:sz="4" w:space="0" w:color="auto"/>
        </w:rPr>
        <w:t>deter them</w:t>
      </w:r>
      <w:r w:rsidRPr="00CD58F0">
        <w:rPr>
          <w:sz w:val="14"/>
        </w:rPr>
        <w:t xml:space="preserve">.10 </w:t>
      </w:r>
      <w:r w:rsidRPr="00CD58F0">
        <w:rPr>
          <w:u w:val="single"/>
        </w:rPr>
        <w:t>Nonsecurity preferences are</w:t>
      </w:r>
      <w:r w:rsidRPr="00CD58F0">
        <w:rPr>
          <w:sz w:val="14"/>
        </w:rPr>
        <w:t xml:space="preserve">, </w:t>
      </w:r>
      <w:r w:rsidRPr="00CD58F0">
        <w:rPr>
          <w:u w:val="single"/>
        </w:rPr>
        <w:t>by definition, resistant to the security blandishments</w:t>
      </w:r>
      <w:r w:rsidRPr="00CD58F0">
        <w:rPr>
          <w:sz w:val="14"/>
        </w:rPr>
        <w:t xml:space="preserve"> that </w:t>
      </w:r>
      <w:r w:rsidRPr="00CD58F0">
        <w:rPr>
          <w:u w:val="single"/>
        </w:rPr>
        <w:t>the U</w:t>
      </w:r>
      <w:r w:rsidRPr="00CD58F0">
        <w:rPr>
          <w:sz w:val="14"/>
        </w:rPr>
        <w:t xml:space="preserve">nited </w:t>
      </w:r>
      <w:r w:rsidRPr="00CD58F0">
        <w:rPr>
          <w:u w:val="single"/>
        </w:rPr>
        <w:t>S</w:t>
      </w:r>
      <w:r w:rsidRPr="00CD58F0">
        <w:rPr>
          <w:sz w:val="14"/>
        </w:rPr>
        <w:t xml:space="preserve">tates </w:t>
      </w:r>
      <w:r w:rsidRPr="00CD58F0">
        <w:rPr>
          <w:u w:val="single"/>
        </w:rPr>
        <w:t>can offer under primacy</w:t>
      </w:r>
      <w:r w:rsidRPr="00CD58F0">
        <w:rPr>
          <w:sz w:val="14"/>
        </w:rPr>
        <w:t xml:space="preserve"> Brooks et al.'s revisionist actors are unlikely to find additional costs sufficient reason to hold back, or the threat of those costs to be particularly credible.</w:t>
      </w:r>
      <w:r w:rsidRPr="00CD58F0">
        <w:rPr>
          <w:sz w:val="12"/>
        </w:rPr>
        <w:t>¶</w:t>
      </w:r>
      <w:r w:rsidRPr="00CD58F0">
        <w:rPr>
          <w:sz w:val="14"/>
        </w:rPr>
        <w:t xml:space="preserve"> </w:t>
      </w:r>
      <w:r w:rsidRPr="00CD58F0">
        <w:rPr>
          <w:u w:val="single"/>
        </w:rPr>
        <w:t>The literature</w:t>
      </w:r>
      <w:r w:rsidRPr="00CD58F0">
        <w:rPr>
          <w:sz w:val="14"/>
        </w:rPr>
        <w:t xml:space="preserve"> that Brooks et al. cite in arguing that the United States restrains allies </w:t>
      </w:r>
      <w:r w:rsidRPr="00CD58F0">
        <w:rPr>
          <w:u w:val="single"/>
        </w:rPr>
        <w:t>actually suggests</w:t>
      </w:r>
      <w:r w:rsidRPr="00CD58F0">
        <w:rPr>
          <w:sz w:val="14"/>
        </w:rPr>
        <w:t xml:space="preserve"> that </w:t>
      </w:r>
      <w:r w:rsidRPr="00CD58F0">
        <w:rPr>
          <w:u w:val="single"/>
        </w:rPr>
        <w:t>offensive realist and prestige-oriented states will be the most resistant to the restraining effects of U.S. power</w:t>
      </w:r>
      <w:r w:rsidRPr="00CD58F0">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CD58F0">
        <w:rPr>
          <w:sz w:val="12"/>
        </w:rPr>
        <w:t>¶</w:t>
      </w:r>
      <w:r w:rsidRPr="00CD58F0">
        <w:rPr>
          <w:sz w:val="14"/>
        </w:rPr>
        <w:t xml:space="preserve"> In other words, </w:t>
      </w:r>
      <w:r w:rsidRPr="00CD58F0">
        <w:rPr>
          <w:u w:val="single"/>
        </w:rPr>
        <w:t>the cases where it would be most important to restrain U.S. allies are those in which Washington's efforts at restraint would be least effective</w:t>
      </w:r>
      <w:r w:rsidRPr="00CD58F0">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CD58F0">
        <w:rPr>
          <w:u w:val="single"/>
        </w:rPr>
        <w:t>if states are insensitive to the factors incentivizing peace, then the U</w:t>
      </w:r>
      <w:r w:rsidRPr="00CD58F0">
        <w:rPr>
          <w:sz w:val="14"/>
        </w:rPr>
        <w:t xml:space="preserve">nited </w:t>
      </w:r>
      <w:r w:rsidRPr="00CD58F0">
        <w:rPr>
          <w:u w:val="single"/>
        </w:rPr>
        <w:t>S</w:t>
      </w:r>
      <w:r w:rsidRPr="00CD58F0">
        <w:rPr>
          <w:sz w:val="14"/>
        </w:rPr>
        <w:t>tate</w:t>
      </w:r>
      <w:r w:rsidRPr="00CD58F0">
        <w:rPr>
          <w:u w:val="single"/>
        </w:rPr>
        <w:t>s' ability to manage global security will be doubtful</w:t>
      </w:r>
      <w:r w:rsidRPr="00CD58F0">
        <w:rPr>
          <w:sz w:val="14"/>
        </w:rPr>
        <w:t xml:space="preserve">. </w:t>
      </w:r>
      <w:r w:rsidRPr="00CD58F0">
        <w:rPr>
          <w:u w:val="single"/>
          <w:bdr w:val="single" w:sz="4" w:space="0" w:color="auto"/>
        </w:rPr>
        <w:t xml:space="preserve">Third-party security </w:t>
      </w:r>
      <w:r w:rsidRPr="00274A20">
        <w:rPr>
          <w:highlight w:val="green"/>
          <w:u w:val="single"/>
          <w:bdr w:val="single" w:sz="4" w:space="0" w:color="auto"/>
        </w:rPr>
        <w:t>competition will</w:t>
      </w:r>
      <w:r w:rsidRPr="00CD58F0">
        <w:rPr>
          <w:u w:val="single"/>
          <w:bdr w:val="single" w:sz="4" w:space="0" w:color="auto"/>
        </w:rPr>
        <w:t xml:space="preserve"> likely </w:t>
      </w:r>
      <w:r w:rsidRPr="00274A20">
        <w:rPr>
          <w:highlight w:val="green"/>
          <w:u w:val="single"/>
          <w:bdr w:val="single" w:sz="4" w:space="0" w:color="auto"/>
        </w:rPr>
        <w:t>ensue anyway</w:t>
      </w:r>
      <w:r w:rsidRPr="00CD58F0">
        <w:rPr>
          <w:u w:val="single"/>
          <w:bdr w:val="single" w:sz="4" w:space="0" w:color="auto"/>
        </w:rPr>
        <w:t>.</w:t>
      </w:r>
      <w:r w:rsidRPr="00CD58F0">
        <w:rPr>
          <w:sz w:val="12"/>
        </w:rPr>
        <w:t>¶</w:t>
      </w:r>
      <w:r w:rsidRPr="00CD58F0">
        <w:rPr>
          <w:sz w:val="14"/>
        </w:rPr>
        <w:t xml:space="preserve"> costs for whom? Fortunately, </w:t>
      </w:r>
      <w:r w:rsidRPr="00CD58F0">
        <w:rPr>
          <w:u w:val="single"/>
        </w:rPr>
        <w:t xml:space="preserve">foreign security </w:t>
      </w:r>
      <w:r w:rsidRPr="00274A20">
        <w:rPr>
          <w:highlight w:val="green"/>
          <w:u w:val="single"/>
        </w:rPr>
        <w:t>competition poses little risk</w:t>
      </w:r>
      <w:r w:rsidRPr="00CD58F0">
        <w:rPr>
          <w:u w:val="single"/>
        </w:rPr>
        <w:t xml:space="preserve"> to the U</w:t>
      </w:r>
      <w:r w:rsidRPr="00CD58F0">
        <w:rPr>
          <w:sz w:val="14"/>
        </w:rPr>
        <w:t xml:space="preserve">nited </w:t>
      </w:r>
      <w:r w:rsidRPr="00CD58F0">
        <w:rPr>
          <w:u w:val="single"/>
        </w:rPr>
        <w:t>S</w:t>
      </w:r>
      <w:r w:rsidRPr="00CD58F0">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CD58F0">
        <w:rPr>
          <w:sz w:val="12"/>
        </w:rPr>
        <w:t>¶</w:t>
      </w:r>
      <w:r w:rsidRPr="00CD58F0">
        <w:rPr>
          <w:sz w:val="14"/>
        </w:rPr>
        <w:t xml:space="preserve"> </w:t>
      </w:r>
      <w:r w:rsidRPr="00CD58F0">
        <w:rPr>
          <w:u w:val="single"/>
        </w:rPr>
        <w:t>Brooks et al. argue</w:t>
      </w:r>
      <w:r w:rsidRPr="00CD58F0">
        <w:rPr>
          <w:sz w:val="14"/>
        </w:rPr>
        <w:t xml:space="preserve"> that "</w:t>
      </w:r>
      <w:r w:rsidRPr="00274A20">
        <w:rPr>
          <w:highlight w:val="green"/>
          <w:u w:val="single"/>
        </w:rPr>
        <w:t>China's rise</w:t>
      </w:r>
      <w:r w:rsidRPr="00CD58F0">
        <w:rPr>
          <w:u w:val="single"/>
        </w:rPr>
        <w:t xml:space="preserve"> puts the possibility of its attaining regional hegemony on the table</w:t>
      </w:r>
      <w:r w:rsidRPr="00CD58F0">
        <w:rPr>
          <w:sz w:val="14"/>
        </w:rPr>
        <w:t xml:space="preserve">, at least in the medium to long term" (p. 38). </w:t>
      </w:r>
      <w:r w:rsidRPr="00CD58F0">
        <w:rPr>
          <w:u w:val="single"/>
          <w:bdr w:val="single" w:sz="4" w:space="0" w:color="auto"/>
        </w:rPr>
        <w:t xml:space="preserve">That </w:t>
      </w:r>
      <w:r w:rsidRPr="00274A20">
        <w:rPr>
          <w:highlight w:val="green"/>
          <w:u w:val="single"/>
          <w:bdr w:val="single" w:sz="4" w:space="0" w:color="auto"/>
        </w:rPr>
        <w:t>possibility is remote</w:t>
      </w:r>
      <w:r w:rsidRPr="00CD58F0">
        <w:rPr>
          <w:sz w:val="14"/>
        </w:rPr>
        <w:t xml:space="preserve">, even assuming that China sustains its rapid wealth creation. </w:t>
      </w:r>
      <w:r w:rsidRPr="00CD58F0">
        <w:rPr>
          <w:u w:val="single"/>
        </w:rPr>
        <w:t>Regional hegemony requires China to develop the capacity to conquer Asia's other regional powers</w:t>
      </w:r>
      <w:r w:rsidRPr="00CD58F0">
        <w:rPr>
          <w:sz w:val="14"/>
        </w:rPr>
        <w:t xml:space="preserve">. </w:t>
      </w:r>
      <w:r w:rsidRPr="00CD58F0">
        <w:rPr>
          <w:u w:val="single"/>
        </w:rPr>
        <w:t>India</w:t>
      </w:r>
      <w:r w:rsidRPr="00CD58F0">
        <w:rPr>
          <w:sz w:val="14"/>
        </w:rPr>
        <w:t xml:space="preserve"> lies across the Himalayas and </w:t>
      </w:r>
      <w:r w:rsidRPr="00CD58F0">
        <w:rPr>
          <w:u w:val="single"/>
        </w:rPr>
        <w:t>has nuclear weapons. Japan</w:t>
      </w:r>
      <w:r w:rsidRPr="00CD58F0">
        <w:rPr>
          <w:sz w:val="14"/>
        </w:rPr>
        <w:t xml:space="preserve"> is across a sea and </w:t>
      </w:r>
      <w:r w:rsidRPr="00CD58F0">
        <w:rPr>
          <w:u w:val="single"/>
        </w:rPr>
        <w:t>has the wealth to quickly build up its military</w:t>
      </w:r>
      <w:r w:rsidRPr="00CD58F0">
        <w:rPr>
          <w:sz w:val="14"/>
        </w:rPr>
        <w:t xml:space="preserve"> and develop nuclear weapons. </w:t>
      </w:r>
      <w:r w:rsidRPr="00274A20">
        <w:rPr>
          <w:highlight w:val="green"/>
          <w:u w:val="single"/>
        </w:rPr>
        <w:t>A disengaged U</w:t>
      </w:r>
      <w:r w:rsidRPr="00CD58F0">
        <w:rPr>
          <w:sz w:val="14"/>
        </w:rPr>
        <w:t xml:space="preserve">nited </w:t>
      </w:r>
      <w:r w:rsidRPr="00274A20">
        <w:rPr>
          <w:highlight w:val="green"/>
          <w:u w:val="single"/>
        </w:rPr>
        <w:t>S</w:t>
      </w:r>
      <w:r w:rsidRPr="00CD58F0">
        <w:rPr>
          <w:sz w:val="14"/>
        </w:rPr>
        <w:t xml:space="preserve">tates </w:t>
      </w:r>
      <w:r w:rsidRPr="00274A20">
        <w:rPr>
          <w:highlight w:val="green"/>
          <w:u w:val="single"/>
        </w:rPr>
        <w:t>would have ample warning</w:t>
      </w:r>
      <w:r w:rsidRPr="00CD58F0">
        <w:rPr>
          <w:u w:val="single"/>
        </w:rPr>
        <w:t xml:space="preserve"> and time </w:t>
      </w:r>
      <w:r w:rsidRPr="00274A20">
        <w:rPr>
          <w:highlight w:val="green"/>
          <w:u w:val="single"/>
        </w:rPr>
        <w:t>to form alliances</w:t>
      </w:r>
      <w:r w:rsidRPr="00CD58F0">
        <w:rPr>
          <w:sz w:val="14"/>
        </w:rPr>
        <w:t xml:space="preserve"> or regenerate forces </w:t>
      </w:r>
      <w:r w:rsidRPr="00274A20">
        <w:rPr>
          <w:highlight w:val="green"/>
          <w:u w:val="single"/>
        </w:rPr>
        <w:t>before China realizes</w:t>
      </w:r>
      <w:r w:rsidRPr="00CD58F0">
        <w:rPr>
          <w:u w:val="single"/>
        </w:rPr>
        <w:t xml:space="preserve"> such vast </w:t>
      </w:r>
      <w:r w:rsidRPr="00274A20">
        <w:rPr>
          <w:highlight w:val="green"/>
          <w:u w:val="single"/>
        </w:rPr>
        <w:t>ambitions</w:t>
      </w:r>
      <w:r w:rsidRPr="00CD58F0">
        <w:rPr>
          <w:sz w:val="14"/>
        </w:rPr>
        <w:t>.</w:t>
      </w:r>
    </w:p>
    <w:p w:rsidR="00E702C2" w:rsidRDefault="00E702C2" w:rsidP="00E702C2"/>
    <w:p w:rsidR="00C103B3" w:rsidRDefault="00C103B3" w:rsidP="00E702C2"/>
    <w:p w:rsidR="00E702C2" w:rsidRDefault="00E702C2" w:rsidP="00E702C2">
      <w:pPr>
        <w:pStyle w:val="Heading1"/>
      </w:pPr>
      <w:r>
        <w:t>Utilitarian vs. Morality - Extensions</w:t>
      </w:r>
    </w:p>
    <w:p w:rsidR="00E702C2" w:rsidRDefault="00E702C2" w:rsidP="00E822C3"/>
    <w:p w:rsidR="00E702C2" w:rsidRDefault="00E702C2" w:rsidP="00E822C3">
      <w:r>
        <w:t>Note: this is housed in its own section because the 1NC “utilitarianism good” argument could be vs. either the Discrimination Advantage or vs. some versions of the “Excess Flex Bad” Advantage.</w:t>
      </w:r>
    </w:p>
    <w:p w:rsidR="00E702C2" w:rsidRDefault="00E702C2" w:rsidP="00E822C3"/>
    <w:p w:rsidR="00020F49" w:rsidRDefault="000C6810" w:rsidP="006810F1">
      <w:pPr>
        <w:pStyle w:val="Heading2"/>
      </w:pPr>
      <w:r>
        <w:t>Utilitarian/Morality Backlines are here</w:t>
      </w:r>
    </w:p>
    <w:p w:rsidR="000C6810" w:rsidRDefault="000C6810" w:rsidP="000C6810"/>
    <w:p w:rsidR="000C6810" w:rsidRDefault="000C6810" w:rsidP="000C6810"/>
    <w:p w:rsidR="000C6810" w:rsidRDefault="000C6810" w:rsidP="000C6810">
      <w:pPr>
        <w:pStyle w:val="Heading3"/>
      </w:pPr>
      <w:r>
        <w:t>Extensions – Utilitarianism 1</w:t>
      </w:r>
      <w:r w:rsidRPr="000C6810">
        <w:rPr>
          <w:vertAlign w:val="superscript"/>
        </w:rPr>
        <w:t>st</w:t>
      </w:r>
    </w:p>
    <w:p w:rsidR="000C6810" w:rsidRPr="003C4FEA" w:rsidRDefault="000C6810" w:rsidP="000C6810"/>
    <w:p w:rsidR="00E702C2" w:rsidRPr="00F44482" w:rsidRDefault="00E702C2" w:rsidP="00E702C2">
      <w:pPr>
        <w:pStyle w:val="Heading4"/>
        <w:rPr>
          <w:rFonts w:eastAsia="Times New Roman"/>
        </w:rPr>
      </w:pPr>
      <w:r>
        <w:rPr>
          <w:rFonts w:eastAsia="Times New Roman"/>
        </w:rPr>
        <w:t>Categorical appeals to “e</w:t>
      </w:r>
      <w:r w:rsidRPr="00C427F8">
        <w:rPr>
          <w:rFonts w:eastAsia="Times New Roman"/>
        </w:rPr>
        <w:t>thics</w:t>
      </w:r>
      <w:r>
        <w:rPr>
          <w:rFonts w:eastAsia="Times New Roman"/>
        </w:rPr>
        <w:t xml:space="preserve"> coming 1st“ are wrong. U</w:t>
      </w:r>
      <w:r w:rsidRPr="00C427F8">
        <w:rPr>
          <w:rFonts w:eastAsia="Times New Roman"/>
        </w:rPr>
        <w:t>tility is net more ethical</w:t>
      </w:r>
    </w:p>
    <w:p w:rsidR="00E702C2" w:rsidRPr="00F44482" w:rsidRDefault="00E702C2" w:rsidP="00E702C2">
      <w:pPr>
        <w:rPr>
          <w:rStyle w:val="Style13ptBold"/>
        </w:rPr>
      </w:pPr>
      <w:r w:rsidRPr="00F44482">
        <w:rPr>
          <w:rStyle w:val="Style13ptBold"/>
        </w:rPr>
        <w:t>Williams ‘5</w:t>
      </w:r>
      <w:r w:rsidRPr="00F44482">
        <w:rPr>
          <w:rStyle w:val="Style13ptBold"/>
        </w:rPr>
        <w:tab/>
      </w:r>
    </w:p>
    <w:p w:rsidR="00E702C2" w:rsidRPr="00C427F8" w:rsidRDefault="00E702C2" w:rsidP="00E702C2">
      <w:pPr>
        <w:rPr>
          <w:rFonts w:eastAsia="Calibri"/>
          <w:sz w:val="16"/>
          <w:szCs w:val="16"/>
        </w:rPr>
      </w:pPr>
      <w:r w:rsidRPr="00C427F8">
        <w:rPr>
          <w:rFonts w:eastAsia="Calibri"/>
          <w:sz w:val="16"/>
          <w:szCs w:val="16"/>
        </w:rPr>
        <w:t>(Michael, Professor of International Politics at the University of Wales—Aberystwyth,</w:t>
      </w:r>
      <w:r>
        <w:rPr>
          <w:rFonts w:eastAsia="Calibri"/>
          <w:sz w:val="16"/>
          <w:szCs w:val="16"/>
        </w:rPr>
        <w:t xml:space="preserve"> </w:t>
      </w:r>
      <w:r w:rsidRPr="00C427F8">
        <w:rPr>
          <w:rFonts w:eastAsia="Calibri"/>
          <w:sz w:val="16"/>
          <w:szCs w:val="16"/>
        </w:rPr>
        <w:t>The Realist Tradition and the Limits of International Relations, p. 174-176)</w:t>
      </w:r>
    </w:p>
    <w:p w:rsidR="00E702C2" w:rsidRPr="00C427F8" w:rsidRDefault="00E702C2" w:rsidP="00E702C2">
      <w:pPr>
        <w:rPr>
          <w:rFonts w:eastAsia="Calibri"/>
          <w:sz w:val="16"/>
        </w:rPr>
      </w:pPr>
      <w:r w:rsidRPr="00C427F8">
        <w:rPr>
          <w:rFonts w:eastAsia="Calibri"/>
          <w:sz w:val="16"/>
        </w:rPr>
        <w:t xml:space="preserve">A </w:t>
      </w:r>
      <w:r w:rsidRPr="00274A20">
        <w:rPr>
          <w:rFonts w:eastAsia="Calibri"/>
          <w:b/>
          <w:highlight w:val="green"/>
          <w:u w:val="single"/>
        </w:rPr>
        <w:t>commitment to</w:t>
      </w:r>
      <w:r w:rsidRPr="00C427F8">
        <w:rPr>
          <w:rFonts w:eastAsia="Calibri"/>
          <w:b/>
          <w:u w:val="single"/>
        </w:rPr>
        <w:t xml:space="preserve"> an ethic of </w:t>
      </w:r>
      <w:r w:rsidRPr="00274A20">
        <w:rPr>
          <w:rFonts w:eastAsia="Calibri"/>
          <w:b/>
          <w:highlight w:val="green"/>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274A20">
        <w:rPr>
          <w:rFonts w:eastAsia="Calibri"/>
          <w:b/>
          <w:highlight w:val="green"/>
          <w:u w:val="single"/>
        </w:rPr>
        <w:t>coming to terms with the 'reality' of</w:t>
      </w:r>
      <w:r w:rsidRPr="00C427F8">
        <w:rPr>
          <w:rFonts w:eastAsia="Calibri"/>
          <w:b/>
          <w:u w:val="single"/>
        </w:rPr>
        <w:t xml:space="preserve"> contextual conditions and </w:t>
      </w:r>
      <w:r w:rsidRPr="00274A20">
        <w:rPr>
          <w:rFonts w:eastAsia="Calibri"/>
          <w:b/>
          <w:highlight w:val="green"/>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274A20">
        <w:rPr>
          <w:rFonts w:eastAsia="Calibri"/>
          <w:b/>
          <w:highlight w:val="green"/>
          <w:u w:val="single"/>
        </w:rPr>
        <w:t>is vital</w:t>
      </w:r>
      <w:r w:rsidRPr="00C427F8">
        <w:rPr>
          <w:rFonts w:eastAsia="Calibri"/>
          <w:b/>
          <w:u w:val="single"/>
        </w:rPr>
        <w:t xml:space="preserve"> for self-reflection, </w:t>
      </w:r>
      <w:r w:rsidRPr="00274A20">
        <w:rPr>
          <w:rFonts w:eastAsia="Calibri"/>
          <w:b/>
          <w:highlight w:val="green"/>
          <w:u w:val="single"/>
        </w:rPr>
        <w:t>for</w:t>
      </w:r>
      <w:r w:rsidRPr="00C427F8">
        <w:rPr>
          <w:rFonts w:eastAsia="Calibri"/>
          <w:b/>
          <w:u w:val="single"/>
        </w:rPr>
        <w:t xml:space="preserve"> sustained engagement with the </w:t>
      </w:r>
      <w:r w:rsidRPr="00274A20">
        <w:rPr>
          <w:rFonts w:eastAsia="Calibri"/>
          <w:b/>
          <w:highlight w:val="green"/>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274A20">
        <w:rPr>
          <w:rFonts w:eastAsia="Calibri"/>
          <w:b/>
          <w:highlight w:val="green"/>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274A20">
        <w:rPr>
          <w:rFonts w:eastAsia="Calibri"/>
          <w:b/>
          <w:highlight w:val="green"/>
          <w:u w:val="single"/>
        </w:rPr>
        <w:t>avoid</w:t>
      </w:r>
      <w:r w:rsidRPr="00C427F8">
        <w:rPr>
          <w:rFonts w:eastAsia="Calibri"/>
          <w:b/>
          <w:u w:val="single"/>
        </w:rPr>
        <w:t xml:space="preserve"> self-criticism by refusing to engage with the intractability of </w:t>
      </w:r>
      <w:r w:rsidRPr="00274A20">
        <w:rPr>
          <w:rFonts w:eastAsia="Calibri"/>
          <w:b/>
          <w:highlight w:val="green"/>
          <w:u w:val="single"/>
        </w:rPr>
        <w:t>the world 'as it is'.</w:t>
      </w:r>
      <w:r w:rsidRPr="00C427F8">
        <w:rPr>
          <w:rFonts w:eastAsia="Calibri"/>
          <w:b/>
          <w:u w:val="single"/>
        </w:rPr>
        <w:t xml:space="preserve"> </w:t>
      </w:r>
      <w:r w:rsidRPr="00274A20">
        <w:rPr>
          <w:rFonts w:eastAsia="Calibri"/>
          <w:b/>
          <w:highlight w:val="green"/>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274A20">
        <w:rPr>
          <w:rFonts w:eastAsia="Calibri"/>
          <w:b/>
          <w:highlight w:val="green"/>
          <w:u w:val="single"/>
        </w:rPr>
        <w:t>ideological programmes</w:t>
      </w:r>
      <w:r w:rsidRPr="00C427F8">
        <w:rPr>
          <w:rFonts w:eastAsia="Calibri"/>
          <w:b/>
          <w:u w:val="single"/>
        </w:rPr>
        <w:t xml:space="preserve">, </w:t>
      </w:r>
      <w:r w:rsidRPr="00274A20">
        <w:rPr>
          <w:rFonts w:eastAsia="Calibri"/>
          <w:b/>
          <w:highlight w:val="green"/>
          <w:u w:val="single"/>
        </w:rPr>
        <w:t>the</w:t>
      </w:r>
      <w:r w:rsidRPr="00C427F8">
        <w:rPr>
          <w:rFonts w:eastAsia="Calibri"/>
          <w:b/>
          <w:u w:val="single"/>
        </w:rPr>
        <w:t xml:space="preserve">y fail to engage with this reality, and thus </w:t>
      </w:r>
      <w:r w:rsidRPr="00274A20">
        <w:rPr>
          <w:rFonts w:eastAsia="Calibri"/>
          <w:b/>
          <w:highlight w:val="green"/>
          <w:u w:val="single"/>
        </w:rPr>
        <w:t>avoid the</w:t>
      </w:r>
      <w:r w:rsidRPr="00C427F8">
        <w:rPr>
          <w:rFonts w:eastAsia="Calibri"/>
          <w:b/>
          <w:u w:val="single"/>
        </w:rPr>
        <w:t xml:space="preserve"> process of self-reflection at the </w:t>
      </w:r>
      <w:r w:rsidRPr="00274A20">
        <w:rPr>
          <w:rFonts w:eastAsia="Calibri"/>
          <w:b/>
          <w:highlight w:val="green"/>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rsidR="00E702C2" w:rsidRDefault="00E702C2" w:rsidP="00E702C2"/>
    <w:p w:rsidR="00E702C2" w:rsidRPr="00F44482" w:rsidRDefault="00E702C2" w:rsidP="00E702C2">
      <w:pPr>
        <w:pStyle w:val="Heading4"/>
        <w:rPr>
          <w:rStyle w:val="Heading3Char"/>
          <w:b/>
          <w:sz w:val="26"/>
          <w:u w:val="none"/>
        </w:rPr>
      </w:pPr>
      <w:r>
        <w:t>D</w:t>
      </w:r>
      <w:r w:rsidRPr="00B42741">
        <w:t xml:space="preserve">eontology is </w:t>
      </w:r>
      <w:r>
        <w:t xml:space="preserve">violent and doesn’t contextualize to public policy decisionmaking. </w:t>
      </w:r>
    </w:p>
    <w:p w:rsidR="00E702C2" w:rsidRPr="00C427F8" w:rsidRDefault="00E702C2" w:rsidP="00E702C2">
      <w:pPr>
        <w:pStyle w:val="Heading4"/>
        <w:rPr>
          <w:rStyle w:val="Style13ptBold"/>
          <w:b/>
        </w:rPr>
      </w:pPr>
      <w:r w:rsidRPr="00C427F8">
        <w:rPr>
          <w:rStyle w:val="Style13ptBold"/>
          <w:b/>
        </w:rPr>
        <w:t xml:space="preserve">Woller ‘97 </w:t>
      </w:r>
    </w:p>
    <w:p w:rsidR="00E702C2" w:rsidRPr="00F44482" w:rsidRDefault="00E702C2" w:rsidP="00E702C2">
      <w:pPr>
        <w:rPr>
          <w:sz w:val="16"/>
          <w:szCs w:val="16"/>
        </w:rPr>
      </w:pPr>
      <w:r w:rsidRPr="00F44482">
        <w:rPr>
          <w:sz w:val="16"/>
          <w:szCs w:val="16"/>
        </w:rPr>
        <w:t>(Gary, Economics Professor at BYU, Policy Currents, June, http://apsapolicysection.org/vol7_2/72.pdf , p. 11)</w:t>
      </w:r>
    </w:p>
    <w:p w:rsidR="00E702C2" w:rsidRPr="00E702C2" w:rsidRDefault="00E702C2" w:rsidP="00E702C2">
      <w:pPr>
        <w:rPr>
          <w:bCs/>
          <w:iCs/>
          <w:smallCaps/>
          <w:sz w:val="16"/>
        </w:rPr>
      </w:pPr>
      <w:r w:rsidRPr="00E702C2">
        <w:rPr>
          <w:sz w:val="16"/>
        </w:rPr>
        <w:t>At the same time,</w:t>
      </w:r>
      <w:r w:rsidRPr="00E702C2">
        <w:rPr>
          <w:bCs/>
          <w:iCs/>
          <w:smallCaps/>
          <w:sz w:val="16"/>
        </w:rPr>
        <w:t xml:space="preserve"> </w:t>
      </w:r>
      <w:r w:rsidRPr="00274A20">
        <w:rPr>
          <w:rStyle w:val="StyleUnderline"/>
          <w:highlight w:val="green"/>
        </w:rPr>
        <w:t>deontologically based</w:t>
      </w:r>
      <w:r w:rsidRPr="00E702C2">
        <w:rPr>
          <w:sz w:val="16"/>
        </w:rPr>
        <w:t xml:space="preserve"> ethical</w:t>
      </w:r>
      <w:r w:rsidRPr="00E702C2">
        <w:rPr>
          <w:bCs/>
          <w:iCs/>
          <w:smallCaps/>
          <w:sz w:val="16"/>
        </w:rPr>
        <w:t xml:space="preserve"> </w:t>
      </w:r>
      <w:r w:rsidRPr="00274A20">
        <w:rPr>
          <w:rStyle w:val="StyleUnderline"/>
          <w:highlight w:val="green"/>
        </w:rPr>
        <w:t>systems have severe</w:t>
      </w:r>
      <w:r w:rsidRPr="00E702C2">
        <w:rPr>
          <w:sz w:val="16"/>
        </w:rPr>
        <w:t xml:space="preserve"> practical</w:t>
      </w:r>
      <w:r w:rsidRPr="0000338C">
        <w:rPr>
          <w:rStyle w:val="underline"/>
          <w:smallCaps/>
        </w:rPr>
        <w:t xml:space="preserve"> </w:t>
      </w:r>
      <w:r w:rsidRPr="00274A20">
        <w:rPr>
          <w:rStyle w:val="StyleUnderline"/>
          <w:highlight w:val="green"/>
        </w:rPr>
        <w:t>limitations as a basis for</w:t>
      </w:r>
      <w:r w:rsidRPr="00E702C2">
        <w:rPr>
          <w:sz w:val="16"/>
        </w:rPr>
        <w:t xml:space="preserve"> public</w:t>
      </w:r>
      <w:r w:rsidRPr="0000338C">
        <w:rPr>
          <w:rStyle w:val="underline"/>
          <w:smallCaps/>
        </w:rPr>
        <w:t xml:space="preserve"> </w:t>
      </w:r>
      <w:r w:rsidRPr="00274A20">
        <w:rPr>
          <w:rStyle w:val="StyleUnderline"/>
          <w:highlight w:val="green"/>
        </w:rPr>
        <w:t>policy</w:t>
      </w:r>
      <w:r w:rsidRPr="0000338C">
        <w:rPr>
          <w:rStyle w:val="underline"/>
          <w:smallCaps/>
        </w:rPr>
        <w:t xml:space="preserve">. </w:t>
      </w:r>
      <w:r w:rsidRPr="00E702C2">
        <w:rPr>
          <w:sz w:val="16"/>
        </w:rPr>
        <w:t>At best,</w:t>
      </w:r>
      <w:r w:rsidRPr="00E702C2">
        <w:rPr>
          <w:bCs/>
          <w:iCs/>
          <w:smallCaps/>
          <w:sz w:val="16"/>
        </w:rPr>
        <w:t xml:space="preserve"> </w:t>
      </w:r>
      <w:r w:rsidRPr="00274A20">
        <w:rPr>
          <w:rStyle w:val="StyleUnderline"/>
          <w:highlight w:val="green"/>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274A20">
        <w:rPr>
          <w:rStyle w:val="StyleUnderline"/>
          <w:highlight w:val="green"/>
        </w:rPr>
        <w:t>create</w:t>
      </w:r>
      <w:r w:rsidRPr="00E702C2">
        <w:rPr>
          <w:rStyle w:val="StyleUnderline"/>
        </w:rPr>
        <w:t xml:space="preserve"> </w:t>
      </w:r>
      <w:r w:rsidRPr="00E702C2">
        <w:rPr>
          <w:sz w:val="16"/>
        </w:rPr>
        <w:t>a regimen of regulatory</w:t>
      </w:r>
      <w:r w:rsidRPr="00E702C2">
        <w:rPr>
          <w:bCs/>
          <w:iCs/>
          <w:smallCaps/>
          <w:sz w:val="16"/>
        </w:rPr>
        <w:t xml:space="preserve"> </w:t>
      </w:r>
      <w:r w:rsidRPr="00274A20">
        <w:rPr>
          <w:rStyle w:val="StyleUnderline"/>
          <w:highlight w:val="green"/>
        </w:rPr>
        <w:t>unreasonableness while failing to adequately address the problem or actually making it worse.</w:t>
      </w:r>
      <w:r w:rsidRPr="0000338C">
        <w:rPr>
          <w:rStyle w:val="underline"/>
          <w:smallCaps/>
        </w:rPr>
        <w:t xml:space="preserve"> </w:t>
      </w:r>
      <w:r w:rsidRPr="00E702C2">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702C2">
        <w:rPr>
          <w:bCs/>
          <w:iCs/>
          <w:smallCaps/>
          <w:sz w:val="16"/>
        </w:rPr>
        <w:t xml:space="preserve">, </w:t>
      </w:r>
      <w:r w:rsidRPr="00274A20">
        <w:rPr>
          <w:rStyle w:val="StyleUnderline"/>
          <w:highlight w:val="green"/>
        </w:rPr>
        <w:t>The number of values</w:t>
      </w:r>
      <w:r w:rsidRPr="00E702C2">
        <w:rPr>
          <w:sz w:val="16"/>
        </w:rPr>
        <w:t xml:space="preserve"> typically</w:t>
      </w:r>
      <w:r w:rsidRPr="00E702C2">
        <w:rPr>
          <w:bCs/>
          <w:iCs/>
          <w:smallCaps/>
          <w:sz w:val="16"/>
        </w:rPr>
        <w:t xml:space="preserve"> </w:t>
      </w:r>
      <w:r w:rsidRPr="00274A20">
        <w:rPr>
          <w:rStyle w:val="StyleUnderline"/>
          <w:highlight w:val="green"/>
        </w:rPr>
        <w:t>involved in</w:t>
      </w:r>
      <w:r w:rsidRPr="00E702C2">
        <w:rPr>
          <w:sz w:val="16"/>
        </w:rPr>
        <w:t xml:space="preserve"> public</w:t>
      </w:r>
      <w:r w:rsidRPr="0000338C">
        <w:rPr>
          <w:rStyle w:val="underline"/>
          <w:smallCaps/>
        </w:rPr>
        <w:t xml:space="preserve"> </w:t>
      </w:r>
      <w:r w:rsidRPr="00274A20">
        <w:rPr>
          <w:rStyle w:val="StyleUnderline"/>
          <w:highlight w:val="green"/>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274A20">
        <w:rPr>
          <w:rStyle w:val="StyleUnderline"/>
          <w:highlight w:val="green"/>
        </w:rPr>
        <w:t>and</w:t>
      </w:r>
      <w:r w:rsidRPr="0000338C">
        <w:rPr>
          <w:rStyle w:val="underline"/>
          <w:smallCaps/>
        </w:rPr>
        <w:t xml:space="preserve"> </w:t>
      </w:r>
      <w:r w:rsidRPr="00E702C2">
        <w:rPr>
          <w:sz w:val="16"/>
        </w:rPr>
        <w:t>above all,</w:t>
      </w:r>
      <w:r w:rsidRPr="00E702C2">
        <w:rPr>
          <w:bCs/>
          <w:iCs/>
          <w:smallCaps/>
          <w:sz w:val="16"/>
        </w:rPr>
        <w:t xml:space="preserve"> </w:t>
      </w:r>
      <w:r w:rsidRPr="00274A20">
        <w:rPr>
          <w:rStyle w:val="StyleUnderline"/>
          <w:highlight w:val="green"/>
        </w:rPr>
        <w:t>the</w:t>
      </w:r>
      <w:r w:rsidRPr="0000338C">
        <w:rPr>
          <w:rStyle w:val="underline"/>
          <w:smallCaps/>
        </w:rPr>
        <w:t xml:space="preserve"> </w:t>
      </w:r>
      <w:r w:rsidRPr="00E702C2">
        <w:rPr>
          <w:sz w:val="16"/>
        </w:rPr>
        <w:t>scope and</w:t>
      </w:r>
      <w:r w:rsidRPr="0000338C">
        <w:rPr>
          <w:rStyle w:val="underline"/>
          <w:smallCaps/>
        </w:rPr>
        <w:t xml:space="preserve"> </w:t>
      </w:r>
      <w:r w:rsidRPr="00274A20">
        <w:rPr>
          <w:rStyle w:val="StyleUnderline"/>
          <w:highlight w:val="green"/>
        </w:rPr>
        <w:t>complexity of</w:t>
      </w:r>
      <w:r w:rsidRPr="0000338C">
        <w:rPr>
          <w:rStyle w:val="underline"/>
          <w:smallCaps/>
        </w:rPr>
        <w:t xml:space="preserve"> </w:t>
      </w:r>
      <w:r w:rsidRPr="00E702C2">
        <w:rPr>
          <w:sz w:val="16"/>
        </w:rPr>
        <w:t xml:space="preserve">the </w:t>
      </w:r>
      <w:r w:rsidRPr="00274A20">
        <w:rPr>
          <w:rStyle w:val="StyleUnderline"/>
          <w:highlight w:val="green"/>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274A20">
        <w:rPr>
          <w:rStyle w:val="StyleUnderline"/>
          <w:highlight w:val="green"/>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274A20">
        <w:rPr>
          <w:rStyle w:val="StyleUnderline"/>
          <w:highlight w:val="green"/>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274A20">
        <w:rPr>
          <w:rStyle w:val="StyleUnderline"/>
          <w:highlight w:val="green"/>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274A20">
        <w:rPr>
          <w:rStyle w:val="StyleUnderline"/>
          <w:highlight w:val="green"/>
        </w:rPr>
        <w:t>require</w:t>
      </w:r>
      <w:r w:rsidRPr="00E702C2">
        <w:rPr>
          <w:sz w:val="16"/>
        </w:rPr>
        <w:t xml:space="preserve">s the means-end language and methodology of </w:t>
      </w:r>
      <w:r w:rsidRPr="00274A20">
        <w:rPr>
          <w:rStyle w:val="StyleUnderline"/>
          <w:highlight w:val="green"/>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rsidR="000C6810" w:rsidRPr="00686B3E" w:rsidRDefault="000C6810" w:rsidP="000C6810"/>
    <w:p w:rsidR="000C6810" w:rsidRPr="008D3525" w:rsidRDefault="000C6810" w:rsidP="000C6810">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rsidR="000C6810" w:rsidRPr="000C6810" w:rsidRDefault="000C6810" w:rsidP="000C6810">
      <w:pPr>
        <w:rPr>
          <w:rStyle w:val="Style13ptBold"/>
        </w:rPr>
      </w:pPr>
      <w:r w:rsidRPr="000C6810">
        <w:rPr>
          <w:rStyle w:val="Style13ptBold"/>
        </w:rPr>
        <w:t>Greene ‘10</w:t>
      </w:r>
    </w:p>
    <w:p w:rsidR="000C6810" w:rsidRPr="00E702C2" w:rsidRDefault="000C6810" w:rsidP="000C6810">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42" w:history="1">
        <w:r w:rsidRPr="00E702C2">
          <w:rPr>
            <w:rStyle w:val="Hyperlink"/>
            <w:sz w:val="18"/>
            <w:szCs w:val="18"/>
          </w:rPr>
          <w:t>www.fed.cuhk.edu.hk/~lchang/material/Evolutionary/Developmental/Greene-KantSoul.pdf</w:t>
        </w:r>
      </w:hyperlink>
    </w:p>
    <w:p w:rsidR="000C6810" w:rsidRDefault="000C6810" w:rsidP="000C6810">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274A20">
        <w:rPr>
          <w:highlight w:val="green"/>
          <w:u w:val="single"/>
        </w:rPr>
        <w:t>science</w:t>
      </w:r>
      <w:r w:rsidRPr="00274A20">
        <w:rPr>
          <w:sz w:val="12"/>
          <w:highlight w:val="green"/>
        </w:rPr>
        <w:t xml:space="preserve"> </w:t>
      </w:r>
      <w:r w:rsidRPr="00274A20">
        <w:rPr>
          <w:highlight w:val="gree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274A20">
        <w:rPr>
          <w:highlight w:val="gree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274A20">
        <w:rPr>
          <w:highlight w:val="gree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274A20">
        <w:rPr>
          <w:highlight w:val="green"/>
          <w:u w:val="single"/>
        </w:rPr>
        <w:t>it is</w:t>
      </w:r>
      <w:r w:rsidRPr="00274A20">
        <w:rPr>
          <w:sz w:val="12"/>
          <w:highlight w:val="green"/>
        </w:rPr>
        <w:t xml:space="preserve"> </w:t>
      </w:r>
      <w:r w:rsidRPr="00274A20">
        <w:rPr>
          <w:rStyle w:val="Emphasis"/>
          <w:highlight w:val="green"/>
        </w:rPr>
        <w:t>exceedingly unlikely</w:t>
      </w:r>
      <w:r w:rsidRPr="00DC6B8E">
        <w:rPr>
          <w:rStyle w:val="Emphasis"/>
        </w:rPr>
        <w:t xml:space="preserve"> that </w:t>
      </w:r>
      <w:r w:rsidRPr="00274A20">
        <w:rPr>
          <w:rStyle w:val="Emphasis"/>
          <w:highlight w:val="gree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274A20">
        <w:rPr>
          <w:rStyle w:val="Emphasis"/>
          <w:highlight w:val="gree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274A20">
        <w:rPr>
          <w:rStyle w:val="Emphasis"/>
          <w:highlight w:val="green"/>
        </w:rPr>
        <w:t>moral theory that</w:t>
      </w:r>
      <w:r w:rsidRPr="00DC6B8E">
        <w:rPr>
          <w:rStyle w:val="Emphasis"/>
        </w:rPr>
        <w:t xml:space="preserve"> </w:t>
      </w:r>
      <w:r w:rsidRPr="00274A20">
        <w:rPr>
          <w:rStyle w:val="Emphasis"/>
          <w:highlight w:val="green"/>
        </w:rPr>
        <w:t>can accommodate</w:t>
      </w:r>
      <w:r w:rsidRPr="00274A20">
        <w:rPr>
          <w:rStyle w:val="apple-converted-space"/>
          <w:i/>
          <w:sz w:val="12"/>
          <w:szCs w:val="20"/>
          <w:highlight w:val="green"/>
        </w:rPr>
        <w:t xml:space="preserve"> </w:t>
      </w:r>
      <w:r w:rsidRPr="00274A20">
        <w:rPr>
          <w:rStyle w:val="Emphasis"/>
          <w:highlight w:val="green"/>
        </w:rPr>
        <w:t>our</w:t>
      </w:r>
      <w:r w:rsidRPr="00274A20">
        <w:rPr>
          <w:rStyle w:val="apple-converted-space"/>
          <w:i/>
          <w:sz w:val="12"/>
          <w:szCs w:val="20"/>
          <w:highlight w:val="green"/>
        </w:rPr>
        <w:t xml:space="preserve"> </w:t>
      </w:r>
      <w:r w:rsidRPr="00274A20">
        <w:rPr>
          <w:rStyle w:val="Emphasis"/>
          <w:highlight w:val="gree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274A20">
        <w:rPr>
          <w:highlight w:val="green"/>
          <w:u w:val="single"/>
        </w:rPr>
        <w:t>consequentialists</w:t>
      </w:r>
      <w:r w:rsidRPr="00DC6B8E">
        <w:rPr>
          <w:sz w:val="12"/>
        </w:rPr>
        <w:t>, as much as anyone else,</w:t>
      </w:r>
      <w:r w:rsidRPr="00DC6B8E">
        <w:rPr>
          <w:rStyle w:val="apple-converted-space"/>
          <w:color w:val="222222"/>
          <w:sz w:val="12"/>
          <w:szCs w:val="16"/>
        </w:rPr>
        <w:t xml:space="preserve"> </w:t>
      </w:r>
      <w:r w:rsidRPr="00274A20">
        <w:rPr>
          <w:rStyle w:val="Emphasis"/>
          <w:highlight w:val="gree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274A20">
        <w:rPr>
          <w:highlight w:val="green"/>
          <w:u w:val="single"/>
        </w:rPr>
        <w:t>refrains from treating them as</w:t>
      </w:r>
      <w:r w:rsidRPr="00DC6B8E">
        <w:rPr>
          <w:u w:val="single"/>
        </w:rPr>
        <w:t xml:space="preserve"> mere </w:t>
      </w:r>
      <w:r w:rsidRPr="00274A20">
        <w:rPr>
          <w:highlight w:val="green"/>
          <w:u w:val="single"/>
        </w:rPr>
        <w:t>objects</w:t>
      </w:r>
      <w:r w:rsidRPr="00DC6B8E">
        <w:rPr>
          <w:u w:val="single"/>
        </w:rPr>
        <w:t>,</w:t>
      </w:r>
      <w:r w:rsidRPr="00DC6B8E">
        <w:rPr>
          <w:rStyle w:val="apple-converted-space"/>
          <w:color w:val="222222"/>
          <w:sz w:val="12"/>
          <w:szCs w:val="20"/>
        </w:rPr>
        <w:t xml:space="preserve"> </w:t>
      </w:r>
      <w:r w:rsidRPr="00274A20">
        <w:rPr>
          <w:rStyle w:val="StyleUnderline"/>
          <w:highlight w:val="green"/>
        </w:rPr>
        <w:t>by counting</w:t>
      </w:r>
      <w:r w:rsidRPr="00274A20">
        <w:rPr>
          <w:rStyle w:val="Emphasis"/>
          <w:highlight w:val="green"/>
        </w:rPr>
        <w:t xml:space="preserve"> every person's well-being</w:t>
      </w:r>
      <w:r w:rsidRPr="00274A20">
        <w:rPr>
          <w:rStyle w:val="apple-converted-space"/>
          <w:i/>
          <w:color w:val="222222"/>
          <w:sz w:val="12"/>
          <w:szCs w:val="20"/>
          <w:highlight w:val="green"/>
        </w:rPr>
        <w:t xml:space="preserve"> </w:t>
      </w:r>
      <w:r w:rsidRPr="00274A20">
        <w:rPr>
          <w:rStyle w:val="Emphasis"/>
          <w:highlight w:val="gree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274A20">
        <w:rPr>
          <w:highlight w:val="green"/>
          <w:u w:val="single"/>
        </w:rPr>
        <w:t>that</w:t>
      </w:r>
      <w:r w:rsidRPr="00274A20">
        <w:rPr>
          <w:rStyle w:val="apple-converted-space"/>
          <w:color w:val="222222"/>
          <w:sz w:val="12"/>
          <w:szCs w:val="20"/>
          <w:highlight w:val="green"/>
        </w:rPr>
        <w:t xml:space="preserve"> </w:t>
      </w:r>
      <w:r w:rsidRPr="00274A20">
        <w:rPr>
          <w:rStyle w:val="Emphasis"/>
          <w:highlight w:val="green"/>
        </w:rPr>
        <w:t>give equal weight to everyone's interests</w:t>
      </w:r>
      <w:r w:rsidRPr="00DC6B8E">
        <w:rPr>
          <w:u w:val="single"/>
        </w:rPr>
        <w:t>, i.e. that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274A20">
        <w:rPr>
          <w:highlight w:val="green"/>
          <w:u w:val="single"/>
        </w:rPr>
        <w:t>If you ask a deontologically-minded</w:t>
      </w:r>
      <w:r w:rsidRPr="00274A20">
        <w:rPr>
          <w:rStyle w:val="apple-converted-space"/>
          <w:color w:val="222222"/>
          <w:sz w:val="12"/>
          <w:szCs w:val="20"/>
          <w:highlight w:val="green"/>
        </w:rPr>
        <w:t xml:space="preserve"> </w:t>
      </w:r>
      <w:r w:rsidRPr="00274A20">
        <w:rPr>
          <w:highlight w:val="green"/>
          <w:u w:val="single"/>
        </w:rPr>
        <w:t>person why it's</w:t>
      </w:r>
      <w:r w:rsidRPr="00DC6B8E">
        <w:rPr>
          <w:u w:val="single"/>
        </w:rPr>
        <w:t xml:space="preserve"> </w:t>
      </w:r>
      <w:r w:rsidRPr="00274A20">
        <w:rPr>
          <w:highlight w:val="gree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274A20">
        <w:rPr>
          <w:highlight w:val="gree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274A20">
        <w:rPr>
          <w:highlight w:val="green"/>
          <w:u w:val="single"/>
        </w:rPr>
        <w:t>answers</w:t>
      </w:r>
      <w:r w:rsidRPr="00DC6B8E">
        <w:rPr>
          <w:sz w:val="12"/>
        </w:rPr>
        <w:t>. Some</w:t>
      </w:r>
      <w:r w:rsidRPr="00DC6B8E">
        <w:rPr>
          <w:rStyle w:val="apple-converted-space"/>
          <w:color w:val="222222"/>
          <w:sz w:val="12"/>
          <w:szCs w:val="16"/>
        </w:rPr>
        <w:t xml:space="preserve"> </w:t>
      </w:r>
      <w:r w:rsidRPr="00274A20">
        <w:rPr>
          <w:rStyle w:val="Emphasis"/>
          <w:highlight w:val="green"/>
        </w:rPr>
        <w:t>will be</w:t>
      </w:r>
      <w:r w:rsidRPr="00274A20">
        <w:rPr>
          <w:rStyle w:val="apple-converted-space"/>
          <w:i/>
          <w:color w:val="222222"/>
          <w:sz w:val="12"/>
          <w:szCs w:val="20"/>
          <w:highlight w:val="green"/>
        </w:rPr>
        <w:t xml:space="preserve"> </w:t>
      </w:r>
      <w:r w:rsidRPr="00274A20">
        <w:rPr>
          <w:rStyle w:val="Emphasis"/>
          <w:highlight w:val="gree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rsidR="000C6810" w:rsidRPr="009452C1" w:rsidRDefault="000C6810" w:rsidP="000C6810">
      <w:pPr>
        <w:pStyle w:val="Heading4"/>
      </w:pPr>
      <w:r>
        <w:t xml:space="preserve">Even ethical frameworks would conclude we should prevent existential risks </w:t>
      </w:r>
    </w:p>
    <w:p w:rsidR="000C6810" w:rsidRDefault="000C6810" w:rsidP="000C6810">
      <w:pPr>
        <w:rPr>
          <w:rFonts w:cs="Arial"/>
        </w:rPr>
      </w:pPr>
      <w:r>
        <w:rPr>
          <w:rStyle w:val="Style13ptBold"/>
        </w:rPr>
        <w:t>Bostrom ‘</w:t>
      </w:r>
      <w:r w:rsidRPr="00AF664F">
        <w:rPr>
          <w:rStyle w:val="Style13ptBold"/>
        </w:rPr>
        <w:t>11</w:t>
      </w:r>
      <w:r>
        <w:rPr>
          <w:rFonts w:cs="Arial"/>
        </w:rPr>
        <w:t xml:space="preserve"> </w:t>
      </w:r>
    </w:p>
    <w:p w:rsidR="000C6810" w:rsidRPr="00E702C2" w:rsidRDefault="000C6810" w:rsidP="000C6810">
      <w:pPr>
        <w:rPr>
          <w:rFonts w:cs="Arial"/>
          <w:sz w:val="18"/>
          <w:szCs w:val="18"/>
        </w:rPr>
      </w:pPr>
      <w:r w:rsidRPr="00E702C2">
        <w:rPr>
          <w:sz w:val="18"/>
          <w:szCs w:val="18"/>
        </w:rPr>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43" w:history="1">
        <w:r w:rsidRPr="00E702C2">
          <w:rPr>
            <w:sz w:val="18"/>
            <w:szCs w:val="18"/>
          </w:rPr>
          <w:t>http://www.existentialrisk.com/concept.html</w:t>
        </w:r>
      </w:hyperlink>
    </w:p>
    <w:p w:rsidR="000C6810" w:rsidRPr="004940F5" w:rsidRDefault="000C6810" w:rsidP="000C6810">
      <w:pPr>
        <w:rPr>
          <w:sz w:val="14"/>
        </w:rPr>
      </w:pPr>
      <w:r w:rsidRPr="00274A20">
        <w:rPr>
          <w:rStyle w:val="StyleUnderline"/>
          <w:highlight w:val="green"/>
        </w:rPr>
        <w:t>We have</w:t>
      </w:r>
      <w:r w:rsidRPr="00BF6FC0">
        <w:rPr>
          <w:rStyle w:val="StyleUnderline"/>
        </w:rPr>
        <w:t xml:space="preserve"> thus far </w:t>
      </w:r>
      <w:r w:rsidRPr="00274A20">
        <w:rPr>
          <w:rStyle w:val="StyleUnderline"/>
          <w:highlight w:val="green"/>
        </w:rPr>
        <w:t>considered existential risk from</w:t>
      </w:r>
      <w:r w:rsidRPr="004940F5">
        <w:rPr>
          <w:sz w:val="14"/>
        </w:rPr>
        <w:t xml:space="preserve"> the perspective of </w:t>
      </w:r>
      <w:r w:rsidRPr="00274A20">
        <w:rPr>
          <w:rStyle w:val="StyleUnderline"/>
          <w:highlight w:val="gree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274A20">
        <w:rPr>
          <w:rStyle w:val="StyleUnderline"/>
          <w:highlight w:val="green"/>
        </w:rPr>
        <w:t>consider</w:t>
      </w:r>
      <w:r w:rsidRPr="00BF6FC0">
        <w:rPr>
          <w:rStyle w:val="StyleUnderline"/>
        </w:rPr>
        <w:t xml:space="preserve"> how the issue might appear </w:t>
      </w:r>
      <w:r w:rsidRPr="00274A20">
        <w:rPr>
          <w:rStyle w:val="StyleUnderline"/>
          <w:highlight w:val="green"/>
        </w:rPr>
        <w:t>when viewed through</w:t>
      </w:r>
      <w:r w:rsidRPr="00BF6FC0">
        <w:rPr>
          <w:rStyle w:val="StyleUnderline"/>
        </w:rPr>
        <w:t xml:space="preserve"> the lenses of some </w:t>
      </w:r>
      <w:r w:rsidRPr="00274A20">
        <w:rPr>
          <w:rStyle w:val="Emphasis"/>
          <w:highlight w:val="green"/>
        </w:rPr>
        <w:t>other ethical outlooks</w:t>
      </w:r>
      <w:r w:rsidRPr="004940F5">
        <w:rPr>
          <w:sz w:val="14"/>
        </w:rPr>
        <w:t xml:space="preserve">. For example, the philosopher Robert Adams outlines a different view on these matters: I believe </w:t>
      </w:r>
      <w:r w:rsidRPr="00BF6FC0">
        <w:rPr>
          <w:rStyle w:val="StyleUnderline"/>
          <w:rFonts w:cs="Arial"/>
        </w:rPr>
        <w:t>a better basis for ethical theory</w:t>
      </w:r>
      <w:r w:rsidRPr="004940F5">
        <w:rPr>
          <w:sz w:val="14"/>
        </w:rPr>
        <w:t xml:space="preserve"> in this area </w:t>
      </w:r>
      <w:r w:rsidRPr="00BF6FC0">
        <w:rPr>
          <w:rStyle w:val="StyleUnderline"/>
          <w:rFonts w:cs="Arial"/>
        </w:rPr>
        <w:t>can be found in</w:t>
      </w:r>
      <w:r w:rsidRPr="004940F5">
        <w:rPr>
          <w:sz w:val="14"/>
        </w:rPr>
        <w:t xml:space="preserve"> quite a different direction—in </w:t>
      </w:r>
      <w:r w:rsidRPr="00BF6FC0">
        <w:rPr>
          <w:rStyle w:val="StyleUnderline"/>
          <w:rFonts w:cs="Arial"/>
        </w:rPr>
        <w:t xml:space="preserve">a commitment to the future of humanity </w:t>
      </w:r>
      <w:r w:rsidRPr="004940F5">
        <w:rPr>
          <w:sz w:val="14"/>
        </w:rPr>
        <w:t xml:space="preserve">as a vast project, or network of overlapping projects, that is generally shared by the human race.  </w:t>
      </w:r>
      <w:r w:rsidRPr="00274A20">
        <w:rPr>
          <w:rStyle w:val="StyleUnderline"/>
          <w:rFonts w:cs="Arial"/>
          <w:highlight w:val="green"/>
        </w:rPr>
        <w:t xml:space="preserve">The aspiration for a </w:t>
      </w:r>
      <w:r w:rsidRPr="00274A20">
        <w:rPr>
          <w:rStyle w:val="Emphasis"/>
          <w:highlight w:val="green"/>
        </w:rPr>
        <w:t>better society</w:t>
      </w:r>
      <w:r w:rsidRPr="004940F5">
        <w:rPr>
          <w:sz w:val="14"/>
        </w:rPr>
        <w:t>—more just, more rewarding, and more peaceful—</w:t>
      </w:r>
      <w:r w:rsidRPr="00274A20">
        <w:rPr>
          <w:rStyle w:val="StyleUnderline"/>
          <w:rFonts w:cs="Arial"/>
          <w:highlight w:val="green"/>
        </w:rPr>
        <w:t>is a part of this</w:t>
      </w:r>
      <w:r w:rsidRPr="00BF6FC0">
        <w:rPr>
          <w:rStyle w:val="StyleUnderline"/>
          <w:rFonts w:cs="Arial"/>
        </w:rPr>
        <w:t xml:space="preserve"> project.  So are the potentially </w:t>
      </w:r>
      <w:r w:rsidRPr="00BF6FC0">
        <w:rPr>
          <w:rStyle w:val="Emphasis"/>
        </w:rPr>
        <w:t>endless quests</w:t>
      </w:r>
      <w:r w:rsidRPr="00BF6FC0">
        <w:rPr>
          <w:rStyle w:val="StyleUnderline"/>
          <w:rFonts w:cs="Arial"/>
        </w:rPr>
        <w:t xml:space="preserve"> for scientific knowledge and philosophical understanding, and the development of artistic and other cultural traditions.  </w:t>
      </w:r>
      <w:r w:rsidRPr="004940F5">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274A20">
        <w:rPr>
          <w:rStyle w:val="Emphasis"/>
          <w:highlight w:val="green"/>
        </w:rPr>
        <w:t>Continuity</w:t>
      </w:r>
      <w:r w:rsidRPr="00274A20">
        <w:rPr>
          <w:rStyle w:val="StyleUnderline"/>
          <w:rFonts w:cs="Arial"/>
          <w:highlight w:val="green"/>
        </w:rPr>
        <w:t xml:space="preserve"> is</w:t>
      </w:r>
      <w:r w:rsidRPr="00BF6FC0">
        <w:rPr>
          <w:rStyle w:val="StyleUnderline"/>
          <w:rFonts w:cs="Arial"/>
        </w:rPr>
        <w:t xml:space="preserve"> as </w:t>
      </w:r>
      <w:r w:rsidRPr="00274A20">
        <w:rPr>
          <w:rStyle w:val="StyleUnderline"/>
          <w:rFonts w:cs="Arial"/>
          <w:highlight w:val="green"/>
        </w:rPr>
        <w:t>important</w:t>
      </w:r>
      <w:r w:rsidRPr="00BF6FC0">
        <w:rPr>
          <w:rStyle w:val="StyleUnderline"/>
          <w:rFonts w:cs="Arial"/>
        </w:rPr>
        <w:t xml:space="preserve"> to our commitment to the project of the future of humanity as it is to our commitment to the projects of our own </w:t>
      </w:r>
      <w:r w:rsidRPr="00BF6FC0">
        <w:rPr>
          <w:rStyle w:val="Emphasis"/>
        </w:rPr>
        <w:t>personal futures</w:t>
      </w:r>
      <w:r w:rsidRPr="00BF6FC0">
        <w:rPr>
          <w:rStyle w:val="StyleUnderline"/>
          <w:rFonts w:cs="Arial"/>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274A20">
        <w:rPr>
          <w:rStyle w:val="StyleUnderline"/>
          <w:highlight w:val="gree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274A20">
        <w:rPr>
          <w:rStyle w:val="StyleUnderline"/>
          <w:highlight w:val="green"/>
        </w:rPr>
        <w:t xml:space="preserve">have an interest that </w:t>
      </w:r>
      <w:r w:rsidRPr="00274A20">
        <w:rPr>
          <w:rStyle w:val="Emphasis"/>
          <w:highlight w:val="green"/>
        </w:rPr>
        <w:t>goes beyond</w:t>
      </w:r>
      <w:r w:rsidRPr="00274A20">
        <w:rPr>
          <w:rStyle w:val="StyleUnderline"/>
          <w:highlight w:val="green"/>
        </w:rPr>
        <w:t xml:space="preserve"> that</w:t>
      </w:r>
      <w:r w:rsidRPr="00BF6FC0">
        <w:rPr>
          <w:rStyle w:val="StyleUnderline"/>
        </w:rPr>
        <w:t xml:space="preserve"> of the</w:t>
      </w:r>
      <w:r w:rsidRPr="004940F5">
        <w:rPr>
          <w:sz w:val="14"/>
        </w:rPr>
        <w:t xml:space="preserve"> (total or average) </w:t>
      </w:r>
      <w:r w:rsidRPr="00274A20">
        <w:rPr>
          <w:rStyle w:val="StyleUnderline"/>
          <w:highlight w:val="green"/>
        </w:rPr>
        <w:t>quality of life of a population-at-a-time</w:t>
      </w:r>
      <w:r w:rsidRPr="004940F5">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BF6FC0">
        <w:rPr>
          <w:rStyle w:val="StyleUnderline"/>
          <w:rFonts w:cs="Arial"/>
        </w:rPr>
        <w:t xml:space="preserve"> </w:t>
      </w:r>
      <w:r w:rsidRPr="00274A20">
        <w:rPr>
          <w:rStyle w:val="StyleUnderline"/>
          <w:rFonts w:cs="Arial"/>
          <w:highlight w:val="green"/>
        </w:rPr>
        <w:t>existential catastrophe would</w:t>
      </w:r>
      <w:r w:rsidRPr="00BF6FC0">
        <w:rPr>
          <w:rStyle w:val="StyleUnderline"/>
          <w:rFonts w:cs="Arial"/>
        </w:rPr>
        <w:t xml:space="preserve"> </w:t>
      </w:r>
      <w:r w:rsidRPr="004940F5">
        <w:rPr>
          <w:sz w:val="14"/>
        </w:rPr>
        <w:t>either</w:t>
      </w:r>
      <w:r w:rsidRPr="00BF6FC0">
        <w:rPr>
          <w:rStyle w:val="StyleUnderline"/>
          <w:rFonts w:cs="Arial"/>
        </w:rPr>
        <w:t xml:space="preserve"> </w:t>
      </w:r>
      <w:r w:rsidRPr="00274A20">
        <w:rPr>
          <w:rStyle w:val="Emphasis"/>
          <w:highlight w:val="green"/>
        </w:rPr>
        <w:t>put an end</w:t>
      </w:r>
      <w:r w:rsidRPr="00274A20">
        <w:rPr>
          <w:rStyle w:val="StyleUnderline"/>
          <w:rFonts w:cs="Arial"/>
          <w:highlight w:val="green"/>
        </w:rPr>
        <w:t xml:space="preserve"> to</w:t>
      </w:r>
      <w:r w:rsidRPr="00BF6FC0">
        <w:rPr>
          <w:rStyle w:val="StyleUnderline"/>
          <w:rFonts w:cs="Arial"/>
        </w:rPr>
        <w:t xml:space="preserve"> the project of the future of </w:t>
      </w:r>
      <w:r w:rsidRPr="00274A20">
        <w:rPr>
          <w:rStyle w:val="StyleUnderline"/>
          <w:rFonts w:cs="Arial"/>
          <w:highlight w:val="green"/>
        </w:rPr>
        <w:t>humanity</w:t>
      </w:r>
      <w:r w:rsidRPr="00BF6FC0">
        <w:rPr>
          <w:rStyle w:val="StyleUnderline"/>
          <w:rFonts w:cs="Arial"/>
        </w:rPr>
        <w:t xml:space="preserve"> </w:t>
      </w:r>
      <w:r w:rsidRPr="004940F5">
        <w:rPr>
          <w:sz w:val="14"/>
        </w:rPr>
        <w:t>or drastically curtail its scope for development,</w:t>
      </w:r>
      <w:r w:rsidRPr="00BF6FC0">
        <w:rPr>
          <w:rStyle w:val="StyleUnderline"/>
          <w:rFonts w:cs="Arial"/>
        </w:rPr>
        <w:t xml:space="preserve"> we</w:t>
      </w:r>
      <w:r w:rsidRPr="004940F5">
        <w:rPr>
          <w:sz w:val="14"/>
        </w:rPr>
        <w:t xml:space="preserve"> would seem to </w:t>
      </w:r>
      <w:r w:rsidRPr="00274A20">
        <w:rPr>
          <w:rStyle w:val="StyleUnderline"/>
          <w:rFonts w:cs="Arial"/>
          <w:highlight w:val="green"/>
        </w:rPr>
        <w:t xml:space="preserve">have </w:t>
      </w:r>
      <w:r w:rsidRPr="00274A20">
        <w:rPr>
          <w:rStyle w:val="Emphasis"/>
          <w:highlight w:val="green"/>
        </w:rPr>
        <w:t xml:space="preserve">a strong prima facie reason </w:t>
      </w:r>
      <w:r w:rsidRPr="00274A20">
        <w:rPr>
          <w:rStyle w:val="StyleUnderline"/>
          <w:highlight w:val="green"/>
        </w:rPr>
        <w:t>to avoid it</w:t>
      </w:r>
      <w:r w:rsidRPr="00BF6FC0">
        <w:rPr>
          <w:rStyle w:val="StyleUnderline"/>
        </w:rPr>
        <w:t xml:space="preserve">, </w:t>
      </w:r>
      <w:r w:rsidRPr="004940F5">
        <w:rPr>
          <w:sz w:val="14"/>
        </w:rPr>
        <w:t xml:space="preserve">in Adams’ view. We also note that </w:t>
      </w:r>
      <w:r w:rsidRPr="00BF6FC0">
        <w:rPr>
          <w:rStyle w:val="StyleUnderline"/>
          <w:rFonts w:cs="Arial"/>
        </w:rPr>
        <w:t>an existential catastrophe would entail the frustration of many strong preferences</w:t>
      </w:r>
      <w:r w:rsidRPr="004940F5">
        <w:rPr>
          <w:sz w:val="14"/>
        </w:rPr>
        <w:t xml:space="preserve">, suggesting that from a preference-satisfactionist perspective it would be a bad thing.  In a similar vein, </w:t>
      </w:r>
      <w:r w:rsidRPr="00BF6FC0">
        <w:rPr>
          <w:rStyle w:val="StyleUnderline"/>
          <w:rFonts w:cs="Arial"/>
        </w:rPr>
        <w:t xml:space="preserve">an ethical view emphasizing that public policy should be determined through informed democratic deliberation by </w:t>
      </w:r>
      <w:r w:rsidRPr="004940F5">
        <w:rPr>
          <w:rStyle w:val="Emphasis"/>
        </w:rPr>
        <w:t>all stakeholders</w:t>
      </w:r>
      <w:r w:rsidRPr="00BF6FC0">
        <w:rPr>
          <w:rStyle w:val="StyleUnderline"/>
          <w:rFonts w:cs="Arial"/>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Fonts w:cs="Arial"/>
        </w:rPr>
        <w:t xml:space="preserve">We might also have </w:t>
      </w:r>
      <w:r w:rsidRPr="004940F5">
        <w:rPr>
          <w:rStyle w:val="Emphasis"/>
        </w:rPr>
        <w:t>custodial duties</w:t>
      </w:r>
      <w:r w:rsidRPr="00BF6FC0">
        <w:rPr>
          <w:rStyle w:val="StyleUnderline"/>
          <w:rFonts w:cs="Arial"/>
        </w:rPr>
        <w:t xml:space="preserve"> to preserve the inheritance of humanity passed on to us by our ancestors and convey it safely to our descendants</w:t>
      </w:r>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274A20">
        <w:rPr>
          <w:rStyle w:val="StyleUnderline"/>
          <w:rFonts w:cs="Arial"/>
          <w:highlight w:val="green"/>
        </w:rPr>
        <w:t>if we feel confident</w:t>
      </w:r>
      <w:r w:rsidRPr="00BF6FC0">
        <w:rPr>
          <w:rStyle w:val="StyleUnderline"/>
          <w:rFonts w:cs="Arial"/>
        </w:rPr>
        <w:t xml:space="preserve"> that </w:t>
      </w:r>
      <w:r w:rsidRPr="00274A20">
        <w:rPr>
          <w:rStyle w:val="StyleUnderline"/>
          <w:rFonts w:cs="Arial"/>
          <w:highlight w:val="green"/>
        </w:rPr>
        <w:t>committing a small genocide is wrong, and</w:t>
      </w:r>
      <w:r w:rsidRPr="00BF6FC0">
        <w:rPr>
          <w:rStyle w:val="StyleUnderline"/>
          <w:rFonts w:cs="Arial"/>
        </w:rPr>
        <w:t xml:space="preserve"> that </w:t>
      </w:r>
      <w:r w:rsidRPr="00274A20">
        <w:rPr>
          <w:rStyle w:val="StyleUnderline"/>
          <w:rFonts w:cs="Arial"/>
          <w:highlight w:val="green"/>
        </w:rPr>
        <w:t>committing a large genocide is no less wrong</w:t>
      </w:r>
      <w:r w:rsidRPr="00BF6FC0">
        <w:rPr>
          <w:rStyle w:val="StyleUnderline"/>
          <w:rFonts w:cs="Arial"/>
        </w:rPr>
        <w:t>, we might conjecture that committing omnicide is also wrong</w:t>
      </w:r>
      <w:r w:rsidRPr="004940F5">
        <w:rPr>
          <w:sz w:val="14"/>
        </w:rPr>
        <w:t xml:space="preserve">.[26]  And </w:t>
      </w:r>
      <w:r w:rsidRPr="00BF6FC0">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274A20">
        <w:rPr>
          <w:rStyle w:val="StyleUnderline"/>
          <w:rFonts w:cs="Arial"/>
          <w:highlight w:val="green"/>
        </w:rPr>
        <w:t>we have an</w:t>
      </w:r>
      <w:r w:rsidRPr="00BF6FC0">
        <w:rPr>
          <w:rStyle w:val="StyleUnderline"/>
          <w:rFonts w:cs="Arial"/>
        </w:rPr>
        <w:t xml:space="preserve"> even </w:t>
      </w:r>
      <w:r w:rsidRPr="00274A20">
        <w:rPr>
          <w:rStyle w:val="Emphasis"/>
          <w:highlight w:val="green"/>
        </w:rPr>
        <w:t>stronger moral reason</w:t>
      </w:r>
      <w:r w:rsidRPr="00274A20">
        <w:rPr>
          <w:rStyle w:val="StyleUnderline"/>
          <w:rFonts w:cs="Arial"/>
          <w:highlight w:val="green"/>
        </w:rPr>
        <w:t xml:space="preserve"> to</w:t>
      </w:r>
      <w:r w:rsidRPr="00BF6FC0">
        <w:rPr>
          <w:rStyle w:val="StyleUnderline"/>
          <w:rFonts w:cs="Arial"/>
        </w:rPr>
        <w:t xml:space="preserve"> </w:t>
      </w:r>
      <w:r w:rsidRPr="00274A20">
        <w:rPr>
          <w:rStyle w:val="Emphasis"/>
          <w:highlight w:val="green"/>
        </w:rPr>
        <w:t>prevent catastrophes</w:t>
      </w:r>
      <w:r w:rsidRPr="00274A20">
        <w:rPr>
          <w:rStyle w:val="StyleUnderline"/>
          <w:rFonts w:cs="Arial"/>
          <w:highlight w:val="green"/>
        </w:rPr>
        <w:t xml:space="preserve"> that would kill </w:t>
      </w:r>
      <w:r w:rsidRPr="00274A20">
        <w:rPr>
          <w:rStyle w:val="Emphasis"/>
          <w:highlight w:val="green"/>
        </w:rPr>
        <w:t>the entire human population</w:t>
      </w:r>
      <w:r w:rsidRPr="004940F5">
        <w:rPr>
          <w:sz w:val="14"/>
        </w:rPr>
        <w:t>.</w:t>
      </w:r>
    </w:p>
    <w:p w:rsidR="000C6810" w:rsidRPr="000C6810" w:rsidRDefault="000C6810" w:rsidP="000C6810"/>
    <w:p w:rsidR="000C6810" w:rsidRDefault="000C6810" w:rsidP="000C6810"/>
    <w:p w:rsidR="000C6810" w:rsidRDefault="000C6810" w:rsidP="000C6810"/>
    <w:p w:rsidR="000C6810" w:rsidRDefault="000C6810" w:rsidP="000C6810">
      <w:pPr>
        <w:pStyle w:val="Heading3"/>
      </w:pPr>
      <w:r>
        <w:t>Utilitarian impact = outweigh Moral claims</w:t>
      </w:r>
    </w:p>
    <w:p w:rsidR="000C6810" w:rsidRPr="000C6810" w:rsidRDefault="000C6810" w:rsidP="000C6810"/>
    <w:p w:rsidR="000C6810" w:rsidRPr="00EF2B34" w:rsidRDefault="000C6810" w:rsidP="000C6810">
      <w:pPr>
        <w:pStyle w:val="Heading4"/>
      </w:pPr>
      <w:r>
        <w:t xml:space="preserve">Extinction outweighs moral norms </w:t>
      </w:r>
    </w:p>
    <w:p w:rsidR="000C6810" w:rsidRDefault="000C6810" w:rsidP="000C6810">
      <w:r w:rsidRPr="00EF2B34">
        <w:rPr>
          <w:rStyle w:val="Style13ptBold"/>
        </w:rPr>
        <w:t xml:space="preserve">Bostrom </w:t>
      </w:r>
      <w:r>
        <w:rPr>
          <w:rStyle w:val="Style13ptBold"/>
        </w:rPr>
        <w:t>‘</w:t>
      </w:r>
      <w:r w:rsidRPr="00EF2B34">
        <w:rPr>
          <w:rStyle w:val="Style13ptBold"/>
        </w:rPr>
        <w:t>2</w:t>
      </w:r>
      <w:r>
        <w:t xml:space="preserve"> </w:t>
      </w:r>
    </w:p>
    <w:p w:rsidR="000C6810" w:rsidRPr="000C6810" w:rsidRDefault="000C6810" w:rsidP="000C6810">
      <w:pPr>
        <w:rPr>
          <w:sz w:val="18"/>
          <w:szCs w:val="18"/>
        </w:rPr>
      </w:pPr>
      <w:r w:rsidRPr="000C6810">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rsidR="000C6810" w:rsidRDefault="000C6810" w:rsidP="000C6810">
      <w:pPr>
        <w:rPr>
          <w:sz w:val="14"/>
        </w:rPr>
      </w:pPr>
      <w:r w:rsidRPr="00EF2B34">
        <w:rPr>
          <w:sz w:val="14"/>
        </w:rPr>
        <w:t xml:space="preserve">The </w:t>
      </w:r>
      <w:r w:rsidRPr="00EF2B34">
        <w:rPr>
          <w:rStyle w:val="Emphasis"/>
        </w:rPr>
        <w:t>special nature of the challenges</w:t>
      </w:r>
      <w:r w:rsidRPr="00EF2B34">
        <w:rPr>
          <w:rStyle w:val="StyleUnderline"/>
        </w:rPr>
        <w:t xml:space="preserve"> posed by existential risks is illustrated by the following points</w:t>
      </w:r>
      <w:r w:rsidRPr="00EF2B34">
        <w:rPr>
          <w:sz w:val="14"/>
        </w:rPr>
        <w:t xml:space="preserve">: · </w:t>
      </w:r>
      <w:r w:rsidRPr="00274A20">
        <w:rPr>
          <w:rStyle w:val="StyleUnderline"/>
          <w:highlight w:val="green"/>
        </w:rPr>
        <w:t>Our approach to existential risks</w:t>
      </w:r>
      <w:r w:rsidRPr="00EF2B34">
        <w:rPr>
          <w:rStyle w:val="StyleUnderline"/>
        </w:rPr>
        <w:t xml:space="preserve"> </w:t>
      </w:r>
      <w:r w:rsidRPr="00274A20">
        <w:rPr>
          <w:rStyle w:val="Emphasis"/>
          <w:highlight w:val="green"/>
        </w:rPr>
        <w:t>cannot be</w:t>
      </w:r>
      <w:r w:rsidRPr="00EF2B34">
        <w:rPr>
          <w:rStyle w:val="Emphasis"/>
        </w:rPr>
        <w:t xml:space="preserve"> one of </w:t>
      </w:r>
      <w:r w:rsidRPr="00274A20">
        <w:rPr>
          <w:rStyle w:val="Emphasis"/>
          <w:highlight w:val="green"/>
        </w:rPr>
        <w:t>trial-and-error</w:t>
      </w:r>
      <w:r w:rsidRPr="00EF2B34">
        <w:rPr>
          <w:sz w:val="14"/>
        </w:rPr>
        <w:t xml:space="preserve">. </w:t>
      </w:r>
      <w:r w:rsidRPr="00EF2B34">
        <w:rPr>
          <w:rStyle w:val="StyleUnderline"/>
        </w:rPr>
        <w:t xml:space="preserve">There is no opportunity to learn from errors. The reactive approach </w:t>
      </w:r>
      <w:r w:rsidRPr="00EF2B34">
        <w:rPr>
          <w:sz w:val="14"/>
        </w:rPr>
        <w:t xml:space="preserve">– see what happens, limit damages, and learn from experience – </w:t>
      </w:r>
      <w:r w:rsidRPr="00EF2B34">
        <w:rPr>
          <w:rStyle w:val="StyleUnderline"/>
        </w:rPr>
        <w:t>is unworkable</w:t>
      </w:r>
      <w:r w:rsidRPr="00EF2B34">
        <w:rPr>
          <w:sz w:val="14"/>
        </w:rPr>
        <w:t xml:space="preserve">. Rather, </w:t>
      </w:r>
      <w:r w:rsidRPr="00274A20">
        <w:rPr>
          <w:rStyle w:val="StyleUnderline"/>
          <w:highlight w:val="green"/>
        </w:rPr>
        <w:t xml:space="preserve">we must take a </w:t>
      </w:r>
      <w:r w:rsidRPr="00274A20">
        <w:rPr>
          <w:rStyle w:val="Emphasis"/>
          <w:highlight w:val="green"/>
        </w:rPr>
        <w:t>proactive approach</w:t>
      </w:r>
      <w:r w:rsidRPr="00EF2B34">
        <w:rPr>
          <w:sz w:val="14"/>
        </w:rPr>
        <w:t xml:space="preserve">. </w:t>
      </w:r>
      <w:r w:rsidRPr="00274A20">
        <w:rPr>
          <w:rStyle w:val="StyleUnderline"/>
          <w:highlight w:val="green"/>
        </w:rPr>
        <w:t>This requires foresight</w:t>
      </w:r>
      <w:r w:rsidRPr="00EF2B34">
        <w:rPr>
          <w:rStyle w:val="StyleUnderline"/>
        </w:rPr>
        <w:t xml:space="preserve"> to anticipate new types of threats </w:t>
      </w:r>
      <w:r w:rsidRPr="00274A20">
        <w:rPr>
          <w:rStyle w:val="StyleUnderline"/>
          <w:highlight w:val="green"/>
        </w:rPr>
        <w:t>and a</w:t>
      </w:r>
      <w:r w:rsidRPr="00EF2B34">
        <w:rPr>
          <w:rStyle w:val="StyleUnderline"/>
        </w:rPr>
        <w:t xml:space="preserve"> </w:t>
      </w:r>
      <w:r w:rsidRPr="00274A20">
        <w:rPr>
          <w:rStyle w:val="StyleUnderline"/>
          <w:highlight w:val="green"/>
        </w:rPr>
        <w:t>willingness to take decisive</w:t>
      </w:r>
      <w:r w:rsidRPr="00EF2B34">
        <w:rPr>
          <w:rStyle w:val="StyleUnderline"/>
        </w:rPr>
        <w:t xml:space="preserve"> preventive </w:t>
      </w:r>
      <w:r w:rsidRPr="00274A20">
        <w:rPr>
          <w:rStyle w:val="StyleUnderline"/>
          <w:highlight w:val="green"/>
        </w:rPr>
        <w:t>action</w:t>
      </w:r>
      <w:r w:rsidRPr="00EF2B34">
        <w:rPr>
          <w:rStyle w:val="StyleUnderline"/>
        </w:rPr>
        <w:t xml:space="preserve"> </w:t>
      </w:r>
      <w:r w:rsidRPr="00EF2B34">
        <w:rPr>
          <w:sz w:val="14"/>
        </w:rPr>
        <w:t xml:space="preserve">and to bear the costs (moral and economic) of such actions. · </w:t>
      </w:r>
      <w:r w:rsidRPr="00274A20">
        <w:rPr>
          <w:rStyle w:val="StyleUnderline"/>
          <w:highlight w:val="green"/>
        </w:rPr>
        <w:t>We cannot</w:t>
      </w:r>
      <w:r w:rsidRPr="00EF2B34">
        <w:rPr>
          <w:rStyle w:val="StyleUnderline"/>
        </w:rPr>
        <w:t xml:space="preserve"> necessarily </w:t>
      </w:r>
      <w:r w:rsidRPr="00274A20">
        <w:rPr>
          <w:rStyle w:val="StyleUnderline"/>
          <w:highlight w:val="green"/>
        </w:rPr>
        <w:t>rely on</w:t>
      </w:r>
      <w:r w:rsidRPr="00EF2B34">
        <w:rPr>
          <w:sz w:val="14"/>
        </w:rPr>
        <w:t xml:space="preserve"> the institutions, </w:t>
      </w:r>
      <w:r w:rsidRPr="00274A20">
        <w:rPr>
          <w:rStyle w:val="StyleUnderline"/>
          <w:highlight w:val="green"/>
        </w:rPr>
        <w:t>moral norms,</w:t>
      </w:r>
      <w:r w:rsidRPr="00EF2B34">
        <w:rPr>
          <w:rStyle w:val="StyleUnderline"/>
        </w:rPr>
        <w:t xml:space="preserve"> social attitudes</w:t>
      </w:r>
      <w:r w:rsidRPr="00EF2B34">
        <w:rPr>
          <w:sz w:val="14"/>
        </w:rPr>
        <w:t xml:space="preserve"> or national security policies </w:t>
      </w:r>
      <w:r w:rsidRPr="00274A20">
        <w:rPr>
          <w:rStyle w:val="StyleUnderline"/>
          <w:highlight w:val="green"/>
        </w:rPr>
        <w:t>that developed from our experience with managing other</w:t>
      </w:r>
      <w:r w:rsidRPr="00EF2B34">
        <w:rPr>
          <w:rStyle w:val="StyleUnderline"/>
        </w:rPr>
        <w:t xml:space="preserve"> sorts of </w:t>
      </w:r>
      <w:r w:rsidRPr="00274A20">
        <w:rPr>
          <w:rStyle w:val="StyleUnderline"/>
          <w:highlight w:val="green"/>
        </w:rPr>
        <w:t>risks</w:t>
      </w:r>
      <w:r w:rsidRPr="00274A20">
        <w:rPr>
          <w:sz w:val="14"/>
          <w:highlight w:val="green"/>
        </w:rPr>
        <w:t xml:space="preserve">. </w:t>
      </w:r>
      <w:r w:rsidRPr="00274A20">
        <w:rPr>
          <w:rStyle w:val="Emphasis"/>
          <w:highlight w:val="green"/>
        </w:rPr>
        <w:t>Existential risks are a different kind of beast</w:t>
      </w:r>
      <w:r w:rsidRPr="00EF2B34">
        <w:rPr>
          <w:sz w:val="14"/>
        </w:rPr>
        <w:t xml:space="preserve">. </w:t>
      </w:r>
      <w:r w:rsidRPr="00EF2B34">
        <w:rPr>
          <w:rStyle w:val="StyleUnderline"/>
        </w:rPr>
        <w:t>We might find it hard to take them</w:t>
      </w:r>
      <w:r w:rsidRPr="00EF2B34">
        <w:rPr>
          <w:sz w:val="14"/>
        </w:rPr>
        <w:t xml:space="preserve"> as </w:t>
      </w:r>
      <w:r w:rsidRPr="00EF2B34">
        <w:rPr>
          <w:rStyle w:val="StyleUnderline"/>
        </w:rPr>
        <w:t>seriously</w:t>
      </w:r>
      <w:r w:rsidRPr="00EF2B34">
        <w:rPr>
          <w:sz w:val="14"/>
        </w:rPr>
        <w:t xml:space="preserve"> as we should simply </w:t>
      </w:r>
      <w:r w:rsidRPr="00EF2B34">
        <w:rPr>
          <w:rStyle w:val="StyleUnderline"/>
        </w:rPr>
        <w:t>because we have never</w:t>
      </w:r>
      <w:r w:rsidRPr="00EF2B34">
        <w:rPr>
          <w:sz w:val="14"/>
        </w:rPr>
        <w:t xml:space="preserve"> yet </w:t>
      </w:r>
      <w:r w:rsidRPr="00EF2B34">
        <w:rPr>
          <w:rStyle w:val="StyleUnderline"/>
        </w:rPr>
        <w:t>witnessed such disasters</w:t>
      </w:r>
      <w:r w:rsidRPr="00EF2B34">
        <w:rPr>
          <w:sz w:val="14"/>
        </w:rPr>
        <w:t xml:space="preserve">.[5] Our collective fear-response is likely ill calibrated to the magnitude of threat. · Reductions in existential risks are global public goods [13] and may therefore be undersupplied by the market [14]. </w:t>
      </w:r>
      <w:r w:rsidRPr="00274A20">
        <w:rPr>
          <w:rStyle w:val="StyleUnderline"/>
          <w:highlight w:val="green"/>
        </w:rPr>
        <w:t xml:space="preserve">Existential risks are a </w:t>
      </w:r>
      <w:r w:rsidRPr="00274A20">
        <w:rPr>
          <w:rStyle w:val="Emphasis"/>
          <w:highlight w:val="green"/>
        </w:rPr>
        <w:t>menace for everybody</w:t>
      </w:r>
      <w:r w:rsidRPr="00EF2B34">
        <w:rPr>
          <w:rStyle w:val="StyleUnderline"/>
        </w:rPr>
        <w:t xml:space="preserve"> and may require acting on the international plane.</w:t>
      </w:r>
      <w:r w:rsidRPr="00EF2B34">
        <w:rPr>
          <w:sz w:val="14"/>
        </w:rPr>
        <w:t xml:space="preserve"> Respect for national sovereignty is not a legitimate excuse for failing to take countermeasures against a major existential risk. · </w:t>
      </w:r>
      <w:r w:rsidRPr="00274A20">
        <w:rPr>
          <w:rStyle w:val="StyleUnderline"/>
          <w:highlight w:val="green"/>
        </w:rPr>
        <w:t>If we take into account</w:t>
      </w:r>
      <w:r w:rsidRPr="00EF2B34">
        <w:rPr>
          <w:rStyle w:val="StyleUnderline"/>
        </w:rPr>
        <w:t xml:space="preserve"> the welfare of </w:t>
      </w:r>
      <w:r w:rsidRPr="00274A20">
        <w:rPr>
          <w:rStyle w:val="Emphasis"/>
          <w:highlight w:val="green"/>
        </w:rPr>
        <w:t>future generations</w:t>
      </w:r>
      <w:r w:rsidRPr="00274A20">
        <w:rPr>
          <w:sz w:val="14"/>
          <w:highlight w:val="green"/>
        </w:rPr>
        <w:t xml:space="preserve">, </w:t>
      </w:r>
      <w:r w:rsidRPr="00274A20">
        <w:rPr>
          <w:rStyle w:val="StyleUnderline"/>
          <w:highlight w:val="green"/>
        </w:rPr>
        <w:t>the harm done</w:t>
      </w:r>
      <w:r w:rsidRPr="00EF2B34">
        <w:rPr>
          <w:rStyle w:val="StyleUnderline"/>
        </w:rPr>
        <w:t xml:space="preserve"> by existential risks </w:t>
      </w:r>
      <w:r w:rsidRPr="00274A20">
        <w:rPr>
          <w:rStyle w:val="StyleUnderline"/>
          <w:highlight w:val="green"/>
        </w:rPr>
        <w:t>is multiplied</w:t>
      </w:r>
      <w:r w:rsidRPr="00EF2B34">
        <w:rPr>
          <w:rStyle w:val="StyleUnderline"/>
        </w:rPr>
        <w:t xml:space="preserve"> by another factor,</w:t>
      </w:r>
      <w:r w:rsidRPr="00EF2B34">
        <w:rPr>
          <w:sz w:val="14"/>
        </w:rPr>
        <w:t xml:space="preserve"> the size of which depends on whether and how much we discount future benefits [15,16].</w:t>
      </w:r>
    </w:p>
    <w:p w:rsidR="000C6810" w:rsidRDefault="000C6810" w:rsidP="000C6810">
      <w:pPr>
        <w:pStyle w:val="Heading3"/>
      </w:pPr>
      <w:r>
        <w:t>A-to “No Value To Life”</w:t>
      </w:r>
    </w:p>
    <w:p w:rsidR="000C6810" w:rsidRDefault="000C6810" w:rsidP="000C6810"/>
    <w:p w:rsidR="000C6810" w:rsidRDefault="000C6810" w:rsidP="000C6810"/>
    <w:p w:rsidR="000C6810" w:rsidRPr="00F44482" w:rsidRDefault="000C6810" w:rsidP="000C6810">
      <w:pPr>
        <w:pStyle w:val="Heading4"/>
        <w:rPr>
          <w:rFonts w:eastAsia="Times New Roman"/>
        </w:rPr>
      </w:pPr>
      <w:r>
        <w:rPr>
          <w:rFonts w:eastAsia="Times New Roman"/>
        </w:rPr>
        <w:t xml:space="preserve">There’s inherent value to living. </w:t>
      </w:r>
    </w:p>
    <w:p w:rsidR="000C6810" w:rsidRPr="003A17E2" w:rsidRDefault="000C6810" w:rsidP="000C6810">
      <w:pPr>
        <w:rPr>
          <w:rStyle w:val="Style13ptBold"/>
        </w:rPr>
      </w:pPr>
      <w:r w:rsidRPr="003A17E2">
        <w:rPr>
          <w:rStyle w:val="Style13ptBold"/>
        </w:rPr>
        <w:t>Coontz’1</w:t>
      </w:r>
    </w:p>
    <w:p w:rsidR="000C6810" w:rsidRPr="00D73BD7" w:rsidRDefault="000C6810" w:rsidP="000C6810">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J-Stor</w:t>
      </w:r>
    </w:p>
    <w:p w:rsidR="000C6810" w:rsidRDefault="000C6810" w:rsidP="000C6810">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274A20">
        <w:rPr>
          <w:highlight w:val="green"/>
          <w:u w:val="single"/>
          <w:lang w:bidi="en-US"/>
        </w:rPr>
        <w:t>Frankl</w:t>
      </w:r>
      <w:r w:rsidRPr="00D73BD7">
        <w:rPr>
          <w:u w:val="single"/>
          <w:lang w:bidi="en-US"/>
        </w:rPr>
        <w:t xml:space="preserve"> (</w:t>
      </w:r>
      <w:r w:rsidRPr="00D73BD7">
        <w:rPr>
          <w:sz w:val="16"/>
          <w:lang w:bidi="en-US"/>
        </w:rPr>
        <w:t xml:space="preserve">1963) </w:t>
      </w:r>
      <w:r w:rsidRPr="00274A20">
        <w:rPr>
          <w:highlight w:val="green"/>
          <w:u w:val="single"/>
          <w:lang w:bidi="en-US"/>
        </w:rPr>
        <w:t>described</w:t>
      </w:r>
      <w:r w:rsidRPr="00D73BD7">
        <w:rPr>
          <w:u w:val="single"/>
          <w:lang w:bidi="en-US"/>
        </w:rPr>
        <w:t xml:space="preserve"> an </w:t>
      </w:r>
      <w:r w:rsidRPr="00274A20">
        <w:rPr>
          <w:highlight w:val="gree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274A20">
        <w:rPr>
          <w:highlight w:val="green"/>
          <w:u w:val="single"/>
          <w:lang w:bidi="en-US"/>
        </w:rPr>
        <w:t>meaning</w:t>
      </w:r>
      <w:r w:rsidRPr="00D73BD7">
        <w:rPr>
          <w:u w:val="single"/>
          <w:lang w:bidi="en-US"/>
        </w:rPr>
        <w:t xml:space="preserve"> in life. </w:t>
      </w:r>
      <w:r w:rsidRPr="00274A20">
        <w:rPr>
          <w:highlight w:val="green"/>
          <w:u w:val="single"/>
          <w:lang w:bidi="en-US"/>
        </w:rPr>
        <w:t>Frankl, a</w:t>
      </w:r>
      <w:r w:rsidRPr="00D73BD7">
        <w:rPr>
          <w:u w:val="single"/>
          <w:lang w:bidi="en-US"/>
        </w:rPr>
        <w:t xml:space="preserve"> long-time </w:t>
      </w:r>
      <w:r w:rsidRPr="00274A20">
        <w:rPr>
          <w:highlight w:val="green"/>
          <w:u w:val="single"/>
          <w:lang w:bidi="en-US"/>
        </w:rPr>
        <w:t>prisoner in a concentration camp</w:t>
      </w:r>
      <w:r w:rsidRPr="00D73BD7">
        <w:rPr>
          <w:u w:val="single"/>
          <w:lang w:bidi="en-US"/>
        </w:rPr>
        <w:t xml:space="preserve">, </w:t>
      </w:r>
      <w:r w:rsidRPr="00274A20">
        <w:rPr>
          <w:highlight w:val="green"/>
          <w:u w:val="single"/>
          <w:lang w:bidi="en-US"/>
        </w:rPr>
        <w:t>re- lated</w:t>
      </w:r>
      <w:r w:rsidRPr="00D73BD7">
        <w:rPr>
          <w:u w:val="single"/>
          <w:lang w:bidi="en-US"/>
        </w:rPr>
        <w:t xml:space="preserve"> several </w:t>
      </w:r>
      <w:r w:rsidRPr="00274A20">
        <w:rPr>
          <w:highlight w:val="green"/>
          <w:u w:val="single"/>
          <w:lang w:bidi="en-US"/>
        </w:rPr>
        <w:t>instances of transcendent states</w:t>
      </w:r>
      <w:r w:rsidRPr="00D73BD7">
        <w:rPr>
          <w:u w:val="single"/>
          <w:lang w:bidi="en-US"/>
        </w:rPr>
        <w:t xml:space="preserve"> that </w:t>
      </w:r>
      <w:r w:rsidRPr="00274A20">
        <w:rPr>
          <w:highlight w:val="green"/>
          <w:u w:val="single"/>
          <w:lang w:bidi="en-US"/>
        </w:rPr>
        <w:t>he experienced</w:t>
      </w:r>
      <w:r w:rsidRPr="00D73BD7">
        <w:rPr>
          <w:u w:val="single"/>
          <w:lang w:bidi="en-US"/>
        </w:rPr>
        <w:t xml:space="preserve"> </w:t>
      </w:r>
      <w:r w:rsidRPr="00274A20">
        <w:rPr>
          <w:highlight w:val="green"/>
          <w:u w:val="single"/>
          <w:lang w:bidi="en-US"/>
        </w:rPr>
        <w:t>in the midst of</w:t>
      </w:r>
      <w:r w:rsidRPr="00D73BD7">
        <w:rPr>
          <w:u w:val="single"/>
          <w:lang w:bidi="en-US"/>
        </w:rPr>
        <w:t xml:space="preserve"> that terri- ble </w:t>
      </w:r>
      <w:r w:rsidRPr="00274A20">
        <w:rPr>
          <w:highlight w:val="green"/>
          <w:u w:val="single"/>
          <w:lang w:bidi="en-US"/>
        </w:rPr>
        <w:t>sufferin</w:t>
      </w:r>
      <w:r w:rsidRPr="00D73BD7">
        <w:rPr>
          <w:u w:val="single"/>
          <w:lang w:bidi="en-US"/>
        </w:rPr>
        <w:t>g</w:t>
      </w:r>
      <w:r w:rsidRPr="00D73BD7">
        <w:rPr>
          <w:sz w:val="16"/>
          <w:lang w:bidi="en-US"/>
        </w:rPr>
        <w:t xml:space="preserve"> using his own experiences and observations. He believed that </w:t>
      </w:r>
      <w:r w:rsidRPr="00274A20">
        <w:rPr>
          <w:highlight w:val="green"/>
          <w:u w:val="single"/>
          <w:lang w:bidi="en-US"/>
        </w:rPr>
        <w:t>these experi- ences allowed him and others to maintain</w:t>
      </w:r>
      <w:r w:rsidRPr="00D73BD7">
        <w:rPr>
          <w:u w:val="single"/>
          <w:lang w:bidi="en-US"/>
        </w:rPr>
        <w:t xml:space="preserve"> their sense of dignity and </w:t>
      </w:r>
      <w:r w:rsidRPr="00274A20">
        <w:rPr>
          <w:highlight w:val="gree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274A20">
        <w:rPr>
          <w:highlight w:val="green"/>
          <w:u w:val="single"/>
          <w:lang w:bidi="en-US"/>
        </w:rPr>
        <w:t>life always has meaning</w:t>
      </w:r>
      <w:r w:rsidRPr="00D73BD7">
        <w:rPr>
          <w:u w:val="single"/>
          <w:lang w:bidi="en-US"/>
        </w:rPr>
        <w:t xml:space="preserve"> for the individual</w:t>
      </w:r>
      <w:r w:rsidRPr="00274A20">
        <w:rPr>
          <w:highlight w:val="gree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ing and enables the discovery of meaning for a person </w:t>
      </w:r>
      <w:r w:rsidRPr="00D73BD7">
        <w:rPr>
          <w:sz w:val="16"/>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274A20">
        <w:rPr>
          <w:highlight w:val="green"/>
          <w:u w:val="single"/>
          <w:lang w:bidi="en-US"/>
        </w:rPr>
        <w:t>despite the fact that they are ex- periencing</w:t>
      </w:r>
      <w:r w:rsidRPr="00D73BD7">
        <w:rPr>
          <w:u w:val="single"/>
          <w:lang w:bidi="en-US"/>
        </w:rPr>
        <w:t xml:space="preserve"> </w:t>
      </w:r>
      <w:r w:rsidRPr="00D73BD7">
        <w:rPr>
          <w:sz w:val="16"/>
          <w:lang w:bidi="en-US"/>
        </w:rPr>
        <w:t xml:space="preserve">physical and mental </w:t>
      </w:r>
      <w:r w:rsidRPr="00274A20">
        <w:rPr>
          <w:highlight w:val="gree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trospection, </w:t>
      </w:r>
      <w:r w:rsidRPr="00D73BD7">
        <w:rPr>
          <w:sz w:val="16"/>
          <w:lang w:bidi="en-US"/>
        </w:rPr>
        <w:t xml:space="preserve">concern about others and their well-being, and integration of the past and fu- ture </w:t>
      </w:r>
      <w:r w:rsidRPr="00D73BD7">
        <w:rPr>
          <w:u w:val="single"/>
          <w:lang w:bidi="en-US"/>
        </w:rPr>
        <w:t>to strengthen one's present life</w:t>
      </w:r>
      <w:r w:rsidRPr="00D73BD7">
        <w:rPr>
          <w:sz w:val="16"/>
          <w:lang w:bidi="en-US"/>
        </w:rPr>
        <w:t xml:space="preserve"> (Reed, 1991b).</w:t>
      </w:r>
    </w:p>
    <w:p w:rsidR="000C6810" w:rsidRDefault="000C6810" w:rsidP="000C6810"/>
    <w:p w:rsidR="000C6810" w:rsidRPr="000C6810" w:rsidRDefault="000C6810" w:rsidP="000C6810"/>
    <w:p w:rsidR="000C6810" w:rsidRDefault="000C6810" w:rsidP="000C6810">
      <w:pPr>
        <w:pStyle w:val="Heading4"/>
      </w:pPr>
      <w:r>
        <w:t>Death outweighs value to life claims- there is nothing to assign value if we are all dead</w:t>
      </w:r>
    </w:p>
    <w:p w:rsidR="000C6810" w:rsidRDefault="000C6810" w:rsidP="000C6810">
      <w:r w:rsidRPr="00DD0C9A">
        <w:rPr>
          <w:rStyle w:val="Style13ptBold"/>
        </w:rPr>
        <w:t xml:space="preserve">Wapner </w:t>
      </w:r>
      <w:r>
        <w:rPr>
          <w:rStyle w:val="Style13ptBold"/>
        </w:rPr>
        <w:t>‘</w:t>
      </w:r>
      <w:r w:rsidRPr="00DD0C9A">
        <w:rPr>
          <w:rStyle w:val="Style13ptBold"/>
        </w:rPr>
        <w:t>3</w:t>
      </w:r>
      <w:r>
        <w:t xml:space="preserve"> </w:t>
      </w:r>
    </w:p>
    <w:p w:rsidR="000C6810" w:rsidRPr="000C6810" w:rsidRDefault="000C6810" w:rsidP="000C6810">
      <w:pPr>
        <w:rPr>
          <w:sz w:val="18"/>
          <w:szCs w:val="18"/>
        </w:rPr>
      </w:pPr>
      <w:r w:rsidRPr="000C6810">
        <w:rPr>
          <w:sz w:val="18"/>
          <w:szCs w:val="18"/>
        </w:rPr>
        <w:t>Leftist Criticism of "Nature": Environmental Protection in a Postmodern Age, Wapner, Paul, associate professor and director of the Global Environmental Policy Program at American University, Dissent50.1 (Winter 2003): 71, http://search.proquest.com.mutex.gmu.edu/altpresswatch/docview/227259976/365B5D1D0A1A4369PQ/1?accountid=14541</w:t>
      </w:r>
    </w:p>
    <w:p w:rsidR="000C6810" w:rsidRPr="00DD0C9A" w:rsidRDefault="000C6810" w:rsidP="000C6810"/>
    <w:p w:rsidR="000C6810" w:rsidRPr="00DD0C9A" w:rsidRDefault="000C6810" w:rsidP="000C6810">
      <w:pPr>
        <w:rPr>
          <w:sz w:val="14"/>
        </w:rPr>
      </w:pPr>
      <w:r w:rsidRPr="00DD0C9A">
        <w:rPr>
          <w:sz w:val="14"/>
        </w:rPr>
        <w:t xml:space="preserve">All attempts to listen to nature are social constructions--except one. </w:t>
      </w:r>
      <w:r w:rsidRPr="00274A20">
        <w:rPr>
          <w:rStyle w:val="StyleUnderline"/>
          <w:highlight w:val="green"/>
        </w:rPr>
        <w:t>Even the most radical postmodernist must acknowledge the</w:t>
      </w:r>
      <w:r w:rsidRPr="00274A20">
        <w:rPr>
          <w:sz w:val="14"/>
          <w:highlight w:val="green"/>
        </w:rPr>
        <w:t xml:space="preserve"> </w:t>
      </w:r>
      <w:r w:rsidRPr="00274A20">
        <w:rPr>
          <w:rStyle w:val="Emphasis"/>
          <w:highlight w:val="green"/>
        </w:rPr>
        <w:t>distinction</w:t>
      </w:r>
      <w:r w:rsidRPr="00274A20">
        <w:rPr>
          <w:rStyle w:val="StyleUnderline"/>
          <w:highlight w:val="gree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274A20">
        <w:rPr>
          <w:rStyle w:val="Emphasis"/>
          <w:highlight w:val="green"/>
        </w:rPr>
        <w:t>We can't ascribe meaning to that which doesn't appear</w:t>
      </w:r>
      <w:r w:rsidRPr="00274A20">
        <w:rPr>
          <w:sz w:val="14"/>
          <w:highlight w:val="green"/>
        </w:rPr>
        <w:t xml:space="preserve">. </w:t>
      </w:r>
      <w:r w:rsidRPr="00274A20">
        <w:rPr>
          <w:rStyle w:val="StyleUnderline"/>
          <w:highlight w:val="green"/>
        </w:rPr>
        <w:t>What doesn't exist</w:t>
      </w:r>
      <w:r w:rsidRPr="00DD0C9A">
        <w:rPr>
          <w:rStyle w:val="StyleUnderline"/>
        </w:rPr>
        <w:t xml:space="preserve"> </w:t>
      </w:r>
      <w:r w:rsidRPr="00274A20">
        <w:rPr>
          <w:rStyle w:val="StyleUnderline"/>
          <w:highlight w:val="gree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274A20">
        <w:rPr>
          <w:rStyle w:val="StyleUnderline"/>
          <w:highlight w:val="green"/>
        </w:rPr>
        <w:t xml:space="preserve">we need not doubt the simple idea that a </w:t>
      </w:r>
      <w:r w:rsidRPr="00274A20">
        <w:rPr>
          <w:rStyle w:val="Emphasis"/>
          <w:highlight w:val="green"/>
        </w:rPr>
        <w:t>prerequisite</w:t>
      </w:r>
      <w:r w:rsidRPr="00274A20">
        <w:rPr>
          <w:rStyle w:val="StyleUnderline"/>
          <w:highlight w:val="green"/>
        </w:rPr>
        <w:t xml:space="preserve"> of expression is existence</w:t>
      </w:r>
      <w:r w:rsidRPr="00274A20">
        <w:rPr>
          <w:sz w:val="14"/>
          <w:highlight w:val="gree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rsidR="000C6810" w:rsidRPr="005C3E39" w:rsidRDefault="000C6810" w:rsidP="000C6810">
      <w:pPr>
        <w:pStyle w:val="Heading4"/>
      </w:pPr>
      <w:r w:rsidRPr="005C3E39">
        <w:t>Preventing death</w:t>
      </w:r>
      <w:r>
        <w:t xml:space="preserve"> is the first ethical priority-</w:t>
      </w:r>
      <w:r w:rsidRPr="005C3E39">
        <w:t xml:space="preserve"> it’s the only impact you can’t recover from. </w:t>
      </w:r>
    </w:p>
    <w:p w:rsidR="000C6810" w:rsidRPr="000C6810" w:rsidRDefault="000C6810" w:rsidP="000C6810">
      <w:pPr>
        <w:rPr>
          <w:rStyle w:val="Style13ptBold"/>
        </w:rPr>
      </w:pPr>
      <w:r w:rsidRPr="000C6810">
        <w:rPr>
          <w:rStyle w:val="Style13ptBold"/>
        </w:rPr>
        <w:t xml:space="preserve">Bauman ‘95 </w:t>
      </w:r>
    </w:p>
    <w:p w:rsidR="000C6810" w:rsidRPr="000C6810" w:rsidRDefault="000C6810" w:rsidP="000C6810">
      <w:pPr>
        <w:rPr>
          <w:sz w:val="18"/>
          <w:szCs w:val="18"/>
        </w:rPr>
      </w:pPr>
      <w:r w:rsidRPr="000C6810">
        <w:rPr>
          <w:sz w:val="18"/>
          <w:szCs w:val="18"/>
        </w:rPr>
        <w:t>Zygmunt Bauman, University of Leeds Professor Emeritus of Sociology, 1995, Life In Fragments: Essays In Postmodern Morality, p. 66-71</w:t>
      </w:r>
    </w:p>
    <w:p w:rsidR="000C6810" w:rsidRDefault="000C6810" w:rsidP="000C6810">
      <w:pPr>
        <w:rPr>
          <w:sz w:val="14"/>
        </w:rPr>
      </w:pPr>
      <w:r w:rsidRPr="00CC1F6D">
        <w:rPr>
          <w:sz w:val="14"/>
        </w:rPr>
        <w:t xml:space="preserve">The </w:t>
      </w:r>
      <w:r w:rsidRPr="00274A20">
        <w:rPr>
          <w:highlight w:val="green"/>
          <w:u w:val="single"/>
        </w:rPr>
        <w:t>being</w:t>
      </w:r>
      <w:r w:rsidRPr="00274A20">
        <w:rPr>
          <w:highlight w:val="green"/>
          <w:u w:val="single"/>
        </w:rPr>
        <w:noBreakHyphen/>
        <w:t>for is</w:t>
      </w:r>
      <w:r w:rsidRPr="005C3E39">
        <w:rPr>
          <w:u w:val="single"/>
        </w:rPr>
        <w:t xml:space="preserve"> like </w:t>
      </w:r>
      <w:r w:rsidRPr="00274A20">
        <w:rPr>
          <w:rStyle w:val="Emphasis"/>
          <w:highlight w:val="green"/>
        </w:rPr>
        <w:t>living towards</w:t>
      </w:r>
      <w:r w:rsidRPr="00274A20">
        <w:rPr>
          <w:rStyle w:val="Emphasis"/>
          <w:highlight w:val="green"/>
        </w:rPr>
        <w:noBreakHyphen/>
        <w:t>the</w:t>
      </w:r>
      <w:r w:rsidRPr="00274A20">
        <w:rPr>
          <w:rStyle w:val="Emphasis"/>
          <w:highlight w:val="gree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Other,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Other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Other: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CC1F6D">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274A20">
        <w:rPr>
          <w:highlight w:val="green"/>
          <w:u w:val="single"/>
        </w:rPr>
        <w:t>Only death, with its finality and irreversibility, puts an end to</w:t>
      </w:r>
      <w:r w:rsidRPr="00CC1F6D">
        <w:rPr>
          <w:sz w:val="14"/>
        </w:rPr>
        <w:t xml:space="preserve"> the musical</w:t>
      </w:r>
      <w:r w:rsidRPr="00CC1F6D">
        <w:rPr>
          <w:sz w:val="14"/>
        </w:rPr>
        <w:noBreakHyphen/>
        <w:t xml:space="preserve">chairs game of </w:t>
      </w:r>
      <w:r w:rsidRPr="00274A20">
        <w:rPr>
          <w:highlight w:val="gree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and nowhere else. It is no more once the self proclaims: `I have arrived', `I have done it', `I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274A20">
        <w:rPr>
          <w:rStyle w:val="Emphasis"/>
          <w:highlight w:val="gree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CC1F6D">
        <w:rPr>
          <w:sz w:val="14"/>
        </w:rPr>
        <w:noBreakHyphen/>
        <w:t xml:space="preserve">with) that we turn into moral selves. And </w:t>
      </w:r>
      <w:r w:rsidRPr="00274A20">
        <w:rPr>
          <w:highlight w:val="gree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274A20">
        <w:rPr>
          <w:highlight w:val="green"/>
          <w:u w:val="single"/>
        </w:rPr>
        <w:t>in the present</w:t>
      </w:r>
      <w:r w:rsidRPr="00CC1F6D">
        <w:rPr>
          <w:sz w:val="14"/>
        </w:rPr>
        <w:t>.</w:t>
      </w:r>
    </w:p>
    <w:p w:rsidR="000C6810" w:rsidRDefault="000C6810" w:rsidP="000C6810">
      <w:pPr>
        <w:pStyle w:val="Heading3"/>
      </w:pPr>
      <w:r>
        <w:t>A-to “Sheper-Hughes ev”</w:t>
      </w:r>
    </w:p>
    <w:p w:rsidR="000C6810" w:rsidRPr="000C6810" w:rsidRDefault="000C6810" w:rsidP="000C6810"/>
    <w:p w:rsidR="000C6810" w:rsidRDefault="000C6810" w:rsidP="000C6810">
      <w:pPr>
        <w:pStyle w:val="Heading4"/>
      </w:pPr>
      <w:r>
        <w:t xml:space="preserve">Everyday violence doesn’t cause war and genocide because of </w:t>
      </w:r>
      <w:r w:rsidRPr="00323D66">
        <w:rPr>
          <w:u w:val="single"/>
        </w:rPr>
        <w:t>significant differences</w:t>
      </w:r>
      <w:r>
        <w:t xml:space="preserve"> in the degree of </w:t>
      </w:r>
      <w:r w:rsidRPr="00323D66">
        <w:rPr>
          <w:u w:val="single"/>
        </w:rPr>
        <w:t>intentionality</w:t>
      </w:r>
      <w:r>
        <w:t xml:space="preserve"> </w:t>
      </w:r>
    </w:p>
    <w:p w:rsidR="000C6810" w:rsidRDefault="000C6810" w:rsidP="000C6810">
      <w:r w:rsidRPr="00463088">
        <w:rPr>
          <w:rStyle w:val="Style13ptBold"/>
        </w:rPr>
        <w:t xml:space="preserve">Bradby &amp; Hundt </w:t>
      </w:r>
      <w:r>
        <w:rPr>
          <w:rStyle w:val="Style13ptBold"/>
        </w:rPr>
        <w:t>‘</w:t>
      </w:r>
      <w:r w:rsidRPr="00463088">
        <w:rPr>
          <w:rStyle w:val="Style13ptBold"/>
        </w:rPr>
        <w:t>10</w:t>
      </w:r>
      <w:r>
        <w:t xml:space="preserve"> </w:t>
      </w:r>
    </w:p>
    <w:p w:rsidR="000C6810" w:rsidRPr="000C6810" w:rsidRDefault="000C6810" w:rsidP="000C6810">
      <w:pPr>
        <w:rPr>
          <w:sz w:val="18"/>
          <w:szCs w:val="18"/>
        </w:rPr>
      </w:pPr>
      <w:r w:rsidRPr="000C6810">
        <w:rPr>
          <w:sz w:val="18"/>
          <w:szCs w:val="18"/>
        </w:rPr>
        <w:t>Hannah Bradby, Co-Director of the Institute of Health at the University of Warwick, Lecturer in Sociology at Warwick Medical School, and Gillian Lewando Hundt, Professor of Social Sciences in Health at the University of Warwick, 2010, “Introduction,” in Global perspectives on war, gender and health: the sociology and anthropology of suffering, p. 5-6</w:t>
      </w:r>
    </w:p>
    <w:p w:rsidR="000C6810" w:rsidRPr="00FB7577" w:rsidRDefault="000C6810" w:rsidP="000C6810">
      <w:pPr>
        <w:rPr>
          <w:sz w:val="14"/>
        </w:rPr>
      </w:pPr>
      <w:r w:rsidRPr="00FB7577">
        <w:rPr>
          <w:sz w:val="14"/>
        </w:rPr>
        <w:t xml:space="preserve">Far from being a uniquely horrific activity </w:t>
      </w:r>
      <w:r w:rsidRPr="00274A20">
        <w:rPr>
          <w:rStyle w:val="Emphasis"/>
          <w:highlight w:val="green"/>
        </w:rPr>
        <w:t>Scheper</w:t>
      </w:r>
      <w:r w:rsidRPr="00E97EB6">
        <w:rPr>
          <w:rStyle w:val="Emphasis"/>
        </w:rPr>
        <w:t>-Hughes</w:t>
      </w:r>
      <w:r w:rsidRPr="00FB7577">
        <w:rPr>
          <w:sz w:val="14"/>
        </w:rPr>
        <w:t xml:space="preserve"> (2002) </w:t>
      </w:r>
      <w:r w:rsidRPr="00274A20">
        <w:rPr>
          <w:rStyle w:val="underline"/>
          <w:highlight w:val="green"/>
        </w:rPr>
        <w:t>views genocide as an extension of</w:t>
      </w:r>
      <w:r w:rsidRPr="00FB7577">
        <w:rPr>
          <w:sz w:val="14"/>
        </w:rPr>
        <w:t xml:space="preserve"> the dehumanising processes identifiable in many </w:t>
      </w:r>
      <w:r w:rsidRPr="00274A20">
        <w:rPr>
          <w:rStyle w:val="underline"/>
          <w:highlight w:val="green"/>
        </w:rPr>
        <w:t>daily interactions</w:t>
      </w:r>
      <w:r w:rsidRPr="00FB7577">
        <w:rPr>
          <w:sz w:val="14"/>
        </w:rPr>
        <w:t xml:space="preserve">. Drawing on analysis of the holocaust as the outcome of the general features of modernity, </w:t>
      </w:r>
      <w:r w:rsidRPr="004153E0">
        <w:rPr>
          <w:rStyle w:val="underline"/>
        </w:rPr>
        <w:t>Scheper-Hughes posits a ‘genocidal continuum’ that connects daily</w:t>
      </w:r>
      <w:r w:rsidRPr="00FB7577">
        <w:rPr>
          <w:sz w:val="14"/>
        </w:rPr>
        <w:t xml:space="preserve">, routine </w:t>
      </w:r>
      <w:r w:rsidRPr="004153E0">
        <w:rPr>
          <w:rStyle w:val="underline"/>
        </w:rPr>
        <w:t>suffering</w:t>
      </w:r>
      <w:r w:rsidRPr="00FB7577">
        <w:rPr>
          <w:sz w:val="14"/>
        </w:rPr>
        <w:t xml:space="preserve"> and concomitant insults </w:t>
      </w:r>
      <w:r w:rsidRPr="004153E0">
        <w:rPr>
          <w:rStyle w:val="underline"/>
        </w:rPr>
        <w:t>to</w:t>
      </w:r>
      <w:r w:rsidRPr="00FB7577">
        <w:rPr>
          <w:sz w:val="14"/>
        </w:rPr>
        <w:t xml:space="preserve"> a person’s humanity with </w:t>
      </w:r>
      <w:r w:rsidRPr="004153E0">
        <w:rPr>
          <w:rStyle w:val="underline"/>
        </w:rPr>
        <w:t>genocide</w:t>
      </w:r>
      <w:r w:rsidRPr="00FB7577">
        <w:rPr>
          <w:sz w:val="14"/>
        </w:rPr>
        <w:t xml:space="preserve"> (Scheper-Hughes 2002: 371). The institutional ‘destruction of personhood’, as seen in the withdrawal of humane empathy from the poor or the elderly, creates the conditions which eventually make genocide possible. </w:t>
      </w:r>
      <w:r w:rsidRPr="00274A20">
        <w:rPr>
          <w:rStyle w:val="underline"/>
          <w:highlight w:val="green"/>
        </w:rPr>
        <w:t>The argument</w:t>
      </w:r>
      <w:r w:rsidRPr="00CC0525">
        <w:rPr>
          <w:rStyle w:val="underline"/>
        </w:rPr>
        <w:t xml:space="preserve"> that conditions of modernity</w:t>
      </w:r>
      <w:r w:rsidRPr="00FB7577">
        <w:rPr>
          <w:sz w:val="14"/>
        </w:rPr>
        <w:t xml:space="preserve"> including western rational legal metaphysics </w:t>
      </w:r>
      <w:r w:rsidRPr="00CC0525">
        <w:rPr>
          <w:rStyle w:val="underline"/>
        </w:rPr>
        <w:t xml:space="preserve">facilitate genocide </w:t>
      </w:r>
      <w:r w:rsidRPr="00274A20">
        <w:rPr>
          <w:rStyle w:val="underline"/>
          <w:highlight w:val="green"/>
        </w:rPr>
        <w:t>has been</w:t>
      </w:r>
      <w:r w:rsidRPr="00274A20">
        <w:rPr>
          <w:sz w:val="14"/>
          <w:highlight w:val="green"/>
        </w:rPr>
        <w:t xml:space="preserve"> </w:t>
      </w:r>
      <w:r w:rsidRPr="00CC0525">
        <w:rPr>
          <w:rStyle w:val="Emphasis"/>
        </w:rPr>
        <w:t xml:space="preserve">criticised as </w:t>
      </w:r>
      <w:r w:rsidRPr="00274A20">
        <w:rPr>
          <w:rStyle w:val="Emphasis"/>
          <w:highlight w:val="green"/>
        </w:rPr>
        <w:t xml:space="preserve">too unifying </w:t>
      </w:r>
      <w:r w:rsidRPr="00CC0525">
        <w:rPr>
          <w:rStyle w:val="Emphasis"/>
        </w:rPr>
        <w:t>and</w:t>
      </w:r>
      <w:r w:rsidRPr="004153E0">
        <w:rPr>
          <w:rStyle w:val="Emphasis"/>
        </w:rPr>
        <w:t xml:space="preserve"> as </w:t>
      </w:r>
      <w:r w:rsidRPr="00274A20">
        <w:rPr>
          <w:rStyle w:val="Emphasis"/>
          <w:highlight w:val="green"/>
        </w:rPr>
        <w:t>conferring ‘super-eminence’ on the holocaust</w:t>
      </w:r>
      <w:r w:rsidRPr="00FB7577">
        <w:rPr>
          <w:sz w:val="14"/>
        </w:rPr>
        <w:t xml:space="preserve"> (Rose 1996: 11). The holocaust has become a crucial emblem through which we have sought to understand subsequent violence, wars and genocides. But </w:t>
      </w:r>
      <w:r w:rsidRPr="004153E0">
        <w:rPr>
          <w:rStyle w:val="underline"/>
        </w:rPr>
        <w:t xml:space="preserve">the </w:t>
      </w:r>
      <w:r w:rsidRPr="00CC0525">
        <w:rPr>
          <w:rStyle w:val="underline"/>
        </w:rPr>
        <w:t>centrality of the holocaust in developing</w:t>
      </w:r>
      <w:r w:rsidRPr="00FB7577">
        <w:rPr>
          <w:sz w:val="14"/>
        </w:rPr>
        <w:t xml:space="preserve"> European </w:t>
      </w:r>
      <w:r w:rsidRPr="00CC0525">
        <w:rPr>
          <w:rStyle w:val="underline"/>
        </w:rPr>
        <w:t>thinking around conflict and suffering has made the</w:t>
      </w:r>
      <w:r w:rsidRPr="00FB7577">
        <w:rPr>
          <w:sz w:val="14"/>
        </w:rPr>
        <w:t xml:space="preserve"> </w:t>
      </w:r>
      <w:r w:rsidRPr="00CC0525">
        <w:rPr>
          <w:rStyle w:val="Emphasis"/>
        </w:rPr>
        <w:t>resultant theoretical perspectives difficult to apply</w:t>
      </w:r>
      <w:r w:rsidRPr="00FB7577">
        <w:rPr>
          <w:sz w:val="14"/>
        </w:rPr>
        <w:t xml:space="preserve"> in non-European settings and </w:t>
      </w:r>
      <w:r w:rsidRPr="00CC0525">
        <w:rPr>
          <w:rStyle w:val="underline"/>
        </w:rPr>
        <w:t>in instances where conflict is less focussed around a clash of ideology</w:t>
      </w:r>
      <w:r w:rsidRPr="00FB7577">
        <w:rPr>
          <w:sz w:val="14"/>
        </w:rPr>
        <w:t xml:space="preserve">. While the scale of the death toll of the holocaust should continue to shock, as should the organised nature of the attempted destruction of Jews, Roma, Gays and the disabled, </w:t>
      </w:r>
      <w:r w:rsidRPr="00274A20">
        <w:rPr>
          <w:rStyle w:val="Emphasis"/>
          <w:highlight w:val="green"/>
        </w:rPr>
        <w:t>there is</w:t>
      </w:r>
      <w:r w:rsidRPr="00FD3225">
        <w:rPr>
          <w:rStyle w:val="Emphasis"/>
        </w:rPr>
        <w:t xml:space="preserve"> very </w:t>
      </w:r>
      <w:r w:rsidRPr="00274A20">
        <w:rPr>
          <w:rStyle w:val="Emphasis"/>
          <w:highlight w:val="green"/>
        </w:rPr>
        <w:t>little to be gained in comparing scales or forms of suffering</w:t>
      </w:r>
      <w:r w:rsidRPr="00274A20">
        <w:rPr>
          <w:sz w:val="14"/>
          <w:highlight w:val="green"/>
        </w:rPr>
        <w:t xml:space="preserve">. </w:t>
      </w:r>
      <w:r w:rsidRPr="00274A20">
        <w:rPr>
          <w:rStyle w:val="underline"/>
          <w:highlight w:val="green"/>
        </w:rPr>
        <w:t>It should be possible to</w:t>
      </w:r>
      <w:r w:rsidRPr="00FB7577">
        <w:rPr>
          <w:sz w:val="14"/>
        </w:rPr>
        <w:t xml:space="preserve"> use the study of the holocaust to inform understanding of other genocides in the context of other wars, to </w:t>
      </w:r>
      <w:r w:rsidRPr="00274A20">
        <w:rPr>
          <w:rStyle w:val="underline"/>
          <w:highlight w:val="green"/>
        </w:rPr>
        <w:t>interrogate the link between war and suffering</w:t>
      </w:r>
      <w:r w:rsidRPr="00FB7577">
        <w:rPr>
          <w:sz w:val="14"/>
        </w:rPr>
        <w:t xml:space="preserve"> and to think through gendered perspectives </w:t>
      </w:r>
      <w:r w:rsidRPr="00274A20">
        <w:rPr>
          <w:rStyle w:val="underline"/>
          <w:highlight w:val="green"/>
        </w:rPr>
        <w:t>without</w:t>
      </w:r>
      <w:r w:rsidRPr="00FB7577">
        <w:rPr>
          <w:sz w:val="14"/>
        </w:rPr>
        <w:t xml:space="preserve"> essentialising gender or </w:t>
      </w:r>
      <w:r w:rsidRPr="00274A20">
        <w:rPr>
          <w:rStyle w:val="Emphasis"/>
          <w:highlight w:val="green"/>
        </w:rPr>
        <w:t>making it the only explanatory variable</w:t>
      </w:r>
      <w:r w:rsidRPr="00FB7577">
        <w:rPr>
          <w:sz w:val="14"/>
        </w:rPr>
        <w:t xml:space="preserve">. </w:t>
      </w:r>
      <w:r w:rsidRPr="00FB7577">
        <w:rPr>
          <w:sz w:val="14"/>
          <w:szCs w:val="16"/>
        </w:rPr>
        <w:t xml:space="preserve">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274A20">
        <w:rPr>
          <w:rStyle w:val="underline"/>
          <w:highlight w:val="green"/>
        </w:rPr>
        <w:t>While structural approaches</w:t>
      </w:r>
      <w:r w:rsidRPr="00FD3225">
        <w:rPr>
          <w:rStyle w:val="underline"/>
        </w:rPr>
        <w:t xml:space="preserve"> can </w:t>
      </w:r>
      <w:r w:rsidRPr="00274A20">
        <w:rPr>
          <w:rStyle w:val="underline"/>
          <w:highlight w:val="green"/>
        </w:rPr>
        <w:t>problematise a division between intentional and unintentional suffering</w:t>
      </w:r>
      <w:r w:rsidRPr="00274A20">
        <w:rPr>
          <w:sz w:val="14"/>
          <w:highlight w:val="green"/>
        </w:rPr>
        <w:t xml:space="preserve">, </w:t>
      </w:r>
      <w:r w:rsidRPr="00274A20">
        <w:rPr>
          <w:rStyle w:val="Emphasis"/>
          <w:highlight w:val="green"/>
        </w:rPr>
        <w:t>intentionality is nonetheless crucial</w:t>
      </w:r>
      <w:r w:rsidRPr="00274A20">
        <w:rPr>
          <w:sz w:val="14"/>
          <w:highlight w:val="green"/>
        </w:rPr>
        <w:t xml:space="preserve"> </w:t>
      </w:r>
      <w:r w:rsidRPr="00CC0525">
        <w:rPr>
          <w:rStyle w:val="underline"/>
        </w:rPr>
        <w:t>to the</w:t>
      </w:r>
      <w:r w:rsidRPr="00FB7577">
        <w:rPr>
          <w:sz w:val="14"/>
        </w:rPr>
        <w:t xml:space="preserve"> contradictory </w:t>
      </w:r>
      <w:r w:rsidRPr="00CC0525">
        <w:rPr>
          <w:rStyle w:val="underline"/>
        </w:rPr>
        <w:t>relationship that war</w:t>
      </w:r>
      <w:r w:rsidRPr="00FB7577">
        <w:rPr>
          <w:sz w:val="14"/>
        </w:rPr>
        <w:t xml:space="preserve"> and medicine </w:t>
      </w:r>
      <w:r w:rsidRPr="00CC0525">
        <w:rPr>
          <w:rStyle w:val="underline"/>
        </w:rPr>
        <w:t>have with suffering</w:t>
      </w:r>
      <w:r w:rsidRPr="00FB7577">
        <w:rPr>
          <w:sz w:val="14"/>
        </w:rPr>
        <w:t xml:space="preserve">. War is an organised conflict between two military groups and armed conflict is bound to be accompanied by suffering. Although ‘rules of engagement’ and the rhetoric of ‘targeted interventions’ deploying ‘surgical strikes’ suggest that ‘unnecessary’ blood shed can be avoided, war entails suffering,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the disproportionate way in which the apocalyptic horsemen affect non-combatants and particularly those who are already disempowered such as women, the old and the young, has been less subject to scrutiny. </w:t>
      </w:r>
    </w:p>
    <w:p w:rsidR="000C6810" w:rsidRDefault="000C6810" w:rsidP="000C6810"/>
    <w:sectPr w:rsidR="000C6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auto"/>
    <w:pitch w:val="variable"/>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D1D5B"/>
    <w:multiLevelType w:val="hybridMultilevel"/>
    <w:tmpl w:val="347CD3AE"/>
    <w:lvl w:ilvl="0" w:tplc="84123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E5759E1"/>
    <w:multiLevelType w:val="hybridMultilevel"/>
    <w:tmpl w:val="1C50806E"/>
    <w:lvl w:ilvl="0" w:tplc="70BC34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47BA4"/>
    <w:multiLevelType w:val="hybridMultilevel"/>
    <w:tmpl w:val="4C2C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FD6D9A"/>
    <w:multiLevelType w:val="hybridMultilevel"/>
    <w:tmpl w:val="B0EAA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162AC4"/>
    <w:multiLevelType w:val="hybridMultilevel"/>
    <w:tmpl w:val="C4100EE6"/>
    <w:lvl w:ilvl="0" w:tplc="3084B58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276A4"/>
    <w:multiLevelType w:val="hybridMultilevel"/>
    <w:tmpl w:val="0E183126"/>
    <w:lvl w:ilvl="0" w:tplc="6EAE859A">
      <w:start w:val="2"/>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FF01EB"/>
    <w:multiLevelType w:val="hybridMultilevel"/>
    <w:tmpl w:val="8438E1AA"/>
    <w:lvl w:ilvl="0" w:tplc="8C3660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8"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EA6C7C"/>
    <w:multiLevelType w:val="hybridMultilevel"/>
    <w:tmpl w:val="8FA6792E"/>
    <w:lvl w:ilvl="0" w:tplc="149E5C6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521101"/>
    <w:multiLevelType w:val="hybridMultilevel"/>
    <w:tmpl w:val="8554718E"/>
    <w:lvl w:ilvl="0" w:tplc="F3CC7F64">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4"/>
  </w:num>
  <w:num w:numId="13">
    <w:abstractNumId w:val="29"/>
  </w:num>
  <w:num w:numId="14">
    <w:abstractNumId w:val="23"/>
  </w:num>
  <w:num w:numId="15">
    <w:abstractNumId w:val="25"/>
  </w:num>
  <w:num w:numId="16">
    <w:abstractNumId w:val="10"/>
  </w:num>
  <w:num w:numId="17">
    <w:abstractNumId w:val="22"/>
  </w:num>
  <w:num w:numId="18">
    <w:abstractNumId w:val="18"/>
  </w:num>
  <w:num w:numId="19">
    <w:abstractNumId w:val="30"/>
  </w:num>
  <w:num w:numId="20">
    <w:abstractNumId w:val="27"/>
  </w:num>
  <w:num w:numId="21">
    <w:abstractNumId w:val="15"/>
  </w:num>
  <w:num w:numId="22">
    <w:abstractNumId w:val="28"/>
  </w:num>
  <w:num w:numId="23">
    <w:abstractNumId w:val="11"/>
  </w:num>
  <w:num w:numId="24">
    <w:abstractNumId w:val="13"/>
  </w:num>
  <w:num w:numId="25">
    <w:abstractNumId w:val="24"/>
  </w:num>
  <w:num w:numId="26">
    <w:abstractNumId w:val="20"/>
  </w:num>
  <w:num w:numId="27">
    <w:abstractNumId w:val="16"/>
  </w:num>
  <w:num w:numId="28">
    <w:abstractNumId w:val="21"/>
  </w:num>
  <w:num w:numId="29">
    <w:abstractNumId w:val="17"/>
  </w:num>
  <w:num w:numId="30">
    <w:abstractNumId w:val="19"/>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0733944"/>
    <w:docVar w:name="VerbatimVersion" w:val="5.1"/>
  </w:docVars>
  <w:rsids>
    <w:rsidRoot w:val="00D51087"/>
    <w:rsid w:val="00001A66"/>
    <w:rsid w:val="00003056"/>
    <w:rsid w:val="00004E05"/>
    <w:rsid w:val="00012F71"/>
    <w:rsid w:val="000139A3"/>
    <w:rsid w:val="00017A1F"/>
    <w:rsid w:val="00020F49"/>
    <w:rsid w:val="00026472"/>
    <w:rsid w:val="0003446B"/>
    <w:rsid w:val="000633A2"/>
    <w:rsid w:val="000667B1"/>
    <w:rsid w:val="00067CA5"/>
    <w:rsid w:val="000741AC"/>
    <w:rsid w:val="00095652"/>
    <w:rsid w:val="000960BF"/>
    <w:rsid w:val="000B37C1"/>
    <w:rsid w:val="000B3924"/>
    <w:rsid w:val="000B3F5E"/>
    <w:rsid w:val="000C450F"/>
    <w:rsid w:val="000C655D"/>
    <w:rsid w:val="000C6810"/>
    <w:rsid w:val="000D0DA8"/>
    <w:rsid w:val="000D79F1"/>
    <w:rsid w:val="000E0C05"/>
    <w:rsid w:val="000F7D86"/>
    <w:rsid w:val="00100833"/>
    <w:rsid w:val="001019C2"/>
    <w:rsid w:val="00104529"/>
    <w:rsid w:val="00105942"/>
    <w:rsid w:val="00107396"/>
    <w:rsid w:val="001108AC"/>
    <w:rsid w:val="00110BE1"/>
    <w:rsid w:val="00116CF0"/>
    <w:rsid w:val="00124F8D"/>
    <w:rsid w:val="00127F23"/>
    <w:rsid w:val="00135614"/>
    <w:rsid w:val="001361A1"/>
    <w:rsid w:val="00144A4C"/>
    <w:rsid w:val="001477BA"/>
    <w:rsid w:val="00150091"/>
    <w:rsid w:val="00175D88"/>
    <w:rsid w:val="00176AB0"/>
    <w:rsid w:val="00177B7D"/>
    <w:rsid w:val="0018322D"/>
    <w:rsid w:val="001835A6"/>
    <w:rsid w:val="001A19D9"/>
    <w:rsid w:val="001A2E8F"/>
    <w:rsid w:val="001A43EA"/>
    <w:rsid w:val="001A4830"/>
    <w:rsid w:val="001A5658"/>
    <w:rsid w:val="001B13A2"/>
    <w:rsid w:val="001B5776"/>
    <w:rsid w:val="001C1143"/>
    <w:rsid w:val="001C11FE"/>
    <w:rsid w:val="001D3CEC"/>
    <w:rsid w:val="001D3F9C"/>
    <w:rsid w:val="001D5B4A"/>
    <w:rsid w:val="001E527A"/>
    <w:rsid w:val="001E5599"/>
    <w:rsid w:val="001F78CE"/>
    <w:rsid w:val="00200364"/>
    <w:rsid w:val="00202C56"/>
    <w:rsid w:val="0020534E"/>
    <w:rsid w:val="00221F8C"/>
    <w:rsid w:val="00227124"/>
    <w:rsid w:val="002431E5"/>
    <w:rsid w:val="00245AC7"/>
    <w:rsid w:val="002467EF"/>
    <w:rsid w:val="00251FC7"/>
    <w:rsid w:val="00273D4A"/>
    <w:rsid w:val="00274A20"/>
    <w:rsid w:val="002855A7"/>
    <w:rsid w:val="0028721E"/>
    <w:rsid w:val="00295A86"/>
    <w:rsid w:val="002A755D"/>
    <w:rsid w:val="002B146A"/>
    <w:rsid w:val="002B5E17"/>
    <w:rsid w:val="002D1ABB"/>
    <w:rsid w:val="002D4A1A"/>
    <w:rsid w:val="0030231C"/>
    <w:rsid w:val="00312FAD"/>
    <w:rsid w:val="00315690"/>
    <w:rsid w:val="00316B75"/>
    <w:rsid w:val="003225A6"/>
    <w:rsid w:val="00325646"/>
    <w:rsid w:val="00344763"/>
    <w:rsid w:val="003460F2"/>
    <w:rsid w:val="003746B9"/>
    <w:rsid w:val="003761D6"/>
    <w:rsid w:val="00376763"/>
    <w:rsid w:val="0038158C"/>
    <w:rsid w:val="00382D94"/>
    <w:rsid w:val="00383ABA"/>
    <w:rsid w:val="00384B7B"/>
    <w:rsid w:val="003902BA"/>
    <w:rsid w:val="003A09E2"/>
    <w:rsid w:val="003A5396"/>
    <w:rsid w:val="003A6E4A"/>
    <w:rsid w:val="003A7039"/>
    <w:rsid w:val="003C381C"/>
    <w:rsid w:val="003D048C"/>
    <w:rsid w:val="003D395E"/>
    <w:rsid w:val="003D63B4"/>
    <w:rsid w:val="003F0A63"/>
    <w:rsid w:val="003F2156"/>
    <w:rsid w:val="003F3687"/>
    <w:rsid w:val="00407037"/>
    <w:rsid w:val="00437EAA"/>
    <w:rsid w:val="00441340"/>
    <w:rsid w:val="00456D46"/>
    <w:rsid w:val="004605D6"/>
    <w:rsid w:val="0046500B"/>
    <w:rsid w:val="004772A3"/>
    <w:rsid w:val="004772ED"/>
    <w:rsid w:val="00487597"/>
    <w:rsid w:val="00494245"/>
    <w:rsid w:val="004967EA"/>
    <w:rsid w:val="004B256B"/>
    <w:rsid w:val="004B49AA"/>
    <w:rsid w:val="004C60E8"/>
    <w:rsid w:val="004E3579"/>
    <w:rsid w:val="004E6805"/>
    <w:rsid w:val="004E728B"/>
    <w:rsid w:val="004F225C"/>
    <w:rsid w:val="004F39E0"/>
    <w:rsid w:val="00502C86"/>
    <w:rsid w:val="0051457C"/>
    <w:rsid w:val="005157A7"/>
    <w:rsid w:val="0053565F"/>
    <w:rsid w:val="00535974"/>
    <w:rsid w:val="00537BD5"/>
    <w:rsid w:val="00545D27"/>
    <w:rsid w:val="00550A02"/>
    <w:rsid w:val="00564859"/>
    <w:rsid w:val="00571160"/>
    <w:rsid w:val="0057268A"/>
    <w:rsid w:val="00576E00"/>
    <w:rsid w:val="00582A13"/>
    <w:rsid w:val="00596C46"/>
    <w:rsid w:val="005A55D4"/>
    <w:rsid w:val="005B1365"/>
    <w:rsid w:val="005B343E"/>
    <w:rsid w:val="005B7670"/>
    <w:rsid w:val="005B7DCF"/>
    <w:rsid w:val="005C0999"/>
    <w:rsid w:val="005D1DF8"/>
    <w:rsid w:val="005D2912"/>
    <w:rsid w:val="005D36C6"/>
    <w:rsid w:val="005E0DFE"/>
    <w:rsid w:val="005F0A68"/>
    <w:rsid w:val="005F3441"/>
    <w:rsid w:val="005F3964"/>
    <w:rsid w:val="006002CB"/>
    <w:rsid w:val="006064B5"/>
    <w:rsid w:val="006065BD"/>
    <w:rsid w:val="00611025"/>
    <w:rsid w:val="00624BE8"/>
    <w:rsid w:val="00631C32"/>
    <w:rsid w:val="00636EF3"/>
    <w:rsid w:val="00637418"/>
    <w:rsid w:val="00645FA9"/>
    <w:rsid w:val="00647866"/>
    <w:rsid w:val="00662C0B"/>
    <w:rsid w:val="00663E9A"/>
    <w:rsid w:val="006646AB"/>
    <w:rsid w:val="00665003"/>
    <w:rsid w:val="006723F5"/>
    <w:rsid w:val="006735DD"/>
    <w:rsid w:val="00680C03"/>
    <w:rsid w:val="006810F1"/>
    <w:rsid w:val="006824A5"/>
    <w:rsid w:val="006A2AD0"/>
    <w:rsid w:val="006A72D0"/>
    <w:rsid w:val="006B1FCB"/>
    <w:rsid w:val="006B3A6F"/>
    <w:rsid w:val="006B43CE"/>
    <w:rsid w:val="006B76FA"/>
    <w:rsid w:val="006C02F4"/>
    <w:rsid w:val="006C2375"/>
    <w:rsid w:val="006D4ECC"/>
    <w:rsid w:val="006E4EDB"/>
    <w:rsid w:val="006E5DA4"/>
    <w:rsid w:val="006F245B"/>
    <w:rsid w:val="006F4946"/>
    <w:rsid w:val="0071200C"/>
    <w:rsid w:val="00722258"/>
    <w:rsid w:val="007243E5"/>
    <w:rsid w:val="00731443"/>
    <w:rsid w:val="00744F5D"/>
    <w:rsid w:val="00747C1A"/>
    <w:rsid w:val="007503A3"/>
    <w:rsid w:val="00766EA0"/>
    <w:rsid w:val="00770A81"/>
    <w:rsid w:val="0077222C"/>
    <w:rsid w:val="007746C6"/>
    <w:rsid w:val="007A2226"/>
    <w:rsid w:val="007C6302"/>
    <w:rsid w:val="007D218F"/>
    <w:rsid w:val="007D6865"/>
    <w:rsid w:val="007E5D5C"/>
    <w:rsid w:val="007E628E"/>
    <w:rsid w:val="007F471F"/>
    <w:rsid w:val="007F5B66"/>
    <w:rsid w:val="007F732F"/>
    <w:rsid w:val="00800B7A"/>
    <w:rsid w:val="00810908"/>
    <w:rsid w:val="00815914"/>
    <w:rsid w:val="00815B0B"/>
    <w:rsid w:val="00823A1C"/>
    <w:rsid w:val="00826046"/>
    <w:rsid w:val="008320C7"/>
    <w:rsid w:val="00833950"/>
    <w:rsid w:val="00834AF3"/>
    <w:rsid w:val="008368A8"/>
    <w:rsid w:val="00840294"/>
    <w:rsid w:val="00841726"/>
    <w:rsid w:val="00845B9D"/>
    <w:rsid w:val="00860984"/>
    <w:rsid w:val="00890AC3"/>
    <w:rsid w:val="00894578"/>
    <w:rsid w:val="00897D84"/>
    <w:rsid w:val="008A77B8"/>
    <w:rsid w:val="008B3ECB"/>
    <w:rsid w:val="008B4E85"/>
    <w:rsid w:val="008C1B2E"/>
    <w:rsid w:val="008C7F7C"/>
    <w:rsid w:val="008E22D9"/>
    <w:rsid w:val="008E35E5"/>
    <w:rsid w:val="008E43A4"/>
    <w:rsid w:val="0090216C"/>
    <w:rsid w:val="0091627E"/>
    <w:rsid w:val="00941664"/>
    <w:rsid w:val="0094340C"/>
    <w:rsid w:val="00956A2F"/>
    <w:rsid w:val="00964C19"/>
    <w:rsid w:val="0097032B"/>
    <w:rsid w:val="00973CE2"/>
    <w:rsid w:val="00997C6C"/>
    <w:rsid w:val="009A17F1"/>
    <w:rsid w:val="009A1DB0"/>
    <w:rsid w:val="009A3733"/>
    <w:rsid w:val="009B472A"/>
    <w:rsid w:val="009D2EAD"/>
    <w:rsid w:val="009D54B2"/>
    <w:rsid w:val="009E17CC"/>
    <w:rsid w:val="009E1922"/>
    <w:rsid w:val="009E598A"/>
    <w:rsid w:val="009E6149"/>
    <w:rsid w:val="009F32B8"/>
    <w:rsid w:val="009F7ED2"/>
    <w:rsid w:val="00A10645"/>
    <w:rsid w:val="00A2048F"/>
    <w:rsid w:val="00A21C9A"/>
    <w:rsid w:val="00A32F14"/>
    <w:rsid w:val="00A46AD6"/>
    <w:rsid w:val="00A52320"/>
    <w:rsid w:val="00A64F20"/>
    <w:rsid w:val="00A8155C"/>
    <w:rsid w:val="00A904FB"/>
    <w:rsid w:val="00A92F8F"/>
    <w:rsid w:val="00A93661"/>
    <w:rsid w:val="00A95652"/>
    <w:rsid w:val="00AB1087"/>
    <w:rsid w:val="00AB5C3F"/>
    <w:rsid w:val="00AC0AB8"/>
    <w:rsid w:val="00AC3BBD"/>
    <w:rsid w:val="00AC7E57"/>
    <w:rsid w:val="00AD5478"/>
    <w:rsid w:val="00AE542D"/>
    <w:rsid w:val="00AF06A5"/>
    <w:rsid w:val="00AF0AA7"/>
    <w:rsid w:val="00AF0C9F"/>
    <w:rsid w:val="00AF1C39"/>
    <w:rsid w:val="00B3025C"/>
    <w:rsid w:val="00B33C6D"/>
    <w:rsid w:val="00B37C38"/>
    <w:rsid w:val="00B44126"/>
    <w:rsid w:val="00B4508F"/>
    <w:rsid w:val="00B5110F"/>
    <w:rsid w:val="00B55AD5"/>
    <w:rsid w:val="00B55DC7"/>
    <w:rsid w:val="00B577C3"/>
    <w:rsid w:val="00B8057C"/>
    <w:rsid w:val="00B80A9C"/>
    <w:rsid w:val="00BA6DB9"/>
    <w:rsid w:val="00BB7BE0"/>
    <w:rsid w:val="00BD6238"/>
    <w:rsid w:val="00BE0ACD"/>
    <w:rsid w:val="00BE363F"/>
    <w:rsid w:val="00BE627E"/>
    <w:rsid w:val="00BF593B"/>
    <w:rsid w:val="00BF773A"/>
    <w:rsid w:val="00BF77F2"/>
    <w:rsid w:val="00BF7E81"/>
    <w:rsid w:val="00C103B3"/>
    <w:rsid w:val="00C13598"/>
    <w:rsid w:val="00C13773"/>
    <w:rsid w:val="00C15CB5"/>
    <w:rsid w:val="00C17CC8"/>
    <w:rsid w:val="00C22F4B"/>
    <w:rsid w:val="00C2542D"/>
    <w:rsid w:val="00C27843"/>
    <w:rsid w:val="00C44ECC"/>
    <w:rsid w:val="00C54620"/>
    <w:rsid w:val="00C5612D"/>
    <w:rsid w:val="00C56F56"/>
    <w:rsid w:val="00C61B40"/>
    <w:rsid w:val="00C6614C"/>
    <w:rsid w:val="00C83417"/>
    <w:rsid w:val="00C9604F"/>
    <w:rsid w:val="00CA19AA"/>
    <w:rsid w:val="00CA3B05"/>
    <w:rsid w:val="00CB175B"/>
    <w:rsid w:val="00CC5298"/>
    <w:rsid w:val="00CD23B6"/>
    <w:rsid w:val="00CD613B"/>
    <w:rsid w:val="00CD736E"/>
    <w:rsid w:val="00CD7989"/>
    <w:rsid w:val="00CD798D"/>
    <w:rsid w:val="00CE161E"/>
    <w:rsid w:val="00CE4CE8"/>
    <w:rsid w:val="00CF59A8"/>
    <w:rsid w:val="00D06DC4"/>
    <w:rsid w:val="00D10CFC"/>
    <w:rsid w:val="00D27119"/>
    <w:rsid w:val="00D30B26"/>
    <w:rsid w:val="00D325A9"/>
    <w:rsid w:val="00D343EC"/>
    <w:rsid w:val="00D36A8A"/>
    <w:rsid w:val="00D40049"/>
    <w:rsid w:val="00D46612"/>
    <w:rsid w:val="00D51087"/>
    <w:rsid w:val="00D61409"/>
    <w:rsid w:val="00D6691E"/>
    <w:rsid w:val="00D71170"/>
    <w:rsid w:val="00D71538"/>
    <w:rsid w:val="00D7377F"/>
    <w:rsid w:val="00D81FDF"/>
    <w:rsid w:val="00DA1C92"/>
    <w:rsid w:val="00DA25D4"/>
    <w:rsid w:val="00DA44F2"/>
    <w:rsid w:val="00DA6538"/>
    <w:rsid w:val="00DB193C"/>
    <w:rsid w:val="00DB553E"/>
    <w:rsid w:val="00DB602A"/>
    <w:rsid w:val="00DB6D1A"/>
    <w:rsid w:val="00DC516B"/>
    <w:rsid w:val="00DD2DB5"/>
    <w:rsid w:val="00DD32BA"/>
    <w:rsid w:val="00DD4C76"/>
    <w:rsid w:val="00DD6F6B"/>
    <w:rsid w:val="00DE1E52"/>
    <w:rsid w:val="00DE1F2B"/>
    <w:rsid w:val="00DF2500"/>
    <w:rsid w:val="00E01C73"/>
    <w:rsid w:val="00E049D8"/>
    <w:rsid w:val="00E15E75"/>
    <w:rsid w:val="00E175EE"/>
    <w:rsid w:val="00E31699"/>
    <w:rsid w:val="00E3329B"/>
    <w:rsid w:val="00E4361B"/>
    <w:rsid w:val="00E5262C"/>
    <w:rsid w:val="00E52BC5"/>
    <w:rsid w:val="00E61032"/>
    <w:rsid w:val="00E61DEC"/>
    <w:rsid w:val="00E66159"/>
    <w:rsid w:val="00E702C2"/>
    <w:rsid w:val="00E73C40"/>
    <w:rsid w:val="00E803FD"/>
    <w:rsid w:val="00E822C3"/>
    <w:rsid w:val="00E83E6E"/>
    <w:rsid w:val="00E90448"/>
    <w:rsid w:val="00E94321"/>
    <w:rsid w:val="00EA44BD"/>
    <w:rsid w:val="00EB16ED"/>
    <w:rsid w:val="00EB48BA"/>
    <w:rsid w:val="00EB5B0E"/>
    <w:rsid w:val="00EC7DC4"/>
    <w:rsid w:val="00ED08E4"/>
    <w:rsid w:val="00ED2C93"/>
    <w:rsid w:val="00ED30CF"/>
    <w:rsid w:val="00ED6627"/>
    <w:rsid w:val="00EE150D"/>
    <w:rsid w:val="00EF445E"/>
    <w:rsid w:val="00F107B4"/>
    <w:rsid w:val="00F14D9F"/>
    <w:rsid w:val="00F176EF"/>
    <w:rsid w:val="00F3110E"/>
    <w:rsid w:val="00F45235"/>
    <w:rsid w:val="00F45E10"/>
    <w:rsid w:val="00F47BCC"/>
    <w:rsid w:val="00F5167B"/>
    <w:rsid w:val="00F6364A"/>
    <w:rsid w:val="00F669FE"/>
    <w:rsid w:val="00F82476"/>
    <w:rsid w:val="00F836D5"/>
    <w:rsid w:val="00F9113A"/>
    <w:rsid w:val="00FB3B2E"/>
    <w:rsid w:val="00FD72FC"/>
    <w:rsid w:val="00FE2546"/>
    <w:rsid w:val="00FE435F"/>
    <w:rsid w:val="00FE682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isiresearchsoft-com/cwyw" w:name="citation"/>
  <w:shapeDefaults>
    <o:shapedefaults v:ext="edit" spidmax="1026"/>
    <o:shapelayout v:ext="edit">
      <o:idmap v:ext="edit" data="1"/>
    </o:shapelayout>
  </w:shapeDefaults>
  <w:decimalSymbol w:val="."/>
  <w:listSeparator w:val=","/>
  <w15:chartTrackingRefBased/>
  <w15:docId w15:val="{EAA08AE4-F67C-441B-A37A-9A7DFA7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21F8C"/>
    <w:rPr>
      <w:rFonts w:ascii="Times New Roman" w:hAnsi="Times New Roman" w:cs="Times New Roman"/>
    </w:rPr>
  </w:style>
  <w:style w:type="paragraph" w:styleId="Heading1">
    <w:name w:val="heading 1"/>
    <w:aliases w:val="Pocket"/>
    <w:basedOn w:val="Normal"/>
    <w:next w:val="Normal"/>
    <w:link w:val="Heading1Char"/>
    <w:qFormat/>
    <w:rsid w:val="00221F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
    <w:basedOn w:val="Normal"/>
    <w:next w:val="Normal"/>
    <w:link w:val="Heading2Char"/>
    <w:uiPriority w:val="1"/>
    <w:unhideWhenUsed/>
    <w:qFormat/>
    <w:rsid w:val="00221F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221F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CD - Cite,small space, Ch,T,Dont use"/>
    <w:basedOn w:val="Normal"/>
    <w:next w:val="Normal"/>
    <w:link w:val="Heading4Char"/>
    <w:uiPriority w:val="3"/>
    <w:unhideWhenUsed/>
    <w:qFormat/>
    <w:rsid w:val="00221F8C"/>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0B392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221F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1F8C"/>
  </w:style>
  <w:style w:type="character" w:customStyle="1" w:styleId="Heading1Char">
    <w:name w:val="Heading 1 Char"/>
    <w:aliases w:val="Pocket Char"/>
    <w:basedOn w:val="DefaultParagraphFont"/>
    <w:link w:val="Heading1"/>
    <w:rsid w:val="00221F8C"/>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221F8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221F8C"/>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Ch Char,TAG Char,Big card Char,body Char,small text Char,Normal Tag Char,no read Char,No Spacing211 Char,No Spacing12 Char,No Spacing2111 Char,No Spacing11111 Char,No Spacing111111 Char"/>
    <w:basedOn w:val="DefaultParagraphFont"/>
    <w:link w:val="Heading4"/>
    <w:uiPriority w:val="3"/>
    <w:rsid w:val="00221F8C"/>
    <w:rPr>
      <w:rFonts w:ascii="Times New Roman" w:eastAsiaTheme="majorEastAsia" w:hAnsi="Times New Roman"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Bold Underline,Debate,Box"/>
    <w:basedOn w:val="DefaultParagraphFont"/>
    <w:link w:val="Emphasis1"/>
    <w:uiPriority w:val="7"/>
    <w:qFormat/>
    <w:rsid w:val="00221F8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1F8C"/>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6"/>
    <w:qFormat/>
    <w:rsid w:val="00221F8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21F8C"/>
    <w:rPr>
      <w:color w:val="auto"/>
      <w:u w:val="none"/>
    </w:rPr>
  </w:style>
  <w:style w:type="character" w:styleId="FollowedHyperlink">
    <w:name w:val="FollowedHyperlink"/>
    <w:basedOn w:val="DefaultParagraphFont"/>
    <w:uiPriority w:val="99"/>
    <w:semiHidden/>
    <w:unhideWhenUsed/>
    <w:rsid w:val="00221F8C"/>
    <w:rPr>
      <w:color w:val="auto"/>
      <w:u w:val="none"/>
    </w:rPr>
  </w:style>
  <w:style w:type="paragraph" w:styleId="ListParagraph">
    <w:name w:val="List Paragraph"/>
    <w:aliases w:val="6 font"/>
    <w:basedOn w:val="Normal"/>
    <w:uiPriority w:val="99"/>
    <w:unhideWhenUsed/>
    <w:qFormat/>
    <w:rsid w:val="00D51087"/>
    <w:pPr>
      <w:ind w:left="720"/>
      <w:contextualSpacing/>
    </w:pPr>
  </w:style>
  <w:style w:type="character" w:customStyle="1" w:styleId="apple-converted-space">
    <w:name w:val="apple-converted-space"/>
    <w:basedOn w:val="DefaultParagraphFont"/>
    <w:rsid w:val="00D10CFC"/>
  </w:style>
  <w:style w:type="paragraph" w:customStyle="1" w:styleId="Emphasis1">
    <w:name w:val="Emphasis1"/>
    <w:basedOn w:val="Normal"/>
    <w:link w:val="Emphasis"/>
    <w:autoRedefine/>
    <w:uiPriority w:val="7"/>
    <w:qFormat/>
    <w:rsid w:val="00D10C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D10CFC"/>
    <w:rPr>
      <w:rFonts w:ascii="Times New Roman" w:hAnsi="Times New Roman" w:cs="Times New Roman"/>
      <w:b/>
      <w:u w:val="single"/>
    </w:rPr>
  </w:style>
  <w:style w:type="paragraph" w:customStyle="1" w:styleId="textbold">
    <w:name w:val="text bold"/>
    <w:basedOn w:val="Normal"/>
    <w:uiPriority w:val="7"/>
    <w:qFormat/>
    <w:rsid w:val="00D81FD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link w:val="Title"/>
    <w:uiPriority w:val="6"/>
    <w:qFormat/>
    <w:rsid w:val="00D7377F"/>
    <w:rPr>
      <w:rFonts w:ascii="Times New Roman" w:hAnsi="Times New Roman"/>
      <w:u w:val="single"/>
    </w:rPr>
  </w:style>
  <w:style w:type="paragraph" w:styleId="Title">
    <w:name w:val="Title"/>
    <w:aliases w:val="Cites and Cards,UNDERLINE,Bold Underlined,title,Block Heading"/>
    <w:basedOn w:val="Normal"/>
    <w:next w:val="Normal"/>
    <w:link w:val="TitleChar"/>
    <w:uiPriority w:val="6"/>
    <w:qFormat/>
    <w:rsid w:val="00D7377F"/>
    <w:pPr>
      <w:pBdr>
        <w:bottom w:val="single" w:sz="8" w:space="4" w:color="4F81BD"/>
      </w:pBdr>
      <w:spacing w:after="300"/>
      <w:contextualSpacing/>
    </w:pPr>
    <w:rPr>
      <w:u w:val="single"/>
    </w:rPr>
  </w:style>
  <w:style w:type="character" w:customStyle="1" w:styleId="TitleChar1">
    <w:name w:val="Title Char1"/>
    <w:basedOn w:val="DefaultParagraphFont"/>
    <w:uiPriority w:val="1"/>
    <w:rsid w:val="00D7377F"/>
    <w:rPr>
      <w:rFonts w:asciiTheme="majorHAnsi" w:eastAsiaTheme="majorEastAsia" w:hAnsiTheme="majorHAnsi" w:cstheme="majorBidi"/>
      <w:spacing w:val="-10"/>
      <w:kern w:val="28"/>
      <w:sz w:val="56"/>
      <w:szCs w:val="56"/>
    </w:rPr>
  </w:style>
  <w:style w:type="paragraph" w:customStyle="1" w:styleId="Citation">
    <w:name w:val="Citation"/>
    <w:basedOn w:val="Normal"/>
    <w:uiPriority w:val="6"/>
    <w:qFormat/>
    <w:rsid w:val="009A3733"/>
    <w:rPr>
      <w:rFonts w:asciiTheme="minorHAnsi" w:hAnsiTheme="minorHAnsi"/>
      <w:u w:val="single"/>
    </w:rPr>
  </w:style>
  <w:style w:type="character" w:customStyle="1" w:styleId="Heading3CharCharChar4">
    <w:name w:val="Heading 3 Char Char Char4"/>
    <w:aliases w:val=" Char Char Char4,Heading 3 Char2, Char Char1,Block Char1,Char Char Char Char Char Char Char Char1,Heading 3 Char1 Char1,No Underline Char1,Text 7 Char1,3: Cite Char1,Index Headers Char1,Heading 3 Char1,Cite 1 Char1,Block Char2"/>
    <w:basedOn w:val="DefaultParagraphFont"/>
    <w:qFormat/>
    <w:rsid w:val="00C103B3"/>
    <w:rPr>
      <w:rFonts w:cs="Arial"/>
      <w:bCs/>
      <w:szCs w:val="26"/>
      <w:u w:val="single"/>
      <w:lang w:val="en-US" w:eastAsia="en-US" w:bidi="ar-SA"/>
    </w:rPr>
  </w:style>
  <w:style w:type="paragraph" w:customStyle="1" w:styleId="Style4">
    <w:name w:val="Style4"/>
    <w:basedOn w:val="Normal"/>
    <w:link w:val="Style4Char"/>
    <w:rsid w:val="00DB6D1A"/>
    <w:pPr>
      <w:spacing w:after="0" w:line="240" w:lineRule="auto"/>
    </w:pPr>
    <w:rPr>
      <w:rFonts w:ascii="Arial Narrow" w:eastAsia="Times New Roman" w:hAnsi="Arial Narrow"/>
      <w:szCs w:val="24"/>
      <w:u w:val="single"/>
    </w:rPr>
  </w:style>
  <w:style w:type="character" w:customStyle="1" w:styleId="Style4Char">
    <w:name w:val="Style4 Char"/>
    <w:basedOn w:val="DefaultParagraphFont"/>
    <w:link w:val="Style4"/>
    <w:rsid w:val="00DB6D1A"/>
    <w:rPr>
      <w:rFonts w:ascii="Arial Narrow" w:eastAsia="Times New Roman" w:hAnsi="Arial Narrow" w:cs="Times New Roman"/>
      <w:szCs w:val="24"/>
      <w:u w:val="single"/>
    </w:rPr>
  </w:style>
  <w:style w:type="character" w:customStyle="1" w:styleId="Heading8Char">
    <w:name w:val="Heading 8 Char"/>
    <w:basedOn w:val="DefaultParagraphFont"/>
    <w:link w:val="Heading8"/>
    <w:uiPriority w:val="9"/>
    <w:semiHidden/>
    <w:rsid w:val="000B3924"/>
    <w:rPr>
      <w:rFonts w:asciiTheme="majorHAnsi" w:eastAsiaTheme="majorEastAsia" w:hAnsiTheme="majorHAnsi" w:cstheme="majorBidi"/>
      <w:color w:val="272727" w:themeColor="text1" w:themeTint="D8"/>
      <w:sz w:val="21"/>
      <w:szCs w:val="21"/>
    </w:rPr>
  </w:style>
  <w:style w:type="character" w:customStyle="1" w:styleId="ft1">
    <w:name w:val="ft1"/>
    <w:basedOn w:val="DefaultParagraphFont"/>
    <w:rsid w:val="000B3924"/>
  </w:style>
  <w:style w:type="character" w:styleId="IntenseEmphasis">
    <w:name w:val="Intense Emphasis"/>
    <w:aliases w:val="Cards + Font: 12 pt Char"/>
    <w:basedOn w:val="DefaultParagraphFont"/>
    <w:uiPriority w:val="6"/>
    <w:qFormat/>
    <w:rsid w:val="000B3924"/>
    <w:rPr>
      <w:rFonts w:cs="Times New Roman"/>
      <w:sz w:val="22"/>
      <w:u w:val="single"/>
    </w:rPr>
  </w:style>
  <w:style w:type="paragraph" w:customStyle="1" w:styleId="Tag2">
    <w:name w:val="Tag2"/>
    <w:basedOn w:val="Normal"/>
    <w:qFormat/>
    <w:rsid w:val="000B3924"/>
    <w:pPr>
      <w:spacing w:after="0" w:line="240" w:lineRule="auto"/>
    </w:pPr>
    <w:rPr>
      <w:rFonts w:ascii="Arial" w:eastAsia="Calibri" w:hAnsi="Arial" w:cs="Arial"/>
      <w:b/>
      <w:sz w:val="24"/>
    </w:rPr>
  </w:style>
  <w:style w:type="character" w:customStyle="1" w:styleId="StyleUnderline1">
    <w:name w:val="Style Underline1"/>
    <w:rsid w:val="000B3924"/>
    <w:rPr>
      <w:u w:val="single"/>
    </w:rPr>
  </w:style>
  <w:style w:type="character" w:customStyle="1" w:styleId="UnderlineBold">
    <w:name w:val="Underline + Bold"/>
    <w:uiPriority w:val="1"/>
    <w:qFormat/>
    <w:rsid w:val="000B3924"/>
    <w:rPr>
      <w:b/>
      <w:sz w:val="20"/>
      <w:u w:val="single"/>
    </w:rPr>
  </w:style>
  <w:style w:type="paragraph" w:customStyle="1" w:styleId="Tagtemplate">
    <w:name w:val="Tagtemplate"/>
    <w:basedOn w:val="Normal"/>
    <w:link w:val="TagtemplateChar"/>
    <w:autoRedefine/>
    <w:qFormat/>
    <w:rsid w:val="000B3924"/>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0B3924"/>
    <w:rPr>
      <w:rFonts w:ascii="Arial" w:eastAsia="Calibri" w:hAnsi="Arial" w:cs="Arial"/>
      <w:b/>
      <w:sz w:val="24"/>
      <w:lang w:val="x-none" w:eastAsia="x-none"/>
    </w:rPr>
  </w:style>
  <w:style w:type="numbering" w:customStyle="1" w:styleId="NoList1">
    <w:name w:val="No List1"/>
    <w:next w:val="NoList"/>
    <w:uiPriority w:val="99"/>
    <w:semiHidden/>
    <w:unhideWhenUsed/>
    <w:rsid w:val="000B3924"/>
  </w:style>
  <w:style w:type="numbering" w:customStyle="1" w:styleId="NoList2">
    <w:name w:val="No List2"/>
    <w:next w:val="NoList"/>
    <w:uiPriority w:val="99"/>
    <w:semiHidden/>
    <w:unhideWhenUsed/>
    <w:rsid w:val="000B3924"/>
  </w:style>
  <w:style w:type="character" w:customStyle="1" w:styleId="StyleBold">
    <w:name w:val="Style Bold"/>
    <w:basedOn w:val="DefaultParagraphFont"/>
    <w:uiPriority w:val="9"/>
    <w:semiHidden/>
    <w:rsid w:val="000B3924"/>
    <w:rPr>
      <w:b/>
      <w:bCs/>
    </w:rPr>
  </w:style>
  <w:style w:type="paragraph" w:styleId="Header">
    <w:name w:val="header"/>
    <w:basedOn w:val="Normal"/>
    <w:link w:val="HeaderChar"/>
    <w:uiPriority w:val="99"/>
    <w:rsid w:val="000B3924"/>
    <w:pPr>
      <w:tabs>
        <w:tab w:val="center" w:pos="4680"/>
        <w:tab w:val="right" w:pos="9360"/>
      </w:tabs>
    </w:pPr>
  </w:style>
  <w:style w:type="character" w:customStyle="1" w:styleId="HeaderChar">
    <w:name w:val="Header Char"/>
    <w:basedOn w:val="DefaultParagraphFont"/>
    <w:link w:val="Header"/>
    <w:uiPriority w:val="99"/>
    <w:rsid w:val="000B3924"/>
    <w:rPr>
      <w:rFonts w:ascii="Calibri" w:hAnsi="Calibri"/>
    </w:rPr>
  </w:style>
  <w:style w:type="paragraph" w:styleId="Footer">
    <w:name w:val="footer"/>
    <w:basedOn w:val="Normal"/>
    <w:link w:val="FooterChar"/>
    <w:uiPriority w:val="99"/>
    <w:semiHidden/>
    <w:rsid w:val="000B3924"/>
    <w:pPr>
      <w:tabs>
        <w:tab w:val="center" w:pos="4680"/>
        <w:tab w:val="right" w:pos="9360"/>
      </w:tabs>
    </w:pPr>
  </w:style>
  <w:style w:type="character" w:customStyle="1" w:styleId="FooterChar">
    <w:name w:val="Footer Char"/>
    <w:basedOn w:val="DefaultParagraphFont"/>
    <w:link w:val="Footer"/>
    <w:uiPriority w:val="99"/>
    <w:semiHidden/>
    <w:rsid w:val="000B3924"/>
    <w:rPr>
      <w:rFonts w:ascii="Calibri" w:hAnsi="Calibri"/>
    </w:rPr>
  </w:style>
  <w:style w:type="paragraph" w:customStyle="1" w:styleId="cardtext">
    <w:name w:val="card text"/>
    <w:basedOn w:val="Normal"/>
    <w:link w:val="cardtextChar"/>
    <w:qFormat/>
    <w:rsid w:val="000B3924"/>
    <w:pPr>
      <w:ind w:left="288" w:right="288"/>
    </w:pPr>
    <w:rPr>
      <w:rFonts w:eastAsia="Calibri"/>
    </w:rPr>
  </w:style>
  <w:style w:type="character" w:customStyle="1" w:styleId="cardtextChar">
    <w:name w:val="card text Char"/>
    <w:basedOn w:val="DefaultParagraphFont"/>
    <w:link w:val="cardtext"/>
    <w:rsid w:val="000B3924"/>
    <w:rPr>
      <w:rFonts w:ascii="Calibri" w:eastAsia="Calibri" w:hAnsi="Calibri"/>
    </w:rPr>
  </w:style>
  <w:style w:type="character" w:customStyle="1" w:styleId="Styleunderline11pt">
    <w:name w:val="Style underline + 11 pt"/>
    <w:basedOn w:val="underline"/>
    <w:rsid w:val="000B3924"/>
    <w:rPr>
      <w:rFonts w:ascii="Times New Roman" w:hAnsi="Times New Roman" w:cs="Times New Roman"/>
      <w:b w:val="0"/>
      <w:sz w:val="20"/>
      <w:u w:val="single"/>
    </w:rPr>
  </w:style>
  <w:style w:type="character" w:customStyle="1" w:styleId="term">
    <w:name w:val="term"/>
    <w:basedOn w:val="DefaultParagraphFont"/>
    <w:rsid w:val="000B3924"/>
  </w:style>
  <w:style w:type="character" w:customStyle="1" w:styleId="Style1Char">
    <w:name w:val="Style1 Char"/>
    <w:basedOn w:val="DefaultParagraphFont"/>
    <w:rsid w:val="000B3924"/>
    <w:rPr>
      <w:rFonts w:eastAsia="SimSun"/>
      <w:szCs w:val="24"/>
      <w:u w:val="single"/>
      <w:lang w:eastAsia="zh-CN"/>
    </w:rPr>
  </w:style>
  <w:style w:type="character" w:customStyle="1" w:styleId="Style11pt">
    <w:name w:val="Style 11 pt"/>
    <w:basedOn w:val="DefaultParagraphFont"/>
    <w:rsid w:val="000B3924"/>
    <w:rPr>
      <w:sz w:val="20"/>
    </w:rPr>
  </w:style>
  <w:style w:type="character" w:customStyle="1" w:styleId="Style11ptUnderline">
    <w:name w:val="Style 11 pt Underline"/>
    <w:basedOn w:val="DefaultParagraphFont"/>
    <w:rsid w:val="000B3924"/>
    <w:rPr>
      <w:rFonts w:ascii="Times New Roman" w:hAnsi="Times New Roman"/>
      <w:sz w:val="20"/>
      <w:u w:val="single"/>
    </w:rPr>
  </w:style>
  <w:style w:type="character" w:customStyle="1" w:styleId="Style11ptBoldUnderline">
    <w:name w:val="Style 11 pt Bold Underline"/>
    <w:basedOn w:val="DefaultParagraphFont"/>
    <w:rsid w:val="000B3924"/>
    <w:rPr>
      <w:b/>
      <w:bCs/>
      <w:sz w:val="20"/>
      <w:u w:val="single"/>
    </w:rPr>
  </w:style>
  <w:style w:type="paragraph" w:customStyle="1" w:styleId="StyleStyle411pt">
    <w:name w:val="Style Style4 + 11 pt"/>
    <w:basedOn w:val="Normal"/>
    <w:link w:val="StyleStyle411ptChar"/>
    <w:rsid w:val="000B3924"/>
    <w:rPr>
      <w:rFonts w:eastAsia="Times New Roman"/>
      <w:szCs w:val="24"/>
      <w:u w:val="single"/>
    </w:rPr>
  </w:style>
  <w:style w:type="character" w:customStyle="1" w:styleId="StyleStyle411ptChar">
    <w:name w:val="Style Style4 + 11 pt Char"/>
    <w:basedOn w:val="DefaultParagraphFont"/>
    <w:link w:val="StyleStyle411pt"/>
    <w:rsid w:val="000B3924"/>
    <w:rPr>
      <w:rFonts w:ascii="Calibri" w:eastAsia="Times New Roman" w:hAnsi="Calibri"/>
      <w:szCs w:val="24"/>
      <w:u w:val="single"/>
    </w:rPr>
  </w:style>
  <w:style w:type="paragraph" w:customStyle="1" w:styleId="StyleStyle411ptBold">
    <w:name w:val="Style Style4 + 11 pt Bold"/>
    <w:basedOn w:val="Normal"/>
    <w:link w:val="StyleStyle411ptBoldChar"/>
    <w:rsid w:val="000B3924"/>
    <w:rPr>
      <w:rFonts w:eastAsia="Times New Roman"/>
      <w:b/>
      <w:bCs/>
      <w:szCs w:val="24"/>
      <w:u w:val="single"/>
    </w:rPr>
  </w:style>
  <w:style w:type="character" w:customStyle="1" w:styleId="StyleStyle411ptBoldChar">
    <w:name w:val="Style Style4 + 11 pt Bold Char"/>
    <w:basedOn w:val="DefaultParagraphFont"/>
    <w:link w:val="StyleStyle411ptBold"/>
    <w:rsid w:val="000B3924"/>
    <w:rPr>
      <w:rFonts w:ascii="Calibri" w:eastAsia="Times New Roman" w:hAnsi="Calibri"/>
      <w:b/>
      <w:bCs/>
      <w:szCs w:val="24"/>
      <w:u w:val="single"/>
    </w:rPr>
  </w:style>
  <w:style w:type="character" w:customStyle="1" w:styleId="Emphasis2">
    <w:name w:val="Emphasis2"/>
    <w:rsid w:val="000B3924"/>
    <w:rPr>
      <w:rFonts w:ascii="Franklin Gothic Heavy" w:hAnsi="Franklin Gothic Heavy"/>
      <w:iCs/>
      <w:u w:val="single"/>
    </w:rPr>
  </w:style>
  <w:style w:type="paragraph" w:customStyle="1" w:styleId="card">
    <w:name w:val="card"/>
    <w:basedOn w:val="Normal"/>
    <w:next w:val="Normal"/>
    <w:link w:val="cardChar"/>
    <w:qFormat/>
    <w:rsid w:val="000B3924"/>
    <w:pPr>
      <w:widowControl w:val="0"/>
      <w:ind w:left="288" w:right="288"/>
    </w:pPr>
    <w:rPr>
      <w:rFonts w:eastAsia="Times New Roman"/>
      <w:szCs w:val="20"/>
    </w:rPr>
  </w:style>
  <w:style w:type="character" w:customStyle="1" w:styleId="cardChar">
    <w:name w:val="card Char"/>
    <w:basedOn w:val="DefaultParagraphFont"/>
    <w:link w:val="card"/>
    <w:rsid w:val="000B3924"/>
    <w:rPr>
      <w:rFonts w:ascii="Calibri" w:eastAsia="Times New Roman" w:hAnsi="Calibri"/>
      <w:szCs w:val="20"/>
    </w:rPr>
  </w:style>
  <w:style w:type="paragraph" w:customStyle="1" w:styleId="StyleUnderlineChar11pt">
    <w:name w:val="Style Underline Char + 11 pt"/>
    <w:basedOn w:val="Normal"/>
    <w:link w:val="StyleUnderlineChar11ptChar"/>
    <w:rsid w:val="000B3924"/>
    <w:rPr>
      <w:rFonts w:eastAsia="Times New Roman"/>
      <w:szCs w:val="24"/>
      <w:u w:val="single"/>
    </w:rPr>
  </w:style>
  <w:style w:type="character" w:customStyle="1" w:styleId="StyleUnderlineChar11ptChar">
    <w:name w:val="Style Underline Char + 11 pt Char"/>
    <w:basedOn w:val="DefaultParagraphFont"/>
    <w:link w:val="StyleUnderlineChar11pt"/>
    <w:rsid w:val="000B3924"/>
    <w:rPr>
      <w:rFonts w:ascii="Calibri" w:eastAsia="Times New Roman" w:hAnsi="Calibri"/>
      <w:szCs w:val="24"/>
      <w:u w:val="single"/>
    </w:rPr>
  </w:style>
  <w:style w:type="paragraph" w:customStyle="1" w:styleId="StyleUnderlineChar11ptBold">
    <w:name w:val="Style Underline Char + 11 pt Bold"/>
    <w:basedOn w:val="Normal"/>
    <w:link w:val="StyleUnderlineChar11ptBoldChar"/>
    <w:rsid w:val="000B392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B3924"/>
    <w:rPr>
      <w:rFonts w:ascii="Calibri" w:eastAsia="Times New Roman" w:hAnsi="Calibri"/>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0B392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3924"/>
    <w:rPr>
      <w:rFonts w:ascii="Calibri" w:eastAsia="Times New Roman" w:hAnsi="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0B392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B3924"/>
    <w:rPr>
      <w:rFonts w:ascii="Calibri" w:eastAsia="Times New Roman" w:hAnsi="Calibri"/>
      <w:szCs w:val="24"/>
      <w:u w:val="single"/>
      <w:bdr w:val="single" w:sz="4" w:space="0" w:color="auto"/>
    </w:rPr>
  </w:style>
  <w:style w:type="character" w:customStyle="1" w:styleId="term1">
    <w:name w:val="term1"/>
    <w:rsid w:val="000B3924"/>
    <w:rPr>
      <w:b/>
      <w:bCs/>
    </w:rPr>
  </w:style>
  <w:style w:type="character" w:customStyle="1" w:styleId="CitationCharCharCharCharChar">
    <w:name w:val="Citation Char Char Char Char Char"/>
    <w:aliases w:val="Citation Char1 Char Char Char,Heading 3 Char Char1 Char"/>
    <w:basedOn w:val="DefaultParagraphFont"/>
    <w:qFormat/>
    <w:rsid w:val="000B3924"/>
    <w:rPr>
      <w:rFonts w:ascii="Arial Narrow" w:hAnsi="Arial Narrow" w:cs="Times New Roman"/>
      <w:sz w:val="20"/>
      <w:u w:val="thick"/>
    </w:rPr>
  </w:style>
  <w:style w:type="character" w:customStyle="1" w:styleId="Heading2Char1CharCharCharCharCharC">
    <w:name w:val="Heading 2 Char1 Char Char Char Char Char C"/>
    <w:rsid w:val="000B3924"/>
    <w:rPr>
      <w:rFonts w:cs="Arial"/>
      <w:b/>
      <w:bCs/>
      <w:iCs/>
      <w:sz w:val="24"/>
      <w:szCs w:val="28"/>
      <w:lang w:val="en-US" w:eastAsia="en-US" w:bidi="ar-SA"/>
    </w:rPr>
  </w:style>
  <w:style w:type="character" w:customStyle="1" w:styleId="UnderlineChar5Char">
    <w:name w:val="Underline Char5 Char"/>
    <w:basedOn w:val="DefaultParagraphFont"/>
    <w:rsid w:val="000B3924"/>
    <w:rPr>
      <w:szCs w:val="24"/>
      <w:u w:val="single"/>
      <w:lang w:val="en-US" w:eastAsia="en-US" w:bidi="ar-SA"/>
    </w:rPr>
  </w:style>
  <w:style w:type="character" w:customStyle="1" w:styleId="BoldandUnderlineChar2Char1">
    <w:name w:val="Bold and Underline Char2 Char1"/>
    <w:basedOn w:val="DefaultParagraphFont"/>
    <w:rsid w:val="000B3924"/>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0B3924"/>
    <w:rPr>
      <w:sz w:val="20"/>
      <w:u w:val="single"/>
      <w:bdr w:val="single" w:sz="4" w:space="0" w:color="auto"/>
    </w:rPr>
  </w:style>
  <w:style w:type="paragraph" w:customStyle="1" w:styleId="StyleStyle112pt">
    <w:name w:val="Style Style1 + 12 pt"/>
    <w:basedOn w:val="Normal"/>
    <w:link w:val="StyleStyle112ptChar"/>
    <w:rsid w:val="000B3924"/>
    <w:rPr>
      <w:rFonts w:eastAsia="SimSun"/>
      <w:szCs w:val="24"/>
      <w:u w:val="single"/>
      <w:lang w:eastAsia="zh-CN"/>
    </w:rPr>
  </w:style>
  <w:style w:type="character" w:customStyle="1" w:styleId="StyleStyle112ptChar">
    <w:name w:val="Style Style1 + 12 pt Char"/>
    <w:basedOn w:val="DefaultParagraphFont"/>
    <w:link w:val="StyleStyle112pt"/>
    <w:rsid w:val="000B3924"/>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0B3924"/>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0B3924"/>
    <w:rPr>
      <w:rFonts w:cs="Arial"/>
      <w:bCs/>
      <w:szCs w:val="26"/>
      <w:u w:val="single"/>
      <w:lang w:val="en-US" w:eastAsia="en-US" w:bidi="ar-SA"/>
    </w:rPr>
  </w:style>
  <w:style w:type="character" w:customStyle="1" w:styleId="a">
    <w:name w:val="a"/>
    <w:basedOn w:val="DefaultParagraphFont"/>
    <w:rsid w:val="000B3924"/>
  </w:style>
  <w:style w:type="character" w:customStyle="1" w:styleId="BoldUnderlineChar">
    <w:name w:val="Bold Underline Char"/>
    <w:rsid w:val="000B3924"/>
    <w:rPr>
      <w:rFonts w:ascii="Arial Narrow" w:eastAsia="Calibri" w:hAnsi="Arial Narrow" w:cs="Times New Roman"/>
      <w:b/>
      <w:sz w:val="20"/>
      <w:u w:val="thick"/>
      <w:lang w:val="x-none" w:eastAsia="x-none"/>
    </w:rPr>
  </w:style>
  <w:style w:type="character" w:customStyle="1" w:styleId="underline1">
    <w:name w:val="underline1"/>
    <w:basedOn w:val="DefaultParagraphFont"/>
    <w:rsid w:val="000B3924"/>
    <w:rPr>
      <w:u w:val="single"/>
    </w:rPr>
  </w:style>
  <w:style w:type="paragraph" w:customStyle="1" w:styleId="Circled">
    <w:name w:val="Circled"/>
    <w:link w:val="CircledChar"/>
    <w:rsid w:val="000B3924"/>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0B3924"/>
    <w:rPr>
      <w:rFonts w:ascii="Calibri" w:eastAsia="MS Mincho" w:hAnsi="Calibri" w:cs="Calibri"/>
      <w:b/>
      <w:szCs w:val="20"/>
      <w:u w:val="single"/>
      <w:lang w:eastAsia="ja-JP"/>
    </w:rPr>
  </w:style>
  <w:style w:type="character" w:customStyle="1" w:styleId="UnderlinedChar">
    <w:name w:val="Underlined Char"/>
    <w:basedOn w:val="DefaultParagraphFont"/>
    <w:rsid w:val="000B3924"/>
    <w:rPr>
      <w:rFonts w:eastAsia="SimSun"/>
      <w:u w:val="single"/>
      <w:lang w:val="en-US" w:eastAsia="zh-CN" w:bidi="ar-SA"/>
    </w:rPr>
  </w:style>
  <w:style w:type="character" w:customStyle="1" w:styleId="hilite1">
    <w:name w:val="hilite1"/>
    <w:basedOn w:val="DefaultParagraphFont"/>
    <w:rsid w:val="000B3924"/>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0B3924"/>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0B3924"/>
    <w:pPr>
      <w:widowControl w:val="0"/>
      <w:spacing w:before="100" w:beforeAutospacing="1" w:after="100" w:afterAutospacing="1"/>
    </w:pPr>
    <w:rPr>
      <w:rFonts w:eastAsia="Times New Roman"/>
      <w:sz w:val="24"/>
      <w:szCs w:val="24"/>
    </w:rPr>
  </w:style>
  <w:style w:type="character" w:customStyle="1" w:styleId="author">
    <w:name w:val="author"/>
    <w:basedOn w:val="DefaultParagraphFont"/>
    <w:rsid w:val="000B3924"/>
    <w:rPr>
      <w:rFonts w:ascii="Times New Roman" w:hAnsi="Times New Roman"/>
      <w:b/>
      <w:sz w:val="24"/>
    </w:rPr>
  </w:style>
  <w:style w:type="paragraph" w:customStyle="1" w:styleId="Normal1">
    <w:name w:val="Normal1"/>
    <w:basedOn w:val="Normal"/>
    <w:rsid w:val="000B3924"/>
    <w:rPr>
      <w:rFonts w:eastAsia="Times New Roman"/>
      <w:szCs w:val="24"/>
    </w:rPr>
  </w:style>
  <w:style w:type="paragraph" w:customStyle="1" w:styleId="UnderlineChar">
    <w:name w:val="Underline Char"/>
    <w:basedOn w:val="Normal"/>
    <w:link w:val="UnderlineCharChar"/>
    <w:rsid w:val="000B3924"/>
    <w:rPr>
      <w:rFonts w:eastAsia="Times New Roman"/>
      <w:szCs w:val="24"/>
      <w:u w:val="single"/>
    </w:rPr>
  </w:style>
  <w:style w:type="character" w:customStyle="1" w:styleId="UnderlineCharChar">
    <w:name w:val="Underline Char Char"/>
    <w:link w:val="UnderlineChar"/>
    <w:rsid w:val="000B3924"/>
    <w:rPr>
      <w:rFonts w:ascii="Calibri" w:eastAsia="Times New Roman" w:hAnsi="Calibri"/>
      <w:szCs w:val="24"/>
      <w:u w:val="single"/>
    </w:rPr>
  </w:style>
  <w:style w:type="paragraph" w:customStyle="1" w:styleId="Style3">
    <w:name w:val="Style3"/>
    <w:basedOn w:val="Normal"/>
    <w:link w:val="Style3Char"/>
    <w:rsid w:val="000B3924"/>
    <w:rPr>
      <w:rFonts w:ascii="Arial Narrow" w:eastAsia="Times New Roman" w:hAnsi="Arial Narrow"/>
      <w:b/>
      <w:szCs w:val="24"/>
    </w:rPr>
  </w:style>
  <w:style w:type="character" w:customStyle="1" w:styleId="Style3Char">
    <w:name w:val="Style3 Char"/>
    <w:basedOn w:val="DefaultParagraphFont"/>
    <w:link w:val="Style3"/>
    <w:rsid w:val="000B3924"/>
    <w:rPr>
      <w:rFonts w:ascii="Arial Narrow" w:eastAsia="Times New Roman" w:hAnsi="Arial Narrow"/>
      <w:b/>
      <w:szCs w:val="24"/>
    </w:rPr>
  </w:style>
  <w:style w:type="character" w:customStyle="1" w:styleId="authorbio">
    <w:name w:val="authorbio"/>
    <w:basedOn w:val="DefaultParagraphFont"/>
    <w:rsid w:val="000B3924"/>
  </w:style>
  <w:style w:type="character" w:customStyle="1" w:styleId="body-text">
    <w:name w:val="body-text"/>
    <w:basedOn w:val="DefaultParagraphFont"/>
    <w:rsid w:val="000B3924"/>
  </w:style>
  <w:style w:type="paragraph" w:customStyle="1" w:styleId="SmallText">
    <w:name w:val="Small Text"/>
    <w:link w:val="SmallTextChar"/>
    <w:rsid w:val="000B3924"/>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0B3924"/>
    <w:rPr>
      <w:rFonts w:ascii="Calibri" w:eastAsia="MS Mincho" w:hAnsi="Calibri" w:cs="Calibri"/>
      <w:sz w:val="15"/>
      <w:szCs w:val="24"/>
      <w:lang w:eastAsia="ja-JP"/>
    </w:rPr>
  </w:style>
  <w:style w:type="paragraph" w:customStyle="1" w:styleId="Nothing">
    <w:name w:val="Nothing"/>
    <w:link w:val="NothingChar"/>
    <w:rsid w:val="000B392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B3924"/>
    <w:rPr>
      <w:rFonts w:ascii="Times New Roman" w:eastAsia="Calibri" w:hAnsi="Times New Roman" w:cs="Times New Roman"/>
      <w:sz w:val="20"/>
      <w:szCs w:val="20"/>
    </w:rPr>
  </w:style>
  <w:style w:type="character" w:customStyle="1" w:styleId="CardsFont12pt">
    <w:name w:val="Cards + Font 12pt"/>
    <w:basedOn w:val="DefaultParagraphFont"/>
    <w:uiPriority w:val="1"/>
    <w:rsid w:val="000B3924"/>
    <w:rPr>
      <w:rFonts w:ascii="Times New Roman" w:eastAsia="Calibri" w:hAnsi="Times New Roman" w:cs="Times New Roman"/>
      <w:sz w:val="24"/>
      <w:szCs w:val="20"/>
      <w:u w:val="single"/>
    </w:rPr>
  </w:style>
  <w:style w:type="character" w:customStyle="1" w:styleId="UnderliningChar">
    <w:name w:val="Underlining Char"/>
    <w:link w:val="Underlining"/>
    <w:rsid w:val="000B3924"/>
    <w:rPr>
      <w:u w:val="single"/>
      <w:lang w:val="en-GB"/>
    </w:rPr>
  </w:style>
  <w:style w:type="paragraph" w:customStyle="1" w:styleId="Underlining">
    <w:name w:val="Underlining"/>
    <w:basedOn w:val="Normal"/>
    <w:next w:val="Normal"/>
    <w:link w:val="UnderliningChar"/>
    <w:rsid w:val="000B3924"/>
    <w:rPr>
      <w:rFonts w:asciiTheme="minorHAnsi" w:hAnsiTheme="minorHAnsi"/>
      <w:u w:val="single"/>
      <w:lang w:val="en-GB"/>
    </w:rPr>
  </w:style>
  <w:style w:type="character" w:customStyle="1" w:styleId="MicroTextChar">
    <w:name w:val="MicroText Char"/>
    <w:rsid w:val="000B3924"/>
    <w:rPr>
      <w:rFonts w:ascii="Arial Narrow" w:hAnsi="Arial Narrow"/>
      <w:sz w:val="12"/>
      <w:szCs w:val="24"/>
      <w:lang w:val="en-US" w:eastAsia="en-US" w:bidi="ar-SA"/>
    </w:rPr>
  </w:style>
  <w:style w:type="character" w:customStyle="1" w:styleId="CardText-Underlined">
    <w:name w:val="Card Text - Underlined"/>
    <w:rsid w:val="000B3924"/>
    <w:rPr>
      <w:b/>
      <w:sz w:val="20"/>
      <w:u w:val="single"/>
    </w:rPr>
  </w:style>
  <w:style w:type="character" w:customStyle="1" w:styleId="apple-style-span">
    <w:name w:val="apple-style-span"/>
    <w:rsid w:val="000B3924"/>
  </w:style>
  <w:style w:type="paragraph" w:customStyle="1" w:styleId="Default">
    <w:name w:val="Default"/>
    <w:rsid w:val="000B3924"/>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0B3924"/>
  </w:style>
  <w:style w:type="character" w:customStyle="1" w:styleId="StyleUnderlinePatternClearYellow">
    <w:name w:val="Style Underline Pattern: Clear (Yellow)"/>
    <w:basedOn w:val="DefaultParagraphFont"/>
    <w:rsid w:val="000B3924"/>
    <w:rPr>
      <w:u w:val="single"/>
      <w:shd w:val="clear" w:color="auto" w:fill="00FF00"/>
    </w:rPr>
  </w:style>
  <w:style w:type="paragraph" w:customStyle="1" w:styleId="CardStyle">
    <w:name w:val="Card Style"/>
    <w:basedOn w:val="Normal"/>
    <w:rsid w:val="000B3924"/>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B3924"/>
    <w:rPr>
      <w:rFonts w:ascii="Calibri" w:eastAsia="Times New Roman" w:hAnsi="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0B3924"/>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3924"/>
    <w:rPr>
      <w:rFonts w:ascii="Calibri" w:eastAsia="Times New Roman" w:hAnsi="Calibri"/>
      <w:szCs w:val="24"/>
      <w:u w:val="single"/>
      <w:bdr w:val="single" w:sz="4" w:space="0" w:color="auto"/>
    </w:rPr>
  </w:style>
  <w:style w:type="character" w:customStyle="1" w:styleId="BoldandUnderlineChar">
    <w:name w:val="Bold and Underline Char"/>
    <w:basedOn w:val="DefaultParagraphFont"/>
    <w:link w:val="BoldandUnderline"/>
    <w:locked/>
    <w:rsid w:val="000B3924"/>
    <w:rPr>
      <w:b/>
      <w:szCs w:val="24"/>
      <w:u w:val="single"/>
    </w:rPr>
  </w:style>
  <w:style w:type="paragraph" w:customStyle="1" w:styleId="BoldandUnderline">
    <w:name w:val="Bold and Underline"/>
    <w:basedOn w:val="Normal"/>
    <w:link w:val="BoldandUnderlineChar"/>
    <w:rsid w:val="000B3924"/>
    <w:rPr>
      <w:rFonts w:asciiTheme="minorHAnsi" w:hAnsiTheme="minorHAnsi"/>
      <w:b/>
      <w:szCs w:val="24"/>
      <w:u w:val="single"/>
    </w:rPr>
  </w:style>
  <w:style w:type="paragraph" w:customStyle="1" w:styleId="Stylecard11pt">
    <w:name w:val="Style card + 11 pt"/>
    <w:basedOn w:val="card"/>
    <w:link w:val="Stylecard11ptChar"/>
    <w:rsid w:val="000B3924"/>
    <w:pPr>
      <w:widowControl/>
    </w:pPr>
    <w:rPr>
      <w:rFonts w:eastAsia="SimSun"/>
      <w:sz w:val="20"/>
      <w:szCs w:val="24"/>
      <w:lang w:eastAsia="zh-CN"/>
    </w:rPr>
  </w:style>
  <w:style w:type="character" w:customStyle="1" w:styleId="Stylecard11ptChar">
    <w:name w:val="Style card + 11 pt Char"/>
    <w:link w:val="Stylecard11pt"/>
    <w:rsid w:val="000B3924"/>
    <w:rPr>
      <w:rFonts w:ascii="Calibri" w:eastAsia="SimSun" w:hAnsi="Calibri"/>
      <w:sz w:val="20"/>
      <w:szCs w:val="24"/>
      <w:lang w:eastAsia="zh-CN"/>
    </w:rPr>
  </w:style>
  <w:style w:type="character" w:customStyle="1" w:styleId="Style11ptBoldUnderlineBorderSinglesolidlineAuto">
    <w:name w:val="Style 11 pt Bold Underline Border: : (Single solid line Auto  ..."/>
    <w:basedOn w:val="DefaultParagraphFont"/>
    <w:rsid w:val="000B3924"/>
    <w:rPr>
      <w:rFonts w:ascii="Times New Roman" w:hAnsi="Times New Roman"/>
      <w:b/>
      <w:bCs/>
      <w:sz w:val="20"/>
      <w:u w:val="single"/>
      <w:bdr w:val="single" w:sz="4" w:space="0" w:color="auto"/>
    </w:rPr>
  </w:style>
  <w:style w:type="character" w:customStyle="1" w:styleId="SmallText-New">
    <w:name w:val="Small Text - New"/>
    <w:basedOn w:val="DefaultParagraphFont"/>
    <w:rsid w:val="000B3924"/>
    <w:rPr>
      <w:rFonts w:ascii="Arial Narrow" w:hAnsi="Arial Narrow"/>
      <w:sz w:val="14"/>
    </w:rPr>
  </w:style>
  <w:style w:type="character" w:customStyle="1" w:styleId="Underlined-New">
    <w:name w:val="Underlined - New"/>
    <w:basedOn w:val="DefaultParagraphFont"/>
    <w:rsid w:val="000B3924"/>
    <w:rPr>
      <w:rFonts w:ascii="Arial Narrow" w:hAnsi="Arial Narrow"/>
      <w:sz w:val="16"/>
      <w:u w:val="single"/>
    </w:rPr>
  </w:style>
  <w:style w:type="paragraph" w:customStyle="1" w:styleId="StyleStyle49pt">
    <w:name w:val="Style Style4 + 9 pt"/>
    <w:basedOn w:val="Style4"/>
    <w:link w:val="StyleStyle49ptChar"/>
    <w:rsid w:val="000B3924"/>
    <w:pPr>
      <w:spacing w:after="160" w:line="259" w:lineRule="auto"/>
    </w:pPr>
    <w:rPr>
      <w:rFonts w:ascii="Calibri" w:hAnsi="Calibri"/>
    </w:rPr>
  </w:style>
  <w:style w:type="character" w:customStyle="1" w:styleId="StyleStyle49ptChar">
    <w:name w:val="Style Style4 + 9 pt Char"/>
    <w:basedOn w:val="Style4Char"/>
    <w:link w:val="StyleStyle49pt"/>
    <w:rsid w:val="000B3924"/>
    <w:rPr>
      <w:rFonts w:ascii="Calibri" w:eastAsia="Times New Roman" w:hAnsi="Calibri" w:cs="Times New Roman"/>
      <w:szCs w:val="24"/>
      <w:u w:val="single"/>
    </w:rPr>
  </w:style>
  <w:style w:type="paragraph" w:customStyle="1" w:styleId="StyleStyle49ptBold">
    <w:name w:val="Style Style4 + 9 pt Bold"/>
    <w:basedOn w:val="Style4"/>
    <w:link w:val="StyleStyle49ptBoldChar"/>
    <w:rsid w:val="000B3924"/>
    <w:pPr>
      <w:spacing w:after="160" w:line="259" w:lineRule="auto"/>
    </w:pPr>
    <w:rPr>
      <w:rFonts w:ascii="Calibri" w:hAnsi="Calibri"/>
      <w:b/>
      <w:bCs/>
    </w:rPr>
  </w:style>
  <w:style w:type="character" w:customStyle="1" w:styleId="StyleStyle49ptBoldChar">
    <w:name w:val="Style Style4 + 9 pt Bold Char"/>
    <w:basedOn w:val="Style4Char"/>
    <w:link w:val="StyleStyle49ptBold"/>
    <w:rsid w:val="000B3924"/>
    <w:rPr>
      <w:rFonts w:ascii="Calibri" w:eastAsia="Times New Roman" w:hAnsi="Calibri" w:cs="Times New Roman"/>
      <w:b/>
      <w:bCs/>
      <w:szCs w:val="24"/>
      <w:u w:val="single"/>
    </w:rPr>
  </w:style>
  <w:style w:type="paragraph" w:customStyle="1" w:styleId="Smalltext0">
    <w:name w:val="Small text"/>
    <w:basedOn w:val="Normal"/>
    <w:rsid w:val="000B3924"/>
    <w:rPr>
      <w:rFonts w:ascii="Arial Narrow" w:eastAsia="Times New Roman" w:hAnsi="Arial Narrow"/>
      <w:sz w:val="16"/>
      <w:szCs w:val="24"/>
    </w:rPr>
  </w:style>
  <w:style w:type="paragraph" w:customStyle="1" w:styleId="tiny">
    <w:name w:val="tiny"/>
    <w:next w:val="Normal"/>
    <w:link w:val="tinyChar"/>
    <w:autoRedefine/>
    <w:rsid w:val="000B3924"/>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B3924"/>
    <w:rPr>
      <w:rFonts w:ascii="Times New Roman" w:eastAsia="Malgun Gothic" w:hAnsi="Times New Roman" w:cs="Times New Roman"/>
      <w:sz w:val="20"/>
      <w:szCs w:val="20"/>
    </w:rPr>
  </w:style>
  <w:style w:type="paragraph" w:customStyle="1" w:styleId="Normal2">
    <w:name w:val="Normal2"/>
    <w:basedOn w:val="Normal"/>
    <w:rsid w:val="000B3924"/>
    <w:rPr>
      <w:rFonts w:eastAsia="Times New Roman"/>
      <w:sz w:val="20"/>
      <w:szCs w:val="24"/>
    </w:rPr>
  </w:style>
  <w:style w:type="character" w:customStyle="1" w:styleId="Author0">
    <w:name w:val="Author"/>
    <w:basedOn w:val="DefaultParagraphFont"/>
    <w:rsid w:val="000B3924"/>
    <w:rPr>
      <w:b/>
      <w:sz w:val="24"/>
    </w:rPr>
  </w:style>
  <w:style w:type="paragraph" w:customStyle="1" w:styleId="cite2">
    <w:name w:val="cite2"/>
    <w:basedOn w:val="Normal"/>
    <w:rsid w:val="000B3924"/>
    <w:rPr>
      <w:rFonts w:eastAsia="Times New Roman"/>
      <w:color w:val="000000"/>
      <w:sz w:val="20"/>
      <w:szCs w:val="20"/>
    </w:rPr>
  </w:style>
  <w:style w:type="character" w:customStyle="1" w:styleId="7TimesNewRoman">
    <w:name w:val="7 Times New Roman"/>
    <w:rsid w:val="000B3924"/>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0B3924"/>
  </w:style>
  <w:style w:type="character" w:customStyle="1" w:styleId="postby">
    <w:name w:val="post_by"/>
    <w:basedOn w:val="DefaultParagraphFont"/>
    <w:rsid w:val="000B3924"/>
  </w:style>
  <w:style w:type="paragraph" w:customStyle="1" w:styleId="Minimize">
    <w:name w:val="Minimize"/>
    <w:basedOn w:val="card"/>
    <w:next w:val="Normal"/>
    <w:link w:val="MinimizeChar"/>
    <w:rsid w:val="000B3924"/>
    <w:pPr>
      <w:autoSpaceDE w:val="0"/>
      <w:autoSpaceDN w:val="0"/>
      <w:adjustRightInd w:val="0"/>
      <w:spacing w:after="200" w:line="276" w:lineRule="auto"/>
    </w:pPr>
    <w:rPr>
      <w:color w:val="000000"/>
      <w:sz w:val="12"/>
    </w:rPr>
  </w:style>
  <w:style w:type="character" w:customStyle="1" w:styleId="MinimizeChar">
    <w:name w:val="Minimize Char"/>
    <w:link w:val="Minimize"/>
    <w:rsid w:val="000B3924"/>
    <w:rPr>
      <w:rFonts w:ascii="Calibri" w:eastAsia="Times New Roman" w:hAnsi="Calibri"/>
      <w:color w:val="000000"/>
      <w:sz w:val="12"/>
      <w:szCs w:val="20"/>
    </w:rPr>
  </w:style>
  <w:style w:type="character" w:customStyle="1" w:styleId="Styleunderline11ptBold">
    <w:name w:val="Style underline + 11 pt Bold"/>
    <w:rsid w:val="000B3924"/>
    <w:rPr>
      <w:rFonts w:ascii="Times New Roman" w:hAnsi="Times New Roman"/>
      <w:b/>
      <w:bCs/>
      <w:sz w:val="20"/>
      <w:u w:val="single"/>
    </w:rPr>
  </w:style>
  <w:style w:type="character" w:customStyle="1" w:styleId="il">
    <w:name w:val="il"/>
    <w:basedOn w:val="DefaultParagraphFont"/>
    <w:rsid w:val="000B3924"/>
  </w:style>
  <w:style w:type="character" w:customStyle="1" w:styleId="Style11ptThickunderline">
    <w:name w:val="Style 11 pt Thick underline"/>
    <w:rsid w:val="000B3924"/>
    <w:rPr>
      <w:rFonts w:ascii="Times New Roman" w:hAnsi="Times New Roman"/>
      <w:sz w:val="20"/>
      <w:u w:val="single"/>
    </w:rPr>
  </w:style>
  <w:style w:type="character" w:customStyle="1" w:styleId="Style11ptBoldThickunderline">
    <w:name w:val="Style 11 pt Bold Thick underline"/>
    <w:rsid w:val="000B3924"/>
    <w:rPr>
      <w:rFonts w:ascii="Times New Roman" w:hAnsi="Times New Roman"/>
      <w:b/>
      <w:bCs/>
      <w:sz w:val="20"/>
      <w:u w:val="single"/>
    </w:rPr>
  </w:style>
  <w:style w:type="character" w:customStyle="1" w:styleId="SmallFontChar">
    <w:name w:val="Small Font Char"/>
    <w:link w:val="SmallFont"/>
    <w:rsid w:val="000B3924"/>
    <w:rPr>
      <w:sz w:val="14"/>
      <w:szCs w:val="18"/>
    </w:rPr>
  </w:style>
  <w:style w:type="paragraph" w:customStyle="1" w:styleId="SmallFont">
    <w:name w:val="Small Font"/>
    <w:basedOn w:val="Normal"/>
    <w:link w:val="SmallFontChar"/>
    <w:rsid w:val="000B3924"/>
    <w:pPr>
      <w:spacing w:after="200" w:line="276" w:lineRule="auto"/>
      <w:jc w:val="both"/>
    </w:pPr>
    <w:rPr>
      <w:rFonts w:asciiTheme="minorHAnsi" w:hAnsiTheme="minorHAnsi"/>
      <w:sz w:val="14"/>
      <w:szCs w:val="18"/>
    </w:rPr>
  </w:style>
  <w:style w:type="paragraph" w:customStyle="1" w:styleId="Stylecard11ptUnderline">
    <w:name w:val="Style card + 11 pt Underline"/>
    <w:basedOn w:val="card"/>
    <w:link w:val="Stylecard11ptUnderlineChar"/>
    <w:rsid w:val="000B3924"/>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0B3924"/>
    <w:rPr>
      <w:rFonts w:ascii="Calibri" w:hAnsi="Calibri"/>
      <w:u w:val="single"/>
    </w:rPr>
  </w:style>
  <w:style w:type="paragraph" w:customStyle="1" w:styleId="StylecardLatinVerdana-BoldUnderline">
    <w:name w:val="Style card + (Latin) Verdana-Bold Underline"/>
    <w:basedOn w:val="card"/>
    <w:link w:val="StylecardLatinVerdana-BoldUnderlineChar"/>
    <w:rsid w:val="000B3924"/>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0B3924"/>
    <w:rPr>
      <w:rFonts w:ascii="Calibri" w:hAnsi="Calibri"/>
      <w:u w:val="single"/>
    </w:rPr>
  </w:style>
  <w:style w:type="paragraph" w:styleId="PlainText">
    <w:name w:val="Plain Text"/>
    <w:basedOn w:val="Normal"/>
    <w:link w:val="PlainTextChar"/>
    <w:rsid w:val="000B3924"/>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0B3924"/>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0B3924"/>
    <w:rPr>
      <w:sz w:val="20"/>
      <w:bdr w:val="single" w:sz="4" w:space="0" w:color="auto" w:frame="1"/>
    </w:rPr>
  </w:style>
  <w:style w:type="character" w:customStyle="1" w:styleId="StyleUnderlineChar9pt">
    <w:name w:val="Style Underline Char + 9 pt"/>
    <w:rsid w:val="000B3924"/>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0B3924"/>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0B3924"/>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0B3924"/>
    <w:pPr>
      <w:spacing w:after="0"/>
    </w:pPr>
    <w:rPr>
      <w:rFonts w:eastAsia="Times New Roman"/>
      <w:sz w:val="20"/>
      <w:szCs w:val="24"/>
      <w:u w:val="single"/>
      <w:lang w:eastAsia="zh-CN"/>
    </w:rPr>
  </w:style>
  <w:style w:type="character" w:customStyle="1" w:styleId="StyleUnderlined11ptChar">
    <w:name w:val="Style Underlined + 11 pt Char"/>
    <w:basedOn w:val="UnderlinedChar"/>
    <w:link w:val="StyleUnderlined11pt"/>
    <w:rsid w:val="000B3924"/>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0B3924"/>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0B3924"/>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0B392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B3924"/>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rsid w:val="000B3924"/>
    <w:rPr>
      <w:u w:val="single"/>
    </w:rPr>
  </w:style>
  <w:style w:type="character" w:customStyle="1" w:styleId="StyleUnderlineBoldIndent11ptChar">
    <w:name w:val="Style Underline + Bold Indent + 11 pt Char"/>
    <w:link w:val="StyleUnderlineBoldIndent11pt"/>
    <w:rsid w:val="000B3924"/>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rsid w:val="000B3924"/>
    <w:rPr>
      <w:b/>
      <w:bCs/>
      <w:u w:val="single"/>
    </w:rPr>
  </w:style>
  <w:style w:type="character" w:customStyle="1" w:styleId="StyleUnderlineBoldIndent11ptBoldChar">
    <w:name w:val="Style Underline + Bold Indent + 11 pt Bold Char"/>
    <w:link w:val="StyleUnderlineBoldIndent11ptBold"/>
    <w:rsid w:val="000B3924"/>
    <w:rPr>
      <w:rFonts w:ascii="Calibri" w:eastAsia="Times New Roman" w:hAnsi="Calibri"/>
      <w:b/>
      <w:bCs/>
      <w:szCs w:val="20"/>
      <w:u w:val="single"/>
    </w:rPr>
  </w:style>
  <w:style w:type="character" w:customStyle="1" w:styleId="CharChar5">
    <w:name w:val="Char Char5"/>
    <w:rsid w:val="000B3924"/>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0B3924"/>
    <w:rPr>
      <w:sz w:val="20"/>
      <w:u w:val="single"/>
      <w:bdr w:val="single" w:sz="4" w:space="0" w:color="auto"/>
    </w:rPr>
  </w:style>
  <w:style w:type="paragraph" w:customStyle="1" w:styleId="MinimizedText">
    <w:name w:val="Minimized Text"/>
    <w:basedOn w:val="Normal"/>
    <w:link w:val="MinimizedTextChar"/>
    <w:rsid w:val="000B3924"/>
    <w:pPr>
      <w:spacing w:after="0"/>
    </w:pPr>
    <w:rPr>
      <w:rFonts w:eastAsia="Times New Roman"/>
      <w:sz w:val="16"/>
      <w:szCs w:val="24"/>
    </w:rPr>
  </w:style>
  <w:style w:type="character" w:customStyle="1" w:styleId="MinimizedTextChar">
    <w:name w:val="Minimized Text Char"/>
    <w:link w:val="MinimizedText"/>
    <w:rsid w:val="000B3924"/>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0B39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39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39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3924"/>
    <w:rPr>
      <w:sz w:val="20"/>
      <w:szCs w:val="24"/>
      <w:u w:val="single"/>
      <w:bdr w:val="single" w:sz="4" w:space="0" w:color="auto"/>
      <w:lang w:val="en-US" w:eastAsia="en-US" w:bidi="ar-SA"/>
    </w:rPr>
  </w:style>
  <w:style w:type="paragraph" w:customStyle="1" w:styleId="Card0">
    <w:name w:val="Card"/>
    <w:basedOn w:val="Normal"/>
    <w:link w:val="CardChar0"/>
    <w:rsid w:val="000B3924"/>
    <w:pPr>
      <w:spacing w:after="200" w:line="276" w:lineRule="auto"/>
    </w:pPr>
    <w:rPr>
      <w:rFonts w:eastAsia="Times New Roman"/>
      <w:sz w:val="18"/>
      <w:szCs w:val="18"/>
    </w:rPr>
  </w:style>
  <w:style w:type="character" w:customStyle="1" w:styleId="CardChar0">
    <w:name w:val="Card Char"/>
    <w:link w:val="Card0"/>
    <w:rsid w:val="000B3924"/>
    <w:rPr>
      <w:rFonts w:ascii="Calibri" w:eastAsia="Times New Roman" w:hAnsi="Calibri"/>
      <w:sz w:val="18"/>
      <w:szCs w:val="18"/>
    </w:rPr>
  </w:style>
  <w:style w:type="paragraph" w:customStyle="1" w:styleId="StyleCardTextTimesNewRoman11ptUnderline">
    <w:name w:val="Style Card Text + Times New Roman 11 pt Underline"/>
    <w:basedOn w:val="Normal"/>
    <w:link w:val="StyleCardTextTimesNewRoman11ptUnderlineChar"/>
    <w:rsid w:val="000B3924"/>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0B3924"/>
    <w:rPr>
      <w:rFonts w:ascii="Times New Roman" w:eastAsia="Calibri" w:hAnsi="Times New Roman" w:cs="Times New Roman"/>
      <w:sz w:val="20"/>
      <w:u w:val="single"/>
    </w:rPr>
  </w:style>
  <w:style w:type="character" w:customStyle="1" w:styleId="Styleterm111ptUnderline">
    <w:name w:val="Style term1 + 11 pt Underline"/>
    <w:rsid w:val="000B3924"/>
    <w:rPr>
      <w:b/>
      <w:bCs/>
      <w:sz w:val="20"/>
      <w:u w:val="single"/>
    </w:rPr>
  </w:style>
  <w:style w:type="paragraph" w:customStyle="1" w:styleId="StyleMinimizedTextArialNarrow10pt">
    <w:name w:val="Style Minimized Text + Arial Narrow 10 pt"/>
    <w:basedOn w:val="MinimizedText"/>
    <w:link w:val="StyleMinimizedTextArialNarrow10ptChar"/>
    <w:rsid w:val="000B3924"/>
    <w:rPr>
      <w:sz w:val="20"/>
    </w:rPr>
  </w:style>
  <w:style w:type="character" w:customStyle="1" w:styleId="StyleMinimizedTextArialNarrow10ptChar">
    <w:name w:val="Style Minimized Text + Arial Narrow 10 pt Char"/>
    <w:basedOn w:val="MinimizedTextChar"/>
    <w:link w:val="StyleMinimizedTextArialNarrow10pt"/>
    <w:rsid w:val="000B3924"/>
    <w:rPr>
      <w:rFonts w:ascii="Times New Roman" w:eastAsia="Times New Roman" w:hAnsi="Times New Roman" w:cs="Times New Roman"/>
      <w:sz w:val="20"/>
      <w:szCs w:val="24"/>
    </w:rPr>
  </w:style>
  <w:style w:type="character" w:customStyle="1" w:styleId="StyleLatinGaramondUnderline">
    <w:name w:val="Style (Latin) Garamond Underline"/>
    <w:rsid w:val="000B3924"/>
    <w:rPr>
      <w:rFonts w:ascii="Times New Roman" w:hAnsi="Times New Roman"/>
      <w:sz w:val="20"/>
      <w:u w:val="single"/>
    </w:rPr>
  </w:style>
  <w:style w:type="character" w:customStyle="1" w:styleId="StyleLatinGaramond">
    <w:name w:val="Style (Latin) Garamond"/>
    <w:rsid w:val="000B392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0B3924"/>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0B3924"/>
    <w:rPr>
      <w:rFonts w:ascii="Times" w:eastAsia="Times New Roman" w:hAnsi="Times" w:cs="Arial"/>
      <w:sz w:val="20"/>
      <w:szCs w:val="28"/>
      <w:u w:val="single"/>
    </w:rPr>
  </w:style>
  <w:style w:type="character" w:customStyle="1" w:styleId="standardcontent">
    <w:name w:val="standardcontent"/>
    <w:basedOn w:val="DefaultParagraphFont"/>
    <w:rsid w:val="000B3924"/>
  </w:style>
  <w:style w:type="paragraph" w:customStyle="1" w:styleId="Cards">
    <w:name w:val="Cards"/>
    <w:basedOn w:val="Normal"/>
    <w:link w:val="CardsChar"/>
    <w:rsid w:val="000B3924"/>
    <w:pPr>
      <w:spacing w:after="200" w:line="276" w:lineRule="auto"/>
    </w:pPr>
    <w:rPr>
      <w:rFonts w:eastAsia="Times New Roman"/>
      <w:sz w:val="18"/>
    </w:rPr>
  </w:style>
  <w:style w:type="character" w:customStyle="1" w:styleId="CardsChar">
    <w:name w:val="Cards Char"/>
    <w:link w:val="Cards"/>
    <w:rsid w:val="000B3924"/>
    <w:rPr>
      <w:rFonts w:ascii="Calibri" w:eastAsia="Times New Roman" w:hAnsi="Calibri"/>
      <w:sz w:val="18"/>
    </w:rPr>
  </w:style>
  <w:style w:type="paragraph" w:customStyle="1" w:styleId="Analytic">
    <w:name w:val="Analytic"/>
    <w:basedOn w:val="Normal"/>
    <w:link w:val="AnalyticChar"/>
    <w:qFormat/>
    <w:rsid w:val="000B3924"/>
    <w:pPr>
      <w:spacing w:after="0" w:line="240" w:lineRule="auto"/>
    </w:pPr>
    <w:rPr>
      <w:rFonts w:ascii="Arial" w:eastAsia="Calibri" w:hAnsi="Arial"/>
      <w:b/>
      <w:sz w:val="24"/>
      <w:szCs w:val="24"/>
    </w:rPr>
  </w:style>
  <w:style w:type="character" w:customStyle="1" w:styleId="AnalyticChar">
    <w:name w:val="Analytic Char"/>
    <w:link w:val="Analytic"/>
    <w:rsid w:val="000B3924"/>
    <w:rPr>
      <w:rFonts w:ascii="Arial" w:eastAsia="Calibri" w:hAnsi="Arial"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908276">
      <w:bodyDiv w:val="1"/>
      <w:marLeft w:val="0"/>
      <w:marRight w:val="0"/>
      <w:marTop w:val="0"/>
      <w:marBottom w:val="0"/>
      <w:divBdr>
        <w:top w:val="none" w:sz="0" w:space="0" w:color="auto"/>
        <w:left w:val="none" w:sz="0" w:space="0" w:color="auto"/>
        <w:bottom w:val="none" w:sz="0" w:space="0" w:color="auto"/>
        <w:right w:val="none" w:sz="0" w:space="0" w:color="auto"/>
      </w:divBdr>
    </w:div>
    <w:div w:id="200392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ce.com/en_us/article/trumps-travel-ban-is-far-from-dead" TargetMode="External"/><Relationship Id="rId13" Type="http://schemas.openxmlformats.org/officeDocument/2006/relationships/hyperlink" Target="http://www.urich.edu/%7Eperspec/adler.htm" TargetMode="External"/><Relationship Id="rId18" Type="http://schemas.openxmlformats.org/officeDocument/2006/relationships/hyperlink" Target="http://www.growthcommission.org/storage/cgdev/documents/gcwp060web.pdf" TargetMode="External"/><Relationship Id="rId26" Type="http://schemas.openxmlformats.org/officeDocument/2006/relationships/hyperlink" Target="http://www.thegwpf.org/content/uploads/2015/10/benefits.pdf" TargetMode="External"/><Relationship Id="rId39" Type="http://schemas.openxmlformats.org/officeDocument/2006/relationships/hyperlink" Target="https://www.bloomberg.com/view/articles/2016-12-13/-wag-the-dog-for-the-age-of-trump" TargetMode="External"/><Relationship Id="rId3" Type="http://schemas.openxmlformats.org/officeDocument/2006/relationships/styles" Target="styles.xml"/><Relationship Id="rId21" Type="http://schemas.openxmlformats.org/officeDocument/2006/relationships/hyperlink" Target="http://www.chrisblattman.com/documents/research/2011.EconomicShocksAndConflict.pdf?9d7bd4" TargetMode="External"/><Relationship Id="rId34" Type="http://schemas.openxmlformats.org/officeDocument/2006/relationships/hyperlink" Target="https://www.washingtonpost.com/news/the-fix/wp/2016/12/03/donald-trump-keeps-confirming-fears-about-his-diplomatic-skills/?utm_term=.d99a718a0bde" TargetMode="External"/><Relationship Id="rId42" Type="http://schemas.openxmlformats.org/officeDocument/2006/relationships/hyperlink" Target="http://www.fed.cuhk.edu.hk/~lchang/material/Evolutionary/Developmental/Greene-KantSoul.pdf" TargetMode="External"/><Relationship Id="rId7" Type="http://schemas.openxmlformats.org/officeDocument/2006/relationships/hyperlink" Target="http://www.rollingstone.com/culture/gavin-grimm-what-supreme-court-announcement-means-w470772" TargetMode="External"/><Relationship Id="rId12" Type="http://schemas.openxmlformats.org/officeDocument/2006/relationships/hyperlink" Target="http://www.urich.edu/%7Eperspec/adler.htm" TargetMode="External"/><Relationship Id="rId17" Type="http://schemas.openxmlformats.org/officeDocument/2006/relationships/hyperlink" Target="http://online.wsj.com/article/SB10001424052702304636404577291352882984274.html" TargetMode="External"/><Relationship Id="rId25" Type="http://schemas.openxmlformats.org/officeDocument/2006/relationships/hyperlink" Target="https://www.scientificamerican.com/article/climate-pledges-will-fall-short-of-needed-2-degree-c-limit/" TargetMode="External"/><Relationship Id="rId33" Type="http://schemas.openxmlformats.org/officeDocument/2006/relationships/hyperlink" Target="https://www.nytimes.com/2017/01/31/us/politics/a-jarring-new-level-of-confrontation-and-conflict-hits-washington.html?hp&amp;action=click&amp;pgtype=Homepage&amp;clickSource=story-heading&amp;module=a-lede-package-region&amp;region=top-news&amp;WT.nav=top-news" TargetMode="External"/><Relationship Id="rId38" Type="http://schemas.openxmlformats.org/officeDocument/2006/relationships/hyperlink" Target="http://drezner.foreignpolicy.com/posts/2011/08/12/please_come_down_off_the_ledge_dear_readers" TargetMode="External"/><Relationship Id="rId2" Type="http://schemas.openxmlformats.org/officeDocument/2006/relationships/numbering" Target="numbering.xml"/><Relationship Id="rId16" Type="http://schemas.openxmlformats.org/officeDocument/2006/relationships/hyperlink" Target="http://www.rollingstone.com/culture/gavin-grimm-what-supreme-court-announcement-means-w470772" TargetMode="External"/><Relationship Id="rId20" Type="http://schemas.openxmlformats.org/officeDocument/2006/relationships/hyperlink" Target="https://www.bloomberg.com/view/articles/2016-12-13/-wag-the-dog-for-the-age-of-trump" TargetMode="External"/><Relationship Id="rId29" Type="http://schemas.openxmlformats.org/officeDocument/2006/relationships/hyperlink" Target="http://globalchallenges.org/wp-content/uploads/12-Risks-with-infinite-impact.pdf" TargetMode="External"/><Relationship Id="rId41" Type="http://schemas.openxmlformats.org/officeDocument/2006/relationships/hyperlink" Target="http://www.cato-at-liberty.org/u-s-military-power-preeminence-for-what-purpose/" TargetMode="External"/><Relationship Id="rId1" Type="http://schemas.openxmlformats.org/officeDocument/2006/relationships/customXml" Target="../customXml/item1.xml"/><Relationship Id="rId6" Type="http://schemas.openxmlformats.org/officeDocument/2006/relationships/hyperlink" Target="https://qz.com/998865/anthony-kennedy-trumps-travel-ban-will-live-or-die-on-the-vote-of-the-scotus-wildcard-justice/" TargetMode="External"/><Relationship Id="rId11" Type="http://schemas.openxmlformats.org/officeDocument/2006/relationships/hyperlink" Target="http://www.urich.edu/%7Eperspec/adler.htm" TargetMode="External"/><Relationship Id="rId24" Type="http://schemas.openxmlformats.org/officeDocument/2006/relationships/hyperlink" Target="http://www.npr.org/2017/06/01/531056661/5-things-that-could-change-when-the-u-s-leaves-the-paris-climate-deal" TargetMode="External"/><Relationship Id="rId32" Type="http://schemas.openxmlformats.org/officeDocument/2006/relationships/hyperlink" Target="http://www.bizpacreview.com/2016/08/15/pray-for-gridlock-379515" TargetMode="External"/><Relationship Id="rId37" Type="http://schemas.openxmlformats.org/officeDocument/2006/relationships/hyperlink" Target="http://www.aprodex.com/the-new-rules--security-remains-stable-amid-financial-crisis-398-bl.aspx" TargetMode="External"/><Relationship Id="rId40" Type="http://schemas.openxmlformats.org/officeDocument/2006/relationships/hyperlink" Target="http://www.rand.org/pubs/occasional_papers/2009/RAND_OP275.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urich.edu/%7Eperspec/adler.htm" TargetMode="External"/><Relationship Id="rId23" Type="http://schemas.openxmlformats.org/officeDocument/2006/relationships/hyperlink" Target="http://drezner.foreignpolicy.com/posts/2011/08/12/please_come_down_off_the_ledge_dear_readers" TargetMode="External"/><Relationship Id="rId28" Type="http://schemas.openxmlformats.org/officeDocument/2006/relationships/hyperlink" Target="http://globalchallenges.org/wp-content/uploads/12-Risks-with-infinite-impact.pdf" TargetMode="External"/><Relationship Id="rId36" Type="http://schemas.openxmlformats.org/officeDocument/2006/relationships/hyperlink" Target="http://www.chrisblattman.com/documents/research/2011.EconomicShocksAndConflict.pdf?9d7bd4" TargetMode="External"/><Relationship Id="rId10" Type="http://schemas.openxmlformats.org/officeDocument/2006/relationships/hyperlink" Target="http://www.urich.edu/%7Eperspec/adler.htm" TargetMode="External"/><Relationship Id="rId19" Type="http://schemas.openxmlformats.org/officeDocument/2006/relationships/hyperlink" Target="http://www.mcgill.ca/files/cine/Ford.pdf" TargetMode="External"/><Relationship Id="rId31" Type="http://schemas.openxmlformats.org/officeDocument/2006/relationships/hyperlink" Target="https://www.theatlantic.com/politics/archive/2017/01/trump-congress/51408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urich.edu/%7Eperspec/adler.htm" TargetMode="External"/><Relationship Id="rId14" Type="http://schemas.openxmlformats.org/officeDocument/2006/relationships/hyperlink" Target="http://www.urich.edu/%7Eperspec/adler.htm" TargetMode="External"/><Relationship Id="rId22" Type="http://schemas.openxmlformats.org/officeDocument/2006/relationships/hyperlink" Target="http://www.aprodex.com/the-new-rules--security-remains-stable-amid-financial-crisis-398-bl.aspx" TargetMode="External"/><Relationship Id="rId27" Type="http://schemas.openxmlformats.org/officeDocument/2006/relationships/hyperlink" Target="https://medium.com/editors-picks/imagining-the-post-antibiotics-future-892b57499e77" TargetMode="External"/><Relationship Id="rId30" Type="http://schemas.openxmlformats.org/officeDocument/2006/relationships/hyperlink" Target="http://news.harvard.edu/gazette/story/2016/11/trump-and-the-law/" TargetMode="External"/><Relationship Id="rId35" Type="http://schemas.openxmlformats.org/officeDocument/2006/relationships/hyperlink" Target="http://www.acoel.org/post/2017/01/18/Why-Reject-Chevron.aspx" TargetMode="External"/><Relationship Id="rId43" Type="http://schemas.openxmlformats.org/officeDocument/2006/relationships/hyperlink" Target="http://www.existentialrisk.com/concep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43ED0-7A85-4824-86C4-E667F3DBE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112262</Words>
  <Characters>639899</Characters>
  <Application>Microsoft Office Word</Application>
  <DocSecurity>0</DocSecurity>
  <Lines>5332</Lines>
  <Paragraphs>1501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Watson, Carly</cp:lastModifiedBy>
  <cp:revision>2</cp:revision>
  <dcterms:created xsi:type="dcterms:W3CDTF">2017-07-09T18:46:00Z</dcterms:created>
  <dcterms:modified xsi:type="dcterms:W3CDTF">2017-07-09T18:46:00Z</dcterms:modified>
</cp:coreProperties>
</file>