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FD2" w:rsidRDefault="003B6FD2" w:rsidP="003B6FD2">
      <w:pPr>
        <w:pStyle w:val="Heading1"/>
      </w:pPr>
      <w:r>
        <w:t>Econ DAs 2.0 – FFRSV</w:t>
      </w:r>
    </w:p>
    <w:p w:rsidR="00D6551A" w:rsidRDefault="00D6551A" w:rsidP="00D6551A">
      <w:pPr>
        <w:pStyle w:val="Heading2"/>
      </w:pPr>
      <w:bookmarkStart w:id="0" w:name="_GoBack"/>
      <w:bookmarkEnd w:id="0"/>
      <w:r>
        <w:t>1NCs</w:t>
      </w:r>
    </w:p>
    <w:p w:rsidR="003B6FD2" w:rsidRDefault="003B6FD2" w:rsidP="003B6FD2">
      <w:pPr>
        <w:pStyle w:val="Heading3"/>
      </w:pPr>
      <w:r>
        <w:t>1NC – Unfunded Mandates</w:t>
      </w:r>
    </w:p>
    <w:p w:rsidR="003B6FD2" w:rsidRDefault="003B6FD2" w:rsidP="003B6FD2">
      <w:pPr>
        <w:pStyle w:val="Heading4"/>
      </w:pPr>
      <w:r>
        <w:t xml:space="preserve">33 states are facing budget issues, new strains can force them into bankruptcy </w:t>
      </w:r>
    </w:p>
    <w:p w:rsidR="003B6FD2" w:rsidRPr="005D2C92" w:rsidRDefault="003B6FD2" w:rsidP="003B6FD2">
      <w:pPr>
        <w:rPr>
          <w:rStyle w:val="Style13ptBold"/>
        </w:rPr>
      </w:pPr>
      <w:proofErr w:type="spellStart"/>
      <w:r>
        <w:rPr>
          <w:rStyle w:val="Style13ptBold"/>
        </w:rPr>
        <w:t>Bidgood</w:t>
      </w:r>
      <w:proofErr w:type="spellEnd"/>
      <w:r>
        <w:rPr>
          <w:rStyle w:val="Style13ptBold"/>
        </w:rPr>
        <w:t xml:space="preserve"> et al., 7/3 – </w:t>
      </w:r>
      <w:r w:rsidRPr="005D2C92">
        <w:rPr>
          <w:sz w:val="20"/>
          <w:szCs w:val="20"/>
        </w:rPr>
        <w:t xml:space="preserve">Jess </w:t>
      </w:r>
      <w:proofErr w:type="spellStart"/>
      <w:r w:rsidRPr="005D2C92">
        <w:rPr>
          <w:sz w:val="20"/>
          <w:szCs w:val="20"/>
        </w:rPr>
        <w:t>Bidgood</w:t>
      </w:r>
      <w:proofErr w:type="spellEnd"/>
      <w:r w:rsidRPr="005D2C92">
        <w:rPr>
          <w:sz w:val="20"/>
          <w:szCs w:val="20"/>
        </w:rPr>
        <w:t xml:space="preserve"> is a junior reporter for the NYT, JULIE BOSMAN is an American politician and a former Democratic member of the North Carolina Senate and a writer for the NYT, and ALEXANDER BURNS is a former Politico reporter and is now a Metro reporter covering politics for the NYT (“Caught in Budget Tugs of War, States Teeter on the Brink”, NY Times, https://www.nytimes.com/2017/07/03/us/budget-state-shutdown-taxes.html?mcubz=0)</w:t>
      </w:r>
    </w:p>
    <w:p w:rsidR="003B6FD2" w:rsidRDefault="003B6FD2" w:rsidP="003B6FD2">
      <w:pPr>
        <w:rPr>
          <w:sz w:val="16"/>
        </w:rPr>
      </w:pPr>
      <w:r w:rsidRPr="003B0778">
        <w:rPr>
          <w:sz w:val="16"/>
        </w:rPr>
        <w:t xml:space="preserve">AUGUSTA, Me. — Government workers marched outside the State House here chanting, “Do your job!” on Monday as Maine kept children’s caseworkers at home and shut down other offices deemed nonessential, and lawmakers worked on a deal late into the night. The governor signed a new budget at 1:03 a.m. on Tuesday, but not before residents saw state business temporarily upended. </w:t>
      </w:r>
      <w:r w:rsidRPr="003B0778">
        <w:rPr>
          <w:rStyle w:val="StyleUnderline"/>
        </w:rPr>
        <w:t>A standoff over a tax increase left Illinois teetering on the edge of a potentially devastating credit downgrade</w:t>
      </w:r>
      <w:r w:rsidRPr="003B0778">
        <w:rPr>
          <w:sz w:val="16"/>
        </w:rPr>
        <w:t xml:space="preserve">. And a </w:t>
      </w:r>
      <w:r w:rsidRPr="003B0778">
        <w:rPr>
          <w:rStyle w:val="StyleUnderline"/>
        </w:rPr>
        <w:t>deadlock over a raid on the funds of New Jersey’s largest health insurer kept the state’s parks and beaches closed for a third straight day</w:t>
      </w:r>
      <w:r w:rsidRPr="003B0778">
        <w:rPr>
          <w:sz w:val="16"/>
        </w:rPr>
        <w:t xml:space="preserve">, though lawmakers reached a settlement late Monday. </w:t>
      </w:r>
      <w:r w:rsidRPr="003B0778">
        <w:rPr>
          <w:rStyle w:val="StyleUnderline"/>
        </w:rPr>
        <w:t>Stalled negotiations have left at least eight states without budgets several days into a new fiscal year.</w:t>
      </w:r>
      <w:r w:rsidRPr="003B0778">
        <w:rPr>
          <w:sz w:val="16"/>
        </w:rPr>
        <w:t xml:space="preserve"> But the effects have been felt most starkly in three of them, where outspoken Republican governors clashed with Democratic-controlled legislative chambers. If those three impasses highlighted the perils of divided state government, which has grown increasingly rare in an era of single-party rule, they also underscored the limits of the Republican Party’s ascendancy on the state level. The governors share more than a party label: They are, to a man, proud provocateurs who have tried to enact conservative policies in blue states through badgering and political intimidation. </w:t>
      </w:r>
      <w:proofErr w:type="spellStart"/>
      <w:r w:rsidRPr="003B0778">
        <w:rPr>
          <w:sz w:val="16"/>
        </w:rPr>
        <w:t>Govs</w:t>
      </w:r>
      <w:proofErr w:type="spellEnd"/>
      <w:r w:rsidRPr="003B0778">
        <w:rPr>
          <w:sz w:val="16"/>
        </w:rPr>
        <w:t xml:space="preserve">. Chris Christie of New Jersey and Paul R. LePage of Maine have routinely tried to humiliate and overwhelm their adversaries through force of personality, often projecting bluster through the news media, while Gov. Bruce </w:t>
      </w:r>
      <w:proofErr w:type="spellStart"/>
      <w:r w:rsidRPr="003B0778">
        <w:rPr>
          <w:sz w:val="16"/>
        </w:rPr>
        <w:t>Rauner</w:t>
      </w:r>
      <w:proofErr w:type="spellEnd"/>
      <w:r w:rsidRPr="003B0778">
        <w:rPr>
          <w:sz w:val="16"/>
        </w:rPr>
        <w:t xml:space="preserve"> of Illinois has used his vast personal fortune to run television ads attacking legislators who refuse to support his agenda. State Senator Richard J. Codey of New Jersey, a Democrat who served as acting governor from 2004 to 2006, said that those sorts of imperial attitudes were bound to end in ruin. The shutdowns, he said, reflected a collapse in the traditional give-and-take between governors and legislative leaders, who have often managed to cooperate across party lines. “As long as there’s reasonable people as the heads of the legislature and the governor, you’ll get it done,” Mr. Codey said. “There’s no excuse for this.” In New Jersey, Mr. Christie’s clash with legislators stemmed from his demand for more authority over the state’s largest health insurer, Horizon Blue Cross Blue Shield. “He can’t get his way all the time,” Mr. Codey fumed. For his part, Mr. Christie had blamed the Democratic speaker of the State Assembly, Vincent Prieto, calling him “the one who dug his heels in.” </w:t>
      </w:r>
      <w:r w:rsidRPr="003B0778">
        <w:rPr>
          <w:rStyle w:val="StyleUnderline"/>
        </w:rPr>
        <w:t>A majority of states</w:t>
      </w:r>
      <w:r w:rsidRPr="003B0778">
        <w:rPr>
          <w:sz w:val="16"/>
        </w:rPr>
        <w:t xml:space="preserve"> — </w:t>
      </w:r>
      <w:r w:rsidRPr="003B0778">
        <w:rPr>
          <w:rStyle w:val="StyleUnderline"/>
        </w:rPr>
        <w:t>33 of them</w:t>
      </w:r>
      <w:r w:rsidRPr="003B0778">
        <w:rPr>
          <w:sz w:val="16"/>
        </w:rPr>
        <w:t xml:space="preserve"> — </w:t>
      </w:r>
      <w:r w:rsidRPr="003B0778">
        <w:rPr>
          <w:rStyle w:val="StyleUnderline"/>
        </w:rPr>
        <w:t>are</w:t>
      </w:r>
      <w:r w:rsidRPr="003B0778">
        <w:rPr>
          <w:sz w:val="16"/>
        </w:rPr>
        <w:t xml:space="preserve"> now controlled by a single party, and some of those also </w:t>
      </w:r>
      <w:r w:rsidRPr="003B0778">
        <w:rPr>
          <w:rStyle w:val="StyleUnderline"/>
        </w:rPr>
        <w:t>hit budget impasses this year</w:t>
      </w:r>
      <w:r w:rsidRPr="003B0778">
        <w:rPr>
          <w:sz w:val="16"/>
        </w:rPr>
        <w:t xml:space="preserve">. But provisions in many of those places, such as extending funding at current levels or setting temporary budgets until deals can be made, have spared residents, for the most part, from the effects. </w:t>
      </w:r>
      <w:r w:rsidRPr="003B0778">
        <w:rPr>
          <w:rStyle w:val="StyleUnderline"/>
        </w:rPr>
        <w:t>In Wisconsin</w:t>
      </w:r>
      <w:r w:rsidRPr="003B0778">
        <w:rPr>
          <w:sz w:val="16"/>
        </w:rPr>
        <w:t xml:space="preserve">, where Republicans control the governor’s office and the State Legislature, </w:t>
      </w:r>
      <w:r w:rsidRPr="003B0778">
        <w:rPr>
          <w:rStyle w:val="StyleUnderline"/>
        </w:rPr>
        <w:t>disagreements over transportation funding have slowed lawmakers. In Rhode Island</w:t>
      </w:r>
      <w:r w:rsidRPr="003B0778">
        <w:rPr>
          <w:sz w:val="16"/>
        </w:rPr>
        <w:t xml:space="preserve">, which is entirely under Democratic control, </w:t>
      </w:r>
      <w:r w:rsidRPr="003B0778">
        <w:rPr>
          <w:rStyle w:val="StyleUnderline"/>
        </w:rPr>
        <w:t>the House has yet to vote on a $9.2 billion budget plan passed by the Senate on Friday. And in Oregon, Gov.</w:t>
      </w:r>
      <w:r w:rsidRPr="003B0778">
        <w:rPr>
          <w:sz w:val="16"/>
        </w:rPr>
        <w:t xml:space="preserve"> Kate Brown, a Democrat, </w:t>
      </w:r>
      <w:r w:rsidRPr="003B0778">
        <w:rPr>
          <w:rStyle w:val="StyleUnderline"/>
        </w:rPr>
        <w:t>and the</w:t>
      </w:r>
      <w:r w:rsidRPr="003B0778">
        <w:rPr>
          <w:sz w:val="16"/>
        </w:rPr>
        <w:t xml:space="preserve"> Democratic-leaning </w:t>
      </w:r>
      <w:r w:rsidRPr="003B0778">
        <w:rPr>
          <w:rStyle w:val="StyleUnderline"/>
        </w:rPr>
        <w:t>Legislature have sparred over how the state taxes businesses</w:t>
      </w:r>
      <w:r w:rsidRPr="003B0778">
        <w:rPr>
          <w:sz w:val="16"/>
        </w:rPr>
        <w:t xml:space="preserve">, but lawmakers appeared to be headed toward an agreement this week. </w:t>
      </w:r>
      <w:r w:rsidRPr="003B0778">
        <w:rPr>
          <w:rStyle w:val="StyleUnderline"/>
        </w:rPr>
        <w:t>In states like Maine</w:t>
      </w:r>
      <w:r w:rsidRPr="003B0778">
        <w:rPr>
          <w:sz w:val="16"/>
        </w:rPr>
        <w:t xml:space="preserve">, however, </w:t>
      </w:r>
      <w:r w:rsidRPr="003B0778">
        <w:rPr>
          <w:rStyle w:val="StyleUnderline"/>
        </w:rPr>
        <w:t>the effects were immediate.</w:t>
      </w:r>
      <w:r w:rsidRPr="003B0778">
        <w:rPr>
          <w:sz w:val="16"/>
        </w:rPr>
        <w:t xml:space="preserve"> Though state parks and emergency services were kept open, motor vehicle offices were closed, as was the lottery office. And </w:t>
      </w:r>
      <w:r w:rsidRPr="003B0778">
        <w:rPr>
          <w:rStyle w:val="StyleUnderline"/>
        </w:rPr>
        <w:t>the operations of agencies like the Office of Child and Family Services and the Department of Labor were curtailed, as thousands of workers were idled and lawmakers edged toward a deal</w:t>
      </w:r>
      <w:r w:rsidRPr="003B0778">
        <w:rPr>
          <w:sz w:val="16"/>
        </w:rPr>
        <w:t xml:space="preserve">. “Days like today, we regularly have caseworkers that would go out to check on the children,” said Dean </w:t>
      </w:r>
      <w:proofErr w:type="spellStart"/>
      <w:r w:rsidRPr="003B0778">
        <w:rPr>
          <w:sz w:val="16"/>
        </w:rPr>
        <w:t>Staffieri</w:t>
      </w:r>
      <w:proofErr w:type="spellEnd"/>
      <w:r w:rsidRPr="003B0778">
        <w:rPr>
          <w:sz w:val="16"/>
        </w:rPr>
        <w:t xml:space="preserve">, the vice president of a state employees’ union and a supervisor in a child protective services office, which he said had only a small crew on call for emergencies on Monday. For residents, the state’s first shutdown in decades was jarring. Danielle Sirois, a cashier at a Christmas Tree Shops store in Augusta, said she worried for the families of state employees. “I think they should all come together,” Ms. Sirois said of Maine’s lawmakers. “The world is scary to me right now because everybody is so at odds.” Maine’s combative governor, Mr. LePage, said he would allow state employees to take a day of paid leave on Monday, but many of the workers gathered at the State House wondered how he could do that when there was no budget in place. By the end, the fight centered on Mr. LePage’s vow not to sign a budget this year with tax increases. Late last week, Senate Republicans and the Democrats who control the House agreed on a compromise budget. In a major concession by Democrats, it would repeal a voter-approved tax surcharge on the state’s highest earners, which had been expected to generate more than $300 million for education. But the bill also contained a roughly $20 million increase in the state’s lodging tax — as had the budget Mr. LePage first proposed. On Monday, Mr. LePage said he would not sign a budget that included the lodging tax increase. Late in the evening, he and Sara Gideon, the Democratic House speaker, crafted a new deal that scrapped the increase, added money for Head Start programs and protected behavioral health reimbursements. “We never should have been in this in the first place,” Ms. Gideon said, minutes before the House enacted the bill. “When we started this on Friday night, it was never clear why we were going into a state shutdown — what were House Republicans and the governor really looking for?” Mr. LePage held a jovial bill signing in the middle of the night. But State Senator Roger Katz, a Republican who backed the various compromises as they evolved, said earlier in the day that the shutdown had been embarrassing for the state. “The tradition of consensus budgeting has really begun to fall apart here, as it has nationally,” Mr. Katz said. “I think for some, it’s about ego, it’s about wanting to be relevant, and it’s about wanting to have one’s fingerprints on the result. For some people, the fight is more important than the win.” In </w:t>
      </w:r>
      <w:r w:rsidRPr="003B0778">
        <w:rPr>
          <w:rStyle w:val="StyleUnderline"/>
        </w:rPr>
        <w:t>Illinois</w:t>
      </w:r>
      <w:r w:rsidRPr="003B0778">
        <w:rPr>
          <w:sz w:val="16"/>
        </w:rPr>
        <w:t xml:space="preserve">, the Democratic-controlled House approved a tax increase on Sunday, moving tantalizingly close to the end of a more than two-year budget standoff that </w:t>
      </w:r>
      <w:r w:rsidRPr="003B0778">
        <w:rPr>
          <w:rStyle w:val="StyleUnderline"/>
        </w:rPr>
        <w:t>has</w:t>
      </w:r>
      <w:r w:rsidRPr="003B0778">
        <w:rPr>
          <w:sz w:val="16"/>
        </w:rPr>
        <w:t xml:space="preserve"> sullied the state’s reputation, </w:t>
      </w:r>
      <w:r w:rsidRPr="003B0778">
        <w:rPr>
          <w:rStyle w:val="StyleUnderline"/>
        </w:rPr>
        <w:t>caused $15 billion in unpaid bills and denied services to thousands of poor and elderly residents</w:t>
      </w:r>
      <w:r w:rsidRPr="003B0778">
        <w:rPr>
          <w:sz w:val="16"/>
        </w:rPr>
        <w:t xml:space="preserve">. Fifteen Republicans — most of them from downstate Illinois — joined 57 Democrats to vote for the measure, which would raise the personal income tax rate to 4.95 percent from 3.75 percent, and the corporate income tax rate to 7 percent from 5.25 percent. The increases would generate about $5 billion. Some Republicans sounded anguished over their vote, and how it might affect their political careers. “For me, right here today, right here, right now, this is the sword I’m willing to die on,” Representative Michael </w:t>
      </w:r>
      <w:proofErr w:type="spellStart"/>
      <w:r w:rsidRPr="003B0778">
        <w:rPr>
          <w:sz w:val="16"/>
        </w:rPr>
        <w:t>Unes</w:t>
      </w:r>
      <w:proofErr w:type="spellEnd"/>
      <w:r w:rsidRPr="003B0778">
        <w:rPr>
          <w:sz w:val="16"/>
        </w:rPr>
        <w:t xml:space="preserve"> of East Peoria said. “And if it costs me my seat, so be it.” But </w:t>
      </w:r>
      <w:r w:rsidRPr="003B0778">
        <w:rPr>
          <w:rStyle w:val="StyleUnderline"/>
        </w:rPr>
        <w:t>Governor</w:t>
      </w:r>
      <w:r w:rsidRPr="003B0778">
        <w:rPr>
          <w:sz w:val="16"/>
        </w:rPr>
        <w:t xml:space="preserve"> </w:t>
      </w:r>
      <w:proofErr w:type="spellStart"/>
      <w:r w:rsidRPr="003B0778">
        <w:rPr>
          <w:rStyle w:val="StyleUnderline"/>
        </w:rPr>
        <w:t>Rauner</w:t>
      </w:r>
      <w:proofErr w:type="spellEnd"/>
      <w:r w:rsidRPr="003B0778">
        <w:rPr>
          <w:sz w:val="16"/>
        </w:rPr>
        <w:t xml:space="preserve">, a Republican who had never held elected office before he won his seat in 2014, has </w:t>
      </w:r>
      <w:r w:rsidRPr="003B0778">
        <w:rPr>
          <w:rStyle w:val="StyleUnderline"/>
        </w:rPr>
        <w:t>already declared his opposition and said he would veto the measure if it passed the Senate and reached his desk</w:t>
      </w:r>
      <w:r w:rsidRPr="003B0778">
        <w:rPr>
          <w:sz w:val="16"/>
        </w:rPr>
        <w:t xml:space="preserve">. Mr. </w:t>
      </w:r>
      <w:proofErr w:type="spellStart"/>
      <w:r w:rsidRPr="003B0778">
        <w:rPr>
          <w:sz w:val="16"/>
        </w:rPr>
        <w:t>Rauner</w:t>
      </w:r>
      <w:proofErr w:type="spellEnd"/>
      <w:r w:rsidRPr="003B0778">
        <w:rPr>
          <w:sz w:val="16"/>
        </w:rPr>
        <w:t xml:space="preserve"> has pushed for changes like a freeze on property taxes and cuts to the cost of workers’ compensation. “Illinois families don’t deserve to have more of the hard-earned money taken from them when the Legislature has done little to restore confidence in government or grow jobs,” he said in a statement. “Illinois families deserve more jobs, property tax relief and term limits.” Sunday’s vote revealed a sense of weariness in Springfield over a budget impasse that entered its third year on Saturday, a first for any state. The situation became especially dire in the last few weeks, as the start of the new fiscal year approached. Credit ratings agencies threatened to downgrade Illinois’s rating to junk status, an unprecedented move that would make borrowing even more costly. Don Rose, a longtime political consultant in Chicago, said he was stunned by the inability to find common ground in a state where, over the years, Republican governors have often worked out deals with Democrats in the legislative chambers. “I just do not remember anything resembling this, and I’ve been around a while,” Mr. Rose said. “When control was shared, we’ve always gotten along. It was never bitterly divided like this.”</w:t>
      </w:r>
    </w:p>
    <w:p w:rsidR="003B6FD2" w:rsidRDefault="003B6FD2" w:rsidP="003B6FD2">
      <w:pPr>
        <w:pStyle w:val="Heading4"/>
      </w:pPr>
      <w:r>
        <w:t>[Insert Link] The plan is an unfunded mandated that puts undue pressure on those budgets</w:t>
      </w:r>
    </w:p>
    <w:p w:rsidR="003B6FD2" w:rsidRPr="00AE504F" w:rsidRDefault="003B6FD2" w:rsidP="003B6FD2"/>
    <w:p w:rsidR="003B6FD2" w:rsidRDefault="003B6FD2" w:rsidP="003B6FD2">
      <w:pPr>
        <w:pStyle w:val="Heading4"/>
      </w:pPr>
      <w:r>
        <w:t>State bankruptcies spiral and collapse the economy</w:t>
      </w:r>
    </w:p>
    <w:p w:rsidR="003B6FD2" w:rsidRPr="00CA5E51" w:rsidRDefault="003B6FD2" w:rsidP="003B6FD2">
      <w:r w:rsidRPr="00CA5E51">
        <w:rPr>
          <w:rStyle w:val="Style13ptBold"/>
        </w:rPr>
        <w:t>Peterson 2014</w:t>
      </w:r>
      <w:r>
        <w:t xml:space="preserve"> -  Henry Lee Shattuck Professor of Government and Director of the Program on Education Policy and Governance at Harvard </w:t>
      </w:r>
      <w:r>
        <w:br/>
        <w:t xml:space="preserve">Paul E and Daniel J Nadler, "Federalism's Emerging Fiscal Crisis" in </w:t>
      </w:r>
      <w:r>
        <w:rPr>
          <w:i/>
        </w:rPr>
        <w:t>The Global Debt Crisis: Haunting U.S. and European Federalism</w:t>
      </w:r>
      <w:r>
        <w:t>, Brookings Institution Press, p. 8-9</w:t>
      </w:r>
    </w:p>
    <w:p w:rsidR="003B6FD2" w:rsidRDefault="003B6FD2" w:rsidP="003B6FD2">
      <w:r>
        <w:t xml:space="preserve">For the first time since the Great Depression, </w:t>
      </w:r>
      <w:r w:rsidRPr="00536996">
        <w:rPr>
          <w:rStyle w:val="StyleUnderline"/>
        </w:rPr>
        <w:t>multiple U.S. states might find</w:t>
      </w:r>
      <w:r>
        <w:rPr>
          <w:rStyle w:val="StyleUnderline"/>
        </w:rPr>
        <w:t xml:space="preserve"> </w:t>
      </w:r>
      <w:r w:rsidRPr="00536996">
        <w:rPr>
          <w:rStyle w:val="StyleUnderline"/>
        </w:rPr>
        <w:t>themselves unable to pay their employees or their bondholders, effectively going</w:t>
      </w:r>
      <w:r>
        <w:rPr>
          <w:rStyle w:val="StyleUnderline"/>
        </w:rPr>
        <w:t xml:space="preserve"> </w:t>
      </w:r>
      <w:r w:rsidRPr="00536996">
        <w:rPr>
          <w:rStyle w:val="StyleUnderline"/>
        </w:rPr>
        <w:t>bankrupt</w:t>
      </w:r>
      <w:r>
        <w:t xml:space="preserve"> (for our extended discussion, see chapter 2). As early as March 2010, the Wall Street Journal asked, “Who Will Default First: Greece or California?” (the answer was Greece), and in testimony before the Congressional Financial Crisis Inquiry Commission, investor Warren Buffett—who then owned more than $4 billion of state and local debt—stated that the federal government may ultimately be compelled to bail out states.8</w:t>
      </w:r>
    </w:p>
    <w:p w:rsidR="003B6FD2" w:rsidRDefault="003B6FD2" w:rsidP="003B6FD2">
      <w:r>
        <w:t xml:space="preserve">If the failure of commercial banks posed a “systemic risk” in 2008, it will be difficult to argue that the U.S. states are not “too big to fail” in 2013: state and local governments represent more than 12 percent of the nation’s GDP and more than 15 percent of its employment.9 </w:t>
      </w:r>
      <w:r w:rsidRPr="00536996">
        <w:rPr>
          <w:rStyle w:val="StyleUnderline"/>
        </w:rPr>
        <w:t>Millions of public employees stand</w:t>
      </w:r>
      <w:r>
        <w:rPr>
          <w:rStyle w:val="StyleUnderline"/>
        </w:rPr>
        <w:t xml:space="preserve"> </w:t>
      </w:r>
      <w:r w:rsidRPr="00536996">
        <w:rPr>
          <w:rStyle w:val="StyleUnderline"/>
        </w:rPr>
        <w:t>to lose their jobs if the federal government does not step in</w:t>
      </w:r>
      <w:r>
        <w:t xml:space="preserve">.10 </w:t>
      </w:r>
      <w:r w:rsidRPr="00536996">
        <w:rPr>
          <w:rStyle w:val="StyleUnderline"/>
        </w:rPr>
        <w:t>The municipal</w:t>
      </w:r>
      <w:r>
        <w:rPr>
          <w:rStyle w:val="StyleUnderline"/>
        </w:rPr>
        <w:t xml:space="preserve"> </w:t>
      </w:r>
      <w:r w:rsidRPr="00536996">
        <w:rPr>
          <w:rStyle w:val="StyleUnderline"/>
        </w:rPr>
        <w:t>bond market is more than $3 trillion in size, and state and local governments</w:t>
      </w:r>
      <w:r>
        <w:rPr>
          <w:rStyle w:val="StyleUnderline"/>
        </w:rPr>
        <w:t xml:space="preserve"> </w:t>
      </w:r>
      <w:r w:rsidRPr="00536996">
        <w:rPr>
          <w:rStyle w:val="StyleUnderline"/>
        </w:rPr>
        <w:t>use it to finance their schools</w:t>
      </w:r>
      <w:r>
        <w:t xml:space="preserve">, highways, </w:t>
      </w:r>
      <w:r w:rsidRPr="00536996">
        <w:rPr>
          <w:rStyle w:val="StyleUnderline"/>
        </w:rPr>
        <w:t>and other projects</w:t>
      </w:r>
      <w:r>
        <w:t xml:space="preserve">. More than two-thirds of outstanding state and local debt is held by small investors and public institutions.11 Should states require a bailout by the federal government in 2013, it would likely rival the 2008 bailout of the U.S. banking system. </w:t>
      </w:r>
      <w:r w:rsidRPr="00742BB9">
        <w:rPr>
          <w:rStyle w:val="StyleUnderline"/>
        </w:rPr>
        <w:t>Every</w:t>
      </w:r>
      <w:r>
        <w:rPr>
          <w:rStyle w:val="StyleUnderline"/>
        </w:rPr>
        <w:t xml:space="preserve"> </w:t>
      </w:r>
      <w:r w:rsidRPr="00742BB9">
        <w:rPr>
          <w:rStyle w:val="StyleUnderline"/>
        </w:rPr>
        <w:t>day the pressure builds</w:t>
      </w:r>
      <w:r>
        <w:t xml:space="preserve">: in the summer of 2011, $160 billion in federal stimulus money—given to states and local governments during the financial crisis to keep them afloat—ran out.12 </w:t>
      </w:r>
      <w:r w:rsidRPr="00742BB9">
        <w:rPr>
          <w:rStyle w:val="StyleUnderline"/>
        </w:rPr>
        <w:t>The average U.S. state budget faced a roughly</w:t>
      </w:r>
      <w:r>
        <w:rPr>
          <w:rStyle w:val="StyleUnderline"/>
        </w:rPr>
        <w:t xml:space="preserve"> </w:t>
      </w:r>
      <w:r w:rsidRPr="00742BB9">
        <w:rPr>
          <w:rStyle w:val="StyleUnderline"/>
        </w:rPr>
        <w:t>20 percent deficit in 2011, with states like New Jersey and Illinois projecting</w:t>
      </w:r>
      <w:r>
        <w:rPr>
          <w:rStyle w:val="StyleUnderline"/>
        </w:rPr>
        <w:t xml:space="preserve"> </w:t>
      </w:r>
      <w:r w:rsidRPr="00742BB9">
        <w:rPr>
          <w:rStyle w:val="StyleUnderline"/>
        </w:rPr>
        <w:t>40 percent and 50 percent shortfalls</w:t>
      </w:r>
      <w:r>
        <w:t>, respectively.13</w:t>
      </w:r>
    </w:p>
    <w:p w:rsidR="003B6FD2" w:rsidRDefault="003B6FD2" w:rsidP="003B6FD2">
      <w:r>
        <w:t>Arguments are already being made against such bailouts, ranging from the problem of moral hazard to the fact that it would likely change forever the face of American federalism—which historically considered the fiscal autonomy and independence of states as a defining feature of the federal system. Unprecedented alternatives are being sought: the New York Times reported in January 2011 that lawmakers were looking for ways to circumvent existing constitutional jurisprudence in order to allow states to declare bankruptcy.14 (They currently cannot.)15</w:t>
      </w:r>
    </w:p>
    <w:p w:rsidR="003B6FD2" w:rsidRDefault="003B6FD2" w:rsidP="003B6FD2">
      <w:r>
        <w:t xml:space="preserve">That sovereign entities may be at risk of default in the coming decades is well understood. It is not just Greece, Ireland, Portugal, Spain, and Italy whose debt situations have become a matter of urgent concern. According to Fred Bergstrom, even </w:t>
      </w:r>
      <w:r w:rsidRPr="00742BB9">
        <w:rPr>
          <w:rStyle w:val="StyleUnderline"/>
        </w:rPr>
        <w:t>the United States has allowed itself to be placed at undue risk, as</w:t>
      </w:r>
      <w:r>
        <w:rPr>
          <w:rStyle w:val="StyleUnderline"/>
        </w:rPr>
        <w:t xml:space="preserve"> </w:t>
      </w:r>
      <w:r w:rsidRPr="00742BB9">
        <w:rPr>
          <w:rStyle w:val="StyleUnderline"/>
        </w:rPr>
        <w:t>the net foreign debt of the U. S. central government,</w:t>
      </w:r>
      <w:r>
        <w:t xml:space="preserve"> in the absence of corrective measures, </w:t>
      </w:r>
      <w:r w:rsidRPr="00742BB9">
        <w:rPr>
          <w:rStyle w:val="StyleUnderline"/>
        </w:rPr>
        <w:t>is projected to rise within the next twenty years from about $14 trillion</w:t>
      </w:r>
      <w:r>
        <w:rPr>
          <w:rStyle w:val="StyleUnderline"/>
        </w:rPr>
        <w:t xml:space="preserve"> </w:t>
      </w:r>
      <w:r w:rsidRPr="00742BB9">
        <w:rPr>
          <w:rStyle w:val="StyleUnderline"/>
        </w:rPr>
        <w:t>dollars in 2012</w:t>
      </w:r>
      <w:r>
        <w:t xml:space="preserve"> (more than 65 percent of GDP) </w:t>
      </w:r>
      <w:r w:rsidRPr="00742BB9">
        <w:rPr>
          <w:rStyle w:val="StyleUnderline"/>
        </w:rPr>
        <w:t>to $50 trillion</w:t>
      </w:r>
      <w:r>
        <w:t xml:space="preserve">, or more than 140 percent of GDP—a level “far above any conceivably sustainable position.”16 As dramatic as those numbers are, </w:t>
      </w:r>
      <w:r w:rsidRPr="00742BB9">
        <w:rPr>
          <w:rStyle w:val="StyleUnderline"/>
        </w:rPr>
        <w:t>they understate the looming crisis, for they do</w:t>
      </w:r>
      <w:r>
        <w:rPr>
          <w:rStyle w:val="StyleUnderline"/>
        </w:rPr>
        <w:t xml:space="preserve"> </w:t>
      </w:r>
      <w:r w:rsidRPr="00742BB9">
        <w:rPr>
          <w:rStyle w:val="StyleUnderline"/>
        </w:rPr>
        <w:t>not include the sovereign debts of the fifty states of the union, which</w:t>
      </w:r>
      <w:r>
        <w:t xml:space="preserve"> currently </w:t>
      </w:r>
      <w:r w:rsidRPr="00742BB9">
        <w:rPr>
          <w:rStyle w:val="StyleUnderline"/>
        </w:rPr>
        <w:t>amount to more than $1 trillion,</w:t>
      </w:r>
      <w:r>
        <w:t xml:space="preserve"> or about 7 percent of GDP. </w:t>
      </w:r>
      <w:r w:rsidRPr="00742BB9">
        <w:rPr>
          <w:rStyle w:val="StyleUnderline"/>
        </w:rPr>
        <w:t>Nor do they take</w:t>
      </w:r>
      <w:r>
        <w:rPr>
          <w:rStyle w:val="StyleUnderline"/>
        </w:rPr>
        <w:t xml:space="preserve"> </w:t>
      </w:r>
      <w:r w:rsidRPr="00742BB9">
        <w:rPr>
          <w:rStyle w:val="StyleUnderline"/>
        </w:rPr>
        <w:t>into account the value of the unfunded liabilities faced by public sector pension</w:t>
      </w:r>
      <w:r>
        <w:rPr>
          <w:rStyle w:val="StyleUnderline"/>
        </w:rPr>
        <w:t xml:space="preserve"> </w:t>
      </w:r>
      <w:r w:rsidRPr="00742BB9">
        <w:rPr>
          <w:rStyle w:val="StyleUnderline"/>
        </w:rPr>
        <w:t>plans</w:t>
      </w:r>
      <w:r>
        <w:t xml:space="preserve">: although they are officially estimated at $438 billion by the states themselves, </w:t>
      </w:r>
      <w:r w:rsidRPr="00742BB9">
        <w:rPr>
          <w:rStyle w:val="StyleUnderline"/>
        </w:rPr>
        <w:t>they could in fact be as high as $3 trillion</w:t>
      </w:r>
      <w:r>
        <w:t>, or about 20 percent of GDP.17</w:t>
      </w:r>
    </w:p>
    <w:p w:rsidR="003B6FD2" w:rsidRPr="002841BA" w:rsidRDefault="003B6FD2" w:rsidP="003B6FD2">
      <w:pPr>
        <w:pStyle w:val="Heading4"/>
        <w:rPr>
          <w:rStyle w:val="Style13ptBold"/>
          <w:b/>
        </w:rPr>
      </w:pPr>
      <w:r>
        <w:rPr>
          <w:rStyle w:val="Style13ptBold"/>
          <w:b/>
        </w:rPr>
        <w:t>Economic decline causes war – prefer empirically-backed theory their evidence doesn’t assume</w:t>
      </w:r>
    </w:p>
    <w:p w:rsidR="003B6FD2" w:rsidRPr="001D37FA" w:rsidRDefault="003B6FD2" w:rsidP="003B6FD2">
      <w:r>
        <w:t xml:space="preserve">Dale </w:t>
      </w:r>
      <w:r w:rsidRPr="002841BA">
        <w:rPr>
          <w:rStyle w:val="Style13ptBold"/>
        </w:rPr>
        <w:t>Copeland 15</w:t>
      </w:r>
      <w:r>
        <w:t xml:space="preserve"> – Ph. D,</w:t>
      </w:r>
      <w:r>
        <w:rPr>
          <w:sz w:val="2"/>
        </w:rPr>
        <w:t xml:space="preserve">   </w:t>
      </w:r>
      <w:r w:rsidRPr="00C0460E">
        <w:rPr>
          <w:sz w:val="2"/>
        </w:rPr>
        <w:t xml:space="preserve"> RX</w:t>
      </w:r>
      <w:r>
        <w:rPr>
          <w:sz w:val="2"/>
        </w:rPr>
        <w:t xml:space="preserve">    </w:t>
      </w:r>
      <w:r>
        <w:t xml:space="preserve">International Relations Theory, professor at the University of Virginia; </w:t>
      </w:r>
      <w:r>
        <w:rPr>
          <w:i/>
        </w:rPr>
        <w:t xml:space="preserve">Economic Interdependence and </w:t>
      </w:r>
      <w:r w:rsidRPr="001D37FA">
        <w:rPr>
          <w:i/>
        </w:rPr>
        <w:t>War</w:t>
      </w:r>
      <w:r>
        <w:t xml:space="preserve">, </w:t>
      </w:r>
      <w:r w:rsidRPr="001D37FA">
        <w:t>pp</w:t>
      </w:r>
      <w:r>
        <w:t xml:space="preserve">. </w:t>
      </w:r>
      <w:r w:rsidRPr="001D37FA">
        <w:t>428-432</w:t>
      </w:r>
      <w:r>
        <w:t>//</w:t>
      </w:r>
      <w:proofErr w:type="spellStart"/>
      <w:r>
        <w:t>rx</w:t>
      </w:r>
      <w:proofErr w:type="spellEnd"/>
    </w:p>
    <w:p w:rsidR="003B6FD2" w:rsidRPr="00F360DF" w:rsidRDefault="003B6FD2" w:rsidP="003B6FD2">
      <w:pPr>
        <w:rPr>
          <w:sz w:val="16"/>
        </w:rPr>
      </w:pPr>
      <w:r w:rsidRPr="00BC1052">
        <w:rPr>
          <w:u w:val="single"/>
        </w:rPr>
        <w:t>Trade expectations theory resolves</w:t>
      </w:r>
      <w:r w:rsidRPr="00F360DF">
        <w:rPr>
          <w:sz w:val="16"/>
        </w:rPr>
        <w:t xml:space="preserve"> the </w:t>
      </w:r>
      <w:r w:rsidRPr="00BC1052">
        <w:rPr>
          <w:u w:val="single"/>
        </w:rPr>
        <w:t>problems for established liberal and realist theories</w:t>
      </w:r>
      <w:r w:rsidRPr="00F360DF">
        <w:rPr>
          <w:sz w:val="16"/>
        </w:rPr>
        <w:t xml:space="preserve"> in three main ways. For one, </w:t>
      </w:r>
      <w:r w:rsidRPr="00BC1052">
        <w:rPr>
          <w:u w:val="single"/>
        </w:rPr>
        <w:t>it offers</w:t>
      </w:r>
      <w:r w:rsidRPr="00F360DF">
        <w:rPr>
          <w:sz w:val="16"/>
        </w:rPr>
        <w:t xml:space="preserve"> a new variable—</w:t>
      </w:r>
      <w:r w:rsidRPr="00BC1052">
        <w:rPr>
          <w:u w:val="single"/>
        </w:rPr>
        <w:t>a dependent state’s expectations of the future economic environment</w:t>
      </w:r>
      <w:r w:rsidRPr="00F360DF">
        <w:rPr>
          <w:sz w:val="16"/>
        </w:rPr>
        <w:t xml:space="preserve">— </w:t>
      </w:r>
      <w:r w:rsidRPr="00BC1052">
        <w:rPr>
          <w:u w:val="single"/>
        </w:rPr>
        <w:t>as a way to link liberal theory’s emphasis on the benefits from trade and investment with realism’s concern for the potentially significant costs of adjustment that a state would face were it to be cut off after becoming dependent on such commerce. This</w:t>
      </w:r>
      <w:r w:rsidRPr="00F360DF">
        <w:rPr>
          <w:sz w:val="16"/>
        </w:rPr>
        <w:t xml:space="preserve"> variable, depending on its value, </w:t>
      </w:r>
      <w:r w:rsidRPr="00BC1052">
        <w:rPr>
          <w:u w:val="single"/>
        </w:rPr>
        <w:t>will determine a state’s assessment of its future</w:t>
      </w:r>
      <w:r w:rsidRPr="00F360DF">
        <w:rPr>
          <w:sz w:val="16"/>
        </w:rPr>
        <w:t xml:space="preserve">. </w:t>
      </w:r>
      <w:r w:rsidRPr="00BC1052">
        <w:rPr>
          <w:rStyle w:val="Emphasis"/>
        </w:rPr>
        <w:t xml:space="preserve">If the state remains optimistic about the economic environment, it will not only want the trade to continue but also will be aware of the opportunity costs of disrupting it through overly </w:t>
      </w:r>
      <w:proofErr w:type="spellStart"/>
      <w:r w:rsidRPr="00BC1052">
        <w:rPr>
          <w:rStyle w:val="Emphasis"/>
        </w:rPr>
        <w:t>hard-line</w:t>
      </w:r>
      <w:proofErr w:type="spellEnd"/>
      <w:r w:rsidRPr="00BC1052">
        <w:rPr>
          <w:rStyle w:val="Emphasis"/>
        </w:rPr>
        <w:t xml:space="preserve"> behavior. If the state’s evaluations of the trading environment turn pessimistic, however, vulnerability to the costs of adjustment will kick in, causing leaders to fear long-term decline unless more assertive policies are undertaken.</w:t>
      </w:r>
      <w:r w:rsidRPr="00F360DF">
        <w:rPr>
          <w:sz w:val="16"/>
        </w:rPr>
        <w:t xml:space="preserve"> The expectations variable thus helps establish the conditions under which liberal and realist predictions are likely to hold. Yet by starting with the assumption that states are primarily interested in maximizing their security, trade expectations theory avoids the liberal problem of having to dip down to the unit level to explain why wars may actually break out. </w:t>
      </w:r>
      <w:r w:rsidRPr="00BC1052">
        <w:rPr>
          <w:u w:val="single"/>
        </w:rPr>
        <w:t>States</w:t>
      </w:r>
      <w:r w:rsidRPr="00F360DF">
        <w:rPr>
          <w:sz w:val="16"/>
        </w:rPr>
        <w:t xml:space="preserve"> in trade expectations theory are </w:t>
      </w:r>
      <w:r w:rsidRPr="00BC1052">
        <w:rPr>
          <w:u w:val="single"/>
        </w:rPr>
        <w:t>seek</w:t>
      </w:r>
      <w:r w:rsidRPr="00F360DF">
        <w:rPr>
          <w:sz w:val="16"/>
        </w:rPr>
        <w:t xml:space="preserve">ing </w:t>
      </w:r>
      <w:r w:rsidRPr="00BC1052">
        <w:rPr>
          <w:u w:val="single"/>
        </w:rPr>
        <w:t>trade to build their long-term power positions</w:t>
      </w:r>
      <w:r w:rsidRPr="00F360DF">
        <w:rPr>
          <w:sz w:val="16"/>
        </w:rPr>
        <w:t xml:space="preserve">, </w:t>
      </w:r>
      <w:r w:rsidRPr="00BC1052">
        <w:rPr>
          <w:rStyle w:val="StyleUnderline"/>
        </w:rPr>
        <w:t>and</w:t>
      </w:r>
      <w:r w:rsidRPr="00F360DF">
        <w:rPr>
          <w:sz w:val="16"/>
        </w:rPr>
        <w:t xml:space="preserve"> accordingly </w:t>
      </w:r>
      <w:r w:rsidRPr="00BC1052">
        <w:rPr>
          <w:rStyle w:val="StyleUnderline"/>
        </w:rPr>
        <w:t xml:space="preserve">will see restrictions in access to trade and investment as direct threats to their future security. </w:t>
      </w:r>
      <w:r w:rsidRPr="00F360DF">
        <w:rPr>
          <w:sz w:val="16"/>
        </w:rPr>
        <w:t xml:space="preserve">The case studies show that </w:t>
      </w:r>
      <w:r w:rsidRPr="00BC1052">
        <w:rPr>
          <w:rStyle w:val="StyleUnderline"/>
        </w:rPr>
        <w:t>security concerns more than unit-level drives were determinative in the key great power crises and wars over the last two centuries.</w:t>
      </w:r>
    </w:p>
    <w:p w:rsidR="003B6FD2" w:rsidRPr="00F360DF" w:rsidRDefault="003B6FD2" w:rsidP="003B6FD2">
      <w:pPr>
        <w:rPr>
          <w:sz w:val="16"/>
        </w:rPr>
      </w:pPr>
      <w:r w:rsidRPr="00F360DF">
        <w:rPr>
          <w:sz w:val="16"/>
        </w:rPr>
        <w:t xml:space="preserve">Yet to fully transcend the limits of economic realism, a second new dimension—the notion of a trade-security dilemma—must be incorporated into the theory. </w:t>
      </w:r>
      <w:r w:rsidRPr="00BC1052">
        <w:rPr>
          <w:rStyle w:val="StyleUnderline"/>
        </w:rPr>
        <w:t>Economic realism</w:t>
      </w:r>
      <w:r w:rsidRPr="00F360DF">
        <w:rPr>
          <w:sz w:val="16"/>
        </w:rPr>
        <w:t xml:space="preserve">, given its offensive realist roots, </w:t>
      </w:r>
      <w:r w:rsidRPr="00BC1052">
        <w:rPr>
          <w:rStyle w:val="StyleUnderline"/>
        </w:rPr>
        <w:t>is a theory of opportunism</w:t>
      </w:r>
      <w:r w:rsidRPr="00F360DF">
        <w:rPr>
          <w:sz w:val="16"/>
        </w:rPr>
        <w:t xml:space="preserve">. </w:t>
      </w:r>
      <w:r w:rsidRPr="00BC1052">
        <w:rPr>
          <w:rStyle w:val="StyleUnderline"/>
        </w:rPr>
        <w:t>Dependent states</w:t>
      </w:r>
      <w:r w:rsidRPr="00F360DF">
        <w:rPr>
          <w:sz w:val="16"/>
        </w:rPr>
        <w:t xml:space="preserve">, always on the lookout for ways to reduce their vulnerability to cutoffs, </w:t>
      </w:r>
      <w:r w:rsidRPr="00703706">
        <w:rPr>
          <w:rStyle w:val="StyleUnderline"/>
        </w:rPr>
        <w:t>wi</w:t>
      </w:r>
      <w:r w:rsidRPr="00BC1052">
        <w:rPr>
          <w:rStyle w:val="StyleUnderline"/>
        </w:rPr>
        <w:t>ll grab any and all opportunities to increase their control over valuable markets and sources of vital goods</w:t>
      </w:r>
      <w:r w:rsidRPr="00F360DF">
        <w:rPr>
          <w:sz w:val="16"/>
        </w:rPr>
        <w:t xml:space="preserve">, at least </w:t>
      </w:r>
      <w:r w:rsidRPr="00BC1052">
        <w:rPr>
          <w:rStyle w:val="StyleUnderline"/>
        </w:rPr>
        <w:t>as long as the costs of doing so are low</w:t>
      </w:r>
      <w:r w:rsidRPr="00F360DF">
        <w:rPr>
          <w:sz w:val="16"/>
        </w:rPr>
        <w:t xml:space="preserve">. Yet one of the key potential “costs” that economic realists ignore is the possibility that </w:t>
      </w:r>
      <w:proofErr w:type="spellStart"/>
      <w:r w:rsidRPr="0067737C">
        <w:rPr>
          <w:rStyle w:val="StyleUnderline"/>
        </w:rPr>
        <w:t>hard-line</w:t>
      </w:r>
      <w:proofErr w:type="spellEnd"/>
      <w:r w:rsidRPr="0067737C">
        <w:rPr>
          <w:rStyle w:val="StyleUnderline"/>
        </w:rPr>
        <w:t xml:space="preserve"> behavior designed to protect economic access will end up leading to hostile counterbalancing behavior by other great powers</w:t>
      </w:r>
      <w:r w:rsidRPr="00F360DF">
        <w:rPr>
          <w:sz w:val="16"/>
        </w:rPr>
        <w:t xml:space="preserve">, including those that provide markets and help to supply vital goods either directly or indirectly. </w:t>
      </w:r>
      <w:r w:rsidRPr="0067737C">
        <w:rPr>
          <w:rStyle w:val="StyleUnderline"/>
        </w:rPr>
        <w:t xml:space="preserve">Economic containment by these great powers can feed back into the original state’s assessment of its future trade environment, creating a pessimism that then leads to even more </w:t>
      </w:r>
      <w:proofErr w:type="spellStart"/>
      <w:r w:rsidRPr="0067737C">
        <w:rPr>
          <w:rStyle w:val="StyleUnderline"/>
        </w:rPr>
        <w:t>hard-line</w:t>
      </w:r>
      <w:proofErr w:type="spellEnd"/>
      <w:r w:rsidRPr="0067737C">
        <w:rPr>
          <w:rStyle w:val="StyleUnderline"/>
        </w:rPr>
        <w:t xml:space="preserve"> behavior</w:t>
      </w:r>
      <w:r w:rsidRPr="00F360DF">
        <w:rPr>
          <w:sz w:val="16"/>
        </w:rPr>
        <w:t xml:space="preserve">. </w:t>
      </w:r>
      <w:r w:rsidRPr="0067737C">
        <w:rPr>
          <w:rStyle w:val="StyleUnderline"/>
        </w:rPr>
        <w:t>A spiral of economic restrictions and increasingly aggressive behavior can result that pushes the system into crisis as well as war</w:t>
      </w:r>
      <w:r w:rsidRPr="00F360DF">
        <w:rPr>
          <w:sz w:val="16"/>
        </w:rPr>
        <w:t xml:space="preserve">, with the lead-up to the Pacific War providing the most dramatic example. </w:t>
      </w:r>
    </w:p>
    <w:p w:rsidR="003B6FD2" w:rsidRPr="00F360DF" w:rsidRDefault="003B6FD2" w:rsidP="003B6FD2">
      <w:pPr>
        <w:rPr>
          <w:sz w:val="16"/>
        </w:rPr>
      </w:pPr>
      <w:r w:rsidRPr="00F360DF">
        <w:rPr>
          <w:sz w:val="16"/>
        </w:rPr>
        <w:t xml:space="preserve">The notion of a trade-security dilemma builds on the defensive realist insight that </w:t>
      </w:r>
      <w:proofErr w:type="spellStart"/>
      <w:r w:rsidRPr="0067737C">
        <w:rPr>
          <w:rStyle w:val="StyleUnderline"/>
        </w:rPr>
        <w:t>hard-line</w:t>
      </w:r>
      <w:proofErr w:type="spellEnd"/>
      <w:r w:rsidRPr="0067737C">
        <w:rPr>
          <w:rStyle w:val="StyleUnderline"/>
        </w:rPr>
        <w:t xml:space="preserve"> actions can create positive feedback loops of mistrust and hostility</w:t>
      </w:r>
      <w:r w:rsidRPr="00F360DF">
        <w:rPr>
          <w:sz w:val="16"/>
        </w:rPr>
        <w:t xml:space="preserve">. Unfortunately, the security dilemma within defensive realism has always remained a purely military concept, focusing on the impact of military buildups and alliance behavior that create direct threats to a state’s existence. The trade-security dilemma brings in the economic side of a great power’s security calculation. </w:t>
      </w:r>
      <w:r w:rsidRPr="00941A2F">
        <w:rPr>
          <w:u w:val="single"/>
        </w:rPr>
        <w:t>Dependent states that seek to protect their access to raw materials, investments, and markets can inadvertently hurt this access if they cause less dependent states to impose economic restrictions and carve out spheres for themselves</w:t>
      </w:r>
      <w:r w:rsidRPr="00F360DF">
        <w:rPr>
          <w:sz w:val="16"/>
        </w:rPr>
        <w:t xml:space="preserve">. </w:t>
      </w:r>
      <w:r w:rsidRPr="00941A2F">
        <w:rPr>
          <w:u w:val="single"/>
        </w:rPr>
        <w:t>This</w:t>
      </w:r>
      <w:r w:rsidRPr="00F360DF">
        <w:rPr>
          <w:sz w:val="16"/>
        </w:rPr>
        <w:t xml:space="preserve"> simple fact, when actors are aware of it, </w:t>
      </w:r>
      <w:r w:rsidRPr="00941A2F">
        <w:rPr>
          <w:u w:val="single"/>
        </w:rPr>
        <w:t>goes a long way to explaining why great powers are often so cautious in their behaviors toward one another</w:t>
      </w:r>
      <w:r w:rsidRPr="00F360DF">
        <w:rPr>
          <w:sz w:val="16"/>
        </w:rPr>
        <w:t xml:space="preserve">. </w:t>
      </w:r>
      <w:r w:rsidRPr="00941A2F">
        <w:rPr>
          <w:u w:val="single"/>
        </w:rPr>
        <w:t>Both sides want to avoid sparking a trade-security spiral that might lead to crisis and war</w:t>
      </w:r>
      <w:r w:rsidRPr="00F360DF">
        <w:rPr>
          <w:sz w:val="16"/>
        </w:rPr>
        <w:t xml:space="preserve">. Moreover, </w:t>
      </w:r>
      <w:r w:rsidRPr="00941A2F">
        <w:rPr>
          <w:u w:val="single"/>
        </w:rPr>
        <w:t>both</w:t>
      </w:r>
      <w:r w:rsidRPr="00F360DF">
        <w:rPr>
          <w:sz w:val="16"/>
        </w:rPr>
        <w:t xml:space="preserve"> will </w:t>
      </w:r>
      <w:r w:rsidRPr="00941A2F">
        <w:rPr>
          <w:u w:val="single"/>
        </w:rPr>
        <w:t>have an incentive to project a character of reasonableness and moderation in order to solidify positive expectations in the adversary</w:t>
      </w:r>
      <w:r w:rsidRPr="00F360DF">
        <w:rPr>
          <w:sz w:val="16"/>
        </w:rPr>
        <w:t xml:space="preserve">: </w:t>
      </w:r>
      <w:r w:rsidRPr="00941A2F">
        <w:rPr>
          <w:u w:val="single"/>
        </w:rPr>
        <w:t>for the dependent</w:t>
      </w:r>
      <w:r w:rsidRPr="00F360DF">
        <w:rPr>
          <w:sz w:val="16"/>
        </w:rPr>
        <w:t xml:space="preserve"> state, an expectation </w:t>
      </w:r>
      <w:r w:rsidRPr="00941A2F">
        <w:rPr>
          <w:u w:val="single"/>
        </w:rPr>
        <w:t>that the other is committed to</w:t>
      </w:r>
      <w:r w:rsidRPr="00F360DF">
        <w:rPr>
          <w:sz w:val="16"/>
        </w:rPr>
        <w:t xml:space="preserve"> the long-term </w:t>
      </w:r>
      <w:r w:rsidRPr="00941A2F">
        <w:rPr>
          <w:u w:val="single"/>
        </w:rPr>
        <w:t>economic openness</w:t>
      </w:r>
      <w:r w:rsidRPr="00F360DF">
        <w:rPr>
          <w:sz w:val="16"/>
        </w:rPr>
        <w:t xml:space="preserve">; </w:t>
      </w:r>
      <w:r w:rsidRPr="00941A2F">
        <w:rPr>
          <w:u w:val="single"/>
        </w:rPr>
        <w:t>for the less dependent</w:t>
      </w:r>
      <w:r w:rsidRPr="00F360DF">
        <w:rPr>
          <w:sz w:val="16"/>
        </w:rPr>
        <w:t xml:space="preserve"> state, </w:t>
      </w:r>
      <w:r w:rsidRPr="00941A2F">
        <w:rPr>
          <w:u w:val="single"/>
        </w:rPr>
        <w:t>an expectation that the other will restrain the desire to act like an offensive-realist state</w:t>
      </w:r>
      <w:r w:rsidRPr="00F360DF">
        <w:rPr>
          <w:sz w:val="16"/>
        </w:rPr>
        <w:t>—that is, to use its military power to enhance its control of its economic future.</w:t>
      </w:r>
    </w:p>
    <w:p w:rsidR="003B6FD2" w:rsidRPr="00F360DF" w:rsidRDefault="003B6FD2" w:rsidP="003B6FD2">
      <w:pPr>
        <w:rPr>
          <w:sz w:val="16"/>
        </w:rPr>
      </w:pPr>
      <w:r w:rsidRPr="00F360DF">
        <w:rPr>
          <w:sz w:val="16"/>
        </w:rPr>
        <w:t xml:space="preserve">Once we realize that rational actors will be aware of the trade-security dilemma and thus inclined toward moderation, the puzzle of conflict and war becomes this: Why would states ever switch to </w:t>
      </w:r>
      <w:proofErr w:type="spellStart"/>
      <w:r w:rsidRPr="00F360DF">
        <w:rPr>
          <w:sz w:val="16"/>
        </w:rPr>
        <w:t>hard-line</w:t>
      </w:r>
      <w:proofErr w:type="spellEnd"/>
      <w:r w:rsidRPr="00F360DF">
        <w:rPr>
          <w:sz w:val="16"/>
        </w:rPr>
        <w:t xml:space="preserve"> policies that undermine the confidence of others in their overall “reasonableness”? This is where the third contribution of the theory comes in: the specification of exogenous factors that shift actor calculations of the cost, benefits, and risks of staying with past moderate behavior versus shifting to more assertive policies. Within any bargaining situation between two great powers, </w:t>
      </w:r>
      <w:r w:rsidRPr="00286A9C">
        <w:rPr>
          <w:u w:val="single"/>
        </w:rPr>
        <w:t>there is an incentive to find a peace that provides benefits to both sides while avoiding the costs and risks of war</w:t>
      </w:r>
      <w:r w:rsidRPr="00F360DF">
        <w:rPr>
          <w:sz w:val="16"/>
        </w:rPr>
        <w:t xml:space="preserve">. </w:t>
      </w:r>
      <w:r w:rsidRPr="00286A9C">
        <w:rPr>
          <w:u w:val="single"/>
        </w:rPr>
        <w:t>The fact that great powers can be trading peacefully for many years is</w:t>
      </w:r>
      <w:r w:rsidRPr="00F360DF">
        <w:rPr>
          <w:sz w:val="16"/>
        </w:rPr>
        <w:t xml:space="preserve"> prime facie </w:t>
      </w:r>
      <w:r w:rsidRPr="00286A9C">
        <w:rPr>
          <w:u w:val="single"/>
        </w:rPr>
        <w:t>evidence that they have found a bargain</w:t>
      </w:r>
      <w:r w:rsidRPr="00F360DF">
        <w:rPr>
          <w:sz w:val="16"/>
        </w:rPr>
        <w:t xml:space="preserve"> that is </w:t>
      </w:r>
      <w:r w:rsidRPr="00286A9C">
        <w:rPr>
          <w:u w:val="single"/>
        </w:rPr>
        <w:t>better than war</w:t>
      </w:r>
      <w:r w:rsidRPr="00F360DF">
        <w:rPr>
          <w:sz w:val="16"/>
        </w:rPr>
        <w:t xml:space="preserve"> for both sides. Hence to explain the shift to </w:t>
      </w:r>
      <w:proofErr w:type="spellStart"/>
      <w:r w:rsidRPr="00F360DF">
        <w:rPr>
          <w:sz w:val="16"/>
        </w:rPr>
        <w:t>hard-line</w:t>
      </w:r>
      <w:proofErr w:type="spellEnd"/>
      <w:r w:rsidRPr="00F360DF">
        <w:rPr>
          <w:sz w:val="16"/>
        </w:rPr>
        <w:t xml:space="preserve"> policies, </w:t>
      </w:r>
      <w:r w:rsidRPr="003E6B3B">
        <w:rPr>
          <w:rStyle w:val="StyleUnderline"/>
        </w:rPr>
        <w:t>we must look for changes in certain key exogenous factors that lie “outside” the bargaining relationship—changes that alter the actors’ view of its value</w:t>
      </w:r>
      <w:r w:rsidRPr="00F360DF">
        <w:rPr>
          <w:sz w:val="16"/>
        </w:rPr>
        <w:t xml:space="preserve">. </w:t>
      </w:r>
      <w:r w:rsidRPr="00E55369">
        <w:rPr>
          <w:rStyle w:val="StyleUnderline"/>
        </w:rPr>
        <w:t>The most important</w:t>
      </w:r>
      <w:r w:rsidRPr="00F360DF">
        <w:rPr>
          <w:sz w:val="16"/>
        </w:rPr>
        <w:t xml:space="preserve"> of these, as we have seen confirmed in the historical chapters, </w:t>
      </w:r>
      <w:r w:rsidRPr="00E55369">
        <w:rPr>
          <w:rStyle w:val="StyleUnderline"/>
        </w:rPr>
        <w:t>are the</w:t>
      </w:r>
      <w:r w:rsidRPr="00F360DF">
        <w:rPr>
          <w:sz w:val="16"/>
        </w:rPr>
        <w:t xml:space="preserve"> role of third parties and the </w:t>
      </w:r>
      <w:r w:rsidRPr="00E55369">
        <w:rPr>
          <w:rStyle w:val="StyleUnderline"/>
        </w:rPr>
        <w:t>level of growth of the</w:t>
      </w:r>
      <w:r w:rsidRPr="00F360DF">
        <w:rPr>
          <w:sz w:val="16"/>
        </w:rPr>
        <w:t xml:space="preserve"> dependent </w:t>
      </w:r>
      <w:r w:rsidRPr="00E55369">
        <w:rPr>
          <w:rStyle w:val="StyleUnderline"/>
        </w:rPr>
        <w:t>state</w:t>
      </w:r>
      <w:r w:rsidRPr="00F360DF">
        <w:rPr>
          <w:sz w:val="16"/>
        </w:rPr>
        <w:t>. When third-party actors threaten a dependent state’s ability to access raw materials, investments, and markets, this can cause the state to increase its military commitment to a region or simply occupy the territory of value. Such third-party concerns come in a variety of forms: small states undergoing revolts that endanger present trade or encourage other great powers to absorb them into their spheres (e.g., Turkey in 1852–53, Egypt in 1882, or Western Europe in 1945); domestic political factors in a third party that give it an incentive to attack a territory of significance to both state X and state Y (e.g., Italy toward Tunisia in 1881 or Egypt toward the Ottoman Empire in 1833–39); the role of a third party in reshaping the economic parameters of the X-Y relationship (e.g., Russia for Japan and the United States in 1939–41); and so forth.</w:t>
      </w:r>
    </w:p>
    <w:p w:rsidR="003B6FD2" w:rsidRPr="00F360DF" w:rsidRDefault="003B6FD2" w:rsidP="003B6FD2">
      <w:pPr>
        <w:rPr>
          <w:sz w:val="16"/>
        </w:rPr>
      </w:pPr>
      <w:r w:rsidRPr="00F360DF">
        <w:rPr>
          <w:sz w:val="16"/>
        </w:rPr>
        <w:t>Yet state X’s willingness to continue to trade with the more dependent state, state Y, will also crucially depend on the growing size of state Y and threat it might pose in the future, simply because of its power. The most obvious case of this is the early Cold War, where the United States practiced severe economic containment against the Soviet Union in order to prevent the Soviets from making economic gains that would increase their long-term power base. But as a result, the Soviets felt pushed into a more assertive policy toward the third world than they might otherwise have thought prudent. Concerns about Germany’s growing preponderance in Europe led to increasing economic restrictions by Britain and France after 1895—actions that fueled German fears that over the long term, Germany would decline relative to new economic powers such as Russia and the United States.</w:t>
      </w:r>
    </w:p>
    <w:p w:rsidR="003B6FD2" w:rsidRPr="00F360DF" w:rsidRDefault="003B6FD2" w:rsidP="003B6FD2">
      <w:pPr>
        <w:rPr>
          <w:sz w:val="16"/>
        </w:rPr>
      </w:pPr>
      <w:r w:rsidRPr="00F360DF">
        <w:rPr>
          <w:rStyle w:val="StyleUnderline"/>
        </w:rPr>
        <w:t>The economic environment can also be undermined by domestic forces that operate independently of the executive branches of the two main states</w:t>
      </w:r>
      <w:r w:rsidRPr="00F360DF">
        <w:rPr>
          <w:sz w:val="16"/>
        </w:rPr>
        <w:t xml:space="preserve">. We saw this most clearly </w:t>
      </w:r>
      <w:r w:rsidRPr="00F360DF">
        <w:rPr>
          <w:rStyle w:val="StyleUnderline"/>
        </w:rPr>
        <w:t>with the destruction of Nixon and Kissinger’s carefully constructed détente</w:t>
      </w:r>
      <w:r w:rsidRPr="00F360DF">
        <w:rPr>
          <w:sz w:val="16"/>
        </w:rPr>
        <w:t xml:space="preserve"> of the early 1970s. The </w:t>
      </w:r>
      <w:r w:rsidRPr="00F360DF">
        <w:rPr>
          <w:rStyle w:val="StyleUnderline"/>
        </w:rPr>
        <w:t>Soviets began to act with notable caution</w:t>
      </w:r>
      <w:r w:rsidRPr="00F360DF">
        <w:rPr>
          <w:sz w:val="16"/>
        </w:rPr>
        <w:t xml:space="preserve"> in 1972–73 </w:t>
      </w:r>
      <w:r w:rsidRPr="00F360DF">
        <w:rPr>
          <w:rStyle w:val="StyleUnderline"/>
        </w:rPr>
        <w:t>once they believed that trade and technology benefits from the U</w:t>
      </w:r>
      <w:r w:rsidRPr="00F360DF">
        <w:rPr>
          <w:sz w:val="16"/>
        </w:rPr>
        <w:t xml:space="preserve">nited </w:t>
      </w:r>
      <w:r w:rsidRPr="00F360DF">
        <w:rPr>
          <w:rStyle w:val="StyleUnderline"/>
        </w:rPr>
        <w:t>S</w:t>
      </w:r>
      <w:r w:rsidRPr="00F360DF">
        <w:rPr>
          <w:sz w:val="16"/>
        </w:rPr>
        <w:t xml:space="preserve">tates </w:t>
      </w:r>
      <w:r w:rsidRPr="00F360DF">
        <w:rPr>
          <w:rStyle w:val="StyleUnderline"/>
        </w:rPr>
        <w:t>would be forthcoming</w:t>
      </w:r>
      <w:r w:rsidRPr="00F360DF">
        <w:rPr>
          <w:sz w:val="16"/>
        </w:rPr>
        <w:t xml:space="preserve">. Yet </w:t>
      </w:r>
      <w:r w:rsidRPr="00F360DF">
        <w:rPr>
          <w:rStyle w:val="StyleUnderline"/>
        </w:rPr>
        <w:t>when</w:t>
      </w:r>
      <w:r w:rsidRPr="00F360DF">
        <w:rPr>
          <w:sz w:val="16"/>
        </w:rPr>
        <w:t xml:space="preserve"> the US </w:t>
      </w:r>
      <w:r w:rsidRPr="00F360DF">
        <w:rPr>
          <w:rStyle w:val="StyleUnderline"/>
        </w:rPr>
        <w:t>Congress after Watergate pulled the economic rug out from under the administration’s linkage strategy</w:t>
      </w:r>
      <w:r w:rsidRPr="00F360DF">
        <w:rPr>
          <w:sz w:val="16"/>
        </w:rPr>
        <w:t xml:space="preserve">, </w:t>
      </w:r>
      <w:r w:rsidRPr="00F360DF">
        <w:rPr>
          <w:rStyle w:val="StyleUnderline"/>
        </w:rPr>
        <w:t>the Soviets</w:t>
      </w:r>
      <w:r w:rsidRPr="00F360DF">
        <w:rPr>
          <w:sz w:val="16"/>
        </w:rPr>
        <w:t xml:space="preserve"> quickly </w:t>
      </w:r>
      <w:r w:rsidRPr="00F360DF">
        <w:rPr>
          <w:rStyle w:val="StyleUnderline"/>
        </w:rPr>
        <w:t>reverted to more assertive policies around the world</w:t>
      </w:r>
      <w:r w:rsidRPr="00F360DF">
        <w:rPr>
          <w:sz w:val="16"/>
        </w:rPr>
        <w:t>. Domestic factors within Russia may have also played a role in hurting Japan’s expectations of future trade over Manchuria and Korea in 1903. To be sure, there were good strategic reasons for the Russians to want to maintain a strong forward position in Manchuria in order to penetrate the emerging Chinese market. From the Japanese perspective, however, domestic pressure groups were steering the czar’s policy toward the hard line, preventing the negotiation of a reasonable agreement that could define economic spheres of influence in the area and thus keep the peace.</w:t>
      </w:r>
    </w:p>
    <w:p w:rsidR="003B6FD2" w:rsidRDefault="003B6FD2" w:rsidP="003B6FD2">
      <w:pPr>
        <w:rPr>
          <w:sz w:val="16"/>
        </w:rPr>
      </w:pPr>
      <w:r w:rsidRPr="00E55369">
        <w:rPr>
          <w:sz w:val="16"/>
        </w:rPr>
        <w:t xml:space="preserve">The </w:t>
      </w:r>
      <w:r w:rsidRPr="00E30C9D">
        <w:rPr>
          <w:rStyle w:val="StyleUnderline"/>
        </w:rPr>
        <w:t>empirical</w:t>
      </w:r>
      <w:r w:rsidRPr="00E55369">
        <w:rPr>
          <w:sz w:val="16"/>
        </w:rPr>
        <w:t xml:space="preserve"> chapters of this book, in covering pretty well every important case </w:t>
      </w:r>
      <w:r w:rsidRPr="00E30C9D">
        <w:rPr>
          <w:rStyle w:val="StyleUnderline"/>
        </w:rPr>
        <w:t>period since 1790 involving two or more great powers, show just how powerful an expectations approach to interdependence can be</w:t>
      </w:r>
      <w:r w:rsidRPr="00E55369">
        <w:rPr>
          <w:sz w:val="16"/>
        </w:rPr>
        <w:t xml:space="preserve">. </w:t>
      </w:r>
      <w:r w:rsidRPr="00177538">
        <w:rPr>
          <w:rStyle w:val="StyleUnderline"/>
        </w:rPr>
        <w:t>Falling expectations of future trade and commerce played a prominent or decisive causal role in explaining the shift to crisis and war or peace in almost two-thirds of the case periods</w:t>
      </w:r>
      <w:r w:rsidRPr="00E55369">
        <w:rPr>
          <w:sz w:val="16"/>
        </w:rPr>
        <w:t xml:space="preserve"> (twenty-six out of forty, or 65 percent). And </w:t>
      </w:r>
      <w:r w:rsidRPr="00E55369">
        <w:rPr>
          <w:rStyle w:val="StyleUnderline"/>
        </w:rPr>
        <w:t xml:space="preserve">when we consider just the cases where economic interdependence was directly implicated in the conflict, the trade expectations argument explained </w:t>
      </w:r>
      <w:r w:rsidRPr="00E55369">
        <w:rPr>
          <w:sz w:val="16"/>
        </w:rPr>
        <w:t xml:space="preserve">close to nine out of ten cases (twenty-six of thirty, or </w:t>
      </w:r>
      <w:r w:rsidRPr="00E55369">
        <w:rPr>
          <w:rStyle w:val="StyleUnderline"/>
        </w:rPr>
        <w:t>87 percent</w:t>
      </w:r>
      <w:r w:rsidRPr="00E55369">
        <w:rPr>
          <w:sz w:val="16"/>
        </w:rPr>
        <w:t>). Economic realism scored a number of successes, but it did considerably less well than the trade expectations argument. The economic realism logic played an important or decisive role in a quarter of all the cases (eleven of forty, or 28 percent), or over a third of the cases involving economic interdependence (37 percent). Liberal economic explanations rooted in the unleashing of domestic pathologies as trade levels fall performed poorly overall. The liberal logic played a decisive role in none of the forty cases.2 In conjunction with trade expectations or economic realist factors, it covered only three cases: Russia’s moderation in the 1839–41 eastern crisis, some reinforcing aspects of Bismarck’s decision to turn to imperialism in 1883–84, and Japan’s relative restraint over Manchuria in the late 1920s. These three amount to just 7 percent of the total number of cases, or 10 percent of those involving economic interdependence. 3 Even for what should have proven to be its “best cases”—Germany and Japan leading up to World War II, the Berlin Crisis of 1948, and the outbreak of the Korean War in 1950—the liberal argument could not explain the primary drives for conflict.</w:t>
      </w:r>
    </w:p>
    <w:p w:rsidR="003B6FD2" w:rsidRDefault="003B6FD2" w:rsidP="003B6FD2"/>
    <w:p w:rsidR="003B6FD2" w:rsidRDefault="003B6FD2" w:rsidP="003B6FD2">
      <w:pPr>
        <w:pStyle w:val="Heading3"/>
      </w:pPr>
      <w:r>
        <w:t xml:space="preserve">1NC – Spending DA </w:t>
      </w:r>
    </w:p>
    <w:p w:rsidR="00D6551A" w:rsidRDefault="00D6551A" w:rsidP="00D6551A">
      <w:pPr>
        <w:pStyle w:val="Heading4"/>
      </w:pPr>
      <w:proofErr w:type="spellStart"/>
      <w:r>
        <w:t>Ever</w:t>
      </w:r>
      <w:proofErr w:type="spellEnd"/>
      <w:r>
        <w:t xml:space="preserve"> dollar spent by DC makes the debt crisis worse, getting it under control is necessary</w:t>
      </w:r>
    </w:p>
    <w:p w:rsidR="00D6551A" w:rsidRPr="00F70BC8" w:rsidRDefault="00D6551A" w:rsidP="00D6551A">
      <w:r>
        <w:t xml:space="preserve">JUSTIN </w:t>
      </w:r>
      <w:r>
        <w:rPr>
          <w:b/>
        </w:rPr>
        <w:t>BOGIE 4/3</w:t>
      </w:r>
      <w:r>
        <w:t xml:space="preserve">/17 </w:t>
      </w:r>
      <w:r w:rsidRPr="008B2153">
        <w:rPr>
          <w:sz w:val="16"/>
        </w:rPr>
        <w:t>--- Justin Bogie is a senior policy analyst in fiscal affairs at The Heritage Foundation. (“Is America Headed for a Massive Debt Crisis?”, Justin Bogie, national Interest, April 3, 2017, http://nationalinterest.org/blog/the-buzz/america-headed-massive-debt-crisis-19998)//chiragjain</w:t>
      </w:r>
    </w:p>
    <w:p w:rsidR="00D6551A" w:rsidRPr="008B2153" w:rsidRDefault="00D6551A" w:rsidP="00D6551A">
      <w:pPr>
        <w:rPr>
          <w:rStyle w:val="Emphasis"/>
        </w:rPr>
      </w:pPr>
      <w:r w:rsidRPr="00543F71">
        <w:rPr>
          <w:rStyle w:val="Emphasis"/>
        </w:rPr>
        <w:t>America must kick its addiction to spending before it becomes an insurmountable crisis.</w:t>
      </w:r>
      <w:r>
        <w:rPr>
          <w:rStyle w:val="Emphasis"/>
        </w:rPr>
        <w:t xml:space="preserve"> </w:t>
      </w:r>
      <w:r w:rsidRPr="008B2153">
        <w:rPr>
          <w:sz w:val="14"/>
        </w:rPr>
        <w:t xml:space="preserve">On Thursday, the Congressional Budget Office released its “2017 Long-Term Budget Outlook,” which lays out budget and economic projections for the next 30 years. The report shows that time to fix the </w:t>
      </w:r>
      <w:r w:rsidRPr="00543F71">
        <w:rPr>
          <w:rStyle w:val="Emphasis"/>
        </w:rPr>
        <w:t>nation’s skyrocketing debt levels is running out and Congress must take immediate action to avert a future fiscal disaster.</w:t>
      </w:r>
      <w:r>
        <w:rPr>
          <w:rStyle w:val="StyleUnderline"/>
        </w:rPr>
        <w:t xml:space="preserve"> </w:t>
      </w:r>
      <w:r w:rsidRPr="00543F71">
        <w:rPr>
          <w:rStyle w:val="StyleUnderline"/>
        </w:rPr>
        <w:t>A first step is for Congress to reject the temptation to amend the current Budget Control Act caps</w:t>
      </w:r>
      <w:r w:rsidRPr="008B2153">
        <w:rPr>
          <w:sz w:val="14"/>
        </w:rPr>
        <w:t xml:space="preserve">. Instead, Congress should cut unnecessary domestic programs to strengthen national defense, while staying under the overall Budget Control Act spending limit. </w:t>
      </w:r>
      <w:r w:rsidRPr="00543F71">
        <w:rPr>
          <w:rStyle w:val="StyleUnderline"/>
        </w:rPr>
        <w:t>That is a key component to pursuing a truly conservative budget this year that limits the role of the federal government</w:t>
      </w:r>
      <w:r w:rsidRPr="008B2153">
        <w:rPr>
          <w:sz w:val="14"/>
        </w:rPr>
        <w:t xml:space="preserve">, </w:t>
      </w:r>
      <w:r w:rsidRPr="00543F71">
        <w:rPr>
          <w:rStyle w:val="Emphasis"/>
        </w:rPr>
        <w:t>balances the budget, and</w:t>
      </w:r>
      <w:r w:rsidRPr="00543F71">
        <w:rPr>
          <w:rStyle w:val="StyleUnderline"/>
        </w:rPr>
        <w:t xml:space="preserve"> </w:t>
      </w:r>
      <w:r w:rsidRPr="00543F71">
        <w:rPr>
          <w:rStyle w:val="Emphasis"/>
        </w:rPr>
        <w:t>begins to pay down the national debt.</w:t>
      </w:r>
      <w:r>
        <w:rPr>
          <w:rStyle w:val="Emphasis"/>
        </w:rPr>
        <w:t xml:space="preserve"> </w:t>
      </w:r>
      <w:r w:rsidRPr="008B2153">
        <w:rPr>
          <w:sz w:val="14"/>
        </w:rPr>
        <w:t xml:space="preserve">The </w:t>
      </w:r>
      <w:r w:rsidRPr="00543F71">
        <w:rPr>
          <w:rStyle w:val="StyleUnderline"/>
        </w:rPr>
        <w:t>consequences of our massive and rising debt are not only economic</w:t>
      </w:r>
      <w:r w:rsidRPr="008B2153">
        <w:rPr>
          <w:sz w:val="14"/>
        </w:rPr>
        <w:t xml:space="preserve">. They threaten the safety and security of America. According to the CBO, </w:t>
      </w:r>
      <w:r w:rsidRPr="00543F71">
        <w:rPr>
          <w:rStyle w:val="StyleUnderline"/>
        </w:rPr>
        <w:t>high and rapidly rising debt without a credible plan</w:t>
      </w:r>
      <w:r w:rsidRPr="008B2153">
        <w:rPr>
          <w:sz w:val="14"/>
        </w:rPr>
        <w:t xml:space="preserve"> to curb it </w:t>
      </w:r>
      <w:r w:rsidRPr="00543F71">
        <w:rPr>
          <w:rStyle w:val="Emphasis"/>
        </w:rPr>
        <w:t>reduces the United States’ ability to respond to domestic and international problems</w:t>
      </w:r>
      <w:r w:rsidRPr="008B2153">
        <w:rPr>
          <w:sz w:val="14"/>
        </w:rPr>
        <w:t xml:space="preserve"> and increases the chances of a fiscal crisis. Key findings of the report include: -High and growing debt is unsustainable. The CBO’s latest projections show debt will rise from 77 percent of gross domestic product today to a staggering 150 percent of GDP by 2047, almost double the current level. The </w:t>
      </w:r>
      <w:r w:rsidRPr="00543F71">
        <w:rPr>
          <w:rStyle w:val="StyleUnderline"/>
        </w:rPr>
        <w:t>50-year average for debt held by the public is around 40 percent of GDP.</w:t>
      </w:r>
      <w:r w:rsidRPr="008B2153">
        <w:rPr>
          <w:sz w:val="14"/>
        </w:rPr>
        <w:t xml:space="preserve"> As recently as 2007, debt levels were at 35 percent. - Deficits would rise drastically, rising from 2.9 percent of GDP this year to 9.8 percent in 30 years. Deficits were this high at the height of the recession, but current projections assume they will rise to such levels without another severe economic crisis. -Rising interest would increase debt service costs. Currently, net interest payments are about 1.4 percent of GDP. The CBO now expects payments to rise from 1.4 percent of GDP today to an average of more than 6.2 percent by 2047. Within the next decade alone, the U</w:t>
      </w:r>
      <w:r w:rsidRPr="00543F71">
        <w:rPr>
          <w:rStyle w:val="StyleUnderline"/>
        </w:rPr>
        <w:t>.S. would spend more on interest payments than on national defense, absent reforms.</w:t>
      </w:r>
      <w:r>
        <w:rPr>
          <w:rStyle w:val="StyleUnderline"/>
        </w:rPr>
        <w:t xml:space="preserve"> </w:t>
      </w:r>
      <w:r w:rsidRPr="008B2153">
        <w:rPr>
          <w:sz w:val="14"/>
        </w:rPr>
        <w:t>-</w:t>
      </w:r>
      <w:r w:rsidRPr="00543F71">
        <w:rPr>
          <w:rStyle w:val="Emphasis"/>
        </w:rPr>
        <w:t>Higher taxes are not the solution</w:t>
      </w:r>
      <w:r w:rsidRPr="008B2153">
        <w:rPr>
          <w:sz w:val="14"/>
        </w:rPr>
        <w:t xml:space="preserve">. The CBO estimates that tax revenues will continue to be above the historical average, reaching 20 percent of GDP by 2047. This is partly driven by automatic tax increases from real bracket creep. If Congress does not change individual income taxes, the CBO warns that over time “average taxpayers at every income level would pay more of their income in taxes than similar taxpayers do now.” Deficits are driven by too much spending, not too little taxation. Politicians that argue for higher taxes to reduce deficits would rather take more of the American people’s hard-earned money than do the necessary, but politically difficult, work of cutting spending. - </w:t>
      </w:r>
      <w:r w:rsidRPr="00543F71">
        <w:rPr>
          <w:rStyle w:val="StyleUnderline"/>
        </w:rPr>
        <w:t xml:space="preserve">Labor participation will continue to decline. </w:t>
      </w:r>
      <w:r w:rsidRPr="008B2153">
        <w:rPr>
          <w:sz w:val="14"/>
        </w:rPr>
        <w:t xml:space="preserve">Although the CBO now projects a slightly higher labor force participation rate in the future than it did last year, it also highlighted the fact that current fiscal policies will drag down labor force participation rates. - </w:t>
      </w:r>
      <w:r w:rsidRPr="00543F71">
        <w:rPr>
          <w:rStyle w:val="StyleUnderline"/>
        </w:rPr>
        <w:t>Worker productivity is expected to decline in the coming decades</w:t>
      </w:r>
      <w:r w:rsidRPr="008B2153">
        <w:rPr>
          <w:sz w:val="14"/>
        </w:rPr>
        <w:t xml:space="preserve">. Less productive workers receive lower wages, and lower wages discourage people from participating in the labor force. Moreover, higher marginal tax rates further drive down the labor supply by reducing take-home wages. In short, high government debt and taxes hamper investment and labor force participation, leading to lower output and smaller incomes. The CBO report demonstrates that the </w:t>
      </w:r>
      <w:r w:rsidRPr="00543F71">
        <w:rPr>
          <w:rStyle w:val="StyleUnderline"/>
        </w:rPr>
        <w:t>time for delay is long past.</w:t>
      </w:r>
      <w:r w:rsidRPr="008B2153">
        <w:rPr>
          <w:sz w:val="14"/>
        </w:rPr>
        <w:t xml:space="preserve"> Congress must act now to pass a conservative budget that puts the nation on a path to balance and stabilizes the national debt. Earlier this week, The Heritage Foundation released a report that would do just that. “Blueprint for Balance: A Federal Budget for 2018” would reduce the federal debt by nearly $9 trillion and provide a tax cut to Americans. To achieve these savings, the </w:t>
      </w:r>
      <w:r w:rsidRPr="008B2153">
        <w:rPr>
          <w:rStyle w:val="StyleUnderline"/>
        </w:rPr>
        <w:t>blueprint makes much-needed reforms to entitlement programs like Social Security, Medicare, and Medicaid</w:t>
      </w:r>
      <w:r w:rsidRPr="008B2153">
        <w:rPr>
          <w:sz w:val="14"/>
        </w:rPr>
        <w:t xml:space="preserve">. On the discretionary side of the budget, the plan identifies nearly $87 billion in reforms that could be enacted this year, greatly reducing the size of the federal bureaucracy. </w:t>
      </w:r>
      <w:r w:rsidRPr="008B2153">
        <w:rPr>
          <w:rStyle w:val="Emphasis"/>
        </w:rPr>
        <w:t>The nation’s mounting debt is a ticking time bomb that Congress must take steps to diffuse before it is too late.</w:t>
      </w:r>
    </w:p>
    <w:p w:rsidR="00D6551A" w:rsidRPr="00F70BC8" w:rsidRDefault="00D6551A" w:rsidP="00D6551A"/>
    <w:p w:rsidR="00D6551A" w:rsidRDefault="00D6551A" w:rsidP="00D6551A">
      <w:pPr>
        <w:pStyle w:val="Heading4"/>
      </w:pPr>
      <w:r>
        <w:t xml:space="preserve"> [Insert spending link]</w:t>
      </w:r>
    </w:p>
    <w:p w:rsidR="00D6551A" w:rsidRDefault="00D6551A" w:rsidP="00D6551A">
      <w:pPr>
        <w:pStyle w:val="Heading4"/>
      </w:pPr>
      <w:r>
        <w:t>Debt threatens US credibility and economic leadership, makes war likely</w:t>
      </w:r>
    </w:p>
    <w:p w:rsidR="00D6551A" w:rsidRPr="00090008" w:rsidRDefault="00D6551A" w:rsidP="00D6551A">
      <w:proofErr w:type="spellStart"/>
      <w:r w:rsidRPr="00090008">
        <w:rPr>
          <w:rStyle w:val="Style13ptBold"/>
        </w:rPr>
        <w:t>Haass</w:t>
      </w:r>
      <w:proofErr w:type="spellEnd"/>
      <w:r w:rsidRPr="00090008">
        <w:rPr>
          <w:rStyle w:val="Style13ptBold"/>
        </w:rPr>
        <w:t xml:space="preserve"> 2017</w:t>
      </w:r>
      <w:r>
        <w:t xml:space="preserve"> – President of CFR</w:t>
      </w:r>
      <w:r>
        <w:br/>
        <w:t xml:space="preserve">Richard, </w:t>
      </w:r>
      <w:r>
        <w:rPr>
          <w:i/>
        </w:rPr>
        <w:t xml:space="preserve">A World in Disarray, </w:t>
      </w:r>
      <w:r>
        <w:t xml:space="preserve">Penguin Press, p. conclusion </w:t>
      </w:r>
    </w:p>
    <w:p w:rsidR="00D6551A" w:rsidRDefault="00D6551A" w:rsidP="00D6551A">
      <w:r>
        <w:t xml:space="preserve">The strategic consequences of growing indebtedness are many and worrisome. </w:t>
      </w:r>
      <w:r w:rsidRPr="00785135">
        <w:rPr>
          <w:rStyle w:val="StyleUnderline"/>
        </w:rPr>
        <w:t>The need to finance the debt will absorb an ever-increasing number of dollars and an ever-increasing share of the U.S. budget. This will mean</w:t>
      </w:r>
      <w:r>
        <w:t xml:space="preserve"> that proportionately </w:t>
      </w:r>
      <w:r w:rsidRPr="00785135">
        <w:rPr>
          <w:rStyle w:val="StyleUnderline"/>
        </w:rPr>
        <w:t xml:space="preserve">fewer resources </w:t>
      </w:r>
      <w:r>
        <w:t xml:space="preserve">will be available </w:t>
      </w:r>
      <w:r w:rsidRPr="00785135">
        <w:rPr>
          <w:rStyle w:val="StyleUnderline"/>
        </w:rPr>
        <w:t>for national security,</w:t>
      </w:r>
      <w:r>
        <w:t xml:space="preserve"> including defense, intelligence, homeland security, and foreign assistance. </w:t>
      </w:r>
      <w:r w:rsidRPr="00785135">
        <w:rPr>
          <w:rStyle w:val="StyleUnderline"/>
        </w:rPr>
        <w:t>There will as well be fewer dollars available for discretionary domestic programs ranging from education and infrastructure</w:t>
      </w:r>
      <w:r>
        <w:t xml:space="preserve"> modernization </w:t>
      </w:r>
      <w:r w:rsidRPr="00785135">
        <w:rPr>
          <w:rStyle w:val="StyleUnderline"/>
        </w:rPr>
        <w:t>to scientific research and law</w:t>
      </w:r>
      <w:r>
        <w:t xml:space="preserve"> enforcement. What this portends is an increasingly sharp and destructive debate over guns versus butter while the two fastest-growing parts of the budget, debt service and entitlements, remain largely off-limits.</w:t>
      </w:r>
    </w:p>
    <w:p w:rsidR="00D6551A" w:rsidRDefault="00D6551A" w:rsidP="00D6551A">
      <w:r>
        <w:t>Mounting</w:t>
      </w:r>
      <w:r w:rsidRPr="00785135">
        <w:t xml:space="preserve"> debt will raise questions around the world </w:t>
      </w:r>
      <w:r>
        <w:t xml:space="preserve">about the United States. U.S. </w:t>
      </w:r>
      <w:r w:rsidRPr="00785135">
        <w:rPr>
          <w:rStyle w:val="StyleUnderline"/>
        </w:rPr>
        <w:t>inability to deal with</w:t>
      </w:r>
      <w:r>
        <w:t xml:space="preserve"> its </w:t>
      </w:r>
      <w:r w:rsidRPr="00785135">
        <w:rPr>
          <w:rStyle w:val="StyleUnderline"/>
        </w:rPr>
        <w:t xml:space="preserve">debt </w:t>
      </w:r>
      <w:r>
        <w:t xml:space="preserve">challenge </w:t>
      </w:r>
      <w:r w:rsidRPr="00785135">
        <w:rPr>
          <w:rStyle w:val="StyleUnderline"/>
        </w:rPr>
        <w:t xml:space="preserve">will detract from the </w:t>
      </w:r>
      <w:r>
        <w:t xml:space="preserve">appeal of the </w:t>
      </w:r>
      <w:r w:rsidRPr="00785135">
        <w:rPr>
          <w:rStyle w:val="StyleUnderline"/>
        </w:rPr>
        <w:t>American political and economic model</w:t>
      </w:r>
      <w:r>
        <w:t xml:space="preserve">. It will make others less likely to want to emulate the United States and more wary of depending on it as it will raise questions about this country’s ability to come together and take difficult decisions. </w:t>
      </w:r>
      <w:r w:rsidRPr="00785135">
        <w:rPr>
          <w:rStyle w:val="StyleUnderline"/>
        </w:rPr>
        <w:t>The result will be a world less democratic and increasingly less deferential to U.S. concerns in matters of security</w:t>
      </w:r>
      <w:r>
        <w:t xml:space="preserve">. To some extent this is already happening; </w:t>
      </w:r>
      <w:r w:rsidRPr="00785135">
        <w:rPr>
          <w:rStyle w:val="StyleUnderline"/>
        </w:rPr>
        <w:t>U.S. failure to deal with its debt promises to accelerate a worrisome evolution</w:t>
      </w:r>
      <w:r>
        <w:t>.</w:t>
      </w:r>
    </w:p>
    <w:p w:rsidR="00D6551A" w:rsidRDefault="00D6551A" w:rsidP="00D6551A">
      <w:r w:rsidRPr="00785135">
        <w:rPr>
          <w:rStyle w:val="StyleUnderline"/>
        </w:rPr>
        <w:t>Mounting debt will leave the U</w:t>
      </w:r>
      <w:r>
        <w:t xml:space="preserve">nited </w:t>
      </w:r>
      <w:r w:rsidRPr="00785135">
        <w:rPr>
          <w:rStyle w:val="StyleUnderline"/>
        </w:rPr>
        <w:t>S</w:t>
      </w:r>
      <w:r>
        <w:t xml:space="preserve">tates more </w:t>
      </w:r>
      <w:r w:rsidRPr="00785135">
        <w:rPr>
          <w:rStyle w:val="StyleUnderline"/>
        </w:rPr>
        <w:t>vulnerable</w:t>
      </w:r>
      <w:r>
        <w:t xml:space="preserve"> than it should be </w:t>
      </w:r>
      <w:r w:rsidRPr="00785135">
        <w:rPr>
          <w:rStyle w:val="StyleUnderline"/>
        </w:rPr>
        <w:t>to the whims of markets and the machinations of governments</w:t>
      </w:r>
      <w:r>
        <w:t xml:space="preserve">. Already nearly half of U.S. public debt is held by foreigners, with China one of the two largest lenders. It is of course possible that China will be constrained by its stake in not seeing its own huge pool of dollars lose its value and by its need for the United States to continue to buy its exports. </w:t>
      </w:r>
      <w:r w:rsidRPr="00785135">
        <w:rPr>
          <w:rStyle w:val="StyleUnderline"/>
        </w:rPr>
        <w:t>The result</w:t>
      </w:r>
      <w:r>
        <w:t xml:space="preserve">, according to this line of thinking, </w:t>
      </w:r>
      <w:r w:rsidRPr="00785135">
        <w:rPr>
          <w:rStyle w:val="StyleUnderline"/>
        </w:rPr>
        <w:t xml:space="preserve">is </w:t>
      </w:r>
      <w:r w:rsidRPr="00785135">
        <w:rPr>
          <w:rStyle w:val="Emphasis"/>
        </w:rPr>
        <w:t>the financial equivalent of nuclear deterrence</w:t>
      </w:r>
      <w:r w:rsidRPr="00785135">
        <w:rPr>
          <w:rStyle w:val="StyleUnderline"/>
        </w:rPr>
        <w:t>.</w:t>
      </w:r>
      <w:r>
        <w:t xml:space="preserve"> This may be true, but </w:t>
      </w:r>
      <w:r w:rsidRPr="00785135">
        <w:rPr>
          <w:rStyle w:val="StyleUnderline"/>
        </w:rPr>
        <w:t>I for one am not sanguine that China would not decide to slow or stop accumulating U.S. debt as a signal of displeasure or even to sell debt amid</w:t>
      </w:r>
      <w:r>
        <w:t>, say</w:t>
      </w:r>
      <w:r w:rsidRPr="00785135">
        <w:rPr>
          <w:rStyle w:val="StyleUnderline"/>
        </w:rPr>
        <w:t>, a crisis over Taiwan or one involving its claims in the South or East China seas</w:t>
      </w:r>
      <w:r>
        <w:t xml:space="preserve">. In such circumstances, </w:t>
      </w:r>
      <w:r w:rsidRPr="00785135">
        <w:rPr>
          <w:rStyle w:val="StyleUnderline"/>
        </w:rPr>
        <w:t>Chinese leaders might well judge it to be worth paying a financial price to protect what they viewed as their vital national interests</w:t>
      </w:r>
      <w:r>
        <w:t>. Interestingly, it was American threats aimed at the pound sterling that more than anything else persuaded a British government that was fearful of the need to devalue its currency to back off its ill-fated venture to regain control of the Suez Canal in 1956.</w:t>
      </w:r>
    </w:p>
    <w:p w:rsidR="00D6551A" w:rsidRDefault="00D6551A" w:rsidP="00D6551A">
      <w:r>
        <w:t xml:space="preserve">Mounting </w:t>
      </w:r>
      <w:r w:rsidRPr="00785135">
        <w:rPr>
          <w:rStyle w:val="StyleUnderline"/>
        </w:rPr>
        <w:t>debt could absorb funds that could otherwise be usefully invested at home or abroad. This will</w:t>
      </w:r>
      <w:r>
        <w:t xml:space="preserve"> in turn </w:t>
      </w:r>
      <w:r w:rsidRPr="00785135">
        <w:rPr>
          <w:rStyle w:val="StyleUnderline"/>
        </w:rPr>
        <w:t>depress already modest levels of economic growth</w:t>
      </w:r>
      <w:r>
        <w:t>. Making matters worse is that high levels of debt and debt financing will increase concerns about the government’s willingness to maintain the dollar’s value or, worse yet, meet its obligations. This will cause foreigners in particular to demand high returns on their loans, something that will increase the cost of debt financing and further crowd out other spending and depress growth. This is a vicious, not a virtuous, cycle.</w:t>
      </w:r>
    </w:p>
    <w:p w:rsidR="00D6551A" w:rsidRDefault="00D6551A" w:rsidP="00D6551A">
      <w:r>
        <w:t xml:space="preserve">Mounting </w:t>
      </w:r>
      <w:r w:rsidRPr="00785135">
        <w:rPr>
          <w:rStyle w:val="StyleUnderline"/>
        </w:rPr>
        <w:t>debt limits American flexibility and resilience</w:t>
      </w:r>
      <w:r>
        <w:t xml:space="preserve">. </w:t>
      </w:r>
      <w:r w:rsidRPr="00785135">
        <w:rPr>
          <w:rStyle w:val="StyleUnderline"/>
        </w:rPr>
        <w:t>There is no way of stating in the abstract what constitutes the right level of debt for the country or knowing with precision what level is sustainable</w:t>
      </w:r>
      <w:r>
        <w:t xml:space="preserve">. But the United States does not want to make high levels of debt the new normal, if only because it removes flexibility </w:t>
      </w:r>
      <w:r w:rsidRPr="00785135">
        <w:rPr>
          <w:rStyle w:val="StyleUnderline"/>
        </w:rPr>
        <w:t>if,</w:t>
      </w:r>
      <w:r>
        <w:t xml:space="preserve"> for example, </w:t>
      </w:r>
      <w:r w:rsidRPr="00785135">
        <w:rPr>
          <w:rStyle w:val="StyleUnderline"/>
        </w:rPr>
        <w:t>there were to be another financial crisis that required large-scale fiscal stimulus or a major national security challenge that demanded a costly response. Keeping debt levels low enough to allow for a surge without triggering a debt crisis</w:t>
      </w:r>
      <w:r>
        <w:t xml:space="preserve"> seems to be a prudent hedge and, as is the case with preventive medicine or insurance, worth paying a reasonable premium for.</w:t>
      </w:r>
    </w:p>
    <w:p w:rsidR="00D6551A" w:rsidRDefault="00D6551A" w:rsidP="00D6551A">
      <w:r>
        <w:t xml:space="preserve">Let me just add one more prediction. </w:t>
      </w:r>
      <w:r w:rsidRPr="00785135">
        <w:rPr>
          <w:rStyle w:val="StyleUnderline"/>
        </w:rPr>
        <w:t>Mounting debt will hasten the</w:t>
      </w:r>
      <w:r>
        <w:t xml:space="preserve"> demise </w:t>
      </w:r>
      <w:r w:rsidRPr="00785135">
        <w:rPr>
          <w:rStyle w:val="StyleUnderline"/>
        </w:rPr>
        <w:t>of the dollar as the world’s reserve currency</w:t>
      </w:r>
      <w:r>
        <w:t xml:space="preserve">. </w:t>
      </w:r>
      <w:r w:rsidRPr="00785135">
        <w:rPr>
          <w:rStyle w:val="StyleUnderline"/>
        </w:rPr>
        <w:t>This will happen due to loss of confidence in U.S. financial management and the related concern that what the United States will need to do to finance its debt will be at odds with what it should be doing to manage the domestic and, indirectly, world economy</w:t>
      </w:r>
      <w:r>
        <w:t xml:space="preserve">. It is possible that such a move away from the dollar would have happened were it not for the EU’s problems and China not being prepared to free up the yuan. Granted, there is no alternative to the dollar on the immediate horizon, but the United States cannot depend forever on the weaknesses and errors of others, and </w:t>
      </w:r>
      <w:r w:rsidRPr="00785135">
        <w:rPr>
          <w:rStyle w:val="StyleUnderline"/>
        </w:rPr>
        <w:t xml:space="preserve">a </w:t>
      </w:r>
      <w:proofErr w:type="spellStart"/>
      <w:r w:rsidRPr="00785135">
        <w:rPr>
          <w:rStyle w:val="StyleUnderline"/>
        </w:rPr>
        <w:t>postdollar</w:t>
      </w:r>
      <w:proofErr w:type="spellEnd"/>
      <w:r w:rsidRPr="00785135">
        <w:rPr>
          <w:rStyle w:val="StyleUnderline"/>
        </w:rPr>
        <w:t xml:space="preserve"> world will be both more costly</w:t>
      </w:r>
      <w:r>
        <w:t xml:space="preserve"> (as it will require the United States to move in and out of other currencies) </w:t>
      </w:r>
      <w:r w:rsidRPr="00785135">
        <w:rPr>
          <w:rStyle w:val="StyleUnderline"/>
        </w:rPr>
        <w:t>and one of less leverage when it comes to imposing dollar-related sanctions</w:t>
      </w:r>
      <w:r>
        <w:t>.</w:t>
      </w:r>
    </w:p>
    <w:p w:rsidR="003B6FD2" w:rsidRDefault="003B6FD2" w:rsidP="003B6FD2">
      <w:pPr>
        <w:pStyle w:val="Heading2"/>
      </w:pPr>
      <w:r>
        <w:t>Uniqueness</w:t>
      </w:r>
    </w:p>
    <w:p w:rsidR="003B6FD2" w:rsidRDefault="003B6FD2" w:rsidP="003B6FD2">
      <w:pPr>
        <w:pStyle w:val="Heading3"/>
      </w:pPr>
      <w:r>
        <w:t xml:space="preserve">UQ – State Budgets </w:t>
      </w:r>
    </w:p>
    <w:p w:rsidR="003B6FD2" w:rsidRPr="005829AE" w:rsidRDefault="003B6FD2" w:rsidP="003B6FD2">
      <w:pPr>
        <w:pStyle w:val="Heading4"/>
      </w:pPr>
      <w:r>
        <w:t>Illinois economy is on the brink, and a downgrade risks default – S&amp;P credit rating proves</w:t>
      </w:r>
    </w:p>
    <w:p w:rsidR="003B6FD2" w:rsidRPr="005829AE" w:rsidRDefault="003B6FD2" w:rsidP="003B6FD2">
      <w:pPr>
        <w:rPr>
          <w:rStyle w:val="Style13ptBold"/>
        </w:rPr>
      </w:pPr>
      <w:r w:rsidRPr="005829AE">
        <w:rPr>
          <w:rStyle w:val="Style13ptBold"/>
        </w:rPr>
        <w:t>Egan, CNNMoney markets and investing team staff writer, 2017</w:t>
      </w:r>
    </w:p>
    <w:p w:rsidR="003B6FD2" w:rsidRPr="00F4121E" w:rsidRDefault="003B6FD2" w:rsidP="003B6FD2">
      <w:r w:rsidRPr="00F4121E">
        <w:t>[</w:t>
      </w:r>
      <w:r>
        <w:t xml:space="preserve">Matt, 6-28-17, CNNMoney, “Illinois could soon become America's first 'junk' state,” </w:t>
      </w:r>
      <w:hyperlink r:id="rId6" w:history="1">
        <w:r w:rsidRPr="00133836">
          <w:rPr>
            <w:rStyle w:val="Hyperlink"/>
          </w:rPr>
          <w:t>http://money.cnn.com/2017/06/27/investing/illinois-budget-crisis-downgrade-junk/index.html</w:t>
        </w:r>
      </w:hyperlink>
      <w:r>
        <w:t>, 7-10-17, NVM]</w:t>
      </w:r>
    </w:p>
    <w:p w:rsidR="003B6FD2" w:rsidRPr="00FE73DE" w:rsidRDefault="003B6FD2" w:rsidP="003B6FD2">
      <w:r w:rsidRPr="00E0555D">
        <w:rPr>
          <w:rStyle w:val="StyleUnderline"/>
        </w:rPr>
        <w:t>Illinois is</w:t>
      </w:r>
      <w:r w:rsidRPr="00FE73DE">
        <w:t xml:space="preserve"> already </w:t>
      </w:r>
      <w:r w:rsidRPr="00E0555D">
        <w:rPr>
          <w:rStyle w:val="StyleUnderline"/>
        </w:rPr>
        <w:t>in a severe budget crisis, with $15 billion in unpaid bills, a quarter-trillion dollars owed to public employees and cash levels so low that soon it won't be able to pay lottery winners</w:t>
      </w:r>
      <w:r w:rsidRPr="00FE73DE">
        <w:t>.</w:t>
      </w:r>
    </w:p>
    <w:p w:rsidR="003B6FD2" w:rsidRDefault="003B6FD2" w:rsidP="003B6FD2">
      <w:r w:rsidRPr="00E0555D">
        <w:rPr>
          <w:rStyle w:val="Emphasis"/>
        </w:rPr>
        <w:t>A downgrade could make things even worse</w:t>
      </w:r>
      <w:r w:rsidRPr="00E0555D">
        <w:rPr>
          <w:rStyle w:val="StyleUnderline"/>
        </w:rPr>
        <w:t xml:space="preserve"> by causing borrowing costs to rise and giving investors even more reason to avoid its debt</w:t>
      </w:r>
      <w:r>
        <w:t>.</w:t>
      </w:r>
    </w:p>
    <w:p w:rsidR="003B6FD2" w:rsidRDefault="003B6FD2" w:rsidP="003B6FD2">
      <w:r w:rsidRPr="00E0555D">
        <w:rPr>
          <w:rStyle w:val="StyleUnderline"/>
        </w:rPr>
        <w:t xml:space="preserve">"Illinois is </w:t>
      </w:r>
      <w:r>
        <w:t xml:space="preserve">now </w:t>
      </w:r>
      <w:r w:rsidRPr="00E0555D">
        <w:rPr>
          <w:rStyle w:val="StyleUnderline"/>
        </w:rPr>
        <w:t xml:space="preserve">at risk of entering a </w:t>
      </w:r>
      <w:r w:rsidRPr="00E0555D">
        <w:rPr>
          <w:rStyle w:val="Emphasis"/>
        </w:rPr>
        <w:t>negative credit spiral</w:t>
      </w:r>
      <w:r w:rsidRPr="00E0555D">
        <w:rPr>
          <w:rStyle w:val="StyleUnderline"/>
        </w:rPr>
        <w:t xml:space="preserve">," S&amp;P warned </w:t>
      </w:r>
      <w:r>
        <w:t>on June 1.</w:t>
      </w:r>
    </w:p>
    <w:p w:rsidR="003B6FD2" w:rsidRDefault="003B6FD2" w:rsidP="003B6FD2">
      <w:r w:rsidRPr="00E0555D">
        <w:rPr>
          <w:rStyle w:val="StyleUnderline"/>
        </w:rPr>
        <w:t>Illinois</w:t>
      </w:r>
      <w:r>
        <w:t xml:space="preserve"> already </w:t>
      </w:r>
      <w:r w:rsidRPr="00E0555D">
        <w:rPr>
          <w:rStyle w:val="StyleUnderline"/>
        </w:rPr>
        <w:t>has the dishonor of being the state with the lowest credit rating, which is like a credit score for major companies and governments</w:t>
      </w:r>
      <w:r>
        <w:t>.</w:t>
      </w:r>
    </w:p>
    <w:p w:rsidR="003B6FD2" w:rsidRDefault="003B6FD2" w:rsidP="003B6FD2">
      <w:r w:rsidRPr="00E0555D">
        <w:rPr>
          <w:rStyle w:val="StyleUnderline"/>
        </w:rPr>
        <w:t xml:space="preserve">Neither S&amp;P nor Moody's has ever downgraded a U.S. state to "junk," a rating that signals </w:t>
      </w:r>
      <w:r w:rsidRPr="00E0555D">
        <w:rPr>
          <w:rStyle w:val="Emphasis"/>
        </w:rPr>
        <w:t>heightened risk of default</w:t>
      </w:r>
      <w:r>
        <w:t>.</w:t>
      </w:r>
    </w:p>
    <w:p w:rsidR="003B6FD2" w:rsidRDefault="003B6FD2" w:rsidP="003B6FD2">
      <w:r>
        <w:t>Some struggling cities and counties have lost their investment-grade ratings in recent years. Stockton, California, and Detroit were downgraded to junk before they filed for bankruptcy in 2012 and 2013, respectively. Puerto Rico was cut to junk in 2014 ahead of its bankruptcy earlier this year.</w:t>
      </w:r>
    </w:p>
    <w:p w:rsidR="003B6FD2" w:rsidRDefault="003B6FD2" w:rsidP="003B6FD2">
      <w:r>
        <w:t>Moody's said only a "very small" percentage of the 8,500 local governments in the U.S. have below investment-grade ratings.</w:t>
      </w:r>
    </w:p>
    <w:p w:rsidR="003B6FD2" w:rsidRDefault="003B6FD2" w:rsidP="003B6FD2">
      <w:r w:rsidRPr="00E0555D">
        <w:rPr>
          <w:rStyle w:val="StyleUnderline"/>
        </w:rPr>
        <w:t>Illinois's credit rating was downgraded to one notch above junk on June 1 by both Moody's and S&amp;P after the legislature completed its session without a budget deal</w:t>
      </w:r>
      <w:r>
        <w:t>.</w:t>
      </w:r>
    </w:p>
    <w:p w:rsidR="003B6FD2" w:rsidRDefault="003B6FD2" w:rsidP="003B6FD2">
      <w:r w:rsidRPr="00E0555D">
        <w:rPr>
          <w:rStyle w:val="Emphasis"/>
        </w:rPr>
        <w:t>"Time is running out,</w:t>
      </w:r>
      <w:r w:rsidRPr="00E0555D">
        <w:rPr>
          <w:rStyle w:val="StyleUnderline"/>
        </w:rPr>
        <w:t xml:space="preserve">" Governor Bruce </w:t>
      </w:r>
      <w:proofErr w:type="spellStart"/>
      <w:r w:rsidRPr="00E0555D">
        <w:rPr>
          <w:rStyle w:val="StyleUnderline"/>
        </w:rPr>
        <w:t>Rauner</w:t>
      </w:r>
      <w:proofErr w:type="spellEnd"/>
      <w:r w:rsidRPr="00E0555D">
        <w:rPr>
          <w:rStyle w:val="StyleUnderline"/>
        </w:rPr>
        <w:t xml:space="preserve"> said</w:t>
      </w:r>
      <w:r>
        <w:t xml:space="preserve"> on Twitter on Tuesday. </w:t>
      </w:r>
      <w:r w:rsidRPr="00E0555D">
        <w:rPr>
          <w:rStyle w:val="StyleUnderline"/>
        </w:rPr>
        <w:t>The Republican urged lawmakers to pass a compromise plan to "bring real changes to our broken system</w:t>
      </w:r>
      <w:r>
        <w:t>."</w:t>
      </w:r>
    </w:p>
    <w:p w:rsidR="003B6FD2" w:rsidRDefault="003B6FD2" w:rsidP="003B6FD2">
      <w:proofErr w:type="spellStart"/>
      <w:r>
        <w:t>Rauner's</w:t>
      </w:r>
      <w:proofErr w:type="spellEnd"/>
      <w:r>
        <w:t xml:space="preserve"> office did not respond to a request for comment.</w:t>
      </w:r>
    </w:p>
    <w:p w:rsidR="003B6FD2" w:rsidRDefault="003B6FD2" w:rsidP="003B6FD2">
      <w:r>
        <w:t xml:space="preserve">Political </w:t>
      </w:r>
      <w:r w:rsidRPr="00FE73DE">
        <w:rPr>
          <w:strike/>
          <w:sz w:val="18"/>
        </w:rPr>
        <w:t>paralysis</w:t>
      </w:r>
      <w:r w:rsidRPr="00FE73DE">
        <w:rPr>
          <w:sz w:val="18"/>
        </w:rPr>
        <w:t xml:space="preserve"> </w:t>
      </w:r>
      <w:r>
        <w:t>[</w:t>
      </w:r>
      <w:r w:rsidRPr="00FE73DE">
        <w:rPr>
          <w:rStyle w:val="StyleUnderline"/>
        </w:rPr>
        <w:t>stoppage] has created a backlog of unpaid bills in Illinois totaling about $15 billion, or approximately 40% of the state's operating budget. That's about triple the level of outstanding bills from April 2016</w:t>
      </w:r>
      <w:r>
        <w:t>.</w:t>
      </w:r>
    </w:p>
    <w:p w:rsidR="003B6FD2" w:rsidRDefault="003B6FD2" w:rsidP="003B6FD2">
      <w:r w:rsidRPr="00FE73DE">
        <w:rPr>
          <w:rStyle w:val="StyleUnderline"/>
        </w:rPr>
        <w:t>But that's not all: The state doesn't have nearly enough money to cover what it owes retired teachers and other state workers. Moody's estimates that the state has $251 billion in what are known as unfunded pension liabilities</w:t>
      </w:r>
      <w:r>
        <w:t>.</w:t>
      </w:r>
    </w:p>
    <w:p w:rsidR="003B6FD2" w:rsidRDefault="003B6FD2" w:rsidP="003B6FD2">
      <w:r>
        <w:t xml:space="preserve">It's gotten so bad that </w:t>
      </w:r>
      <w:r w:rsidRPr="00FE73DE">
        <w:rPr>
          <w:rStyle w:val="StyleUnderline"/>
        </w:rPr>
        <w:t>Illinois may not be able to pay lottery winners. Powerball and Mega Millions ticket sales could be halted</w:t>
      </w:r>
      <w:r>
        <w:t xml:space="preserve"> in the state if no budget deal is reached by Wednesday.</w:t>
      </w:r>
    </w:p>
    <w:p w:rsidR="003B6FD2" w:rsidRDefault="003B6FD2" w:rsidP="003B6FD2">
      <w:r>
        <w:t>The fear is that the</w:t>
      </w:r>
      <w:r w:rsidRPr="00FE73DE">
        <w:rPr>
          <w:rStyle w:val="StyleUnderline"/>
        </w:rPr>
        <w:t xml:space="preserve"> budget problems in Illinois will only get worse because </w:t>
      </w:r>
      <w:r w:rsidRPr="00FE73DE">
        <w:rPr>
          <w:rStyle w:val="Emphasis"/>
        </w:rPr>
        <w:t>a downgrade could put further stress on the state's finances</w:t>
      </w:r>
      <w:r>
        <w:t>.</w:t>
      </w:r>
    </w:p>
    <w:p w:rsidR="003B6FD2" w:rsidRDefault="003B6FD2" w:rsidP="003B6FD2">
      <w:r w:rsidRPr="00FE73DE">
        <w:rPr>
          <w:rStyle w:val="StyleUnderline"/>
        </w:rPr>
        <w:t xml:space="preserve">"The unrelenting political brinksmanship now poses a threat to the timely payment of the state's </w:t>
      </w:r>
      <w:r w:rsidRPr="00FE73DE">
        <w:rPr>
          <w:rStyle w:val="Emphasis"/>
        </w:rPr>
        <w:t>core priority payments</w:t>
      </w:r>
      <w:r w:rsidRPr="00FE73DE">
        <w:rPr>
          <w:rStyle w:val="StyleUnderline"/>
        </w:rPr>
        <w:t>," S&amp;P warned</w:t>
      </w:r>
      <w:r>
        <w:t>.</w:t>
      </w:r>
    </w:p>
    <w:p w:rsidR="003B6FD2" w:rsidRDefault="003B6FD2" w:rsidP="003B6FD2">
      <w:pPr>
        <w:pStyle w:val="Heading4"/>
      </w:pPr>
      <w:r>
        <w:t xml:space="preserve">Economic collapse is imminent – Illinois and other state economies prove </w:t>
      </w:r>
    </w:p>
    <w:p w:rsidR="003B6FD2" w:rsidRPr="00730285" w:rsidRDefault="003B6FD2" w:rsidP="003B6FD2">
      <w:pPr>
        <w:rPr>
          <w:rStyle w:val="Style13ptBold"/>
        </w:rPr>
      </w:pPr>
      <w:r w:rsidRPr="00730285">
        <w:rPr>
          <w:rStyle w:val="Style13ptBold"/>
        </w:rPr>
        <w:t>IWB 2017</w:t>
      </w:r>
    </w:p>
    <w:p w:rsidR="003B6FD2" w:rsidRDefault="003B6FD2" w:rsidP="003B6FD2">
      <w:r>
        <w:t xml:space="preserve">[7-4-17, </w:t>
      </w:r>
      <w:proofErr w:type="spellStart"/>
      <w:r>
        <w:t>InvestmentWatch</w:t>
      </w:r>
      <w:proofErr w:type="spellEnd"/>
      <w:r>
        <w:t xml:space="preserve">, “[WATCH] Illinois Economic Collapse Is Near, Two Other States Will Follow In </w:t>
      </w:r>
      <w:proofErr w:type="spellStart"/>
      <w:r>
        <w:t>It’s</w:t>
      </w:r>
      <w:proofErr w:type="spellEnd"/>
      <w:r>
        <w:t xml:space="preserve"> Footsteps – Prepare For The Imminent Economic Collapse,” </w:t>
      </w:r>
      <w:hyperlink r:id="rId7" w:history="1">
        <w:r w:rsidRPr="00133836">
          <w:rPr>
            <w:rStyle w:val="Hyperlink"/>
          </w:rPr>
          <w:t>http://investmentwatchblog.com/watch-illinois-economic-collapse-is-near-two-other-states-will-follow-in-its-footsteps-prepare-for-the-imminent-economic-collapse/</w:t>
        </w:r>
      </w:hyperlink>
      <w:r>
        <w:t>, 7-10-17, NVM]</w:t>
      </w:r>
    </w:p>
    <w:p w:rsidR="003B6FD2" w:rsidRDefault="003B6FD2" w:rsidP="003B6FD2">
      <w:r>
        <w:t xml:space="preserve">The </w:t>
      </w:r>
      <w:r w:rsidRPr="00B146D8">
        <w:rPr>
          <w:rStyle w:val="StyleUnderline"/>
        </w:rPr>
        <w:t>mismanagement of Illinois by government bureaucrats and politicians have plunged the state into a dire economic abyss</w:t>
      </w:r>
      <w:r>
        <w:t xml:space="preserve">. But </w:t>
      </w:r>
      <w:proofErr w:type="spellStart"/>
      <w:r>
        <w:t>SGTReport</w:t>
      </w:r>
      <w:proofErr w:type="spellEnd"/>
      <w:r>
        <w:t xml:space="preserve"> is predicting that </w:t>
      </w:r>
      <w:r w:rsidRPr="00112274">
        <w:rPr>
          <w:rStyle w:val="StyleUnderline"/>
        </w:rPr>
        <w:t>other states will fall just as quickly</w:t>
      </w:r>
      <w:r>
        <w:t>, and you won’t be surprised in the least when your hear which ones are doomed to suffer an economic collapse soon.</w:t>
      </w:r>
    </w:p>
    <w:p w:rsidR="003B6FD2" w:rsidRDefault="003B6FD2" w:rsidP="003B6FD2">
      <w:r w:rsidRPr="00112274">
        <w:rPr>
          <w:rStyle w:val="StyleUnderline"/>
        </w:rPr>
        <w:t>Illinois could be expected to slash pensions to 30 cents on the dollar</w:t>
      </w:r>
      <w:r>
        <w:t xml:space="preserve"> to help stave off the harsh reality of nanny state policies and socialist promises. But </w:t>
      </w:r>
      <w:r w:rsidRPr="00112274">
        <w:rPr>
          <w:rStyle w:val="StyleUnderline"/>
        </w:rPr>
        <w:t>problems with finances began when the state failed to realize that a stranglehold on the economy spells disaster and political promises are failures waiting to happen.  The mass exodus of property owners began when the land of Lincoln decided to jack up property taxes</w:t>
      </w:r>
      <w:r>
        <w:t xml:space="preserve"> in an attempt to cover for their awful Ponzi scheme mismanagement, </w:t>
      </w:r>
      <w:r w:rsidRPr="00112274">
        <w:rPr>
          <w:rStyle w:val="StyleUnderline"/>
        </w:rPr>
        <w:t>and the spiral into an almost $15 billion debt crisis began</w:t>
      </w:r>
      <w:r>
        <w:t>.</w:t>
      </w:r>
    </w:p>
    <w:p w:rsidR="003B6FD2" w:rsidRDefault="003B6FD2" w:rsidP="003B6FD2">
      <w:r>
        <w:t xml:space="preserve">According to the video below by </w:t>
      </w:r>
      <w:proofErr w:type="spellStart"/>
      <w:r>
        <w:t>SGTReport</w:t>
      </w:r>
      <w:proofErr w:type="spellEnd"/>
      <w:r>
        <w:t xml:space="preserve">, </w:t>
      </w:r>
      <w:r w:rsidRPr="00112274">
        <w:rPr>
          <w:rStyle w:val="StyleUnderline"/>
        </w:rPr>
        <w:t>the situation is worse than we are being told</w:t>
      </w:r>
      <w:r>
        <w:t xml:space="preserve">.  The mainstream media is almost coddling the public over the “red alert” created by the socialist policies in Illinois.  And </w:t>
      </w:r>
      <w:r w:rsidRPr="00112274">
        <w:rPr>
          <w:rStyle w:val="StyleUnderline"/>
        </w:rPr>
        <w:t>California and New Jersey are most likely next thanks to the government awarding pensions they cannot pay for</w:t>
      </w:r>
      <w:r>
        <w:t xml:space="preserve">. The suggestion? Invest in gold or silver because </w:t>
      </w:r>
      <w:r w:rsidRPr="00112274">
        <w:rPr>
          <w:rStyle w:val="StyleUnderline"/>
        </w:rPr>
        <w:t>Illinois will soon look like Venezuela and the dollar will be all but worthless.</w:t>
      </w:r>
    </w:p>
    <w:p w:rsidR="003B6FD2" w:rsidRDefault="003B6FD2" w:rsidP="003B6FD2">
      <w:r>
        <w:t>The state of Illinois doesn’t have a monopoly on ignorant, power hungry, or corrupt politicians, and that’s why</w:t>
      </w:r>
      <w:r w:rsidRPr="00112274">
        <w:rPr>
          <w:rStyle w:val="StyleUnderline"/>
        </w:rPr>
        <w:t xml:space="preserve"> the warning is going to California and New Jersey</w:t>
      </w:r>
      <w:r>
        <w:t>.  Since the end of World War II, those ignorant politicians have been promising American Baby Boomers more and more entitlements while never collecting nearly enough money (stealing enough from others in the form of taxation) to cover them all, and it all began with the Ponzi scheme of social security. Although most media outlets will try to do mental gymnastics to explain why social security’s non-voluntary participation is not a Ponzi scheme, the facts remain.</w:t>
      </w:r>
    </w:p>
    <w:p w:rsidR="003B6FD2" w:rsidRDefault="003B6FD2" w:rsidP="003B6FD2">
      <w:r>
        <w:t xml:space="preserve">Disaster preparation has received a lot of attention in the recent past. In fact, people who live in every corner of the world prepare for various disasters such as famine and war. Some of them even prepare for zombies. It is always better to prepare to face disasters as they can hit us at unexpected times. However, it should be done according to a plan. That’s where The Lost Ways comes into play. This guide follows a scientific approach to help people prepare for disasters. In fact, it would let people know about the secret methods followed by the ancestors to survive disasters. They include a variety of disasters such as droughts, diseases, financial crisis, wars, famines and everything else life threw at them. For More Information about The Lost Ways Survival </w:t>
      </w:r>
      <w:proofErr w:type="spellStart"/>
      <w:r>
        <w:t>GuideClick</w:t>
      </w:r>
      <w:proofErr w:type="spellEnd"/>
      <w:r>
        <w:t xml:space="preserve"> Here</w:t>
      </w:r>
    </w:p>
    <w:p w:rsidR="003B6FD2" w:rsidRDefault="003B6FD2" w:rsidP="003B6FD2">
      <w:r>
        <w:t xml:space="preserve">As </w:t>
      </w:r>
      <w:proofErr w:type="spellStart"/>
      <w:r>
        <w:t>Zerohedge</w:t>
      </w:r>
      <w:proofErr w:type="spellEnd"/>
      <w:r>
        <w:t xml:space="preserve"> has noted frequently before, some of the largest of the many entitlement “scams” used to seduce voters and bring about communism through making socialism palatable in this country, are America’s public pension funds.  Up until now, these public pensions have been covered by stealing money set aside for future generations to cover current claims. It’s a Ponzi scheme of epic proportions, and one that’s non-optional to participate in.</w:t>
      </w:r>
    </w:p>
    <w:p w:rsidR="003B6FD2" w:rsidRDefault="003B6FD2" w:rsidP="003B6FD2">
      <w:r w:rsidRPr="00112274">
        <w:rPr>
          <w:rStyle w:val="StyleUnderline"/>
        </w:rPr>
        <w:t>Chicago has</w:t>
      </w:r>
      <w:r>
        <w:t xml:space="preserve"> already </w:t>
      </w:r>
      <w:r w:rsidRPr="00112274">
        <w:rPr>
          <w:rStyle w:val="StyleUnderline"/>
        </w:rPr>
        <w:t>been dubbed the murder capital of the United States</w:t>
      </w:r>
      <w:r>
        <w:t xml:space="preserve">, so </w:t>
      </w:r>
      <w:r w:rsidRPr="00112274">
        <w:rPr>
          <w:rStyle w:val="StyleUnderline"/>
        </w:rPr>
        <w:t xml:space="preserve">one can only imagine how horrific life in the inner cities will be post economic collapse.  </w:t>
      </w:r>
      <w:r w:rsidRPr="00112274">
        <w:rPr>
          <w:rStyle w:val="Emphasis"/>
        </w:rPr>
        <w:t>This is not a “maybe” scenario. It will happen, and it will happen quickly and soon</w:t>
      </w:r>
      <w:r>
        <w:t>.</w:t>
      </w:r>
    </w:p>
    <w:p w:rsidR="003B6FD2" w:rsidRDefault="003B6FD2" w:rsidP="003B6FD2">
      <w:r w:rsidRPr="00112274">
        <w:rPr>
          <w:rStyle w:val="StyleUnderline"/>
        </w:rPr>
        <w:t>This should be a wake-up call to every individual in the United States</w:t>
      </w:r>
      <w:r>
        <w:t>.  Left-leaning policies, such as communism and it’s little cousin, socialism always fail because eventually, politicians run out of other people’s money.  People also want to be free, and those in Illinois are quickly discovering that instead of freedom, they have government promises and intervention laced with massive taxation (theft).</w:t>
      </w:r>
    </w:p>
    <w:p w:rsidR="003B6FD2" w:rsidRDefault="003B6FD2" w:rsidP="003B6FD2">
      <w:r>
        <w:t>Force and coercion will always eventually end the same way.  Freedom of association is the only way human beings were meant to interact.  Until government worship ends, and succession is more prevalent, society will continue to face collapse thanks to the failures of government and those who seek to make it bigger.  Power always corrupts.(source)</w:t>
      </w:r>
    </w:p>
    <w:p w:rsidR="003B6FD2" w:rsidRDefault="003B6FD2" w:rsidP="003B6FD2">
      <w:r>
        <w:t xml:space="preserve">Economic Alert, It Has Begun, </w:t>
      </w:r>
      <w:r w:rsidRPr="002460FA">
        <w:rPr>
          <w:rStyle w:val="StyleUnderline"/>
        </w:rPr>
        <w:t>The Collapse Is Spreading State By State</w:t>
      </w:r>
      <w:r>
        <w:t xml:space="preserve">. Retail is now dependent on government food stamp money. </w:t>
      </w:r>
      <w:r w:rsidRPr="002460FA">
        <w:rPr>
          <w:rStyle w:val="StyleUnderline"/>
        </w:rPr>
        <w:t>The economic system is breaking down and each state is now feeling the effects. Illinois, Connecticut, Maine, NJ and many other states</w:t>
      </w:r>
      <w:r>
        <w:t xml:space="preserve"> are started to feel the economic collapse. </w:t>
      </w:r>
      <w:r w:rsidRPr="002460FA">
        <w:rPr>
          <w:rStyle w:val="StyleUnderline"/>
        </w:rPr>
        <w:t>With the states failing we are now on the precipices of a failing pension system, this</w:t>
      </w:r>
      <w:r>
        <w:t xml:space="preserve"> failing pension system </w:t>
      </w:r>
      <w:r w:rsidRPr="002460FA">
        <w:rPr>
          <w:rStyle w:val="StyleUnderline"/>
        </w:rPr>
        <w:t>will hit hard as the economic system fails. GDP estimates are now converging with each other</w:t>
      </w:r>
      <w:r>
        <w:t>. The corporate media is now pushing the idea that the next recession will be caused by climate change.</w:t>
      </w:r>
    </w:p>
    <w:p w:rsidR="003B6FD2" w:rsidRDefault="003B6FD2" w:rsidP="003B6FD2">
      <w:r w:rsidRPr="002460FA">
        <w:t>The Crash Is Coming! Prepare For The Imminent Economic Collapse 2017 Stock Market CRASH!</w:t>
      </w:r>
      <w:r>
        <w:t xml:space="preserve"> Will the US Economic Collapse Happen in 2017? </w:t>
      </w:r>
      <w:r w:rsidRPr="002460FA">
        <w:rPr>
          <w:rStyle w:val="StyleUnderline"/>
        </w:rPr>
        <w:t>The economic forecast for 2017 is more than bleak, and there is more than enough economic data</w:t>
      </w:r>
      <w:r>
        <w:t xml:space="preserve"> out there </w:t>
      </w:r>
      <w:r w:rsidRPr="002460FA">
        <w:rPr>
          <w:rStyle w:val="StyleUnderline"/>
        </w:rPr>
        <w:t>to show there could be an economic collapse and stock market crash in 2017</w:t>
      </w:r>
      <w:r>
        <w:t xml:space="preserve">. Economic collapse and stock market crash </w:t>
      </w:r>
      <w:r w:rsidRPr="002460FA">
        <w:rPr>
          <w:rStyle w:val="StyleUnderline"/>
        </w:rPr>
        <w:t>worse</w:t>
      </w:r>
      <w:r>
        <w:t xml:space="preserve"> </w:t>
      </w:r>
      <w:r w:rsidRPr="002460FA">
        <w:rPr>
          <w:rStyle w:val="StyleUnderline"/>
        </w:rPr>
        <w:t>than 2008</w:t>
      </w:r>
      <w:r>
        <w:t xml:space="preserve"> is coming for this year 2017.</w:t>
      </w:r>
    </w:p>
    <w:p w:rsidR="003B6FD2" w:rsidRDefault="003B6FD2" w:rsidP="003B6FD2">
      <w:r>
        <w:t xml:space="preserve">The Economic Doomsday is here. </w:t>
      </w:r>
      <w:r w:rsidRPr="002460FA">
        <w:rPr>
          <w:rStyle w:val="StyleUnderline"/>
        </w:rPr>
        <w:t>The second financial bubble is going to soon burst</w:t>
      </w:r>
      <w:r w:rsidRPr="002460FA">
        <w:t>,</w:t>
      </w:r>
      <w:r>
        <w:t xml:space="preserve"> and there’s nothing anyone can do about it. The Federal Reserve has set up the American economy for financial collapse for printing trillions of dollars back in 2008 and 2009.</w:t>
      </w:r>
    </w:p>
    <w:p w:rsidR="003B6FD2" w:rsidRDefault="003B6FD2" w:rsidP="003B6FD2">
      <w:r>
        <w:t xml:space="preserve">“The Federal Reserve’s policies of </w:t>
      </w:r>
      <w:r w:rsidRPr="00BC462F">
        <w:rPr>
          <w:rStyle w:val="StyleUnderline"/>
        </w:rPr>
        <w:t>printing trillions of dollars back in ’08-09 have locked into place a serious financial crisis</w:t>
      </w:r>
      <w:r>
        <w:t xml:space="preserve"> at some point </w:t>
      </w:r>
      <w:r w:rsidRPr="00BC462F">
        <w:rPr>
          <w:rStyle w:val="StyleUnderline"/>
        </w:rPr>
        <w:t>in our future</w:t>
      </w:r>
      <w:r>
        <w:t xml:space="preserve">,” Going so far as to intimate </w:t>
      </w:r>
      <w:r w:rsidRPr="00BC462F">
        <w:rPr>
          <w:rStyle w:val="StyleUnderline"/>
        </w:rPr>
        <w:t>the financial collapse and market crash will occur at least some time in the next two years, “It’s unavoidable, and even Donald Trump can’t stop it</w:t>
      </w:r>
      <w:r>
        <w:t>.”</w:t>
      </w:r>
    </w:p>
    <w:p w:rsidR="003B6FD2" w:rsidRDefault="003B6FD2" w:rsidP="003B6FD2">
      <w:r w:rsidRPr="00BC462F">
        <w:rPr>
          <w:rStyle w:val="StyleUnderline"/>
        </w:rPr>
        <w:t>Top economists predict that within the next 18-24 months, the imminent economic collapse will happen</w:t>
      </w:r>
      <w:r>
        <w:t>. The Federal Reserve has set up the American economy for financial collapse and market crash for printing trillions of dollars back in 2008 and 2009.</w:t>
      </w:r>
    </w:p>
    <w:p w:rsidR="003B6FD2" w:rsidRDefault="003B6FD2" w:rsidP="003B6FD2">
      <w:r>
        <w:t>The Federal Reserve’s policies of printing trillions of dollars back in ’08-09 have locked into place a serious financial crisis….</w:t>
      </w:r>
    </w:p>
    <w:p w:rsidR="003B6FD2" w:rsidRPr="00DB672E" w:rsidRDefault="003B6FD2" w:rsidP="003B6FD2">
      <w:pPr>
        <w:pStyle w:val="Heading4"/>
      </w:pPr>
      <w:r>
        <w:t xml:space="preserve">State budgets collapsing now --- </w:t>
      </w:r>
      <w:proofErr w:type="spellStart"/>
      <w:r>
        <w:t>its</w:t>
      </w:r>
      <w:proofErr w:type="spellEnd"/>
      <w:r>
        <w:t xml:space="preserve"> on the verge</w:t>
      </w:r>
    </w:p>
    <w:p w:rsidR="003B6FD2" w:rsidRPr="00980783" w:rsidRDefault="003B6FD2" w:rsidP="003B6FD2">
      <w:r>
        <w:rPr>
          <w:b/>
        </w:rPr>
        <w:t>FRAZEE 2/22/17</w:t>
      </w:r>
      <w:r>
        <w:t xml:space="preserve"> </w:t>
      </w:r>
      <w:r w:rsidRPr="00DB672E">
        <w:rPr>
          <w:sz w:val="18"/>
        </w:rPr>
        <w:t xml:space="preserve">--- PBS Reporter on Economic Policy (“Nearly half of states are facing budget shortfalls. Here’s why that matters.”, Gretchen Frazee, February 22, 2017, PBS </w:t>
      </w:r>
      <w:proofErr w:type="spellStart"/>
      <w:r w:rsidRPr="00DB672E">
        <w:rPr>
          <w:sz w:val="18"/>
        </w:rPr>
        <w:t>Newshour</w:t>
      </w:r>
      <w:proofErr w:type="spellEnd"/>
      <w:r w:rsidRPr="00DB672E">
        <w:rPr>
          <w:sz w:val="18"/>
        </w:rPr>
        <w:t>, http://www.pbs.org/newshour/updates/nearly-half-of-states-are-facing-a-budget-shortfall-heres-why-that-matters/)//chiragjain</w:t>
      </w:r>
    </w:p>
    <w:p w:rsidR="003B6FD2" w:rsidRPr="00980783" w:rsidRDefault="003B6FD2" w:rsidP="003B6FD2">
      <w:pPr>
        <w:rPr>
          <w:rStyle w:val="StyleUnderline"/>
          <w:sz w:val="16"/>
          <w:u w:val="none"/>
        </w:rPr>
      </w:pPr>
      <w:r w:rsidRPr="00980783">
        <w:rPr>
          <w:rStyle w:val="StyleUnderline"/>
          <w:sz w:val="16"/>
          <w:u w:val="none"/>
        </w:rPr>
        <w:t xml:space="preserve">Federal budget experts are anxiously waiting to see how President Donald Trump’s plans to repeal the Affordable Care Act, cut taxes and make significant changes to a number of other programs impact federal spending. </w:t>
      </w:r>
      <w:r w:rsidRPr="00581991">
        <w:rPr>
          <w:rStyle w:val="StyleUnderline"/>
        </w:rPr>
        <w:t>But Trump and congressional Republicans’ evolving fiscal plans have created uncertainty at the local level</w:t>
      </w:r>
      <w:r w:rsidRPr="00980783">
        <w:rPr>
          <w:rStyle w:val="StyleUnderline"/>
          <w:sz w:val="16"/>
          <w:u w:val="none"/>
        </w:rPr>
        <w:t xml:space="preserve">, too, as </w:t>
      </w:r>
      <w:r w:rsidRPr="00581991">
        <w:rPr>
          <w:rStyle w:val="Emphasis"/>
        </w:rPr>
        <w:t>states scramble to get their finances in order while planning for potential federal tax cuts</w:t>
      </w:r>
      <w:r w:rsidRPr="00980783">
        <w:rPr>
          <w:rStyle w:val="StyleUnderline"/>
          <w:sz w:val="16"/>
          <w:u w:val="none"/>
        </w:rPr>
        <w:t>. Both Mr. Trump and House Speaker Paul Ryan have said they want to overhaul the federal tax code, a move that could lower taxable income at the state level as well. “</w:t>
      </w:r>
      <w:r w:rsidRPr="00980783">
        <w:rPr>
          <w:rStyle w:val="Emphasis"/>
        </w:rPr>
        <w:t>States aren’t starting out in a good place, and things could possibly get much, much worse very quickly</w:t>
      </w:r>
      <w:r w:rsidRPr="00980783">
        <w:rPr>
          <w:rStyle w:val="StyleUnderline"/>
          <w:sz w:val="16"/>
          <w:u w:val="none"/>
        </w:rPr>
        <w:t xml:space="preserve">,” said Richard </w:t>
      </w:r>
      <w:proofErr w:type="spellStart"/>
      <w:r w:rsidRPr="00980783">
        <w:rPr>
          <w:rStyle w:val="StyleUnderline"/>
          <w:sz w:val="16"/>
          <w:u w:val="none"/>
        </w:rPr>
        <w:t>Auxier</w:t>
      </w:r>
      <w:proofErr w:type="spellEnd"/>
      <w:r w:rsidRPr="00980783">
        <w:rPr>
          <w:rStyle w:val="StyleUnderline"/>
          <w:sz w:val="16"/>
          <w:u w:val="none"/>
        </w:rPr>
        <w:t xml:space="preserve">, a researcher at the Urban Institute, an economic policy research group. Nearly </w:t>
      </w:r>
      <w:r w:rsidRPr="00980783">
        <w:rPr>
          <w:rStyle w:val="Emphasis"/>
        </w:rPr>
        <w:t>half of all states are projected to have budget shortfalls for the fiscal year 2018</w:t>
      </w:r>
      <w:r w:rsidRPr="00980783">
        <w:rPr>
          <w:rStyle w:val="StyleUnderline"/>
          <w:sz w:val="16"/>
          <w:u w:val="none"/>
        </w:rPr>
        <w:t xml:space="preserve">, according to the National Association of State Budget Officers, a nonpartisan research organization. Alaska, Connecticut, Nebraska, Oklahoma and Oregon all face </w:t>
      </w:r>
      <w:r w:rsidRPr="00980783">
        <w:rPr>
          <w:rStyle w:val="StyleUnderline"/>
        </w:rPr>
        <w:t>deficits of around $1 billion</w:t>
      </w:r>
      <w:r w:rsidRPr="00980783">
        <w:rPr>
          <w:rStyle w:val="StyleUnderline"/>
          <w:sz w:val="16"/>
          <w:u w:val="none"/>
        </w:rPr>
        <w:t xml:space="preserve">. And proposed cuts to federal spending is making budget planning even more difficult. In the short term, states are proposing massive cuts to some of their programs. Connecticut, which must address a $1.3 billion deficit, is taking a two-pronged approach. Democratic Gov. </w:t>
      </w:r>
      <w:r w:rsidRPr="00980783">
        <w:rPr>
          <w:rStyle w:val="StyleUnderline"/>
        </w:rPr>
        <w:t>Daniel Malloy’s proposed budget includes</w:t>
      </w:r>
      <w:r w:rsidRPr="00980783">
        <w:rPr>
          <w:rStyle w:val="StyleUnderline"/>
          <w:sz w:val="16"/>
          <w:u w:val="none"/>
        </w:rPr>
        <w:t xml:space="preserve"> about $200 million in new taxes, </w:t>
      </w:r>
      <w:r w:rsidRPr="00980783">
        <w:rPr>
          <w:rStyle w:val="Emphasis"/>
        </w:rPr>
        <w:t>and would cut back on state employee labor costs and shift teacher pension costs to cities and towns.</w:t>
      </w:r>
      <w:r w:rsidRPr="00980783">
        <w:rPr>
          <w:rStyle w:val="StyleUnderline"/>
          <w:sz w:val="16"/>
          <w:u w:val="none"/>
        </w:rPr>
        <w:t xml:space="preserve"> Missouri Gov. Eric </w:t>
      </w:r>
      <w:proofErr w:type="spellStart"/>
      <w:r w:rsidRPr="00980783">
        <w:rPr>
          <w:rStyle w:val="StyleUnderline"/>
          <w:sz w:val="16"/>
          <w:u w:val="none"/>
        </w:rPr>
        <w:t>Greitens</w:t>
      </w:r>
      <w:proofErr w:type="spellEnd"/>
      <w:r w:rsidRPr="00980783">
        <w:rPr>
          <w:rStyle w:val="StyleUnderline"/>
          <w:sz w:val="16"/>
          <w:u w:val="none"/>
        </w:rPr>
        <w:t xml:space="preserve">, facing a $460 million budget shortfall, proposed cutting $146 million from the state’s current budget. </w:t>
      </w:r>
      <w:r w:rsidRPr="00980783">
        <w:rPr>
          <w:rStyle w:val="StyleUnderline"/>
        </w:rPr>
        <w:t>About $82 million of that would come from higher education.</w:t>
      </w:r>
      <w:r w:rsidRPr="00980783">
        <w:rPr>
          <w:rStyle w:val="StyleUnderline"/>
          <w:sz w:val="16"/>
          <w:u w:val="none"/>
        </w:rPr>
        <w:t xml:space="preserve"> </w:t>
      </w:r>
      <w:proofErr w:type="spellStart"/>
      <w:r w:rsidRPr="00980783">
        <w:rPr>
          <w:rStyle w:val="StyleUnderline"/>
          <w:sz w:val="16"/>
          <w:u w:val="none"/>
        </w:rPr>
        <w:t>Greitens</w:t>
      </w:r>
      <w:proofErr w:type="spellEnd"/>
      <w:r w:rsidRPr="00980783">
        <w:rPr>
          <w:rStyle w:val="StyleUnderline"/>
          <w:sz w:val="16"/>
          <w:u w:val="none"/>
        </w:rPr>
        <w:t xml:space="preserve">’ proposed $27.6 billion budget did not include any tax hikes. At a press conference outlining his plan earlier this month, </w:t>
      </w:r>
      <w:proofErr w:type="spellStart"/>
      <w:r w:rsidRPr="00980783">
        <w:rPr>
          <w:rStyle w:val="StyleUnderline"/>
          <w:sz w:val="16"/>
          <w:u w:val="none"/>
        </w:rPr>
        <w:t>Greitens</w:t>
      </w:r>
      <w:proofErr w:type="spellEnd"/>
      <w:r w:rsidRPr="00980783">
        <w:rPr>
          <w:rStyle w:val="StyleUnderline"/>
          <w:sz w:val="16"/>
          <w:u w:val="none"/>
        </w:rPr>
        <w:t xml:space="preserve">, a Republican, said he was confident the state’s education officials could “tighten their belts, just like the rest of us, help us focus on excellence, and get back to the basics.” But </w:t>
      </w:r>
      <w:r w:rsidRPr="00980783">
        <w:rPr>
          <w:rStyle w:val="Emphasis"/>
        </w:rPr>
        <w:t>some fiscal watchdogs said balancing the budget would require broader changes</w:t>
      </w:r>
      <w:r w:rsidRPr="00980783">
        <w:rPr>
          <w:rStyle w:val="StyleUnderline"/>
          <w:sz w:val="16"/>
          <w:u w:val="none"/>
        </w:rPr>
        <w:t xml:space="preserve">. “This isn’t simply a matter of ‘we’re running short this year,’” said Traci Gleason, a spokeswoman with the Missouri Budget Project. “We have made a series of policy decisions over the past several decades that have starved our state of the services that can grow our economy and create good quality jobs.” Confronting tough choices </w:t>
      </w:r>
      <w:r w:rsidRPr="00980783">
        <w:rPr>
          <w:rStyle w:val="StyleUnderline"/>
        </w:rPr>
        <w:t>Many states are still grappling with federal spending cuts put in place during the recession,</w:t>
      </w:r>
      <w:r w:rsidRPr="00980783">
        <w:rPr>
          <w:rStyle w:val="StyleUnderline"/>
          <w:sz w:val="16"/>
          <w:u w:val="none"/>
        </w:rPr>
        <w:t xml:space="preserve"> which put a major strain on state and local budgets. As the country emerged from the downturn, many governors cut taxes in hopes of boosting economic growth.</w:t>
      </w:r>
    </w:p>
    <w:p w:rsidR="003B6FD2" w:rsidRDefault="003B6FD2" w:rsidP="003B6FD2">
      <w:pPr>
        <w:rPr>
          <w:rStyle w:val="StyleUnderline"/>
          <w:u w:val="none"/>
        </w:rPr>
      </w:pPr>
    </w:p>
    <w:p w:rsidR="003B6FD2" w:rsidRPr="0068704C" w:rsidRDefault="003B6FD2" w:rsidP="003B6FD2">
      <w:pPr>
        <w:pStyle w:val="Heading4"/>
      </w:pPr>
      <w:r>
        <w:t>Pension crisis escalating now</w:t>
      </w:r>
    </w:p>
    <w:p w:rsidR="003B6FD2" w:rsidRPr="0068704C" w:rsidRDefault="003B6FD2" w:rsidP="003B6FD2">
      <w:r>
        <w:rPr>
          <w:b/>
        </w:rPr>
        <w:t>JOHNSON 6/14/17</w:t>
      </w:r>
      <w:r>
        <w:t xml:space="preserve"> </w:t>
      </w:r>
      <w:r w:rsidRPr="0068704C">
        <w:rPr>
          <w:sz w:val="16"/>
        </w:rPr>
        <w:t xml:space="preserve">--- </w:t>
      </w:r>
      <w:proofErr w:type="spellStart"/>
      <w:r w:rsidRPr="0068704C">
        <w:rPr>
          <w:sz w:val="16"/>
        </w:rPr>
        <w:t>Shannara</w:t>
      </w:r>
      <w:proofErr w:type="spellEnd"/>
      <w:r w:rsidRPr="0068704C">
        <w:rPr>
          <w:sz w:val="16"/>
        </w:rPr>
        <w:t xml:space="preserve"> Johnson is a Freelance Writer and works at Hard Assets Alliance as a Fiscal Consultant (“The Disturbing Trend That Will End In A Full-Fledged Pension Crisis”, </w:t>
      </w:r>
      <w:proofErr w:type="spellStart"/>
      <w:r w:rsidRPr="0068704C">
        <w:rPr>
          <w:sz w:val="16"/>
        </w:rPr>
        <w:t>Shannara</w:t>
      </w:r>
      <w:proofErr w:type="spellEnd"/>
      <w:r w:rsidRPr="0068704C">
        <w:rPr>
          <w:sz w:val="16"/>
        </w:rPr>
        <w:t xml:space="preserve"> Johnson, June 14, 2017, Zero Hedge, </w:t>
      </w:r>
      <w:hyperlink r:id="rId8" w:history="1">
        <w:r w:rsidRPr="0068704C">
          <w:rPr>
            <w:rStyle w:val="Hyperlink"/>
            <w:sz w:val="16"/>
          </w:rPr>
          <w:t>http://www.zerohedge.com/news/2017-06-14/disturbing-trend-will-end-full-fledged-pension-crisis)//chiragjain</w:t>
        </w:r>
      </w:hyperlink>
    </w:p>
    <w:p w:rsidR="003B6FD2" w:rsidRPr="0068704C" w:rsidRDefault="003B6FD2" w:rsidP="003B6FD2">
      <w:pPr>
        <w:rPr>
          <w:sz w:val="16"/>
        </w:rPr>
      </w:pPr>
      <w:r w:rsidRPr="0068704C">
        <w:rPr>
          <w:sz w:val="16"/>
        </w:rPr>
        <w:t xml:space="preserve">Some experts think </w:t>
      </w:r>
      <w:r w:rsidRPr="00EB656A">
        <w:rPr>
          <w:rStyle w:val="Emphasis"/>
        </w:rPr>
        <w:t>it will be the trigger for the next financial collapse</w:t>
      </w:r>
      <w:r w:rsidRPr="0068704C">
        <w:rPr>
          <w:sz w:val="16"/>
        </w:rPr>
        <w:t xml:space="preserve">. Others call it a “national crisis” of unprecedented proportions. But what all of them agree on is that </w:t>
      </w:r>
      <w:r w:rsidRPr="00EB656A">
        <w:rPr>
          <w:rStyle w:val="StyleUnderline"/>
        </w:rPr>
        <w:t>there’s no way US pension funds can keep their promises to the next wave of retirees.</w:t>
      </w:r>
      <w:r>
        <w:rPr>
          <w:rStyle w:val="StyleUnderline"/>
        </w:rPr>
        <w:t xml:space="preserve"> </w:t>
      </w:r>
      <w:r w:rsidRPr="0068704C">
        <w:rPr>
          <w:sz w:val="16"/>
        </w:rPr>
        <w:t xml:space="preserve">Right now, </w:t>
      </w:r>
      <w:r w:rsidRPr="0068704C">
        <w:rPr>
          <w:rStyle w:val="StyleUnderline"/>
        </w:rPr>
        <w:t>millions of Americans are hard at work believing their pensions will be their saving grace for retirement</w:t>
      </w:r>
      <w:r w:rsidRPr="0068704C">
        <w:rPr>
          <w:sz w:val="16"/>
        </w:rPr>
        <w:t xml:space="preserve">. But </w:t>
      </w:r>
      <w:r w:rsidRPr="0068704C">
        <w:rPr>
          <w:rStyle w:val="Emphasis"/>
        </w:rPr>
        <w:t>the predicament pension funds across the United States find themselves in does not just spell trouble for the distant future.</w:t>
      </w:r>
      <w:r>
        <w:rPr>
          <w:rStyle w:val="Emphasis"/>
        </w:rPr>
        <w:t xml:space="preserve"> </w:t>
      </w:r>
      <w:r w:rsidRPr="0068704C">
        <w:rPr>
          <w:sz w:val="16"/>
        </w:rPr>
        <w:t xml:space="preserve">The crisis is happening as we speak. Though the challenges are well known by now, </w:t>
      </w:r>
      <w:r w:rsidRPr="0068704C">
        <w:rPr>
          <w:rStyle w:val="StyleUnderline"/>
        </w:rPr>
        <w:t>many believe that public-sector pension funds will be maintained and the gaps filled by strong investment returns, increasing employee contributions, raising taxes, or some combination of the three</w:t>
      </w:r>
      <w:r w:rsidRPr="0068704C">
        <w:rPr>
          <w:sz w:val="16"/>
        </w:rPr>
        <w:t xml:space="preserve">. They hope with these measures and ongoing strong asset returns, liabilities can be reduced and pensions salvaged. </w:t>
      </w:r>
      <w:r w:rsidRPr="00052DE5">
        <w:rPr>
          <w:rStyle w:val="Emphasis"/>
        </w:rPr>
        <w:t>Unfortunately, this is wishful thinking at best.</w:t>
      </w:r>
      <w:r w:rsidRPr="0068704C">
        <w:rPr>
          <w:sz w:val="16"/>
        </w:rPr>
        <w:t xml:space="preserve"> Even though the facts are on the table, </w:t>
      </w:r>
      <w:r w:rsidRPr="0068704C">
        <w:rPr>
          <w:rStyle w:val="Emphasis"/>
        </w:rPr>
        <w:t>state and local governments continue to underestimate the crisis at hand.</w:t>
      </w:r>
      <w:r w:rsidRPr="0068704C">
        <w:rPr>
          <w:sz w:val="16"/>
        </w:rPr>
        <w:t xml:space="preserve"> According to Hidden Debt, Hidden Deficits, a 2017 data-rich study of US pension systems by Hoover Institution Senior Fellow Joshua </w:t>
      </w:r>
      <w:proofErr w:type="spellStart"/>
      <w:r w:rsidRPr="0068704C">
        <w:rPr>
          <w:sz w:val="16"/>
        </w:rPr>
        <w:t>Rauh</w:t>
      </w:r>
      <w:proofErr w:type="spellEnd"/>
      <w:r w:rsidRPr="0068704C">
        <w:rPr>
          <w:sz w:val="16"/>
        </w:rPr>
        <w:t xml:space="preserve">, </w:t>
      </w:r>
      <w:r w:rsidRPr="0068704C">
        <w:rPr>
          <w:rStyle w:val="Emphasis"/>
        </w:rPr>
        <w:t>almost every state or local government has an unbalanced budget - due to runaway pension fund costs that are continually chipping away at already inadequate budgets</w:t>
      </w:r>
      <w:r w:rsidRPr="0068704C">
        <w:rPr>
          <w:sz w:val="16"/>
        </w:rPr>
        <w:t xml:space="preserve">. In 2016, </w:t>
      </w:r>
      <w:proofErr w:type="spellStart"/>
      <w:r w:rsidRPr="0068704C">
        <w:rPr>
          <w:sz w:val="16"/>
        </w:rPr>
        <w:t>Rauh</w:t>
      </w:r>
      <w:proofErr w:type="spellEnd"/>
      <w:r w:rsidRPr="0068704C">
        <w:rPr>
          <w:sz w:val="16"/>
        </w:rPr>
        <w:t xml:space="preserve"> stated, “while state and local governments across the US largely claimed they ran balanced budgets, in fact they ran deficits through their pension systems of $167 billion.” That amounts to 18.2% of state and local governments’ total tax revenue. According to the 2017 </w:t>
      </w:r>
      <w:r w:rsidRPr="0068704C">
        <w:rPr>
          <w:rStyle w:val="Emphasis"/>
        </w:rPr>
        <w:t>report, total unfunded pension liabilities have reached $3.85 trillion.</w:t>
      </w:r>
      <w:r w:rsidRPr="0068704C">
        <w:rPr>
          <w:sz w:val="16"/>
        </w:rPr>
        <w:t xml:space="preserve"> That’s $434 billion more than last year. Amazingly, of that $3.85 trillion, </w:t>
      </w:r>
      <w:r w:rsidRPr="0068704C">
        <w:rPr>
          <w:rStyle w:val="StyleUnderline"/>
        </w:rPr>
        <w:t>only $1.38 trillion was recognized by state and local governments.</w:t>
      </w:r>
      <w:r>
        <w:rPr>
          <w:rStyle w:val="StyleUnderline"/>
        </w:rPr>
        <w:t xml:space="preserve"> </w:t>
      </w:r>
      <w:r w:rsidRPr="0068704C">
        <w:rPr>
          <w:sz w:val="16"/>
        </w:rPr>
        <w:t>The difference between funded levels under Governmental Accounting Standards Board (GASB) metrics and more realistic expectations reveals a massive amount of “hidden debt,” commonly referred to as unfunded liabilities. Under GASB metrics, public pension systems assume they will see annual returns of 7.5%. This assumption ignores the increased risks associated with stocks, hedge funds, real estate, and private equity to realize these returns. Using that 7.5% annual return, unfunded liabilities for city and state plans are $1.38 trillion. However, when we use a more conservative return of 2.8% based on the Treasury yield curve, unfunded liabilities balloon to $3.85 trillion. Realistically, the truth probably lies somewhere between these two numbers, which still results in a huge increase in unfunded liabilities.</w:t>
      </w:r>
    </w:p>
    <w:p w:rsidR="003B6FD2" w:rsidRDefault="003B6FD2" w:rsidP="003B6FD2"/>
    <w:p w:rsidR="003B6FD2" w:rsidRDefault="003B6FD2" w:rsidP="003B6FD2"/>
    <w:p w:rsidR="00BE7A64" w:rsidRDefault="00BE7A64" w:rsidP="00BE7A64">
      <w:pPr>
        <w:pStyle w:val="Heading3"/>
      </w:pPr>
      <w:r>
        <w:t>UQ – AT: Illinois Passed Budget</w:t>
      </w:r>
    </w:p>
    <w:p w:rsidR="00BE7A64" w:rsidRDefault="00BE7A64" w:rsidP="00BE7A64">
      <w:pPr>
        <w:pStyle w:val="Heading4"/>
      </w:pPr>
      <w:r>
        <w:t xml:space="preserve">New Illinois budget fails to resolve underlying fiscal crisis </w:t>
      </w:r>
    </w:p>
    <w:p w:rsidR="00BE7A64" w:rsidRPr="00881910" w:rsidRDefault="00BE7A64" w:rsidP="00BE7A64">
      <w:pPr>
        <w:rPr>
          <w:rStyle w:val="Style13ptBold"/>
        </w:rPr>
      </w:pPr>
      <w:r w:rsidRPr="00881910">
        <w:rPr>
          <w:rStyle w:val="Style13ptBold"/>
        </w:rPr>
        <w:t xml:space="preserve">McKinney &amp; </w:t>
      </w:r>
      <w:proofErr w:type="spellStart"/>
      <w:r w:rsidRPr="00881910">
        <w:rPr>
          <w:rStyle w:val="Style13ptBold"/>
        </w:rPr>
        <w:t>Pierog</w:t>
      </w:r>
      <w:proofErr w:type="spellEnd"/>
      <w:r w:rsidRPr="00881910">
        <w:rPr>
          <w:rStyle w:val="Style13ptBold"/>
        </w:rPr>
        <w:t xml:space="preserve">, Reuters Politics and Government finance reporters, 2017 </w:t>
      </w:r>
    </w:p>
    <w:p w:rsidR="00BE7A64" w:rsidRDefault="00BE7A64" w:rsidP="00BE7A64">
      <w:r>
        <w:t xml:space="preserve">[Dave &amp; Karen, 7-10-17, Reuters, “Big financial woes linger in Illinois' new budget,” </w:t>
      </w:r>
      <w:hyperlink r:id="rId9" w:history="1">
        <w:r w:rsidRPr="00133836">
          <w:rPr>
            <w:rStyle w:val="Hyperlink"/>
          </w:rPr>
          <w:t>http://www.reuters.com/article/us-illinois-budget-idUSKBN19V0BQ</w:t>
        </w:r>
      </w:hyperlink>
      <w:r>
        <w:t>, 7-10-17, NVM]</w:t>
      </w:r>
    </w:p>
    <w:p w:rsidR="00BE7A64" w:rsidRDefault="00BE7A64" w:rsidP="00BE7A64">
      <w:r w:rsidRPr="00AE6867">
        <w:rPr>
          <w:rStyle w:val="StyleUnderline"/>
        </w:rPr>
        <w:t>Illinois' first budget after two years is filled with partial outlines to address its debt-ridden pension system and unpaid bill backlog</w:t>
      </w:r>
      <w:r>
        <w:t xml:space="preserve"> -- </w:t>
      </w:r>
      <w:r w:rsidRPr="00AE6867">
        <w:rPr>
          <w:rStyle w:val="StyleUnderline"/>
        </w:rPr>
        <w:t>signs that</w:t>
      </w:r>
      <w:r>
        <w:t xml:space="preserve"> political fighting and </w:t>
      </w:r>
      <w:r w:rsidRPr="00AE6867">
        <w:rPr>
          <w:rStyle w:val="StyleUnderline"/>
        </w:rPr>
        <w:t>the fiscal mess in the nation's fifth-largest state are far from over</w:t>
      </w:r>
      <w:r>
        <w:t>.</w:t>
      </w:r>
    </w:p>
    <w:p w:rsidR="00BE7A64" w:rsidRDefault="00BE7A64" w:rsidP="00BE7A64">
      <w:r>
        <w:t xml:space="preserve">At least 15 House and Senate Republicans broke with first-term Republican Governor Bruce </w:t>
      </w:r>
      <w:proofErr w:type="spellStart"/>
      <w:r>
        <w:t>Rauner</w:t>
      </w:r>
      <w:proofErr w:type="spellEnd"/>
      <w:r>
        <w:t xml:space="preserve"> on Thursday and joined with Democrats to override </w:t>
      </w:r>
      <w:proofErr w:type="spellStart"/>
      <w:r>
        <w:t>Rauner's</w:t>
      </w:r>
      <w:proofErr w:type="spellEnd"/>
      <w:r>
        <w:t xml:space="preserve"> vetoes of the state's first budget package in more than two years.</w:t>
      </w:r>
    </w:p>
    <w:p w:rsidR="00BE7A64" w:rsidRDefault="00BE7A64" w:rsidP="00BE7A64">
      <w:r w:rsidRPr="00050816">
        <w:rPr>
          <w:rStyle w:val="StyleUnderline"/>
        </w:rPr>
        <w:t>The $36 billion spending plan relies on a $5 billion tax increase that permanently hikes the flat personal income tax rate to 4.95 percent, up 32 percent from its prior 3.75 percent rate</w:t>
      </w:r>
      <w:r>
        <w:t>.</w:t>
      </w:r>
    </w:p>
    <w:p w:rsidR="00BE7A64" w:rsidRDefault="00BE7A64" w:rsidP="00BE7A64">
      <w:r w:rsidRPr="00050816">
        <w:rPr>
          <w:rStyle w:val="StyleUnderline"/>
        </w:rPr>
        <w:t xml:space="preserve">To address the state's nearly $15 billion in unpaid bills, Illinois depends heavily on borrowing. Lawmakers approved $6 billion of 12-year bonds to raise money for repayments. But State Representative Greg Harris, the House Democrats' point person on the budget, has acknowledged </w:t>
      </w:r>
      <w:r w:rsidRPr="00050816">
        <w:rPr>
          <w:rStyle w:val="Emphasis"/>
        </w:rPr>
        <w:t>there is only enough revenue to support half of that borrowing amount</w:t>
      </w:r>
      <w:r>
        <w:t>.</w:t>
      </w:r>
    </w:p>
    <w:p w:rsidR="00BE7A64" w:rsidRDefault="00BE7A64" w:rsidP="00BE7A64">
      <w:r w:rsidRPr="00050816">
        <w:rPr>
          <w:rStyle w:val="StyleUnderline"/>
        </w:rPr>
        <w:t>Illinois will also borrow up to $1.2 billion from various state accounts that have accumulated cash for specific purposes, while "sweeping" cash from other accounts --a government version of looking under couch cushions that is expected to yield $300 million</w:t>
      </w:r>
      <w:r>
        <w:t>.</w:t>
      </w:r>
    </w:p>
    <w:p w:rsidR="00BE7A64" w:rsidRDefault="00BE7A64" w:rsidP="00BE7A64">
      <w:r w:rsidRPr="00050816">
        <w:rPr>
          <w:rStyle w:val="StyleUnderline"/>
        </w:rPr>
        <w:t>Illinois' $130 billion pension liability is one of the largest in the nation, and the new budget takes only</w:t>
      </w:r>
      <w:r w:rsidRPr="00050816">
        <w:rPr>
          <w:rStyle w:val="Emphasis"/>
        </w:rPr>
        <w:t xml:space="preserve"> small steps</w:t>
      </w:r>
      <w:r w:rsidRPr="00050816">
        <w:rPr>
          <w:rStyle w:val="StyleUnderline"/>
        </w:rPr>
        <w:t xml:space="preserve"> to address the structural underfunding of Illinois' five retirement systems</w:t>
      </w:r>
      <w:r>
        <w:t>.</w:t>
      </w:r>
    </w:p>
    <w:p w:rsidR="00BE7A64" w:rsidRDefault="00BE7A64" w:rsidP="00BE7A64">
      <w:r>
        <w:t>The new law gives the state five years to phase in changes retroactive to fiscal 2014 in actuarial or investment return assumptions made by the pension systems for an estimated savings of $892.1 million.</w:t>
      </w:r>
    </w:p>
    <w:p w:rsidR="00BE7A64" w:rsidRDefault="00BE7A64" w:rsidP="00BE7A64">
      <w:r>
        <w:t>Seemingly small changes in projected investment results can have significant impact on a pension fund's actuarial calculations. Last year, when the Illinois Teachers' Retirement System reduced its earnings assumption to 7 percent from 7.5 percent, the change caused a $660 million spike in the state's fiscal 2018 contribution.</w:t>
      </w:r>
    </w:p>
    <w:p w:rsidR="00BE7A64" w:rsidRDefault="00BE7A64" w:rsidP="00BE7A64">
      <w:r w:rsidRPr="00957EDF">
        <w:rPr>
          <w:rStyle w:val="StyleUnderline"/>
        </w:rPr>
        <w:t>The new budget attributes $500 million in savings to the creation of a new tier of pension beneficiaries. But that tier applies largely to newly hired employees, raising questions about how the state expects to book that savings in the current fiscal year</w:t>
      </w:r>
      <w:r>
        <w:t>.</w:t>
      </w:r>
    </w:p>
    <w:p w:rsidR="00BE7A64" w:rsidRDefault="00BE7A64" w:rsidP="00BE7A64">
      <w:r>
        <w:t xml:space="preserve">That estimate was lifted straight from the proposed budget presented by </w:t>
      </w:r>
      <w:proofErr w:type="spellStart"/>
      <w:r>
        <w:t>Rauner</w:t>
      </w:r>
      <w:proofErr w:type="spellEnd"/>
      <w:r>
        <w:t xml:space="preserve"> earlier this year. The projection has not been independently verified by legislative leaders, and </w:t>
      </w:r>
      <w:proofErr w:type="spellStart"/>
      <w:r>
        <w:t>Rauner's</w:t>
      </w:r>
      <w:proofErr w:type="spellEnd"/>
      <w:r>
        <w:t xml:space="preserve"> office has not responded to requests for an explanation of how the estimate was calculated.</w:t>
      </w:r>
    </w:p>
    <w:p w:rsidR="00BE7A64" w:rsidRDefault="00BE7A64" w:rsidP="00BE7A64">
      <w:r w:rsidRPr="00957EDF">
        <w:rPr>
          <w:rStyle w:val="StyleUnderline"/>
        </w:rPr>
        <w:t>The Illinois Education Association</w:t>
      </w:r>
      <w:r>
        <w:t xml:space="preserve">, one of the state's largest unions, said it has no evidence that its pensioners would be harmed by the new budget's pension provisions. But the union </w:t>
      </w:r>
      <w:r w:rsidRPr="00957EDF">
        <w:rPr>
          <w:rStyle w:val="StyleUnderline"/>
        </w:rPr>
        <w:t>questioned why lawmakers approved structural changes to pensions without an independent financial analysis</w:t>
      </w:r>
      <w:r>
        <w:t>.</w:t>
      </w:r>
    </w:p>
    <w:p w:rsidR="00BE7A64" w:rsidRDefault="00BE7A64" w:rsidP="00BE7A64">
      <w:r w:rsidRPr="00957EDF">
        <w:rPr>
          <w:rStyle w:val="StyleUnderline"/>
        </w:rPr>
        <w:t>"It's</w:t>
      </w:r>
      <w:r w:rsidRPr="00957EDF">
        <w:t xml:space="preserve"> a</w:t>
      </w:r>
      <w:r>
        <w:t xml:space="preserve"> little bit of </w:t>
      </w:r>
      <w:r w:rsidRPr="00957EDF">
        <w:rPr>
          <w:rStyle w:val="StyleUnderline"/>
        </w:rPr>
        <w:t>a shot in the dark. For something this major, you'd think the legislators who are voting on this would want to know this information," said Jim Reed, the union's government relations director</w:t>
      </w:r>
      <w:r>
        <w:t>.</w:t>
      </w:r>
    </w:p>
    <w:p w:rsidR="00BE7A64" w:rsidRDefault="00BE7A64" w:rsidP="00BE7A64">
      <w:r>
        <w:t>A budget was welcomed as a positive step for Illinois, which still faces fiscal and pension crises.</w:t>
      </w:r>
    </w:p>
    <w:p w:rsidR="00BE7A64" w:rsidRDefault="00BE7A64" w:rsidP="00BE7A64">
      <w:r>
        <w:t xml:space="preserve">"The pension pressures will continue, and Illinois' financial challenges will continue, but at least there will be a framework to recognize there's a limit to the liability growth to this state," said Laurence </w:t>
      </w:r>
      <w:proofErr w:type="spellStart"/>
      <w:r>
        <w:t>Msall</w:t>
      </w:r>
      <w:proofErr w:type="spellEnd"/>
      <w:r>
        <w:t>, president of the Civic Federation, a budget watchdog group.</w:t>
      </w:r>
    </w:p>
    <w:p w:rsidR="00BE7A64" w:rsidRDefault="00BE7A64" w:rsidP="00BE7A64">
      <w:r w:rsidRPr="00957EDF">
        <w:rPr>
          <w:rStyle w:val="StyleUnderline"/>
        </w:rPr>
        <w:t>Steve Malanga, a senior fellow at the Manhattan Institute think tank, said the fixes in the new budget do not match up to the challenges faced by Illinois</w:t>
      </w:r>
      <w:r>
        <w:t>.</w:t>
      </w:r>
    </w:p>
    <w:p w:rsidR="00BE7A64" w:rsidRDefault="00BE7A64" w:rsidP="00BE7A64">
      <w:r w:rsidRPr="00957EDF">
        <w:rPr>
          <w:rStyle w:val="StyleUnderline"/>
        </w:rPr>
        <w:t>"This is the kind of budget you would pass if you were a state that hit a bump in the road and had a deficit you needed to get rid of over the next two or three years," he said. "It's not the kind of budget you'd pass if you have $14 billion in unpaid bills and a $130 billion unfunded (pension) liability</w:t>
      </w:r>
      <w:r>
        <w:t>."</w:t>
      </w:r>
    </w:p>
    <w:p w:rsidR="00BE7A64" w:rsidRDefault="00BE7A64" w:rsidP="00BE7A64"/>
    <w:p w:rsidR="003B6FD2" w:rsidRDefault="003B6FD2" w:rsidP="003B6FD2">
      <w:pPr>
        <w:pStyle w:val="Heading3"/>
      </w:pPr>
      <w:r>
        <w:t>UQ – Business Confidence</w:t>
      </w:r>
    </w:p>
    <w:p w:rsidR="003B6FD2" w:rsidRPr="008E2D29" w:rsidRDefault="003B6FD2" w:rsidP="003B6FD2">
      <w:pPr>
        <w:pStyle w:val="Heading4"/>
        <w:rPr>
          <w:rStyle w:val="Style13ptBold"/>
          <w:b/>
        </w:rPr>
      </w:pPr>
      <w:r w:rsidRPr="008E2D29">
        <w:rPr>
          <w:rStyle w:val="Style13ptBold"/>
          <w:b/>
        </w:rPr>
        <w:t>Trump’s OIRA nomination speeding up business deregulation now</w:t>
      </w:r>
    </w:p>
    <w:p w:rsidR="003B6FD2" w:rsidRDefault="003B6FD2" w:rsidP="003B6FD2">
      <w:r>
        <w:rPr>
          <w:rStyle w:val="Style13ptBold"/>
        </w:rPr>
        <w:t>Eder 7/9</w:t>
      </w:r>
      <w:r w:rsidRPr="00A31D65">
        <w:t>/17</w:t>
      </w:r>
      <w:r>
        <w:rPr>
          <w:rStyle w:val="Style13ptBold"/>
        </w:rPr>
        <w:t xml:space="preserve"> </w:t>
      </w:r>
      <w:r>
        <w:t xml:space="preserve">Steve Eder is an investigative reporter at The New York Times, “Neomi Rao, the Scholar Who Will Help Lead Trump’s Regulatory Overhaul”, </w:t>
      </w:r>
      <w:r w:rsidRPr="00A31D65">
        <w:t>https://www.nytimes.com/2017/07/09/business/the-scholar-who-will-help-lead-trumps-assault-on-rules.html?ribbon-ad-idx=8&amp;rref=homepage&amp;module=Ribbon&amp;version=origin&amp;region=Header&amp;action=click&amp;contentCollection=Home%20Page&amp;pgtype=article</w:t>
      </w:r>
    </w:p>
    <w:p w:rsidR="003B6FD2" w:rsidRDefault="003B6FD2" w:rsidP="003B6FD2">
      <w:r>
        <w:t xml:space="preserve">Even before Ms. Rao begins, </w:t>
      </w:r>
      <w:r w:rsidRPr="00A31D65">
        <w:rPr>
          <w:rStyle w:val="StyleUnderline"/>
        </w:rPr>
        <w:t>the regulatory rollback is well underway</w:t>
      </w:r>
      <w:r>
        <w:t xml:space="preserve">. </w:t>
      </w:r>
      <w:r w:rsidRPr="00A31D65">
        <w:rPr>
          <w:rStyle w:val="StyleUnderline"/>
        </w:rPr>
        <w:t>Mr. Trump has issued a series of executive orders mandating a reduction of regulatory burdens on everyone from bankers and energy companies to small businesses and farmers</w:t>
      </w:r>
      <w:r>
        <w:t xml:space="preserve">. Federal agencies have been busy too: The Environmental Protection Agency is already taking steps to undo more than 30 environmental rules. </w:t>
      </w:r>
      <w:r w:rsidRPr="00A31D65">
        <w:rPr>
          <w:rStyle w:val="StyleUnderline"/>
        </w:rPr>
        <w:t>A sizable part of Ms. Rao’s new job might involve helping the Trump administration stay within the law as it pursues the changes</w:t>
      </w:r>
      <w:r>
        <w:t xml:space="preserve">. “Trump has made some big claims about what he will do, and I think he needs a good lawyer,” said Susan Dudley, who headed the regulatory office under President George W. Bush and now directs the George Washington University Regulatory Studies Center. Previous administrators have also pushed back against the White House they worked for. Cass Sunstein, who led the office during Mr. Obama’s first term, opposed various rules, including one by the Environmental Protection Agency to tighten standards for ozone pollution. Some progressive advocates are skeptical Ms. Rao will intervene to curb deregulation. “I don’t think her background should lead anybody to expect her to stand up to Donald Trump, Steve Bannon and the ‘deconstruction of the administrative state,’” said Amit Narang, a regulatory policy advocate with the liberal-leaning organization Public Citizen. </w:t>
      </w:r>
      <w:r w:rsidRPr="00A31D65">
        <w:rPr>
          <w:rStyle w:val="StyleUnderline"/>
        </w:rPr>
        <w:t>“Her background makes me think she’s going to fast-track all of that.”</w:t>
      </w:r>
      <w:r>
        <w:t xml:space="preserve"> The White House and Ms. Rao declined to comment for this article, as her nomination was still pending. </w:t>
      </w:r>
    </w:p>
    <w:p w:rsidR="003B6FD2" w:rsidRDefault="003B6FD2" w:rsidP="003B6FD2"/>
    <w:p w:rsidR="003B6FD2" w:rsidRDefault="003B6FD2" w:rsidP="003B6FD2">
      <w:pPr>
        <w:pStyle w:val="Heading4"/>
      </w:pPr>
      <w:r>
        <w:t>Deregulation is accelerating now – Trumps new appointee will fast track his agenda</w:t>
      </w:r>
    </w:p>
    <w:p w:rsidR="003B6FD2" w:rsidRDefault="003B6FD2" w:rsidP="003B6FD2">
      <w:r>
        <w:rPr>
          <w:rStyle w:val="Style13ptBold"/>
        </w:rPr>
        <w:t>Welch 6/29</w:t>
      </w:r>
      <w:r w:rsidRPr="008E2D29">
        <w:t>/17</w:t>
      </w:r>
      <w:r>
        <w:rPr>
          <w:rStyle w:val="Style13ptBold"/>
        </w:rPr>
        <w:t xml:space="preserve"> </w:t>
      </w:r>
      <w:r>
        <w:t xml:space="preserve">Matt Welch is editor at large of Reason magazine, “Reformer Neomi Rao Sails Through Senate Confirmation to Become the Government’s Top Regulatory Analyst”, </w:t>
      </w:r>
      <w:hyperlink r:id="rId10" w:history="1">
        <w:r w:rsidRPr="00EA1BA9">
          <w:rPr>
            <w:rStyle w:val="Hyperlink"/>
          </w:rPr>
          <w:t>http://reason.com/blog/2017/06/29/reformer-neomi-rao-sails-through-senate</w:t>
        </w:r>
      </w:hyperlink>
    </w:p>
    <w:p w:rsidR="003B6FD2" w:rsidRDefault="003B6FD2" w:rsidP="003B6FD2">
      <w:r>
        <w:t xml:space="preserve">Off the media radar, </w:t>
      </w:r>
      <w:r w:rsidRPr="007F1068">
        <w:rPr>
          <w:rStyle w:val="StyleUnderline"/>
        </w:rPr>
        <w:t>the Trump administration continues serious work on deregulation</w:t>
      </w:r>
      <w:r>
        <w:t xml:space="preserve">, with professionals even Democrats praise Today </w:t>
      </w:r>
      <w:r w:rsidRPr="007F1068">
        <w:rPr>
          <w:rStyle w:val="StyleUnderline"/>
        </w:rPr>
        <w:t>the Senate confirmed Neomi Rao as administrator of the Office for Regulatory Affairs (OIRA</w:t>
      </w:r>
      <w:r>
        <w:t xml:space="preserve">), </w:t>
      </w:r>
      <w:r w:rsidRPr="007F1068">
        <w:rPr>
          <w:rStyle w:val="StyleUnderline"/>
        </w:rPr>
        <w:t>which is charged with vetting the federal government's regulatory activities</w:t>
      </w:r>
      <w:r>
        <w:t xml:space="preserve"> for cost-benefit sanity and recognizable legislative intent</w:t>
      </w:r>
      <w:r w:rsidRPr="007F1068">
        <w:rPr>
          <w:rStyle w:val="StyleUnderline"/>
        </w:rPr>
        <w:t>. Rao</w:t>
      </w:r>
      <w:r>
        <w:t xml:space="preserve">, founder of the Center for the Study of the Administrative State at George Mason University's Antonin Scalia Law School, </w:t>
      </w:r>
      <w:r w:rsidRPr="007F1068">
        <w:rPr>
          <w:rStyle w:val="StyleUnderline"/>
        </w:rPr>
        <w:t>has a long track record of criticizing the accrual of power and latitude at the executive branch's regulatory agencies</w:t>
      </w:r>
      <w:r>
        <w:t xml:space="preserve"> (see Christian </w:t>
      </w:r>
      <w:proofErr w:type="spellStart"/>
      <w:r>
        <w:t>Britschgi's</w:t>
      </w:r>
      <w:proofErr w:type="spellEnd"/>
      <w:r>
        <w:t xml:space="preserve"> detailed report from earlier this month). The vote was 59-36. Six Democrats joined the entire Republican caucus and independent Angus King of Maine in voting yes. Key moderate Sen. Claire McCaskill (D-Mo.) likely sealed the deal with her enthusiastic endorsement Monday: </w:t>
      </w:r>
      <w:r w:rsidRPr="007F1068">
        <w:rPr>
          <w:rStyle w:val="StyleUnderline"/>
        </w:rPr>
        <w:t>"I look forward to finding opportunities to</w:t>
      </w:r>
      <w:r>
        <w:t xml:space="preserve"> join with the Trump Administration to </w:t>
      </w:r>
      <w:r w:rsidRPr="007F1068">
        <w:rPr>
          <w:rStyle w:val="StyleUnderline"/>
        </w:rPr>
        <w:t>reduce the regulatory burden o</w:t>
      </w:r>
      <w:r>
        <w:t xml:space="preserve">n Missouri </w:t>
      </w:r>
      <w:r w:rsidRPr="007F1068">
        <w:rPr>
          <w:rStyle w:val="StyleUnderline"/>
        </w:rPr>
        <w:t>small businesses</w:t>
      </w:r>
      <w:r>
        <w:t>," McCaskill said in a statement. "</w:t>
      </w:r>
      <w:r w:rsidRPr="007F1068">
        <w:rPr>
          <w:rStyle w:val="StyleUnderline"/>
        </w:rPr>
        <w:t>I'm hopeful about working with Ms. Rao to eliminate</w:t>
      </w:r>
      <w:r>
        <w:t xml:space="preserve"> unnecessary </w:t>
      </w:r>
      <w:r w:rsidRPr="007F1068">
        <w:rPr>
          <w:rStyle w:val="StyleUnderline"/>
        </w:rPr>
        <w:t>regulations</w:t>
      </w:r>
      <w:r>
        <w:t xml:space="preserve"> while protecting Missourians' health and safety." Rao had sailed through the Senate Homeland Security and Governmental Affairs Committee last week by a vote of 11-4, including affirmatives from Democrats McCaskill, Tom Carper (Del.) and Heidi </w:t>
      </w:r>
      <w:proofErr w:type="spellStart"/>
      <w:r>
        <w:t>Heitkamp</w:t>
      </w:r>
      <w:proofErr w:type="spellEnd"/>
      <w:r>
        <w:t xml:space="preserve"> (N.D.). </w:t>
      </w:r>
      <w:proofErr w:type="spellStart"/>
      <w:r>
        <w:t>Heitkamp</w:t>
      </w:r>
      <w:proofErr w:type="spellEnd"/>
      <w:r>
        <w:t xml:space="preserve"> had said during Rao's confirmation hearings, "we are very excited about the expertise you bring." Only staunch regulatory activists seemed to sound the alarm against Rao, and they didn't have much notable influence. Hiring a knowledgeable regulatory reformer in this position is a big deal. As mentioned in this post of mine a month ago, </w:t>
      </w:r>
      <w:r w:rsidRPr="007F1068">
        <w:rPr>
          <w:rStyle w:val="StyleUnderline"/>
        </w:rPr>
        <w:t>when I was interviewing deregulatory specialists</w:t>
      </w:r>
      <w:r>
        <w:t xml:space="preserve"> for my recent cover story on the possibilities of Donald Trump's presidency, </w:t>
      </w:r>
      <w:r w:rsidRPr="007F1068">
        <w:rPr>
          <w:rStyle w:val="StyleUnderline"/>
        </w:rPr>
        <w:t>the number-one future indicator they told me to look out for was whether Trump would tab someone good for OIRA</w:t>
      </w:r>
      <w:r>
        <w:t xml:space="preserve">. How is Rao seen in that universe? Here's Kent </w:t>
      </w:r>
      <w:proofErr w:type="spellStart"/>
      <w:r>
        <w:t>Lassman</w:t>
      </w:r>
      <w:proofErr w:type="spellEnd"/>
      <w:r>
        <w:t>, president of the Competitive Enterprise Institute (CEI), from earlier today: CEI applauds the confirmation of Neomi Rao as the next Administrator of the Office of Information and Regulatory Affairs. Administrator Rao brings years of respected scholarship on the regulatory process and a principled perspective to one of the most important jobs in Washington. She combines strong scholarly credentials with success as a policy entrepreneur….</w:t>
      </w:r>
      <w:r w:rsidRPr="007F1068">
        <w:rPr>
          <w:rStyle w:val="StyleUnderline"/>
        </w:rPr>
        <w:t>Now is the time to bring the regulatory state to heel, back to reason, and under the law</w:t>
      </w:r>
      <w:r>
        <w:t>. Neomi Rao is the right woman for the job.</w:t>
      </w:r>
    </w:p>
    <w:p w:rsidR="003B6FD2" w:rsidRDefault="00BE7A64" w:rsidP="00BE7A64">
      <w:pPr>
        <w:pStyle w:val="Heading3"/>
      </w:pPr>
      <w:r>
        <w:t>UQ – Deregulation coming</w:t>
      </w:r>
    </w:p>
    <w:p w:rsidR="00BE7A64" w:rsidRPr="00D92D30" w:rsidRDefault="00BE7A64" w:rsidP="00BE7A64">
      <w:pPr>
        <w:pStyle w:val="Heading4"/>
        <w:rPr>
          <w:rStyle w:val="Style13ptBold"/>
          <w:b/>
        </w:rPr>
      </w:pPr>
      <w:r>
        <w:rPr>
          <w:rStyle w:val="Style13ptBold"/>
          <w:b/>
        </w:rPr>
        <w:t xml:space="preserve">Lobbying within the DoE will result in deregulation </w:t>
      </w:r>
    </w:p>
    <w:p w:rsidR="00BE7A64" w:rsidRPr="00DA5014" w:rsidRDefault="00BE7A64" w:rsidP="00BE7A64">
      <w:pPr>
        <w:rPr>
          <w:rStyle w:val="Style13ptBold"/>
          <w:b w:val="0"/>
          <w:bCs w:val="0"/>
          <w:sz w:val="22"/>
        </w:rPr>
      </w:pPr>
      <w:r>
        <w:rPr>
          <w:rStyle w:val="Style13ptBold"/>
        </w:rPr>
        <w:t>Ivory 7/11</w:t>
      </w:r>
      <w:r w:rsidRPr="00DA5014">
        <w:t>/17</w:t>
      </w:r>
      <w:r>
        <w:t xml:space="preserve"> Danielle Ivory is a reporter covering the intersection of business and government, including contracts and regulation. She graduated from Princeton and earned her master’s degree at the University of Oxford, “The Deep Industry Ties of Trump’s Deregulation Teams”, </w:t>
      </w:r>
      <w:r w:rsidRPr="00DA5014">
        <w:t>https://www.nytimes.com/2017/07/11/business/the-deep-industry-ties-of-trumps-deregulation-teams.html</w:t>
      </w:r>
    </w:p>
    <w:p w:rsidR="00BE7A64" w:rsidRDefault="00BE7A64" w:rsidP="00BE7A64">
      <w:r>
        <w:t xml:space="preserve">WASHINGTON — President Trump entered office pledging to cut red tape, and </w:t>
      </w:r>
      <w:r w:rsidRPr="00DA5014">
        <w:rPr>
          <w:rStyle w:val="StyleUnderline"/>
        </w:rPr>
        <w:t>within weeks, he ordered his administration to assemble teams to aggressively scale back government regulations</w:t>
      </w:r>
      <w:r>
        <w:t xml:space="preserve">. </w:t>
      </w:r>
      <w:r w:rsidRPr="00DA5014">
        <w:rPr>
          <w:rStyle w:val="StyleUnderline"/>
        </w:rPr>
        <w:t>But the effort</w:t>
      </w:r>
      <w:r>
        <w:t xml:space="preserve"> — a signature theme in Mr. Trump’s populist campaign for the White House — </w:t>
      </w:r>
      <w:r w:rsidRPr="00DA5014">
        <w:rPr>
          <w:rStyle w:val="StyleUnderline"/>
        </w:rPr>
        <w:t>is being conducted in large part out of public view and often by political appointees with deep industry ties and potential conflicts</w:t>
      </w:r>
      <w:r>
        <w:t xml:space="preserve">. </w:t>
      </w:r>
      <w:r w:rsidRPr="00DA5014">
        <w:rPr>
          <w:rStyle w:val="StyleUnderline"/>
        </w:rPr>
        <w:t>Most government agencies have declined to disclose information</w:t>
      </w:r>
      <w:r>
        <w:t xml:space="preserve"> about their deregulation teams. But </w:t>
      </w:r>
      <w:r w:rsidRPr="00DA5014">
        <w:rPr>
          <w:rStyle w:val="StyleUnderline"/>
        </w:rPr>
        <w:t xml:space="preserve">The New York Times and </w:t>
      </w:r>
      <w:proofErr w:type="spellStart"/>
      <w:r w:rsidRPr="00DA5014">
        <w:rPr>
          <w:rStyle w:val="StyleUnderline"/>
        </w:rPr>
        <w:t>ProPublica</w:t>
      </w:r>
      <w:proofErr w:type="spellEnd"/>
      <w:r w:rsidRPr="00DA5014">
        <w:rPr>
          <w:rStyle w:val="StyleUnderline"/>
        </w:rPr>
        <w:t xml:space="preserve"> identified 71 appointees, including 28 with potential conflicts</w:t>
      </w:r>
      <w:r>
        <w:t xml:space="preserve">, through interviews, public records and documents obtained under the Freedom of Information Act. Several federal agencies have not yet released the names of people serving on deregulation task forces. We need your help finding them and figuring out what they’re doing. Got a tip? Email taskforce@nytimes.com or contact Danielle Ivory on the encrypted messaging app Signal at 917-280-2607. </w:t>
      </w:r>
      <w:r w:rsidRPr="00DA5014">
        <w:rPr>
          <w:rStyle w:val="StyleUnderline"/>
        </w:rPr>
        <w:t>Some appointees are reviewing rules their previous employers sought to weaken or kill, and at least two may be positioned to profit if certain regulations are undone. The appointees include lawyers who have represented businesses in cases against government regulators, staff members of political dark money groups, employees of industry-funded organizations opposed to environmental rules and at least three people who were registered to lobby the agencies they now work for. At the Education Department</w:t>
      </w:r>
      <w:r>
        <w:t xml:space="preserve"> alone, </w:t>
      </w:r>
      <w:r w:rsidRPr="00DA5014">
        <w:rPr>
          <w:rStyle w:val="StyleUnderline"/>
        </w:rPr>
        <w:t>two members of the deregulation team were most recently employed by pro-charter advocacy groups or operators</w:t>
      </w:r>
      <w:r>
        <w:t xml:space="preserve">, </w:t>
      </w:r>
      <w:r w:rsidRPr="00DA5014">
        <w:rPr>
          <w:rStyle w:val="StyleUnderline"/>
        </w:rPr>
        <w:t>and one</w:t>
      </w:r>
      <w:r>
        <w:t xml:space="preserve"> appointee </w:t>
      </w:r>
      <w:r w:rsidRPr="00DA5014">
        <w:rPr>
          <w:rStyle w:val="StyleUnderline"/>
        </w:rPr>
        <w:t>was an executive handling regulatory issues at a for-profit college operator</w:t>
      </w:r>
      <w:r>
        <w:t>. So far, the process has been scattershot. Some agencies have been soliciting public feedback, while others refuse even to disclose who is in charge of the review. In many cases, responses to public records requests have been denied, delayed or severely redacted.</w:t>
      </w:r>
    </w:p>
    <w:p w:rsidR="00BE7A64" w:rsidRDefault="00BE7A64" w:rsidP="00BE7A64">
      <w:pPr>
        <w:pStyle w:val="Heading3"/>
      </w:pPr>
      <w:r>
        <w:t xml:space="preserve">AT: Finance </w:t>
      </w:r>
      <w:proofErr w:type="spellStart"/>
      <w:r>
        <w:t>Regs</w:t>
      </w:r>
      <w:proofErr w:type="spellEnd"/>
      <w:r>
        <w:t xml:space="preserve"> Thumper </w:t>
      </w:r>
    </w:p>
    <w:p w:rsidR="00BE7A64" w:rsidRDefault="00BE7A64" w:rsidP="00BE7A64">
      <w:pPr>
        <w:pStyle w:val="Heading4"/>
        <w:rPr>
          <w:rStyle w:val="StyleUnderline"/>
        </w:rPr>
      </w:pPr>
      <w:r w:rsidRPr="00557ED6">
        <w:t>It’s from an independent agency – congressional smack down is inevitable</w:t>
      </w:r>
    </w:p>
    <w:p w:rsidR="00BE7A64" w:rsidRPr="00BB0910" w:rsidRDefault="00BE7A64" w:rsidP="00BE7A64">
      <w:r>
        <w:rPr>
          <w:rStyle w:val="Style13ptBold"/>
        </w:rPr>
        <w:t>Lazarus 7/11</w:t>
      </w:r>
      <w:r w:rsidRPr="00BB0910">
        <w:t>/17 David Lazarus is an award-winning business columnist for the Los Angeles Times, focusing on consumer affairs</w:t>
      </w:r>
      <w:r>
        <w:t xml:space="preserve">, “Banks and credit card companies can't try to stop you from joining a class action lawsuit — for now”, </w:t>
      </w:r>
      <w:r w:rsidRPr="00BB0910">
        <w:t>http://www.latimes.com/business/lazarus/la-fi-lazarus-cfpb-arbitration-20170711-story.html</w:t>
      </w:r>
    </w:p>
    <w:p w:rsidR="00BE7A64" w:rsidRPr="00C57F99" w:rsidRDefault="00BE7A64" w:rsidP="00BE7A64">
      <w:pPr>
        <w:rPr>
          <w:sz w:val="16"/>
        </w:rPr>
      </w:pPr>
      <w:r w:rsidRPr="00C57F99">
        <w:rPr>
          <w:sz w:val="16"/>
        </w:rPr>
        <w:t xml:space="preserve">Consumers had good reason to celebrate Monday after the Consumer Financial Protection Bureau, after years of preparation, issued a rule blocking credit card companies, banks and other financial firms from putting roadblocks in the way of customers joining class-action lawsuits. It’s a big deal. </w:t>
      </w:r>
      <w:r w:rsidRPr="00C57F99">
        <w:rPr>
          <w:rStyle w:val="StyleUnderline"/>
        </w:rPr>
        <w:t>But the party won’t last. It’s all but certain that Republican lawmakers in control of the House and Senate will move quickly to overturn the rule as part of their ongoing efforts to cripple the consumer-watchdog agency and create a more business-friendly regulatory landscape</w:t>
      </w:r>
      <w:r w:rsidRPr="00C57F99">
        <w:rPr>
          <w:sz w:val="16"/>
        </w:rPr>
        <w:t xml:space="preserve">. Because God forbid consumers actually have the power to hold big companies accountable for unfair or unethical practices. The CFPB was authorized by the 2010 law that created the bureau, the Dodd-Frank Wall Street Reform and Consumer Protection Act, to study use of arbitration clauses related to financial products and services. Those are the provisions in terms of service that typically require all disputes to be settled through arbitration and prevent consumers from filing lawsuits or banding together in class actions. Dodd-Frank says the CFPB "may prohibit or impose conditions or limitations on the use" of arbitration clauses if it determines that restricting such provisions "is in the public interest and for the protection of consumers." On Monday, the bureau did just that. "Arbitration clauses in contracts for products like bank accounts and credit cards make it nearly impossible for people to take companies to court when things go wrong," CFPB Director Richard Cordray said in a statement. "These clauses allow companies to avoid accountability by blocking group lawsuits and forcing people to go it alone or give up,” he said. “Our new rule will stop companies from sidestepping the courts and ensure that people who are harmed together can take action together." Christine Hines, legislative director for the National Assn. of Consumer Advocates, told me the CFPB isn’t thumbing its nose at Republican lawmakers who have insisted for years that the agency is a rabid regulatory pit bull in need of either a very short leash or a trip to a farm. “The agency has to continue doing its job,” she said, “even though there are very anti-consumer people in power.” Other consumer advocates echoed that sentiment. “The rule will help to combat the culture of companies profiting from charging illegal fees and committing other crimes against their customers,” said Rohit Chopra, senior fellow at the Consumer Federation of America. Said Lisa Donner, executive director of Americans for Financial Reform: “The consumer agency’s rule will stop Wall Street and predatory lenders from ripping people off with impunity, and make markets fairer and safer for ordinary Americans.” All true. </w:t>
      </w:r>
      <w:r w:rsidRPr="00C57F99">
        <w:rPr>
          <w:rStyle w:val="StyleUnderline"/>
        </w:rPr>
        <w:t>But that means Republican lawmakers, who have drafted bills to water down the CFPB’s authority as well as to kill the bureau outright, would need to roll over and allow the rule to be enacted throughout the financial-services industry</w:t>
      </w:r>
      <w:r w:rsidRPr="00C57F99">
        <w:rPr>
          <w:sz w:val="16"/>
        </w:rPr>
        <w:t xml:space="preserve">. </w:t>
      </w:r>
      <w:r w:rsidRPr="00C57F99">
        <w:rPr>
          <w:rStyle w:val="StyleUnderline"/>
        </w:rPr>
        <w:t xml:space="preserve">That’s hard to imagine. </w:t>
      </w:r>
      <w:r w:rsidRPr="00C57F99">
        <w:rPr>
          <w:sz w:val="16"/>
        </w:rPr>
        <w:t xml:space="preserve">Republicans’ most sweeping rollback of Dodd-Frank is the nearly 600-page Financial Choice Act, written by Texas’ Jeb Hensarling, Republican chairman of the powerful House Financial Services Committee. Buried on Page 415 is this incredibly sneaky provision: “Section 1028 of the Consumer Financial Protection Act of 2010 (12 U.S.C. 5518) is hereby repealed.” That’s all it says. No description of what Section 1028 may be. No explanation as to why it should be repealed. As you’ve undoubtedly guessed, Section 1028 is where the CFPB’s power to restrict arbitration clauses lives. </w:t>
      </w:r>
      <w:r w:rsidRPr="00C57F99">
        <w:rPr>
          <w:rStyle w:val="StyleUnderline"/>
        </w:rPr>
        <w:t>The Financial Choice Act explicitly strips the bureau of its related rulemaking power</w:t>
      </w:r>
      <w:r w:rsidRPr="00C57F99">
        <w:rPr>
          <w:sz w:val="16"/>
        </w:rPr>
        <w:t>. Ah, but the rule’s now out there. So what can Republicans do about that</w:t>
      </w:r>
      <w:r w:rsidRPr="00C57F99">
        <w:rPr>
          <w:rStyle w:val="StyleUnderline"/>
        </w:rPr>
        <w:t>? Enter, stage right, the Congressional Review Act, a previously little-known law that conservative lawmakers have been using to undo more than a dozen regulations implemented in the closing months of the Obama administration. It allows Congress to throw out any federal regulation issued within the last 60 days</w:t>
      </w:r>
      <w:r w:rsidRPr="00C57F99">
        <w:rPr>
          <w:sz w:val="16"/>
        </w:rPr>
        <w:t xml:space="preserve">. </w:t>
      </w:r>
      <w:r w:rsidRPr="00C57F99">
        <w:rPr>
          <w:rStyle w:val="StyleUnderline"/>
        </w:rPr>
        <w:t>Consumer advocates</w:t>
      </w:r>
      <w:r w:rsidRPr="00C57F99">
        <w:rPr>
          <w:sz w:val="16"/>
        </w:rPr>
        <w:t xml:space="preserve"> — who for months have been gearing up for this fight — </w:t>
      </w:r>
      <w:r w:rsidRPr="00C57F99">
        <w:rPr>
          <w:rStyle w:val="StyleUnderline"/>
        </w:rPr>
        <w:t>tell me they have little doubt the House will swiftly use the Congressional Review Act to undermine the CFPB’s arbitration rule.</w:t>
      </w:r>
      <w:r w:rsidRPr="00C57F99">
        <w:rPr>
          <w:sz w:val="16"/>
        </w:rPr>
        <w:t xml:space="preserve"> Then the matter goes to the Senate, and that’s where advocates hope they can mount their defense. I’m hearing that all roads lead to Sen. Lindsey Graham (R-S.C.), who introduced a bill in 2015 aimed at giving military service members the right to opt out of mandatory arbitration and have their day in court if they believe they were treated unfairly in foreclosure proceedings or other issues involving repossession of property. I called and emailed Graham’s office Monday. No one responded. My hunch is that </w:t>
      </w:r>
      <w:r w:rsidRPr="00C57F99">
        <w:rPr>
          <w:rStyle w:val="StyleUnderline"/>
        </w:rPr>
        <w:t>Graham and other Republicans who may be waffling on healthcare won’t also pick a fight on arbitration. They may feel that crushing the CFPB’s new rule will help Senate Leader Mitch McConnell save face after the bruising healthcare battle</w:t>
      </w:r>
      <w:r w:rsidRPr="00C57F99">
        <w:rPr>
          <w:sz w:val="16"/>
        </w:rPr>
        <w:t>.</w:t>
      </w:r>
    </w:p>
    <w:p w:rsidR="003B6FD2" w:rsidRDefault="003B6FD2" w:rsidP="003B6FD2">
      <w:pPr>
        <w:pStyle w:val="Heading2"/>
      </w:pPr>
      <w:r>
        <w:t>Generic Links</w:t>
      </w:r>
    </w:p>
    <w:p w:rsidR="003B6FD2" w:rsidRDefault="003B6FD2" w:rsidP="003B6FD2">
      <w:pPr>
        <w:pStyle w:val="Heading3"/>
      </w:pPr>
      <w:r>
        <w:t>Link – Business Confidence</w:t>
      </w:r>
    </w:p>
    <w:p w:rsidR="003B6FD2" w:rsidRPr="00B56B09" w:rsidRDefault="003B6FD2" w:rsidP="003B6FD2">
      <w:pPr>
        <w:pStyle w:val="Heading4"/>
      </w:pPr>
      <w:r>
        <w:t>Business confidence is on the brink --- Trump has to pick which fights to fight</w:t>
      </w:r>
    </w:p>
    <w:p w:rsidR="003B6FD2" w:rsidRPr="00B56B09" w:rsidRDefault="003B6FD2" w:rsidP="003B6FD2">
      <w:r>
        <w:rPr>
          <w:b/>
        </w:rPr>
        <w:t>SCAMMELL 7/7/</w:t>
      </w:r>
      <w:r>
        <w:t xml:space="preserve">17 </w:t>
      </w:r>
      <w:r w:rsidRPr="00B56B09">
        <w:rPr>
          <w:sz w:val="16"/>
        </w:rPr>
        <w:t xml:space="preserve">--- Written and Checked by Capital Flows, founder of </w:t>
      </w:r>
      <w:proofErr w:type="spellStart"/>
      <w:r w:rsidRPr="00B56B09">
        <w:rPr>
          <w:sz w:val="16"/>
        </w:rPr>
        <w:t>Womply</w:t>
      </w:r>
      <w:proofErr w:type="spellEnd"/>
      <w:r w:rsidRPr="00B56B09">
        <w:rPr>
          <w:sz w:val="16"/>
        </w:rPr>
        <w:t>, a Software-as-a-Service company serving small and medium-sized businesses. Forbes Publishing (“Beyond Politics, Trump's Handling Of Tax, Health Care Reform Looms Large For Small Businesses”, Tony Scammell, July 7, 2017, Forbes, https://www.forbes.com/sites/realspin/2017/07/07/beyond-politics-trumps-handling-of-tax-health-care-reform-looms-large-for-small-businesses/2/#2df1aa047479)//chiragjain</w:t>
      </w:r>
    </w:p>
    <w:p w:rsidR="003B6FD2" w:rsidRPr="00B56B09" w:rsidRDefault="003B6FD2" w:rsidP="003B6FD2">
      <w:pPr>
        <w:rPr>
          <w:sz w:val="14"/>
        </w:rPr>
      </w:pPr>
      <w:r w:rsidRPr="00B56B09">
        <w:rPr>
          <w:sz w:val="14"/>
        </w:rPr>
        <w:t xml:space="preserve">With controversy being the only constant in the early presidency of Donald </w:t>
      </w:r>
      <w:r w:rsidRPr="00397601">
        <w:rPr>
          <w:rStyle w:val="StyleUnderline"/>
        </w:rPr>
        <w:t>Trump, it’s easy to get distracted by politics and lose sight of what matters most for the economy right now</w:t>
      </w:r>
      <w:r w:rsidRPr="00B56B09">
        <w:rPr>
          <w:sz w:val="14"/>
        </w:rPr>
        <w:t xml:space="preserve">. In particular, Americans preoccupied with 24-7 political </w:t>
      </w:r>
      <w:r w:rsidRPr="00B56B09">
        <w:rPr>
          <w:rStyle w:val="StyleUnderline"/>
        </w:rPr>
        <w:t xml:space="preserve">analysis should pay more attention to how the country’s 28 million small business owners are responding to Trump’s presidency because he has an outsized impact on their confidence, and </w:t>
      </w:r>
      <w:r w:rsidRPr="00B56B09">
        <w:rPr>
          <w:rStyle w:val="Emphasis"/>
        </w:rPr>
        <w:t>their confidence has an outsized impact on the economy and jobs.</w:t>
      </w:r>
      <w:r>
        <w:rPr>
          <w:rStyle w:val="Emphasis"/>
        </w:rPr>
        <w:t xml:space="preserve"> </w:t>
      </w:r>
      <w:r w:rsidRPr="00B56B09">
        <w:rPr>
          <w:rStyle w:val="Emphasis"/>
        </w:rPr>
        <w:t xml:space="preserve">Small business owners strongly preferred Trump over his Democratic rival Hillary Clinton </w:t>
      </w:r>
      <w:r w:rsidRPr="00B56B09">
        <w:rPr>
          <w:sz w:val="14"/>
        </w:rPr>
        <w:t xml:space="preserve">as their choice for president, but they weren’t overly impressed with either candidate. Still, the local business community initially responded to Trump’s election with a spike in confidence before whiffs on the Obamacare repeal and tax reform started eroding local merchants’ optimism. This highly elastic response, and its potential to ripple through the broader economy, is precisely why a magnified focus on Trump’s political turmoil without sufficient discussion of real economic issues is concerning. My company recently polled thousands of small business owners in all 50 states to see what’s driving their optimism or anxiety, and their how sentiment translates into actions like hiring or expansion. We also looked for correlations between the policy environment and its potential impact on America’s economic engine on Main Street. According to our data, </w:t>
      </w:r>
      <w:r w:rsidRPr="00B56B09">
        <w:rPr>
          <w:rStyle w:val="StyleUnderline"/>
        </w:rPr>
        <w:t>Trump’s election is the No. 3 reason for confidence among optimistic owners and the No. 1 reason for concern among pessimists. This matters because optimists are 3.5 times more likely to hire and give raises to employees, while pessimists are 6.5 times more likely to reduce staff and employee pay.</w:t>
      </w:r>
      <w:r w:rsidRPr="00B56B09">
        <w:rPr>
          <w:sz w:val="14"/>
        </w:rPr>
        <w:t xml:space="preserve"> In short, </w:t>
      </w:r>
      <w:r w:rsidRPr="00B56B09">
        <w:rPr>
          <w:rStyle w:val="Emphasis"/>
        </w:rPr>
        <w:t>Trump’s ability to build and maintain small business confidence could have enormous economic consequences, with room for wide swings in either direction.</w:t>
      </w:r>
      <w:r>
        <w:rPr>
          <w:rStyle w:val="Emphasis"/>
        </w:rPr>
        <w:t xml:space="preserve"> </w:t>
      </w:r>
      <w:r w:rsidRPr="00B56B09">
        <w:rPr>
          <w:sz w:val="14"/>
        </w:rPr>
        <w:t xml:space="preserve">Beyond the political gallows, </w:t>
      </w:r>
      <w:r w:rsidRPr="00B56B09">
        <w:rPr>
          <w:rStyle w:val="Emphasis"/>
        </w:rPr>
        <w:t>Trump faces the ripple effects of how small business owners react to key policy issues that affect local commerce</w:t>
      </w:r>
      <w:r w:rsidRPr="00B56B09">
        <w:rPr>
          <w:sz w:val="14"/>
        </w:rPr>
        <w:t xml:space="preserve">. Specifically, American merchants will evaluate their new president — and adjust their confidence levels — based on how he prioritizes and approaches tax reform, Obamacare repeal and immigration. Taxes Local merchants are fundamentally pragmatic, and making enough money is one of their most pressing worries, according to our study. The average small business pays $1 out of every $5 it earns in effective tax rate, with higher rates for partnerships and S corporations. It should come as no surprise, then, that tax reform is the policy change small businesses want most of all. In fact, for all the fuss about health care reform, local merchants are twice as likely to say they want tax reform compared to a new national health law, according to our data. Trump’s tax plan would reduce the corporate tax rate to 15 percent, which would obviously make life and business easier for businesses everywhere. Small businesses are watching anxiously to see where tax reform goes and will no doubt make some early judgments about their new president based on his ability to cut a deal that makes sense to them. No room for additional hiccups here — leadership priority No. 1. Health Care While tax reform is pretty straightforward, health care is a complex issue, even for Main Street’s practical bunch. We asked what impact repeal of the Affordable Care Act (Obamacare) would have on small businesses. Here’s what we heard: 16% very positive 9% somewhat positive 29% no impact 5% somewhat negative 10% very negative 23% depends on what replaced it 8% don’t know The majority of business owners either don’t expect much impact from health care reform or aren’t going to be impressed by change for change’s sake, which should give the president pause as he and congress rush to repeal and replace. Trump can score significant leadership points — and ratchet up Main Street confidence — by taking the necessary time to articulate a clear, compelling health care vision that resonates with the 52% of small business owners who are ambivalent about national health care or eager to evaluate the details of the replacement plan. Immigration Trump has spoken early and often about his vision for a more provincial U.S., promising a wall along the U.S.-Mexico border, deportation of undocumented immigrants, and changes to the H-1B visa program that admits some 85,000 working immigrants each year. Immigration policy plays well political circles but it’s a low priority for small business owners. Our data revealed that only 2% of small business owners want immigration policy changed as their top priority, ranking below taxes, regulations like inspections and licenses, health insurance, and minimum wage. In fact, small business owners are six times more likely to say they want no policies changed than to say immigration. </w:t>
      </w:r>
      <w:r w:rsidRPr="00B56B09">
        <w:rPr>
          <w:rStyle w:val="Emphasis"/>
        </w:rPr>
        <w:t>Good leaders know how to pick battles</w:t>
      </w:r>
      <w:r w:rsidRPr="00B56B09">
        <w:rPr>
          <w:sz w:val="14"/>
        </w:rPr>
        <w:t xml:space="preserve"> and prioritize the issues that drive real results. For Trump, immigration might be better suited for the back burner, especially given what’s at stake for small business confidence with tax and health care reform. </w:t>
      </w:r>
      <w:r w:rsidRPr="00B56B09">
        <w:rPr>
          <w:rStyle w:val="Emphasis"/>
        </w:rPr>
        <w:t>Trump’s influence on small business sentiment is a unique opportunity and challenge for our new commander-in-chief</w:t>
      </w:r>
      <w:r w:rsidRPr="00B56B09">
        <w:rPr>
          <w:rStyle w:val="StyleUnderline"/>
        </w:rPr>
        <w:t xml:space="preserve">. If he provides focus and results that drive sustained optimism </w:t>
      </w:r>
      <w:r w:rsidRPr="00B56B09">
        <w:rPr>
          <w:sz w:val="14"/>
        </w:rPr>
        <w:t xml:space="preserve">on Main Street, </w:t>
      </w:r>
      <w:r w:rsidRPr="00B56B09">
        <w:rPr>
          <w:rStyle w:val="StyleUnderline"/>
        </w:rPr>
        <w:t>the effects will ripple through the economic and political arenas</w:t>
      </w:r>
      <w:r w:rsidRPr="00B56B09">
        <w:rPr>
          <w:sz w:val="14"/>
        </w:rPr>
        <w:t xml:space="preserve">. If he can’t, </w:t>
      </w:r>
      <w:r w:rsidRPr="00B56B09">
        <w:rPr>
          <w:rStyle w:val="Emphasis"/>
        </w:rPr>
        <w:t>he could set off an economic freeze along the front lines of U.S. commerce.</w:t>
      </w:r>
      <w:r w:rsidRPr="00B56B09">
        <w:rPr>
          <w:sz w:val="14"/>
        </w:rPr>
        <w:t xml:space="preserve"> Either way, local businesses will have a considerable say in determining the leadership legacy of our 45th president.</w:t>
      </w:r>
    </w:p>
    <w:p w:rsidR="003B6FD2" w:rsidRPr="00FB1E0D" w:rsidRDefault="003B6FD2" w:rsidP="003B6FD2"/>
    <w:p w:rsidR="003B6FD2" w:rsidRDefault="003B6FD2" w:rsidP="003B6FD2">
      <w:pPr>
        <w:pStyle w:val="Heading3"/>
      </w:pPr>
      <w:r>
        <w:t>Link – Generic Link Wall</w:t>
      </w:r>
    </w:p>
    <w:p w:rsidR="003B6FD2" w:rsidRPr="00F92E97" w:rsidRDefault="003B6FD2" w:rsidP="003B6FD2"/>
    <w:p w:rsidR="003B6FD2" w:rsidRPr="007333AB" w:rsidRDefault="003B6FD2" w:rsidP="003B6FD2">
      <w:pPr>
        <w:pStyle w:val="Heading4"/>
      </w:pPr>
      <w:r>
        <w:t>Federal government debt problems means local governments pay for education reforms</w:t>
      </w:r>
    </w:p>
    <w:p w:rsidR="003B6FD2" w:rsidRPr="00C70384" w:rsidRDefault="003B6FD2" w:rsidP="003B6FD2">
      <w:r w:rsidRPr="00C70384">
        <w:rPr>
          <w:b/>
        </w:rPr>
        <w:t>AMIEL ET AL. 13</w:t>
      </w:r>
      <w:r w:rsidRPr="00C70384">
        <w:t xml:space="preserve"> </w:t>
      </w:r>
      <w:r w:rsidRPr="00C70384">
        <w:rPr>
          <w:sz w:val="14"/>
        </w:rPr>
        <w:t xml:space="preserve">--- Lindsay </w:t>
      </w:r>
      <w:proofErr w:type="spellStart"/>
      <w:r w:rsidRPr="00C70384">
        <w:rPr>
          <w:sz w:val="14"/>
        </w:rPr>
        <w:t>Amiel</w:t>
      </w:r>
      <w:proofErr w:type="spellEnd"/>
      <w:r w:rsidRPr="00C70384">
        <w:rPr>
          <w:sz w:val="14"/>
        </w:rPr>
        <w:t xml:space="preserve">: Department of Agricultural and Applied Economics University of Wisconsin-Madison, Jared Knowles: Department of Political Science University of Wisconsin-Madison, Andrew </w:t>
      </w:r>
      <w:proofErr w:type="spellStart"/>
      <w:r w:rsidRPr="00C70384">
        <w:rPr>
          <w:sz w:val="14"/>
        </w:rPr>
        <w:t>Reschovsky</w:t>
      </w:r>
      <w:proofErr w:type="spellEnd"/>
      <w:r w:rsidRPr="00C70384">
        <w:rPr>
          <w:sz w:val="14"/>
        </w:rPr>
        <w:t xml:space="preserve"> Robert M. La Follette School of Public Affairs University of Wisconsin-Madison and Lincoln Institute of Land Policy (“Will the Property Tax Continue to Play a Central Role in the Funding of Public Education?”, Lindsay </w:t>
      </w:r>
      <w:proofErr w:type="spellStart"/>
      <w:r w:rsidRPr="00C70384">
        <w:rPr>
          <w:sz w:val="14"/>
        </w:rPr>
        <w:t>Amiel</w:t>
      </w:r>
      <w:proofErr w:type="spellEnd"/>
      <w:r w:rsidRPr="00C70384">
        <w:rPr>
          <w:sz w:val="14"/>
        </w:rPr>
        <w:t>, Research Paper, April 1, 2013, https://www.newyorkfed.org/medialibrary/media/research/education_seminar_series/Reschovsky_PropertyTaxCentralRole.pdf)//chiragjain</w:t>
      </w:r>
    </w:p>
    <w:p w:rsidR="003B6FD2" w:rsidRPr="001D1C57" w:rsidRDefault="003B6FD2" w:rsidP="003B6FD2">
      <w:pPr>
        <w:rPr>
          <w:sz w:val="16"/>
        </w:rPr>
      </w:pPr>
      <w:r w:rsidRPr="001D1C57">
        <w:rPr>
          <w:sz w:val="16"/>
        </w:rPr>
        <w:t xml:space="preserve">The </w:t>
      </w:r>
      <w:r w:rsidRPr="00217936">
        <w:rPr>
          <w:rStyle w:val="StyleUnderline"/>
        </w:rPr>
        <w:t>resources to finance public education come from all three levels of government</w:t>
      </w:r>
      <w:r w:rsidRPr="001D1C57">
        <w:rPr>
          <w:sz w:val="16"/>
        </w:rPr>
        <w:t xml:space="preserve">. Over the latest decade for which these data are available (1999 to 2009), the </w:t>
      </w:r>
      <w:r w:rsidRPr="00217936">
        <w:rPr>
          <w:rStyle w:val="Emphasis"/>
        </w:rPr>
        <w:t>federal share of public school</w:t>
      </w:r>
      <w:r>
        <w:rPr>
          <w:rStyle w:val="Emphasis"/>
        </w:rPr>
        <w:t xml:space="preserve"> </w:t>
      </w:r>
      <w:r w:rsidRPr="00217936">
        <w:rPr>
          <w:rStyle w:val="Emphasis"/>
        </w:rPr>
        <w:t>revenues was 8.3, the share from state governments, 48.1 percent</w:t>
      </w:r>
      <w:r w:rsidRPr="001D1C57">
        <w:rPr>
          <w:sz w:val="16"/>
        </w:rPr>
        <w:t>, and the share from local governments, 43.6 percent (National Center for Education Statistics, 2012). Although, real public education revenue grew over the decade at an average annual rate of 2.7 percent, there are good reasons to believe that at all three levels of government, the historical rates of growth will not be maintained, and</w:t>
      </w:r>
      <w:r>
        <w:rPr>
          <w:rStyle w:val="StyleUnderline"/>
        </w:rPr>
        <w:t xml:space="preserve"> </w:t>
      </w:r>
      <w:r w:rsidRPr="00217936">
        <w:rPr>
          <w:rStyle w:val="StyleUnderline"/>
        </w:rPr>
        <w:t>there is the possibility that in real terms revenue available to fund public education will fall.</w:t>
      </w:r>
      <w:r>
        <w:rPr>
          <w:rStyle w:val="StyleUnderline"/>
        </w:rPr>
        <w:t xml:space="preserve"> </w:t>
      </w:r>
      <w:r w:rsidRPr="00217936">
        <w:rPr>
          <w:rStyle w:val="Emphasis"/>
        </w:rPr>
        <w:t>At the federal level, the fiscal environment is dominated by the nation’s long-term debt</w:t>
      </w:r>
      <w:r>
        <w:rPr>
          <w:rStyle w:val="Emphasis"/>
        </w:rPr>
        <w:t xml:space="preserve"> </w:t>
      </w:r>
      <w:r w:rsidRPr="00217936">
        <w:rPr>
          <w:rStyle w:val="Emphasis"/>
        </w:rPr>
        <w:t>problems</w:t>
      </w:r>
      <w:r w:rsidRPr="001D1C57">
        <w:rPr>
          <w:sz w:val="16"/>
        </w:rPr>
        <w:t>. The Budget Control Act of 2011 mandates that Congress reduce spending over the next decade by $1.2 trillion and take actions to cut spending by an additional $1.5 trillion between 2013 and 2021. Even if Congress decides to cancel the cross-the-board cuts required by sequestration, i</w:t>
      </w:r>
      <w:r w:rsidRPr="00217936">
        <w:rPr>
          <w:rStyle w:val="StyleUnderline"/>
        </w:rPr>
        <w:t>t is</w:t>
      </w:r>
      <w:r>
        <w:rPr>
          <w:rStyle w:val="StyleUnderline"/>
        </w:rPr>
        <w:t xml:space="preserve"> </w:t>
      </w:r>
      <w:r w:rsidRPr="00217936">
        <w:rPr>
          <w:rStyle w:val="StyleUnderline"/>
        </w:rPr>
        <w:t>highly likely that they will replace those cuts with legislation that reduces spending for a wide range</w:t>
      </w:r>
      <w:r>
        <w:rPr>
          <w:rStyle w:val="StyleUnderline"/>
        </w:rPr>
        <w:t xml:space="preserve"> </w:t>
      </w:r>
      <w:r w:rsidRPr="00217936">
        <w:rPr>
          <w:rStyle w:val="StyleUnderline"/>
        </w:rPr>
        <w:t xml:space="preserve">of non-defense discretionary programs. </w:t>
      </w:r>
      <w:r w:rsidRPr="001D1C57">
        <w:rPr>
          <w:sz w:val="16"/>
        </w:rPr>
        <w:t xml:space="preserve">Given the magnitude of the nation’s long-term debt problem and the aversion to raising new revenues, </w:t>
      </w:r>
      <w:r w:rsidRPr="00217936">
        <w:rPr>
          <w:rStyle w:val="Emphasis"/>
        </w:rPr>
        <w:t>there is a high probability that federal government</w:t>
      </w:r>
      <w:r>
        <w:rPr>
          <w:rStyle w:val="Emphasis"/>
        </w:rPr>
        <w:t xml:space="preserve"> </w:t>
      </w:r>
      <w:r w:rsidRPr="00217936">
        <w:rPr>
          <w:rStyle w:val="Emphasis"/>
        </w:rPr>
        <w:t>spending on public education will be reduced.</w:t>
      </w:r>
      <w:r w:rsidRPr="001D1C57">
        <w:rPr>
          <w:sz w:val="16"/>
        </w:rPr>
        <w:t xml:space="preserve"> The Great Recession led to sharply declining state government revenues and forced states to close budget gaps totaling about a half trillion dollars. The recession, by most measures, has been much more severe than other post-World War II recessions. It was accompanied by both a financial market and a housing market crisis, and caused the largest state government tax declines in more than five decades (Rockefeller Institute, </w:t>
      </w:r>
      <w:proofErr w:type="spellStart"/>
      <w:r w:rsidRPr="001D1C57">
        <w:rPr>
          <w:sz w:val="16"/>
        </w:rPr>
        <w:t>Gais</w:t>
      </w:r>
      <w:proofErr w:type="spellEnd"/>
      <w:r w:rsidRPr="001D1C57">
        <w:rPr>
          <w:sz w:val="16"/>
        </w:rPr>
        <w:t xml:space="preserve"> and </w:t>
      </w:r>
      <w:proofErr w:type="spellStart"/>
      <w:r w:rsidRPr="001D1C57">
        <w:rPr>
          <w:sz w:val="16"/>
        </w:rPr>
        <w:t>Dadayan</w:t>
      </w:r>
      <w:proofErr w:type="spellEnd"/>
      <w:r w:rsidRPr="001D1C57">
        <w:rPr>
          <w:sz w:val="16"/>
        </w:rPr>
        <w:t>, 2012). One way in which many states chose to close their budget gaps was to reduce state grants to their local school districts. A survey conducted by the Center on Budget and Policy Priorities found that in 26 states, per student state aid to elementary and secondary schools for the 2012-13 school year is lower than in the previous year (</w:t>
      </w:r>
      <w:proofErr w:type="spellStart"/>
      <w:r w:rsidRPr="001D1C57">
        <w:rPr>
          <w:sz w:val="16"/>
        </w:rPr>
        <w:t>Oliff</w:t>
      </w:r>
      <w:proofErr w:type="spellEnd"/>
      <w:r w:rsidRPr="001D1C57">
        <w:rPr>
          <w:sz w:val="16"/>
        </w:rPr>
        <w:t xml:space="preserve">, Mai, and </w:t>
      </w:r>
      <w:proofErr w:type="spellStart"/>
      <w:r w:rsidRPr="001D1C57">
        <w:rPr>
          <w:sz w:val="16"/>
        </w:rPr>
        <w:t>Leachman</w:t>
      </w:r>
      <w:proofErr w:type="spellEnd"/>
      <w:r w:rsidRPr="001D1C57">
        <w:rPr>
          <w:sz w:val="16"/>
        </w:rPr>
        <w:t xml:space="preserve">, 2012). In 35 states, real state aid per student this year is actually lower than it was in 2008. In most states, </w:t>
      </w:r>
      <w:r w:rsidRPr="00CF4AE6">
        <w:rPr>
          <w:rStyle w:val="StyleUnderline"/>
        </w:rPr>
        <w:t>state government tax revenues have been growing over the past couple years.</w:t>
      </w:r>
      <w:r w:rsidRPr="001D1C57">
        <w:rPr>
          <w:sz w:val="16"/>
        </w:rPr>
        <w:t xml:space="preserve"> The </w:t>
      </w:r>
      <w:r w:rsidRPr="00CF4AE6">
        <w:rPr>
          <w:rStyle w:val="StyleUnderline"/>
        </w:rPr>
        <w:t>rate of growth, however, has been quite slow</w:t>
      </w:r>
      <w:r w:rsidRPr="001D1C57">
        <w:rPr>
          <w:sz w:val="16"/>
        </w:rPr>
        <w:t xml:space="preserve"> relative to the growth rate in the four years prior to the Great Recession. As a result, even though most states are now increasing state aid to education, it is likely to take a number of years before state aid per student returns to pre-recession levels. The prospects for robust future growth of state education aid are further dimmed by several </w:t>
      </w:r>
      <w:proofErr w:type="spellStart"/>
      <w:r w:rsidRPr="001D1C57">
        <w:rPr>
          <w:sz w:val="16"/>
        </w:rPr>
        <w:t>longrun</w:t>
      </w:r>
      <w:proofErr w:type="spellEnd"/>
      <w:r w:rsidRPr="001D1C57">
        <w:rPr>
          <w:sz w:val="16"/>
        </w:rPr>
        <w:t xml:space="preserve"> structural problems facing many state governments. On the revenue side, many states have narrow sales tax bases that exclude many services. Over time the proportion of final consumption expenditures that are subject to state sales taxes is steadily declining. The reduced capacity to collect sales tax revenue is exacerbated by the inability of states to collect sales taxes on many internet and mail order purchases. Also, in the past several years, a number of states have chosen to lower individual and corporate income taxes, either through rate reductions or by enacting new credits and exemptions, often in the name of </w:t>
      </w:r>
      <w:proofErr w:type="spellStart"/>
      <w:r w:rsidRPr="001D1C57">
        <w:rPr>
          <w:sz w:val="16"/>
        </w:rPr>
        <w:t>jobcreation</w:t>
      </w:r>
      <w:proofErr w:type="spellEnd"/>
      <w:r w:rsidRPr="001D1C57">
        <w:rPr>
          <w:sz w:val="16"/>
        </w:rPr>
        <w:t xml:space="preserve"> policies. Fiscal pressures on state governments on the spending side are highlighted in a report issued by the State Budget Crisis Task Force (2012). The Task Force, chaired by Richard Ravitch and Paul Volcker, focuses on Medicaid spending and unfunded pension and retiree healthcare benefits. In most states, spending on Medicaid is growing faster than state tax revenues. This pattern is likely to continue as long as health care costs in the U.S. continue to grow at a faster rate than the economy and the number of people eligible for Medicaid continues to rise. The aging of the population and Medicaid expansions that are part of the Affordable Care Act both contribute to the rapid growth rate of Medicaid expenditures by state governments. Despite efforts in most states to curb the growth in Medicaid spending, it is likely that Medicaid will continue to crowd out state spending in other areas, including public education. Over the next few decades many </w:t>
      </w:r>
      <w:r w:rsidRPr="00CF4AE6">
        <w:rPr>
          <w:rStyle w:val="StyleUnderline"/>
        </w:rPr>
        <w:t>state governments will need to increase contributions to</w:t>
      </w:r>
      <w:r>
        <w:rPr>
          <w:rStyle w:val="StyleUnderline"/>
        </w:rPr>
        <w:t xml:space="preserve"> </w:t>
      </w:r>
      <w:r w:rsidRPr="00CF4AE6">
        <w:rPr>
          <w:rStyle w:val="StyleUnderline"/>
        </w:rPr>
        <w:t>their state pension systems</w:t>
      </w:r>
      <w:r w:rsidRPr="001D1C57">
        <w:rPr>
          <w:sz w:val="16"/>
        </w:rPr>
        <w:t xml:space="preserve">. While some states have fully-funded systems, </w:t>
      </w:r>
      <w:r w:rsidRPr="00CF4AE6">
        <w:rPr>
          <w:rStyle w:val="StyleUnderline"/>
        </w:rPr>
        <w:t>many states currently have</w:t>
      </w:r>
      <w:r>
        <w:rPr>
          <w:rStyle w:val="StyleUnderline"/>
        </w:rPr>
        <w:t xml:space="preserve"> </w:t>
      </w:r>
      <w:r w:rsidRPr="00CF4AE6">
        <w:rPr>
          <w:rStyle w:val="StyleUnderline"/>
        </w:rPr>
        <w:t>seriously under-funded systems</w:t>
      </w:r>
      <w:r w:rsidRPr="001D1C57">
        <w:rPr>
          <w:sz w:val="16"/>
        </w:rPr>
        <w:t xml:space="preserve">. Unless these states, reform their pension systems or increases state contributions, many pension systems will eventually run out of money.1 As pension benefits enjoy strong legal protection, once pension plans run out of money, state general fund revenue will have to be used to meet pension obligations, again, leaving fewer resources available to finance public schools. Most state governments have also promised to provide their employees with health insurance benefits in retirement. Unlike pensions, these benefits are generally paid on an ongoing basis, further increasing the fiscal pressures state governments will face over the next few decades. </w:t>
      </w:r>
      <w:r w:rsidRPr="001D1C57">
        <w:rPr>
          <w:rStyle w:val="StyleUnderline"/>
        </w:rPr>
        <w:t>With diminished prospects for growth in funding for public education from the federal government</w:t>
      </w:r>
      <w:r>
        <w:rPr>
          <w:rStyle w:val="StyleUnderline"/>
        </w:rPr>
        <w:t xml:space="preserve"> </w:t>
      </w:r>
      <w:r w:rsidRPr="001D1C57">
        <w:rPr>
          <w:rStyle w:val="StyleUnderline"/>
        </w:rPr>
        <w:t>and great uncertainty about funding prospects from state governments, local school districts</w:t>
      </w:r>
      <w:r>
        <w:rPr>
          <w:rStyle w:val="StyleUnderline"/>
        </w:rPr>
        <w:t xml:space="preserve"> </w:t>
      </w:r>
      <w:r w:rsidRPr="001D1C57">
        <w:rPr>
          <w:rStyle w:val="StyleUnderline"/>
        </w:rPr>
        <w:t>in many parts of the country are likely to have to play an increasingly important role in funding</w:t>
      </w:r>
      <w:r>
        <w:rPr>
          <w:rStyle w:val="StyleUnderline"/>
        </w:rPr>
        <w:t xml:space="preserve"> </w:t>
      </w:r>
      <w:r w:rsidRPr="001D1C57">
        <w:rPr>
          <w:rStyle w:val="StyleUnderline"/>
        </w:rPr>
        <w:t>public education.</w:t>
      </w:r>
      <w:r>
        <w:rPr>
          <w:rStyle w:val="StyleUnderline"/>
        </w:rPr>
        <w:t xml:space="preserve"> </w:t>
      </w:r>
      <w:r w:rsidRPr="00CF4AE6">
        <w:rPr>
          <w:rStyle w:val="Emphasis"/>
        </w:rPr>
        <w:t>The property tax is the single most important source of local government revenue for elementary</w:t>
      </w:r>
      <w:r>
        <w:rPr>
          <w:rStyle w:val="Emphasis"/>
        </w:rPr>
        <w:t xml:space="preserve"> </w:t>
      </w:r>
      <w:r w:rsidRPr="00CF4AE6">
        <w:rPr>
          <w:rStyle w:val="Emphasis"/>
        </w:rPr>
        <w:t>and secondary education.</w:t>
      </w:r>
      <w:r w:rsidRPr="001D1C57">
        <w:rPr>
          <w:sz w:val="16"/>
        </w:rPr>
        <w:t xml:space="preserve"> In 2009, the latest year for which these data are available, </w:t>
      </w:r>
      <w:r w:rsidRPr="00CF4AE6">
        <w:rPr>
          <w:rStyle w:val="Emphasis"/>
        </w:rPr>
        <w:t>79.4</w:t>
      </w:r>
      <w:r>
        <w:rPr>
          <w:rStyle w:val="Emphasis"/>
        </w:rPr>
        <w:t xml:space="preserve"> </w:t>
      </w:r>
      <w:r w:rsidRPr="00CF4AE6">
        <w:rPr>
          <w:rStyle w:val="Emphasis"/>
        </w:rPr>
        <w:t>percent of local government revenue for public education came from the property ta</w:t>
      </w:r>
      <w:r w:rsidRPr="001D1C57">
        <w:rPr>
          <w:sz w:val="16"/>
        </w:rPr>
        <w:t xml:space="preserve">x. Historically, the </w:t>
      </w:r>
      <w:r w:rsidRPr="00CF4AE6">
        <w:rPr>
          <w:rStyle w:val="StyleUnderline"/>
        </w:rPr>
        <w:t>property tax has played an important role in providing relatively stable funding source for education</w:t>
      </w:r>
      <w:r>
        <w:rPr>
          <w:rStyle w:val="StyleUnderline"/>
        </w:rPr>
        <w:t xml:space="preserve"> </w:t>
      </w:r>
      <w:r w:rsidRPr="001D1C57">
        <w:rPr>
          <w:sz w:val="16"/>
        </w:rPr>
        <w:t>over the course of the business cycle. Following the 2001 recession, a large number of states reduced funding for public education as a means of closing state budget gaps (</w:t>
      </w:r>
      <w:proofErr w:type="spellStart"/>
      <w:r w:rsidRPr="001D1C57">
        <w:rPr>
          <w:sz w:val="16"/>
        </w:rPr>
        <w:t>Reschovsky</w:t>
      </w:r>
      <w:proofErr w:type="spellEnd"/>
      <w:r w:rsidRPr="001D1C57">
        <w:rPr>
          <w:sz w:val="16"/>
        </w:rPr>
        <w:t xml:space="preserve">, 2004). Estimates of how soon state pension systems will run out of money vary substantially. </w:t>
      </w:r>
      <w:proofErr w:type="spellStart"/>
      <w:r w:rsidRPr="001D1C57">
        <w:rPr>
          <w:sz w:val="16"/>
        </w:rPr>
        <w:t>Rauh</w:t>
      </w:r>
      <w:proofErr w:type="spellEnd"/>
      <w:r w:rsidRPr="001D1C57">
        <w:rPr>
          <w:sz w:val="16"/>
        </w:rPr>
        <w:t xml:space="preserve"> (2010) argues that a number of states pension systems will have insufficient money to pay beneficiaries within 15 years. Analysis by </w:t>
      </w:r>
      <w:proofErr w:type="spellStart"/>
      <w:r w:rsidRPr="001D1C57">
        <w:rPr>
          <w:sz w:val="16"/>
        </w:rPr>
        <w:t>Munnell</w:t>
      </w:r>
      <w:proofErr w:type="spellEnd"/>
      <w:r w:rsidRPr="001D1C57">
        <w:rPr>
          <w:sz w:val="16"/>
        </w:rPr>
        <w:t xml:space="preserve">, et al. (2011) indicates that most state plans will have enough money to last at least 30 years. Dye and </w:t>
      </w:r>
      <w:proofErr w:type="spellStart"/>
      <w:r w:rsidRPr="001D1C57">
        <w:rPr>
          <w:sz w:val="16"/>
        </w:rPr>
        <w:t>Reschovsky</w:t>
      </w:r>
      <w:proofErr w:type="spellEnd"/>
      <w:r w:rsidRPr="001D1C57">
        <w:rPr>
          <w:sz w:val="16"/>
        </w:rPr>
        <w:t xml:space="preserve"> (2008) find evidence that on average during this period local school districts increased property taxes by 23 cents for every dollar in reduced state education aid. Although nationwide data on school property tax revenues for the years after 2009 are not yet available, aggregate statistics from the Census Bureau indicate that between the fourth quarter of 2009 and the third quarter of 2012, per capita local government property tax revenue for all purposes fell by 1.6 percent (7.6 percent in real terms).2 Although it is impossible to predict future trends in property tax revenue with certainty, recent research by Lutz (2008), Lutz, Molloy, and Shan (2011) and </w:t>
      </w:r>
      <w:proofErr w:type="spellStart"/>
      <w:r w:rsidRPr="001D1C57">
        <w:rPr>
          <w:sz w:val="16"/>
        </w:rPr>
        <w:t>Chernick</w:t>
      </w:r>
      <w:proofErr w:type="spellEnd"/>
      <w:r w:rsidRPr="001D1C57">
        <w:rPr>
          <w:sz w:val="16"/>
        </w:rPr>
        <w:t xml:space="preserve">, Langley, and </w:t>
      </w:r>
      <w:proofErr w:type="spellStart"/>
      <w:r w:rsidRPr="001D1C57">
        <w:rPr>
          <w:sz w:val="16"/>
        </w:rPr>
        <w:t>Reschovsky</w:t>
      </w:r>
      <w:proofErr w:type="spellEnd"/>
      <w:r w:rsidRPr="001D1C57">
        <w:rPr>
          <w:sz w:val="16"/>
        </w:rPr>
        <w:t xml:space="preserve"> (2012) found that changes in property tax revenues tend to lag changes in housing prices by about three years. As housing prices appear to have finally started rising in the first half of 2012, the evidence on the housing price-property tax revenue lag suggests that we can expect property tax revenue to continue declining into 2015. </w:t>
      </w:r>
      <w:r w:rsidRPr="001D1C57">
        <w:rPr>
          <w:rStyle w:val="StyleUnderline"/>
        </w:rPr>
        <w:t>The ability to provide high quality public education in the U.S. and to address the educational</w:t>
      </w:r>
      <w:r>
        <w:rPr>
          <w:rStyle w:val="StyleUnderline"/>
        </w:rPr>
        <w:t xml:space="preserve"> </w:t>
      </w:r>
      <w:r w:rsidRPr="001D1C57">
        <w:rPr>
          <w:rStyle w:val="StyleUnderline"/>
        </w:rPr>
        <w:t>challenges outlined above depend on a steady</w:t>
      </w:r>
      <w:r w:rsidRPr="001D1C57">
        <w:rPr>
          <w:sz w:val="16"/>
        </w:rPr>
        <w:t xml:space="preserve">, and perhaps increasing, </w:t>
      </w:r>
      <w:r w:rsidRPr="001D1C57">
        <w:rPr>
          <w:rStyle w:val="StyleUnderline"/>
        </w:rPr>
        <w:t>flow of revenues from</w:t>
      </w:r>
      <w:r>
        <w:rPr>
          <w:rStyle w:val="StyleUnderline"/>
        </w:rPr>
        <w:t xml:space="preserve"> </w:t>
      </w:r>
      <w:r w:rsidRPr="001D1C57">
        <w:rPr>
          <w:rStyle w:val="StyleUnderline"/>
        </w:rPr>
        <w:t>local government</w:t>
      </w:r>
      <w:r w:rsidRPr="001D1C57">
        <w:rPr>
          <w:sz w:val="16"/>
        </w:rPr>
        <w:t xml:space="preserve">s. Unless local school districts begin to rely on alternative sources of revenue, such as a local income tax, the </w:t>
      </w:r>
      <w:r w:rsidRPr="001D1C57">
        <w:rPr>
          <w:rStyle w:val="Emphasis"/>
        </w:rPr>
        <w:t>property tax will have to play a central role in the financing of public education.</w:t>
      </w:r>
      <w:r w:rsidRPr="001D1C57">
        <w:rPr>
          <w:sz w:val="16"/>
        </w:rPr>
        <w:t xml:space="preserve"> </w:t>
      </w:r>
    </w:p>
    <w:p w:rsidR="003B6FD2" w:rsidRPr="007333AB" w:rsidRDefault="003B6FD2" w:rsidP="003B6FD2">
      <w:pPr>
        <w:pStyle w:val="Heading4"/>
      </w:pPr>
      <w:r>
        <w:t>Spending requirements from unfunded mandates result in large tax increases</w:t>
      </w:r>
    </w:p>
    <w:p w:rsidR="003B6FD2" w:rsidRPr="00BD5017" w:rsidRDefault="003B6FD2" w:rsidP="003B6FD2">
      <w:r>
        <w:rPr>
          <w:b/>
        </w:rPr>
        <w:t>SIMS 2004</w:t>
      </w:r>
      <w:r>
        <w:t xml:space="preserve"> --- </w:t>
      </w:r>
      <w:r w:rsidRPr="00BD5017">
        <w:rPr>
          <w:sz w:val="18"/>
        </w:rPr>
        <w:t>NEA Research Paper, Director, Institute on Taxation and Economic Policy --- (“School Funding, Taxes, and Economic Growth”, Richard Sims, National Education Association, 2004, www.nea.org/assets/docs/HE/schoolfunding.pdf)//chiragjain</w:t>
      </w:r>
    </w:p>
    <w:p w:rsidR="003B6FD2" w:rsidRPr="00BD5017" w:rsidRDefault="003B6FD2" w:rsidP="003B6FD2">
      <w:pPr>
        <w:rPr>
          <w:sz w:val="16"/>
        </w:rPr>
      </w:pPr>
      <w:r w:rsidRPr="00523BA7">
        <w:rPr>
          <w:rStyle w:val="StyleUnderline"/>
        </w:rPr>
        <w:t>Because state and local governments must balance their</w:t>
      </w:r>
      <w:r>
        <w:rPr>
          <w:rStyle w:val="StyleUnderline"/>
        </w:rPr>
        <w:t xml:space="preserve"> </w:t>
      </w:r>
      <w:r w:rsidRPr="00523BA7">
        <w:rPr>
          <w:rStyle w:val="StyleUnderline"/>
        </w:rPr>
        <w:t>budgets</w:t>
      </w:r>
      <w:r w:rsidRPr="00BD5017">
        <w:rPr>
          <w:sz w:val="16"/>
        </w:rPr>
        <w:t xml:space="preserve">, their </w:t>
      </w:r>
      <w:r w:rsidRPr="00523BA7">
        <w:rPr>
          <w:rStyle w:val="Emphasis"/>
        </w:rPr>
        <w:t>additional spending requires an increase in</w:t>
      </w:r>
      <w:r>
        <w:rPr>
          <w:rStyle w:val="Emphasis"/>
        </w:rPr>
        <w:t xml:space="preserve"> </w:t>
      </w:r>
      <w:r w:rsidRPr="00523BA7">
        <w:rPr>
          <w:rStyle w:val="Emphasis"/>
        </w:rPr>
        <w:t>revenues, generally from an increase in taxes</w:t>
      </w:r>
      <w:r w:rsidRPr="00BD5017">
        <w:rPr>
          <w:sz w:val="16"/>
        </w:rPr>
        <w:t xml:space="preserve">.1 As we observed above, </w:t>
      </w:r>
      <w:r w:rsidRPr="00523BA7">
        <w:rPr>
          <w:rStyle w:val="StyleUnderline"/>
        </w:rPr>
        <w:t>increased spending for education adds to</w:t>
      </w:r>
      <w:r>
        <w:rPr>
          <w:rStyle w:val="StyleUnderline"/>
        </w:rPr>
        <w:t xml:space="preserve"> </w:t>
      </w:r>
      <w:r w:rsidRPr="00523BA7">
        <w:rPr>
          <w:rStyle w:val="StyleUnderline"/>
        </w:rPr>
        <w:t>income</w:t>
      </w:r>
      <w:r w:rsidRPr="00BD5017">
        <w:rPr>
          <w:sz w:val="16"/>
        </w:rPr>
        <w:t xml:space="preserve"> and business activity within a region. </w:t>
      </w:r>
      <w:r w:rsidRPr="00523BA7">
        <w:rPr>
          <w:rStyle w:val="Emphasis"/>
        </w:rPr>
        <w:t>Imposition of</w:t>
      </w:r>
      <w:r>
        <w:rPr>
          <w:rStyle w:val="Emphasis"/>
        </w:rPr>
        <w:t xml:space="preserve"> </w:t>
      </w:r>
      <w:r w:rsidRPr="00523BA7">
        <w:rPr>
          <w:rStyle w:val="Emphasis"/>
        </w:rPr>
        <w:t>new taxes has the reverse effect</w:t>
      </w:r>
      <w:r w:rsidRPr="00BD5017">
        <w:rPr>
          <w:sz w:val="16"/>
        </w:rPr>
        <w:t xml:space="preserve">. That is, </w:t>
      </w:r>
      <w:r w:rsidRPr="00523BA7">
        <w:rPr>
          <w:rStyle w:val="StyleUnderline"/>
        </w:rPr>
        <w:t>it reduces private</w:t>
      </w:r>
      <w:r>
        <w:rPr>
          <w:rStyle w:val="StyleUnderline"/>
        </w:rPr>
        <w:t xml:space="preserve"> </w:t>
      </w:r>
      <w:r w:rsidRPr="00523BA7">
        <w:rPr>
          <w:rStyle w:val="StyleUnderline"/>
        </w:rPr>
        <w:t>sector after-tax income</w:t>
      </w:r>
      <w:r w:rsidRPr="00BD5017">
        <w:rPr>
          <w:sz w:val="16"/>
        </w:rPr>
        <w:t xml:space="preserve">, lowers demand for local goods and services, </w:t>
      </w:r>
      <w:r w:rsidRPr="00523BA7">
        <w:rPr>
          <w:rStyle w:val="StyleUnderline"/>
        </w:rPr>
        <w:t>and generally raises business costs.</w:t>
      </w:r>
      <w:r>
        <w:rPr>
          <w:rStyle w:val="StyleUnderline"/>
        </w:rPr>
        <w:t xml:space="preserve"> </w:t>
      </w:r>
      <w:r w:rsidRPr="00BD5017">
        <w:rPr>
          <w:sz w:val="16"/>
        </w:rPr>
        <w:t xml:space="preserve">The choice of a particular funding source for new spending—such as individual or corporate income taxes, sales or excise taxes, or property taxes—has a different effect on the state economy for a given amount of new taxes. </w:t>
      </w:r>
      <w:r w:rsidRPr="00523BA7">
        <w:rPr>
          <w:rStyle w:val="StyleUnderline"/>
        </w:rPr>
        <w:t>The major</w:t>
      </w:r>
      <w:r>
        <w:rPr>
          <w:rStyle w:val="StyleUnderline"/>
        </w:rPr>
        <w:t xml:space="preserve"> </w:t>
      </w:r>
      <w:r w:rsidRPr="00523BA7">
        <w:rPr>
          <w:rStyle w:val="StyleUnderline"/>
        </w:rPr>
        <w:t>tax alternatives have somewhat different effects because they</w:t>
      </w:r>
      <w:r>
        <w:rPr>
          <w:rStyle w:val="StyleUnderline"/>
        </w:rPr>
        <w:t xml:space="preserve"> </w:t>
      </w:r>
      <w:r w:rsidRPr="00523BA7">
        <w:rPr>
          <w:rStyle w:val="StyleUnderline"/>
        </w:rPr>
        <w:t>place the burden on different components of the economy</w:t>
      </w:r>
      <w:r w:rsidRPr="00BD5017">
        <w:rPr>
          <w:sz w:val="16"/>
        </w:rPr>
        <w:t xml:space="preserve"> and because federal law treats different taxes differently. For example, increases in individual income taxes reduce households’ disposable income, lower the returns from working, and therefore reduce the supply of labor. Increases in sales taxes increase the cost of goods and services, thereby reducing what consumers can buy. Property taxes reduce disposable income, lower the returns to asset ownership, and reduce future investment in taxable property. In addition, the burden of various state taxes falls differently on different taxpayers, according to their income levels. Because the percentage of income paid in income taxes generally rises as income rises, </w:t>
      </w:r>
      <w:r w:rsidRPr="00523BA7">
        <w:rPr>
          <w:rStyle w:val="StyleUnderline"/>
        </w:rPr>
        <w:t>income taxes are typically progressive.</w:t>
      </w:r>
      <w:r>
        <w:rPr>
          <w:rStyle w:val="StyleUnderline"/>
        </w:rPr>
        <w:t xml:space="preserve"> </w:t>
      </w:r>
      <w:r w:rsidRPr="00BD5017">
        <w:rPr>
          <w:sz w:val="16"/>
        </w:rPr>
        <w:t xml:space="preserve">In contrast, sales taxes are regressive because their rate is constant regardless of income, and poorer taxpayers must therefore pay a larger proportion of their incomes to buy necessities. Similarly, because housing and other taxable assets represent a larger portion of the wealth of </w:t>
      </w:r>
      <w:proofErr w:type="spellStart"/>
      <w:r w:rsidRPr="00BD5017">
        <w:rPr>
          <w:sz w:val="16"/>
        </w:rPr>
        <w:t>lowincome</w:t>
      </w:r>
      <w:proofErr w:type="spellEnd"/>
      <w:r w:rsidRPr="00BD5017">
        <w:rPr>
          <w:sz w:val="16"/>
        </w:rPr>
        <w:t xml:space="preserve"> households, property taxes are regressive. Tax fairness argues for avoiding taxes that fall most heavily on lower-income taxpayers. In this regard, sales and excise taxes are far worse than income taxes. Federal law figures into the effects of new taxation because it allows deductions for income taxes and property taxes from individual federal taxes, but it does not allow such deductions for sales and excise-type taxes. As a result of their deductibility from federal taxes, income and property taxes ultimately take less money out of the hands of state residents for a given amount of revenue raised than would the same amount of revenue raised from sales taxes. For example, when a taxpayer pays $100 to the state in sales taxes, that taxpayer bears 100 percent of the burden of the tax. In contrast, when a taxpayer pays that same $100 to the state in income </w:t>
      </w:r>
      <w:proofErr w:type="spellStart"/>
      <w:r w:rsidRPr="00BD5017">
        <w:rPr>
          <w:sz w:val="16"/>
        </w:rPr>
        <w:t>taxes,the</w:t>
      </w:r>
      <w:proofErr w:type="spellEnd"/>
      <w:r w:rsidRPr="00BD5017">
        <w:rPr>
          <w:sz w:val="16"/>
        </w:rPr>
        <w:t xml:space="preserve"> taxpayer’s federal taxable income is reduced by that $100. At the middle federal tax rate of 28 percent, the taxpayer would save $28 in federal taxes for each $100 paid in state income taxes. This $28 thus stays in the hands of the taxpayer and is available for spending within the state.2 Consequently, the impact on the state’s economy of selecting a deductible versus a nondeductible tax is significant. Box 2 illustrates the economic consequences of various taxes—the economic losses associated with a consumption tax, an individual income tax, and a property tax in an amount sufficient to fund a 2 percent expansion in education spending. The Commonwealth of Kentucky is used for the projection. The amount of new educational funding required there is $68.8 million. In the first year of the projection for Kentucky, a general sales tax is shown to cause a loss of 2,300 jobs, with losses in GSP and personal income of $78.5 million and $59.6 million, respectively. Raising the same $68.8 million from a new top individual income tax bracket would cost the state about a third fewer jobs, 1,500, and substantially less in lost GSP and personal income, $53.8 million and $40.7 million, respectively. An increase in corporate income taxes of $68.8 million would cause a loss of in-state jobs of 1,700, a $56.7 million loss of GSP, and a drop of $39.2 million. Finally, using a property tax increase to fund the education spending would mean only about half the lost jobs, GSP and personal income as an equal revenue consumption tax, with a loss of 1,000 jobs, $47.9 million in GSP, and $30.5 million in personal income. Clearly, the choice of tax used to fund public services matters. With regard to the state’s employment outlook, for example, the consumption tax would inflict far more harm than the income tax. Funding the same level of services from either income taxes or consumption taxes would cause more job losses than funding the services from the property tax. It should be noted that these tax-and-jobs relationships also apply in reverse. In other words, reducing these various taxes by the revenue amounts indicated would affect approximately the same number of jobs, only in the positive rather negative direction. That is, focusing on </w:t>
      </w:r>
      <w:proofErr w:type="spellStart"/>
      <w:r w:rsidRPr="00BD5017">
        <w:rPr>
          <w:sz w:val="16"/>
        </w:rPr>
        <w:t>firstyear</w:t>
      </w:r>
      <w:proofErr w:type="spellEnd"/>
      <w:r w:rsidRPr="00BD5017">
        <w:rPr>
          <w:sz w:val="16"/>
        </w:rPr>
        <w:t xml:space="preserve"> job impacts, a cut of $68.8 million in sales taxes would result in a first year increase of about 2,300 jobs; a similar individual income tax cut, 1,500 new jobs; the corporate income tax, 1,700 jobs; and the property tax, about 1,000 new jobs. Of course, these are the gross job impacts of the tax cuts; that is, they do not take into account any employment losses that would be associated with required off-setting spending cuts. (Calculating the net impact of balancing taxes and spending is the subject of the next section.) Although state policymakers have the choice, at least in principle, of using taxes such as income or property taxes that would pass along a substantial part of the costs of state spending to the federal government, </w:t>
      </w:r>
      <w:r w:rsidRPr="00BD5017">
        <w:rPr>
          <w:rStyle w:val="Emphasis"/>
        </w:rPr>
        <w:t>most proposals</w:t>
      </w:r>
      <w:r>
        <w:rPr>
          <w:rStyle w:val="Emphasis"/>
        </w:rPr>
        <w:t xml:space="preserve"> </w:t>
      </w:r>
      <w:r w:rsidRPr="00BD5017">
        <w:rPr>
          <w:rStyle w:val="Emphasis"/>
        </w:rPr>
        <w:t>to increase state funding for education involve raising the</w:t>
      </w:r>
      <w:r>
        <w:rPr>
          <w:rStyle w:val="Emphasis"/>
        </w:rPr>
        <w:t xml:space="preserve"> </w:t>
      </w:r>
      <w:r w:rsidRPr="00BD5017">
        <w:rPr>
          <w:rStyle w:val="Emphasis"/>
        </w:rPr>
        <w:t xml:space="preserve">sales tax. </w:t>
      </w:r>
      <w:proofErr w:type="spellStart"/>
      <w:r w:rsidRPr="00BD5017">
        <w:rPr>
          <w:sz w:val="16"/>
        </w:rPr>
        <w:t>Brunori</w:t>
      </w:r>
      <w:proofErr w:type="spellEnd"/>
      <w:r w:rsidRPr="00BD5017">
        <w:rPr>
          <w:sz w:val="16"/>
        </w:rPr>
        <w:t xml:space="preserve"> (2001, pp. 597–98) found that of the </w:t>
      </w:r>
      <w:r w:rsidRPr="00BD5017">
        <w:rPr>
          <w:rStyle w:val="Emphasis"/>
        </w:rPr>
        <w:t>five</w:t>
      </w:r>
      <w:r>
        <w:rPr>
          <w:rStyle w:val="Emphasis"/>
        </w:rPr>
        <w:t xml:space="preserve"> </w:t>
      </w:r>
      <w:r w:rsidRPr="00BD5017">
        <w:rPr>
          <w:rStyle w:val="Emphasis"/>
        </w:rPr>
        <w:t>education tax measures being considered, three involved</w:t>
      </w:r>
      <w:r>
        <w:rPr>
          <w:rStyle w:val="Emphasis"/>
        </w:rPr>
        <w:t xml:space="preserve"> </w:t>
      </w:r>
      <w:r w:rsidRPr="00BD5017">
        <w:rPr>
          <w:rStyle w:val="Emphasis"/>
        </w:rPr>
        <w:t>the sales tax, two the property tax,</w:t>
      </w:r>
      <w:r w:rsidRPr="00BD5017">
        <w:rPr>
          <w:sz w:val="16"/>
        </w:rPr>
        <w:t xml:space="preserve"> and none the income tax. Poll results generally suggest as well that voters prefer sales taxes to income or property taxes as ways of funding any required new spending. For example, a recent poll in New Jersey (Eagleton Poll 2003) found that 77 percent of respondents thought that their state sales tax was “about right,” and 61 percent answered that way about their income tax, but only 25 percent said “about right” regarding their property tax. Fully 50 percent said their property tax was “much too high” compared with only 17 percent answering that way for the income tax and 8 percent for the sales tax.</w:t>
      </w:r>
    </w:p>
    <w:p w:rsidR="003B6FD2" w:rsidRPr="007333AB" w:rsidRDefault="003B6FD2" w:rsidP="003B6FD2">
      <w:pPr>
        <w:pStyle w:val="Heading4"/>
      </w:pPr>
      <w:r>
        <w:t>School mandate increases result in property tax increases --- the federal government barely pays anything</w:t>
      </w:r>
    </w:p>
    <w:p w:rsidR="003B6FD2" w:rsidRPr="00325BBE" w:rsidRDefault="003B6FD2" w:rsidP="003B6FD2">
      <w:r>
        <w:rPr>
          <w:b/>
        </w:rPr>
        <w:t>KENYON 2007</w:t>
      </w:r>
      <w:r>
        <w:t xml:space="preserve"> </w:t>
      </w:r>
      <w:r w:rsidRPr="00523BA7">
        <w:rPr>
          <w:sz w:val="16"/>
        </w:rPr>
        <w:t>--- principal of D. A. Kenyon &amp; Associates, a public finance consulting firm in Windham, New Hampshire. She also serves on New Hampshire’s State Board of Education and on the Education Commission of the States, a national organization. (“The Property Tax-School Funding Dilemma”, Daphne Kenyon, 2007, Lincoln Institute of Land Policy, https://www.lincolninst.edu/sites/default/files/pubfiles/the-property-tax-school-funding-dilemma-full_0.pdf)//chiragjain</w:t>
      </w:r>
    </w:p>
    <w:p w:rsidR="003B6FD2" w:rsidRPr="00325BBE" w:rsidRDefault="003B6FD2" w:rsidP="003B6FD2">
      <w:pPr>
        <w:rPr>
          <w:sz w:val="16"/>
        </w:rPr>
      </w:pPr>
      <w:r w:rsidRPr="00E44A12">
        <w:rPr>
          <w:rStyle w:val="Emphasis"/>
        </w:rPr>
        <w:t>Property taxation and school funding</w:t>
      </w:r>
      <w:r>
        <w:rPr>
          <w:rStyle w:val="Emphasis"/>
        </w:rPr>
        <w:t xml:space="preserve"> </w:t>
      </w:r>
      <w:r w:rsidRPr="00E44A12">
        <w:rPr>
          <w:rStyle w:val="Emphasis"/>
        </w:rPr>
        <w:t>are closely linked in the United</w:t>
      </w:r>
      <w:r>
        <w:rPr>
          <w:rStyle w:val="Emphasis"/>
        </w:rPr>
        <w:t xml:space="preserve"> </w:t>
      </w:r>
      <w:proofErr w:type="spellStart"/>
      <w:r w:rsidRPr="00E44A12">
        <w:rPr>
          <w:rStyle w:val="Emphasis"/>
        </w:rPr>
        <w:t>States</w:t>
      </w:r>
      <w:r w:rsidRPr="00325BBE">
        <w:rPr>
          <w:sz w:val="16"/>
        </w:rPr>
        <w:t>.</w:t>
      </w:r>
      <w:r w:rsidRPr="00E44A12">
        <w:rPr>
          <w:rStyle w:val="StyleUnderline"/>
        </w:rPr>
        <w:t>Independent</w:t>
      </w:r>
      <w:proofErr w:type="spellEnd"/>
      <w:r w:rsidRPr="00E44A12">
        <w:rPr>
          <w:rStyle w:val="StyleUnderline"/>
        </w:rPr>
        <w:t xml:space="preserve"> school districts</w:t>
      </w:r>
      <w:r>
        <w:rPr>
          <w:rStyle w:val="Emphasis"/>
        </w:rPr>
        <w:t xml:space="preserve"> </w:t>
      </w:r>
      <w:r w:rsidRPr="00325BBE">
        <w:rPr>
          <w:sz w:val="16"/>
        </w:rPr>
        <w:t xml:space="preserve">(those not dependent on city or </w:t>
      </w:r>
      <w:proofErr w:type="spellStart"/>
      <w:r w:rsidRPr="00325BBE">
        <w:rPr>
          <w:sz w:val="16"/>
        </w:rPr>
        <w:t>country</w:t>
      </w:r>
      <w:proofErr w:type="spellEnd"/>
      <w:r w:rsidRPr="00325BBE">
        <w:rPr>
          <w:sz w:val="16"/>
        </w:rPr>
        <w:t xml:space="preserve"> governments) </w:t>
      </w:r>
      <w:r w:rsidRPr="00E44A12">
        <w:rPr>
          <w:rStyle w:val="StyleUnderline"/>
        </w:rPr>
        <w:t>derive 96 percent of</w:t>
      </w:r>
      <w:r>
        <w:rPr>
          <w:rStyle w:val="StyleUnderline"/>
        </w:rPr>
        <w:t xml:space="preserve"> </w:t>
      </w:r>
      <w:r w:rsidRPr="00E44A12">
        <w:rPr>
          <w:rStyle w:val="StyleUnderline"/>
        </w:rPr>
        <w:t>their tax revenues from property taxes</w:t>
      </w:r>
      <w:r w:rsidRPr="00325BBE">
        <w:rPr>
          <w:sz w:val="16"/>
        </w:rPr>
        <w:t xml:space="preserve">, thus relying more heavily on property taxation than any other type of local government (Fisher 2007, 320). At the same time </w:t>
      </w:r>
      <w:r w:rsidRPr="00E44A12">
        <w:rPr>
          <w:rStyle w:val="StyleUnderline"/>
        </w:rPr>
        <w:t>nearly half</w:t>
      </w:r>
      <w:r>
        <w:rPr>
          <w:rStyle w:val="StyleUnderline"/>
        </w:rPr>
        <w:t xml:space="preserve"> </w:t>
      </w:r>
      <w:r w:rsidRPr="00E44A12">
        <w:rPr>
          <w:rStyle w:val="StyleUnderline"/>
        </w:rPr>
        <w:t>of the total property tax dollars collected in</w:t>
      </w:r>
      <w:r>
        <w:rPr>
          <w:rStyle w:val="StyleUnderline"/>
        </w:rPr>
        <w:t xml:space="preserve"> </w:t>
      </w:r>
      <w:r w:rsidRPr="00E44A12">
        <w:rPr>
          <w:rStyle w:val="StyleUnderline"/>
        </w:rPr>
        <w:t>the United States are used to finance public</w:t>
      </w:r>
      <w:r>
        <w:rPr>
          <w:rStyle w:val="StyleUnderline"/>
        </w:rPr>
        <w:t xml:space="preserve"> </w:t>
      </w:r>
      <w:r w:rsidRPr="00E44A12">
        <w:rPr>
          <w:rStyle w:val="StyleUnderline"/>
        </w:rPr>
        <w:t>elementary and secondary education.</w:t>
      </w:r>
      <w:r>
        <w:rPr>
          <w:rStyle w:val="Emphasis"/>
        </w:rPr>
        <w:t xml:space="preserve"> </w:t>
      </w:r>
      <w:r w:rsidRPr="00E44A12">
        <w:rPr>
          <w:rStyle w:val="Emphasis"/>
        </w:rPr>
        <w:t>School funding and property taxation are</w:t>
      </w:r>
      <w:r>
        <w:rPr>
          <w:rStyle w:val="Emphasis"/>
        </w:rPr>
        <w:t xml:space="preserve"> </w:t>
      </w:r>
      <w:r w:rsidRPr="00E44A12">
        <w:rPr>
          <w:rStyle w:val="Emphasis"/>
        </w:rPr>
        <w:t xml:space="preserve">so interconnected that those </w:t>
      </w:r>
      <w:r w:rsidRPr="00325BBE">
        <w:rPr>
          <w:sz w:val="16"/>
        </w:rPr>
        <w:t xml:space="preserve">who are </w:t>
      </w:r>
      <w:r w:rsidRPr="00E44A12">
        <w:rPr>
          <w:rStyle w:val="Emphasis"/>
        </w:rPr>
        <w:t>concerned</w:t>
      </w:r>
      <w:r w:rsidRPr="00325BBE">
        <w:rPr>
          <w:sz w:val="16"/>
        </w:rPr>
        <w:t xml:space="preserve"> </w:t>
      </w:r>
      <w:r w:rsidRPr="00E44A12">
        <w:rPr>
          <w:rStyle w:val="Emphasis"/>
        </w:rPr>
        <w:t>about school finance find themselves</w:t>
      </w:r>
      <w:r>
        <w:rPr>
          <w:rStyle w:val="Emphasis"/>
        </w:rPr>
        <w:t xml:space="preserve"> </w:t>
      </w:r>
      <w:r w:rsidRPr="00E44A12">
        <w:rPr>
          <w:rStyle w:val="Emphasis"/>
        </w:rPr>
        <w:t>examining the role of the property tax</w:t>
      </w:r>
      <w:r w:rsidRPr="00325BBE">
        <w:rPr>
          <w:sz w:val="16"/>
        </w:rPr>
        <w:t xml:space="preserve">, and those who are interested in property taxation inevitably find they need to consider school finance questions. This report provides an overview of the critical issues at that intersection, with an emphasis on the role of the property tax. Figure 1 shows that in 2004–2005 total U.S. </w:t>
      </w:r>
      <w:r w:rsidRPr="00E44A12">
        <w:rPr>
          <w:rStyle w:val="StyleUnderline"/>
        </w:rPr>
        <w:t>spending on public elementary and secondary</w:t>
      </w:r>
      <w:r>
        <w:rPr>
          <w:rStyle w:val="StyleUnderline"/>
        </w:rPr>
        <w:t xml:space="preserve"> </w:t>
      </w:r>
      <w:r w:rsidRPr="00E44A12">
        <w:rPr>
          <w:rStyle w:val="StyleUnderline"/>
        </w:rPr>
        <w:t>education was $488.5 billion</w:t>
      </w:r>
      <w:r w:rsidRPr="00325BBE">
        <w:rPr>
          <w:sz w:val="16"/>
        </w:rPr>
        <w:t xml:space="preserve">, with </w:t>
      </w:r>
      <w:r w:rsidRPr="00E44A12">
        <w:rPr>
          <w:rStyle w:val="StyleUnderline"/>
        </w:rPr>
        <w:t>nearly</w:t>
      </w:r>
      <w:r>
        <w:rPr>
          <w:rStyle w:val="StyleUnderline"/>
        </w:rPr>
        <w:t xml:space="preserve"> </w:t>
      </w:r>
      <w:r w:rsidRPr="00E44A12">
        <w:rPr>
          <w:rStyle w:val="StyleUnderline"/>
        </w:rPr>
        <w:t>half (47 percent) of that amount funded by</w:t>
      </w:r>
      <w:r>
        <w:rPr>
          <w:rStyle w:val="StyleUnderline"/>
        </w:rPr>
        <w:t xml:space="preserve"> </w:t>
      </w:r>
      <w:r w:rsidRPr="00E44A12">
        <w:rPr>
          <w:rStyle w:val="StyleUnderline"/>
        </w:rPr>
        <w:t>state sources,</w:t>
      </w:r>
      <w:r w:rsidRPr="00325BBE">
        <w:rPr>
          <w:sz w:val="16"/>
        </w:rPr>
        <w:t xml:space="preserve"> slightly less than half (44 percent) funded by local sources</w:t>
      </w:r>
      <w:r w:rsidRPr="00E44A12">
        <w:rPr>
          <w:rStyle w:val="Emphasis"/>
        </w:rPr>
        <w:t>, and a modest federal</w:t>
      </w:r>
      <w:r>
        <w:rPr>
          <w:rStyle w:val="Emphasis"/>
        </w:rPr>
        <w:t xml:space="preserve"> </w:t>
      </w:r>
      <w:r w:rsidRPr="00E44A12">
        <w:rPr>
          <w:rStyle w:val="Emphasis"/>
        </w:rPr>
        <w:t>contribution (9 percent</w:t>
      </w:r>
      <w:r w:rsidRPr="00325BBE">
        <w:rPr>
          <w:sz w:val="16"/>
        </w:rPr>
        <w:t>). As a result of the 2001 passage of the No Child Left Behind Act, one can expect the federal role in financing of education to grow.</w:t>
      </w:r>
    </w:p>
    <w:p w:rsidR="003B6FD2" w:rsidRPr="007333AB" w:rsidRDefault="003B6FD2" w:rsidP="003B6FD2">
      <w:pPr>
        <w:pStyle w:val="Heading4"/>
      </w:pPr>
      <w:r>
        <w:t>Local governments can’t rely on federal funds --- property tax increases are the only way --- Wisconsin proves</w:t>
      </w:r>
    </w:p>
    <w:p w:rsidR="003B6FD2" w:rsidRDefault="003B6FD2" w:rsidP="003B6FD2">
      <w:r w:rsidRPr="00C70384">
        <w:rPr>
          <w:b/>
        </w:rPr>
        <w:t>AMIEL ET AL. 13</w:t>
      </w:r>
      <w:r w:rsidRPr="00C70384">
        <w:t xml:space="preserve"> </w:t>
      </w:r>
      <w:r w:rsidRPr="00C70384">
        <w:rPr>
          <w:sz w:val="14"/>
        </w:rPr>
        <w:t xml:space="preserve">--- Lindsay </w:t>
      </w:r>
      <w:proofErr w:type="spellStart"/>
      <w:r w:rsidRPr="00C70384">
        <w:rPr>
          <w:sz w:val="14"/>
        </w:rPr>
        <w:t>Amiel</w:t>
      </w:r>
      <w:proofErr w:type="spellEnd"/>
      <w:r w:rsidRPr="00C70384">
        <w:rPr>
          <w:sz w:val="14"/>
        </w:rPr>
        <w:t xml:space="preserve">: Department of Agricultural and Applied Economics University of Wisconsin-Madison, Jared Knowles: Department of Political Science University of Wisconsin-Madison, Andrew </w:t>
      </w:r>
      <w:proofErr w:type="spellStart"/>
      <w:r w:rsidRPr="00C70384">
        <w:rPr>
          <w:sz w:val="14"/>
        </w:rPr>
        <w:t>Reschovsky</w:t>
      </w:r>
      <w:proofErr w:type="spellEnd"/>
      <w:r w:rsidRPr="00C70384">
        <w:rPr>
          <w:sz w:val="14"/>
        </w:rPr>
        <w:t xml:space="preserve"> Robert M. La Follette School of Public Affairs University of Wisconsin-Madison and Lincoln Institute of Land Policy (“Will the Property Tax Continue to Play a Central Role in the Funding of Public Education?”, Lindsay </w:t>
      </w:r>
      <w:proofErr w:type="spellStart"/>
      <w:r w:rsidRPr="00C70384">
        <w:rPr>
          <w:sz w:val="14"/>
        </w:rPr>
        <w:t>Amiel</w:t>
      </w:r>
      <w:proofErr w:type="spellEnd"/>
      <w:r w:rsidRPr="00C70384">
        <w:rPr>
          <w:sz w:val="14"/>
        </w:rPr>
        <w:t>, Research Paper, April 1, 2013, https://www.newyorkfed.org/medialibrary/media/research/education_seminar_series/Reschovsky_PropertyTaxCentralRole.pdf)//chiragjain</w:t>
      </w:r>
    </w:p>
    <w:p w:rsidR="003B6FD2" w:rsidRDefault="003B6FD2" w:rsidP="003B6FD2">
      <w:pPr>
        <w:rPr>
          <w:sz w:val="16"/>
        </w:rPr>
      </w:pPr>
      <w:r w:rsidRPr="006D7375">
        <w:rPr>
          <w:sz w:val="16"/>
        </w:rPr>
        <w:t xml:space="preserve">Conclusion We have argued in this paper that </w:t>
      </w:r>
      <w:r w:rsidRPr="006D7375">
        <w:rPr>
          <w:rStyle w:val="Emphasis"/>
        </w:rPr>
        <w:t>in the future it is unlikely that local school districts will be</w:t>
      </w:r>
      <w:r>
        <w:rPr>
          <w:rStyle w:val="Emphasis"/>
        </w:rPr>
        <w:t xml:space="preserve"> </w:t>
      </w:r>
      <w:r w:rsidRPr="006D7375">
        <w:rPr>
          <w:rStyle w:val="Emphasis"/>
        </w:rPr>
        <w:t>able to rely on either the federal government or state governments</w:t>
      </w:r>
      <w:r w:rsidRPr="006D7375">
        <w:rPr>
          <w:sz w:val="16"/>
        </w:rPr>
        <w:t xml:space="preserve"> for substantial increases in revenues. The result is that </w:t>
      </w:r>
      <w:r w:rsidRPr="006D7375">
        <w:rPr>
          <w:rStyle w:val="StyleUnderline"/>
        </w:rPr>
        <w:t>funding for the increasing costs of public elementary and secondary education</w:t>
      </w:r>
      <w:r>
        <w:rPr>
          <w:rStyle w:val="StyleUnderline"/>
        </w:rPr>
        <w:t xml:space="preserve"> </w:t>
      </w:r>
      <w:r w:rsidRPr="006D7375">
        <w:rPr>
          <w:rStyle w:val="StyleUnderline"/>
        </w:rPr>
        <w:t>the U.S. will have to come from local governments</w:t>
      </w:r>
      <w:r w:rsidRPr="006D7375">
        <w:rPr>
          <w:sz w:val="16"/>
        </w:rPr>
        <w:t xml:space="preserve">. Unless local governments develop alternative sources of revenue, </w:t>
      </w:r>
      <w:r w:rsidRPr="006D7375">
        <w:rPr>
          <w:rStyle w:val="Emphasis"/>
        </w:rPr>
        <w:t>school districts around the country will face growing pressure to expand</w:t>
      </w:r>
      <w:r>
        <w:rPr>
          <w:rStyle w:val="Emphasis"/>
        </w:rPr>
        <w:t xml:space="preserve"> </w:t>
      </w:r>
      <w:r w:rsidRPr="006D7375">
        <w:rPr>
          <w:rStyle w:val="Emphasis"/>
        </w:rPr>
        <w:t>their reliance on the property tax.</w:t>
      </w:r>
      <w:r>
        <w:rPr>
          <w:rStyle w:val="Emphasis"/>
        </w:rPr>
        <w:t xml:space="preserve"> </w:t>
      </w:r>
      <w:r w:rsidRPr="006D7375">
        <w:rPr>
          <w:sz w:val="16"/>
        </w:rPr>
        <w:t xml:space="preserve">The property tax, however, has never been a popular tax. It is thus not surprising that state legislatures around the country have enacted provisions to limit the amount of property tax collected or the rate of growth of property tax revenues. One goal of this paper is to use data from one state, to explore the decisions by local school districts concerning property tax levies. We are interested in learning more about how property tax decisions of individual school districts have been influenced by the Great Recession, by declining property values, and increased political instability. This paper reflects our quite preliminary analysis of the property tax decisions of Wisconsin’s school districts based on a nine-year panel of data for nearly all of the state’s 424 independent school districts. We have identified a mixture of community, fiscal, and educational factors that play a role in how school districts are able to respond to the pressures placed on them by changes in the economy and in the political environment. While structural and fiscal factors, such as changes in mill rates and in per student property values, play an important role in explaining the property tax choice of individual school districts, the type of students served and the type of community a school district serves play perhaps, an even bigger role. Of particular significance is our finding that districts with high rates of poverty are more likely to </w:t>
      </w:r>
      <w:proofErr w:type="spellStart"/>
      <w:r w:rsidRPr="006D7375">
        <w:rPr>
          <w:sz w:val="16"/>
        </w:rPr>
        <w:t>underlevy</w:t>
      </w:r>
      <w:proofErr w:type="spellEnd"/>
      <w:r w:rsidRPr="006D7375">
        <w:rPr>
          <w:sz w:val="16"/>
        </w:rPr>
        <w:t xml:space="preserve"> by a greater amount than districts that serve a less disadvantaged population. In practice, this means that as state and federal funding shrinks, communities with economically disadvantaged students appear to be less willing to raise property taxes, even relative to allowable revenue limits, and thus are left with fewer available resources to finance education. This pattern of funding will make it increasingly difficult to close the already large racial and income gaps in student achievement. In future work, we plan to explore systematically the factors that lead some school districts to hold referenda to override the state-imposed revenue limits, and the factors that lead to success of these referenda in some school districts and failure in other districts. We conclude by noting that even in 2010 and 2011, when the number of school districts choosing to </w:t>
      </w:r>
      <w:proofErr w:type="spellStart"/>
      <w:r w:rsidRPr="006D7375">
        <w:rPr>
          <w:sz w:val="16"/>
        </w:rPr>
        <w:t>underlevy</w:t>
      </w:r>
      <w:proofErr w:type="spellEnd"/>
      <w:r w:rsidRPr="006D7375">
        <w:rPr>
          <w:sz w:val="16"/>
        </w:rPr>
        <w:t xml:space="preserve"> rose dramatically</w:t>
      </w:r>
      <w:r w:rsidRPr="006D7375">
        <w:rPr>
          <w:rStyle w:val="Emphasis"/>
        </w:rPr>
        <w:t>, over 80 percent of Wisconsin’s school districts chose to</w:t>
      </w:r>
      <w:r>
        <w:rPr>
          <w:rStyle w:val="Emphasis"/>
        </w:rPr>
        <w:t xml:space="preserve"> </w:t>
      </w:r>
      <w:r w:rsidRPr="006D7375">
        <w:rPr>
          <w:rStyle w:val="Emphasis"/>
        </w:rPr>
        <w:t>levy property taxes at their maximum allowable rate</w:t>
      </w:r>
      <w:r w:rsidRPr="006D7375">
        <w:rPr>
          <w:sz w:val="16"/>
        </w:rPr>
        <w:t xml:space="preserve">. One interpretation of this behavior is that despite declines in property values and a weak economy, </w:t>
      </w:r>
      <w:r w:rsidRPr="006D7375">
        <w:rPr>
          <w:rStyle w:val="StyleUnderline"/>
        </w:rPr>
        <w:t>there continues to be widespread support for</w:t>
      </w:r>
      <w:r>
        <w:rPr>
          <w:rStyle w:val="StyleUnderline"/>
        </w:rPr>
        <w:t xml:space="preserve"> </w:t>
      </w:r>
      <w:r w:rsidRPr="006D7375">
        <w:rPr>
          <w:rStyle w:val="StyleUnderline"/>
        </w:rPr>
        <w:t>public education and a willingness to finance public education using the property tax</w:t>
      </w:r>
      <w:r w:rsidRPr="006D7375">
        <w:rPr>
          <w:sz w:val="16"/>
        </w:rPr>
        <w:t xml:space="preserve">. On the other hand, the tightening of Wisconsin’s revenue limits during this period meant that the majority of school districts could simultaneously levy to the maximum allowable level and reduce their annual levies. This pattern may possible continue. Governor Scott Walker’s proposed 2013-15 biennial budget calls for no increase in the revenue limits combined with a one percent increase in general school aids, a combination that will result in mandated cuts in property taxes going forward. </w:t>
      </w:r>
    </w:p>
    <w:p w:rsidR="003B6FD2" w:rsidRDefault="003B6FD2" w:rsidP="003B6FD2">
      <w:pPr>
        <w:pStyle w:val="Heading4"/>
      </w:pPr>
      <w:r>
        <w:t xml:space="preserve">Federal mandates cause local tax hikes </w:t>
      </w:r>
    </w:p>
    <w:p w:rsidR="003B6FD2" w:rsidRPr="006607B3" w:rsidRDefault="003B6FD2" w:rsidP="003B6FD2">
      <w:pPr>
        <w:rPr>
          <w:rStyle w:val="Style13ptBold"/>
        </w:rPr>
      </w:pPr>
      <w:r w:rsidRPr="006607B3">
        <w:rPr>
          <w:rStyle w:val="Style13ptBold"/>
        </w:rPr>
        <w:t>Toohey &amp; Block, Philadelphia Inquirer Reporters, 16</w:t>
      </w:r>
    </w:p>
    <w:p w:rsidR="003B6FD2" w:rsidRDefault="003B6FD2" w:rsidP="003B6FD2">
      <w:r>
        <w:t>[Grace &amp; Daniel, 6-30-16, Philadelphia Inquirer, “Your school property taxes are probably rising again. Here's how much — and why,” https://goo.gl/JY3vBK, 7-5-17, NVM]</w:t>
      </w:r>
    </w:p>
    <w:p w:rsidR="003B6FD2" w:rsidRDefault="003B6FD2" w:rsidP="003B6FD2">
      <w:r w:rsidRPr="00B95FD9">
        <w:rPr>
          <w:rStyle w:val="StyleUnderline"/>
        </w:rPr>
        <w:t xml:space="preserve">Liana </w:t>
      </w:r>
      <w:proofErr w:type="spellStart"/>
      <w:r w:rsidRPr="00B95FD9">
        <w:rPr>
          <w:rStyle w:val="StyleUnderline"/>
        </w:rPr>
        <w:t>Roadcloud</w:t>
      </w:r>
      <w:proofErr w:type="spellEnd"/>
      <w:r w:rsidRPr="00B95FD9">
        <w:rPr>
          <w:rStyle w:val="StyleUnderline"/>
        </w:rPr>
        <w:t xml:space="preserve"> lives in a town where homeowners pay some of the region's highest property tax rates</w:t>
      </w:r>
      <w:r>
        <w:t xml:space="preserve">, where the schools struggle academically, and where </w:t>
      </w:r>
      <w:r w:rsidRPr="00B95FD9">
        <w:rPr>
          <w:rStyle w:val="StyleUnderline"/>
        </w:rPr>
        <w:t>the fiscal year that begins Friday will bring exactly what she doesn't want: another tax hike.</w:t>
      </w:r>
    </w:p>
    <w:p w:rsidR="003B6FD2" w:rsidRDefault="003B6FD2" w:rsidP="003B6FD2">
      <w:r>
        <w:t xml:space="preserve">The William Penn School District insists it has squeezed every nickel to keep the increase on her tax bill at just under 2 percent. For </w:t>
      </w:r>
      <w:proofErr w:type="spellStart"/>
      <w:r>
        <w:t>Roadcloud</w:t>
      </w:r>
      <w:proofErr w:type="spellEnd"/>
      <w:r>
        <w:t>, that means a $58 bump next year, to $3,091 for a Lansdowne home valued around $70,000.</w:t>
      </w:r>
    </w:p>
    <w:p w:rsidR="003B6FD2" w:rsidRDefault="003B6FD2" w:rsidP="003B6FD2">
      <w:r>
        <w:t xml:space="preserve">"People don't mind paying for something if they're getting something in return," said </w:t>
      </w:r>
      <w:proofErr w:type="spellStart"/>
      <w:r>
        <w:t>Roadcloud</w:t>
      </w:r>
      <w:proofErr w:type="spellEnd"/>
      <w:r>
        <w:t>, whose son is a sophomore at Penn Wood High School. "That's not what I feel is happening right now."</w:t>
      </w:r>
    </w:p>
    <w:p w:rsidR="003B6FD2" w:rsidRDefault="003B6FD2" w:rsidP="003B6FD2">
      <w:r>
        <w:t>William Penn is among the region's most economically challenged districts, but the vote last week by the Delaware County school board to raise taxes gave it at least one thing in common with wealthy school systems on the Main Line and elsewhere in Bucks, Chester, and Montgomery Counties.</w:t>
      </w:r>
    </w:p>
    <w:p w:rsidR="003B6FD2" w:rsidRDefault="003B6FD2" w:rsidP="003B6FD2">
      <w:r w:rsidRPr="0088687F">
        <w:rPr>
          <w:rStyle w:val="StyleUnderline"/>
        </w:rPr>
        <w:t>By Friday, every Pennsylvania school district is expected to have passed a final budget for the next fiscal year - and it must be balanced</w:t>
      </w:r>
      <w:r>
        <w:t>. (Philadelphia has its own unique structure, one where the budget and taxing authority fall to city council.)</w:t>
      </w:r>
    </w:p>
    <w:p w:rsidR="003B6FD2" w:rsidRDefault="003B6FD2" w:rsidP="003B6FD2">
      <w:r w:rsidRPr="0088687F">
        <w:rPr>
          <w:rStyle w:val="StyleUnderline"/>
        </w:rPr>
        <w:t>Over the last decade, districts in the counties that ring the city have raised taxes substantially, an average of 30 percent</w:t>
      </w:r>
      <w:r>
        <w:t>, or more than $1,000 for a typical household, according to an Inquirer analysis of tax data.</w:t>
      </w:r>
    </w:p>
    <w:p w:rsidR="003B6FD2" w:rsidRDefault="003B6FD2" w:rsidP="003B6FD2">
      <w:r w:rsidRPr="0088687F">
        <w:rPr>
          <w:rStyle w:val="StyleUnderline"/>
        </w:rPr>
        <w:t>School officials cite a familiar list of reasons</w:t>
      </w:r>
      <w:r>
        <w:t xml:space="preserve">: Rising salaries and benefits - particularly pensions - locked in by long-term labor contracts; </w:t>
      </w:r>
      <w:r w:rsidRPr="00815E3C">
        <w:rPr>
          <w:rStyle w:val="Emphasis"/>
        </w:rPr>
        <w:t>spiraling costs of state and federal mandates</w:t>
      </w:r>
      <w:r>
        <w:t>, including special-education programs and charter schools.</w:t>
      </w:r>
    </w:p>
    <w:p w:rsidR="003B6FD2" w:rsidRDefault="003B6FD2" w:rsidP="003B6FD2">
      <w:r w:rsidRPr="0088687F">
        <w:rPr>
          <w:rStyle w:val="StyleUnderline"/>
        </w:rPr>
        <w:t>"There's no leeway," said</w:t>
      </w:r>
      <w:r>
        <w:t xml:space="preserve"> Lawrence </w:t>
      </w:r>
      <w:r w:rsidRPr="0088687F">
        <w:rPr>
          <w:rStyle w:val="StyleUnderline"/>
        </w:rPr>
        <w:t>Feinberg, head of a regional coalition of school board officials. "It's not like the school boards get to decide anything, they just get a bill they have to pay."</w:t>
      </w:r>
    </w:p>
    <w:p w:rsidR="003B6FD2" w:rsidRDefault="003B6FD2" w:rsidP="003B6FD2">
      <w:r>
        <w:t xml:space="preserve">Whatever the causes, </w:t>
      </w:r>
      <w:r w:rsidRPr="0088687F">
        <w:rPr>
          <w:rStyle w:val="StyleUnderline"/>
        </w:rPr>
        <w:t>property owners in parts of the region pay tax rates that often match the highest in New Jersey, which as a state leads the country, according to the National Tax Foundation</w:t>
      </w:r>
      <w:r>
        <w:t>.</w:t>
      </w:r>
    </w:p>
    <w:p w:rsidR="003B6FD2" w:rsidRDefault="003B6FD2" w:rsidP="003B6FD2">
      <w:r>
        <w:t>Pennsylvania schools have received fresh infusions of cash from the Wolf administration, and more is promised in the proposed state budget. In Philadelphia, where the last major new tax increase for schools came through a 2014 per-pack cigarette tax, City Council did not seek a boost in funding for 2016-17.</w:t>
      </w:r>
    </w:p>
    <w:p w:rsidR="003B6FD2" w:rsidRDefault="003B6FD2" w:rsidP="003B6FD2">
      <w:r>
        <w:t xml:space="preserve">But </w:t>
      </w:r>
      <w:r w:rsidRPr="0088687F">
        <w:rPr>
          <w:rStyle w:val="StyleUnderline"/>
        </w:rPr>
        <w:t>more than 85 percent of the other districts in southeastern Pennsylvania are raising taxes for the coming school year - an average of 2.7 percent, or just over $120 per typical household</w:t>
      </w:r>
      <w:r>
        <w:t>.</w:t>
      </w:r>
    </w:p>
    <w:p w:rsidR="003B6FD2" w:rsidRDefault="003B6FD2" w:rsidP="003B6FD2">
      <w:r w:rsidRPr="0088687F">
        <w:rPr>
          <w:rStyle w:val="StyleUnderline"/>
        </w:rPr>
        <w:t>In the Lower Merion School District, the bill for a home at the median assessed value has risen more than $2,400 in 10 years</w:t>
      </w:r>
      <w:r>
        <w:t>. This month, its board approved 4-percent rise, pushing the median annual tax bill to $7,100. The Montgomery County district is also consistently ranked among the top public school systems statewide.</w:t>
      </w:r>
    </w:p>
    <w:p w:rsidR="003B6FD2" w:rsidRDefault="003B6FD2" w:rsidP="003B6FD2">
      <w:r w:rsidRPr="0088687F">
        <w:rPr>
          <w:rStyle w:val="StyleUnderline"/>
        </w:rPr>
        <w:t>One of the few districts that isn't raising taxes</w:t>
      </w:r>
      <w:r>
        <w:t xml:space="preserve">, Neshaminy School District in Bucks County, </w:t>
      </w:r>
      <w:r w:rsidRPr="0088687F">
        <w:rPr>
          <w:rStyle w:val="StyleUnderline"/>
        </w:rPr>
        <w:t>is tapping reserves instead. A board member there warned the decision will ultimately come with a steep price for taxpayers</w:t>
      </w:r>
      <w:r>
        <w:t>.</w:t>
      </w:r>
    </w:p>
    <w:p w:rsidR="003B6FD2" w:rsidRDefault="003B6FD2" w:rsidP="003B6FD2">
      <w:r>
        <w:t>About 40 miles southwest, the Southeast Delco School Board last week passed a 2.5-percent increase, which will cost the typical taxpayer about $68 more.</w:t>
      </w:r>
    </w:p>
    <w:p w:rsidR="003B6FD2" w:rsidRDefault="003B6FD2" w:rsidP="003B6FD2">
      <w:r>
        <w:t xml:space="preserve">"I don't care if it's $20," said Tony Scott, 65, of Collingdale, who has lived in the district since 2000. "The fact of the matter is, when you're on a fixed income, you </w:t>
      </w:r>
      <w:proofErr w:type="spellStart"/>
      <w:r>
        <w:t>ain't</w:t>
      </w:r>
      <w:proofErr w:type="spellEnd"/>
      <w:r>
        <w:t xml:space="preserve"> getting no more. ... </w:t>
      </w:r>
      <w:r w:rsidRPr="0088687F">
        <w:rPr>
          <w:rStyle w:val="StyleUnderline"/>
        </w:rPr>
        <w:t>They just go up, they just keep going up</w:t>
      </w:r>
      <w:r>
        <w:t>."</w:t>
      </w:r>
    </w:p>
    <w:p w:rsidR="003B6FD2" w:rsidRDefault="003B6FD2" w:rsidP="003B6FD2">
      <w:r>
        <w:t>Scott, who has grandchildren in the system, noted the struggles of Southeast Delco. Its Academy Park High School scored just 56.6 out of a possible 100 in its the Pennsylvanians School Performance Profile - falling into the lowest of five brackets.</w:t>
      </w:r>
    </w:p>
    <w:p w:rsidR="003B6FD2" w:rsidRDefault="003B6FD2" w:rsidP="003B6FD2">
      <w:r w:rsidRPr="0088687F">
        <w:rPr>
          <w:rStyle w:val="StyleUnderline"/>
        </w:rPr>
        <w:t>"I'm not getting the results that I should get as a taxpayer and with students still in the system</w:t>
      </w:r>
      <w:r>
        <w:t>," Scott said. "</w:t>
      </w:r>
      <w:r w:rsidRPr="0088687F">
        <w:rPr>
          <w:rStyle w:val="StyleUnderline"/>
        </w:rPr>
        <w:t>And it doesn't look like as though it's going to change</w:t>
      </w:r>
      <w:r>
        <w:t>."</w:t>
      </w:r>
    </w:p>
    <w:p w:rsidR="003B6FD2" w:rsidRDefault="003B6FD2" w:rsidP="003B6FD2">
      <w:r w:rsidRPr="0088687F">
        <w:rPr>
          <w:rStyle w:val="StyleUnderline"/>
        </w:rPr>
        <w:t>Even with tax increases, some districts have been forced to make cuts</w:t>
      </w:r>
      <w:r>
        <w:t>.</w:t>
      </w:r>
    </w:p>
    <w:p w:rsidR="003B6FD2" w:rsidRDefault="003B6FD2" w:rsidP="003B6FD2">
      <w:r>
        <w:t xml:space="preserve">The Octorara Area School District, which has acres and acres of farmland off the rolls and the steepest millage rates in Chester County, is raising taxes 3 percent and eliminating one elementary librarian position. That is beyond frustrating for parent </w:t>
      </w:r>
      <w:proofErr w:type="spellStart"/>
      <w:r>
        <w:t>Cari</w:t>
      </w:r>
      <w:proofErr w:type="spellEnd"/>
      <w:r>
        <w:t xml:space="preserve"> </w:t>
      </w:r>
      <w:proofErr w:type="spellStart"/>
      <w:r>
        <w:t>Spoto</w:t>
      </w:r>
      <w:proofErr w:type="spellEnd"/>
      <w:r>
        <w:t>, who said she is considering moving.</w:t>
      </w:r>
    </w:p>
    <w:p w:rsidR="003B6FD2" w:rsidRDefault="003B6FD2" w:rsidP="003B6FD2">
      <w:r>
        <w:t xml:space="preserve">"I'm sick and tired of paying the highest taxes in the county and receiving probably the least amount of service for my money," </w:t>
      </w:r>
      <w:proofErr w:type="spellStart"/>
      <w:r>
        <w:t>Spoto</w:t>
      </w:r>
      <w:proofErr w:type="spellEnd"/>
      <w:r>
        <w:t xml:space="preserve"> said, 37 of Parkesburg. "I'm constantly paying more for less living out here. Some might not have to make lifestyle changes, but I will."</w:t>
      </w:r>
    </w:p>
    <w:p w:rsidR="003B6FD2" w:rsidRDefault="003B6FD2" w:rsidP="003B6FD2">
      <w:r>
        <w:t xml:space="preserve">School officials complain that even though the Wolf administration has proposed adding money to the school pot, </w:t>
      </w:r>
      <w:r w:rsidRPr="0088687F">
        <w:rPr>
          <w:rStyle w:val="StyleUnderline"/>
        </w:rPr>
        <w:t>overall state aid is wanting</w:t>
      </w:r>
      <w:r>
        <w:t>. The commonwealth ranks near the bottom in the percentage of costs it bears for public education - about 37 percent - and near the top in funding disparities between rich and poor districts, according to national surveys.</w:t>
      </w:r>
    </w:p>
    <w:p w:rsidR="003B6FD2" w:rsidRDefault="003B6FD2" w:rsidP="003B6FD2">
      <w:r w:rsidRPr="00750520">
        <w:rPr>
          <w:rStyle w:val="StyleUnderline"/>
        </w:rPr>
        <w:t>Those struggles are an annual reality</w:t>
      </w:r>
      <w:r>
        <w:t xml:space="preserve"> in places like Southeast Delco.</w:t>
      </w:r>
    </w:p>
    <w:p w:rsidR="003B6FD2" w:rsidRDefault="003B6FD2" w:rsidP="003B6FD2">
      <w:r w:rsidRPr="00750520">
        <w:rPr>
          <w:rStyle w:val="StyleUnderline"/>
        </w:rPr>
        <w:t xml:space="preserve">"The education that we can provide in terms of class size, numbers, is definitely affected by the limited state funding and limited local funding," said Superintendent Stephen </w:t>
      </w:r>
      <w:proofErr w:type="spellStart"/>
      <w:r w:rsidRPr="00750520">
        <w:rPr>
          <w:rStyle w:val="StyleUnderline"/>
        </w:rPr>
        <w:t>Butz</w:t>
      </w:r>
      <w:proofErr w:type="spellEnd"/>
      <w:r w:rsidRPr="00750520">
        <w:rPr>
          <w:rStyle w:val="StyleUnderline"/>
        </w:rPr>
        <w:t>. "There's only so much we can raise through our local (taxpayers)</w:t>
      </w:r>
      <w:r>
        <w:t>."</w:t>
      </w:r>
    </w:p>
    <w:p w:rsidR="003B6FD2" w:rsidRDefault="003B6FD2" w:rsidP="003B6FD2">
      <w:r w:rsidRPr="00750520">
        <w:rPr>
          <w:rStyle w:val="StyleUnderline"/>
        </w:rPr>
        <w:t>It remains unclear</w:t>
      </w:r>
      <w:r>
        <w:t xml:space="preserve"> just </w:t>
      </w:r>
      <w:r w:rsidRPr="00750520">
        <w:rPr>
          <w:rStyle w:val="StyleUnderline"/>
        </w:rPr>
        <w:t>how much new state aid schools will get. It took the legislature and Wolf nine months to agree to add $200 million for the 2015-16 fiscal year, a delay that forced districts to borrow near $1 billion</w:t>
      </w:r>
      <w:r>
        <w:t>.</w:t>
      </w:r>
    </w:p>
    <w:p w:rsidR="003B6FD2" w:rsidRDefault="003B6FD2" w:rsidP="003B6FD2"/>
    <w:p w:rsidR="003B6FD2" w:rsidRPr="007333AB" w:rsidRDefault="003B6FD2" w:rsidP="003B6FD2">
      <w:pPr>
        <w:pStyle w:val="Heading4"/>
      </w:pPr>
      <w:r>
        <w:t xml:space="preserve">Property taxes pay for the majority of public education --- federal involvement is decreasing </w:t>
      </w:r>
    </w:p>
    <w:p w:rsidR="003B6FD2" w:rsidRPr="00547677" w:rsidRDefault="003B6FD2" w:rsidP="003B6FD2">
      <w:r>
        <w:rPr>
          <w:b/>
        </w:rPr>
        <w:t>DERISMA 13</w:t>
      </w:r>
      <w:r>
        <w:t xml:space="preserve"> </w:t>
      </w:r>
      <w:r w:rsidRPr="00523BA7">
        <w:rPr>
          <w:sz w:val="16"/>
        </w:rPr>
        <w:t xml:space="preserve">--- JD, Principal Attorney, </w:t>
      </w:r>
      <w:proofErr w:type="spellStart"/>
      <w:r w:rsidRPr="00523BA7">
        <w:rPr>
          <w:sz w:val="16"/>
        </w:rPr>
        <w:t>Derisma</w:t>
      </w:r>
      <w:proofErr w:type="spellEnd"/>
      <w:r w:rsidRPr="00523BA7">
        <w:rPr>
          <w:sz w:val="16"/>
        </w:rPr>
        <w:t xml:space="preserve"> Law (“Opposing Views: The Divide in Public Education Funding – Property Tax Revenue”, Magda </w:t>
      </w:r>
      <w:proofErr w:type="spellStart"/>
      <w:r w:rsidRPr="00523BA7">
        <w:rPr>
          <w:sz w:val="16"/>
        </w:rPr>
        <w:t>Derisma</w:t>
      </w:r>
      <w:proofErr w:type="spellEnd"/>
      <w:r w:rsidRPr="00523BA7">
        <w:rPr>
          <w:sz w:val="16"/>
        </w:rPr>
        <w:t>, 2013, Loyola University of Chicago, http://www.luc.edu/media/lucedu/law/students/publications/clrj/pdfs/derisma.pdf)//chiragjain</w:t>
      </w:r>
    </w:p>
    <w:p w:rsidR="003B6FD2" w:rsidRPr="00547677" w:rsidRDefault="003B6FD2" w:rsidP="003B6FD2">
      <w:pPr>
        <w:rPr>
          <w:sz w:val="16"/>
        </w:rPr>
      </w:pPr>
      <w:r w:rsidRPr="00547677">
        <w:rPr>
          <w:sz w:val="16"/>
        </w:rPr>
        <w:t xml:space="preserve">Although education is not constitutionally protected, it does not exist without safeguards. The </w:t>
      </w:r>
      <w:r w:rsidRPr="00F670DE">
        <w:rPr>
          <w:rStyle w:val="StyleUnderline"/>
        </w:rPr>
        <w:t>Tenth Amendment to the Constitution</w:t>
      </w:r>
      <w:r w:rsidRPr="00547677">
        <w:rPr>
          <w:sz w:val="16"/>
        </w:rPr>
        <w:t xml:space="preserve"> implicitly </w:t>
      </w:r>
      <w:r w:rsidRPr="00F670DE">
        <w:rPr>
          <w:rStyle w:val="StyleUnderline"/>
        </w:rPr>
        <w:t>reserves the power of</w:t>
      </w:r>
      <w:r>
        <w:rPr>
          <w:rStyle w:val="StyleUnderline"/>
        </w:rPr>
        <w:t xml:space="preserve"> </w:t>
      </w:r>
      <w:r w:rsidRPr="00F670DE">
        <w:rPr>
          <w:rStyle w:val="StyleUnderline"/>
        </w:rPr>
        <w:t>educational decision making to each respective state</w:t>
      </w:r>
      <w:r w:rsidRPr="00547677">
        <w:rPr>
          <w:sz w:val="16"/>
        </w:rPr>
        <w:t xml:space="preserve">. As a result, each state has a provision within their state’s constitution that requires an equitable or ample public education system. </w:t>
      </w:r>
      <w:r w:rsidRPr="00F670DE">
        <w:rPr>
          <w:rStyle w:val="StyleUnderline"/>
        </w:rPr>
        <w:t>Legislators of each state are given authority to decide how their</w:t>
      </w:r>
      <w:r>
        <w:rPr>
          <w:rStyle w:val="StyleUnderline"/>
        </w:rPr>
        <w:t xml:space="preserve"> </w:t>
      </w:r>
      <w:r w:rsidRPr="00F670DE">
        <w:rPr>
          <w:rStyle w:val="StyleUnderline"/>
        </w:rPr>
        <w:t>education system will be maintained</w:t>
      </w:r>
      <w:r w:rsidRPr="00547677">
        <w:rPr>
          <w:sz w:val="16"/>
        </w:rPr>
        <w:t xml:space="preserve">. A majority of </w:t>
      </w:r>
      <w:r w:rsidRPr="00F670DE">
        <w:rPr>
          <w:rStyle w:val="Emphasis"/>
        </w:rPr>
        <w:t>state legislators have decided that</w:t>
      </w:r>
      <w:r>
        <w:rPr>
          <w:rStyle w:val="Emphasis"/>
        </w:rPr>
        <w:t xml:space="preserve"> </w:t>
      </w:r>
      <w:r w:rsidRPr="00F670DE">
        <w:rPr>
          <w:rStyle w:val="Emphasis"/>
        </w:rPr>
        <w:t>public education is primarily a local expenditure that should be funded by local property</w:t>
      </w:r>
      <w:r>
        <w:rPr>
          <w:rStyle w:val="Emphasis"/>
        </w:rPr>
        <w:t xml:space="preserve"> </w:t>
      </w:r>
      <w:r w:rsidRPr="00F670DE">
        <w:rPr>
          <w:rStyle w:val="Emphasis"/>
        </w:rPr>
        <w:t>tax revenue.</w:t>
      </w:r>
      <w:r>
        <w:rPr>
          <w:rStyle w:val="Emphasis"/>
        </w:rPr>
        <w:t xml:space="preserve"> </w:t>
      </w:r>
      <w:r w:rsidRPr="00547677">
        <w:rPr>
          <w:sz w:val="16"/>
        </w:rPr>
        <w:t xml:space="preserve">Nevertheless, the decision to largely fund public education through property tax revenue is one that is often challenged. Courts, education reformists, and legislatures are divided on the issue. Proponents of public education property tax funding view property taxes as an effective funding source for state and local governments. Opponents argue that this type of funding creates disparities in the quality of education that is available to children living in poor communities. Proponents of Public Education Property Tax Funding Proponents argue that </w:t>
      </w:r>
      <w:r w:rsidRPr="00F670DE">
        <w:rPr>
          <w:rStyle w:val="StyleUnderline"/>
        </w:rPr>
        <w:t>property taxes are the most appropriate revenue source for</w:t>
      </w:r>
      <w:r>
        <w:rPr>
          <w:rStyle w:val="StyleUnderline"/>
        </w:rPr>
        <w:t xml:space="preserve"> </w:t>
      </w:r>
      <w:r w:rsidRPr="00F670DE">
        <w:rPr>
          <w:rStyle w:val="StyleUnderline"/>
        </w:rPr>
        <w:t>the large expenditure of public education</w:t>
      </w:r>
      <w:r w:rsidRPr="00547677">
        <w:rPr>
          <w:sz w:val="16"/>
        </w:rPr>
        <w:t xml:space="preserve">. In support of this, proponents turn to an analysis of federal, state, and local funding sources to ground their argument. To begin, </w:t>
      </w:r>
      <w:r w:rsidRPr="00F670DE">
        <w:rPr>
          <w:rStyle w:val="Emphasis"/>
        </w:rPr>
        <w:t>public education is a huge local expenditure</w:t>
      </w:r>
      <w:r w:rsidRPr="00547677">
        <w:rPr>
          <w:sz w:val="16"/>
        </w:rPr>
        <w:t xml:space="preserve">. </w:t>
      </w:r>
      <w:r w:rsidRPr="00F670DE">
        <w:rPr>
          <w:rStyle w:val="Emphasis"/>
        </w:rPr>
        <w:t>Less than ten percent of education funding</w:t>
      </w:r>
      <w:r>
        <w:rPr>
          <w:rStyle w:val="Emphasis"/>
        </w:rPr>
        <w:t xml:space="preserve"> </w:t>
      </w:r>
      <w:r w:rsidRPr="00F670DE">
        <w:rPr>
          <w:rStyle w:val="Emphasis"/>
        </w:rPr>
        <w:t>comes from the federal government</w:t>
      </w:r>
      <w:r w:rsidRPr="00547677">
        <w:rPr>
          <w:sz w:val="16"/>
        </w:rPr>
        <w:t xml:space="preserve">. The </w:t>
      </w:r>
      <w:r w:rsidRPr="00F670DE">
        <w:rPr>
          <w:rStyle w:val="Emphasis"/>
        </w:rPr>
        <w:t>large remaining balance is left for the states to</w:t>
      </w:r>
      <w:r>
        <w:rPr>
          <w:rStyle w:val="Emphasis"/>
        </w:rPr>
        <w:t xml:space="preserve"> </w:t>
      </w:r>
      <w:r w:rsidRPr="00F670DE">
        <w:rPr>
          <w:rStyle w:val="Emphasis"/>
        </w:rPr>
        <w:t>fund.</w:t>
      </w:r>
      <w:r w:rsidRPr="00547677">
        <w:rPr>
          <w:sz w:val="16"/>
        </w:rPr>
        <w:t xml:space="preserve"> </w:t>
      </w:r>
      <w:r w:rsidRPr="00F670DE">
        <w:rPr>
          <w:rStyle w:val="Emphasis"/>
        </w:rPr>
        <w:t>This balance is paid through potentially unstable state and local taxes.</w:t>
      </w:r>
      <w:r>
        <w:rPr>
          <w:rStyle w:val="Emphasis"/>
        </w:rPr>
        <w:t xml:space="preserve"> </w:t>
      </w:r>
      <w:r w:rsidRPr="00547677">
        <w:rPr>
          <w:sz w:val="16"/>
        </w:rPr>
        <w:t xml:space="preserve">Similarly, proponents argue that </w:t>
      </w:r>
      <w:r w:rsidRPr="00F670DE">
        <w:rPr>
          <w:rStyle w:val="StyleUnderline"/>
        </w:rPr>
        <w:t>yearly school budgets and funding sources need</w:t>
      </w:r>
      <w:r>
        <w:rPr>
          <w:rStyle w:val="StyleUnderline"/>
        </w:rPr>
        <w:t xml:space="preserve"> </w:t>
      </w:r>
      <w:r w:rsidRPr="00F670DE">
        <w:rPr>
          <w:rStyle w:val="StyleUnderline"/>
        </w:rPr>
        <w:t>to be stable and predictable</w:t>
      </w:r>
      <w:r w:rsidRPr="00547677">
        <w:rPr>
          <w:sz w:val="16"/>
        </w:rPr>
        <w:t xml:space="preserve"> so that teacher placements and educational services are not interrupted. Using state taxes to fund public education has the potential to create funding insecurities. To begin, state tax revenues are largely generated from income and sales taxes. Income and sales tax revenue are not stable sources and have the propensity to drop in times of recession. </w:t>
      </w:r>
      <w:r w:rsidRPr="00F670DE">
        <w:rPr>
          <w:rStyle w:val="Emphasis"/>
        </w:rPr>
        <w:t xml:space="preserve">Local property taxes </w:t>
      </w:r>
      <w:r w:rsidRPr="00547677">
        <w:rPr>
          <w:sz w:val="16"/>
        </w:rPr>
        <w:t>on the other hand</w:t>
      </w:r>
      <w:r w:rsidRPr="00F670DE">
        <w:rPr>
          <w:rStyle w:val="Emphasis"/>
        </w:rPr>
        <w:t xml:space="preserve"> are more stable despite</w:t>
      </w:r>
      <w:r>
        <w:rPr>
          <w:rStyle w:val="Emphasis"/>
        </w:rPr>
        <w:t xml:space="preserve"> </w:t>
      </w:r>
      <w:r w:rsidRPr="00F670DE">
        <w:rPr>
          <w:rStyle w:val="Emphasis"/>
        </w:rPr>
        <w:t>changes that occur in economic conditions</w:t>
      </w:r>
      <w:r w:rsidRPr="00547677">
        <w:rPr>
          <w:sz w:val="16"/>
        </w:rPr>
        <w:t xml:space="preserve">. The property tax base is seen as being less mobile than the income and sales tax base. In addition, proponents note that there are a few states that do not collect sales or income taxes. Especially in those states it would be a difficult task to fund a public education system without the use of property tax revenue. The argument is also made that the loss of local property taxes reduces civic engagement. Homeowners with school age children in public schools usually have a greater incentive to vote on issues that relate to public education when their property taxes are used to fund public education. Moreover, property-rich districts, districts that have higher property values and ownership, are less likely to vote on plans that recommend equity in school financing. This is because equal school funding plans have the potential of reducing the amount of money spent on education in property-rich districts. Less funding could mean a cut in academic and extracurricular programs. Finally, proponents argue that </w:t>
      </w:r>
      <w:r w:rsidRPr="00F670DE">
        <w:rPr>
          <w:rStyle w:val="StyleUnderline"/>
        </w:rPr>
        <w:t>the funding of public education is a matter to be</w:t>
      </w:r>
      <w:r>
        <w:rPr>
          <w:rStyle w:val="StyleUnderline"/>
        </w:rPr>
        <w:t xml:space="preserve"> </w:t>
      </w:r>
      <w:r w:rsidRPr="00F670DE">
        <w:rPr>
          <w:rStyle w:val="StyleUnderline"/>
        </w:rPr>
        <w:t>decided by the state government</w:t>
      </w:r>
      <w:r w:rsidRPr="00547677">
        <w:rPr>
          <w:sz w:val="16"/>
        </w:rPr>
        <w:t xml:space="preserve">s. Proponents rest their argument in San Antonio Independent School District v. Rodriguez. In that case, poor children living in a school district with a low property tax base brought suit against the San Antonio Independent School District arguing that school funding based on local property taxes was unconstitutional given that the funding system favored wealthier communities and did not allow for equal educational opportunities. The Supreme Court ruled that public education was not a fundamental right guaranteed by the constitution and it was up to the states to decide how to fund and maintain public school systems. Other courts have continued to uphold the decision of San Antonio Independent School in cases brought by education advocates. For example, in Committee for Education Rights v. Edgar, school districts, school boards, and students challenged the public education-funding scheme based on property taxes because they believed that there was inequality between poor and wealthier districts. The Illinois Supreme Court upheld the ruling in San Antonio Independent School, and further noted that public education funding is a political question for state legislators to decide. The court essentially said that these types of education funding questions have no place in the courts and are better student suited for state legislators to decide. Collectively, </w:t>
      </w:r>
      <w:r w:rsidRPr="00F670DE">
        <w:rPr>
          <w:rStyle w:val="StyleUnderline"/>
        </w:rPr>
        <w:t>proponents of the use of property taxes to fund public education</w:t>
      </w:r>
      <w:r>
        <w:rPr>
          <w:rStyle w:val="StyleUnderline"/>
        </w:rPr>
        <w:t xml:space="preserve"> </w:t>
      </w:r>
      <w:r w:rsidRPr="00F670DE">
        <w:rPr>
          <w:rStyle w:val="StyleUnderline"/>
        </w:rPr>
        <w:t>base their arguments on its practical application</w:t>
      </w:r>
      <w:r w:rsidRPr="00547677">
        <w:rPr>
          <w:sz w:val="16"/>
        </w:rPr>
        <w:t>, the effect that it has on civic engagement, and the courts’ decision to support state autonomy on education issues.</w:t>
      </w:r>
    </w:p>
    <w:p w:rsidR="003B6FD2" w:rsidRPr="009C2A4A" w:rsidRDefault="003B6FD2" w:rsidP="003B6FD2">
      <w:pPr>
        <w:pStyle w:val="Heading3"/>
      </w:pPr>
      <w:r>
        <w:t>Link – Regulations Hurt Growth</w:t>
      </w:r>
    </w:p>
    <w:p w:rsidR="003B6FD2" w:rsidRDefault="003B6FD2" w:rsidP="003B6FD2">
      <w:pPr>
        <w:pStyle w:val="Heading4"/>
      </w:pPr>
      <w:r>
        <w:t>Regulations cause growth to decline and U.S. firms to invest in other nations</w:t>
      </w:r>
    </w:p>
    <w:p w:rsidR="003B6FD2" w:rsidRPr="006929E8" w:rsidRDefault="003B6FD2" w:rsidP="003B6FD2">
      <w:pPr>
        <w:rPr>
          <w:rStyle w:val="Style13ptBold"/>
        </w:rPr>
      </w:pPr>
      <w:r w:rsidRPr="006929E8">
        <w:rPr>
          <w:rStyle w:val="Style13ptBold"/>
        </w:rPr>
        <w:t>OIRA 2016</w:t>
      </w:r>
    </w:p>
    <w:p w:rsidR="003B6FD2" w:rsidRPr="00D932C9" w:rsidRDefault="003B6FD2" w:rsidP="003B6FD2">
      <w:r w:rsidRPr="00D932C9">
        <w:t>[</w:t>
      </w:r>
      <w:r>
        <w:t>12-23-16, “2016 Draft Report to Congress on the Benefits and Costs of Federal Regulations and Agency Compliance with the Unfunded Mandates Reform Act,” pg. 46-47, NVM]</w:t>
      </w:r>
    </w:p>
    <w:p w:rsidR="003B6FD2" w:rsidRDefault="003B6FD2" w:rsidP="003B6FD2">
      <w:r w:rsidRPr="00FC6363">
        <w:rPr>
          <w:rStyle w:val="StyleUnderline"/>
        </w:rPr>
        <w:t>Excessive and unnecessary regulations</w:t>
      </w:r>
      <w:r>
        <w:t xml:space="preserve">, on the other hand, </w:t>
      </w:r>
      <w:r w:rsidRPr="00FC6363">
        <w:rPr>
          <w:rStyle w:val="StyleUnderline"/>
        </w:rPr>
        <w:t>can place undue burdens on companies, consumers, and workers, and may cause growth and overall productivity to slow</w:t>
      </w:r>
      <w:r>
        <w:t xml:space="preserve">. While the evidence remains less than entirely clear, some </w:t>
      </w:r>
      <w:r w:rsidRPr="00FC6363">
        <w:rPr>
          <w:rStyle w:val="StyleUnderline"/>
        </w:rPr>
        <w:t>evidence</w:t>
      </w:r>
      <w:r>
        <w:t xml:space="preserve"> </w:t>
      </w:r>
      <w:r w:rsidRPr="00FC6363">
        <w:rPr>
          <w:rStyle w:val="StyleUnderline"/>
        </w:rPr>
        <w:t>suggests that domestic environmental regulation has led some U.S. firms to invest in other nations, and in that sense, such regulation may have an adverse effect on domestic growth</w:t>
      </w:r>
      <w:r>
        <w:t xml:space="preserve">.105 At the same time, the direct impacts of particular regulations, or categories of regulations, on the overall economy may be difficult to establish because causal chains are uncertain and because it is hard to control for relevant variables. </w:t>
      </w:r>
    </w:p>
    <w:p w:rsidR="003B6FD2" w:rsidRDefault="003B6FD2" w:rsidP="003B6FD2">
      <w:r>
        <w:t xml:space="preserve">If they are not carefully designed, </w:t>
      </w:r>
      <w:r w:rsidRPr="00FC6363">
        <w:rPr>
          <w:rStyle w:val="StyleUnderline"/>
        </w:rPr>
        <w:t>regulations can impose significant costs on businesses</w:t>
      </w:r>
      <w:r>
        <w:t xml:space="preserve">, potentially </w:t>
      </w:r>
      <w:r w:rsidRPr="00FC6363">
        <w:rPr>
          <w:rStyle w:val="StyleUnderline"/>
        </w:rPr>
        <w:t>dampening economic competition and capital investment.</w:t>
      </w:r>
      <w:r>
        <w:t xml:space="preserve"> </w:t>
      </w:r>
      <w:proofErr w:type="spellStart"/>
      <w:r>
        <w:t>Djankov</w:t>
      </w:r>
      <w:proofErr w:type="spellEnd"/>
      <w:r>
        <w:t xml:space="preserve"> et al.106 find that </w:t>
      </w:r>
      <w:r w:rsidRPr="00FC6363">
        <w:rPr>
          <w:rStyle w:val="StyleUnderline"/>
        </w:rPr>
        <w:t>increased regulations on entry into markets</w:t>
      </w:r>
      <w:r>
        <w:t>—</w:t>
      </w:r>
      <w:r w:rsidRPr="00FC6363">
        <w:rPr>
          <w:rStyle w:val="StyleUnderline"/>
        </w:rPr>
        <w:t>such as licensing and fees</w:t>
      </w:r>
      <w:r>
        <w:t>—</w:t>
      </w:r>
      <w:r w:rsidRPr="00FC6363">
        <w:rPr>
          <w:rStyle w:val="StyleUnderline"/>
        </w:rPr>
        <w:t>create higher costs of entry and thus adversely affect economic outcomes</w:t>
      </w:r>
      <w:r>
        <w:t xml:space="preserve">.107 By contrast, van </w:t>
      </w:r>
      <w:proofErr w:type="spellStart"/>
      <w:r>
        <w:t>Stel</w:t>
      </w:r>
      <w:proofErr w:type="spellEnd"/>
      <w:r>
        <w:t xml:space="preserve"> et al. find that entry regulations actually have little impact on entrepreneurship, but that regulations creating greater labor rigidity have a discernible negative impact.108 </w:t>
      </w:r>
    </w:p>
    <w:p w:rsidR="003B6FD2" w:rsidRPr="00F85628" w:rsidRDefault="003B6FD2" w:rsidP="003B6FD2"/>
    <w:p w:rsidR="003B6FD2" w:rsidRDefault="003B6FD2" w:rsidP="003B6FD2">
      <w:pPr>
        <w:pStyle w:val="Heading3"/>
      </w:pPr>
      <w:r>
        <w:t>Link – Unfunded Mandates</w:t>
      </w:r>
    </w:p>
    <w:p w:rsidR="003B6FD2" w:rsidRDefault="003B6FD2" w:rsidP="003B6FD2">
      <w:pPr>
        <w:pStyle w:val="Heading4"/>
      </w:pPr>
      <w:r>
        <w:t>Trump &amp; DeVos ensure no mandates, plan is a departure from that</w:t>
      </w:r>
    </w:p>
    <w:p w:rsidR="003B6FD2" w:rsidRPr="00AD6C6E" w:rsidRDefault="003B6FD2" w:rsidP="003B6FD2">
      <w:r w:rsidRPr="00AD6C6E">
        <w:rPr>
          <w:rStyle w:val="Style13ptBold"/>
        </w:rPr>
        <w:t>Lambert 2017</w:t>
      </w:r>
      <w:r>
        <w:t xml:space="preserve"> </w:t>
      </w:r>
      <w:r>
        <w:br/>
        <w:t>Lisa, "Trump Seeks to Shrink Federal Role in Education With New Order," Apr 26, https://www.usnews.com/news/us/articles/2017-04-26/trump-seeks-to-shrink-federal-role-in-education-with-new-order</w:t>
      </w:r>
    </w:p>
    <w:p w:rsidR="003B6FD2" w:rsidRDefault="003B6FD2" w:rsidP="003B6FD2">
      <w:r>
        <w:t>President Donald Trump on Wednesday ordered Education Secretary Betsy DeVos to review the U.S. government's role in school policy, which supporters cheered as the first step in creating more local control in education and critics worried could lead to lower quality schools in poorer neighborhoods.</w:t>
      </w:r>
    </w:p>
    <w:p w:rsidR="003B6FD2" w:rsidRDefault="003B6FD2" w:rsidP="003B6FD2"/>
    <w:p w:rsidR="003B6FD2" w:rsidRDefault="003B6FD2" w:rsidP="003B6FD2">
      <w:r>
        <w:t>DeVos has 300 days "to review and, if necessary, modify and repeal regulations and guidance issued by the Department of Education with a clear mandate to identify places where D.C. has overstepped its legal authority," said Rob Goad, a Department of Education official, according to a transcript of a White House call with reporters.</w:t>
      </w:r>
    </w:p>
    <w:p w:rsidR="003B6FD2" w:rsidRDefault="003B6FD2" w:rsidP="003B6FD2"/>
    <w:p w:rsidR="003B6FD2" w:rsidRDefault="003B6FD2" w:rsidP="003B6FD2">
      <w:r>
        <w:t>The second most powerful Republican in the House of Representatives, California's Kevin McCarthy, said the federal government had in recent years exceeded its legal authority in creating regulations and guidance</w:t>
      </w:r>
    </w:p>
    <w:p w:rsidR="003B6FD2" w:rsidRDefault="003B6FD2" w:rsidP="003B6FD2"/>
    <w:p w:rsidR="003B6FD2" w:rsidRDefault="003B6FD2" w:rsidP="003B6FD2">
      <w:r>
        <w:t>"Different people in different states and communities will have different goals and ways of achieving those goals. That is something we should celebrate and enable, not try to stop," he said in a statement.</w:t>
      </w:r>
    </w:p>
    <w:p w:rsidR="003B6FD2" w:rsidRDefault="003B6FD2" w:rsidP="003B6FD2"/>
    <w:p w:rsidR="003B6FD2" w:rsidRDefault="003B6FD2" w:rsidP="003B6FD2">
      <w:r>
        <w:t>The Democratic National Committee, though, said the order was politically motivated, with Trump wanting something to show in school policy in his first 100 days.</w:t>
      </w:r>
    </w:p>
    <w:p w:rsidR="003B6FD2" w:rsidRDefault="003B6FD2" w:rsidP="003B6FD2"/>
    <w:p w:rsidR="003B6FD2" w:rsidRDefault="003B6FD2" w:rsidP="003B6FD2">
      <w:r>
        <w:t>The head of the American Federation of Teachers union, Randi Weingarten, said the current education law, Every Student Succeeds Act, already reduces federal power over schools, especially when it comes to standards and teacher assessments.</w:t>
      </w:r>
    </w:p>
    <w:p w:rsidR="003B6FD2" w:rsidRDefault="003B6FD2" w:rsidP="003B6FD2"/>
    <w:p w:rsidR="003B6FD2" w:rsidRPr="00AD6C6E" w:rsidRDefault="003B6FD2" w:rsidP="003B6FD2">
      <w:r>
        <w:t>"What the new law doesn’t do is abandon the requirement for the federal government to protect the civil rights of our students, even if those rights run counter to what states and districts want to do," she said in a statement.</w:t>
      </w:r>
    </w:p>
    <w:p w:rsidR="003B6FD2" w:rsidRDefault="003B6FD2" w:rsidP="003B6FD2">
      <w:pPr>
        <w:pStyle w:val="Heading3"/>
      </w:pPr>
      <w:r>
        <w:t>AT: Link Turn – We Give States Money</w:t>
      </w:r>
    </w:p>
    <w:p w:rsidR="003B6FD2" w:rsidRDefault="003B6FD2" w:rsidP="003B6FD2">
      <w:pPr>
        <w:pStyle w:val="Heading4"/>
      </w:pPr>
      <w:r>
        <w:t xml:space="preserve">The plan only gives the states a portion of the money needed to implement the plan, they also don’t give it to the states upfront forcing states to come up with it </w:t>
      </w:r>
    </w:p>
    <w:p w:rsidR="003B6FD2" w:rsidRPr="00CA5E51" w:rsidRDefault="003B6FD2" w:rsidP="003B6FD2">
      <w:r w:rsidRPr="003B5EB5">
        <w:rPr>
          <w:rStyle w:val="Style13ptBold"/>
        </w:rPr>
        <w:t>Peterson 2014</w:t>
      </w:r>
      <w:r>
        <w:t xml:space="preserve"> - Henry Lee Shattuck Professor of Government and Director of the Program on Education Policy and Governance at Harvard</w:t>
      </w:r>
      <w:r>
        <w:br/>
        <w:t xml:space="preserve">Paul E. and Daniel Nadler, "The Global Debt Crisis" in </w:t>
      </w:r>
      <w:r w:rsidRPr="00CA5E51">
        <w:rPr>
          <w:i/>
        </w:rPr>
        <w:t>The Global Debt Crisis: Haunting U.S. and European Federalism</w:t>
      </w:r>
      <w:r>
        <w:t xml:space="preserve">, Brookings Institution Press, p. 56 </w:t>
      </w:r>
    </w:p>
    <w:p w:rsidR="003B6FD2" w:rsidRDefault="003B6FD2" w:rsidP="003B6FD2">
      <w:pPr>
        <w:rPr>
          <w:sz w:val="16"/>
        </w:rPr>
      </w:pPr>
      <w:r w:rsidRPr="003B5EB5">
        <w:rPr>
          <w:sz w:val="16"/>
        </w:rPr>
        <w:t xml:space="preserve">In fact, in light of draconian and sometimes irrational expenditure cuts in vital areas like infrastructure and especially education, some might argue that it is working all too well. </w:t>
      </w:r>
      <w:r w:rsidRPr="003B5EB5">
        <w:rPr>
          <w:rStyle w:val="StyleUnderline"/>
        </w:rPr>
        <w:t>States implement a good deal of federally funded policy,</w:t>
      </w:r>
      <w:r>
        <w:rPr>
          <w:rStyle w:val="StyleUnderline"/>
        </w:rPr>
        <w:t xml:space="preserve"> </w:t>
      </w:r>
      <w:r w:rsidRPr="003B5EB5">
        <w:rPr>
          <w:rStyle w:val="StyleUnderline"/>
        </w:rPr>
        <w:t>especially through</w:t>
      </w:r>
      <w:r w:rsidRPr="003B5EB5">
        <w:rPr>
          <w:sz w:val="16"/>
        </w:rPr>
        <w:t xml:space="preserve"> welfare, </w:t>
      </w:r>
      <w:r w:rsidRPr="003B5EB5">
        <w:rPr>
          <w:rStyle w:val="StyleUnderline"/>
        </w:rPr>
        <w:t>education</w:t>
      </w:r>
      <w:r w:rsidRPr="003B5EB5">
        <w:rPr>
          <w:sz w:val="16"/>
        </w:rPr>
        <w:t xml:space="preserve">, and health programs, </w:t>
      </w:r>
      <w:r w:rsidRPr="003B5EB5">
        <w:rPr>
          <w:rStyle w:val="StyleUnderline"/>
        </w:rPr>
        <w:t>where one might</w:t>
      </w:r>
      <w:r>
        <w:rPr>
          <w:rStyle w:val="StyleUnderline"/>
        </w:rPr>
        <w:t xml:space="preserve"> </w:t>
      </w:r>
      <w:r w:rsidRPr="003B5EB5">
        <w:rPr>
          <w:rStyle w:val="StyleUnderline"/>
        </w:rPr>
        <w:t>hope for some insulation from the business cycle.</w:t>
      </w:r>
      <w:r>
        <w:rPr>
          <w:rStyle w:val="StyleUnderline"/>
        </w:rPr>
        <w:t xml:space="preserve"> </w:t>
      </w:r>
      <w:r w:rsidRPr="003B5EB5">
        <w:rPr>
          <w:rStyle w:val="StyleUnderline"/>
        </w:rPr>
        <w:t>Yet such programs are funded</w:t>
      </w:r>
      <w:r>
        <w:rPr>
          <w:rStyle w:val="StyleUnderline"/>
        </w:rPr>
        <w:t xml:space="preserve"> </w:t>
      </w:r>
      <w:r w:rsidRPr="003B5EB5">
        <w:rPr>
          <w:rStyle w:val="StyleUnderline"/>
        </w:rPr>
        <w:t>with highly procyclical revenue sources, and states are not able to smooth</w:t>
      </w:r>
      <w:r>
        <w:rPr>
          <w:rStyle w:val="StyleUnderline"/>
        </w:rPr>
        <w:t xml:space="preserve"> </w:t>
      </w:r>
      <w:r w:rsidRPr="003B5EB5">
        <w:rPr>
          <w:rStyle w:val="StyleUnderline"/>
        </w:rPr>
        <w:t>expenditures over the business cycle.</w:t>
      </w:r>
      <w:r w:rsidRPr="003B5EB5">
        <w:rPr>
          <w:sz w:val="16"/>
        </w:rPr>
        <w:t xml:space="preserve"> </w:t>
      </w:r>
      <w:r w:rsidRPr="003B5EB5">
        <w:rPr>
          <w:rStyle w:val="StyleUnderline"/>
        </w:rPr>
        <w:t>Therefore every recession is met with draconian</w:t>
      </w:r>
      <w:r>
        <w:rPr>
          <w:rStyle w:val="StyleUnderline"/>
        </w:rPr>
        <w:t xml:space="preserve"> </w:t>
      </w:r>
      <w:r w:rsidRPr="003B5EB5">
        <w:rPr>
          <w:rStyle w:val="StyleUnderline"/>
        </w:rPr>
        <w:t>cuts that fall disproportionately on the most vulnerable and with calls</w:t>
      </w:r>
      <w:r>
        <w:rPr>
          <w:rStyle w:val="StyleUnderline"/>
        </w:rPr>
        <w:t xml:space="preserve"> </w:t>
      </w:r>
      <w:r w:rsidRPr="003B5EB5">
        <w:rPr>
          <w:rStyle w:val="StyleUnderline"/>
        </w:rPr>
        <w:t>for implicit bailouts while pension obligations go unpaid</w:t>
      </w:r>
      <w:r w:rsidRPr="003B5EB5">
        <w:rPr>
          <w:sz w:val="16"/>
        </w:rPr>
        <w:t xml:space="preserve">. One might also add that booms are accompanied by fiscal expansions, generous </w:t>
      </w:r>
      <w:proofErr w:type="spellStart"/>
      <w:r w:rsidRPr="003B5EB5">
        <w:rPr>
          <w:sz w:val="16"/>
        </w:rPr>
        <w:t>newcontracts</w:t>
      </w:r>
      <w:proofErr w:type="spellEnd"/>
      <w:r w:rsidRPr="003B5EB5">
        <w:rPr>
          <w:sz w:val="16"/>
        </w:rPr>
        <w:t xml:space="preserve">, and very little in </w:t>
      </w:r>
      <w:proofErr w:type="spellStart"/>
      <w:r w:rsidRPr="003B5EB5">
        <w:rPr>
          <w:sz w:val="16"/>
        </w:rPr>
        <w:t>theway</w:t>
      </w:r>
      <w:proofErr w:type="spellEnd"/>
      <w:r w:rsidRPr="003B5EB5">
        <w:rPr>
          <w:sz w:val="16"/>
        </w:rPr>
        <w:t xml:space="preserve"> of saving. The long-term result is inefficient and procyclical spending, growing debt, and insolvent pension programs.</w:t>
      </w:r>
    </w:p>
    <w:p w:rsidR="007B22BB" w:rsidRPr="007333AB" w:rsidRDefault="007B22BB" w:rsidP="007B22BB">
      <w:pPr>
        <w:pStyle w:val="Heading4"/>
      </w:pPr>
      <w:r>
        <w:t>Federal government debt problems means local governments pay for education reforms</w:t>
      </w:r>
    </w:p>
    <w:p w:rsidR="007B22BB" w:rsidRPr="00C70384" w:rsidRDefault="007B22BB" w:rsidP="007B22BB">
      <w:r w:rsidRPr="00C70384">
        <w:rPr>
          <w:b/>
        </w:rPr>
        <w:t>AMIEL ET AL. 13</w:t>
      </w:r>
      <w:r w:rsidRPr="00C70384">
        <w:t xml:space="preserve"> </w:t>
      </w:r>
      <w:r w:rsidRPr="00C70384">
        <w:rPr>
          <w:sz w:val="14"/>
        </w:rPr>
        <w:t xml:space="preserve">--- Lindsay </w:t>
      </w:r>
      <w:proofErr w:type="spellStart"/>
      <w:r w:rsidRPr="00C70384">
        <w:rPr>
          <w:sz w:val="14"/>
        </w:rPr>
        <w:t>Amiel</w:t>
      </w:r>
      <w:proofErr w:type="spellEnd"/>
      <w:r w:rsidRPr="00C70384">
        <w:rPr>
          <w:sz w:val="14"/>
        </w:rPr>
        <w:t xml:space="preserve">: Department of Agricultural and Applied Economics University of Wisconsin-Madison, Jared Knowles: Department of Political Science University of Wisconsin-Madison, Andrew </w:t>
      </w:r>
      <w:proofErr w:type="spellStart"/>
      <w:r w:rsidRPr="00C70384">
        <w:rPr>
          <w:sz w:val="14"/>
        </w:rPr>
        <w:t>Reschovsky</w:t>
      </w:r>
      <w:proofErr w:type="spellEnd"/>
      <w:r w:rsidRPr="00C70384">
        <w:rPr>
          <w:sz w:val="14"/>
        </w:rPr>
        <w:t xml:space="preserve"> Robert M. La Follette School of Public Affairs University of Wisconsin-Madison and Lincoln Institute of Land Policy (“Will the Property Tax Continue to Play a Central Role in the Funding of Public Education?”, Lindsay </w:t>
      </w:r>
      <w:proofErr w:type="spellStart"/>
      <w:r w:rsidRPr="00C70384">
        <w:rPr>
          <w:sz w:val="14"/>
        </w:rPr>
        <w:t>Amiel</w:t>
      </w:r>
      <w:proofErr w:type="spellEnd"/>
      <w:r w:rsidRPr="00C70384">
        <w:rPr>
          <w:sz w:val="14"/>
        </w:rPr>
        <w:t>, Research Paper, April 1, 2013, https://www.newyorkfed.org/medialibrary/media/research/education_seminar_series/Reschovsky_PropertyTaxCentralRole.pdf)//chiragjain</w:t>
      </w:r>
    </w:p>
    <w:p w:rsidR="007B22BB" w:rsidRPr="001D1C57" w:rsidRDefault="007B22BB" w:rsidP="007B22BB">
      <w:pPr>
        <w:rPr>
          <w:sz w:val="16"/>
        </w:rPr>
      </w:pPr>
      <w:r w:rsidRPr="001D1C57">
        <w:rPr>
          <w:sz w:val="16"/>
        </w:rPr>
        <w:t xml:space="preserve">The </w:t>
      </w:r>
      <w:r w:rsidRPr="00217936">
        <w:rPr>
          <w:rStyle w:val="StyleUnderline"/>
        </w:rPr>
        <w:t>resources to finance public education come from all three levels of government</w:t>
      </w:r>
      <w:r w:rsidRPr="001D1C57">
        <w:rPr>
          <w:sz w:val="16"/>
        </w:rPr>
        <w:t xml:space="preserve">. Over the latest decade for which these data are available (1999 to 2009), the </w:t>
      </w:r>
      <w:r w:rsidRPr="00217936">
        <w:rPr>
          <w:rStyle w:val="Emphasis"/>
        </w:rPr>
        <w:t>federal share of public school</w:t>
      </w:r>
      <w:r>
        <w:rPr>
          <w:rStyle w:val="Emphasis"/>
        </w:rPr>
        <w:t xml:space="preserve"> </w:t>
      </w:r>
      <w:r w:rsidRPr="00217936">
        <w:rPr>
          <w:rStyle w:val="Emphasis"/>
        </w:rPr>
        <w:t>revenues was 8.3, the share from state governments, 48.1 percent</w:t>
      </w:r>
      <w:r w:rsidRPr="001D1C57">
        <w:rPr>
          <w:sz w:val="16"/>
        </w:rPr>
        <w:t>, and the share from local governments, 43.6 percent (National Center for Education Statistics, 2012). Although, real public education revenue grew over the decade at an average annual rate of 2.7 percent, there are good reasons to believe that at all three levels of government, the historical rates of growth will not be maintained, and</w:t>
      </w:r>
      <w:r>
        <w:rPr>
          <w:rStyle w:val="StyleUnderline"/>
        </w:rPr>
        <w:t xml:space="preserve"> </w:t>
      </w:r>
      <w:r w:rsidRPr="00217936">
        <w:rPr>
          <w:rStyle w:val="StyleUnderline"/>
        </w:rPr>
        <w:t>there is the possibility that in real terms revenue available to fund public education will fall.</w:t>
      </w:r>
      <w:r>
        <w:rPr>
          <w:rStyle w:val="StyleUnderline"/>
        </w:rPr>
        <w:t xml:space="preserve"> </w:t>
      </w:r>
      <w:r w:rsidRPr="00217936">
        <w:rPr>
          <w:rStyle w:val="Emphasis"/>
        </w:rPr>
        <w:t>At the federal level, the fiscal environment is dominated by the nation’s long-term debt</w:t>
      </w:r>
      <w:r>
        <w:rPr>
          <w:rStyle w:val="Emphasis"/>
        </w:rPr>
        <w:t xml:space="preserve"> </w:t>
      </w:r>
      <w:r w:rsidRPr="00217936">
        <w:rPr>
          <w:rStyle w:val="Emphasis"/>
        </w:rPr>
        <w:t>problems</w:t>
      </w:r>
      <w:r w:rsidRPr="001D1C57">
        <w:rPr>
          <w:sz w:val="16"/>
        </w:rPr>
        <w:t>. The Budget Control Act of 2011 mandates that Congress reduce spending over the next decade by $1.2 trillion and take actions to cut spending by an additional $1.5 trillion between 2013 and 2021. Even if Congress decides to cancel the cross-the-board cuts required by sequestration, i</w:t>
      </w:r>
      <w:r w:rsidRPr="00217936">
        <w:rPr>
          <w:rStyle w:val="StyleUnderline"/>
        </w:rPr>
        <w:t>t is</w:t>
      </w:r>
      <w:r>
        <w:rPr>
          <w:rStyle w:val="StyleUnderline"/>
        </w:rPr>
        <w:t xml:space="preserve"> </w:t>
      </w:r>
      <w:r w:rsidRPr="00217936">
        <w:rPr>
          <w:rStyle w:val="StyleUnderline"/>
        </w:rPr>
        <w:t>highly likely that they will replace those cuts with legislation that reduces spending for a wide range</w:t>
      </w:r>
      <w:r>
        <w:rPr>
          <w:rStyle w:val="StyleUnderline"/>
        </w:rPr>
        <w:t xml:space="preserve"> </w:t>
      </w:r>
      <w:r w:rsidRPr="00217936">
        <w:rPr>
          <w:rStyle w:val="StyleUnderline"/>
        </w:rPr>
        <w:t xml:space="preserve">of non-defense discretionary programs. </w:t>
      </w:r>
      <w:r w:rsidRPr="001D1C57">
        <w:rPr>
          <w:sz w:val="16"/>
        </w:rPr>
        <w:t xml:space="preserve">Given the magnitude of the nation’s long-term debt problem and the aversion to raising new revenues, </w:t>
      </w:r>
      <w:r w:rsidRPr="00217936">
        <w:rPr>
          <w:rStyle w:val="Emphasis"/>
        </w:rPr>
        <w:t>there is a high probability that federal government</w:t>
      </w:r>
      <w:r>
        <w:rPr>
          <w:rStyle w:val="Emphasis"/>
        </w:rPr>
        <w:t xml:space="preserve"> </w:t>
      </w:r>
      <w:r w:rsidRPr="00217936">
        <w:rPr>
          <w:rStyle w:val="Emphasis"/>
        </w:rPr>
        <w:t>spending on public education will be reduced.</w:t>
      </w:r>
      <w:r w:rsidRPr="001D1C57">
        <w:rPr>
          <w:sz w:val="16"/>
        </w:rPr>
        <w:t xml:space="preserve"> The Great Recession led to sharply declining state government revenues and forced states to close budget gaps totaling about a half trillion dollars. The recession, by most measures, has been much more severe than other post-World War II recessions. It was accompanied by both a financial market and a housing market crisis, and caused the largest state government tax declines in more than five decades (Rockefeller Institute, </w:t>
      </w:r>
      <w:proofErr w:type="spellStart"/>
      <w:r w:rsidRPr="001D1C57">
        <w:rPr>
          <w:sz w:val="16"/>
        </w:rPr>
        <w:t>Gais</w:t>
      </w:r>
      <w:proofErr w:type="spellEnd"/>
      <w:r w:rsidRPr="001D1C57">
        <w:rPr>
          <w:sz w:val="16"/>
        </w:rPr>
        <w:t xml:space="preserve"> and </w:t>
      </w:r>
      <w:proofErr w:type="spellStart"/>
      <w:r w:rsidRPr="001D1C57">
        <w:rPr>
          <w:sz w:val="16"/>
        </w:rPr>
        <w:t>Dadayan</w:t>
      </w:r>
      <w:proofErr w:type="spellEnd"/>
      <w:r w:rsidRPr="001D1C57">
        <w:rPr>
          <w:sz w:val="16"/>
        </w:rPr>
        <w:t>, 2012). One way in which many states chose to close their budget gaps was to reduce state grants to their local school districts. A survey conducted by the Center on Budget and Policy Priorities found that in 26 states, per student state aid to elementary and secondary schools for the 2012-13 school year is lower than in the previous year (</w:t>
      </w:r>
      <w:proofErr w:type="spellStart"/>
      <w:r w:rsidRPr="001D1C57">
        <w:rPr>
          <w:sz w:val="16"/>
        </w:rPr>
        <w:t>Oliff</w:t>
      </w:r>
      <w:proofErr w:type="spellEnd"/>
      <w:r w:rsidRPr="001D1C57">
        <w:rPr>
          <w:sz w:val="16"/>
        </w:rPr>
        <w:t xml:space="preserve">, Mai, and </w:t>
      </w:r>
      <w:proofErr w:type="spellStart"/>
      <w:r w:rsidRPr="001D1C57">
        <w:rPr>
          <w:sz w:val="16"/>
        </w:rPr>
        <w:t>Leachman</w:t>
      </w:r>
      <w:proofErr w:type="spellEnd"/>
      <w:r w:rsidRPr="001D1C57">
        <w:rPr>
          <w:sz w:val="16"/>
        </w:rPr>
        <w:t xml:space="preserve">, 2012). In 35 states, real state aid per student this year is actually lower than it was in 2008. In most states, </w:t>
      </w:r>
      <w:r w:rsidRPr="00CF4AE6">
        <w:rPr>
          <w:rStyle w:val="StyleUnderline"/>
        </w:rPr>
        <w:t>state government tax revenues have been growing over the past couple years.</w:t>
      </w:r>
      <w:r w:rsidRPr="001D1C57">
        <w:rPr>
          <w:sz w:val="16"/>
        </w:rPr>
        <w:t xml:space="preserve"> The </w:t>
      </w:r>
      <w:r w:rsidRPr="00CF4AE6">
        <w:rPr>
          <w:rStyle w:val="StyleUnderline"/>
        </w:rPr>
        <w:t>rate of growth, however, has been quite slow</w:t>
      </w:r>
      <w:r w:rsidRPr="001D1C57">
        <w:rPr>
          <w:sz w:val="16"/>
        </w:rPr>
        <w:t xml:space="preserve"> relative to the growth rate in the four years prior to the Great Recession. As a result, even though most states are now increasing state aid to education, it is likely to take a number of years before state aid per student returns to pre-recession levels. The prospects for robust future growth of state education aid are further dimmed by several </w:t>
      </w:r>
      <w:proofErr w:type="spellStart"/>
      <w:r w:rsidRPr="001D1C57">
        <w:rPr>
          <w:sz w:val="16"/>
        </w:rPr>
        <w:t>longrun</w:t>
      </w:r>
      <w:proofErr w:type="spellEnd"/>
      <w:r w:rsidRPr="001D1C57">
        <w:rPr>
          <w:sz w:val="16"/>
        </w:rPr>
        <w:t xml:space="preserve"> structural problems facing many state governments. On the revenue side, many states have narrow sales tax bases that exclude many services. Over time the proportion of final consumption expenditures that are subject to state sales taxes is steadily declining. The reduced capacity to collect sales tax revenue is exacerbated by the inability of states to collect sales taxes on many internet and mail order purchases. Also, in the past several years, a number of states have chosen to lower individual and corporate income taxes, either through rate reductions or by enacting new credits and exemptions, often in the name of </w:t>
      </w:r>
      <w:proofErr w:type="spellStart"/>
      <w:r w:rsidRPr="001D1C57">
        <w:rPr>
          <w:sz w:val="16"/>
        </w:rPr>
        <w:t>jobcreation</w:t>
      </w:r>
      <w:proofErr w:type="spellEnd"/>
      <w:r w:rsidRPr="001D1C57">
        <w:rPr>
          <w:sz w:val="16"/>
        </w:rPr>
        <w:t xml:space="preserve"> policies. Fiscal pressures on state governments on the spending side are highlighted in a report issued by the State Budget Crisis Task Force (2012). The Task Force, chaired by Richard Ravitch and Paul Volcker, focuses on Medicaid spending and unfunded pension and retiree healthcare benefits. In most states, spending on Medicaid is growing faster than state tax revenues. This pattern is likely to continue as long as health care costs in the U.S. continue to grow at a faster rate than the economy and the number of people eligible for Medicaid continues to rise. The aging of the population and Medicaid expansions that are part of the Affordable Care Act both contribute to the rapid growth rate of Medicaid expenditures by state governments. Despite efforts in most states to curb the growth in Medicaid spending, it is likely that Medicaid will continue to crowd out state spending in other areas, including public education. Over the next few decades many </w:t>
      </w:r>
      <w:r w:rsidRPr="00CF4AE6">
        <w:rPr>
          <w:rStyle w:val="StyleUnderline"/>
        </w:rPr>
        <w:t>state governments will need to increase contributions to</w:t>
      </w:r>
      <w:r>
        <w:rPr>
          <w:rStyle w:val="StyleUnderline"/>
        </w:rPr>
        <w:t xml:space="preserve"> </w:t>
      </w:r>
      <w:r w:rsidRPr="00CF4AE6">
        <w:rPr>
          <w:rStyle w:val="StyleUnderline"/>
        </w:rPr>
        <w:t>their state pension systems</w:t>
      </w:r>
      <w:r w:rsidRPr="001D1C57">
        <w:rPr>
          <w:sz w:val="16"/>
        </w:rPr>
        <w:t xml:space="preserve">. While some states have fully-funded systems, </w:t>
      </w:r>
      <w:r w:rsidRPr="00CF4AE6">
        <w:rPr>
          <w:rStyle w:val="StyleUnderline"/>
        </w:rPr>
        <w:t>many states currently have</w:t>
      </w:r>
      <w:r>
        <w:rPr>
          <w:rStyle w:val="StyleUnderline"/>
        </w:rPr>
        <w:t xml:space="preserve"> </w:t>
      </w:r>
      <w:r w:rsidRPr="00CF4AE6">
        <w:rPr>
          <w:rStyle w:val="StyleUnderline"/>
        </w:rPr>
        <w:t>seriously under-funded systems</w:t>
      </w:r>
      <w:r w:rsidRPr="001D1C57">
        <w:rPr>
          <w:sz w:val="16"/>
        </w:rPr>
        <w:t xml:space="preserve">. Unless these states, reform their pension systems or increases state contributions, many pension systems will eventually run out of money.1 As pension benefits enjoy strong legal protection, once pension plans run out of money, state general fund revenue will have to be used to meet pension obligations, again, leaving fewer resources available to finance public schools. Most state governments have also promised to provide their employees with health insurance benefits in retirement. Unlike pensions, these benefits are generally paid on an ongoing basis, further increasing the fiscal pressures state governments will face over the next few decades. </w:t>
      </w:r>
      <w:r w:rsidRPr="001D1C57">
        <w:rPr>
          <w:rStyle w:val="StyleUnderline"/>
        </w:rPr>
        <w:t>With diminished prospects for growth in funding for public education from the federal government</w:t>
      </w:r>
      <w:r>
        <w:rPr>
          <w:rStyle w:val="StyleUnderline"/>
        </w:rPr>
        <w:t xml:space="preserve"> </w:t>
      </w:r>
      <w:r w:rsidRPr="001D1C57">
        <w:rPr>
          <w:rStyle w:val="StyleUnderline"/>
        </w:rPr>
        <w:t>and great uncertainty about funding prospects from state governments, local school districts</w:t>
      </w:r>
      <w:r>
        <w:rPr>
          <w:rStyle w:val="StyleUnderline"/>
        </w:rPr>
        <w:t xml:space="preserve"> </w:t>
      </w:r>
      <w:r w:rsidRPr="001D1C57">
        <w:rPr>
          <w:rStyle w:val="StyleUnderline"/>
        </w:rPr>
        <w:t>in many parts of the country are likely to have to play an increasingly important role in funding</w:t>
      </w:r>
      <w:r>
        <w:rPr>
          <w:rStyle w:val="StyleUnderline"/>
        </w:rPr>
        <w:t xml:space="preserve"> </w:t>
      </w:r>
      <w:r w:rsidRPr="001D1C57">
        <w:rPr>
          <w:rStyle w:val="StyleUnderline"/>
        </w:rPr>
        <w:t>public education.</w:t>
      </w:r>
      <w:r>
        <w:rPr>
          <w:rStyle w:val="StyleUnderline"/>
        </w:rPr>
        <w:t xml:space="preserve"> </w:t>
      </w:r>
      <w:r w:rsidRPr="00CF4AE6">
        <w:rPr>
          <w:rStyle w:val="Emphasis"/>
        </w:rPr>
        <w:t>The property tax is the single most important source of local government revenue for elementary</w:t>
      </w:r>
      <w:r>
        <w:rPr>
          <w:rStyle w:val="Emphasis"/>
        </w:rPr>
        <w:t xml:space="preserve"> </w:t>
      </w:r>
      <w:r w:rsidRPr="00CF4AE6">
        <w:rPr>
          <w:rStyle w:val="Emphasis"/>
        </w:rPr>
        <w:t>and secondary education.</w:t>
      </w:r>
      <w:r w:rsidRPr="001D1C57">
        <w:rPr>
          <w:sz w:val="16"/>
        </w:rPr>
        <w:t xml:space="preserve"> In 2009, the latest year for which these data are available, </w:t>
      </w:r>
      <w:r w:rsidRPr="00CF4AE6">
        <w:rPr>
          <w:rStyle w:val="Emphasis"/>
        </w:rPr>
        <w:t>79.4</w:t>
      </w:r>
      <w:r>
        <w:rPr>
          <w:rStyle w:val="Emphasis"/>
        </w:rPr>
        <w:t xml:space="preserve"> </w:t>
      </w:r>
      <w:r w:rsidRPr="00CF4AE6">
        <w:rPr>
          <w:rStyle w:val="Emphasis"/>
        </w:rPr>
        <w:t>percent of local government revenue for public education came from the property ta</w:t>
      </w:r>
      <w:r w:rsidRPr="001D1C57">
        <w:rPr>
          <w:sz w:val="16"/>
        </w:rPr>
        <w:t xml:space="preserve">x. Historically, the </w:t>
      </w:r>
      <w:r w:rsidRPr="00CF4AE6">
        <w:rPr>
          <w:rStyle w:val="StyleUnderline"/>
        </w:rPr>
        <w:t>property tax has played an important role in providing relatively stable funding source for education</w:t>
      </w:r>
      <w:r>
        <w:rPr>
          <w:rStyle w:val="StyleUnderline"/>
        </w:rPr>
        <w:t xml:space="preserve"> </w:t>
      </w:r>
      <w:r w:rsidRPr="001D1C57">
        <w:rPr>
          <w:sz w:val="16"/>
        </w:rPr>
        <w:t>over the course of the business cycle. Following the 2001 recession, a large number of states reduced funding for public education as a means of closing state budget gaps (</w:t>
      </w:r>
      <w:proofErr w:type="spellStart"/>
      <w:r w:rsidRPr="001D1C57">
        <w:rPr>
          <w:sz w:val="16"/>
        </w:rPr>
        <w:t>Reschovsky</w:t>
      </w:r>
      <w:proofErr w:type="spellEnd"/>
      <w:r w:rsidRPr="001D1C57">
        <w:rPr>
          <w:sz w:val="16"/>
        </w:rPr>
        <w:t xml:space="preserve">, 2004). Estimates of how soon state pension systems will run out of money vary substantially. </w:t>
      </w:r>
      <w:proofErr w:type="spellStart"/>
      <w:r w:rsidRPr="001D1C57">
        <w:rPr>
          <w:sz w:val="16"/>
        </w:rPr>
        <w:t>Rauh</w:t>
      </w:r>
      <w:proofErr w:type="spellEnd"/>
      <w:r w:rsidRPr="001D1C57">
        <w:rPr>
          <w:sz w:val="16"/>
        </w:rPr>
        <w:t xml:space="preserve"> (2010) argues that a number of states pension systems will have insufficient money to pay beneficiaries within 15 years. Analysis by </w:t>
      </w:r>
      <w:proofErr w:type="spellStart"/>
      <w:r w:rsidRPr="001D1C57">
        <w:rPr>
          <w:sz w:val="16"/>
        </w:rPr>
        <w:t>Munnell</w:t>
      </w:r>
      <w:proofErr w:type="spellEnd"/>
      <w:r w:rsidRPr="001D1C57">
        <w:rPr>
          <w:sz w:val="16"/>
        </w:rPr>
        <w:t xml:space="preserve">, et al. (2011) indicates that most state plans will have enough money to last at least 30 years. Dye and </w:t>
      </w:r>
      <w:proofErr w:type="spellStart"/>
      <w:r w:rsidRPr="001D1C57">
        <w:rPr>
          <w:sz w:val="16"/>
        </w:rPr>
        <w:t>Reschovsky</w:t>
      </w:r>
      <w:proofErr w:type="spellEnd"/>
      <w:r w:rsidRPr="001D1C57">
        <w:rPr>
          <w:sz w:val="16"/>
        </w:rPr>
        <w:t xml:space="preserve"> (2008) find evidence that on average during this period local school districts increased property taxes by 23 cents for every dollar in reduced state education aid. Although nationwide data on school property tax revenues for the years after 2009 are not yet available, aggregate statistics from the Census Bureau indicate that between the fourth quarter of 2009 and the third quarter of 2012, per capita local government property tax revenue for all purposes fell by 1.6 percent (7.6 percent in real terms).2 Although it is impossible to predict future trends in property tax revenue with certainty, recent research by Lutz (2008), Lutz, Molloy, and Shan (2011) and </w:t>
      </w:r>
      <w:proofErr w:type="spellStart"/>
      <w:r w:rsidRPr="001D1C57">
        <w:rPr>
          <w:sz w:val="16"/>
        </w:rPr>
        <w:t>Chernick</w:t>
      </w:r>
      <w:proofErr w:type="spellEnd"/>
      <w:r w:rsidRPr="001D1C57">
        <w:rPr>
          <w:sz w:val="16"/>
        </w:rPr>
        <w:t xml:space="preserve">, Langley, and </w:t>
      </w:r>
      <w:proofErr w:type="spellStart"/>
      <w:r w:rsidRPr="001D1C57">
        <w:rPr>
          <w:sz w:val="16"/>
        </w:rPr>
        <w:t>Reschovsky</w:t>
      </w:r>
      <w:proofErr w:type="spellEnd"/>
      <w:r w:rsidRPr="001D1C57">
        <w:rPr>
          <w:sz w:val="16"/>
        </w:rPr>
        <w:t xml:space="preserve"> (2012) found that changes in property tax revenues tend to lag changes in housing prices by about three years. As housing prices appear to have finally started rising in the first half of 2012, the evidence on the housing price-property tax revenue lag suggests that we can expect property tax revenue to continue declining into 2015. </w:t>
      </w:r>
      <w:r w:rsidRPr="001D1C57">
        <w:rPr>
          <w:rStyle w:val="StyleUnderline"/>
        </w:rPr>
        <w:t>The ability to provide high quality public education in the U.S. and to address the educational</w:t>
      </w:r>
      <w:r>
        <w:rPr>
          <w:rStyle w:val="StyleUnderline"/>
        </w:rPr>
        <w:t xml:space="preserve"> </w:t>
      </w:r>
      <w:r w:rsidRPr="001D1C57">
        <w:rPr>
          <w:rStyle w:val="StyleUnderline"/>
        </w:rPr>
        <w:t>challenges outlined above depend on a steady</w:t>
      </w:r>
      <w:r w:rsidRPr="001D1C57">
        <w:rPr>
          <w:sz w:val="16"/>
        </w:rPr>
        <w:t xml:space="preserve">, and perhaps increasing, </w:t>
      </w:r>
      <w:r w:rsidRPr="001D1C57">
        <w:rPr>
          <w:rStyle w:val="StyleUnderline"/>
        </w:rPr>
        <w:t>flow of revenues from</w:t>
      </w:r>
      <w:r>
        <w:rPr>
          <w:rStyle w:val="StyleUnderline"/>
        </w:rPr>
        <w:t xml:space="preserve"> </w:t>
      </w:r>
      <w:r w:rsidRPr="001D1C57">
        <w:rPr>
          <w:rStyle w:val="StyleUnderline"/>
        </w:rPr>
        <w:t>local government</w:t>
      </w:r>
      <w:r w:rsidRPr="001D1C57">
        <w:rPr>
          <w:sz w:val="16"/>
        </w:rPr>
        <w:t xml:space="preserve">s. Unless local school districts begin to rely on alternative sources of revenue, such as a local income tax, the </w:t>
      </w:r>
      <w:r w:rsidRPr="001D1C57">
        <w:rPr>
          <w:rStyle w:val="Emphasis"/>
        </w:rPr>
        <w:t>property tax will have to play a central role in the financing of public education.</w:t>
      </w:r>
      <w:r w:rsidRPr="001D1C57">
        <w:rPr>
          <w:sz w:val="16"/>
        </w:rPr>
        <w:t xml:space="preserve"> </w:t>
      </w:r>
    </w:p>
    <w:p w:rsidR="007B22BB" w:rsidRPr="00CA5E51" w:rsidRDefault="007B22BB" w:rsidP="003B6FD2"/>
    <w:p w:rsidR="003B6FD2" w:rsidRDefault="003B6FD2" w:rsidP="003B6FD2">
      <w:pPr>
        <w:pStyle w:val="Heading3"/>
      </w:pPr>
      <w:r>
        <w:t>AT: Link Turn – Inflation</w:t>
      </w:r>
    </w:p>
    <w:p w:rsidR="003B6FD2" w:rsidRPr="00532005" w:rsidRDefault="003B6FD2" w:rsidP="003B6FD2">
      <w:pPr>
        <w:pStyle w:val="Heading4"/>
      </w:pPr>
      <w:r>
        <w:t xml:space="preserve">Yes the federal reserve hiked rates with low inflation but that’s on outlook that it will stabilize by the end of the year --- </w:t>
      </w:r>
      <w:proofErr w:type="spellStart"/>
      <w:r>
        <w:t>Aff</w:t>
      </w:r>
      <w:proofErr w:type="spellEnd"/>
      <w:r>
        <w:t xml:space="preserve"> takes it past that</w:t>
      </w:r>
    </w:p>
    <w:p w:rsidR="003B6FD2" w:rsidRPr="00241528" w:rsidRDefault="003B6FD2" w:rsidP="003B6FD2">
      <w:r>
        <w:rPr>
          <w:b/>
        </w:rPr>
        <w:t>COX 6/14</w:t>
      </w:r>
      <w:r>
        <w:t xml:space="preserve"> </w:t>
      </w:r>
      <w:r w:rsidRPr="00532005">
        <w:rPr>
          <w:sz w:val="18"/>
        </w:rPr>
        <w:t>--- CNBC News Reporter (“Fed hikes interest rates despite declining inflation, sets plan for balance sheet reduction”, James Cox, CNBC, June 14, 2017, http://www.cnbc.com/2017/06/14/interest-rates-addressed-at-fed-meeting-with-janet-yellen.html)//chiragjain</w:t>
      </w:r>
    </w:p>
    <w:p w:rsidR="003B6FD2" w:rsidRPr="00F92E97" w:rsidRDefault="003B6FD2" w:rsidP="003B6FD2">
      <w:r w:rsidRPr="00241528">
        <w:rPr>
          <w:sz w:val="16"/>
        </w:rPr>
        <w:t xml:space="preserve">The </w:t>
      </w:r>
      <w:r w:rsidRPr="00241528">
        <w:rPr>
          <w:rStyle w:val="Emphasis"/>
        </w:rPr>
        <w:t>Federal Reserve approved its second rate hike of 2017 even amid expectations that inflation is running well below</w:t>
      </w:r>
      <w:r w:rsidRPr="00241528">
        <w:rPr>
          <w:sz w:val="16"/>
        </w:rPr>
        <w:t xml:space="preserve"> the central bank's target. In addition, </w:t>
      </w:r>
      <w:r w:rsidRPr="00241528">
        <w:rPr>
          <w:rStyle w:val="StyleUnderline"/>
        </w:rPr>
        <w:t>the Fed provided more detail on how it will unwind its $4.5 trillion balance sheet</w:t>
      </w:r>
      <w:r w:rsidRPr="00241528">
        <w:rPr>
          <w:sz w:val="16"/>
        </w:rPr>
        <w:t xml:space="preserve">, or portfolio of bonds that includes </w:t>
      </w:r>
      <w:proofErr w:type="spellStart"/>
      <w:r w:rsidRPr="00241528">
        <w:rPr>
          <w:sz w:val="16"/>
        </w:rPr>
        <w:t>Treasurys</w:t>
      </w:r>
      <w:proofErr w:type="spellEnd"/>
      <w:r w:rsidRPr="00241528">
        <w:rPr>
          <w:sz w:val="16"/>
        </w:rPr>
        <w:t xml:space="preserve">, mortgage-backed securities and government agency debt. As financial markets had anticipated, the policymaking Federal Open Market Committee increased its benchmark target a quarter point. The new range will be 1 percent to 1.25 percent for a rate that currently is 0.91 percent. </w:t>
      </w:r>
      <w:r w:rsidRPr="00241528">
        <w:rPr>
          <w:rStyle w:val="StyleUnderline"/>
        </w:rPr>
        <w:t>The level impacts most adjustable-rate and revolving debt like credit cards and home equity loans.</w:t>
      </w:r>
      <w:r w:rsidRPr="00241528">
        <w:rPr>
          <w:sz w:val="16"/>
        </w:rPr>
        <w:t xml:space="preserve"> The prime rate that banks use as a baseline for interest rates usually rises immediately after the Fed makes a move. The </w:t>
      </w:r>
      <w:r w:rsidRPr="00241528">
        <w:rPr>
          <w:rStyle w:val="StyleUnderline"/>
        </w:rPr>
        <w:t>central bank now believes inflation will fall well short of its 2 percent target this year</w:t>
      </w:r>
      <w:r w:rsidRPr="00241528">
        <w:rPr>
          <w:sz w:val="16"/>
        </w:rPr>
        <w:t xml:space="preserve">. The post-meeting statement said inflation "has declined recently" even as household spending has "picked up in recent months," the latter an upgrade from the May statement that said spending had "rose only modestly." The statement also noted that </w:t>
      </w:r>
      <w:r w:rsidRPr="00241528">
        <w:rPr>
          <w:rStyle w:val="Emphasis"/>
        </w:rPr>
        <w:t>inflation in the next 12 months "is expected to remain somewhat below 2 percent in the near term" but to stabilize.</w:t>
      </w:r>
    </w:p>
    <w:p w:rsidR="003B6FD2" w:rsidRDefault="003B6FD2" w:rsidP="003B6FD2">
      <w:pPr>
        <w:pStyle w:val="Heading2"/>
      </w:pPr>
      <w:r>
        <w:t>Specific Links</w:t>
      </w:r>
    </w:p>
    <w:p w:rsidR="003B6FD2" w:rsidRDefault="003B6FD2" w:rsidP="003B6FD2">
      <w:pPr>
        <w:pStyle w:val="Heading3"/>
      </w:pPr>
      <w:r>
        <w:t>Link – CTE (SIF)</w:t>
      </w:r>
    </w:p>
    <w:p w:rsidR="003B6FD2" w:rsidRPr="00FB3FD8" w:rsidRDefault="003B6FD2" w:rsidP="003B6FD2">
      <w:pPr>
        <w:pStyle w:val="Heading4"/>
      </w:pPr>
      <w:r>
        <w:t>S</w:t>
      </w:r>
      <w:r w:rsidRPr="00FB3FD8">
        <w:t xml:space="preserve">ocial innovation financing </w:t>
      </w:r>
      <w:r>
        <w:t>costs hundreds of millions of dollars</w:t>
      </w:r>
    </w:p>
    <w:p w:rsidR="003B6FD2" w:rsidRPr="00FB3FD8" w:rsidRDefault="003B6FD2" w:rsidP="003B6FD2">
      <w:r w:rsidRPr="00FB3FD8">
        <w:rPr>
          <w:rStyle w:val="Style13ptBold"/>
        </w:rPr>
        <w:t>Costa 11</w:t>
      </w:r>
      <w:r w:rsidRPr="00FB3FD8">
        <w:t xml:space="preserve"> [Kristina Costa, Special Assistant at the Center for American Progress. 10-19-2011 "Financing Tools for Social Innovation," Center for American Progress, </w:t>
      </w:r>
      <w:hyperlink r:id="rId11" w:history="1">
        <w:r w:rsidRPr="00FB3FD8">
          <w:rPr>
            <w:rStyle w:val="Hyperlink"/>
          </w:rPr>
          <w:t>https://www.americanprogress.org/issues/general/news/2011/10/19/10435/innovation-for-the-public-good-financing-tools-for-social-innovation/</w:t>
        </w:r>
      </w:hyperlink>
      <w:r>
        <w:t>] //DJ</w:t>
      </w:r>
    </w:p>
    <w:p w:rsidR="003B6FD2" w:rsidRDefault="003B6FD2" w:rsidP="003B6FD2">
      <w:pPr>
        <w:rPr>
          <w:sz w:val="16"/>
        </w:rPr>
      </w:pPr>
      <w:r w:rsidRPr="006E301E">
        <w:rPr>
          <w:sz w:val="16"/>
        </w:rPr>
        <w:t>Last week we examined why strong leadership is essential to public-sector innovation.</w:t>
      </w:r>
      <w:r w:rsidRPr="006E301E">
        <w:rPr>
          <w:rStyle w:val="StyleUnderline"/>
        </w:rPr>
        <w:t xml:space="preserve"> An agency leader who wants to develop more innovative solutions to social problems can expect resistance on many fronts, both political and logistical. But no obstacle looms larger than the problem of financing. </w:t>
      </w:r>
      <w:r w:rsidRPr="006E301E">
        <w:rPr>
          <w:sz w:val="16"/>
        </w:rPr>
        <w:t>Public-sector innovators have to convince a risk-averse—and financially constrained—political system to take a chance on new ideas. The financing hurdle can be overcome with a little creativity, however. Successful new and emerging social-innovation financing models are an encouraging sign for agency leaders, community advocates, and financiers alike. There are three key principles for successful social-innovation finance. First,</w:t>
      </w:r>
      <w:r w:rsidRPr="006E301E">
        <w:rPr>
          <w:rStyle w:val="StyleUnderline"/>
        </w:rPr>
        <w:t xml:space="preserve"> innovation requires appropriate levels of financial backing at each stage of the process,</w:t>
      </w:r>
      <w:r w:rsidRPr="006E301E">
        <w:rPr>
          <w:sz w:val="16"/>
        </w:rPr>
        <w:t xml:space="preserve"> with small sums available for promising ideas and larger sums for proven innovations that merit scaling up. Second, money must follow success, rewarding new ideas that work and pulling funding away from less-successful innovations. Finally, it sometimes makes sense for government funds to be supplemented by contributions from private-sector nonprofits—especially for the most experimental ideas. Let’s consider each principle in greater detail. Apply “stage-gate” funding The so-called stage-gate approach ensures the right level of financing is made available to programs at different stages of their evolution. This method was used by the Department of Education’s Investing in Innovation Fund, otherwise known as the i3 Fund. </w:t>
      </w:r>
      <w:r w:rsidRPr="006E301E">
        <w:rPr>
          <w:rStyle w:val="StyleUnderline"/>
        </w:rPr>
        <w:t>The smallest i3 grants, up to $3 million each, were made available for programs that used an innovative approach to improve education outcomes but lacked sufficient data to merit scale. The largest grants, up to $25 million each,</w:t>
      </w:r>
      <w:r w:rsidRPr="006E301E">
        <w:rPr>
          <w:sz w:val="16"/>
        </w:rPr>
        <w:t xml:space="preserve"> were targeted for innovations that already had proven results and needed support to scale up their efforts and increase their reach. Social Innovation Fund grants, which have been given out by the Corporation for National Community Service since 2010, incorporate an additional innovation. CNCS grants are given to intermediaries who then sub-grant them to others. As a result, government policymakers are insulated somewhat from the political fallout associated with failed ventures. Stage-gate funding has found success in other governments as well. In the United Kingdom, the National Health Service is piloting Regional Innovation Funds. </w:t>
      </w:r>
      <w:r w:rsidRPr="006E301E">
        <w:rPr>
          <w:rStyle w:val="StyleUnderline"/>
        </w:rPr>
        <w:t>The funds have invested about a third of their total $350 million on the 250 most promising projects,</w:t>
      </w:r>
      <w:r w:rsidRPr="006E301E">
        <w:rPr>
          <w:sz w:val="16"/>
        </w:rPr>
        <w:t xml:space="preserve"> initially granting $15,000-$70,000 to new ideas. The rest of the funds are focused on scaling up the best interventions that boost outcomes and also save public money. These include innovations that help move special-needs children from hospital to home five months sooner, saving the health service more than $2,000 a day. Another innovation that received funding for scaling up was inhalers that whistle when used correctly. That means that the 50 percent of Britons who incorrectly used traditional inhalers are now much less likely to have an asthma attack. </w:t>
      </w:r>
    </w:p>
    <w:p w:rsidR="003B6FD2" w:rsidRDefault="003B6FD2" w:rsidP="003B6FD2">
      <w:pPr>
        <w:pStyle w:val="Heading3"/>
      </w:pPr>
      <w:r>
        <w:t>Link – CTE (Perkins reauthorization)</w:t>
      </w:r>
    </w:p>
    <w:p w:rsidR="003B6FD2" w:rsidRDefault="003B6FD2" w:rsidP="003B6FD2">
      <w:pPr>
        <w:pStyle w:val="Heading4"/>
      </w:pPr>
      <w:r>
        <w:t>Perkins reauthorization costs billions</w:t>
      </w:r>
    </w:p>
    <w:p w:rsidR="003B6FD2" w:rsidRPr="004C495B" w:rsidRDefault="003B6FD2" w:rsidP="003B6FD2">
      <w:r>
        <w:rPr>
          <w:b/>
        </w:rPr>
        <w:t>J</w:t>
      </w:r>
      <w:r w:rsidRPr="00FB3FD8">
        <w:rPr>
          <w:b/>
        </w:rPr>
        <w:t xml:space="preserve">ackson and </w:t>
      </w:r>
      <w:proofErr w:type="spellStart"/>
      <w:r w:rsidRPr="00FB3FD8">
        <w:rPr>
          <w:b/>
        </w:rPr>
        <w:t>Hasak</w:t>
      </w:r>
      <w:proofErr w:type="spellEnd"/>
      <w:r w:rsidRPr="00FB3FD8">
        <w:rPr>
          <w:b/>
        </w:rPr>
        <w:t xml:space="preserve"> 14</w:t>
      </w:r>
      <w:r w:rsidRPr="00FB3FD8">
        <w:t xml:space="preserve"> [John H. Jackson is the president and CEO of the Schott Foundation for Public Education, held leadership positions at the National Association for the Advancement of Colored People and has served as an adjunct professor of Race, Gender, and Public Policy at the Georgetown Public Policy Institute, and Jonathan </w:t>
      </w:r>
      <w:proofErr w:type="spellStart"/>
      <w:r w:rsidRPr="00FB3FD8">
        <w:t>Hasak</w:t>
      </w:r>
      <w:proofErr w:type="spellEnd"/>
      <w:r w:rsidRPr="00FB3FD8">
        <w:t xml:space="preserve"> is a recent graduate of the Harvard Graduate School of Education and Manager of Public Policy and Government Affairs at Year Up, “Look Beyond The Label: Reframing, Reimagining, and Reinvesting in CTE,” </w:t>
      </w:r>
      <w:r w:rsidRPr="00FB3FD8">
        <w:rPr>
          <w:i/>
        </w:rPr>
        <w:t xml:space="preserve">American Educator, </w:t>
      </w:r>
      <w:r w:rsidRPr="00FB3FD8">
        <w:t xml:space="preserve">Fall 2014, </w:t>
      </w:r>
      <w:hyperlink r:id="rId12" w:history="1">
        <w:r w:rsidRPr="00BD3BD2">
          <w:rPr>
            <w:rStyle w:val="Hyperlink"/>
          </w:rPr>
          <w:t>https://www.aft.org/ae/fall2014/jackson_hasak</w:t>
        </w:r>
      </w:hyperlink>
      <w:r w:rsidRPr="00FB3FD8">
        <w:t>]</w:t>
      </w:r>
      <w:r>
        <w:t xml:space="preserve"> //DJ</w:t>
      </w:r>
    </w:p>
    <w:p w:rsidR="003B6FD2" w:rsidRDefault="003B6FD2" w:rsidP="003B6FD2">
      <w:r w:rsidRPr="004C495B">
        <w:t>With some 14 million students enrolled in CTE programs in nearly 1,300 public high schools and 1,700 two-year colleges, many of these students are being shortchanged in their career and college preparation. As such, an emerging productivity and skill gap has emerged, with 45 percent of American employers blaming entry-level vacancies on a skills shortage.15</w:t>
      </w:r>
      <w:r w:rsidRPr="004C495B">
        <w:rPr>
          <w:rStyle w:val="StyleUnderline"/>
        </w:rPr>
        <w:t xml:space="preserve"> And while President Obama has asked for $1.1 billion in his proposed 2015 budget to reauthorize the Perkins Ac</w:t>
      </w:r>
      <w:r w:rsidRPr="004C495B">
        <w:t xml:space="preserve">t,16 </w:t>
      </w:r>
      <w:r w:rsidRPr="004C495B">
        <w:rPr>
          <w:rStyle w:val="StyleUnderline"/>
        </w:rPr>
        <w:t>employers continue spending more than $400 billion a year</w:t>
      </w:r>
      <w:r w:rsidRPr="004C495B">
        <w:t xml:space="preserve"> in formal and informal employee training.17 Quite simply, most CTE programs have failed to translate the technical expertise of their training systems into jobs for students.</w:t>
      </w:r>
    </w:p>
    <w:p w:rsidR="003B6FD2" w:rsidRDefault="003B6FD2" w:rsidP="003B6FD2"/>
    <w:p w:rsidR="003B6FD2" w:rsidRDefault="003B6FD2" w:rsidP="003B6FD2">
      <w:pPr>
        <w:pStyle w:val="Heading4"/>
      </w:pPr>
      <w:r>
        <w:t>Kentucky alone would cost $700 million a year</w:t>
      </w:r>
    </w:p>
    <w:p w:rsidR="003B6FD2" w:rsidRDefault="003B6FD2" w:rsidP="003B6FD2">
      <w:r>
        <w:rPr>
          <w:rStyle w:val="Style13ptBold"/>
        </w:rPr>
        <w:t>Loftus 5/22</w:t>
      </w:r>
      <w:r w:rsidRPr="00C27614">
        <w:t>/17</w:t>
      </w:r>
      <w:r>
        <w:rPr>
          <w:rStyle w:val="Style13ptBold"/>
        </w:rPr>
        <w:t xml:space="preserve"> </w:t>
      </w:r>
      <w:r>
        <w:t xml:space="preserve">Tom Loftus is a reporter for the Courier-Journal, “How much to address Kentucky's pension crisis? That's the $700 million question”, </w:t>
      </w:r>
      <w:hyperlink r:id="rId13" w:history="1">
        <w:r w:rsidRPr="00BD3BD2">
          <w:rPr>
            <w:rStyle w:val="Hyperlink"/>
          </w:rPr>
          <w:t>http://www.courier-journal.com/story/news/politics/ky-legislature/2017/05/22/kentucky-pension-crisis/337505001/</w:t>
        </w:r>
      </w:hyperlink>
      <w:r>
        <w:t xml:space="preserve"> //DJ</w:t>
      </w:r>
    </w:p>
    <w:p w:rsidR="003B6FD2" w:rsidRDefault="003B6FD2" w:rsidP="003B6FD2">
      <w:pPr>
        <w:rPr>
          <w:sz w:val="16"/>
        </w:rPr>
      </w:pPr>
      <w:r w:rsidRPr="00C27614">
        <w:rPr>
          <w:rStyle w:val="StyleUnderline"/>
        </w:rPr>
        <w:t>Kentucky needs to boost its pension funding about $700 million a year to responsibly tackle its crisi</w:t>
      </w:r>
      <w:r w:rsidRPr="00C27614">
        <w:rPr>
          <w:sz w:val="16"/>
        </w:rPr>
        <w:t>s, state budget director John Chilton said Monday.</w:t>
      </w:r>
      <w:r w:rsidRPr="00C27614">
        <w:rPr>
          <w:rStyle w:val="StyleUnderline"/>
        </w:rPr>
        <w:t xml:space="preserve"> That sort of increase would be on top of a huge boost for pensions provided in 2016 for the current state budget</w:t>
      </w:r>
      <w:r w:rsidRPr="00C27614">
        <w:rPr>
          <w:sz w:val="16"/>
        </w:rPr>
        <w:t>. And it would force lawmakers to consider a list of unpopular options to deal with the pension systems' needs including spending cuts for other state programs and tax increases. Chilton's comments about the grim pension funding outlook came at a meeting of the legislature's Public Pension Oversight Board and were based on the findings in a new report by the PFM Group, a consulting firm hired by the Bevin administration to study the pension crisis.</w:t>
      </w:r>
      <w:r w:rsidRPr="00C27614">
        <w:rPr>
          <w:rStyle w:val="StyleUnderline"/>
        </w:rPr>
        <w:t xml:space="preserve"> The report analyzed the reasons why Kentucky's pension problem has become one of the worst – perhaps the worst – among all 50 states.</w:t>
      </w:r>
      <w:r w:rsidRPr="00C27614">
        <w:rPr>
          <w:sz w:val="16"/>
        </w:rPr>
        <w:t xml:space="preserve"> And it offered a new approach to pension funding – basing state government's contributions to pension plans on a "level dollar" amount rather than funding a "level percent of payroll." Funding at a percentage of payroll has been a significant factor in causing the pension systems' needs to grow, PFM Group found, because the state's payroll has been assumed to grow at a rate of about 4 percent when payroll growth has actually been flat in recent years. Taking </w:t>
      </w:r>
      <w:r w:rsidRPr="00C27614">
        <w:rPr>
          <w:rStyle w:val="StyleUnderline"/>
        </w:rPr>
        <w:t>the new approach</w:t>
      </w:r>
      <w:r w:rsidRPr="00C27614">
        <w:rPr>
          <w:sz w:val="16"/>
        </w:rPr>
        <w:t>, the report concluded</w:t>
      </w:r>
      <w:r w:rsidRPr="00C27614">
        <w:rPr>
          <w:rStyle w:val="StyleUnderline"/>
        </w:rPr>
        <w:t>, would require more money from the state</w:t>
      </w:r>
      <w:r w:rsidRPr="00C27614">
        <w:rPr>
          <w:sz w:val="16"/>
        </w:rPr>
        <w:t xml:space="preserve"> in the next few years, but would save money on interest payments, save money on what the state would otherwise be required to spend in the future,</w:t>
      </w:r>
      <w:r w:rsidRPr="00C27614">
        <w:rPr>
          <w:rStyle w:val="StyleUnderline"/>
        </w:rPr>
        <w:t xml:space="preserve"> and result in faster progress in reducing the systems' debts, now estimated at about $40 billion. </w:t>
      </w:r>
      <w:r w:rsidRPr="00C27614">
        <w:rPr>
          <w:sz w:val="16"/>
        </w:rPr>
        <w:t xml:space="preserve">By following this approach, and the new lower assumptions made last week by the Kentucky Retirement Systems Board for rate of return on investments and future growth of the state payroll, would cost roughly $700 million more per year in General Fund appropriations, Chilton said. At the urging of Gov. Matt Bevin, the 2016 General </w:t>
      </w:r>
      <w:r w:rsidRPr="00C27614">
        <w:rPr>
          <w:rStyle w:val="StyleUnderline"/>
        </w:rPr>
        <w:t>Assembly funded</w:t>
      </w:r>
      <w:r w:rsidRPr="00C27614">
        <w:rPr>
          <w:sz w:val="16"/>
        </w:rPr>
        <w:t xml:space="preserve"> major increases that put pension funding at a higher plateau, and</w:t>
      </w:r>
      <w:r w:rsidRPr="00C27614">
        <w:rPr>
          <w:rStyle w:val="StyleUnderline"/>
        </w:rPr>
        <w:t xml:space="preserve"> for the fiscal year that begins July 1 will equal about $1.5 billion. An increase of $700 million would be on top of that</w:t>
      </w:r>
      <w:r w:rsidRPr="00C27614">
        <w:rPr>
          <w:sz w:val="16"/>
        </w:rPr>
        <w:t xml:space="preserve">. Chilton, who also serves on the Kentucky Retirement Systems Board, said after the meeting that his takeaway from the report is "the problems are severe and need immediate attention to address the issues and make the changes that are going to make it sustainable in the long run." State Sen. Chris McDaniel, a Taylor Mill Republican who serves on the oversight panel, thanked the PFM consultants for an honest assessment of the crisis. But he warned those attending, "Understand this: Whatever we're going to do, it's not going to be fun, it's not going to be easy." Rep. Jerry Miller, R-Louisville, said after the meeting more funding will be needed for pensions, though he was not so sure as much as $700 million. He said he strongly agreed with one conclusion on the last page of PFM's presentation. "It said something like, 'The only thing we can't afford to do is nothing. Inaction is not an option,'" Miller said. Bevin has said for the past year that he plans to call a special legislative session for </w:t>
      </w:r>
      <w:proofErr w:type="spellStart"/>
      <w:r w:rsidRPr="00C27614">
        <w:rPr>
          <w:sz w:val="16"/>
        </w:rPr>
        <w:t>sometime</w:t>
      </w:r>
      <w:proofErr w:type="spellEnd"/>
      <w:r w:rsidRPr="00C27614">
        <w:rPr>
          <w:sz w:val="16"/>
        </w:rPr>
        <w:t xml:space="preserve"> this year to address the crisis by passing both pension reforms and a comprehensive overhaul of the state tax system. The governor has not said when that session will begin, nor has he yet released a tax reform proposal. But he warned in his State of the Commonwealth address in February that the tax proposal</w:t>
      </w:r>
      <w:r w:rsidRPr="00C27614">
        <w:rPr>
          <w:rStyle w:val="StyleUnderline"/>
        </w:rPr>
        <w:t xml:space="preserve"> "is not going to be a tax-neutral plan. ... We can't afford it to be.</w:t>
      </w:r>
      <w:r w:rsidRPr="00C27614">
        <w:rPr>
          <w:sz w:val="16"/>
        </w:rPr>
        <w:t>" Leaders of the large Republican majorities have been hesitant to embrace that comment and say that they await details of a Bevin tax plan and campaign by the governor to promote it.</w:t>
      </w:r>
    </w:p>
    <w:p w:rsidR="003B6FD2" w:rsidRDefault="003B6FD2" w:rsidP="003B6FD2">
      <w:pPr>
        <w:pStyle w:val="Heading3"/>
      </w:pPr>
      <w:r>
        <w:t>Link – CTE (Pensions)</w:t>
      </w:r>
    </w:p>
    <w:p w:rsidR="003B6FD2" w:rsidRDefault="003B6FD2" w:rsidP="003B6FD2">
      <w:pPr>
        <w:pStyle w:val="Heading4"/>
      </w:pPr>
      <w:r>
        <w:t>Overcoming the pension crisis requires 7 trillion in additional funding</w:t>
      </w:r>
    </w:p>
    <w:p w:rsidR="003B6FD2" w:rsidRPr="000344E2" w:rsidRDefault="003B6FD2" w:rsidP="003B6FD2">
      <w:r>
        <w:rPr>
          <w:rStyle w:val="Style13ptBold"/>
        </w:rPr>
        <w:t xml:space="preserve">Bryan 16 </w:t>
      </w:r>
      <w:r w:rsidRPr="000344E2">
        <w:t>Bob Bryan is a policy reporter at Business Insider. He graduated from the University of North Carolina at Chapel Hill with degrees in journalism and political</w:t>
      </w:r>
      <w:r>
        <w:t xml:space="preserve"> science, 4/6/16, “The US government has a $20.4 trillion retirement problem”, </w:t>
      </w:r>
      <w:hyperlink r:id="rId14" w:history="1">
        <w:r w:rsidRPr="00BD3BD2">
          <w:rPr>
            <w:rStyle w:val="Hyperlink"/>
          </w:rPr>
          <w:t>http://www.businessinsider.com/us-government-7-trillion-pension-shortfall-2016-4</w:t>
        </w:r>
      </w:hyperlink>
      <w:r>
        <w:t xml:space="preserve"> //DJ</w:t>
      </w:r>
    </w:p>
    <w:p w:rsidR="003B6FD2" w:rsidRDefault="003B6FD2" w:rsidP="003B6FD2">
      <w:r w:rsidRPr="004D4404">
        <w:rPr>
          <w:rStyle w:val="StyleUnderline"/>
        </w:rPr>
        <w:t>The US government has nowhere near enough money to pay retirees.</w:t>
      </w:r>
      <w:r w:rsidRPr="000344E2">
        <w:t xml:space="preserve"> </w:t>
      </w:r>
      <w:r w:rsidRPr="004D4404">
        <w:t xml:space="preserve">The credit-rating agency Moody's says </w:t>
      </w:r>
      <w:r w:rsidRPr="004D4404">
        <w:rPr>
          <w:rStyle w:val="StyleUnderline"/>
        </w:rPr>
        <w:t>state, local, and federal governments are about $7 trillion short in funding coming pension payments</w:t>
      </w:r>
      <w:r w:rsidRPr="000344E2">
        <w:t>. "The unfunded liabilities of the various federal employee pensions systems, covering civilian and military employee benefits, amount to</w:t>
      </w:r>
      <w:r w:rsidRPr="004D4404">
        <w:rPr>
          <w:rStyle w:val="StyleUnderline"/>
        </w:rPr>
        <w:t xml:space="preserve"> about</w:t>
      </w:r>
      <w:r w:rsidRPr="000344E2">
        <w:t xml:space="preserve"> $3.5 trillion, or </w:t>
      </w:r>
      <w:r w:rsidRPr="004D4404">
        <w:rPr>
          <w:rStyle w:val="StyleUnderline"/>
        </w:rPr>
        <w:t>20% of US GDP</w:t>
      </w:r>
      <w:r w:rsidRPr="000344E2">
        <w:t xml:space="preserve">," a release from Moody's said Wednesday. "Additionally, Moody's estimates that </w:t>
      </w:r>
      <w:r w:rsidRPr="004D4404">
        <w:rPr>
          <w:rStyle w:val="StyleUnderline"/>
        </w:rPr>
        <w:t>unfunded state</w:t>
      </w:r>
      <w:r w:rsidRPr="000344E2">
        <w:t xml:space="preserve"> and local </w:t>
      </w:r>
      <w:r w:rsidRPr="004D4404">
        <w:rPr>
          <w:rStyle w:val="StyleUnderline"/>
        </w:rPr>
        <w:t>government pension plan liabilities are of the same magnitude</w:t>
      </w:r>
      <w:r w:rsidRPr="000344E2">
        <w:t>,</w:t>
      </w:r>
      <w:r w:rsidRPr="004D4404">
        <w:rPr>
          <w:rStyle w:val="StyleUnderline"/>
        </w:rPr>
        <w:t xml:space="preserve"> bringing the total shortfall to 40% of GDP</w:t>
      </w:r>
      <w:r w:rsidRPr="000344E2">
        <w:t xml:space="preserve">." Moody's also said the public pensions were only one piece of the growing retirement problem in the US. "The bigger challenge to the US comes from the unfunded liabilities for the Social Security and Medicare programs," the report said. "The Social Security funding gap is estimated at $13.4 trillion, or 75% of GDP, while the shortfall from the Hospital Insurance component of the Medicare program amounts $3.2 trillion, or 18% of GDP." That means between the pension shortfall and the benefits shortfall, the US government is $20.4 trillion short in funding for retirees. The combination of all these factors has led some, including Blackstone president and COO Tony James, to call this sort of shortfall in retirement funding the "hidden crisis" facing America. James' point was that with corporations moving away from large pension plans and the government facing massive shortfalls in retirement funding, young people will have to rely more heavily on 401(k) plans that are not earning much. The combination of these factors could force people to work longer or not retire at all. In fact, estimates of current retirement savings show that millennials may have to work until they're 73 years old. This is not only an issue for retirees; Moody's says it is a huge problem for the government. "As </w:t>
      </w:r>
      <w:r w:rsidRPr="004D4404">
        <w:rPr>
          <w:rStyle w:val="StyleUnderline"/>
        </w:rPr>
        <w:t>the stand-alone sustainability of these two programs</w:t>
      </w:r>
      <w:r w:rsidRPr="000344E2">
        <w:t xml:space="preserve"> wanes with an aging population, Social Security and Medicare </w:t>
      </w:r>
      <w:r w:rsidRPr="004D4404">
        <w:rPr>
          <w:rStyle w:val="StyleUnderline"/>
        </w:rPr>
        <w:t xml:space="preserve">will be among the primary drivers behind a sharp widening of federal budget deficits </w:t>
      </w:r>
      <w:r w:rsidRPr="000344E2">
        <w:t>that is expected to occur after the fiscal year 2018," Steven Hess, a senior vice president for Moody's, said in the release. With this lack of funding, it seems public employees and the US government are staring down a huge retirement problem.</w:t>
      </w:r>
    </w:p>
    <w:p w:rsidR="003B6FD2" w:rsidRDefault="003B6FD2" w:rsidP="003B6FD2">
      <w:pPr>
        <w:pStyle w:val="Heading3"/>
      </w:pPr>
      <w:r>
        <w:t>Link – Title 1</w:t>
      </w:r>
    </w:p>
    <w:p w:rsidR="003B6FD2" w:rsidRDefault="003B6FD2" w:rsidP="003B6FD2">
      <w:pPr>
        <w:pStyle w:val="Heading4"/>
      </w:pPr>
      <w:r>
        <w:t>Just teacher shortages requires 7 billion dollars</w:t>
      </w:r>
    </w:p>
    <w:p w:rsidR="003B6FD2" w:rsidRPr="005248E2" w:rsidRDefault="003B6FD2" w:rsidP="003B6FD2">
      <w:r>
        <w:rPr>
          <w:b/>
        </w:rPr>
        <w:t xml:space="preserve">Black, 17 </w:t>
      </w:r>
      <w:r>
        <w:t>- Professor of Law, University of South Carolina School of Law (Derek, “Abandoning the Federal Role in Education: The Every Student Succeeds Act”, 102 CALIFORNIA LAW REVIEW [Vol. 105:101, SSRN)//DJ</w:t>
      </w:r>
    </w:p>
    <w:p w:rsidR="003B6FD2" w:rsidRDefault="003B6FD2" w:rsidP="003B6FD2">
      <w:r>
        <w:t xml:space="preserve">Data reveals that districts regularly exploit this loophole. Schools serving large percentages of low-income and minority students are wildly unequal in their ability to attract, compensate, and retain quality teachers.261 On average, poor and minority students are exposed to inexperienced, </w:t>
      </w:r>
      <w:proofErr w:type="spellStart"/>
      <w:r>
        <w:t>uncredentialed</w:t>
      </w:r>
      <w:proofErr w:type="spellEnd"/>
      <w:r>
        <w:t xml:space="preserve">, and unqualified teachers at twice the rate as other students.262 The financial consequences of this unequal distribution follow automatically. </w:t>
      </w:r>
      <w:r w:rsidRPr="005248E2">
        <w:rPr>
          <w:rStyle w:val="StyleUnderline"/>
        </w:rPr>
        <w:t>The Department of Education indicates that in districts with twenty or more schools</w:t>
      </w:r>
      <w:r>
        <w:t>, 72 percent of school districts spend less on teacher salaries in Title I schools less than in non-Title I schools in the district, with</w:t>
      </w:r>
      <w:r w:rsidRPr="005248E2">
        <w:rPr>
          <w:rStyle w:val="StyleUnderline"/>
        </w:rPr>
        <w:t xml:space="preserve"> an average gap of over $2,500 per teache</w:t>
      </w:r>
      <w:r>
        <w:t>r.263 A separate study found tha</w:t>
      </w:r>
      <w:r w:rsidRPr="005248E2">
        <w:rPr>
          <w:rStyle w:val="StyleUnderline"/>
        </w:rPr>
        <w:t>t states and local districts would need to allocate $6.83 billion nationally to close the funding gap created by teacher salaries</w:t>
      </w:r>
      <w:r>
        <w:t>.264</w:t>
      </w:r>
    </w:p>
    <w:p w:rsidR="003B6FD2" w:rsidRDefault="003B6FD2" w:rsidP="003B6FD2"/>
    <w:p w:rsidR="003B6FD2" w:rsidRDefault="003B6FD2" w:rsidP="003B6FD2"/>
    <w:p w:rsidR="003B6FD2" w:rsidRPr="00C55609" w:rsidRDefault="003B6FD2" w:rsidP="003B6FD2">
      <w:pPr>
        <w:pStyle w:val="Heading4"/>
      </w:pPr>
      <w:r>
        <w:t>The plan requires $540 billion each year</w:t>
      </w:r>
    </w:p>
    <w:p w:rsidR="003B6FD2" w:rsidRDefault="003B6FD2" w:rsidP="003B6FD2">
      <w:r>
        <w:rPr>
          <w:rStyle w:val="Style13ptBold"/>
        </w:rPr>
        <w:t xml:space="preserve">Lynch 15 </w:t>
      </w:r>
      <w:r>
        <w:t xml:space="preserve">[Robert G. Lynch, Ph.D., State University of New York at Stony Brook, Professor of Economics at Washington College, January 2015, "The Economic and Fiscal Consequences of Improving U.S. Educational Outcomes," Washington Center for Equitable Growth, </w:t>
      </w:r>
      <w:hyperlink r:id="rId15" w:history="1">
        <w:r w:rsidRPr="00BD3BD2">
          <w:rPr>
            <w:rStyle w:val="Hyperlink"/>
          </w:rPr>
          <w:t>http://equitablegrowth.org/wp-content/uploads/2015/02/10153405/0115-ach-gap-report.pdf</w:t>
        </w:r>
      </w:hyperlink>
      <w:r>
        <w:t>] //DJ</w:t>
      </w:r>
    </w:p>
    <w:p w:rsidR="003B6FD2" w:rsidRDefault="003B6FD2" w:rsidP="003B6FD2">
      <w:r w:rsidRPr="00052E02">
        <w:rPr>
          <w:rStyle w:val="StyleUnderline"/>
        </w:rPr>
        <w:t>Thus, public policy investments</w:t>
      </w:r>
      <w:r>
        <w:t xml:space="preserve"> that raised academic achievement</w:t>
      </w:r>
      <w:r w:rsidRPr="00052E02">
        <w:rPr>
          <w:rStyle w:val="StyleUnderline"/>
        </w:rPr>
        <w:t xml:space="preserve"> as described under the three scenario</w:t>
      </w:r>
      <w:r>
        <w:t>s and that</w:t>
      </w:r>
      <w:r w:rsidRPr="00052E02">
        <w:rPr>
          <w:rStyle w:val="StyleUnderline"/>
        </w:rPr>
        <w:t xml:space="preserve"> cost</w:t>
      </w:r>
      <w:r>
        <w:t xml:space="preserve"> less than </w:t>
      </w:r>
      <w:r w:rsidRPr="00052E02">
        <w:rPr>
          <w:rStyle w:val="StyleUnderline"/>
        </w:rPr>
        <w:t>an average of</w:t>
      </w:r>
      <w:r>
        <w:t xml:space="preserve"> $87 billion, $358 billion, and </w:t>
      </w:r>
      <w:r w:rsidRPr="00052E02">
        <w:rPr>
          <w:rStyle w:val="StyleUnderline"/>
        </w:rPr>
        <w:t xml:space="preserve">$540 billion over each of the next 60 years </w:t>
      </w:r>
      <w:r>
        <w:t>would more than pay for themselves in budgetary terms. To put these revenue figures in perspective, consider that the entire budget for the federal Department of Education in 2013 was $72 billion. Keep in mind, as well, that these revenue increases are not a function of tax rate increases. Instead they are the additional revenues that would accrue to governments because U.S. GDP would be larger and Americans would be earning more income and paying taxes on their additional income.</w:t>
      </w:r>
    </w:p>
    <w:p w:rsidR="003B6FD2" w:rsidRDefault="003B6FD2" w:rsidP="003B6FD2"/>
    <w:p w:rsidR="003B6FD2" w:rsidRDefault="003B6FD2" w:rsidP="003B6FD2">
      <w:pPr>
        <w:pStyle w:val="Heading4"/>
      </w:pPr>
      <w:r>
        <w:t xml:space="preserve">Their </w:t>
      </w:r>
      <w:proofErr w:type="spellStart"/>
      <w:r>
        <w:t>ev</w:t>
      </w:r>
      <w:proofErr w:type="spellEnd"/>
      <w:r>
        <w:t xml:space="preserve"> -- Adequate school finance would cost at least 10k per student which amounts to $504 billion</w:t>
      </w:r>
    </w:p>
    <w:p w:rsidR="003B6FD2" w:rsidRPr="00546148" w:rsidRDefault="003B6FD2" w:rsidP="003B6FD2">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r>
        <w:t xml:space="preserve"> //DJ</w:t>
      </w:r>
    </w:p>
    <w:p w:rsidR="003B6FD2" w:rsidRDefault="003B6FD2" w:rsidP="003B6FD2">
      <w:r>
        <w:t xml:space="preserve">Although there is not widespread agreement on a minimum national funding level, </w:t>
      </w:r>
      <w:r w:rsidRPr="00546148">
        <w:rPr>
          <w:rStyle w:val="StyleUnderline"/>
        </w:rPr>
        <w:t xml:space="preserve">education scholars </w:t>
      </w:r>
      <w:r>
        <w:t xml:space="preserve">Allan </w:t>
      </w:r>
      <w:proofErr w:type="spellStart"/>
      <w:r>
        <w:t>Odden</w:t>
      </w:r>
      <w:proofErr w:type="spellEnd"/>
      <w:r>
        <w:t xml:space="preserve">, Lawrence </w:t>
      </w:r>
      <w:proofErr w:type="spellStart"/>
      <w:r>
        <w:t>Picus</w:t>
      </w:r>
      <w:proofErr w:type="spellEnd"/>
      <w:r>
        <w:t xml:space="preserve">, and Michael Goetz </w:t>
      </w:r>
      <w:r w:rsidRPr="00546148">
        <w:rPr>
          <w:rStyle w:val="StyleUnderline"/>
        </w:rPr>
        <w:t>conducted a study of the cost of achieving school finance adequacy in all fifty states</w:t>
      </w:r>
      <w:r>
        <w:t xml:space="preserve"> and the District of Columbia. 10 2 </w:t>
      </w:r>
      <w:r w:rsidRPr="00546148">
        <w:rPr>
          <w:rStyle w:val="StyleUnderline"/>
        </w:rPr>
        <w:t>They recommended a minimal funding level of $9940 based on 2005-06 expenditures</w:t>
      </w:r>
      <w:r>
        <w:t xml:space="preserve"> to ensure that approximately ninety percent of students successfully meet advanced state proficiency standards. 10 3 </w:t>
      </w:r>
      <w:r w:rsidRPr="00546148">
        <w:rPr>
          <w:rStyle w:val="StyleUnderline"/>
        </w:rPr>
        <w:t>They determined this figure by conducting an analysis of the cost of implementing "the evidence-based method," which assesses the cost of implementing a wide variety of programmatic recommendations</w:t>
      </w:r>
      <w:r>
        <w:t xml:space="preserve"> based upon research. 0 4 These recommendations included class sizes of fifteen for grades K to 3 and twenty-five for grades 4 to 12, all day kindergarten, at least one planning period for all teachers, and additional help for students who need additional assistance.'0 5 Using $9940 as the minimum benchmark, </w:t>
      </w:r>
      <w:r w:rsidRPr="00546148">
        <w:rPr>
          <w:rStyle w:val="StyleUnderline"/>
        </w:rPr>
        <w:t>more than thirty states provided funding below this level</w:t>
      </w:r>
      <w:r>
        <w:t xml:space="preserve"> in 2005-06.106</w:t>
      </w:r>
    </w:p>
    <w:p w:rsidR="003B6FD2" w:rsidRDefault="003B6FD2" w:rsidP="003B6FD2"/>
    <w:p w:rsidR="003B6FD2" w:rsidRDefault="003B6FD2" w:rsidP="003B6FD2">
      <w:pPr>
        <w:pStyle w:val="Heading3"/>
      </w:pPr>
      <w:r>
        <w:t>Link - Charters</w:t>
      </w:r>
    </w:p>
    <w:p w:rsidR="003B6FD2" w:rsidRPr="001D3993" w:rsidRDefault="003B6FD2" w:rsidP="003B6FD2">
      <w:pPr>
        <w:pStyle w:val="Heading4"/>
      </w:pPr>
      <w:r>
        <w:t>Over $100 billion required to equalize funding</w:t>
      </w:r>
    </w:p>
    <w:p w:rsidR="003B6FD2" w:rsidRPr="00B31D6B" w:rsidRDefault="003B6FD2" w:rsidP="003B6FD2">
      <w:r>
        <w:rPr>
          <w:rStyle w:val="Style13ptBold"/>
        </w:rPr>
        <w:t xml:space="preserve">Wolf et al. 14 </w:t>
      </w:r>
      <w:r>
        <w:t xml:space="preserve">Dr. Patrick J. Wolf is Distinguished Professor of Education Policy and 21st Century Endowed Chair in School Choice in the Department of Education Reform, “Charter School Funding: Inequity Expands”, </w:t>
      </w:r>
      <w:hyperlink r:id="rId16" w:history="1">
        <w:r w:rsidRPr="00BD3BD2">
          <w:rPr>
            <w:rStyle w:val="Hyperlink"/>
          </w:rPr>
          <w:t>http://www.uaedreform.org/wp-content/uploads/charter-funding-inequity-expands.pdf</w:t>
        </w:r>
      </w:hyperlink>
      <w:r>
        <w:t xml:space="preserve"> //DJ</w:t>
      </w:r>
    </w:p>
    <w:p w:rsidR="003B6FD2" w:rsidRDefault="003B6FD2" w:rsidP="003B6FD2">
      <w:r w:rsidRPr="001D3993">
        <w:rPr>
          <w:rStyle w:val="StyleUnderline"/>
        </w:rPr>
        <w:t xml:space="preserve">Magnitude of Disparity is the amount that district schools would have received if funded at the same revenue levels as charter schools. </w:t>
      </w:r>
      <w:r>
        <w:t xml:space="preserve">We calculate Magnitude of Disparity by multiplying the national statewide disparity ($3,814) (weighted, not adjusted for inflation) by total district enrollment nationwide. </w:t>
      </w:r>
      <w:r w:rsidRPr="001D3993">
        <w:rPr>
          <w:rStyle w:val="StyleUnderline"/>
        </w:rPr>
        <w:t xml:space="preserve">By this calculation, all districts in the study summed together would lose $110.9 billion per year. </w:t>
      </w:r>
      <w:r>
        <w:t xml:space="preserve">That’s a tremendous number of teachers, administrators, counselors, curriculum materials, buses, school kitchens and school building needs that districts would have to eliminate – cutting back to reduced operating assets that are the operating reality for most charter schools every day. </w:t>
      </w:r>
    </w:p>
    <w:p w:rsidR="003B6FD2" w:rsidRDefault="003B6FD2" w:rsidP="003B6FD2"/>
    <w:p w:rsidR="003B6FD2" w:rsidRDefault="003B6FD2" w:rsidP="003B6FD2">
      <w:pPr>
        <w:pStyle w:val="Heading3"/>
      </w:pPr>
      <w:r>
        <w:t>Link - Vaccines</w:t>
      </w:r>
    </w:p>
    <w:p w:rsidR="003B6FD2" w:rsidRDefault="003B6FD2" w:rsidP="003B6FD2">
      <w:pPr>
        <w:pStyle w:val="Heading4"/>
      </w:pPr>
      <w:r>
        <w:t>Providing universal VFC coverage would increase costs by 250%</w:t>
      </w:r>
    </w:p>
    <w:p w:rsidR="003B6FD2" w:rsidRDefault="003B6FD2" w:rsidP="003B6FD2">
      <w:r>
        <w:rPr>
          <w:rStyle w:val="Style13ptBold"/>
        </w:rPr>
        <w:t>Hinman et al 4</w:t>
      </w:r>
      <w:r>
        <w:t xml:space="preserve">(Alan R. Hinman-Task Force for Child Survival and Development, Walter A. Orenstein- National Immunization Program, Lance </w:t>
      </w:r>
      <w:proofErr w:type="spellStart"/>
      <w:r>
        <w:t>Rodewald</w:t>
      </w:r>
      <w:proofErr w:type="spellEnd"/>
      <w:r>
        <w:t xml:space="preserve">- National Immunization Program,5-15-2004, "Financing Immunizations in the United States," </w:t>
      </w:r>
      <w:proofErr w:type="spellStart"/>
      <w:r w:rsidRPr="009E6398">
        <w:t>Clin</w:t>
      </w:r>
      <w:proofErr w:type="spellEnd"/>
      <w:r w:rsidRPr="009E6398">
        <w:t xml:space="preserve"> Infect Dis (2004) 38 (10)</w:t>
      </w:r>
      <w:r>
        <w:t>, https://academic.oup.com/cid/article/38/10/1440/346900/Financing-Immunizations-in-the-United-States</w:t>
      </w:r>
    </w:p>
    <w:p w:rsidR="003B6FD2" w:rsidRPr="009E6398" w:rsidRDefault="003B6FD2" w:rsidP="003B6FD2">
      <w:r w:rsidRPr="009E6398">
        <w:rPr>
          <w:rStyle w:val="StyleUnderline"/>
        </w:rPr>
        <w:t xml:space="preserve">Children in the United States receive immunizations through both private and public sectors. </w:t>
      </w:r>
      <w:r>
        <w:t xml:space="preserve">The federal government has supported childhood immunization since 1963 through the Vaccination Assistance Act (Section 317 of the Public Health Service Act). Since 1994, the Vaccines for Children (VFC) program has provided additional support for childhood vaccines. In 2002, </w:t>
      </w:r>
      <w:r w:rsidRPr="009E6398">
        <w:rPr>
          <w:rStyle w:val="Emphasis"/>
        </w:rPr>
        <w:t xml:space="preserve">41% of childhood vaccines were purchased through VFC, </w:t>
      </w:r>
      <w:r>
        <w:t xml:space="preserve">11% through Section 317, 5% through state and/or local governments, and 43% through the private sector. </w:t>
      </w:r>
      <w:r w:rsidRPr="009E6398">
        <w:rPr>
          <w:rStyle w:val="StyleUnderline"/>
        </w:rPr>
        <w:t>The recent introduction of more-expensive vaccines, such as pneumococcal conjugate vaccine, has highlighted weaknesses in the current system.</w:t>
      </w:r>
      <w:r>
        <w:t xml:space="preserve"> Adult immunization is primarily performed in the private sector. Until 1981, there was no federal support for adult immunization. Since 1981, Medicare has reimbursed the cost of pneumococcal vaccine for its beneficiaries; influenza vaccine was added in 1993. This paper summarizes the history of financing immunizations in the United States and discusses some current problems and proposed solutions.</w:t>
      </w:r>
    </w:p>
    <w:p w:rsidR="003B6FD2" w:rsidRDefault="003B6FD2" w:rsidP="003B6FD2">
      <w:pPr>
        <w:pStyle w:val="Heading4"/>
      </w:pPr>
      <w:r>
        <w:t>That would cost 9 billion a year</w:t>
      </w:r>
    </w:p>
    <w:p w:rsidR="003B6FD2" w:rsidRPr="009B10D1" w:rsidRDefault="003B6FD2" w:rsidP="003B6FD2">
      <w:r>
        <w:rPr>
          <w:rStyle w:val="Style13ptBold"/>
        </w:rPr>
        <w:t>Levinson 12</w:t>
      </w:r>
      <w:r>
        <w:t xml:space="preserve">(Daniel R. Levinson- Inspector General, June 2012 “VACCINES FOR CHILDREN PROGRAM: VULNERABILITIES IN VACCINE MANAGEMENT”, </w:t>
      </w:r>
      <w:r w:rsidRPr="00B93B72">
        <w:t>Department of Health and Human Services</w:t>
      </w:r>
      <w:r>
        <w:t xml:space="preserve">, </w:t>
      </w:r>
      <w:r w:rsidRPr="00B93B72">
        <w:t>https://oig.hhs.gov/oei/reports/oei-04-10-00430.pdf</w:t>
      </w:r>
      <w:r>
        <w:t>)</w:t>
      </w:r>
    </w:p>
    <w:p w:rsidR="003B6FD2" w:rsidRDefault="003B6FD2" w:rsidP="003B6FD2">
      <w:r>
        <w:t xml:space="preserve">The Centers for Disease Control and Prevention’s (CDC) Vaccines for Children (VFC) program provides free vaccines to eligible children through a network of 61 grantees and 44,000 enrolled providers. </w:t>
      </w:r>
      <w:r w:rsidRPr="009B10D1">
        <w:rPr>
          <w:rStyle w:val="StyleUnderline"/>
        </w:rPr>
        <w:t xml:space="preserve">In 2010, approximately 82 million VFC vaccine doses were administered to an estimated 40 million children at a cost of </w:t>
      </w:r>
      <w:r w:rsidRPr="009B10D1">
        <w:rPr>
          <w:rStyle w:val="Emphasis"/>
        </w:rPr>
        <w:t>$3.6 billion.</w:t>
      </w:r>
      <w:r>
        <w:t xml:space="preserve"> VFC providers must meet certain requirements for vaccine management, such as storing vaccines within required temperature ranges and monitoring expiration dates, to ensure that these vaccines provide children with maximum protection against preventable diseases. These requirements are also intended to decrease VFC program fraud, waste, and abuse</w:t>
      </w:r>
    </w:p>
    <w:p w:rsidR="003B6FD2" w:rsidRDefault="003B6FD2" w:rsidP="003B6FD2"/>
    <w:p w:rsidR="003B6FD2" w:rsidRDefault="003B6FD2" w:rsidP="003B6FD2">
      <w:pPr>
        <w:pStyle w:val="Heading4"/>
      </w:pPr>
      <w:r>
        <w:t>ACA repeal cuts half of federal funding for vaccines- means states have to step in</w:t>
      </w:r>
    </w:p>
    <w:p w:rsidR="003B6FD2" w:rsidRDefault="003B6FD2" w:rsidP="003B6FD2">
      <w:proofErr w:type="spellStart"/>
      <w:r>
        <w:rPr>
          <w:rStyle w:val="Style13ptBold"/>
        </w:rPr>
        <w:t>Belluz</w:t>
      </w:r>
      <w:proofErr w:type="spellEnd"/>
      <w:r>
        <w:rPr>
          <w:rStyle w:val="Style13ptBold"/>
        </w:rPr>
        <w:t xml:space="preserve"> 17</w:t>
      </w:r>
      <w:r>
        <w:t xml:space="preserve">(Julia </w:t>
      </w:r>
      <w:proofErr w:type="spellStart"/>
      <w:r>
        <w:t>Belluz</w:t>
      </w:r>
      <w:proofErr w:type="spellEnd"/>
      <w:r>
        <w:t xml:space="preserve"> is a senior health correspondent @ </w:t>
      </w:r>
      <w:proofErr w:type="spellStart"/>
      <w:r>
        <w:t>vox</w:t>
      </w:r>
      <w:proofErr w:type="spellEnd"/>
      <w:r>
        <w:t xml:space="preserve">, 2-23-2017, "Half the funding for a federal vaccine program is tied up in the ACA. That’s a problem for repeal.," Vox, </w:t>
      </w:r>
      <w:hyperlink r:id="rId17" w:history="1">
        <w:r w:rsidRPr="00A70382">
          <w:rPr>
            <w:rStyle w:val="Hyperlink"/>
          </w:rPr>
          <w:t>https://www.vox.com/policy-and-politics/2017/2/23/14711596/obamacare-federal-vaccine-funding-aca</w:t>
        </w:r>
      </w:hyperlink>
      <w:r>
        <w:t>)</w:t>
      </w:r>
    </w:p>
    <w:p w:rsidR="003B6FD2" w:rsidRDefault="003B6FD2" w:rsidP="003B6FD2">
      <w:r>
        <w:t xml:space="preserve">**could also be used for a trump bad </w:t>
      </w:r>
      <w:proofErr w:type="spellStart"/>
      <w:r>
        <w:t>ptx</w:t>
      </w:r>
      <w:proofErr w:type="spellEnd"/>
      <w:r>
        <w:t xml:space="preserve"> turns case </w:t>
      </w:r>
      <w:proofErr w:type="spellStart"/>
      <w:r>
        <w:t>arg</w:t>
      </w:r>
      <w:proofErr w:type="spellEnd"/>
    </w:p>
    <w:p w:rsidR="003B6FD2" w:rsidRPr="00EE4415" w:rsidRDefault="003B6FD2" w:rsidP="003B6FD2">
      <w:pPr>
        <w:rPr>
          <w:rStyle w:val="StyleUnderline"/>
        </w:rPr>
      </w:pPr>
      <w:r>
        <w:t xml:space="preserve">But there’s another, quieter health tragedy that could play out if the ACA is gutted: </w:t>
      </w:r>
      <w:r w:rsidRPr="00092A38">
        <w:rPr>
          <w:rStyle w:val="StyleUnderline"/>
        </w:rPr>
        <w:t xml:space="preserve">States could lose critical money they use to </w:t>
      </w:r>
      <w:r>
        <w:t xml:space="preserve">respond to outbreaks, </w:t>
      </w:r>
      <w:r w:rsidRPr="00092A38">
        <w:rPr>
          <w:rStyle w:val="Emphasis"/>
        </w:rPr>
        <w:t>vaccinate children</w:t>
      </w:r>
      <w:r>
        <w:t xml:space="preserve">, and fight smoking and obesity. It would be a disaster for public health — and it’s going almost unnoticed. When the ACA was enacted in 2010, the law established </w:t>
      </w:r>
      <w:r w:rsidRPr="00092A38">
        <w:rPr>
          <w:rStyle w:val="StyleUnderline"/>
        </w:rPr>
        <w:t>the Prevention and Public Health Fund,</w:t>
      </w:r>
      <w:r>
        <w:t xml:space="preserve"> the first time Congress guaranteed annual funding to improve America’s public health infrastructure. At </w:t>
      </w:r>
      <w:r w:rsidRPr="00092A38">
        <w:rPr>
          <w:rStyle w:val="StyleUnderline"/>
        </w:rPr>
        <w:t xml:space="preserve">$14.5 billion over 10 years, </w:t>
      </w:r>
      <w:r>
        <w:t xml:space="preserve">it’s also the biggest single fund dedicated to disease prevention in the federal budget. The goal of the fund was simple: to boost public health funding, much of it for the Centers for Disease Control and Prevention (CDC), to help prevent people from getting sick from cancer, diabetes, lead poisoning, heart disease, Alzheimer’s, and infections. Because Americans would be gaining insurance under the ACA, finding ways to keep people healthy and away from the health care system carried extra appeal for lawmakers. But over the years, the fund has been subject to a slew of cuts. It’s been a prime target for Republicans, who generally regard public health as paternalistic and have called the program a “slush fund for jungle gyms.” </w:t>
      </w:r>
      <w:r w:rsidRPr="00EE4415">
        <w:rPr>
          <w:rStyle w:val="StyleUnderline"/>
        </w:rPr>
        <w:t>If the ACA is repealed, or a reconciliation vote eliminates the prevention fund, the money could be gone immediately.</w:t>
      </w:r>
      <w:r>
        <w:rPr>
          <w:rStyle w:val="StyleUnderline"/>
        </w:rPr>
        <w:t xml:space="preserve"> </w:t>
      </w:r>
      <w:r>
        <w:t xml:space="preserve">Here’s what’s at stake in those funding cuts, courtesy of John Auerbach, the president and CEO of the public health nonprofit the Trust for America’s Health: 1) </w:t>
      </w:r>
      <w:r w:rsidRPr="00EE4415">
        <w:rPr>
          <w:rStyle w:val="Emphasis"/>
        </w:rPr>
        <w:t>50 percent of the funding for a large federal vaccines program</w:t>
      </w:r>
      <w:r>
        <w:t>. The Section 317 vaccines program has been called “the backbone of our nation’s immunization infrastructure.” It ensures doctors get the vaccination doses they need, helps people who can’t afford vaccines gain access, and mobilizes responses to outbreaks like measles, among other things.</w:t>
      </w:r>
      <w:r w:rsidRPr="00EE4415">
        <w:rPr>
          <w:rStyle w:val="StyleUnderline"/>
        </w:rPr>
        <w:t xml:space="preserve"> It’s poised to get sliced in half, which is frightening at a time when vaccination rates are already down in some states.</w:t>
      </w:r>
    </w:p>
    <w:p w:rsidR="003B6FD2" w:rsidRDefault="003B6FD2" w:rsidP="003B6FD2">
      <w:pPr>
        <w:pStyle w:val="Heading4"/>
      </w:pPr>
      <w:r>
        <w:t>VFC is under Medicaid</w:t>
      </w:r>
    </w:p>
    <w:p w:rsidR="003B6FD2" w:rsidRPr="004319FF" w:rsidRDefault="003B6FD2" w:rsidP="003B6FD2">
      <w:r>
        <w:rPr>
          <w:rStyle w:val="Style13ptBold"/>
        </w:rPr>
        <w:t>CDC 16</w:t>
      </w:r>
      <w:r>
        <w:t>(CDC,2/18/2016, “</w:t>
      </w:r>
      <w:r w:rsidRPr="002761E1">
        <w:t>How Medicaid and VFC Work Together</w:t>
      </w:r>
      <w:r>
        <w:t xml:space="preserve">”, </w:t>
      </w:r>
      <w:r w:rsidRPr="002761E1">
        <w:t>https://www.cdc.gov/vaccines/programs/vfc/providers/medicaid.html</w:t>
      </w:r>
      <w:r>
        <w:t>)</w:t>
      </w:r>
    </w:p>
    <w:p w:rsidR="003B6FD2" w:rsidRPr="004319FF" w:rsidRDefault="003B6FD2" w:rsidP="003B6FD2">
      <w:r w:rsidRPr="004319FF">
        <w:t xml:space="preserve">While CDC has the lead responsibility for policy development and implementation of the VFC program, </w:t>
      </w:r>
      <w:r w:rsidRPr="004319FF">
        <w:rPr>
          <w:rStyle w:val="StyleUnderline"/>
        </w:rPr>
        <w:t>the VFC program is contained in the Medicaid law and is funded</w:t>
      </w:r>
      <w:r w:rsidRPr="004319FF">
        <w:t xml:space="preserve"> by the Federal Government t</w:t>
      </w:r>
      <w:r w:rsidRPr="004319FF">
        <w:rPr>
          <w:rStyle w:val="StyleUnderline"/>
        </w:rPr>
        <w:t xml:space="preserve">hrough the Centers for Medicare and Medicaid Services (CMS), Medicaid program. Each State Medicaid program must file a Medicaid State plan amendment </w:t>
      </w:r>
      <w:r w:rsidRPr="004319FF">
        <w:t>covering its Pediatric Immunization Program in order to receive Federal funds to operate its Medicaid program and to receive vaccines from the VFC program.</w:t>
      </w:r>
    </w:p>
    <w:p w:rsidR="003B6FD2" w:rsidRDefault="003B6FD2" w:rsidP="003B6FD2">
      <w:pPr>
        <w:pStyle w:val="Heading4"/>
      </w:pPr>
      <w:r>
        <w:t>States have to spend to receive federal Medicaid  funding</w:t>
      </w:r>
    </w:p>
    <w:p w:rsidR="003B6FD2" w:rsidRDefault="003B6FD2" w:rsidP="003B6FD2">
      <w:r>
        <w:rPr>
          <w:rStyle w:val="Style13ptBold"/>
        </w:rPr>
        <w:t>CBPP 16</w:t>
      </w:r>
      <w:r>
        <w:t>(Center on Budget and Policy Priorities,8-16-2016, "Policy Basics: Introduction to Medicaid," Center on Budget and Policy Priorities, http://www.cbpp.org/research/health/policy-basics-introduction-to-medicaid)</w:t>
      </w:r>
    </w:p>
    <w:p w:rsidR="003B6FD2" w:rsidRPr="00CD5E86" w:rsidRDefault="003B6FD2" w:rsidP="003B6FD2">
      <w:r>
        <w:t>Together, states and the federal government spent about $476 billion on Medicaid services in fiscal year 2014</w:t>
      </w:r>
      <w:r w:rsidRPr="00DC26C3">
        <w:rPr>
          <w:rStyle w:val="StyleUnderline"/>
        </w:rPr>
        <w:t>. State policies have a substantial impact on the amount the federal government spends on Medicaid, not only because states are guaranteed federal Medicaid matching funds for the costs of covered services furnished to eligible individuals,</w:t>
      </w:r>
      <w:r>
        <w:t xml:space="preserve"> but also because s</w:t>
      </w:r>
      <w:r w:rsidRPr="00DC26C3">
        <w:rPr>
          <w:rStyle w:val="StyleUnderline"/>
        </w:rPr>
        <w:t>tates have broad discretion to determine who is eligible, what services they will cover, and what they will pay for covered services</w:t>
      </w:r>
      <w:r>
        <w:rPr>
          <w:rStyle w:val="StyleUnderline"/>
        </w:rPr>
        <w:t xml:space="preserve"> </w:t>
      </w:r>
      <w:r w:rsidRPr="00DC26C3">
        <w:rPr>
          <w:rStyle w:val="StyleUnderline"/>
        </w:rPr>
        <w:t xml:space="preserve">The federal government contributes at least $1 in matching funds for every $1 a state spends on Medicaid. </w:t>
      </w:r>
      <w:r w:rsidRPr="00CD5E86">
        <w:t>The fixed percentage the federal government pays, known as the “FMAP,” varies by state, with poorer states receiving larger amounts for each dollar they spend than wealthier states. In the poorest states, the federal government pays 73 percent of Medicaid service costs; the national average is between 57 and 60 percent.</w:t>
      </w:r>
    </w:p>
    <w:p w:rsidR="003B6FD2" w:rsidRDefault="003B6FD2" w:rsidP="003B6FD2"/>
    <w:p w:rsidR="003B6FD2" w:rsidRDefault="003B6FD2" w:rsidP="003B6FD2">
      <w:pPr>
        <w:pStyle w:val="Heading4"/>
      </w:pPr>
      <w:r>
        <w:t>State budgets are insufficient for current vaccination efforts- expansion necessitates tax hikes</w:t>
      </w:r>
    </w:p>
    <w:p w:rsidR="003B6FD2" w:rsidRDefault="003B6FD2" w:rsidP="003B6FD2">
      <w:proofErr w:type="spellStart"/>
      <w:r>
        <w:rPr>
          <w:rStyle w:val="Style13ptBold"/>
        </w:rPr>
        <w:t>Jarris</w:t>
      </w:r>
      <w:proofErr w:type="spellEnd"/>
      <w:r>
        <w:rPr>
          <w:rStyle w:val="Style13ptBold"/>
        </w:rPr>
        <w:t xml:space="preserve"> and </w:t>
      </w:r>
      <w:proofErr w:type="spellStart"/>
      <w:r>
        <w:rPr>
          <w:rStyle w:val="Style13ptBold"/>
        </w:rPr>
        <w:t>Dolen</w:t>
      </w:r>
      <w:proofErr w:type="spellEnd"/>
      <w:r>
        <w:rPr>
          <w:rStyle w:val="Style13ptBold"/>
        </w:rPr>
        <w:t xml:space="preserve"> 13</w:t>
      </w:r>
      <w:r>
        <w:t xml:space="preserve">(Paul </w:t>
      </w:r>
      <w:proofErr w:type="spellStart"/>
      <w:r>
        <w:t>Jarris</w:t>
      </w:r>
      <w:proofErr w:type="spellEnd"/>
      <w:r>
        <w:t xml:space="preserve">, MD, MBA, and Virginia </w:t>
      </w:r>
      <w:proofErr w:type="spellStart"/>
      <w:r>
        <w:t>Dolen</w:t>
      </w:r>
      <w:proofErr w:type="spellEnd"/>
      <w:r>
        <w:t xml:space="preserve">, MS both work for the Association of State and Territorial Health </w:t>
      </w:r>
      <w:proofErr w:type="spellStart"/>
      <w:r>
        <w:t>Officials,March</w:t>
      </w:r>
      <w:proofErr w:type="spellEnd"/>
      <w:r>
        <w:t xml:space="preserve"> 2013,“Section 317 Immunization Program: Protecting a National Asset” Public Health Reports, V. 128(2))</w:t>
      </w:r>
    </w:p>
    <w:p w:rsidR="003B6FD2" w:rsidRDefault="003B6FD2" w:rsidP="003B6FD2">
      <w:r>
        <w:t xml:space="preserve">ASTHO has followed the trend of </w:t>
      </w:r>
      <w:r w:rsidRPr="00BF6760">
        <w:rPr>
          <w:rStyle w:val="StyleUnderline"/>
        </w:rPr>
        <w:t>shrinking state budgets since 2008</w:t>
      </w:r>
      <w:r>
        <w:t>, when we initiated a longitudinal study to investigate the impact of budget cuts on state and territorial public health agencies and the people they serve. S</w:t>
      </w:r>
      <w:r w:rsidRPr="00BF6760">
        <w:rPr>
          <w:rStyle w:val="StyleUnderline"/>
        </w:rPr>
        <w:t xml:space="preserve">ince July 2008, 87% of reporting state health agencies have experienced budget cuts, which impact their ability to respond to public health threats, and 31% have experienced cuts that </w:t>
      </w:r>
      <w:r w:rsidRPr="00BF6760">
        <w:rPr>
          <w:rStyle w:val="Emphasis"/>
        </w:rPr>
        <w:t>directly impact their immunization programs</w:t>
      </w:r>
      <w:r w:rsidRPr="00BF6760">
        <w:rPr>
          <w:rStyle w:val="StyleUnderline"/>
        </w:rPr>
        <w:t>.</w:t>
      </w:r>
      <w:r>
        <w:t xml:space="preserve"> The ASTHO Budget Cuts Surveys' findings show that </w:t>
      </w:r>
      <w:r w:rsidRPr="00BF6760">
        <w:rPr>
          <w:rStyle w:val="StyleUnderline"/>
        </w:rPr>
        <w:t>state health agencies continue to experience budget cuts and job losses, resulting in the reduction or elimination of critical public health programs and services.8</w:t>
      </w:r>
      <w:r>
        <w:rPr>
          <w:rStyle w:val="StyleUnderline"/>
        </w:rPr>
        <w:t xml:space="preserve"> </w:t>
      </w:r>
      <w:r>
        <w:t xml:space="preserve">The effect of such budget cuts has been seen in Washington State, which recently experienced an epidemic of pertussis (also known as whooping cough). </w:t>
      </w:r>
      <w:r w:rsidRPr="00BF6760">
        <w:rPr>
          <w:rStyle w:val="StyleUnderline"/>
        </w:rPr>
        <w:t>Washington</w:t>
      </w:r>
      <w:r w:rsidRPr="00100D30">
        <w:rPr>
          <w:rStyle w:val="Emphasis"/>
        </w:rPr>
        <w:t xml:space="preserve"> State and its local </w:t>
      </w:r>
      <w:r w:rsidRPr="00BF6760">
        <w:rPr>
          <w:rStyle w:val="StyleUnderline"/>
        </w:rPr>
        <w:t xml:space="preserve">health departments have addressed this epidemic through health-care provider education, public awareness efforts, a substantial increase in providing vaccinations </w:t>
      </w:r>
      <w:r>
        <w:t xml:space="preserve">(a 140% increase for adults), and increases in laboratory testing and case investigations.9 </w:t>
      </w:r>
      <w:r w:rsidRPr="00BF6760">
        <w:rPr>
          <w:rStyle w:val="StyleUnderline"/>
        </w:rPr>
        <w:t xml:space="preserve">Health departments have struggled to find the staff capacity and resources to provide the increased level of services needed to fully address the cases, the highest number in decades, and maintain all the other day-to-day activities necessary to protect the public's health. </w:t>
      </w:r>
      <w:r>
        <w:t xml:space="preserve">The New York Times reported that the “response to the epidemic has been hampered by the recession [and] years of sustained budget cuts.”10 Due to the need to limit efforts, there are missed opportunities for collecting rich epidemiologic data that may inform better responses in the future or provide evidence for changed vaccine recommendations. As more states across the country experience increased levels of VPDs, </w:t>
      </w:r>
      <w:r w:rsidRPr="00BF6760">
        <w:rPr>
          <w:rStyle w:val="StyleUnderline"/>
        </w:rPr>
        <w:t>budget constraints may prevent public health from providing appropriate responses to control the surge of cases or address other health emergencies that arise concurrently.</w:t>
      </w:r>
      <w:r>
        <w:rPr>
          <w:rStyle w:val="StyleUnderline"/>
        </w:rPr>
        <w:t xml:space="preserve"> </w:t>
      </w:r>
      <w:r>
        <w:t xml:space="preserve">In a time of expanding health insurance coverage, it is important to remember that </w:t>
      </w:r>
      <w:r w:rsidRPr="00FB4851">
        <w:rPr>
          <w:rStyle w:val="StyleUnderline"/>
        </w:rPr>
        <w:t>insurance coverage does not ensure access, and access does not assure quality of care</w:t>
      </w:r>
      <w:r>
        <w:t xml:space="preserve">. Successful immunization requires much more behind-the-scenes work than providers purchasing and administering vaccines. There are fundamental activities conducted by public health professionals that are critical to the future of the nation's immunization efforts even if the population is fully insured. Section 317 infrastructure funds are used to ensure that vaccines are accessible, safe, and effective. </w:t>
      </w:r>
      <w:r w:rsidRPr="00FB4851">
        <w:rPr>
          <w:rStyle w:val="Emphasis"/>
        </w:rPr>
        <w:t>State and local</w:t>
      </w:r>
      <w:r w:rsidRPr="00FB4851">
        <w:rPr>
          <w:rStyle w:val="StyleUnderline"/>
        </w:rPr>
        <w:t xml:space="preserve"> health agencies conduct activities such as disease surveillance, and offer provider support, quality assurance, communications, outreach, and outbreak response</w:t>
      </w:r>
      <w:r>
        <w:t xml:space="preserve">. Furthermore, in some locations, </w:t>
      </w:r>
      <w:r w:rsidRPr="00FB4851">
        <w:rPr>
          <w:rStyle w:val="StyleUnderline"/>
        </w:rPr>
        <w:t xml:space="preserve">public health agencies are essential community providers, as sufficient private capacity to vaccinate the population does not currently exist. Careful planning and investment must take place either to create a capacity for public health agencies to </w:t>
      </w:r>
      <w:r w:rsidRPr="00FB4851">
        <w:rPr>
          <w:rStyle w:val="Emphasis"/>
        </w:rPr>
        <w:t>generate sufficient</w:t>
      </w:r>
      <w:r w:rsidRPr="00FB4851">
        <w:rPr>
          <w:rStyle w:val="StyleUnderline"/>
        </w:rPr>
        <w:t xml:space="preserve"> </w:t>
      </w:r>
      <w:r w:rsidRPr="00FB4851">
        <w:t>insurance</w:t>
      </w:r>
      <w:r w:rsidRPr="00FB4851">
        <w:rPr>
          <w:rStyle w:val="StyleUnderline"/>
        </w:rPr>
        <w:t xml:space="preserve"> </w:t>
      </w:r>
      <w:r w:rsidRPr="00FB4851">
        <w:rPr>
          <w:rStyle w:val="Emphasis"/>
        </w:rPr>
        <w:t>revenue</w:t>
      </w:r>
      <w:r w:rsidRPr="00FB4851">
        <w:rPr>
          <w:rStyle w:val="StyleUnderline"/>
        </w:rPr>
        <w:t xml:space="preserve"> to support providing immunizations, or to transition direct immunization services to private providers.</w:t>
      </w:r>
      <w:r>
        <w:t xml:space="preserve"> Measurement and monitoring of vaccination rates must take place during this time to avoid unintended consequences, such as children being turned away from schools or increased VPDs.</w:t>
      </w:r>
    </w:p>
    <w:p w:rsidR="003B6FD2" w:rsidRDefault="003B6FD2" w:rsidP="003B6FD2"/>
    <w:p w:rsidR="003B6FD2" w:rsidRDefault="003B6FD2" w:rsidP="003B6FD2">
      <w:pPr>
        <w:pStyle w:val="Heading4"/>
      </w:pPr>
      <w:r>
        <w:t>Vaccinating a child costs $2,200</w:t>
      </w:r>
    </w:p>
    <w:p w:rsidR="003B6FD2" w:rsidRDefault="003B6FD2" w:rsidP="003B6FD2">
      <w:r>
        <w:rPr>
          <w:rStyle w:val="Style13ptBold"/>
        </w:rPr>
        <w:t>Rosenthal 14</w:t>
      </w:r>
      <w:r>
        <w:t>(Elisabeth Rosenthal is a non-practicing physician and former New York Times reporter who in recent years has focused on health and environment matters, 7-2-2014, "The Price of Prevention: Vaccine Costs Are Soaring," New York Times, https://www.nytimes.com/2014/07/03/health/Vaccine-Costs-Soaring-Paying-Till-It-Hurts.html)</w:t>
      </w:r>
    </w:p>
    <w:p w:rsidR="003B6FD2" w:rsidRDefault="003B6FD2" w:rsidP="003B6FD2">
      <w:r>
        <w:t>“The security company can call me any time of the day or night so I can go save my vaccines,” said Dr. Irvin, a pediatrician</w:t>
      </w:r>
      <w:r w:rsidRPr="001D2FFF">
        <w:rPr>
          <w:rStyle w:val="StyleUnderline"/>
        </w:rPr>
        <w:t>. Those in the refrigerator recently cost $70,000,</w:t>
      </w:r>
      <w:r>
        <w:t xml:space="preserve"> she said — “m</w:t>
      </w:r>
      <w:r w:rsidRPr="001D2FFF">
        <w:rPr>
          <w:rStyle w:val="StyleUnderline"/>
        </w:rPr>
        <w:t>ore than I paid for four years of medical school.”</w:t>
      </w:r>
      <w:r>
        <w:rPr>
          <w:rStyle w:val="StyleUnderline"/>
        </w:rPr>
        <w:t xml:space="preserve"> </w:t>
      </w:r>
      <w:r w:rsidRPr="001D2FFF">
        <w:rPr>
          <w:rStyle w:val="StyleUnderline"/>
        </w:rPr>
        <w:t xml:space="preserve">Vaccination prices have gone from single digits to sometimes triple digits in the last two decades, </w:t>
      </w:r>
      <w:r>
        <w:t xml:space="preserve">creating dilemmas for doctors and their patients as well as </w:t>
      </w:r>
      <w:r w:rsidRPr="001D2FFF">
        <w:rPr>
          <w:rStyle w:val="Emphasis"/>
        </w:rPr>
        <w:t>straining public health budgets.</w:t>
      </w:r>
      <w:r>
        <w:t xml:space="preserve"> Here in San Antonio and elsewhere, </w:t>
      </w:r>
      <w:r w:rsidRPr="001D2FFF">
        <w:rPr>
          <w:rStyle w:val="StyleUnderline"/>
        </w:rPr>
        <w:t>some doctors have stopped offering immunizations because they say they cannot afford to buy these potentially lifesaving preventive treatments that insurers often reimburse poorly, sometimes even at a loss.</w:t>
      </w:r>
      <w:r>
        <w:rPr>
          <w:rStyle w:val="StyleUnderline"/>
        </w:rPr>
        <w:t xml:space="preserve"> </w:t>
      </w:r>
      <w:r>
        <w:t xml:space="preserve">Childhood immunizations are so vital to public health that </w:t>
      </w:r>
      <w:r w:rsidRPr="001D2FFF">
        <w:rPr>
          <w:rStyle w:val="StyleUnderline"/>
        </w:rPr>
        <w:t xml:space="preserve">the Affordable Care Act mandates their coverage at </w:t>
      </w:r>
      <w:r w:rsidRPr="001D2FFF">
        <w:rPr>
          <w:rStyle w:val="Emphasis"/>
        </w:rPr>
        <w:t xml:space="preserve">no out-of-pocket cost </w:t>
      </w:r>
      <w:r w:rsidRPr="001D2FFF">
        <w:rPr>
          <w:rStyle w:val="StyleUnderline"/>
        </w:rPr>
        <w:t>and they are generally required for school entry.</w:t>
      </w:r>
      <w:r>
        <w:t xml:space="preserve"> Once a loss leader for manufacturers, because</w:t>
      </w:r>
      <w:r w:rsidRPr="00945898">
        <w:rPr>
          <w:rStyle w:val="StyleUnderline"/>
        </w:rPr>
        <w:t xml:space="preserve"> they are often more expensive to produce than conventional drugs, vaccines now can be very profitable.</w:t>
      </w:r>
      <w:r>
        <w:rPr>
          <w:rStyle w:val="StyleUnderline"/>
        </w:rPr>
        <w:t xml:space="preserve"> </w:t>
      </w:r>
      <w:r>
        <w:t>Old vaccines have been reformulated with higher costs. New ones have entered the market at once-unthinkable prices. Together, since 1986,</w:t>
      </w:r>
      <w:r w:rsidRPr="00945898">
        <w:rPr>
          <w:rStyle w:val="StyleUnderline"/>
        </w:rPr>
        <w:t xml:space="preserve"> they have pushed up the average cost to fully vaccinate a child</w:t>
      </w:r>
      <w:r>
        <w:t xml:space="preserve"> with private insurance</w:t>
      </w:r>
      <w:r w:rsidRPr="00945898">
        <w:rPr>
          <w:rStyle w:val="StyleUnderline"/>
        </w:rPr>
        <w:t xml:space="preserve"> to the age of 18 to </w:t>
      </w:r>
      <w:r w:rsidRPr="00945898">
        <w:rPr>
          <w:rStyle w:val="Emphasis"/>
        </w:rPr>
        <w:t>$2,192 from $100,</w:t>
      </w:r>
      <w:r>
        <w:t xml:space="preserve"> according to data from the Centers for Disease Control and Prevention. Even with deep discounts, </w:t>
      </w:r>
      <w:r w:rsidRPr="00231DF1">
        <w:rPr>
          <w:rStyle w:val="StyleUnderline"/>
        </w:rPr>
        <w:t xml:space="preserve">the costs for the federal government, which buys half of all vaccines for the nation’s children, have increased 15-fold during that period. </w:t>
      </w:r>
      <w:r>
        <w:t xml:space="preserve">The most expensive shot for young children in Dr. Irvin’s refrigerator is Prevnar 13, which prevents diseases caused by pneumococcal bacteria, from ear infections to pneumonia. Like </w:t>
      </w:r>
      <w:r w:rsidRPr="00231DF1">
        <w:rPr>
          <w:rStyle w:val="StyleUnderline"/>
        </w:rPr>
        <w:t>many vaccines,</w:t>
      </w:r>
      <w:r>
        <w:t xml:space="preserve"> Prevnar</w:t>
      </w:r>
      <w:r w:rsidRPr="00231DF1">
        <w:rPr>
          <w:rStyle w:val="StyleUnderline"/>
        </w:rPr>
        <w:t xml:space="preserve"> require</w:t>
      </w:r>
      <w:r>
        <w:t>s</w:t>
      </w:r>
      <w:r w:rsidRPr="00231DF1">
        <w:rPr>
          <w:rStyle w:val="StyleUnderline"/>
        </w:rPr>
        <w:t xml:space="preserve"> multiple jabs. Each shot is priced at $136, and most states require children to get four doses before entering day care or preschool</w:t>
      </w:r>
      <w:r>
        <w:t>. Pfizer, the sole manufacturer, had revenues of nearly $4 billion from its Prevnar vaccine line last year, about double what it made from high-profile drugs like Lipitor and Viagra, which now face generic competitors.</w:t>
      </w:r>
    </w:p>
    <w:p w:rsidR="003B6FD2" w:rsidRDefault="003B6FD2" w:rsidP="003B6FD2"/>
    <w:p w:rsidR="003B6FD2" w:rsidRDefault="003B6FD2" w:rsidP="003B6FD2">
      <w:pPr>
        <w:pStyle w:val="Heading3"/>
      </w:pPr>
      <w:r>
        <w:t>Link - Natives</w:t>
      </w:r>
    </w:p>
    <w:p w:rsidR="003B6FD2" w:rsidRDefault="003B6FD2" w:rsidP="003B6FD2">
      <w:pPr>
        <w:pStyle w:val="Heading4"/>
      </w:pPr>
      <w:r>
        <w:t xml:space="preserve">The plan costs at least $50.11 billion. Which is KEY to solvency. </w:t>
      </w:r>
    </w:p>
    <w:p w:rsidR="003B6FD2" w:rsidRPr="00084335" w:rsidRDefault="003B6FD2" w:rsidP="003B6FD2">
      <w:pPr>
        <w:pStyle w:val="ListParagraph"/>
        <w:numPr>
          <w:ilvl w:val="0"/>
          <w:numId w:val="12"/>
        </w:numPr>
      </w:pPr>
      <w:r>
        <w:t xml:space="preserve">If they say this funding is not needed/in the </w:t>
      </w:r>
      <w:proofErr w:type="spellStart"/>
      <w:r>
        <w:t>squo</w:t>
      </w:r>
      <w:proofErr w:type="spellEnd"/>
      <w:r>
        <w:t xml:space="preserve"> now, then crush them on inherency. </w:t>
      </w:r>
    </w:p>
    <w:p w:rsidR="003B6FD2" w:rsidRPr="00084335" w:rsidRDefault="003B6FD2" w:rsidP="003B6FD2">
      <w:pPr>
        <w:rPr>
          <w:sz w:val="16"/>
          <w:szCs w:val="16"/>
        </w:rPr>
      </w:pPr>
      <w:r>
        <w:rPr>
          <w:rStyle w:val="Style13ptBold"/>
        </w:rPr>
        <w:t xml:space="preserve">NIEA ’17 </w:t>
      </w:r>
      <w:r w:rsidRPr="0067397C">
        <w:rPr>
          <w:sz w:val="16"/>
          <w:szCs w:val="16"/>
        </w:rPr>
        <w:t xml:space="preserve">(National Indian Education Association; 2/21/17; National non-profit dedicated to Native American education, citing the Government Accountability Office and multiple internal studies on the Department of Interior; NIEA, “THE FEDERAL TRUST RESPONSIBILITY TO NATIVE EDUCATION,” </w:t>
      </w:r>
      <w:hyperlink r:id="rId18" w:history="1">
        <w:r w:rsidRPr="0067397C">
          <w:rPr>
            <w:sz w:val="16"/>
            <w:szCs w:val="16"/>
          </w:rPr>
          <w:t xml:space="preserve"> http://www.niea.org/wp-content/uploads/2016/03/NIEA-FY-2018-Budget-2-21-17-3.pdf)</w:t>
        </w:r>
      </w:hyperlink>
    </w:p>
    <w:p w:rsidR="003B6FD2" w:rsidRPr="005E67AA" w:rsidRDefault="003B6FD2" w:rsidP="003B6FD2">
      <w:r w:rsidRPr="00084335">
        <w:rPr>
          <w:rStyle w:val="StyleUnderline"/>
        </w:rPr>
        <w:t>FY 2018 FUNDING</w:t>
      </w:r>
      <w:r>
        <w:rPr>
          <w:rStyle w:val="StyleUnderline"/>
        </w:rPr>
        <w:t xml:space="preserve"> </w:t>
      </w:r>
      <w:r w:rsidRPr="00084335">
        <w:rPr>
          <w:rStyle w:val="StyleUnderline"/>
        </w:rPr>
        <w:t>REQUESTS</w:t>
      </w:r>
      <w:r>
        <w:t xml:space="preserve"> DEPARTMENT OF EDUCATION Labor, Health and Human Services and Education Appropriations Bill ESSA Title I, Part A: </w:t>
      </w:r>
      <w:r w:rsidRPr="009B6A55">
        <w:rPr>
          <w:rStyle w:val="StyleUnderline"/>
        </w:rPr>
        <w:t>Local Education Agency Grants Provide</w:t>
      </w:r>
      <w:r w:rsidRPr="009B6A55">
        <w:rPr>
          <w:rStyle w:val="Emphasis"/>
        </w:rPr>
        <w:t xml:space="preserve"> $20 billion</w:t>
      </w:r>
      <w:r w:rsidRPr="00084335">
        <w:rPr>
          <w:rStyle w:val="StyleUnderline"/>
        </w:rPr>
        <w:t xml:space="preserve"> for Title I</w:t>
      </w:r>
      <w:r>
        <w:t xml:space="preserve">, Part A. An increase of $5.1 billion above FY 2016 enacted. </w:t>
      </w:r>
      <w:r>
        <w:t xml:space="preserve"> Title I of the Every Student Succeeds Act (ESSA) provides critical financial assistance to local educational agencies and schools with high percentages of children from low income families that ensure all children meet challenging state academic standards. </w:t>
      </w:r>
      <w:r>
        <w:t xml:space="preserve"> Currently, there are over 600,000 Native students across the country with nearly 93 percent of those students attending non-federal institutions, such as traditional public schools in rural and urban locations. </w:t>
      </w:r>
      <w:r>
        <w:t xml:space="preserve"> </w:t>
      </w:r>
      <w:r w:rsidRPr="00084335">
        <w:rPr>
          <w:rStyle w:val="StyleUnderline"/>
        </w:rPr>
        <w:t xml:space="preserve">ESSA’s authorization for FY2017 is </w:t>
      </w:r>
      <w:r w:rsidRPr="009B6A55">
        <w:rPr>
          <w:rStyle w:val="Emphasis"/>
        </w:rPr>
        <w:t>$15 billion</w:t>
      </w:r>
      <w:r w:rsidRPr="00084335">
        <w:rPr>
          <w:rStyle w:val="StyleUnderline"/>
        </w:rPr>
        <w:t>. However, in order to counter annual inflation and sequestration, a drastic increase in funding is needed to meet the needs of Native students and students from low-income families.</w:t>
      </w:r>
      <w:r>
        <w:t xml:space="preserve"> </w:t>
      </w:r>
      <w:r w:rsidRPr="00084335">
        <w:t>ESSA Title VI:</w:t>
      </w:r>
      <w:r w:rsidRPr="00084335">
        <w:rPr>
          <w:rStyle w:val="StyleUnderline"/>
        </w:rPr>
        <w:t xml:space="preserve"> Indian Education Formula Grants Provide $198 million for Title VI</w:t>
      </w:r>
      <w:r>
        <w:t xml:space="preserve">, Part A. An increase of $54.2 million above FY 2016 enacted. Authorized funding for Title VI, Part A for FY2017 is $100.3 million. </w:t>
      </w:r>
      <w:r w:rsidRPr="00084335">
        <w:rPr>
          <w:rStyle w:val="StyleUnderline"/>
        </w:rPr>
        <w:t>Increases are needed as this critical grant funding is designed to supplement the regular school program and assist Native students so they have the opportunity to achieve the same educational standards and attain parity with their non-Native peers.</w:t>
      </w:r>
      <w:r>
        <w:t xml:space="preserve"> </w:t>
      </w:r>
      <w:r>
        <w:t xml:space="preserve"> Title VI funds support early-childhood and family programs, academic enrichment programs, curriculum development, professional development, and culturally-related activities. </w:t>
      </w:r>
      <w:r>
        <w:t xml:space="preserve"> As Native students lag far behind their non-Native peers in educational achievement, increased funding is necessary to address this substantial gap. ESSA Title VI, Part A, Subpart 2: Special Programs and Projects to Improve Educational Opportunities for Indian Children Provide </w:t>
      </w:r>
      <w:r w:rsidRPr="00084335">
        <w:rPr>
          <w:rStyle w:val="StyleUnderline"/>
        </w:rPr>
        <w:t>$37 million for Title VI,</w:t>
      </w:r>
      <w:r>
        <w:t xml:space="preserve"> Part A, Subpart 2: Special Programs and Projects to Improve Educational Opportunities for Indian Children. </w:t>
      </w:r>
      <w:r>
        <w:t xml:space="preserve"> ED’s Native Youth Community Projects initiative provides better comprehensive, community-driven strategies to improve college and career-readiness of Native youth. ESSA Title VI, Part A, Subpart 3: </w:t>
      </w:r>
      <w:r w:rsidRPr="00084335">
        <w:rPr>
          <w:rStyle w:val="StyleUnderline"/>
        </w:rPr>
        <w:t>Language Immersion Provide $3.115 million for Title VI</w:t>
      </w:r>
      <w:r>
        <w:t xml:space="preserve">, Part A, Subpart 3: Language Immersion. </w:t>
      </w:r>
      <w:r>
        <w:t xml:space="preserve"> Under the ESSA, for the first time, language immersion programs will be funded in public schools. </w:t>
      </w:r>
      <w:r w:rsidRPr="00084335">
        <w:rPr>
          <w:rStyle w:val="StyleUnderline"/>
        </w:rPr>
        <w:t>It is well documented that Native students are more likely to thrive in environments that align with their language and</w:t>
      </w:r>
      <w:r>
        <w:rPr>
          <w:rStyle w:val="StyleUnderline"/>
        </w:rPr>
        <w:t xml:space="preserve"> </w:t>
      </w:r>
      <w:r w:rsidRPr="00084335">
        <w:rPr>
          <w:rStyle w:val="StyleUnderline"/>
        </w:rPr>
        <w:t>culture</w:t>
      </w:r>
      <w:r>
        <w:t xml:space="preserve">. </w:t>
      </w:r>
      <w:r>
        <w:t xml:space="preserve"> Native language funding is critically important to tribes and Native communities across the country, as recognized by the authorization in ESSA of Native language immersion funding. Further, the research supporting Native language funding is clear and the investment in the National Activities fund a will support the critical building block of Native languages for our students. National Indian Education Association | FY2018 Budget Request| Washington, DC Page 6 of 14 ESSA Title VI, Part B: </w:t>
      </w:r>
      <w:r w:rsidRPr="00084335">
        <w:rPr>
          <w:rStyle w:val="StyleUnderline"/>
        </w:rPr>
        <w:t>Native Hawaiian Education Program Provide $32.297 million Title VI</w:t>
      </w:r>
      <w:r>
        <w:t xml:space="preserve">, Part B. An increase of $1.6 million above FY 2016 enacted. </w:t>
      </w:r>
      <w:r>
        <w:t xml:space="preserve"> The Native Hawaiian Education program empowers innovative culturally appropriate programs to enhance the quality of education for Native Hawaiians. When establishing the Native Hawaiian Education Program, Congress acknowledged the trust relationship between the Native Hawaiian people and the United States. </w:t>
      </w:r>
      <w:r>
        <w:t xml:space="preserve"> These programs strengthen the Native Hawaiian culture and improve educational attainment, both of which are correlated with positive economic outcomes. ESSA Title VI, Part C: </w:t>
      </w:r>
      <w:r w:rsidRPr="00084335">
        <w:rPr>
          <w:rStyle w:val="StyleUnderline"/>
        </w:rPr>
        <w:t>Alaska Native Education Equity Assistance Program Provide $31.453 million for Title VI,</w:t>
      </w:r>
      <w:r>
        <w:t xml:space="preserve"> Part C. An increase of $2.5 million above FY 2016 enacted. </w:t>
      </w:r>
      <w:r>
        <w:t xml:space="preserve"> Alaska does not receive any BIE funding, making </w:t>
      </w:r>
      <w:r w:rsidRPr="00084335">
        <w:rPr>
          <w:rStyle w:val="StyleUnderline"/>
        </w:rPr>
        <w:t>this source of funding the only resource available for Alaska Native tribes and organizations to provide supplemental programs that address the achievement gap for Alaska Native students.</w:t>
      </w:r>
      <w:r w:rsidRPr="00084335">
        <w:t xml:space="preserve"> </w:t>
      </w:r>
      <w:r>
        <w:t xml:space="preserve"> Increases are needed as this assistance program funds the development of curricula and education programs that address the unique educational needs of Alaska Native students, as well as the development and operation of student enrichment programs in science and mathematics. </w:t>
      </w:r>
      <w:r>
        <w:t xml:space="preserve"> This funding is crucial to closing the gap between Alaska Native students and their non-Native peers as eligible activities include professional development for educators, activities carried out through Even Start programs and Head Start programs, family literacy services, and dropout prevention programs. </w:t>
      </w:r>
      <w:r w:rsidRPr="009B6A55">
        <w:rPr>
          <w:rStyle w:val="StyleUnderline"/>
        </w:rPr>
        <w:t>ESSA Title VII: Impact Aid Provide</w:t>
      </w:r>
      <w:r w:rsidRPr="009B6A55">
        <w:rPr>
          <w:rStyle w:val="Emphasis"/>
        </w:rPr>
        <w:t xml:space="preserve"> $2 billion</w:t>
      </w:r>
      <w:r w:rsidRPr="009B6A55">
        <w:rPr>
          <w:rStyle w:val="StyleUnderline"/>
        </w:rPr>
        <w:t xml:space="preserve"> for Title VII</w:t>
      </w:r>
      <w:r>
        <w:t xml:space="preserve">. An increase of $694 million above FY 2016 enacted. </w:t>
      </w:r>
      <w:r>
        <w:t xml:space="preserve"> Impact Aid provides direct payments to public school districts as reimbursement for the loss of traditional property taxes due to a federal presence or activity, including the existence of an Indian reservation. </w:t>
      </w:r>
      <w:r>
        <w:t xml:space="preserve"> With nearly 93 percent of Native students enrolling in public schools, </w:t>
      </w:r>
      <w:r w:rsidRPr="009B6A55">
        <w:rPr>
          <w:rStyle w:val="StyleUnderline"/>
        </w:rPr>
        <w:t>Impact Aid provides essential funding for schools serving Native students</w:t>
      </w:r>
      <w:r>
        <w:t xml:space="preserve">. </w:t>
      </w:r>
      <w:r>
        <w:t xml:space="preserve"> </w:t>
      </w:r>
      <w:r w:rsidRPr="009B6A55">
        <w:rPr>
          <w:rStyle w:val="Emphasis"/>
        </w:rPr>
        <w:t>Funding for Impact Aid must not be less than this requested amount.</w:t>
      </w:r>
      <w:r>
        <w:t xml:space="preserve"> </w:t>
      </w:r>
      <w:r w:rsidRPr="009B6A55">
        <w:rPr>
          <w:rStyle w:val="StyleUnderline"/>
        </w:rPr>
        <w:t xml:space="preserve">School Construction Provide </w:t>
      </w:r>
      <w:r w:rsidRPr="009B6A55">
        <w:rPr>
          <w:rStyle w:val="Emphasis"/>
        </w:rPr>
        <w:t>$500 million</w:t>
      </w:r>
      <w:r w:rsidRPr="009B6A55">
        <w:rPr>
          <w:rStyle w:val="StyleUnderline"/>
        </w:rPr>
        <w:t xml:space="preserve"> for school construction.</w:t>
      </w:r>
      <w:r>
        <w:t xml:space="preserve"> Provide funding for school construction consistent with the Trump Administration’s focus on infrastructure by providing funding in communities where significant concentrations of Native students attend public schools. </w:t>
      </w:r>
      <w:r>
        <w:t xml:space="preserve"> With 93% of Native students in public schools and more than 40% of Native students in rural communities with limited capacity for bonding, investing in Indian Country via schools will help prepare Native students for the 21st century economy. HEA Title III: </w:t>
      </w:r>
      <w:r w:rsidRPr="009B6A55">
        <w:rPr>
          <w:rStyle w:val="StyleUnderline"/>
        </w:rPr>
        <w:t>Tribal Colleges and Universities</w:t>
      </w:r>
      <w:r>
        <w:t xml:space="preserve">: Supporting Financially Disadvantaged Students </w:t>
      </w:r>
      <w:r w:rsidRPr="009B6A55">
        <w:rPr>
          <w:rStyle w:val="StyleUnderline"/>
        </w:rPr>
        <w:t>Provide $60 million</w:t>
      </w:r>
      <w:r>
        <w:t xml:space="preserve"> ($30 million in discretionary funding and $30 million in mandatory funding) </w:t>
      </w:r>
      <w:r w:rsidRPr="009B6A55">
        <w:rPr>
          <w:rStyle w:val="StyleUnderline"/>
        </w:rPr>
        <w:t>for Title III</w:t>
      </w:r>
      <w:r>
        <w:t xml:space="preserve">-A grants under the Higher Education Act for Tribal Colleges and Universities. An increase of $4.6 million above FY 2016 enacted. </w:t>
      </w:r>
      <w:r>
        <w:t xml:space="preserve"> Titles III and V of the Higher Education Act, known as Aid for Institutional Development programs, support institutions with a large proportion of financially disadvantaged students and low cost-per-student expenditures. National Indian Education Association | FY2018 Budget Request| Washington, DC Page 7 of 14 </w:t>
      </w:r>
      <w:r>
        <w:t xml:space="preserve"> Tribal Colleges and Universities (TCUs) clearly fit this definition. The nation’s 37 TCUs serve Native and non-Native students in some of the most impoverished areas in the nation. </w:t>
      </w:r>
      <w:r>
        <w:t xml:space="preserve"> Congress recognized the TCUs as emergent institutions, and as such, authorized a separate section of Title III (Part A, Sec. 316) specifically to address their needs. </w:t>
      </w:r>
      <w:r>
        <w:t xml:space="preserve"> Additionally, a separate section (Sec. 317) was created to address similar needs of Alaska Native and Native Hawaiian institutions. HEA Title III: Tribal Colleges and Universities: Adult/Basic Education Provide $8 million for American Indian Adult/Basic Education at Tribal Colleges and Universities, from existing funds appropriated for state block grant funding. No such set aside from existing funds included in FY 2016 enacted. </w:t>
      </w:r>
      <w:r>
        <w:t xml:space="preserve"> Despite an absence of dedicated funding, TCUs must find ways to continue to provide basic adult education classes for those American Indians that the present K-12 Indian education system has failed. </w:t>
      </w:r>
      <w:r>
        <w:t xml:space="preserve"> At TCUs, the number of students in need of remedial education before embarking on their degree programs is substantial. </w:t>
      </w:r>
      <w:r>
        <w:t xml:space="preserve"> There is a wide-ranging need for adult basic education and literacy programs and TCUs need adequate funding to support the ever increasing demand for adult education and remediation program services. HEA Title III, Part F: </w:t>
      </w:r>
      <w:r w:rsidRPr="009B6A55">
        <w:rPr>
          <w:rStyle w:val="StyleUnderline"/>
        </w:rPr>
        <w:t>Native American-Serving, non-Tribal Institutions Provide $10 million</w:t>
      </w:r>
      <w:r>
        <w:t xml:space="preserve"> for non-tribal, Native-serving institutions of higher education. An increase of $7 million above FY 2016 enacted. </w:t>
      </w:r>
      <w:r>
        <w:t xml:space="preserve"> As the primary federal funding for Native-serving, non-tribal institutions of higher education, the current appropriation of $5 million are insufficient. </w:t>
      </w:r>
      <w:r>
        <w:t xml:space="preserve"> With nearly 100 institutions potentially qualifying as Native-serving, non-tribal institutions, this strains the small amount of available funding. </w:t>
      </w:r>
      <w:r>
        <w:t xml:space="preserve"> To ease the high-level of competition between Native-serving schools, </w:t>
      </w:r>
      <w:r w:rsidRPr="009B6A55">
        <w:rPr>
          <w:rStyle w:val="StyleUnderline"/>
        </w:rPr>
        <w:t xml:space="preserve">increasing the funding will provide the opportunity for more Native-serving institutions to better serve their students and increase graduation rates among Native students. </w:t>
      </w:r>
      <w:r>
        <w:t xml:space="preserve">Perkins: </w:t>
      </w:r>
      <w:r w:rsidRPr="009B6A55">
        <w:rPr>
          <w:rStyle w:val="StyleUnderline"/>
        </w:rPr>
        <w:t>Tribally Controlled Post-Secondary C</w:t>
      </w:r>
      <w:r>
        <w:t xml:space="preserve">areer and </w:t>
      </w:r>
      <w:r w:rsidRPr="009B6A55">
        <w:rPr>
          <w:rStyle w:val="StyleUnderline"/>
        </w:rPr>
        <w:t>T</w:t>
      </w:r>
      <w:r>
        <w:t xml:space="preserve">echnical </w:t>
      </w:r>
      <w:r w:rsidRPr="009B6A55">
        <w:rPr>
          <w:rStyle w:val="StyleUnderline"/>
        </w:rPr>
        <w:t xml:space="preserve">Institutions Provide $10 million </w:t>
      </w:r>
      <w:r>
        <w:t xml:space="preserve">for postsecondary career and technical institutions program funds under Carl Perkins Technical and Career Education Act. An increase of $1.7 million above FY 2016 enacted. </w:t>
      </w:r>
      <w:r>
        <w:t xml:space="preserve"> Section 117 of the Carl Perkins Career and Technical Education Improvement Act authorizes funding for operations at tribally-controlled postsecondary career and technical institutions. </w:t>
      </w:r>
      <w:r>
        <w:t xml:space="preserve"> Vocational education/training programs are very expensive to conduct, but are vital to preparing a future workforce that will operate safely and efficiently contributing greatly to the global economy. </w:t>
      </w:r>
      <w:r>
        <w:t xml:space="preserve"> Currently, two TCUs participate in this funding program: United Tribes Technical College in North Dakota, and Navajo Technical in New Mexico. The TCUs urge Congress to appropriate $10 million for Sec. 117 of the Act. National Indian Education Association | FY2018 Budget Request| Washington, DC Page 8 of 14 DEPARTMENT OF THE INTERIOR </w:t>
      </w:r>
      <w:proofErr w:type="spellStart"/>
      <w:r>
        <w:t>Interior</w:t>
      </w:r>
      <w:proofErr w:type="spellEnd"/>
      <w:r>
        <w:t xml:space="preserve"> - </w:t>
      </w:r>
      <w:r w:rsidRPr="009B6A55">
        <w:rPr>
          <w:rStyle w:val="StyleUnderline"/>
        </w:rPr>
        <w:t>Environment Appropriations Bill Broadband Internet Access Provide $25 million</w:t>
      </w:r>
      <w:r>
        <w:t xml:space="preserve"> to extend broadband internet access. An increase of $16.8 million above FY 2016 enacted. </w:t>
      </w:r>
      <w:r>
        <w:t xml:space="preserve"> Technology is no longer a luxury in 2016, and serves as a necessity to keep up with today’s advanced society. </w:t>
      </w:r>
      <w:r>
        <w:t xml:space="preserve"> </w:t>
      </w:r>
      <w:r w:rsidRPr="009B6A55">
        <w:rPr>
          <w:rStyle w:val="StyleUnderline"/>
        </w:rPr>
        <w:t>Less than ten percent of Indian Country has access to broadband internet technology.</w:t>
      </w:r>
      <w:r>
        <w:t xml:space="preserve"> </w:t>
      </w:r>
      <w:r>
        <w:t xml:space="preserve"> 60% of BIE schools do not have adequate digital broadband access, or computer access, to be aligned with college and career readiness standards. </w:t>
      </w:r>
      <w:r w:rsidRPr="009B6A55">
        <w:rPr>
          <w:rStyle w:val="StyleUnderline"/>
        </w:rPr>
        <w:t>Education Construction Provide $430 million for</w:t>
      </w:r>
      <w:r>
        <w:t xml:space="preserve"> Bureau of Indian Education (</w:t>
      </w:r>
      <w:r w:rsidRPr="009B6A55">
        <w:rPr>
          <w:rStyle w:val="StyleUnderline"/>
        </w:rPr>
        <w:t>BIE</w:t>
      </w:r>
      <w:r>
        <w:t xml:space="preserve">) </w:t>
      </w:r>
      <w:r w:rsidRPr="009B6A55">
        <w:rPr>
          <w:rStyle w:val="StyleUnderline"/>
        </w:rPr>
        <w:t>school construction and repair.</w:t>
      </w:r>
      <w:r>
        <w:t xml:space="preserve"> An increase of $125.2 million above FY 2016 enacted. </w:t>
      </w:r>
      <w:r>
        <w:t xml:space="preserve"> This funding category includes school construction, facilities improvement and repair, and replacement school construction. </w:t>
      </w:r>
      <w:r>
        <w:t xml:space="preserve"> Schools operating within the BIE system are woefully outdated, and in some cases, dangerous for student and staff. </w:t>
      </w:r>
      <w:r>
        <w:t xml:space="preserve"> The Department of the Interior’s Office of Inspector General published in September of 2016, an evaluation titled “Condition of Indian School Facilities,” estimated the cost of fixing the dilapidated BIE schools, concluding that more than $430 million would be needed to fix the problems already identified. </w:t>
      </w:r>
      <w:r w:rsidRPr="009B6A55">
        <w:rPr>
          <w:rStyle w:val="StyleUnderline"/>
        </w:rPr>
        <w:t>Juvenile Detention Education Provide $620,000 for juvenile detention education in BIA-funded facilities.</w:t>
      </w:r>
      <w:r>
        <w:t xml:space="preserve"> An increase of $120,000 above FY 2016 enacted. </w:t>
      </w:r>
      <w:r>
        <w:t xml:space="preserve"> This essential funding is used to provide educational services to detained and incarcerated youth at 24 BIA-funded juvenile detention facilities. </w:t>
      </w:r>
      <w:r>
        <w:t xml:space="preserve"> One of the best methods to rehabilitate individuals is through education and eliminating this program creates additional costs by increasing the rate of criminal recidivism. </w:t>
      </w:r>
      <w:r w:rsidRPr="009B6A55">
        <w:rPr>
          <w:rStyle w:val="StyleUnderline"/>
        </w:rPr>
        <w:t>Johnson O’Malley Provide $42 million for full funding</w:t>
      </w:r>
      <w:r>
        <w:t xml:space="preserve">. An increase of $27.2 million above FY 2016enacted. </w:t>
      </w:r>
      <w:r>
        <w:t xml:space="preserve"> The Johnson O'Malley program has provided grants to supplement basic student needs since 1934. </w:t>
      </w:r>
      <w:r>
        <w:t xml:space="preserve"> It is currently being used across the country in innovative ways to assist with the unique cultural and scholastic needs of Native students. </w:t>
      </w:r>
      <w:r>
        <w:t xml:space="preserve"> The federal government allocated $125 per student in JOM funding in 1995. </w:t>
      </w:r>
      <w:r>
        <w:t xml:space="preserve"> Current funds (FY 2016) provide less than $63.80 per student, which are often the only source through which Native students—including those in public schools—can engage in basic education activities. </w:t>
      </w:r>
      <w:r>
        <w:t xml:space="preserve"> Tribal nations request additional funds to increase the current per student allocation to previous levels and prepare for student count increases in future years. </w:t>
      </w:r>
      <w:r w:rsidRPr="009B6A55">
        <w:rPr>
          <w:rStyle w:val="StyleUnderline"/>
        </w:rPr>
        <w:t>Student Transportation Provide $73 million for student transportation in the BIE system.</w:t>
      </w:r>
      <w:r>
        <w:t xml:space="preserve"> An increase of $20 million above FY 2016 enacted. National Indian Education Association | FY2018 Budget Request| Washington, DC Page 9 of 14 </w:t>
      </w:r>
      <w:r>
        <w:t xml:space="preserve"> BIE schools incur significant costs in transporting Native students to and from school. </w:t>
      </w:r>
      <w:r>
        <w:t xml:space="preserve"> These costs are considerably higher than most school systems due to the often-rural location of BIE facilities. </w:t>
      </w:r>
      <w:r>
        <w:t xml:space="preserve"> Poor road conditions that link the BIE-funded schools increase vehicle maintenance costs. </w:t>
      </w:r>
      <w:r>
        <w:t xml:space="preserve"> These high costs often lead to funding shortfalls, which then must either go unpaid or funded by diverting funds from other education programs. </w:t>
      </w:r>
      <w:r w:rsidRPr="009B6A55">
        <w:rPr>
          <w:rStyle w:val="StyleUnderline"/>
        </w:rPr>
        <w:t>Tribal Grant Support Costs Provide $75 million for tribal grant support costs</w:t>
      </w:r>
      <w:r>
        <w:t xml:space="preserve"> for tribally-operated schools. An increase of $1.7 million above FY 2016 enacted. </w:t>
      </w:r>
      <w:r>
        <w:t xml:space="preserve"> Tribal Grant Support Costs fund the administrative costs of existing tribally-operated schools. </w:t>
      </w:r>
      <w:r>
        <w:t xml:space="preserve"> Full funding is critical as these funds help tribes expand self-governance and tribal control over education programs by allocating monies for administrative costs such as accounting, payroll, and other legal requirements. </w:t>
      </w:r>
      <w:r>
        <w:t xml:space="preserve"> Schools must divert critical teaching and learning funding to cover any shortfalls in operational costs. </w:t>
      </w:r>
      <w:r w:rsidRPr="00ED4CB1">
        <w:rPr>
          <w:rStyle w:val="StyleUnderline"/>
        </w:rPr>
        <w:t>Facilities Operations Provide $109 million for BIE facilities operations</w:t>
      </w:r>
      <w:r>
        <w:t xml:space="preserve">. An increase of $45.9 million above FY 2016 enacted. </w:t>
      </w:r>
      <w:r>
        <w:t xml:space="preserve"> </w:t>
      </w:r>
      <w:r w:rsidRPr="00ED4CB1">
        <w:rPr>
          <w:rStyle w:val="StyleUnderline"/>
        </w:rPr>
        <w:t>BIE schools use this funding for costs such as electricity, heating fuels, communications, GSA vehicle rentals, custodial services, and other vital operating expenses.</w:t>
      </w:r>
      <w:r>
        <w:t xml:space="preserve"> </w:t>
      </w:r>
      <w:r>
        <w:t xml:space="preserve"> For years, schools have only received roughly 50 percent of funding needed for these expenses. This shortfall is unacceptable as costs continue to rise for vital services. </w:t>
      </w:r>
      <w:r w:rsidRPr="00ED4CB1">
        <w:rPr>
          <w:rStyle w:val="StyleUnderline"/>
        </w:rPr>
        <w:t>Facilities Maintenance Provide $76 million for BIE facilities maintenance</w:t>
      </w:r>
      <w:r>
        <w:t xml:space="preserve">. An increase of $20.1 million above FY 2016 enacted. </w:t>
      </w:r>
      <w:r>
        <w:t xml:space="preserve"> BIE schools use this funding for the preventative and routine upkeep, as well as for unscheduled maintenance of school buildings, grounds, and utility systems. </w:t>
      </w:r>
      <w:r>
        <w:t> Underfunding of maintenance continues to be an issue as buildings are in poor conditions and cannot maintain proper standards. Indian School Equalization Program (</w:t>
      </w:r>
      <w:r w:rsidRPr="00ED4CB1">
        <w:rPr>
          <w:rStyle w:val="StyleUnderline"/>
        </w:rPr>
        <w:t>ISEP</w:t>
      </w:r>
      <w:r>
        <w:t xml:space="preserve">) </w:t>
      </w:r>
      <w:r w:rsidRPr="00ED4CB1">
        <w:rPr>
          <w:rStyle w:val="StyleUnderline"/>
        </w:rPr>
        <w:t xml:space="preserve">Provide $431 million for the Indian School Equalization Program. </w:t>
      </w:r>
      <w:r>
        <w:t xml:space="preserve">An increase of $39 million above FY 2016 enacted. </w:t>
      </w:r>
      <w:r>
        <w:t xml:space="preserve"> These funds provide the core budget account for BIE elementary and secondary schools by covering teacher salaries, aides, principals, and other personnel. </w:t>
      </w:r>
      <w:r>
        <w:t xml:space="preserve"> ISEP funds are often reallocated to cover the program cuts in other areas of education. </w:t>
      </w:r>
      <w:r>
        <w:t xml:space="preserve"> ISEP must have adequate funding to ensure all program needs are fulfilled and must not be reduced to provide funds for new initiatives that have not been vetted by tribes. </w:t>
      </w:r>
      <w:r w:rsidRPr="00ED4CB1">
        <w:rPr>
          <w:rStyle w:val="StyleUnderline"/>
        </w:rPr>
        <w:t>B</w:t>
      </w:r>
      <w:r>
        <w:t xml:space="preserve">ureau of </w:t>
      </w:r>
      <w:r w:rsidRPr="00ED4CB1">
        <w:rPr>
          <w:rStyle w:val="StyleUnderline"/>
        </w:rPr>
        <w:t>I</w:t>
      </w:r>
      <w:r>
        <w:t xml:space="preserve">ndian </w:t>
      </w:r>
      <w:r w:rsidRPr="00ED4CB1">
        <w:rPr>
          <w:rStyle w:val="StyleUnderline"/>
        </w:rPr>
        <w:t>E</w:t>
      </w:r>
      <w:r>
        <w:t xml:space="preserve">ducation </w:t>
      </w:r>
      <w:r w:rsidRPr="00ED4CB1">
        <w:rPr>
          <w:rStyle w:val="StyleUnderline"/>
        </w:rPr>
        <w:t>Immersion Demonstration Grants Provide $5 million for BIE immersion programs.</w:t>
      </w:r>
      <w:r>
        <w:t xml:space="preserve"> An increase of $2-3 million above FY 2015 enacted; $5 million above FY 2016 Administration Request. </w:t>
      </w:r>
      <w:r>
        <w:t xml:space="preserve"> According to UNESCO, 74 Native languages stand to disappear in the next decade, with National Indian Education Association | FY2018 Budget Request| Washington, DC Page 10 of 14 only 20 Native languages being spoken by 2050. </w:t>
      </w:r>
      <w:r>
        <w:t xml:space="preserve"> Funding under the BIE reform efforts should strengthen tribal sovereignty to increase capacity to support Native language immersion schools and provide Native students equal access to learning their cultures and languages. </w:t>
      </w:r>
      <w:r>
        <w:t xml:space="preserve"> Providing Immersion Demonstration Grant funds would protect the cultural and linguistic heritage of Native students in education systems by providing Native students immersion learning in order to strengthen their language, improve academic outcomes, and become future leaders of their tribes. </w:t>
      </w:r>
      <w:r w:rsidRPr="00ED4CB1">
        <w:rPr>
          <w:rStyle w:val="StyleUnderline"/>
        </w:rPr>
        <w:t>Tribal Education Agencies/Departments Provide $10 million to fund Tribal Education Agencies/Departments</w:t>
      </w:r>
      <w:r>
        <w:t xml:space="preserve">. An increase of 8 million above FY 2016 enacted. </w:t>
      </w:r>
      <w:r>
        <w:t xml:space="preserve"> This funding assists Tribal Education Agencies (TEAs), who are uniquely situated at the local level to implement innovative education programs that improve Native education. </w:t>
      </w:r>
      <w:r>
        <w:t xml:space="preserve"> Because they are administered by tribes, TEAs are best equipped to deliver education programs tailored to improve education parity for Natives. </w:t>
      </w:r>
      <w:r>
        <w:t xml:space="preserve"> TEAs would use this much-needed funding to develop academic standards, assess student progress, and create math and science programs that require high academic standards for students in tribal, public, and BIE schools. </w:t>
      </w:r>
      <w:r>
        <w:t xml:space="preserve"> Tribes utilizing self-governance over education have been very successful because they better understand the circumstances of their populations and can develop initiatives that meet local needs. Forward Fund Remaining Three Tribal Colleges and Universities Provide a One-Time Appropriation of $20 million to forward fund five TCUs. Increase of $18 million above FY 2016 enacted. </w:t>
      </w:r>
      <w:r>
        <w:t xml:space="preserve"> All other TCUs are able to plan multi-year budgets and start each school year with predictable funding for operations. Forward funding these remaining five institutions is necessary for Haskell Indian Nations University; Southwestern Indian Polytechnic Institute and Institute of American Indian Arts. </w:t>
      </w:r>
      <w:r>
        <w:t> These three tribal colleges, which are the only education institutions funded through the BIE that are not forward funded. Institute of American Indian Arts (</w:t>
      </w:r>
      <w:r w:rsidRPr="00ED4CB1">
        <w:rPr>
          <w:rStyle w:val="StyleUnderline"/>
        </w:rPr>
        <w:t>IAIA</w:t>
      </w:r>
      <w:r>
        <w:t xml:space="preserve">) </w:t>
      </w:r>
      <w:r w:rsidRPr="00ED4CB1">
        <w:rPr>
          <w:rStyle w:val="StyleUnderline"/>
        </w:rPr>
        <w:t>and Center for Life long Education Provide $16.9 million to the Center &amp; Museum under the American Indian, Alaska Native, and Native Hawaiian Culture and Art Development Ac</w:t>
      </w:r>
      <w:r>
        <w:t xml:space="preserve">t. An increase of $7.4 million above FY 2016 enacted. </w:t>
      </w:r>
      <w:r>
        <w:t xml:space="preserve"> IAIA is the only fine arts institution that awards bachelor and master degrees devoted to the study of contemporary Native American and Alaska Native arts. </w:t>
      </w:r>
      <w:r>
        <w:t> IAIA has graduated more than 3,800 students from federally-recognized tribes and beyond. Of the $16.9 million requested, provide $11.8 million, with an additional onetime payment of $5.14 million to provide for forward funding. Haskell Indian Nations University (</w:t>
      </w:r>
      <w:r w:rsidRPr="00ED4CB1">
        <w:rPr>
          <w:rStyle w:val="StyleUnderline"/>
        </w:rPr>
        <w:t>HINU</w:t>
      </w:r>
      <w:r>
        <w:t xml:space="preserve">) </w:t>
      </w:r>
      <w:r w:rsidRPr="00ED4CB1">
        <w:rPr>
          <w:rStyle w:val="StyleUnderline"/>
        </w:rPr>
        <w:t>and</w:t>
      </w:r>
      <w:r>
        <w:t xml:space="preserve"> Southwestern Indian Polytechnic (</w:t>
      </w:r>
      <w:r w:rsidRPr="00ED4CB1">
        <w:rPr>
          <w:rStyle w:val="StyleUnderline"/>
        </w:rPr>
        <w:t>SIPI</w:t>
      </w:r>
      <w:r>
        <w:t xml:space="preserve">) </w:t>
      </w:r>
      <w:r w:rsidRPr="00ED4CB1">
        <w:rPr>
          <w:rStyle w:val="StyleUnderline"/>
        </w:rPr>
        <w:t xml:space="preserve">Provide $37.8 million to HINU and SIPI under the Snyder Act. </w:t>
      </w:r>
      <w:r>
        <w:t xml:space="preserve">An increase of $18 million above FY 2016 enacted. </w:t>
      </w:r>
      <w:r>
        <w:t xml:space="preserve"> These institutions are federally chartered and funded separately from the other tribal National Indian Education Association | FY2018 Budget Request| Washington, DC Page 11 of 14 higher education institutions and require additional funding considerations. </w:t>
      </w:r>
      <w:r>
        <w:t xml:space="preserve"> A combined appropriation of $23 million for HINU and SIPI is necessary to ensure continued programs and services are available to Native students. </w:t>
      </w:r>
      <w:r>
        <w:t xml:space="preserve"> Of the $37.8 million requested, a one-time payment of $14.8 million is needed to forward fund these institutions, so that they can receive their institutional operating funds on an academic calendar (July 1), rather than the federal fiscal year (October 1). DEPARTMENT OF AGRICULTURE </w:t>
      </w:r>
      <w:proofErr w:type="spellStart"/>
      <w:r w:rsidRPr="00ED4CB1">
        <w:rPr>
          <w:rStyle w:val="StyleUnderline"/>
        </w:rPr>
        <w:t>Agriculture</w:t>
      </w:r>
      <w:proofErr w:type="spellEnd"/>
      <w:r w:rsidRPr="00ED4CB1">
        <w:rPr>
          <w:rStyle w:val="StyleUnderline"/>
        </w:rPr>
        <w:t xml:space="preserve"> Appropriations Bill 1994 Extension Program Provide $15 million for the 1994 Extension Grants Program.</w:t>
      </w:r>
      <w:r>
        <w:t xml:space="preserve"> An increase of $10.6 million above FY 2016 enacted. </w:t>
      </w:r>
      <w:r>
        <w:t xml:space="preserve"> The 1994 Extension Program is designed to complement, not duplicate, the federally recognized tribe extension program (FRTEP). Ironically, the 1994 Institutions – tribally chartered colleges and universities – are the only members of the land grant system that are not eligible to compete for FRTEP grant funding. </w:t>
      </w:r>
      <w:r>
        <w:t xml:space="preserve"> The 1994 Extension Program activities include: outreach to at-risk youth; business skills development for local agriculture entrepreneurs; Native plant restoration and horticulture projects; environmental analysis and water quality projects; and nutrition projects aimed at addressing health disparities, such as high rates of diabetes among Native populations. </w:t>
      </w:r>
      <w:r>
        <w:t xml:space="preserve"> FY 2017 is the time that Congress should adequately address the inequities in </w:t>
      </w:r>
      <w:proofErr w:type="spellStart"/>
      <w:r>
        <w:t>landgrant</w:t>
      </w:r>
      <w:proofErr w:type="spellEnd"/>
      <w:r>
        <w:t xml:space="preserve"> program funding and adequately invest in the extension programs benefiting 1994 institutions’ reservation communities. </w:t>
      </w:r>
      <w:r w:rsidRPr="00ED4CB1">
        <w:rPr>
          <w:rStyle w:val="StyleUnderline"/>
        </w:rPr>
        <w:t>1994 Institutions Research Grants Provide $7.5 million for the 1994 Research Grants Program</w:t>
      </w:r>
      <w:r>
        <w:t xml:space="preserve">. An increase of $ 5.7 million above FY 2016 enacted. </w:t>
      </w:r>
      <w:r>
        <w:t xml:space="preserve"> The 1994 Research Grants Program allows TCUs to partner with communities in research areas such as agriculture marketing, renewable energy, nutrition and health, Native plants and horticulture, water quality, and land management. </w:t>
      </w:r>
      <w:r>
        <w:t xml:space="preserve"> These research areas are of increasing importance as tribal economies and tribes’ efforts to address pressing challenges depend on access to quality data and evidence. </w:t>
      </w:r>
      <w:r>
        <w:t xml:space="preserve"> Challenges include the disproportionate impacts of climate change on tribal lands and people, as well as the impact of poor economic conditions. </w:t>
      </w:r>
      <w:r>
        <w:t xml:space="preserve"> TCUs need and deserve a level of funding that will increase their capacity for further developing and conducting research and to strengthen education and sustainable economic development important to their tribal communities. </w:t>
      </w:r>
      <w:r w:rsidRPr="00ED4CB1">
        <w:rPr>
          <w:rStyle w:val="StyleUnderline"/>
        </w:rPr>
        <w:t xml:space="preserve">Educational Equity Grant Program Provide $7.5 million to the Educational Equity Grant Program for 1994 land-grant institutions. </w:t>
      </w:r>
      <w:r>
        <w:t xml:space="preserve">An increase of $ 4.1 million above FY 2016 enacted. </w:t>
      </w:r>
      <w:r>
        <w:t xml:space="preserve"> The Education Equity Grant Program assists TCU land-grants to establish academic programs within the field of agriculture that explore areas such as natural resource management, nutrition, environmental science, horticulture, sustainable development, and forestry. </w:t>
      </w:r>
      <w:r>
        <w:t xml:space="preserve"> The funding requested will help in preparing to address issues of climate change and its impact on agriculture, ecosystems, and natural resources focusing on remote reservation National Indian Education Association | FY2018 Budget Request| Washington, DC Page 12 of 14 communities. </w:t>
      </w:r>
      <w:r>
        <w:t xml:space="preserve"> This investment will support TCU efforts to provide increased nutrition education to their reservation communities, who experience diabetes and other health issues at rates far greater than the national average. </w:t>
      </w:r>
      <w:r w:rsidRPr="00ED4CB1">
        <w:rPr>
          <w:rStyle w:val="StyleUnderline"/>
        </w:rPr>
        <w:t>The 1994 Native American Institutions Endowment Fund Provide a $136 million payment into the corpus of the 1994 Institutions Native American Endowment Fund at the U.S. Treasury.</w:t>
      </w:r>
      <w:r>
        <w:t xml:space="preserve"> An increase of $124 million above FY 2016 enacted. </w:t>
      </w:r>
      <w:r>
        <w:t xml:space="preserve"> The Native American Institutions Endowment Fund, housed in the U.S. Treasury, provides funds to TCU land-grant institutions through dissemination of the annual interest yield. Although Congress has made regular contributions to the corpus of the endowment, the latest interest yield shared by the 34 eligible 1994 institutions amounted to approximately $5 million. </w:t>
      </w:r>
      <w:r>
        <w:t xml:space="preserve"> These funds assist in strengthening academic programs, including agriculture curricula development, faculty development, instructional delivery, and experiential learning. </w:t>
      </w:r>
      <w:r>
        <w:t xml:space="preserve"> Funds are also used to enhance student recruitment and retention in the agricultural sciences, as well as to address the ongoing need for improved facilities at the 1994 land grant institutions. </w:t>
      </w:r>
      <w:r>
        <w:t xml:space="preserve"> The 1994 institutions request that a payment of $136 million be made, which would essentially double the principle in the 1994 Native American Institutions Endowment account. </w:t>
      </w:r>
      <w:r>
        <w:t xml:space="preserve"> From the annual interest yield an administrative fee of four percent is deducted by the Department of Agriculture, and the remainder is distributed to the 1994 land-grant institutions. Because only the annual interest yield is dispensed, only the interest -- not the appropriated payment amount -- is scored as budget outlay; yet, the additional interest available to the TCU land-grant institutions (1994) will yield get dividends in community-based programs. Rural Development: </w:t>
      </w:r>
      <w:r w:rsidRPr="00ED4CB1">
        <w:rPr>
          <w:rStyle w:val="StyleUnderline"/>
        </w:rPr>
        <w:t>Essential Community Facilities at Tribal Colleges and Universities Grant Program Provide $8 million for the TCU Essential Community Facilities Grant Program.</w:t>
      </w:r>
      <w:r>
        <w:t xml:space="preserve"> An increase of $4 million above FY 2016 enacted. </w:t>
      </w:r>
      <w:r>
        <w:t xml:space="preserve"> The USDA-Rural Development program provides grants for Essential Community Facilities at TCUs funds the ever-growing need for construction, improvement, and maintenance of TCU facilities, such as advanced science laboratories, computer labs, student housing, day care centers, and community service facilities. </w:t>
      </w:r>
      <w:r>
        <w:t xml:space="preserve"> Although the situation has improved at many TCUs over the past several years, some institutions still operate partially in temporary and inadequate buildings. </w:t>
      </w:r>
      <w:r>
        <w:t xml:space="preserve"> Few TCUs have dormitories, even fewer have student health centers, and only a handful of TCUs have full research laboratories. </w:t>
      </w:r>
      <w:r>
        <w:t xml:space="preserve"> The 1994 land-grant institutions need a commitment of at least $8 million each year for the next five fiscal years to support construction, improvement, and maintenance of TCU facilities. DEPARTMENT OF HEALTH AND HUMAN SERVICES Labor, Health and Human Services - </w:t>
      </w:r>
      <w:r w:rsidRPr="00ED4CB1">
        <w:rPr>
          <w:rStyle w:val="StyleUnderline"/>
        </w:rPr>
        <w:t xml:space="preserve">Education Appropriations Bill Head Start Provide </w:t>
      </w:r>
      <w:r w:rsidRPr="00ED4CB1">
        <w:rPr>
          <w:rStyle w:val="Emphasis"/>
        </w:rPr>
        <w:t>$9.6 billion</w:t>
      </w:r>
      <w:r w:rsidRPr="00ED4CB1">
        <w:rPr>
          <w:rStyle w:val="StyleUnderline"/>
        </w:rPr>
        <w:t xml:space="preserve"> in total funding for Head Start, which includes Indian Head Start</w:t>
      </w:r>
      <w:r>
        <w:t xml:space="preserve">. An increase of $400 million above FY 2016 enacted. National Indian Education Association | FY2018 Budget Request| Washington, DC Page 13 of 14 </w:t>
      </w:r>
      <w:r>
        <w:t xml:space="preserve"> Head Start has been and continues to play an instrumental role in Native education by providing early education to over 24,000 Native children. </w:t>
      </w:r>
      <w:r>
        <w:t xml:space="preserve"> This vital program combines education, health, and family services to model traditional Native education, which accounts for its success rate. </w:t>
      </w:r>
      <w:r>
        <w:t xml:space="preserve"> Current funding dollars provide less for Native populations as inflation and fiscal constraints increase, even though research shows that there is a return of at least $7 for every single dollar invested in Head Start. </w:t>
      </w:r>
      <w:r>
        <w:t xml:space="preserve"> Congress should increase funds to Head Start and Early Head Start to ensure Indian Head Start can reach more tribal communities and help more Native people by triggering the Indian special expansion funding provisions (after a full Cost of Living Allowance has been paid to all Head Start programs). </w:t>
      </w:r>
      <w:r w:rsidRPr="00ED4CB1">
        <w:rPr>
          <w:rStyle w:val="StyleUnderline"/>
        </w:rPr>
        <w:t>Native Languages Preservation</w:t>
      </w:r>
      <w:r>
        <w:t xml:space="preserve"> (Esther Martinez Program Grants) </w:t>
      </w:r>
      <w:r w:rsidRPr="00ED4CB1">
        <w:rPr>
          <w:rStyle w:val="StyleUnderline"/>
        </w:rPr>
        <w:t>Provide $12 million for Native language preservation</w:t>
      </w:r>
      <w:r>
        <w:t xml:space="preserve"> with $5 million designated to fund the Esther Martinez Language Programs. An increase of $3 million above FY 2015 enacted. </w:t>
      </w:r>
      <w:r>
        <w:t xml:space="preserve"> Native language grant programs are essential to revitalizing Native languages and cultures, many of which are at risk of disappearing in the next decades. </w:t>
      </w:r>
      <w:r>
        <w:t xml:space="preserve"> With adequate funding, Esther Martinez Program Grants support and strengthen Native American language immersion programs. </w:t>
      </w:r>
      <w:r>
        <w:t xml:space="preserve"> In addition to protecting Native languages, these immersion programs have been shown to promote higher academic success for participating students in comparison to their Native peers who do not participate. </w:t>
      </w:r>
      <w:r>
        <w:t xml:space="preserve"> The federal budget should include $12 million as part of the appropriation to the Administration for Native Americans for Native language preservation activities. </w:t>
      </w:r>
      <w:r>
        <w:t xml:space="preserve"> The appropriation should also include $5 million designated to support Esther Martinez Language Programs’ Native language immersion initiatives, as they have demonstrated success in supporting Native language revitalization. DEPARTMENT OF HOUSING AND URBAN DEVELOPMENT (HUD) Transportation, Housing and Urban Development Appropriations Bill </w:t>
      </w:r>
      <w:r w:rsidRPr="00ED4CB1">
        <w:rPr>
          <w:rStyle w:val="StyleUnderline"/>
        </w:rPr>
        <w:t>HUD-University Partnership Program for Tribal Colleges and Universities Provide $5.5 million to the HUD-University Partnership Program for</w:t>
      </w:r>
      <w:r>
        <w:rPr>
          <w:rStyle w:val="StyleUnderline"/>
        </w:rPr>
        <w:t xml:space="preserve"> </w:t>
      </w:r>
      <w:r w:rsidRPr="00ED4CB1">
        <w:rPr>
          <w:rStyle w:val="StyleUnderline"/>
        </w:rPr>
        <w:t>TCUs</w:t>
      </w:r>
      <w:r>
        <w:t xml:space="preserve">. An increase of $5.5 million above FY 2016 enacted. </w:t>
      </w:r>
      <w:r>
        <w:t xml:space="preserve"> Executive Order 13592, “Improving American Indian and Alaska Native Educational Opportunities and Strengthening Tribal Colleges and Universities,” holds federal agencies accountable for developing plans to integrate TCUs into their programs. </w:t>
      </w:r>
      <w:r>
        <w:t xml:space="preserve"> TCUs work with tribes and communities to address all aspects of reservation life, including the continuum of education, housing, economic development, health promotion, law enforcement training, and crime prevention. </w:t>
      </w:r>
      <w:r>
        <w:t xml:space="preserve"> Likewise, federal agencies need to work with TCUs. To achieve results, Congress needs to hold the Administration accountable for strengthening the TCUs, including their physical plants and that they are routinely included as full partners in all existing and potential federal higher education programs. </w:t>
      </w:r>
      <w:r>
        <w:t xml:space="preserve"> The HUD-TCU competitive grants program, administered by the Office of University Partnerships, is an excellent place to start. </w:t>
      </w:r>
      <w:r>
        <w:t xml:space="preserve"> This competitive grants program has enabled TCUs to expand their roles and efficacy in addressing development and revitalization needs within their respective communities. National Indian Education Association | FY2018 Budget Request| Washington, DC Page 14 of 14 </w:t>
      </w:r>
      <w:r w:rsidRPr="00ED4CB1">
        <w:rPr>
          <w:rStyle w:val="StyleUnderline"/>
        </w:rPr>
        <w:t>Native American Housing Block Grant Provide $700 million for HUD’s Native American Housing Block Grant.</w:t>
      </w:r>
      <w:r>
        <w:t xml:space="preserve"> An increase of $50 million above FY 2016 enacted. </w:t>
      </w:r>
      <w:r>
        <w:t xml:space="preserve"> This vital piece of increased funding by $50 million over the 2016 enacted level will provide tribes funding for critical housing activities. </w:t>
      </w:r>
      <w:r>
        <w:t xml:space="preserve"> This includes construction, rehabilitation, and operations, to help address housing needs in Native American communities. </w:t>
      </w:r>
      <w:r>
        <w:t> The Budget requests $20 million to support Native youth and teacher housing and $8 million for DOI’s efforts to address teacher housing needs. Due to low rates of teacher retention in Indian, this investment would directly benefit Native students who deserve experienced teachers. NATIONAL SCIENCE FOUNDATION (NSF) Commerce, Justice, and Science Appropriations Bill Education and Human Resources (</w:t>
      </w:r>
      <w:r w:rsidRPr="00ED4CB1">
        <w:rPr>
          <w:rStyle w:val="StyleUnderline"/>
        </w:rPr>
        <w:t>EHR</w:t>
      </w:r>
      <w:r>
        <w:t xml:space="preserve">) </w:t>
      </w:r>
      <w:r w:rsidRPr="00ED4CB1">
        <w:rPr>
          <w:rStyle w:val="StyleUnderline"/>
        </w:rPr>
        <w:t>Provide $15 million to the Tribal Colleges and Universities Program.</w:t>
      </w:r>
      <w:r>
        <w:t xml:space="preserve"> An increase of $1.5 million above FY 2016 enacted. </w:t>
      </w:r>
      <w:r>
        <w:t xml:space="preserve"> In FY 2009, NSF awarded $4.2 billion in science and engineering (SE) funding to the nation’s institutions of higher education, and TCUs only received $10.5 million, or one quarter of one percent of this funding. </w:t>
      </w:r>
      <w:r>
        <w:t> Among other minority serving institutions, NSF awarded $144.2 million in SE funding to 174 historically black colleges and universities and Hispanic serving institutions, averaging $828,545 per institution, while 29 TCUs received an average of only $362,000 per institution</w:t>
      </w:r>
    </w:p>
    <w:p w:rsidR="003B6FD2" w:rsidRPr="005E67AA" w:rsidRDefault="003B6FD2" w:rsidP="003B6FD2">
      <w:pPr>
        <w:pStyle w:val="Heading4"/>
        <w:rPr>
          <w:rStyle w:val="Style13ptBold"/>
          <w:b/>
        </w:rPr>
      </w:pPr>
      <w:r>
        <w:rPr>
          <w:rStyle w:val="Style13ptBold"/>
          <w:b/>
        </w:rPr>
        <w:t>Federal cuts prove that the plan will.</w:t>
      </w:r>
    </w:p>
    <w:p w:rsidR="003B6FD2" w:rsidRDefault="003B6FD2" w:rsidP="003B6FD2">
      <w:pPr>
        <w:rPr>
          <w:sz w:val="16"/>
          <w:szCs w:val="16"/>
        </w:rPr>
      </w:pPr>
      <w:r>
        <w:rPr>
          <w:rStyle w:val="Style13ptBold"/>
        </w:rPr>
        <w:t xml:space="preserve">MWAN ‘16* </w:t>
      </w:r>
      <w:r w:rsidRPr="00DB245E">
        <w:rPr>
          <w:sz w:val="16"/>
          <w:szCs w:val="16"/>
        </w:rPr>
        <w:t xml:space="preserve">(Medical Whistleblowers Advocacy Network; No date, but cites funding data from 2016; Human rights non-profit dedicated to upholding the first convention on human rights, citing a House Committee, Senator Tom Udall, and Bureau of Indian Education funding; Change.org, “Increase Funding to Improve the Education of Native Americans,” </w:t>
      </w:r>
      <w:hyperlink r:id="rId19" w:history="1">
        <w:r w:rsidRPr="00DB245E">
          <w:rPr>
            <w:rStyle w:val="Hyperlink"/>
            <w:sz w:val="16"/>
            <w:szCs w:val="16"/>
          </w:rPr>
          <w:t>https://www.change.org/p/increase-funding-to-improve-the-education-of-native-americans)</w:t>
        </w:r>
      </w:hyperlink>
      <w:r>
        <w:rPr>
          <w:sz w:val="16"/>
          <w:szCs w:val="16"/>
        </w:rPr>
        <w:t xml:space="preserve"> *Grammar corrected</w:t>
      </w:r>
    </w:p>
    <w:p w:rsidR="003B6FD2" w:rsidRPr="005E67AA" w:rsidRDefault="003B6FD2" w:rsidP="003B6FD2">
      <w:pPr>
        <w:rPr>
          <w:sz w:val="16"/>
        </w:rPr>
      </w:pPr>
      <w:r w:rsidRPr="005E67AA">
        <w:rPr>
          <w:sz w:val="16"/>
        </w:rPr>
        <w:t xml:space="preserve">The Bureau of Indian Education (BIE) is responsible for 183 Bureau-funded elementary and secondary schools, located on 64 reservations in 23 states, served [serving] approximately 42,000 Indian students. Of these, 59 are BIE-operated and 124 are tribally operated under BIE contracts or grants. The Bureau also funds or operates off-reservation boarding schools and peripheral dormitories near reservations for students attending public schools. The BIE also serves American Indian and Alaska Native </w:t>
      </w:r>
      <w:proofErr w:type="spellStart"/>
      <w:r w:rsidRPr="005E67AA">
        <w:rPr>
          <w:sz w:val="16"/>
        </w:rPr>
        <w:t>post secondary</w:t>
      </w:r>
      <w:proofErr w:type="spellEnd"/>
      <w:r w:rsidRPr="005E67AA">
        <w:rPr>
          <w:sz w:val="16"/>
        </w:rPr>
        <w:t xml:space="preserve"> students through higher education scholarships and support funding for tribal colleges and universities. The BIE directly operates two </w:t>
      </w:r>
      <w:proofErr w:type="spellStart"/>
      <w:r w:rsidRPr="005E67AA">
        <w:rPr>
          <w:sz w:val="16"/>
        </w:rPr>
        <w:t>post secondary</w:t>
      </w:r>
      <w:proofErr w:type="spellEnd"/>
      <w:r w:rsidRPr="005E67AA">
        <w:rPr>
          <w:sz w:val="16"/>
        </w:rPr>
        <w:t xml:space="preserve"> institutions: the Haskell Indian Nations University (HINU) in Lawrence, Kansas, and the Southwest Indian Polytechnic Institute (SIPI) in Albuquerque, New Mexico.  These students represent federally recognized tribes from across the United States and are as culturally diverse as imaginable.  </w:t>
      </w:r>
      <w:r w:rsidRPr="005E67AA">
        <w:rPr>
          <w:rStyle w:val="StyleUnderline"/>
        </w:rPr>
        <w:t>The 2003 funding level of $293 million has dropped to now only $53 million</w:t>
      </w:r>
      <w:r w:rsidRPr="005E67AA">
        <w:rPr>
          <w:sz w:val="16"/>
        </w:rPr>
        <w:t xml:space="preserve"> and therefore the BIA has failed to live up to its responsibilities for protecting the health and safety of Indian school children and college students.  The backlog in construction and maintenance of facilities has impacted the safety of those that attend including serious structural deficiencies, lack of handicapped accessibility, and violations of building and fire codes.  BIA has done nothing to remedy the situation despite repeated requests by officials from schools throughout the system.  Instead the BIA plans to cut more than $8 million in funding for future school construction and maintenance. Cutbacks over several years have affected the schools’ academic capacity also as the BIE continues to hire and promote individuals who [have] no experience or expertise to run those schools.  The BIE is filling positions with people who cannot quality for like positions in the private sector because they are not properly qualified.  Even senior level managers are not qualified.  We as a nation are obliged, collectively and individually, to make quality education available to all, accessible without any form of discrimination, acceptable in the light of international human rights standards and adaptable to the circumstances and in the best interest of the child.</w:t>
      </w:r>
    </w:p>
    <w:p w:rsidR="003B6FD2" w:rsidRDefault="003B6FD2" w:rsidP="003B6FD2"/>
    <w:p w:rsidR="003B6FD2" w:rsidRDefault="003B6FD2" w:rsidP="003B6FD2">
      <w:pPr>
        <w:pStyle w:val="Heading3"/>
      </w:pPr>
      <w:r>
        <w:t>Link – Title I/Civil Rights</w:t>
      </w:r>
    </w:p>
    <w:p w:rsidR="003B6FD2" w:rsidRDefault="003B6FD2" w:rsidP="003B6FD2">
      <w:pPr>
        <w:pStyle w:val="Heading4"/>
      </w:pPr>
      <w:r>
        <w:t xml:space="preserve">The </w:t>
      </w:r>
      <w:proofErr w:type="spellStart"/>
      <w:r>
        <w:t>aff</w:t>
      </w:r>
      <w:proofErr w:type="spellEnd"/>
      <w:r>
        <w:t xml:space="preserve"> puts the burden on states and school districts to come up with financing</w:t>
      </w:r>
    </w:p>
    <w:p w:rsidR="003B6FD2" w:rsidRPr="00081033" w:rsidRDefault="003B6FD2" w:rsidP="003B6FD2">
      <w:r w:rsidRPr="00081033">
        <w:rPr>
          <w:rStyle w:val="Style13ptBold"/>
        </w:rPr>
        <w:t>Turner 2016</w:t>
      </w:r>
      <w:r>
        <w:t xml:space="preserve"> </w:t>
      </w:r>
      <w:r>
        <w:br/>
        <w:t>Cory, "New Federal Rules for Distributing School Money: An 'Unfunded Mandate'?" Aug 31, www.npr.org/sections/ed/2016/08/31/492071491/new-federal-rules-for-distributing-school-money-an-unfunded-mandate</w:t>
      </w:r>
    </w:p>
    <w:p w:rsidR="003B6FD2" w:rsidRDefault="003B6FD2" w:rsidP="003B6FD2">
      <w:r w:rsidRPr="00CE2C17">
        <w:rPr>
          <w:sz w:val="16"/>
        </w:rPr>
        <w:t xml:space="preserve">The new rule, in response to union criticism, also encourages districts to avoid the forced transfer of teachers. To the Education Department's critics, the differences between today's revised language and the original guidance are minor. U.S. Rep. John Kline (R-MN), chairman of the House Committee on Education, came out swinging this morning. "This punitive policy will unleash havoc on schools," he said in a statement. "America's poorest neighborhoods will be hit the hardest as communities are forced to relocate teachers, raise taxes, or both." The AFT's Weingarten was more measured in a statement today: "As much as we agree with the intent, </w:t>
      </w:r>
      <w:r w:rsidRPr="00CE2C17">
        <w:rPr>
          <w:rStyle w:val="StyleUnderline"/>
        </w:rPr>
        <w:t>the proposed regulations, as drafted, are an unfunded mandate from Washington that exhorts districts to boost their investment in schools with disadvantaged children without identifying or compelling the resources to do so</w:t>
      </w:r>
      <w:r w:rsidRPr="00CE2C17">
        <w:rPr>
          <w:sz w:val="16"/>
        </w:rPr>
        <w:t xml:space="preserve">." "I think </w:t>
      </w:r>
      <w:r w:rsidRPr="00CE2C17">
        <w:rPr>
          <w:rStyle w:val="StyleUnderline"/>
        </w:rPr>
        <w:t xml:space="preserve">it will result in, </w:t>
      </w:r>
      <w:r w:rsidRPr="00CE2C17">
        <w:rPr>
          <w:sz w:val="16"/>
        </w:rPr>
        <w:t>sort of</w:t>
      </w:r>
      <w:r w:rsidRPr="00CE2C17">
        <w:rPr>
          <w:rStyle w:val="StyleUnderline"/>
        </w:rPr>
        <w:t>, Sophie's choices out there</w:t>
      </w:r>
      <w:r w:rsidRPr="00CE2C17">
        <w:rPr>
          <w:sz w:val="16"/>
        </w:rPr>
        <w:t xml:space="preserve">," says Chris </w:t>
      </w:r>
      <w:proofErr w:type="spellStart"/>
      <w:r w:rsidRPr="00CE2C17">
        <w:rPr>
          <w:sz w:val="16"/>
        </w:rPr>
        <w:t>Minnich</w:t>
      </w:r>
      <w:proofErr w:type="spellEnd"/>
      <w:r w:rsidRPr="00CE2C17">
        <w:rPr>
          <w:sz w:val="16"/>
        </w:rPr>
        <w:t>, executive director of the Council of Chief State School Officers, "</w:t>
      </w:r>
      <w:r w:rsidRPr="00CE2C17">
        <w:rPr>
          <w:rStyle w:val="StyleUnderline"/>
        </w:rPr>
        <w:t>where states will either have to lower spending in certain schools to come into compliance with this rule or states will be making bad choices about how we best serve kids</w:t>
      </w:r>
      <w:r w:rsidRPr="00CE2C17">
        <w:rPr>
          <w:sz w:val="16"/>
        </w:rPr>
        <w:t xml:space="preserve">." </w:t>
      </w:r>
      <w:proofErr w:type="spellStart"/>
      <w:r w:rsidRPr="00CE2C17">
        <w:rPr>
          <w:sz w:val="16"/>
        </w:rPr>
        <w:t>Minnich</w:t>
      </w:r>
      <w:proofErr w:type="spellEnd"/>
      <w:r w:rsidRPr="00CE2C17">
        <w:rPr>
          <w:sz w:val="16"/>
        </w:rPr>
        <w:t xml:space="preserve"> says he agrees with the spirit of the rule, to better serve low-income kids, but "that's not what it's going to end up doing." As was the case last spring, this new language appears to have strong support from civil rights leaders. "Our system of funding education is unfair and unwise," says Wade Henderson, president and CEO of The Leadership Conference on Civil and Human Rights, "and this draft rule is an important step toward improving an intolerable status quo. Our states and districts routinely spend less money to educate children facing greater challenges. This rule doesn't solve this massive problem — no single rule could — but it's a step in the right direction and brings us closer to a more just education system." If there's any sense to be made from this debate that seems all but guaranteed to rage on, it's that the Education Department and its critics actually agree on one thing: Students in high-poverty schools need more help. What they don't agree on is how to help them. </w:t>
      </w:r>
      <w:r w:rsidRPr="00CE2C17">
        <w:rPr>
          <w:rStyle w:val="StyleUnderline"/>
        </w:rPr>
        <w:t>This new rule</w:t>
      </w:r>
      <w:r w:rsidRPr="00CE2C17">
        <w:rPr>
          <w:sz w:val="16"/>
        </w:rPr>
        <w:t xml:space="preserve">, if it remains unchanged (which is a big if), </w:t>
      </w:r>
      <w:r w:rsidRPr="00CE2C17">
        <w:rPr>
          <w:rStyle w:val="StyleUnderline"/>
        </w:rPr>
        <w:t>would essentially force the issue, requiring that states and districts raise new money to help schools meet these obligations.</w:t>
      </w:r>
      <w:r w:rsidRPr="00CE2C17">
        <w:rPr>
          <w:sz w:val="16"/>
        </w:rPr>
        <w:t xml:space="preserve"> But critics, including </w:t>
      </w:r>
      <w:proofErr w:type="spellStart"/>
      <w:r w:rsidRPr="00CE2C17">
        <w:rPr>
          <w:sz w:val="16"/>
        </w:rPr>
        <w:t>Minnich</w:t>
      </w:r>
      <w:proofErr w:type="spellEnd"/>
      <w:r w:rsidRPr="00CE2C17">
        <w:rPr>
          <w:sz w:val="16"/>
        </w:rPr>
        <w:t xml:space="preserve">, worry that </w:t>
      </w:r>
      <w:r w:rsidRPr="00CE2C17">
        <w:rPr>
          <w:rStyle w:val="StyleUnderline"/>
        </w:rPr>
        <w:t>there's just not enough new money in many places (or the will to raise taxes) to do what the Department wants</w:t>
      </w:r>
      <w:r w:rsidRPr="00CE2C17">
        <w:rPr>
          <w:sz w:val="16"/>
        </w:rPr>
        <w:t xml:space="preserve">. </w:t>
      </w:r>
      <w:r w:rsidRPr="00CE2C17">
        <w:rPr>
          <w:rStyle w:val="StyleUnderline"/>
        </w:rPr>
        <w:t>And they fear, without that new money, districts and states will have no choice but to simply redistribute old money and teachers</w:t>
      </w:r>
      <w:r w:rsidRPr="00CE2C17">
        <w:rPr>
          <w:sz w:val="16"/>
        </w:rPr>
        <w:t>.</w:t>
      </w:r>
    </w:p>
    <w:p w:rsidR="003B6FD2" w:rsidRDefault="003B6FD2" w:rsidP="003B6FD2">
      <w:pPr>
        <w:pStyle w:val="Heading3"/>
      </w:pPr>
      <w:r>
        <w:t>Link - Desegregation</w:t>
      </w:r>
    </w:p>
    <w:p w:rsidR="003B6FD2" w:rsidRDefault="003B6FD2" w:rsidP="003B6FD2">
      <w:pPr>
        <w:pStyle w:val="Heading4"/>
      </w:pPr>
      <w:r>
        <w:t>St. Louis had a very similar policy as the plan, which cost them $1.7 billion.</w:t>
      </w:r>
    </w:p>
    <w:p w:rsidR="003B6FD2" w:rsidRPr="00E569C3" w:rsidRDefault="003B6FD2" w:rsidP="003B6FD2">
      <w:pPr>
        <w:rPr>
          <w:rStyle w:val="Style13ptBold"/>
          <w:b w:val="0"/>
          <w:sz w:val="20"/>
          <w:szCs w:val="20"/>
        </w:rPr>
      </w:pPr>
      <w:r>
        <w:rPr>
          <w:rStyle w:val="Style13ptBold"/>
        </w:rPr>
        <w:t xml:space="preserve">Rias 14 – </w:t>
      </w:r>
      <w:r w:rsidRPr="00E569C3">
        <w:rPr>
          <w:rStyle w:val="Style13ptBold"/>
          <w:b w:val="0"/>
          <w:sz w:val="20"/>
          <w:szCs w:val="20"/>
        </w:rPr>
        <w:t>Hope is Assistant Professor of Education at Bridgewater College, Ph.D., Indiana University; M.A.T., Brown University; B.A., Spelman College (“The Epic Battle to Fund St. Louis School Desegregation”, URBAN EDUCATION RESEARCH AND POLICY ANNUALS, Indiana University, https://journals.uncc.edu/urbaned/article/view/234/259)</w:t>
      </w:r>
    </w:p>
    <w:p w:rsidR="003B6FD2" w:rsidRPr="00E569C3" w:rsidRDefault="003B6FD2" w:rsidP="003B6FD2">
      <w:pPr>
        <w:rPr>
          <w:sz w:val="16"/>
        </w:rPr>
      </w:pPr>
      <w:r w:rsidRPr="00E569C3">
        <w:rPr>
          <w:sz w:val="16"/>
        </w:rPr>
        <w:t xml:space="preserve">Findings from this research reveal that the majority of appeals that resulted from this lawsuit dealt with whether or not the courts could force the city and state to pay for desegregation given that the schools were not found culpable of creating school segregation. District Court Judge, James Meredith ruled that while the school board did not create segregation in schools, it certainly contributed to it by utilizing policies that ensured segregation in schools and continued segregation practices that existed in the larger community (Liddell et al. v. St. Louis Board of Education. 469 F. Supp. 1304, 1979). </w:t>
      </w:r>
      <w:r w:rsidRPr="00E569C3">
        <w:rPr>
          <w:rStyle w:val="StyleUnderline"/>
        </w:rPr>
        <w:t xml:space="preserve">The district court mandated that the state pay half of the cost of the program. Total costs of the program have been estimated at approximately $1.7 billion </w:t>
      </w:r>
      <w:r w:rsidRPr="00E569C3">
        <w:rPr>
          <w:sz w:val="16"/>
        </w:rPr>
        <w:t>(</w:t>
      </w:r>
      <w:proofErr w:type="spellStart"/>
      <w:r w:rsidRPr="00E569C3">
        <w:rPr>
          <w:sz w:val="16"/>
        </w:rPr>
        <w:t>Freivogel</w:t>
      </w:r>
      <w:proofErr w:type="spellEnd"/>
      <w:r w:rsidRPr="00E569C3">
        <w:rPr>
          <w:sz w:val="16"/>
        </w:rPr>
        <w:t xml:space="preserve">, 2002, 209). </w:t>
      </w:r>
      <w:r w:rsidRPr="00E569C3">
        <w:rPr>
          <w:rStyle w:val="StyleUnderline"/>
        </w:rPr>
        <w:t>The goal of the</w:t>
      </w:r>
      <w:r w:rsidRPr="00E569C3">
        <w:rPr>
          <w:sz w:val="16"/>
        </w:rPr>
        <w:t xml:space="preserve"> Voluntary Transfer </w:t>
      </w:r>
      <w:r w:rsidRPr="00E569C3">
        <w:rPr>
          <w:rStyle w:val="StyleUnderline"/>
        </w:rPr>
        <w:t>Program was for suburban schools to increase their population of African American students</w:t>
      </w:r>
      <w:r w:rsidRPr="00E569C3">
        <w:rPr>
          <w:sz w:val="16"/>
        </w:rPr>
        <w:t xml:space="preserve"> by 15 percentage points or reach a maximum capacity of 25% African American students </w:t>
      </w:r>
      <w:r w:rsidRPr="00E569C3">
        <w:rPr>
          <w:rStyle w:val="StyleUnderline"/>
        </w:rPr>
        <w:t>in suburban St. Louis</w:t>
      </w:r>
      <w:r w:rsidRPr="00E569C3">
        <w:rPr>
          <w:sz w:val="16"/>
        </w:rPr>
        <w:t xml:space="preserve"> schools (www.choicecorp.org). Even after St. Louis schools reached unitary status in 2008 and were able to elect out of the desegregation program, battles over the money still continued. The last financial settlement wasn’t paid until November 23, 2011 (Volkmann, 2011).</w:t>
      </w:r>
    </w:p>
    <w:p w:rsidR="003B6FD2" w:rsidRDefault="003B6FD2" w:rsidP="003B6FD2"/>
    <w:p w:rsidR="003B6FD2" w:rsidRDefault="003B6FD2" w:rsidP="003B6FD2">
      <w:pPr>
        <w:pStyle w:val="Heading4"/>
      </w:pPr>
      <w:r>
        <w:t xml:space="preserve">Boston busing </w:t>
      </w:r>
      <w:proofErr w:type="spellStart"/>
      <w:r>
        <w:t>es</w:t>
      </w:r>
      <w:proofErr w:type="spellEnd"/>
      <w:r>
        <w:t xml:space="preserve"> </w:t>
      </w:r>
      <w:proofErr w:type="spellStart"/>
      <w:r>
        <w:t>muy</w:t>
      </w:r>
      <w:proofErr w:type="spellEnd"/>
      <w:r>
        <w:t xml:space="preserve"> </w:t>
      </w:r>
      <w:proofErr w:type="spellStart"/>
      <w:r>
        <w:t>expensivo</w:t>
      </w:r>
      <w:proofErr w:type="spellEnd"/>
      <w:r>
        <w:t>.</w:t>
      </w:r>
    </w:p>
    <w:p w:rsidR="003B6FD2" w:rsidRDefault="003B6FD2" w:rsidP="003B6FD2">
      <w:pPr>
        <w:pStyle w:val="ListParagraph"/>
        <w:numPr>
          <w:ilvl w:val="0"/>
          <w:numId w:val="11"/>
        </w:numPr>
      </w:pPr>
      <w:r>
        <w:t>This is also a solvency takeout to some degree because it shows that cities are already trying to desegregate w/ busing.</w:t>
      </w:r>
    </w:p>
    <w:p w:rsidR="003B6FD2" w:rsidRPr="00A875D5" w:rsidRDefault="003B6FD2" w:rsidP="003B6FD2">
      <w:pPr>
        <w:rPr>
          <w:rStyle w:val="Style13ptBold"/>
        </w:rPr>
      </w:pPr>
      <w:r>
        <w:rPr>
          <w:rStyle w:val="Style13ptBold"/>
        </w:rPr>
        <w:t xml:space="preserve">Emanuel 5/14 – </w:t>
      </w:r>
      <w:r w:rsidRPr="00A875D5">
        <w:rPr>
          <w:rStyle w:val="Style13ptBold"/>
          <w:b w:val="0"/>
          <w:sz w:val="20"/>
          <w:szCs w:val="20"/>
        </w:rPr>
        <w:t>Gabrielle is a reporter for WGBH, writer for NPR, a DPhil candidate at the University of Oxford studying Comparative Social Policy, and was born in Chicago (“High Costs And Empty Seats: Why Boston Public Schools Spends Millions On Bus Transportation”, WGBH News, http://news.wgbh.org/2017/05/14/news/high-costs-and-empty-seats-why-boston-public-schools-spends-millions-bus)</w:t>
      </w:r>
    </w:p>
    <w:p w:rsidR="003B6FD2" w:rsidRDefault="003B6FD2" w:rsidP="003B6FD2">
      <w:pPr>
        <w:rPr>
          <w:rStyle w:val="StyleUnderline"/>
        </w:rPr>
      </w:pPr>
      <w:r w:rsidRPr="00A875D5">
        <w:rPr>
          <w:rStyle w:val="StyleUnderline"/>
        </w:rPr>
        <w:t>During</w:t>
      </w:r>
      <w:r w:rsidRPr="00A875D5">
        <w:rPr>
          <w:sz w:val="16"/>
        </w:rPr>
        <w:t xml:space="preserve"> fiscal year </w:t>
      </w:r>
      <w:r w:rsidRPr="00A875D5">
        <w:rPr>
          <w:rStyle w:val="StyleUnderline"/>
        </w:rPr>
        <w:t>2017, more than 10 percent of district’s budget – $116 million dollars – went to transporting kids to and from school. That works out to about $2,000 per kid per year.</w:t>
      </w:r>
      <w:r w:rsidRPr="00A875D5">
        <w:rPr>
          <w:sz w:val="16"/>
        </w:rPr>
        <w:t xml:space="preserve"> According to recent data from U.S. Census Bureau, the average large school district spends around $350. Why does Boston spend so much on school transportation? The Legacy Of Busing At Haley Pilot School in Roslindale, classes are just ending and school buses are lined up outside, engines puffing away. José del Valle is behind the wheel of one of them. With a hearty, “Hello! How you doing?” Del Valle welcomes students on board. Back in the 1970s, he was one of those kids riding the bus each day. “I remember that every bus had a monitor,” says del Valle of his years as a youngster on Boston’s school buses. The adult was there to keep the peace during the tumultuous early days of busing in Boston. After a court order in 1974 to desegregate schools, students like del Valle stopped going to their neighborhood school and started crisscrossing the city in big yellow school buses. Del Valle traveled from Dorchester to West Roxbury for middle school. </w:t>
      </w:r>
      <w:r w:rsidRPr="00A875D5">
        <w:rPr>
          <w:rStyle w:val="StyleUnderline"/>
        </w:rPr>
        <w:t>The legacy of desegregation is a school choice policy where students often travel long distances to get to school.</w:t>
      </w:r>
    </w:p>
    <w:p w:rsidR="003B6FD2" w:rsidRDefault="003B6FD2" w:rsidP="003B6FD2">
      <w:pPr>
        <w:rPr>
          <w:rStyle w:val="StyleUnderline"/>
        </w:rPr>
      </w:pPr>
    </w:p>
    <w:p w:rsidR="003B6FD2" w:rsidRDefault="003B6FD2" w:rsidP="003B6FD2">
      <w:pPr>
        <w:rPr>
          <w:rStyle w:val="StyleUnderline"/>
          <w:sz w:val="16"/>
          <w:u w:val="none"/>
        </w:rPr>
      </w:pPr>
    </w:p>
    <w:p w:rsidR="003B6FD2" w:rsidRPr="0065374D" w:rsidRDefault="003B6FD2" w:rsidP="003B6FD2">
      <w:pPr>
        <w:rPr>
          <w:rStyle w:val="Style13ptBold"/>
        </w:rPr>
      </w:pPr>
    </w:p>
    <w:p w:rsidR="003B6FD2" w:rsidRPr="009B10D1" w:rsidRDefault="003B6FD2" w:rsidP="003B6FD2"/>
    <w:p w:rsidR="003B6FD2" w:rsidRDefault="003B6FD2" w:rsidP="003B6FD2">
      <w:pPr>
        <w:pStyle w:val="Heading3"/>
      </w:pPr>
      <w:r>
        <w:t xml:space="preserve">Link – IDEA </w:t>
      </w:r>
    </w:p>
    <w:p w:rsidR="003B6FD2" w:rsidRDefault="003B6FD2" w:rsidP="003B6FD2">
      <w:pPr>
        <w:pStyle w:val="Heading4"/>
      </w:pPr>
      <w:r>
        <w:t>The plan expands mandates on the states but doesn’t provide the funding to do so</w:t>
      </w:r>
    </w:p>
    <w:p w:rsidR="003B6FD2" w:rsidRPr="006C4D08" w:rsidRDefault="003B6FD2" w:rsidP="003B6FD2">
      <w:proofErr w:type="spellStart"/>
      <w:r w:rsidRPr="006C4D08">
        <w:rPr>
          <w:rStyle w:val="Style13ptBold"/>
        </w:rPr>
        <w:t>Litinov</w:t>
      </w:r>
      <w:proofErr w:type="spellEnd"/>
      <w:r w:rsidRPr="006C4D08">
        <w:rPr>
          <w:rStyle w:val="Style13ptBold"/>
        </w:rPr>
        <w:t xml:space="preserve"> 2015</w:t>
      </w:r>
      <w:r>
        <w:t xml:space="preserve"> – Writer for NEA Today</w:t>
      </w:r>
      <w:r>
        <w:br/>
        <w:t>Amanda, "How Congress’ underfunding of special education shortchanges us all," May 19, educationvotes.nea.org/2015/05/19/how-congress-underfunding-of-special-education-shortchanges-us-all/</w:t>
      </w:r>
    </w:p>
    <w:p w:rsidR="003B6FD2" w:rsidRDefault="003B6FD2" w:rsidP="003B6FD2">
      <w:r>
        <w:t>Before IDEA, U.S. schools educated only one of every five children with disabilities, according to the U.S. Department of Education. Some states had laws that specifically denied education to children who had developmental disabilities or were deaf, blind, or emotionally disturbed. Many of those children would be institutionalized and have no opportunity to be educated.</w:t>
      </w:r>
    </w:p>
    <w:p w:rsidR="003B6FD2" w:rsidRDefault="003B6FD2" w:rsidP="003B6FD2"/>
    <w:p w:rsidR="003B6FD2" w:rsidRDefault="003B6FD2" w:rsidP="003B6FD2">
      <w:r>
        <w:t>In 1975, federal lawmakers, with the support of advocacy and family groups, revolutionized how public schools educate special needs kids.</w:t>
      </w:r>
    </w:p>
    <w:p w:rsidR="003B6FD2" w:rsidRDefault="003B6FD2" w:rsidP="003B6FD2"/>
    <w:p w:rsidR="003B6FD2" w:rsidRDefault="003B6FD2" w:rsidP="003B6FD2">
      <w:r>
        <w:t>Since then, the majority of children with disabilities have been educated in their neighborhood public schools in the general classroom. Their high school graduation rates, college enrollments, and job opportunities increased dramatically. Today, employment rates for youth served under IDEA are twice those of older adults with similar disabilities who did not have the benefit of IDEA.</w:t>
      </w:r>
    </w:p>
    <w:p w:rsidR="003B6FD2" w:rsidRDefault="003B6FD2" w:rsidP="003B6FD2"/>
    <w:p w:rsidR="003B6FD2" w:rsidRDefault="003B6FD2" w:rsidP="003B6FD2">
      <w:r>
        <w:t>But for all the law has accomplished for the students it serves—which is now about 13 percent of all enrolled students, according to the most current data of the National Center for Education Statistics—the federal government’s failure to meet its funding obligation has wreaked havoc on state and local budgets and at times left districts scrambling to meet student needs.</w:t>
      </w:r>
    </w:p>
    <w:p w:rsidR="003B6FD2" w:rsidRDefault="003B6FD2" w:rsidP="003B6FD2"/>
    <w:p w:rsidR="003B6FD2" w:rsidRDefault="003B6FD2" w:rsidP="003B6FD2">
      <w:r>
        <w:t>Although Congress committed to paying 40 percent of the average cost to educate a child with disabilities, it has never met even half of that commitment. Currently, the federal share of funding for special education services to approximately 6.9 million students is about 16 percent.</w:t>
      </w:r>
    </w:p>
    <w:p w:rsidR="003B6FD2" w:rsidRDefault="003B6FD2" w:rsidP="003B6FD2"/>
    <w:p w:rsidR="003B6FD2" w:rsidRDefault="003B6FD2" w:rsidP="003B6FD2">
      <w:r>
        <w:t>As a result, costs are shifted to the states, forcing school districts to either raise taxes or dip into general education budgets and cut other critical services to make up for the shortfall. The federal cost shift to states in 2014 alone was $17.6 billion (based on data from the U.S. Department of Education Budget Service and the Congressional Research Service).</w:t>
      </w:r>
    </w:p>
    <w:p w:rsidR="003B6FD2" w:rsidRDefault="003B6FD2" w:rsidP="003B6FD2"/>
    <w:p w:rsidR="003B6FD2" w:rsidRDefault="003B6FD2" w:rsidP="003B6FD2">
      <w:r>
        <w:t xml:space="preserve">In January, Rep. Chris Van </w:t>
      </w:r>
      <w:proofErr w:type="spellStart"/>
      <w:r>
        <w:t>Hollen</w:t>
      </w:r>
      <w:proofErr w:type="spellEnd"/>
      <w:r>
        <w:t xml:space="preserve"> (D-Md.) reintroduced the IDEA Full Funding Act on behalf of a bipartisan group of legislators: Reps. Jared Huffman (D-Calif.), David McKinley (R-W.V.), Tim </w:t>
      </w:r>
      <w:proofErr w:type="spellStart"/>
      <w:r>
        <w:t>Walz</w:t>
      </w:r>
      <w:proofErr w:type="spellEnd"/>
      <w:r>
        <w:t xml:space="preserve"> (D-Minn.), Chris Gibson (R-N.Y.), and Dave Reichert (R-Wash.). The bill proposes regular increases in IDEA spending that would result in full funding by 2025.</w:t>
      </w:r>
    </w:p>
    <w:p w:rsidR="003B6FD2" w:rsidRDefault="003B6FD2" w:rsidP="003B6FD2"/>
    <w:p w:rsidR="003B6FD2" w:rsidRDefault="003B6FD2" w:rsidP="003B6FD2">
      <w:r>
        <w:t xml:space="preserve">“Four decades is far too long for states and schools to wait for the help that was promised them when Congress enacted IDEA,” says NEA Government Relations Director Mary </w:t>
      </w:r>
      <w:proofErr w:type="spellStart"/>
      <w:r>
        <w:t>Kusler</w:t>
      </w:r>
      <w:proofErr w:type="spellEnd"/>
      <w:r>
        <w:t>. We strongly support the bipartisan effort to meet the noble goal of fully funding IDEA.”</w:t>
      </w:r>
    </w:p>
    <w:p w:rsidR="003B6FD2" w:rsidRDefault="003B6FD2" w:rsidP="003B6FD2"/>
    <w:p w:rsidR="003B6FD2" w:rsidRDefault="003B6FD2" w:rsidP="003B6FD2">
      <w:r>
        <w:t>The bill is an attempt to put a spotlight on the crises the federal funding issue has caused. It is not expected to make it out of committee.</w:t>
      </w:r>
    </w:p>
    <w:p w:rsidR="003B6FD2" w:rsidRDefault="003B6FD2" w:rsidP="003B6FD2"/>
    <w:p w:rsidR="003B6FD2" w:rsidRDefault="003B6FD2" w:rsidP="003B6FD2">
      <w:r>
        <w:t xml:space="preserve">“Are we willing to let go of the idea that every child should be educated to the fullest extent possible?” asks </w:t>
      </w:r>
      <w:proofErr w:type="spellStart"/>
      <w:r>
        <w:t>Zasadny</w:t>
      </w:r>
      <w:proofErr w:type="spellEnd"/>
      <w:r>
        <w:t xml:space="preserve"> in frustration. “That would just be catastrophic.”</w:t>
      </w:r>
    </w:p>
    <w:p w:rsidR="003B6FD2" w:rsidRDefault="003B6FD2" w:rsidP="003B6FD2"/>
    <w:p w:rsidR="003B6FD2" w:rsidRDefault="003B6FD2" w:rsidP="003B6FD2">
      <w:r>
        <w:t>“The bottom line is that these kids’ education suffer when we decide at the federal or state level that there just isn’t funding to meet their needs,” says Benton.</w:t>
      </w:r>
    </w:p>
    <w:p w:rsidR="003B6FD2" w:rsidRDefault="003B6FD2" w:rsidP="003B6FD2"/>
    <w:p w:rsidR="003B6FD2" w:rsidRDefault="003B6FD2" w:rsidP="003B6FD2">
      <w:r>
        <w:t>In February, Benton learned that his position was cut. He has the option to reapply, but will have to absorb a pay cut of roughly $1,500, which is what he intends to do.</w:t>
      </w:r>
    </w:p>
    <w:p w:rsidR="003B6FD2" w:rsidRDefault="003B6FD2" w:rsidP="003B6FD2"/>
    <w:p w:rsidR="003B6FD2" w:rsidRPr="006C4D08" w:rsidRDefault="003B6FD2" w:rsidP="003B6FD2">
      <w:r>
        <w:t>“I’m not going anywhere. We don’t have the ideal setup or resources, but every day I will use my experience to help these kids get the best out of what we’ve got.”</w:t>
      </w:r>
    </w:p>
    <w:p w:rsidR="003B6FD2" w:rsidRDefault="003B6FD2" w:rsidP="003B6FD2">
      <w:pPr>
        <w:pStyle w:val="Heading2"/>
      </w:pPr>
      <w:r>
        <w:t>State Budgets Mechanics</w:t>
      </w:r>
    </w:p>
    <w:p w:rsidR="003B6FD2" w:rsidRPr="005D2C92" w:rsidRDefault="003B6FD2" w:rsidP="003B6FD2">
      <w:pPr>
        <w:pStyle w:val="Heading3"/>
      </w:pPr>
      <w:r>
        <w:t>I/L – Budget Pressures Turn Case</w:t>
      </w:r>
    </w:p>
    <w:p w:rsidR="003B6FD2" w:rsidRDefault="003B6FD2" w:rsidP="003B6FD2">
      <w:pPr>
        <w:rPr>
          <w:sz w:val="16"/>
        </w:rPr>
      </w:pPr>
    </w:p>
    <w:p w:rsidR="003B6FD2" w:rsidRDefault="003B6FD2" w:rsidP="003B6FD2">
      <w:pPr>
        <w:pStyle w:val="Heading4"/>
      </w:pPr>
      <w:r>
        <w:t>When state budgets get murky, so do funding for a litany of school programs – turns the case</w:t>
      </w:r>
    </w:p>
    <w:p w:rsidR="003B6FD2" w:rsidRPr="00844CAD" w:rsidRDefault="003B6FD2" w:rsidP="003B6FD2">
      <w:pPr>
        <w:rPr>
          <w:rStyle w:val="Style13ptBold"/>
          <w:b w:val="0"/>
          <w:sz w:val="20"/>
          <w:szCs w:val="20"/>
        </w:rPr>
      </w:pPr>
      <w:proofErr w:type="spellStart"/>
      <w:r>
        <w:rPr>
          <w:rStyle w:val="Style13ptBold"/>
        </w:rPr>
        <w:t>Povich</w:t>
      </w:r>
      <w:proofErr w:type="spellEnd"/>
      <w:r>
        <w:rPr>
          <w:rStyle w:val="Style13ptBold"/>
        </w:rPr>
        <w:t xml:space="preserve">, 15 – </w:t>
      </w:r>
      <w:r w:rsidRPr="00844CAD">
        <w:rPr>
          <w:rStyle w:val="Style13ptBold"/>
          <w:b w:val="0"/>
          <w:sz w:val="20"/>
          <w:szCs w:val="20"/>
        </w:rPr>
        <w:t xml:space="preserve">Elaine S. is a journalist on tax and budget issues for Stateline. </w:t>
      </w:r>
      <w:proofErr w:type="spellStart"/>
      <w:r w:rsidRPr="00844CAD">
        <w:rPr>
          <w:rStyle w:val="Style13ptBold"/>
          <w:b w:val="0"/>
          <w:sz w:val="20"/>
          <w:szCs w:val="20"/>
        </w:rPr>
        <w:t>Povich</w:t>
      </w:r>
      <w:proofErr w:type="spellEnd"/>
      <w:r w:rsidRPr="00844CAD">
        <w:rPr>
          <w:rStyle w:val="Style13ptBold"/>
          <w:b w:val="0"/>
          <w:sz w:val="20"/>
          <w:szCs w:val="20"/>
        </w:rPr>
        <w:t xml:space="preserve"> has reported for Newsday, the Chicago Tribune and United Press International and has written three books and is an adjunct professor of journalism at the University of Maryland, (9/24, “People Suffer When States Don't Pass Budgets On Time”, Governing, http://www.governing.com/topics/finance/people-suffer-when-states-dont-pass-budgets-on-time.html)</w:t>
      </w:r>
    </w:p>
    <w:p w:rsidR="003B6FD2" w:rsidRDefault="003B6FD2" w:rsidP="003B6FD2">
      <w:pPr>
        <w:rPr>
          <w:sz w:val="16"/>
        </w:rPr>
      </w:pPr>
      <w:r w:rsidRPr="00873657">
        <w:rPr>
          <w:sz w:val="16"/>
        </w:rPr>
        <w:t xml:space="preserve">In a </w:t>
      </w:r>
      <w:r w:rsidRPr="00376BF5">
        <w:rPr>
          <w:rStyle w:val="StyleUnderline"/>
        </w:rPr>
        <w:t>state that fails to approve its budget on time</w:t>
      </w:r>
      <w:r w:rsidRPr="00873657">
        <w:rPr>
          <w:sz w:val="16"/>
        </w:rPr>
        <w:t xml:space="preserve">, the </w:t>
      </w:r>
      <w:r w:rsidRPr="00376BF5">
        <w:rPr>
          <w:rStyle w:val="StyleUnderline"/>
        </w:rPr>
        <w:t>residents</w:t>
      </w:r>
      <w:r w:rsidRPr="00873657">
        <w:rPr>
          <w:sz w:val="16"/>
        </w:rPr>
        <w:t xml:space="preserve"> who </w:t>
      </w:r>
      <w:r w:rsidRPr="00376BF5">
        <w:rPr>
          <w:rStyle w:val="StyleUnderline"/>
        </w:rPr>
        <w:t>feel the effects range from domestic violence victims to teaching aides</w:t>
      </w:r>
      <w:r w:rsidRPr="00873657">
        <w:rPr>
          <w:sz w:val="16"/>
        </w:rPr>
        <w:t xml:space="preserve">. This year, </w:t>
      </w:r>
      <w:r w:rsidRPr="00376BF5">
        <w:rPr>
          <w:rStyle w:val="StyleUnderline"/>
        </w:rPr>
        <w:t>an unusually large number of states found themselves having to scramble to ease the damage wrought by “overtime” budgets</w:t>
      </w:r>
      <w:r w:rsidRPr="00873657">
        <w:rPr>
          <w:sz w:val="16"/>
        </w:rPr>
        <w:t xml:space="preserve">. </w:t>
      </w:r>
      <w:r w:rsidRPr="00376BF5">
        <w:rPr>
          <w:rStyle w:val="StyleUnderline"/>
        </w:rPr>
        <w:t>States</w:t>
      </w:r>
      <w:r w:rsidRPr="00873657">
        <w:rPr>
          <w:sz w:val="16"/>
        </w:rPr>
        <w:t xml:space="preserve"> are up against varying challenges, but most of them </w:t>
      </w:r>
      <w:r w:rsidRPr="00376BF5">
        <w:rPr>
          <w:rStyle w:val="StyleUnderline"/>
        </w:rPr>
        <w:t>face</w:t>
      </w:r>
      <w:r w:rsidRPr="00873657">
        <w:rPr>
          <w:sz w:val="16"/>
        </w:rPr>
        <w:t xml:space="preserve"> the same overarching problem: </w:t>
      </w:r>
      <w:r w:rsidRPr="00376BF5">
        <w:rPr>
          <w:rStyle w:val="StyleUnderline"/>
        </w:rPr>
        <w:t>slow revenue growth</w:t>
      </w:r>
      <w:r w:rsidRPr="00873657">
        <w:rPr>
          <w:sz w:val="16"/>
        </w:rPr>
        <w:t xml:space="preserve">, even years after the end of the Great Recession. </w:t>
      </w:r>
      <w:r w:rsidRPr="00376BF5">
        <w:rPr>
          <w:rStyle w:val="StyleUnderline"/>
        </w:rPr>
        <w:t>Pent-up demand in education and infrastructure, coupled with resistance to tax hikes, has made it even harder to craft spending plans.</w:t>
      </w:r>
      <w:r w:rsidRPr="00873657">
        <w:rPr>
          <w:sz w:val="16"/>
        </w:rPr>
        <w:t xml:space="preserve"> More than a </w:t>
      </w:r>
      <w:r w:rsidRPr="00376BF5">
        <w:rPr>
          <w:rStyle w:val="StyleUnderline"/>
        </w:rPr>
        <w:t>half-dozen states failed to pass a budget by the constitutionally mandated deadline</w:t>
      </w:r>
      <w:r w:rsidRPr="00873657">
        <w:rPr>
          <w:sz w:val="16"/>
        </w:rPr>
        <w:t xml:space="preserve">, June 30 in all but four states. To keep government running, some states approved a “continuing resolution” for a period of days, weeks or months to maintain spending while budgets are worked out. Others invoked provisions in their statutes or constitutions to keep government operating during the budget wrangling. Months after the deadline, some states still haven’t approved new spending plans. </w:t>
      </w:r>
      <w:r w:rsidRPr="00844CAD">
        <w:rPr>
          <w:rStyle w:val="StyleUnderline"/>
        </w:rPr>
        <w:t>Illinois and Pennsylvania are stuck in budget impasses, with no end in sight</w:t>
      </w:r>
      <w:r w:rsidRPr="00873657">
        <w:rPr>
          <w:sz w:val="16"/>
        </w:rPr>
        <w:t xml:space="preserve">. New Hampshire and North Carolina reached deals in recent days, but only after significant disruptions. In Wisconsin, Republican Gov. Scott Walker clashed with members of his own party over road construction, a new arena for the Milwaukee Bucks basketball team, and the state’s prevailing wage law before finally signing a two-year $72.7 billion budget. Squabbling, among legislators and with the governor, postponed approval of Massachusetts’ budget until 17 days after the start of the new fiscal year and pushed approval of budgets to the brink in Connecticut, Delaware and Washington. Alabama had threatened to go to overtime, but lawmakers last week passed a budget before the state’s fiscal year begins, Oct. 1. The difficulties didn’t always occur in states where one party controls the legislature and the other holds the governor’s office. In single-party states like Kansas (Republican) and Connecticut (Democratic), budget negotiations broke down over spending priorities, lower-than-anticipated revenue and pledges of no tax hikes. Over the past decade and a half, about 20 states, at one time or another, started their fiscal year without a budget, according to the National Conference of State Legislatures and an analysis by the Pew Charitable Trusts (Pew funds Stateline). In fiscal 2012, 2013 and 2015, two states operated without a budget for a period of time. “I do think it’s disruptive,” said Brian </w:t>
      </w:r>
      <w:proofErr w:type="spellStart"/>
      <w:r w:rsidRPr="00873657">
        <w:rPr>
          <w:sz w:val="16"/>
        </w:rPr>
        <w:t>Sigritz</w:t>
      </w:r>
      <w:proofErr w:type="spellEnd"/>
      <w:r w:rsidRPr="00873657">
        <w:rPr>
          <w:sz w:val="16"/>
        </w:rPr>
        <w:t xml:space="preserve">, director of state fiscal studies for the National Association of State Budget Officers. “You see the impact on services and citizens can be impacted. And, it can make it more difficult to pass a budget on time later on if there’s this precedent that the budget isn’t passed by the end of the fiscal year.” Irate in Illinois In Illinois, the budget impasse has persisted for months. Legislators have approved emergency spending to pay state employees and open schools on time. But </w:t>
      </w:r>
      <w:r w:rsidRPr="00844CAD">
        <w:rPr>
          <w:rStyle w:val="StyleUnderline"/>
        </w:rPr>
        <w:t>state employees’ health providers’ insurance bills haven’t been paid for weeks and social service agencies say they are running out of money to pay for nearly four dozen programs, including after-school programs for teenagers, early childhood interventions for poor kids and domestic violence services.</w:t>
      </w:r>
      <w:r w:rsidRPr="00873657">
        <w:rPr>
          <w:sz w:val="16"/>
        </w:rPr>
        <w:t xml:space="preserve"> Illinoisans got riled when the state stopped paying out lottery prizes over $25,000, while continuing to run ads urging state residents to play. “What we do know is that the state continues to operate the lottery and collect money and that money is on deposit and the state is earning interest on it,” said attorney Tom Zimmerman, who has filed a class action suit on behalf of some of the winners. “</w:t>
      </w:r>
      <w:r w:rsidRPr="00844CAD">
        <w:rPr>
          <w:rStyle w:val="StyleUnderline"/>
        </w:rPr>
        <w:t xml:space="preserve">If any business did this, they would be shut down by the state. </w:t>
      </w:r>
      <w:r w:rsidRPr="00873657">
        <w:rPr>
          <w:sz w:val="16"/>
        </w:rPr>
        <w:t xml:space="preserve">They advertise that you can be an instant winner with an instant payment but yet they failed to inform the public [that they weren’t paying].” Jayme Odom, spokeswoman for the Illinois Lottery, said the lottery can’t make the larger payments without authorizing legislation contained in the budget. Odom said winners can claim prizes under $600 at retailers and prizes under $25,000 at the lottery claims center. Not good enough, Zimmerman said. “They continue to sell tickets with that misrepresentation [of possible winnings],” he said. North Carolina School Fight After a three-month stalemate, the North Carolina General Assembly approved a two-year budget that Republican Gov. Pat McCrory signed just before the third temporary state spending measure was to expire, at the end of this month. The budget plan will spend about $21.7 billion in its first year. It includes less money than the House originally approved, but expands funds for teaching assistants and driver’s education. Steve Curtis, finance officer and director of auxiliary services for the Pamlico County school system, said </w:t>
      </w:r>
      <w:r w:rsidRPr="00873657">
        <w:rPr>
          <w:rStyle w:val="StyleUnderline"/>
        </w:rPr>
        <w:t>it would be early October before the district received money for teaching assistants or driver’s ed</w:t>
      </w:r>
      <w:r w:rsidRPr="00873657">
        <w:rPr>
          <w:sz w:val="16"/>
        </w:rPr>
        <w:t xml:space="preserve">. But since school has already started, the county went ahead and continued driver’s </w:t>
      </w:r>
      <w:proofErr w:type="spellStart"/>
      <w:r w:rsidRPr="00873657">
        <w:rPr>
          <w:sz w:val="16"/>
        </w:rPr>
        <w:t>ed</w:t>
      </w:r>
      <w:proofErr w:type="spellEnd"/>
      <w:r w:rsidRPr="00873657">
        <w:rPr>
          <w:sz w:val="16"/>
        </w:rPr>
        <w:t xml:space="preserve">, and was prepared to use county funds indefinitely for the program, had the state not come through. </w:t>
      </w:r>
      <w:r w:rsidRPr="00873657">
        <w:rPr>
          <w:rStyle w:val="StyleUnderline"/>
        </w:rPr>
        <w:t>Hiring new teaching assistants</w:t>
      </w:r>
      <w:r w:rsidRPr="00873657">
        <w:rPr>
          <w:sz w:val="16"/>
        </w:rPr>
        <w:t xml:space="preserve">, however, </w:t>
      </w:r>
      <w:r w:rsidRPr="00873657">
        <w:rPr>
          <w:rStyle w:val="StyleUnderline"/>
        </w:rPr>
        <w:t>was put on hold, forcing existing staff to do double- and triple-duty</w:t>
      </w:r>
      <w:r w:rsidRPr="00873657">
        <w:rPr>
          <w:sz w:val="16"/>
        </w:rPr>
        <w:t>. “</w:t>
      </w:r>
      <w:r w:rsidRPr="00873657">
        <w:rPr>
          <w:rStyle w:val="StyleUnderline"/>
        </w:rPr>
        <w:t xml:space="preserve">A lot of school systems suspended their driver’s </w:t>
      </w:r>
      <w:proofErr w:type="spellStart"/>
      <w:r w:rsidRPr="00873657">
        <w:rPr>
          <w:rStyle w:val="StyleUnderline"/>
        </w:rPr>
        <w:t>ed</w:t>
      </w:r>
      <w:proofErr w:type="spellEnd"/>
      <w:r w:rsidRPr="00873657">
        <w:rPr>
          <w:rStyle w:val="StyleUnderline"/>
        </w:rPr>
        <w:t xml:space="preserve"> programs until they found out what the state was going to do</w:t>
      </w:r>
      <w:r w:rsidRPr="00873657">
        <w:rPr>
          <w:sz w:val="16"/>
        </w:rPr>
        <w:t>,” Curtis said, noting that his district was one of the lucky ones which found some money. But overall, the situation has left him frustrated. “It’s ridiculous,” he said. “We have to have a budget by June 30 in Pamlico County. The state apparently doesn’t have to adhere to the June 30 deadline. This budget was the longest they have gone in the past 13 years. Now we are looking at October, not July. It’s very frustrating.” Intraparty Dispute It also took New Hampshire three months beyond deadline to approve a two-year budget. The Legislature and Gov. Maggie Hassan agreed on an $11.3 billion plan that will cut the state’s two largest business taxes and give a pay raise to state employees. While the Democratic governor and the Republican Legislature had their differences, Republicans were divided among themselves, too. The split in the New Hampshire GOP resembled intraparty disputes in other states. The biggest was over the size and phase-in schedule of proposed tax cuts. In addition, some Republicans wanted to include in the budget a voter residency requirement that had not survived an earlier Hassan veto. The party also was split over funding for social services such as Meals on Wheels and aid for the developmentally disabled. The situation was different in Pennsylvania, where Democratic Gov. Tom Wolf vetoed the budget approved by the Republican-controlled Legislature, claiming it was not balanced. The plan also did not include Wolf’s proposed increase in education spending, or his plan to lower property taxes, raise sales and personal income taxes, and levy a severance tax on natural gas drilling. Also in dispute: Whether to privatize state-run liquor stores. Wolf vetoed a bill that would have but countered with a proposal to lease stores to a private entity to manage. The Pennsylvania impasse is not over. Republicans in the Legislature are readying another stopgap budget that Wolf has threatened to veto.</w:t>
      </w:r>
    </w:p>
    <w:p w:rsidR="003B6FD2" w:rsidRDefault="003B6FD2" w:rsidP="003B6FD2">
      <w:pPr>
        <w:pStyle w:val="Heading3"/>
      </w:pPr>
      <w:r>
        <w:t>I/L – Unfunded Mandate Brink Now</w:t>
      </w:r>
    </w:p>
    <w:p w:rsidR="003B6FD2" w:rsidRPr="007333AB" w:rsidRDefault="00837622" w:rsidP="003B6FD2">
      <w:pPr>
        <w:pStyle w:val="Heading4"/>
      </w:pPr>
      <w:r>
        <w:t>Federal mandates require tax increases</w:t>
      </w:r>
    </w:p>
    <w:p w:rsidR="003B6FD2" w:rsidRPr="006D0069" w:rsidRDefault="003B6FD2" w:rsidP="003B6FD2">
      <w:r w:rsidRPr="00F36E4E">
        <w:rPr>
          <w:b/>
        </w:rPr>
        <w:t>GRIFFITH</w:t>
      </w:r>
      <w:r>
        <w:rPr>
          <w:b/>
        </w:rPr>
        <w:t xml:space="preserve"> ET AL.</w:t>
      </w:r>
      <w:r>
        <w:t xml:space="preserve"> </w:t>
      </w:r>
      <w:r>
        <w:rPr>
          <w:b/>
        </w:rPr>
        <w:t xml:space="preserve">16 </w:t>
      </w:r>
      <w:r w:rsidRPr="006D0069">
        <w:rPr>
          <w:b/>
          <w:sz w:val="16"/>
        </w:rPr>
        <w:t xml:space="preserve">– </w:t>
      </w:r>
      <w:r w:rsidRPr="006D0069">
        <w:rPr>
          <w:sz w:val="16"/>
        </w:rPr>
        <w:t xml:space="preserve">Joel Griffith earned his juris doctor at the Chapman University Dale E. Fowler School of Law (“Doing More With Less”, Joel Griffith, Jonathan Harris, and Dr. Emilia </w:t>
      </w:r>
      <w:proofErr w:type="spellStart"/>
      <w:r w:rsidRPr="006D0069">
        <w:rPr>
          <w:sz w:val="16"/>
        </w:rPr>
        <w:t>Istrate</w:t>
      </w:r>
      <w:proofErr w:type="spellEnd"/>
      <w:r w:rsidRPr="006D0069">
        <w:rPr>
          <w:sz w:val="16"/>
        </w:rPr>
        <w:t>, National Association of Counties, November 2016, http://www.naco.org/resources/doing-more-less-state-revenue-limitations-and-mandates-county-finances)//chiragjain</w:t>
      </w:r>
    </w:p>
    <w:p w:rsidR="003B6FD2" w:rsidRDefault="003B6FD2" w:rsidP="003B6FD2">
      <w:pPr>
        <w:rPr>
          <w:sz w:val="16"/>
        </w:rPr>
      </w:pPr>
      <w:r w:rsidRPr="00F36E4E">
        <w:rPr>
          <w:sz w:val="16"/>
        </w:rPr>
        <w:t xml:space="preserve">Concurrent with these constraints, state and </w:t>
      </w:r>
      <w:r w:rsidRPr="007066BA">
        <w:rPr>
          <w:rStyle w:val="StyleUnderline"/>
        </w:rPr>
        <w:t>federal governments require counties to provide a growing scope of services</w:t>
      </w:r>
      <w:r w:rsidRPr="00F36E4E">
        <w:rPr>
          <w:sz w:val="16"/>
        </w:rPr>
        <w:t xml:space="preserve">. </w:t>
      </w:r>
      <w:r w:rsidRPr="007066BA">
        <w:rPr>
          <w:rStyle w:val="StyleUnderline"/>
        </w:rPr>
        <w:t>These mandates are often unfunded either entirely or partially.</w:t>
      </w:r>
      <w:r w:rsidRPr="00F36E4E">
        <w:rPr>
          <w:sz w:val="16"/>
        </w:rPr>
        <w:t xml:space="preserve"> Revenue sharing by states and other state and federal funding for county services alleviate some of these mandate related costs. But in many instances, these </w:t>
      </w:r>
      <w:r w:rsidRPr="007066BA">
        <w:rPr>
          <w:rStyle w:val="StyleUnderline"/>
        </w:rPr>
        <w:t>supplementary sources have become more unpredictable and smaller in size</w:t>
      </w:r>
      <w:r w:rsidRPr="00F36E4E">
        <w:rPr>
          <w:sz w:val="16"/>
        </w:rPr>
        <w:t xml:space="preserve">. Overall, six years following the start of the Great Recession, fiscal tensions remain across counties, with inflation-adjusted general revenue fully recovered in only 46 percent of counties.[2] Counties have adopted additional fiscal solutions, but they are not sufficient to cover the needs of their residents and communities. </w:t>
      </w:r>
      <w:r w:rsidRPr="007066BA">
        <w:rPr>
          <w:rStyle w:val="StyleUnderline"/>
        </w:rPr>
        <w:t>Some states allow counties and other local governments to create special-purpose taxing districts to fund specific services.</w:t>
      </w:r>
      <w:r w:rsidRPr="00F36E4E">
        <w:rPr>
          <w:sz w:val="16"/>
        </w:rPr>
        <w:t xml:space="preserve"> But counties are also turning to more innovative solutions, such as service sharing and merged service provision with cities or other counties. Further relief requires both the state and federal government to curtail their reliance on unfunded mandates to accomplish policy objectives. Additionally, </w:t>
      </w:r>
      <w:r w:rsidRPr="00F36E4E">
        <w:rPr>
          <w:rStyle w:val="StyleUnderline"/>
        </w:rPr>
        <w:t>counties must be empowered to more ably self-govern including in matters related to revenue generation and provided the necessary funding to implement any additional mandates.</w:t>
      </w:r>
      <w:r>
        <w:rPr>
          <w:rStyle w:val="StyleUnderline"/>
        </w:rPr>
        <w:t xml:space="preserve"> </w:t>
      </w:r>
      <w:r w:rsidRPr="00F36E4E">
        <w:rPr>
          <w:sz w:val="16"/>
        </w:rPr>
        <w:t>This study examines the pressure facing counties, including state limits on their ability to raise revenue and state and federal mandates. This includes a breakdown of county revenue sources. A discussion of the state limitations on property taxation and sales taxes follows. The report also examines the pervasiveness of state and federal mandates, which further complicate the fiscal dilemma. Lastly, several developing fiscal challenges are discussed along with some of the promising ways in which counties seek to overcome fiscal shortfalls.</w:t>
      </w:r>
    </w:p>
    <w:p w:rsidR="003B6FD2" w:rsidRPr="00FB0716" w:rsidRDefault="003B6FD2" w:rsidP="003B6FD2"/>
    <w:p w:rsidR="00837622" w:rsidRDefault="00837622" w:rsidP="00837622">
      <w:pPr>
        <w:pStyle w:val="Heading3"/>
      </w:pPr>
      <w:r>
        <w:t>I/L – Unfunded Mandates</w:t>
      </w:r>
    </w:p>
    <w:p w:rsidR="00837622" w:rsidRDefault="00837622" w:rsidP="00837622">
      <w:pPr>
        <w:pStyle w:val="Heading4"/>
      </w:pPr>
      <w:r>
        <w:t>Unfunded federal mandates place burdens on local taxpayers and excessive costs on state governments</w:t>
      </w:r>
    </w:p>
    <w:p w:rsidR="00837622" w:rsidRPr="002D1DB2" w:rsidRDefault="00837622" w:rsidP="00837622">
      <w:pPr>
        <w:rPr>
          <w:rStyle w:val="Style13ptBold"/>
        </w:rPr>
      </w:pPr>
      <w:proofErr w:type="spellStart"/>
      <w:r w:rsidRPr="002D1DB2">
        <w:rPr>
          <w:rStyle w:val="Style13ptBold"/>
        </w:rPr>
        <w:t>Leckrone</w:t>
      </w:r>
      <w:proofErr w:type="spellEnd"/>
      <w:r w:rsidRPr="002D1DB2">
        <w:rPr>
          <w:rStyle w:val="Style13ptBold"/>
        </w:rPr>
        <w:t>, TPL Group Attorney, 1996</w:t>
      </w:r>
    </w:p>
    <w:p w:rsidR="00837622" w:rsidRDefault="00837622" w:rsidP="00837622">
      <w:r>
        <w:t xml:space="preserve">[Susan E., Fall 1996, “Turning Back the Clock: The Unfunded Mandates Reform Act of 1995 and Its Effective Repeal of Environmental Legislation,” Indiana Law Journal, Vol. 71: </w:t>
      </w:r>
      <w:proofErr w:type="spellStart"/>
      <w:r>
        <w:t>Iss</w:t>
      </w:r>
      <w:proofErr w:type="spellEnd"/>
      <w:r>
        <w:t>. 4, Article 9, pgs. 1035-1040, NVM]</w:t>
      </w:r>
    </w:p>
    <w:p w:rsidR="00837622" w:rsidRDefault="00837622" w:rsidP="00837622">
      <w:r>
        <w:t xml:space="preserve">III. </w:t>
      </w:r>
      <w:r w:rsidRPr="00BD7B4F">
        <w:rPr>
          <w:rStyle w:val="StyleUnderline"/>
        </w:rPr>
        <w:t>THE BURDEN OF UNFUNDED MANDATES</w:t>
      </w:r>
    </w:p>
    <w:p w:rsidR="00837622" w:rsidRDefault="00837622" w:rsidP="00837622">
      <w:r>
        <w:t xml:space="preserve">Though the Contract With America has brought unfunded mandates to the forefront of political debate,34 the rhetoric of the Republican Congress is far from merely a political rallying cry. </w:t>
      </w:r>
      <w:r w:rsidRPr="00BD7B4F">
        <w:rPr>
          <w:rStyle w:val="StyleUnderline"/>
        </w:rPr>
        <w:t>The massive burden unfunded mandates place on states and localities indicates how out of touch Washington has become with the economic realities around the country</w:t>
      </w:r>
      <w:r>
        <w:t xml:space="preserve">.35 For years, </w:t>
      </w:r>
      <w:r w:rsidRPr="00BD7B4F">
        <w:rPr>
          <w:rStyle w:val="StyleUnderline"/>
        </w:rPr>
        <w:t>Congress has enacted and taken credit for legislation for which it does not pay the bill. Whether it is because members of Congress do not give enough consideration to the impact of mandates</w:t>
      </w:r>
      <w:r>
        <w:t xml:space="preserve">, 6 </w:t>
      </w:r>
      <w:r w:rsidRPr="00BD7B4F">
        <w:rPr>
          <w:rStyle w:val="StyleUnderline"/>
        </w:rPr>
        <w:t>or simply that Congress enjoys reaping the benefits of social projects for which it does not have to pay, unfunded mandating has created significant economic difficulties for states and localities</w:t>
      </w:r>
      <w:r>
        <w:t xml:space="preserve"> for decades.</w:t>
      </w:r>
    </w:p>
    <w:p w:rsidR="00837622" w:rsidRDefault="00837622" w:rsidP="00837622">
      <w:r>
        <w:t>A. The Burdens of Federal Mandates in General</w:t>
      </w:r>
    </w:p>
    <w:p w:rsidR="00837622" w:rsidRDefault="00837622" w:rsidP="00837622">
      <w:r>
        <w:t xml:space="preserve">Since the mid-1960's, the federal government has played an increasingly active role in regulating the states. </w:t>
      </w:r>
      <w:r w:rsidRPr="00BD7B4F">
        <w:rPr>
          <w:rStyle w:val="StyleUnderline"/>
        </w:rPr>
        <w:t>While historically Congress implemented federal regulations primarily by providing grants to the states, it has changed to enforcing national policies by means of mandates. The grant system provided federal money to states as incentives to comply with federal regulations enacted to implement the goals of Congress. Unfortunately, the current mandate system is more punitive in nature, requiring states to follow Congress' lead or accept strict penalties</w:t>
      </w:r>
      <w:r>
        <w:t>.</w:t>
      </w:r>
    </w:p>
    <w:p w:rsidR="00837622" w:rsidRDefault="00837622" w:rsidP="00837622">
      <w:r>
        <w:t xml:space="preserve">Over the past two decades, </w:t>
      </w:r>
      <w:r w:rsidRPr="00F147AC">
        <w:rPr>
          <w:rStyle w:val="StyleUnderline"/>
        </w:rPr>
        <w:t>Congress has relied heavily on unfunded mandates as a way to achieve national policy goals</w:t>
      </w:r>
      <w:r>
        <w:t xml:space="preserve">.37 </w:t>
      </w:r>
      <w:r w:rsidRPr="00F147AC">
        <w:rPr>
          <w:rStyle w:val="StyleUnderline"/>
        </w:rPr>
        <w:t>Congress has taken</w:t>
      </w:r>
      <w:r>
        <w:t xml:space="preserve"> full </w:t>
      </w:r>
      <w:r w:rsidRPr="00F147AC">
        <w:rPr>
          <w:rStyle w:val="StyleUnderline"/>
        </w:rPr>
        <w:t>advantage</w:t>
      </w:r>
      <w:r>
        <w:t xml:space="preserve"> of the Tenth Amendment's weakening protection of state sovereignty38 </w:t>
      </w:r>
      <w:r w:rsidRPr="00F147AC">
        <w:rPr>
          <w:rStyle w:val="StyleUnderline"/>
        </w:rPr>
        <w:t>by passing more and more federal mandates</w:t>
      </w:r>
      <w:r>
        <w:t xml:space="preserve">.39 </w:t>
      </w:r>
      <w:r w:rsidRPr="00F147AC">
        <w:rPr>
          <w:rStyle w:val="StyleUnderline"/>
        </w:rPr>
        <w:t>The cost of implementing these regulations is borne largely by state and local governments</w:t>
      </w:r>
      <w:r>
        <w:t xml:space="preserve">.40 Though estimates vary,41 </w:t>
      </w:r>
      <w:r w:rsidRPr="00F147AC">
        <w:rPr>
          <w:rStyle w:val="StyleUnderline"/>
        </w:rPr>
        <w:t>the important conclusion is that the numbers are substantial and the problem is significant</w:t>
      </w:r>
      <w:r>
        <w:t xml:space="preserve">.42 </w:t>
      </w:r>
      <w:r w:rsidRPr="00F147AC">
        <w:rPr>
          <w:rStyle w:val="StyleUnderline"/>
        </w:rPr>
        <w:t>The</w:t>
      </w:r>
      <w:r>
        <w:t xml:space="preserve"> </w:t>
      </w:r>
      <w:r w:rsidRPr="00F147AC">
        <w:rPr>
          <w:rStyle w:val="StyleUnderline"/>
        </w:rPr>
        <w:t>C</w:t>
      </w:r>
      <w:r w:rsidRPr="001B01AB">
        <w:rPr>
          <w:rStyle w:val="StyleUnderline"/>
        </w:rPr>
        <w:t>BO reports that from ten to twenty bills each year impose annual costs exceeding $200 million on state and local governments</w:t>
      </w:r>
      <w:r>
        <w:t xml:space="preserve">.43 </w:t>
      </w:r>
      <w:r w:rsidRPr="001B01AB">
        <w:rPr>
          <w:rStyle w:val="StyleUnderline"/>
        </w:rPr>
        <w:t>In 1991, the CBO estimated that five bills would cost state and local governments over $100 million annually and eight others would place "significant" costs on states and localities</w:t>
      </w:r>
      <w:r>
        <w:t>.44</w:t>
      </w:r>
    </w:p>
    <w:p w:rsidR="00837622" w:rsidRDefault="00837622" w:rsidP="00837622">
      <w:r>
        <w:t xml:space="preserve">At the local level, </w:t>
      </w:r>
      <w:r w:rsidRPr="001B01AB">
        <w:rPr>
          <w:rStyle w:val="StyleUnderline"/>
        </w:rPr>
        <w:t>from twenty-five to thirty percent of cities' annual budgets is spent implementing unfunded federal mandates and the costs of these unfunded mandates on local taxpayers can be as high as $850 per household</w:t>
      </w:r>
      <w:r>
        <w:t xml:space="preserve">.46 </w:t>
      </w:r>
      <w:r w:rsidRPr="001B01AB">
        <w:rPr>
          <w:rStyle w:val="StyleUnderline"/>
        </w:rPr>
        <w:t>One 1993 survey estimated the cost to counties at $4.8 billion for only twelve federal mandates</w:t>
      </w:r>
      <w:r>
        <w:t xml:space="preserve">. 47 </w:t>
      </w:r>
      <w:r w:rsidRPr="001B01AB">
        <w:rPr>
          <w:rStyle w:val="StyleUnderline"/>
        </w:rPr>
        <w:t>Estimated costs for those mandates from 1994 through 1998 total $33.7 billion</w:t>
      </w:r>
      <w:r>
        <w:t xml:space="preserve">. 48 The survey reported that </w:t>
      </w:r>
      <w:r w:rsidRPr="001B01AB">
        <w:rPr>
          <w:rStyle w:val="StyleUnderline"/>
        </w:rPr>
        <w:t>unfunded federal mandate costs account for an average of 12.3% of counties' locally raised revenues</w:t>
      </w:r>
      <w:r>
        <w:t xml:space="preserve">.49 </w:t>
      </w:r>
      <w:r w:rsidRPr="001B01AB">
        <w:rPr>
          <w:rStyle w:val="StyleUnderline"/>
        </w:rPr>
        <w:t>Mayors nationwide have difficulty balancing their cities' budgets when the implementation of federal mandates consumes such a large portion of their annual revenue</w:t>
      </w:r>
      <w:r>
        <w:t xml:space="preserve">.50 </w:t>
      </w:r>
      <w:r w:rsidRPr="001B01AB">
        <w:rPr>
          <w:rStyle w:val="StyleUnderline"/>
        </w:rPr>
        <w:t>Because of the large number of federal mandates, state and local officials are becoming agents of the inefficient federal bureaucracy rather than partners with the federal government in providing effective services to the American people</w:t>
      </w:r>
      <w:r>
        <w:t xml:space="preserve">.51 </w:t>
      </w:r>
      <w:r w:rsidRPr="001B01AB">
        <w:rPr>
          <w:rStyle w:val="StyleUnderline"/>
        </w:rPr>
        <w:t>Extensive federal mandating takes away the power and authority of local governments to make decisions and to formulate policies for themselves</w:t>
      </w:r>
      <w:r>
        <w:t xml:space="preserve">.52 </w:t>
      </w:r>
      <w:r w:rsidRPr="001B01AB">
        <w:rPr>
          <w:rStyle w:val="StyleUnderline"/>
        </w:rPr>
        <w:t>Local</w:t>
      </w:r>
      <w:r>
        <w:t xml:space="preserve"> </w:t>
      </w:r>
      <w:r w:rsidRPr="001B01AB">
        <w:rPr>
          <w:rStyle w:val="StyleUnderline"/>
        </w:rPr>
        <w:t>governments must allocate funds toward federal projects instead of their own community projects. Thus,</w:t>
      </w:r>
      <w:r>
        <w:t xml:space="preserve"> these </w:t>
      </w:r>
      <w:r w:rsidRPr="001B01AB">
        <w:rPr>
          <w:rStyle w:val="StyleUnderline"/>
        </w:rPr>
        <w:t>lower levels of government become less responsive to their citizens' needs</w:t>
      </w:r>
      <w:r>
        <w:t xml:space="preserve">.53 This seems particularly unfair because, </w:t>
      </w:r>
      <w:r w:rsidRPr="001B01AB">
        <w:rPr>
          <w:rStyle w:val="StyleUnderline"/>
        </w:rPr>
        <w:t>of all the tax money collected in this country, the federal government receives sixty-six percent while only twenty percent goes to state governments and fourteen percent to local governments</w:t>
      </w:r>
      <w:r>
        <w:t xml:space="preserve">.54 </w:t>
      </w:r>
      <w:proofErr w:type="spellStart"/>
      <w:r>
        <w:t>Futhermore</w:t>
      </w:r>
      <w:proofErr w:type="spellEnd"/>
      <w:r>
        <w:t xml:space="preserve">, </w:t>
      </w:r>
      <w:r w:rsidRPr="001B01AB">
        <w:rPr>
          <w:rStyle w:val="StyleUnderline"/>
        </w:rPr>
        <w:t>the federal government replaces local programs which are designed to meet local needs. "A federal program designed to serve the entire country cannot possibly anticipate local conditions that might make the program ill-suited to efficiently serving a particular community's needs.</w:t>
      </w:r>
      <w:r>
        <w:t>"55</w:t>
      </w:r>
    </w:p>
    <w:p w:rsidR="00837622" w:rsidRPr="00B95FD9" w:rsidRDefault="00837622" w:rsidP="00837622"/>
    <w:p w:rsidR="003B6FD2" w:rsidRDefault="003B6FD2" w:rsidP="003B6FD2">
      <w:pPr>
        <w:pStyle w:val="Heading3"/>
      </w:pPr>
      <w:r>
        <w:t>AT: Stimulus Solves</w:t>
      </w:r>
    </w:p>
    <w:p w:rsidR="003B6FD2" w:rsidRDefault="003B6FD2" w:rsidP="003B6FD2">
      <w:pPr>
        <w:pStyle w:val="Heading4"/>
      </w:pPr>
      <w:r>
        <w:t>Stimulus fails --- empirics prove</w:t>
      </w:r>
    </w:p>
    <w:p w:rsidR="003B6FD2" w:rsidRPr="00EB656A" w:rsidRDefault="003B6FD2" w:rsidP="003B6FD2">
      <w:r>
        <w:rPr>
          <w:b/>
        </w:rPr>
        <w:t>EPSTEIN 16</w:t>
      </w:r>
      <w:r>
        <w:t xml:space="preserve"> </w:t>
      </w:r>
      <w:r w:rsidRPr="00EB656A">
        <w:rPr>
          <w:sz w:val="16"/>
        </w:rPr>
        <w:t>-- American Academy of Arts and Sciences and Hoover Institute Economic Researcher (“Why Fiscal Stimulus Fails”, Richard Epstein, February 1, 2016, Hoover Institute, http://www.hoover.org/research/why-fiscal-stimulus-fails)//chiragjain</w:t>
      </w:r>
    </w:p>
    <w:p w:rsidR="003B6FD2" w:rsidRPr="00FB1E0D" w:rsidRDefault="003B6FD2" w:rsidP="003B6FD2">
      <w:r w:rsidRPr="00EB656A">
        <w:rPr>
          <w:sz w:val="14"/>
        </w:rPr>
        <w:t xml:space="preserve">Over the past several weeks, we’ve once again seen how the </w:t>
      </w:r>
      <w:r w:rsidRPr="00A9350C">
        <w:rPr>
          <w:rStyle w:val="Emphasis"/>
        </w:rPr>
        <w:t>Federal Reserve’s stimulus policy has done nothing to help the economy</w:t>
      </w:r>
      <w:r w:rsidRPr="00EB656A">
        <w:rPr>
          <w:sz w:val="14"/>
        </w:rPr>
        <w:t xml:space="preserve">. Fourth quarter growth for 2015 was a disappointing 0.7 percent, and there are no obvious signs of improvement in sight for 2016. Nonetheless, </w:t>
      </w:r>
      <w:r w:rsidRPr="00A9350C">
        <w:rPr>
          <w:rStyle w:val="StyleUnderline"/>
        </w:rPr>
        <w:t>as the U.S. economy continues to smolder, the Fed acts as though pulling levers on interest rates will get us out of this seemingly endless trough</w:t>
      </w:r>
      <w:r w:rsidRPr="00EB656A">
        <w:rPr>
          <w:sz w:val="14"/>
        </w:rPr>
        <w:t>. In December, the Fed thought that the economy was turning around and accordingly raised the federal funds rate from one-quarter to one-half percent, with the prospect of further increases down the road. In January, the Fed let the interest rate remain constant, and there is now an active debate over whether the weak growth numbers will induce the Fed to postpone raising that key rate as widely expected. As usual, the Fed conceives that its mission is to run a delicate balancing act between overall economic activity on the one hand and the job market on the other. Thus the justification offered for the December increase—the first in about seven years—was the “considerable improvement” in the job market, which is in reality far weaker than it appears, given the low labor market participation rate, the rise in part-time employment, and the general stagnation in wages. Nor is the U.S. exceptional in how it deals with these problems. Labor market problems in Europe are chronic, and the prolonged economic slowdown is of increasing worldwide concern. In late January, nervous central bankers in other major countries adopted stimulus policies more aggressive than the Fed’s. The Bank of Japan, joined by number of European banks, set key short-term interest rates at below zero, in effect charging banks to hold their deposits in order to encourage private lending. Japan’s central bank accomplished this by imposing a 0.1 percent penalty on excess reserves. No longer is there general expectation of a 2 percent inflation rate. Instead the recent central bank decisions presage a new deflationary cycle, which is no recipe for growth. Clea</w:t>
      </w:r>
      <w:r w:rsidRPr="00A9350C">
        <w:rPr>
          <w:rStyle w:val="Emphasis"/>
        </w:rPr>
        <w:t xml:space="preserve">rly something is amiss if the basic stimulus approach of the last seven years has failed to stem the tide of global economic stagnation. </w:t>
      </w:r>
      <w:r w:rsidRPr="00EB656A">
        <w:rPr>
          <w:sz w:val="14"/>
        </w:rPr>
        <w:t xml:space="preserve">In making this claim, I do not think that budgetary austerity will solve most problems either, but think that these poor results, far from being an unexplainable accident, are evidence of systematic blunders and cry out for a top-to-bottom reassessment in the U.S. and elsewhere. </w:t>
      </w:r>
      <w:r w:rsidRPr="00EB656A">
        <w:rPr>
          <w:rStyle w:val="StyleUnderline"/>
        </w:rPr>
        <w:t>Forget the subtle cross-national differences in institutional arrangements. What the world faces today is a basic common mode failure.</w:t>
      </w:r>
    </w:p>
    <w:p w:rsidR="003B6FD2" w:rsidRDefault="003B6FD2" w:rsidP="003B6FD2">
      <w:pPr>
        <w:pStyle w:val="Heading3"/>
      </w:pPr>
      <w:r>
        <w:t>AT: Plan -&gt; Jobs</w:t>
      </w:r>
    </w:p>
    <w:p w:rsidR="003B6FD2" w:rsidRDefault="003B6FD2" w:rsidP="003B6FD2">
      <w:pPr>
        <w:pStyle w:val="Heading4"/>
      </w:pPr>
      <w:r>
        <w:t xml:space="preserve">Budget failures result in slashing jobs </w:t>
      </w:r>
    </w:p>
    <w:p w:rsidR="003B6FD2" w:rsidRPr="004F66FE" w:rsidRDefault="003B6FD2" w:rsidP="003B6FD2">
      <w:pPr>
        <w:rPr>
          <w:rStyle w:val="Style13ptBold"/>
        </w:rPr>
      </w:pPr>
      <w:r>
        <w:rPr>
          <w:rStyle w:val="Style13ptBold"/>
        </w:rPr>
        <w:t>KMOV, 15</w:t>
      </w:r>
      <w:r w:rsidRPr="004F66FE">
        <w:rPr>
          <w:rStyle w:val="Style13ptBold"/>
          <w:b w:val="0"/>
          <w:sz w:val="20"/>
          <w:szCs w:val="20"/>
        </w:rPr>
        <w:t xml:space="preserve"> (7/1, “What impact will the failed budget agreement have on Illinois residents?”, KMOV is a CBS–affiliated television station located in St. Louis, http://www.kmov.com/story/29447280/local-state-workers-concerned-about-impact-of-illinois-budget-standoff)</w:t>
      </w:r>
    </w:p>
    <w:p w:rsidR="003B6FD2" w:rsidRDefault="003B6FD2" w:rsidP="003B6FD2">
      <w:pPr>
        <w:rPr>
          <w:sz w:val="16"/>
        </w:rPr>
      </w:pPr>
      <w:r w:rsidRPr="004F66FE">
        <w:rPr>
          <w:sz w:val="16"/>
        </w:rPr>
        <w:t xml:space="preserve">SPRINGFIELD, Ill. (KMOV.com) - Republican Gov. Bruce </w:t>
      </w:r>
      <w:proofErr w:type="spellStart"/>
      <w:r w:rsidRPr="004F66FE">
        <w:rPr>
          <w:sz w:val="16"/>
        </w:rPr>
        <w:t>Rauner</w:t>
      </w:r>
      <w:proofErr w:type="spellEnd"/>
      <w:r w:rsidRPr="004F66FE">
        <w:rPr>
          <w:sz w:val="16"/>
        </w:rPr>
        <w:t xml:space="preserve"> and </w:t>
      </w:r>
      <w:r w:rsidRPr="004F66FE">
        <w:rPr>
          <w:rStyle w:val="StyleUnderline"/>
        </w:rPr>
        <w:t>Illinois legislatures failed to pass a new budget</w:t>
      </w:r>
      <w:r w:rsidRPr="004F66FE">
        <w:rPr>
          <w:sz w:val="16"/>
        </w:rPr>
        <w:t xml:space="preserve"> by midnight Tuesday, </w:t>
      </w:r>
      <w:r w:rsidRPr="004F66FE">
        <w:rPr>
          <w:rStyle w:val="StyleUnderline"/>
        </w:rPr>
        <w:t>which could cause thousands of state agency job cuts.</w:t>
      </w:r>
      <w:r w:rsidRPr="004F66FE">
        <w:rPr>
          <w:sz w:val="16"/>
        </w:rPr>
        <w:t xml:space="preserve"> Since the budget did not pass, </w:t>
      </w:r>
      <w:r w:rsidRPr="004F66FE">
        <w:rPr>
          <w:rStyle w:val="StyleUnderline"/>
        </w:rPr>
        <w:t>some residents and state workers may be affected by a partial government shutdown right away. State lawmakers said in-home health care services and disability assistance programs could lose substantial funding as a result of the budget impasse</w:t>
      </w:r>
      <w:r w:rsidRPr="004F66FE">
        <w:rPr>
          <w:sz w:val="16"/>
        </w:rPr>
        <w:t xml:space="preserve">. Day care providers like the Leslie Bates Davis Family Development Center in East St. Louis may also reduce services or close altogether. Valerie Thomas and </w:t>
      </w:r>
      <w:proofErr w:type="spellStart"/>
      <w:r w:rsidRPr="004F66FE">
        <w:rPr>
          <w:sz w:val="16"/>
        </w:rPr>
        <w:t>Charnett</w:t>
      </w:r>
      <w:proofErr w:type="spellEnd"/>
      <w:r w:rsidRPr="004F66FE">
        <w:rPr>
          <w:sz w:val="16"/>
        </w:rPr>
        <w:t xml:space="preserve"> McCaskill are home health care aides. Both women said they are not only worried about possibly losing their jobs, but how their elderly clients would be affected. "Without income what am I supposed to do?" said Thomas. "I want to work. I don't want to be in the unemployment line." "My clients depend on me daily," said McCaskill. "We want to keep our elderly safe and in their own homes." A temporary budget is in place to pay state workers through mid-July, despite other programs cuts. While some social services will be stopped Wednesday, state police and prisons will operate normally. The Secretary of State Offices will also be open for driver’s licenses and registrations, and state parks will be open through the Fourth of July weekend. Lawmakers plan to meet Wednesday at the start of the 2016 fiscal to come up with a one-month budget.</w:t>
      </w:r>
    </w:p>
    <w:p w:rsidR="003B6FD2" w:rsidRDefault="003B6FD2" w:rsidP="003B6FD2">
      <w:pPr>
        <w:rPr>
          <w:sz w:val="16"/>
        </w:rPr>
      </w:pPr>
    </w:p>
    <w:p w:rsidR="003B6FD2" w:rsidRDefault="003B6FD2" w:rsidP="003B6FD2">
      <w:pPr>
        <w:rPr>
          <w:sz w:val="16"/>
        </w:rPr>
      </w:pPr>
    </w:p>
    <w:p w:rsidR="003B6FD2" w:rsidRPr="00234050" w:rsidRDefault="003B6FD2" w:rsidP="003B6FD2"/>
    <w:p w:rsidR="00D6551A" w:rsidRDefault="00D6551A" w:rsidP="00D6551A">
      <w:pPr>
        <w:pStyle w:val="Heading2"/>
      </w:pPr>
      <w:r>
        <w:t>Spending DA Mechanics</w:t>
      </w:r>
    </w:p>
    <w:p w:rsidR="00D6551A" w:rsidRDefault="00D6551A" w:rsidP="00D6551A">
      <w:pPr>
        <w:pStyle w:val="Heading3"/>
      </w:pPr>
      <w:r>
        <w:t>UQ – Spending leads to collapse</w:t>
      </w:r>
    </w:p>
    <w:p w:rsidR="00D6551A" w:rsidRDefault="00D6551A" w:rsidP="00D6551A">
      <w:pPr>
        <w:pStyle w:val="Heading4"/>
      </w:pPr>
      <w:r>
        <w:t xml:space="preserve">Economic collapse coming now --- it’s the same situations as 2008 and fast growth key </w:t>
      </w:r>
    </w:p>
    <w:p w:rsidR="00D6551A" w:rsidRPr="0058568F" w:rsidRDefault="00D6551A" w:rsidP="00D6551A">
      <w:r>
        <w:rPr>
          <w:b/>
        </w:rPr>
        <w:t>HASKINS 1/14</w:t>
      </w:r>
      <w:r>
        <w:t xml:space="preserve">/17 </w:t>
      </w:r>
      <w:r w:rsidRPr="0058568F">
        <w:rPr>
          <w:sz w:val="16"/>
        </w:rPr>
        <w:t xml:space="preserve">--- The Hill based Heartland Economic </w:t>
      </w:r>
      <w:proofErr w:type="spellStart"/>
      <w:r w:rsidRPr="0058568F">
        <w:rPr>
          <w:sz w:val="16"/>
        </w:rPr>
        <w:t>Contributer</w:t>
      </w:r>
      <w:proofErr w:type="spellEnd"/>
      <w:r w:rsidRPr="0058568F">
        <w:rPr>
          <w:sz w:val="16"/>
        </w:rPr>
        <w:t xml:space="preserve"> (“How the national debt could lead to another economic collapse”, Justin Haskins, January 14, 2017, The Hill, http://thehill.com/blogs/pundits-blog/economy-budget/314207-is-the-united-states-on-the-verge-of-another-economic)//chiragjain</w:t>
      </w:r>
    </w:p>
    <w:p w:rsidR="00D6551A" w:rsidRDefault="00D6551A" w:rsidP="00D6551A">
      <w:pPr>
        <w:rPr>
          <w:rStyle w:val="Emphasis"/>
        </w:rPr>
      </w:pPr>
      <w:r w:rsidRPr="0058568F">
        <w:rPr>
          <w:sz w:val="14"/>
        </w:rPr>
        <w:t xml:space="preserve">Much ink has been spilled by researchers, journalists, and analysts arguing over the factors that led to the Great Recession of 2008, but just about everyone agrees on at least one of the contributing problems: </w:t>
      </w:r>
      <w:r w:rsidRPr="00A2165F">
        <w:rPr>
          <w:rStyle w:val="StyleUnderline"/>
        </w:rPr>
        <w:t>A significant economic “bubble” developed in the 2000s in the housing market because of risky lending practices,</w:t>
      </w:r>
      <w:r w:rsidRPr="0058568F">
        <w:rPr>
          <w:sz w:val="14"/>
        </w:rPr>
        <w:t xml:space="preserve"> which led to home prices being artificially high. </w:t>
      </w:r>
      <w:r w:rsidRPr="00A2165F">
        <w:rPr>
          <w:rStyle w:val="StyleUnderline"/>
        </w:rPr>
        <w:t>While much has been done by regulatory agencies and financial institutions since the 2008 crash to prevent the problem</w:t>
      </w:r>
      <w:r w:rsidRPr="0058568F">
        <w:rPr>
          <w:sz w:val="14"/>
        </w:rPr>
        <w:t xml:space="preserve"> from occurring again, data </w:t>
      </w:r>
      <w:r w:rsidRPr="00A2165F">
        <w:rPr>
          <w:rStyle w:val="Emphasis"/>
        </w:rPr>
        <w:t>suggest a new and potentially more dangerous economic bubble is developing that could cause another recession</w:t>
      </w:r>
      <w:r w:rsidRPr="0058568F">
        <w:rPr>
          <w:sz w:val="14"/>
        </w:rPr>
        <w:t xml:space="preserve">, only this time, </w:t>
      </w:r>
      <w:r w:rsidRPr="00A2165F">
        <w:rPr>
          <w:rStyle w:val="Emphasis"/>
        </w:rPr>
        <w:t>the stage is set for an even larger economic disaster.</w:t>
      </w:r>
      <w:r w:rsidRPr="0058568F">
        <w:rPr>
          <w:sz w:val="14"/>
        </w:rPr>
        <w:t xml:space="preserve"> Since 2009, to help alleviate the fears of investors, </w:t>
      </w:r>
      <w:r w:rsidRPr="00A2165F">
        <w:rPr>
          <w:rStyle w:val="StyleUnderline"/>
        </w:rPr>
        <w:t>financial institutions, and consumers, the Federal Reserve System has lowered interest rates to near-zero levels to encourage lending and has pumped trillions of dollars into the economy</w:t>
      </w:r>
      <w:r w:rsidRPr="0058568F">
        <w:rPr>
          <w:sz w:val="14"/>
        </w:rPr>
        <w:t xml:space="preserve">, making money more available with the hope economic development would follow. As part of a similar strategy, when President </w:t>
      </w:r>
      <w:r w:rsidRPr="00A2165F">
        <w:rPr>
          <w:rStyle w:val="StyleUnderline"/>
        </w:rPr>
        <w:t>Obama took office amidst the economic chaos of 2009, he and Democrats in Congress, like the Fed, injected more money into the economy through a variety of programs</w:t>
      </w:r>
      <w:r w:rsidRPr="0058568F">
        <w:rPr>
          <w:sz w:val="14"/>
        </w:rPr>
        <w:t xml:space="preserve">, the largest of which were established by the American Recovery and Reinvestment Act, which cost more than $830 billion and funded numerous government infrastructure projects. As a result of these programs and policies, as well as other, similar efforts, </w:t>
      </w:r>
      <w:r w:rsidRPr="00A2165F">
        <w:rPr>
          <w:rStyle w:val="StyleUnderline"/>
        </w:rPr>
        <w:t xml:space="preserve">the U.S. economy eventually stabilized, slow-but-steady job growth ensued, and investors returned to the stock market. </w:t>
      </w:r>
      <w:r w:rsidRPr="0058568F">
        <w:rPr>
          <w:sz w:val="14"/>
        </w:rPr>
        <w:t xml:space="preserve">But despite all the progress that appears to have been made over the past eight years, </w:t>
      </w:r>
      <w:r w:rsidRPr="00A2165F">
        <w:rPr>
          <w:rStyle w:val="Emphasis"/>
        </w:rPr>
        <w:t>many of the underlying problems that led to the 2008 crash remain today</w:t>
      </w:r>
      <w:r w:rsidRPr="0058568F">
        <w:rPr>
          <w:sz w:val="14"/>
        </w:rPr>
        <w:t xml:space="preserve">, and some key economic indicators suggest that </w:t>
      </w:r>
      <w:r w:rsidRPr="00A2165F">
        <w:rPr>
          <w:rStyle w:val="Emphasis"/>
        </w:rPr>
        <w:t>unless the United States experiences substantial economic growth soon, it could be on the verge of experiencing another major financial collapse.</w:t>
      </w:r>
      <w:r>
        <w:rPr>
          <w:rStyle w:val="Emphasis"/>
        </w:rPr>
        <w:t xml:space="preserve"> </w:t>
      </w:r>
      <w:r w:rsidRPr="0058568F">
        <w:rPr>
          <w:sz w:val="14"/>
        </w:rPr>
        <w:t xml:space="preserve">In the run up to the Great Recession, several significant problems developed, one of the most important of which was the rise of personal debt held by Americans. Under President George W. Bush, from 2001 to 2009, outstanding mortgage debt climbed from $6.8 trillion to $14.7 trillion, spurred in part by a large growth in the monetary supply (M2), which increased by about $2.5 trillion, from around $5 trillion in 2001 to just under $7.5 trillion in 2008. All this occurred while annual GDP—the monetary value of all goods and services produced and one of the most widely used metrics for measuring economic growth—fell from 4 percent growth in 2000 to less than 2 percent prior to the crash. By comparison, from 1990 to 2000, a time of great economic growth, the monetary supply only grew by about $1.4 trillion and mortgage debt by $3.1 trillion, topping out at $6.7 trillion at the end of 2000. During Bush’s term, mediocre economic growth mixed with an increasing monetary supply and a significant accumulation of debt created a perfect storm that eventually led to the 2008 destabilization. In short, there were too many market distortions that made the economy appear as though it was stronger than it actually was. Once the distortions were made evident by rising foreclosure rates and collapsing Wall Street financial giants, the entire system came crumbling down. In recent years, conditions appear to have grown even worse. Since January 2009, </w:t>
      </w:r>
      <w:r w:rsidRPr="0058568F">
        <w:rPr>
          <w:rStyle w:val="StyleUnderline"/>
        </w:rPr>
        <w:t>more than $4 trillion has been pumped into the money supply, the most ever added in an eight year period</w:t>
      </w:r>
      <w:r w:rsidRPr="0058568F">
        <w:rPr>
          <w:sz w:val="14"/>
        </w:rPr>
        <w:t xml:space="preserve">, and after a brief dip, the outstanding mortgage debt has returned to the $14 trillion mark, which means the inflated housing market of the 2000s never fully corrected. Also, student loan debt is now at an all-time high, with outstanding debt totaling $1.4 trillion, more than credit card debt or debt from auto loans. </w:t>
      </w:r>
      <w:r w:rsidRPr="0058568F">
        <w:rPr>
          <w:rStyle w:val="Emphasis"/>
        </w:rPr>
        <w:t>Government debt also increased under Obama as he has attempted to stimulate the economy with government spending</w:t>
      </w:r>
      <w:r w:rsidRPr="0058568F">
        <w:rPr>
          <w:sz w:val="14"/>
        </w:rPr>
        <w:t xml:space="preserve">. The $8 trillion added to the national debt under the Obama administration is the most debt ever accumulated under a single president (and it doesn’t include figures for 2017). Further, just as in the latter-half of Bush’s presidency, </w:t>
      </w:r>
      <w:r w:rsidRPr="0058568F">
        <w:rPr>
          <w:rStyle w:val="Emphasis"/>
        </w:rPr>
        <w:t>GDP growth has been very low</w:t>
      </w:r>
      <w:r w:rsidRPr="0058568F">
        <w:rPr>
          <w:sz w:val="14"/>
        </w:rPr>
        <w:t xml:space="preserve">, averaging less than 2 percent since 2009. The </w:t>
      </w:r>
      <w:r w:rsidRPr="0058568F">
        <w:rPr>
          <w:rStyle w:val="StyleUnderline"/>
        </w:rPr>
        <w:t>current economic picture looks eerily similar to the one in 2008:</w:t>
      </w:r>
      <w:r w:rsidRPr="0058568F">
        <w:rPr>
          <w:sz w:val="14"/>
        </w:rPr>
        <w:t xml:space="preserve"> </w:t>
      </w:r>
      <w:r w:rsidRPr="0058568F">
        <w:rPr>
          <w:rStyle w:val="Emphasis"/>
        </w:rPr>
        <w:t>Economic growth is sluggish, personal debt is extremely high, the government is running massive annual deficits,</w:t>
      </w:r>
      <w:r w:rsidRPr="0058568F">
        <w:rPr>
          <w:sz w:val="14"/>
        </w:rPr>
        <w:t xml:space="preserve"> and riskier investments are being encouraged by the current market conditions, although this time it’s being caused by excess cash in the monetary supply. President-elect </w:t>
      </w:r>
      <w:r w:rsidRPr="0058568F">
        <w:rPr>
          <w:rStyle w:val="StyleUnderline"/>
        </w:rPr>
        <w:t>Trump enters the White House at a crucial moment in U.S. history. If the economy does not grow rapidly in the coming year</w:t>
      </w:r>
      <w:r w:rsidRPr="0058568F">
        <w:rPr>
          <w:sz w:val="14"/>
        </w:rPr>
        <w:t xml:space="preserve">s, allowing market distortions to correct and the Fed to safely increase interest rates to bring the monetary supply back to its historical norm, </w:t>
      </w:r>
      <w:r w:rsidRPr="0058568F">
        <w:rPr>
          <w:rStyle w:val="Emphasis"/>
        </w:rPr>
        <w:t>there could be another large-scale economic collapse in the not-so-distant future.</w:t>
      </w:r>
    </w:p>
    <w:p w:rsidR="00D6551A" w:rsidRDefault="00D6551A" w:rsidP="00D6551A">
      <w:pPr>
        <w:pStyle w:val="Heading3"/>
      </w:pPr>
      <w:r>
        <w:t>UQ – Curtailing Bad</w:t>
      </w:r>
    </w:p>
    <w:p w:rsidR="00D6551A" w:rsidRPr="00F70BC8" w:rsidRDefault="00D6551A" w:rsidP="00D6551A">
      <w:pPr>
        <w:pStyle w:val="Heading4"/>
      </w:pPr>
      <w:r>
        <w:t>Debt is growing --- reducing welfare or healthcare based entitlement programs is key to maintain sustainable budgets --- plan reverses that</w:t>
      </w:r>
    </w:p>
    <w:p w:rsidR="00D6551A" w:rsidRPr="00D2473D" w:rsidRDefault="00D6551A" w:rsidP="00D6551A">
      <w:r>
        <w:t xml:space="preserve">ROMINA </w:t>
      </w:r>
      <w:r>
        <w:rPr>
          <w:b/>
        </w:rPr>
        <w:t>BOCCIA 5/23</w:t>
      </w:r>
      <w:r>
        <w:t xml:space="preserve">/17 </w:t>
      </w:r>
      <w:r w:rsidRPr="00D2473D">
        <w:rPr>
          <w:sz w:val="18"/>
        </w:rPr>
        <w:t>--- Romina Boccia focuses on federal spending and the national debt as the deputy director of Thomas A. Roe Institute for Economic Policy Studies and the Grover M. Hermann fellow in federal budgetary affairs at The Heritage Foundation. (“The Trillions of Reasons Why America Is Headed for a Debt Crisis”, Romina Boccia, National Interest, May 23, 2017, http://nationalinterest.org/blog/the-buzz/the-trillions-reasons-why-america-headed-debt-crisis-20798)//chiragjain</w:t>
      </w:r>
    </w:p>
    <w:p w:rsidR="00D6551A" w:rsidRPr="00D2473D" w:rsidRDefault="00D6551A" w:rsidP="00D6551A">
      <w:pPr>
        <w:rPr>
          <w:sz w:val="16"/>
        </w:rPr>
      </w:pPr>
      <w:r w:rsidRPr="00D2473D">
        <w:rPr>
          <w:rStyle w:val="StyleUnderline"/>
        </w:rPr>
        <w:t>A fiscal storm has been brewing over America for years, and things are only getting worse.</w:t>
      </w:r>
      <w:r>
        <w:rPr>
          <w:rStyle w:val="StyleUnderline"/>
        </w:rPr>
        <w:t xml:space="preserve"> </w:t>
      </w:r>
      <w:r w:rsidRPr="00D2473D">
        <w:rPr>
          <w:rStyle w:val="StyleUnderline"/>
        </w:rPr>
        <w:t>Publicly held debt—the debt the U.S. is borrowing from credit markets</w:t>
      </w:r>
      <w:r w:rsidRPr="00D2473D">
        <w:rPr>
          <w:sz w:val="16"/>
        </w:rPr>
        <w:t xml:space="preserve"> (as opposed to debt owed to federal trust funds like Social Security)—</w:t>
      </w:r>
      <w:r w:rsidRPr="00D2473D">
        <w:rPr>
          <w:rStyle w:val="Emphasis"/>
        </w:rPr>
        <w:t>is at its highest level as a percentage</w:t>
      </w:r>
      <w:r w:rsidRPr="00D2473D">
        <w:rPr>
          <w:sz w:val="16"/>
        </w:rPr>
        <w:t xml:space="preserve"> of gross domestic product since World War II. To address the problem, </w:t>
      </w:r>
      <w:r w:rsidRPr="00D2473D">
        <w:rPr>
          <w:rStyle w:val="StyleUnderline"/>
        </w:rPr>
        <w:t>Congress and the president must work together to enact a responsible, pro-growth budget that puts spending and taxes on a sustainable path to balance.</w:t>
      </w:r>
      <w:r w:rsidRPr="00D2473D">
        <w:rPr>
          <w:sz w:val="16"/>
        </w:rPr>
        <w:t xml:space="preserve"> </w:t>
      </w:r>
      <w:r w:rsidRPr="00D2473D">
        <w:rPr>
          <w:rStyle w:val="Emphasis"/>
        </w:rPr>
        <w:t>Budget cuts</w:t>
      </w:r>
      <w:r w:rsidRPr="00D2473D">
        <w:rPr>
          <w:sz w:val="16"/>
        </w:rPr>
        <w:t xml:space="preserve"> in President Donald Trump’s proposal to Congress this week </w:t>
      </w:r>
      <w:r w:rsidRPr="00D2473D">
        <w:rPr>
          <w:rStyle w:val="Emphasis"/>
        </w:rPr>
        <w:t>are a key step on that path.</w:t>
      </w:r>
      <w:r>
        <w:rPr>
          <w:rStyle w:val="Emphasis"/>
        </w:rPr>
        <w:t xml:space="preserve"> </w:t>
      </w:r>
      <w:r w:rsidRPr="00D2473D">
        <w:rPr>
          <w:sz w:val="16"/>
        </w:rPr>
        <w:t xml:space="preserve">Our Fiscal Condition </w:t>
      </w:r>
      <w:r w:rsidRPr="00D2473D">
        <w:rPr>
          <w:rStyle w:val="StyleUnderline"/>
        </w:rPr>
        <w:t>America’s annual deficit</w:t>
      </w:r>
      <w:r w:rsidRPr="00D2473D">
        <w:rPr>
          <w:sz w:val="16"/>
        </w:rPr>
        <w:t>—the difference between what the government spends and collects in taxes each year—</w:t>
      </w:r>
      <w:r w:rsidRPr="00D2473D">
        <w:rPr>
          <w:rStyle w:val="StyleUnderline"/>
        </w:rPr>
        <w:t>is projected to rise steeply over the coming decade</w:t>
      </w:r>
      <w:r w:rsidRPr="00D2473D">
        <w:rPr>
          <w:sz w:val="16"/>
        </w:rPr>
        <w:t xml:space="preserve"> and to continue growing from there. The </w:t>
      </w:r>
      <w:r w:rsidRPr="00D2473D">
        <w:rPr>
          <w:rStyle w:val="Emphasis"/>
        </w:rPr>
        <w:t>deficit is projected to surpass $1 trillion</w:t>
      </w:r>
      <w:r w:rsidRPr="00D2473D">
        <w:rPr>
          <w:sz w:val="16"/>
        </w:rPr>
        <w:t xml:space="preserve"> in nominal terms before the 10-year mark, and then to keep rising. In terms of the size of the economy, </w:t>
      </w:r>
      <w:r w:rsidRPr="00D2473D">
        <w:rPr>
          <w:rStyle w:val="StyleUnderline"/>
        </w:rPr>
        <w:t>deficits are projected to rise from 2.9 percent of gross domestic product this year to 9.8</w:t>
      </w:r>
      <w:r w:rsidRPr="00D2473D">
        <w:rPr>
          <w:sz w:val="16"/>
        </w:rPr>
        <w:t xml:space="preserve"> percent 30 years from now. </w:t>
      </w:r>
      <w:r w:rsidRPr="00D2473D">
        <w:rPr>
          <w:rStyle w:val="StyleUnderline"/>
        </w:rPr>
        <w:t>Deficits reached this level at the height of the Great Recession</w:t>
      </w:r>
      <w:r w:rsidRPr="00D2473D">
        <w:rPr>
          <w:sz w:val="16"/>
        </w:rPr>
        <w:t xml:space="preserve">, but current projections assume the deficit will rise to such levels even without another severe economic crisis. Instead, a </w:t>
      </w:r>
      <w:r w:rsidRPr="00D2473D">
        <w:rPr>
          <w:rStyle w:val="StyleUnderline"/>
        </w:rPr>
        <w:t xml:space="preserve">combination of demographic changes and health care costs, </w:t>
      </w:r>
      <w:r w:rsidRPr="00D2473D">
        <w:rPr>
          <w:sz w:val="16"/>
        </w:rPr>
        <w:t xml:space="preserve">combined with projected growth in interest on the debt, </w:t>
      </w:r>
      <w:r w:rsidRPr="00D2473D">
        <w:rPr>
          <w:rStyle w:val="StyleUnderline"/>
        </w:rPr>
        <w:t>is driving this fiscal explosion.</w:t>
      </w:r>
      <w:r>
        <w:rPr>
          <w:rStyle w:val="StyleUnderline"/>
        </w:rPr>
        <w:t xml:space="preserve"> </w:t>
      </w:r>
      <w:r w:rsidRPr="00D2473D">
        <w:rPr>
          <w:sz w:val="16"/>
        </w:rPr>
        <w:t xml:space="preserve">Absent a course correction, the </w:t>
      </w:r>
      <w:r w:rsidRPr="00D2473D">
        <w:rPr>
          <w:rStyle w:val="StyleUnderline"/>
        </w:rPr>
        <w:t>Congressional Budget Office’s latest projections show the debt will rise from 77 percent of gross domestic product today to a staggering 150 percent</w:t>
      </w:r>
      <w:r w:rsidRPr="00D2473D">
        <w:rPr>
          <w:sz w:val="16"/>
        </w:rPr>
        <w:t xml:space="preserve"> of GDP by 2047—almost double the current level. Such </w:t>
      </w:r>
      <w:r w:rsidRPr="00D2473D">
        <w:rPr>
          <w:rStyle w:val="Emphasis"/>
        </w:rPr>
        <w:t>high and growing debt is unsustainable</w:t>
      </w:r>
      <w:r w:rsidRPr="00D2473D">
        <w:rPr>
          <w:sz w:val="16"/>
        </w:rPr>
        <w:t xml:space="preserve"> and carries several risks for American prosperity. Research shows that high and </w:t>
      </w:r>
      <w:r w:rsidRPr="00D2473D">
        <w:rPr>
          <w:rStyle w:val="Emphasis"/>
        </w:rPr>
        <w:t>growing debt is associated with lower economic growth</w:t>
      </w:r>
      <w:r w:rsidRPr="00D2473D">
        <w:rPr>
          <w:sz w:val="16"/>
        </w:rPr>
        <w:t xml:space="preserve">, which translates into lower business and individual income growth, and fewer opportunities for all Americans. Action Is Required </w:t>
      </w:r>
      <w:r w:rsidRPr="00D2473D">
        <w:rPr>
          <w:rStyle w:val="StyleUnderline"/>
        </w:rPr>
        <w:t>Trump has put economic growth at the top of his presidential agenda</w:t>
      </w:r>
      <w:r w:rsidRPr="00D2473D">
        <w:rPr>
          <w:sz w:val="16"/>
        </w:rPr>
        <w:t xml:space="preserve">, and this goal is directly reflected in the president’s proposed budget. According to White House sources, “the policies in [Trump’s] Budget would drive down spending and grow the economy. By 2027, when the budget reaches balance, publicly held debt will be reduced to 60 percent of GDP, the lowest level since 2010, when the economic policies of the last administration took effect.” Congress and the president should work together to realize a fiscally responsible, pro-growth budget agenda. </w:t>
      </w:r>
      <w:r w:rsidRPr="00D2473D">
        <w:rPr>
          <w:rStyle w:val="Emphasis"/>
        </w:rPr>
        <w:t>This includes immediate cuts to unnecessary and improper spending</w:t>
      </w:r>
      <w:r w:rsidRPr="00D2473D">
        <w:rPr>
          <w:sz w:val="16"/>
        </w:rPr>
        <w:t xml:space="preserve">; </w:t>
      </w:r>
      <w:r w:rsidRPr="00D2473D">
        <w:rPr>
          <w:rStyle w:val="Emphasis"/>
        </w:rPr>
        <w:t>reforms to bring health care</w:t>
      </w:r>
      <w:r w:rsidRPr="00D2473D">
        <w:rPr>
          <w:sz w:val="16"/>
        </w:rPr>
        <w:t xml:space="preserve">, welfare, and other entitlement spending </w:t>
      </w:r>
      <w:r w:rsidRPr="00D2473D">
        <w:rPr>
          <w:rStyle w:val="Emphasis"/>
        </w:rPr>
        <w:t>under control</w:t>
      </w:r>
      <w:r w:rsidRPr="00D2473D">
        <w:rPr>
          <w:sz w:val="16"/>
        </w:rPr>
        <w:t>; and tax reform that reduces harmful distortions to saving, investing, and producing in the United States. It’s not too late for the U.S. to avert a full fiscal nightmare, and Trump’s presidency and a Republican-controlled Congress present a unique opportunity for long-needed reforms. Time will tell if the administration and Congress do what the moment calls for.</w:t>
      </w:r>
    </w:p>
    <w:p w:rsidR="00D6551A" w:rsidRDefault="00D6551A" w:rsidP="00D6551A">
      <w:pPr>
        <w:pStyle w:val="Heading3"/>
      </w:pPr>
      <w:r>
        <w:t>Link – Budget Control Key</w:t>
      </w:r>
    </w:p>
    <w:p w:rsidR="00D6551A" w:rsidRPr="001F316A" w:rsidRDefault="00D6551A" w:rsidP="00D6551A">
      <w:pPr>
        <w:pStyle w:val="Heading4"/>
      </w:pPr>
      <w:r>
        <w:t>Spending is on the verge now --- budget control is key</w:t>
      </w:r>
    </w:p>
    <w:p w:rsidR="00D6551A" w:rsidRPr="001F316A" w:rsidRDefault="00D6551A" w:rsidP="00D6551A">
      <w:r>
        <w:rPr>
          <w:b/>
        </w:rPr>
        <w:t>BOCCIA 2/27/</w:t>
      </w:r>
      <w:r>
        <w:t xml:space="preserve">17 </w:t>
      </w:r>
      <w:r w:rsidRPr="001F316A">
        <w:rPr>
          <w:sz w:val="16"/>
        </w:rPr>
        <w:t>--- Grover M. Hermann Research Fellow in Federal Budgetary Affairs and Deputy Director in the Thomas A. Roe Institute for Economic Policy Studies, of the Institute for Economic Freedom, at The Heritage Foundation. (“2017 Debt Limit Should Trigger Spending Limit—with Enforcement”, Romina Boccia, February 27, 2017, Heritage, http://www.heritage.org/debt/report/2017-debt-limit-should-trigger-spending-limit-enforcement)//chiragjain</w:t>
      </w:r>
    </w:p>
    <w:p w:rsidR="00D6551A" w:rsidRDefault="00D6551A" w:rsidP="00D6551A">
      <w:pPr>
        <w:rPr>
          <w:sz w:val="16"/>
        </w:rPr>
      </w:pPr>
      <w:r w:rsidRPr="001F316A">
        <w:rPr>
          <w:rStyle w:val="StyleUnderline"/>
        </w:rPr>
        <w:t>As the U.S. fiscal situation grows</w:t>
      </w:r>
      <w:r w:rsidRPr="001F316A">
        <w:rPr>
          <w:sz w:val="16"/>
        </w:rPr>
        <w:t xml:space="preserve"> further </w:t>
      </w:r>
      <w:r w:rsidRPr="001F316A">
        <w:rPr>
          <w:rStyle w:val="StyleUnderline"/>
        </w:rPr>
        <w:t xml:space="preserve">out of control and as entitlement </w:t>
      </w:r>
      <w:r w:rsidRPr="001F316A">
        <w:rPr>
          <w:rStyle w:val="Emphasis"/>
        </w:rPr>
        <w:t>spending on health care</w:t>
      </w:r>
      <w:r w:rsidRPr="001F316A">
        <w:rPr>
          <w:rStyle w:val="StyleUnderline"/>
        </w:rPr>
        <w:t xml:space="preserve"> and retirement programs is projected to consume a growing share of federal resources</w:t>
      </w:r>
      <w:r w:rsidRPr="001F316A">
        <w:rPr>
          <w:sz w:val="16"/>
        </w:rPr>
        <w:t xml:space="preserve">, </w:t>
      </w:r>
      <w:r w:rsidRPr="001F316A">
        <w:rPr>
          <w:rStyle w:val="Emphasis"/>
        </w:rPr>
        <w:t>lawmakers should</w:t>
      </w:r>
      <w:r w:rsidRPr="001F316A">
        <w:rPr>
          <w:sz w:val="16"/>
        </w:rPr>
        <w:t xml:space="preserve"> take action this year, while economic growth is steady, to </w:t>
      </w:r>
      <w:r w:rsidRPr="001F316A">
        <w:rPr>
          <w:rStyle w:val="Emphasis"/>
        </w:rPr>
        <w:t>implement</w:t>
      </w:r>
      <w:r w:rsidRPr="001F316A">
        <w:rPr>
          <w:sz w:val="16"/>
        </w:rPr>
        <w:t xml:space="preserve"> a medium-term and long-term budget </w:t>
      </w:r>
      <w:r w:rsidRPr="001F316A">
        <w:rPr>
          <w:rStyle w:val="Emphasis"/>
        </w:rPr>
        <w:t>agreement that controls spending and deb</w:t>
      </w:r>
      <w:r w:rsidRPr="001F316A">
        <w:rPr>
          <w:sz w:val="16"/>
        </w:rPr>
        <w:t>t. The 2</w:t>
      </w:r>
      <w:r w:rsidRPr="001F316A">
        <w:rPr>
          <w:rStyle w:val="StyleUnderline"/>
        </w:rPr>
        <w:t>017 debt limit offers an ideal action-forcing moment for the President and Congress to implement key measures</w:t>
      </w:r>
      <w:r w:rsidRPr="001F316A">
        <w:rPr>
          <w:sz w:val="16"/>
        </w:rPr>
        <w:t xml:space="preserve"> to control spending and debt and put the budget on a path toward balance before the end of the decade. Congressional budget plans introduced in recent years, and alternative proposals, such as the Republican Study Committee’s Blueprint for a Balanced Budget 2017 and the Heritage Foundation’s three-part Mandate series, all propose specific, detailed reforms to control the key drivers of the federal debt. Congress should pursue a budget that balances before the end of the decade with repeal of Obamacare, tax reform, and key reforms to Medicare, Medicaid, Social Security, and prioritization of other government programs such that the nation’s defense is strong, and improper, crony, and unnecessary federal domestic programs are devolved to the states, localities, and the private sector, or eliminated altogether. Moreover, </w:t>
      </w:r>
      <w:r w:rsidRPr="001F316A">
        <w:rPr>
          <w:rStyle w:val="Emphasis"/>
        </w:rPr>
        <w:t>Congress and the President should enshrine their commitment to fiscal responsibility in the long term by adopting a statutory spending limit</w:t>
      </w:r>
      <w:r w:rsidRPr="001F316A">
        <w:rPr>
          <w:sz w:val="16"/>
        </w:rPr>
        <w:t xml:space="preserve">, enforced by sequestration when necessary, </w:t>
      </w:r>
      <w:r w:rsidRPr="001F316A">
        <w:rPr>
          <w:rStyle w:val="StyleUnderline"/>
        </w:rPr>
        <w:t>to help them achieve their budgetary goals with action-motivating deadlines and enforcement measures</w:t>
      </w:r>
      <w:r w:rsidRPr="001F316A">
        <w:rPr>
          <w:sz w:val="16"/>
        </w:rPr>
        <w:t>. Congress should build on the successes of the Budget Control Act with a broader spending cap that motivates deliberate reforms of the key drivers of spending and debt by putting all government programs on the table for discussion—with the threat of automatic cuts should lawmakers fail to reach agreement.</w:t>
      </w:r>
    </w:p>
    <w:p w:rsidR="00D6551A" w:rsidRPr="001F316A" w:rsidRDefault="00D6551A" w:rsidP="00D6551A">
      <w:pPr>
        <w:pStyle w:val="Heading3"/>
      </w:pPr>
      <w:r>
        <w:t>I/L – Econ Decline</w:t>
      </w:r>
    </w:p>
    <w:p w:rsidR="00D6551A" w:rsidRDefault="00D6551A" w:rsidP="00D6551A">
      <w:pPr>
        <w:pStyle w:val="Heading4"/>
      </w:pPr>
      <w:r>
        <w:t>Deficit spending risks economic collapse</w:t>
      </w:r>
    </w:p>
    <w:p w:rsidR="00D6551A" w:rsidRPr="007C4B7B" w:rsidRDefault="00D6551A" w:rsidP="00D6551A">
      <w:r w:rsidRPr="007C4B7B">
        <w:rPr>
          <w:rStyle w:val="Style13ptBold"/>
        </w:rPr>
        <w:t>Boccia 2013</w:t>
      </w:r>
      <w:r>
        <w:t xml:space="preserve"> - Deputy Director of the Thomas A Roe Institute Romina, "How the United States’ High Debt Will Weaken the Economy and Hurt Americans," Feb 12, www.heritage.org/budget-and-spending/report/how-the-united-states-high-debt-will-weaken-the-economy-and-hurt</w:t>
      </w:r>
    </w:p>
    <w:p w:rsidR="00D6551A" w:rsidRDefault="00D6551A" w:rsidP="00D6551A">
      <w:r>
        <w:t xml:space="preserve">U.S. federal spending in 2013, combined with depressed receipts from a weak economy, is on track to result in a deficit of $850 billion. Publicly held debt in the United States will exceed 76 percent of gross domestic product (GDP) in 2013, and chronic deficits are projected to push U.S. debt to 87 percent of the economy in 10 years.[1] Debt is projected to grow even more rapidly after 2023. </w:t>
      </w:r>
      <w:r w:rsidRPr="00785135">
        <w:rPr>
          <w:rStyle w:val="StyleUnderline"/>
        </w:rPr>
        <w:t>Recent economic research,</w:t>
      </w:r>
      <w:r>
        <w:t xml:space="preserve"> especially the work of Carmen Reinhart, Vincent Reinhart, and Kenneth Rogoff, </w:t>
      </w:r>
      <w:r w:rsidRPr="00785135">
        <w:rPr>
          <w:rStyle w:val="StyleUnderline"/>
        </w:rPr>
        <w:t>confirms that federal debt at such high levels puts the United States at risk for a number of harmful economic consequences, including slower economic growth, a weakened ability to respond to unexpected challenges, and quite possibly a debt-driven financial crisis</w:t>
      </w:r>
      <w:r>
        <w:t>.[2]</w:t>
      </w:r>
    </w:p>
    <w:p w:rsidR="00D6551A" w:rsidRDefault="00D6551A" w:rsidP="00D6551A">
      <w:r w:rsidRPr="00785135">
        <w:rPr>
          <w:rStyle w:val="StyleUnderline"/>
        </w:rPr>
        <w:t>The federal government is quickly exhausting its ability to manage its bills</w:t>
      </w:r>
      <w:r>
        <w:t xml:space="preserve">, with debt having already reached the statutory debt ceiling. </w:t>
      </w:r>
      <w:r w:rsidRPr="00785135">
        <w:rPr>
          <w:rStyle w:val="StyleUnderline"/>
        </w:rPr>
        <w:t>The resulting debate should focus on the need to reduce federal spending immediately and over the long term by making necessary and prudent reforms to the nation’s major entitlement programs, and thus reduce the continued buildup of debt and the expected harmful consequences</w:t>
      </w:r>
      <w:r>
        <w:t xml:space="preserve"> increasingly confirmed by academic research.</w:t>
      </w:r>
    </w:p>
    <w:p w:rsidR="00D6551A" w:rsidRDefault="00D6551A" w:rsidP="00D6551A">
      <w:pPr>
        <w:pStyle w:val="Heading3"/>
      </w:pPr>
      <w:r>
        <w:t>Impact – Dollar Hegemony</w:t>
      </w:r>
    </w:p>
    <w:p w:rsidR="00D6551A" w:rsidRPr="00EE3874" w:rsidRDefault="00D6551A" w:rsidP="00D6551A">
      <w:pPr>
        <w:pStyle w:val="Heading4"/>
      </w:pPr>
      <w:r>
        <w:t xml:space="preserve">Extend </w:t>
      </w:r>
      <w:proofErr w:type="spellStart"/>
      <w:r>
        <w:t>Haass</w:t>
      </w:r>
      <w:proofErr w:type="spellEnd"/>
      <w:r>
        <w:t xml:space="preserve">, every dollar of deficit spending risks collapsing dollar </w:t>
      </w:r>
      <w:proofErr w:type="spellStart"/>
      <w:r>
        <w:t>heg</w:t>
      </w:r>
      <w:proofErr w:type="spellEnd"/>
      <w:r>
        <w:t xml:space="preserve">, which </w:t>
      </w:r>
      <w:r w:rsidRPr="00D6551A">
        <w:rPr>
          <w:u w:val="single"/>
        </w:rPr>
        <w:t>is uniquely necessary</w:t>
      </w:r>
      <w:r w:rsidRPr="00EE3874">
        <w:t xml:space="preserve"> to prevent an all-out exchange between the United States and Russia, ISIS rise, and the collapse of American leadership</w:t>
      </w:r>
    </w:p>
    <w:p w:rsidR="00D6551A" w:rsidRPr="00EE3874" w:rsidRDefault="00D6551A" w:rsidP="00D6551A">
      <w:proofErr w:type="spellStart"/>
      <w:r w:rsidRPr="00EE3874">
        <w:rPr>
          <w:rStyle w:val="Style13ptBold"/>
        </w:rPr>
        <w:t>Maund</w:t>
      </w:r>
      <w:proofErr w:type="spellEnd"/>
      <w:r w:rsidRPr="00EE3874">
        <w:rPr>
          <w:rStyle w:val="Style13ptBold"/>
        </w:rPr>
        <w:t xml:space="preserve"> 2014</w:t>
      </w:r>
      <w:r>
        <w:t xml:space="preserve"> - </w:t>
      </w:r>
      <w:r w:rsidRPr="00EE3874">
        <w:t>commodity broker, stock broker, e</w:t>
      </w:r>
      <w:r>
        <w:t>xpert in precious metal trade</w:t>
      </w:r>
      <w:r>
        <w:br/>
        <w:t>Clive P, “</w:t>
      </w:r>
      <w:r w:rsidRPr="00EE3874">
        <w:t>Will the US succeed in break Ru</w:t>
      </w:r>
      <w:r>
        <w:t>ssia to maintain dollar hegemony,” Aug 25,</w:t>
      </w:r>
      <w:r w:rsidRPr="00EE3874">
        <w:t xml:space="preserve"> www.clivemaund.com/article.php?art_id=3278</w:t>
      </w:r>
    </w:p>
    <w:p w:rsidR="00D6551A" w:rsidRPr="00EE3874" w:rsidRDefault="00D6551A" w:rsidP="00D6551A">
      <w:pPr>
        <w:rPr>
          <w:rStyle w:val="StyleUnderline"/>
        </w:rPr>
      </w:pPr>
      <w:r w:rsidRPr="00EE3874">
        <w:rPr>
          <w:sz w:val="14"/>
        </w:rPr>
        <w:t xml:space="preserve">In Why they are making an enemy of Russia? we looked at two of the key reasons why the US is making an enemy of Russia, namely the promotion of conflict by the powerful Defense industry lobby in order to keep its order books full, and the value of conjuring up an external enemy as a hate figure for the masses, in order to take the heat off the government. In this article we are going to look at what is arguably an even bigger reason, that was largely omitted in the earlier article, which is that </w:t>
      </w:r>
      <w:r w:rsidRPr="00EE3874">
        <w:rPr>
          <w:rStyle w:val="StyleUnderline"/>
          <w:highlight w:val="yellow"/>
        </w:rPr>
        <w:t>Russia,</w:t>
      </w:r>
      <w:r w:rsidRPr="00EE3874">
        <w:rPr>
          <w:sz w:val="14"/>
        </w:rPr>
        <w:t xml:space="preserve"> in alliance with China</w:t>
      </w:r>
      <w:r w:rsidRPr="00EE3874">
        <w:rPr>
          <w:rStyle w:val="StyleUnderline"/>
        </w:rPr>
        <w:t xml:space="preserve">, </w:t>
      </w:r>
      <w:r w:rsidRPr="00EE3874">
        <w:rPr>
          <w:rStyle w:val="StyleUnderline"/>
          <w:highlight w:val="yellow"/>
        </w:rPr>
        <w:t xml:space="preserve">is threatening to bring an end to the </w:t>
      </w:r>
      <w:r w:rsidRPr="005E1851">
        <w:rPr>
          <w:rStyle w:val="StyleUnderline"/>
          <w:highlight w:val="yellow"/>
        </w:rPr>
        <w:t>dollar</w:t>
      </w:r>
      <w:r w:rsidRPr="00EE3874">
        <w:rPr>
          <w:rStyle w:val="StyleUnderline"/>
        </w:rPr>
        <w:t xml:space="preserve"> as the global reserve currency, </w:t>
      </w:r>
      <w:r w:rsidRPr="00EE3874">
        <w:rPr>
          <w:rStyle w:val="StyleUnderline"/>
          <w:highlight w:val="yellow"/>
        </w:rPr>
        <w:t>which would</w:t>
      </w:r>
      <w:r w:rsidRPr="00EE3874">
        <w:rPr>
          <w:rStyle w:val="StyleUnderline"/>
        </w:rPr>
        <w:t xml:space="preserve"> mean the </w:t>
      </w:r>
      <w:r w:rsidRPr="00EE3874">
        <w:rPr>
          <w:rStyle w:val="StyleUnderline"/>
          <w:highlight w:val="yellow"/>
        </w:rPr>
        <w:t>end</w:t>
      </w:r>
      <w:r w:rsidRPr="00EE3874">
        <w:rPr>
          <w:rStyle w:val="StyleUnderline"/>
        </w:rPr>
        <w:t xml:space="preserve"> of </w:t>
      </w:r>
      <w:r w:rsidRPr="00EE3874">
        <w:rPr>
          <w:rStyle w:val="StyleUnderline"/>
          <w:highlight w:val="yellow"/>
        </w:rPr>
        <w:t>the American empire</w:t>
      </w:r>
      <w:r w:rsidRPr="00EE3874">
        <w:rPr>
          <w:rStyle w:val="StyleUnderline"/>
        </w:rPr>
        <w:t>. We are witness to the greatest struggle of our age – the battle to maintain global dollar hegemony</w:t>
      </w:r>
      <w:r w:rsidRPr="00EE3874">
        <w:rPr>
          <w:sz w:val="14"/>
        </w:rPr>
        <w:t xml:space="preserve">, </w:t>
      </w:r>
      <w:r w:rsidRPr="00EE3874">
        <w:rPr>
          <w:rStyle w:val="StyleUnderline"/>
        </w:rPr>
        <w:t xml:space="preserve">and with it US economic, military and political dominance of the entire planet – and </w:t>
      </w:r>
      <w:r w:rsidRPr="005E1851">
        <w:rPr>
          <w:rStyle w:val="StyleUnderline"/>
          <w:highlight w:val="yellow"/>
        </w:rPr>
        <w:t xml:space="preserve">this </w:t>
      </w:r>
      <w:r w:rsidRPr="005E1851">
        <w:rPr>
          <w:rStyle w:val="StyleUnderline"/>
        </w:rPr>
        <w:t xml:space="preserve">struggle </w:t>
      </w:r>
      <w:r w:rsidRPr="00EE3874">
        <w:rPr>
          <w:rStyle w:val="StyleUnderline"/>
          <w:highlight w:val="yellow"/>
        </w:rPr>
        <w:t>is now coming to a head</w:t>
      </w:r>
      <w:r w:rsidRPr="00EE3874">
        <w:rPr>
          <w:rStyle w:val="StyleUnderline"/>
        </w:rPr>
        <w:t xml:space="preserve">. </w:t>
      </w:r>
      <w:r w:rsidRPr="00EE3874">
        <w:rPr>
          <w:sz w:val="14"/>
        </w:rPr>
        <w:t>Notwithstanding its undeniably great accomplishments of the past hundred years</w:t>
      </w:r>
      <w:r w:rsidRPr="00EE3874">
        <w:rPr>
          <w:sz w:val="14"/>
          <w:highlight w:val="yellow"/>
        </w:rPr>
        <w:t>,</w:t>
      </w:r>
      <w:r w:rsidRPr="00EE3874">
        <w:rPr>
          <w:sz w:val="14"/>
        </w:rPr>
        <w:t xml:space="preserve"> </w:t>
      </w:r>
      <w:r w:rsidRPr="00EE3874">
        <w:rPr>
          <w:rStyle w:val="StyleUnderline"/>
        </w:rPr>
        <w:t>the relationship of the United States to the rest of the world is parasitic.</w:t>
      </w:r>
      <w:r w:rsidRPr="00EE3874">
        <w:rPr>
          <w:sz w:val="14"/>
        </w:rPr>
        <w:t xml:space="preserve"> This is because it creates money and debt instruments out of nothing, requiring virtually no effort, which it then swaps for goods and services with other countries</w:t>
      </w:r>
      <w:r w:rsidRPr="00EE3874">
        <w:rPr>
          <w:rStyle w:val="StyleUnderline"/>
        </w:rPr>
        <w:t xml:space="preserve">. </w:t>
      </w:r>
      <w:r w:rsidRPr="005E1851">
        <w:rPr>
          <w:rStyle w:val="StyleUnderline"/>
          <w:highlight w:val="yellow"/>
        </w:rPr>
        <w:t xml:space="preserve">Because </w:t>
      </w:r>
      <w:r w:rsidRPr="00EE3874">
        <w:rPr>
          <w:rStyle w:val="StyleUnderline"/>
          <w:highlight w:val="yellow"/>
        </w:rPr>
        <w:t xml:space="preserve">the </w:t>
      </w:r>
      <w:r w:rsidRPr="005E1851">
        <w:rPr>
          <w:rStyle w:val="StyleUnderline"/>
        </w:rPr>
        <w:t xml:space="preserve">US </w:t>
      </w:r>
      <w:r w:rsidRPr="00EE3874">
        <w:rPr>
          <w:rStyle w:val="StyleUnderline"/>
          <w:highlight w:val="yellow"/>
        </w:rPr>
        <w:t xml:space="preserve">dollar is the </w:t>
      </w:r>
      <w:r w:rsidRPr="005E1851">
        <w:rPr>
          <w:rStyle w:val="StyleUnderline"/>
        </w:rPr>
        <w:t xml:space="preserve">global </w:t>
      </w:r>
      <w:r w:rsidRPr="00EE3874">
        <w:rPr>
          <w:rStyle w:val="StyleUnderline"/>
          <w:highlight w:val="yellow"/>
        </w:rPr>
        <w:t>reserve currency, it is able to rack up astronomic deficits</w:t>
      </w:r>
      <w:r w:rsidRPr="00EE3874">
        <w:rPr>
          <w:rStyle w:val="StyleUnderline"/>
        </w:rPr>
        <w:t xml:space="preserve"> that would be untenable for any other country.</w:t>
      </w:r>
      <w:r w:rsidRPr="00EE3874">
        <w:rPr>
          <w:sz w:val="14"/>
        </w:rPr>
        <w:t xml:space="preserve"> </w:t>
      </w:r>
      <w:r w:rsidRPr="00EE3874">
        <w:rPr>
          <w:rStyle w:val="StyleUnderline"/>
        </w:rPr>
        <w:t xml:space="preserve">US debts are now at such levels that </w:t>
      </w:r>
      <w:r w:rsidRPr="00EE3874">
        <w:rPr>
          <w:rStyle w:val="StyleUnderline"/>
          <w:highlight w:val="yellow"/>
        </w:rPr>
        <w:t xml:space="preserve">if the </w:t>
      </w:r>
      <w:r w:rsidRPr="005E1851">
        <w:rPr>
          <w:rStyle w:val="StyleUnderline"/>
        </w:rPr>
        <w:t xml:space="preserve">US </w:t>
      </w:r>
      <w:r w:rsidRPr="00EE3874">
        <w:rPr>
          <w:rStyle w:val="StyleUnderline"/>
          <w:highlight w:val="yellow"/>
        </w:rPr>
        <w:t xml:space="preserve">dollar loses its </w:t>
      </w:r>
      <w:r w:rsidRPr="005E1851">
        <w:rPr>
          <w:rStyle w:val="StyleUnderline"/>
        </w:rPr>
        <w:t>reserve currency</w:t>
      </w:r>
      <w:r w:rsidRPr="00EE3874">
        <w:rPr>
          <w:rStyle w:val="StyleUnderline"/>
        </w:rPr>
        <w:t xml:space="preserve"> </w:t>
      </w:r>
      <w:r w:rsidRPr="005E1851">
        <w:rPr>
          <w:rStyle w:val="StyleUnderline"/>
          <w:highlight w:val="yellow"/>
        </w:rPr>
        <w:t>status</w:t>
      </w:r>
      <w:r w:rsidRPr="005E1851">
        <w:rPr>
          <w:sz w:val="14"/>
          <w:highlight w:val="yellow"/>
        </w:rPr>
        <w:t xml:space="preserve">, </w:t>
      </w:r>
      <w:r w:rsidRPr="005E1851">
        <w:rPr>
          <w:rStyle w:val="Emphasis"/>
          <w:highlight w:val="yellow"/>
        </w:rPr>
        <w:t xml:space="preserve">the </w:t>
      </w:r>
      <w:r w:rsidRPr="005E1851">
        <w:rPr>
          <w:rStyle w:val="Emphasis"/>
        </w:rPr>
        <w:t xml:space="preserve">United States </w:t>
      </w:r>
      <w:r w:rsidRPr="00EE3874">
        <w:rPr>
          <w:rStyle w:val="Emphasis"/>
          <w:highlight w:val="yellow"/>
        </w:rPr>
        <w:t>economy will implode</w:t>
      </w:r>
      <w:r w:rsidRPr="00EE3874">
        <w:rPr>
          <w:rStyle w:val="Emphasis"/>
        </w:rPr>
        <w:t xml:space="preserve"> </w:t>
      </w:r>
      <w:r w:rsidRPr="00EE3874">
        <w:rPr>
          <w:sz w:val="14"/>
        </w:rPr>
        <w:t xml:space="preserve">and it will quickly be reduced to the status of a banana republic – </w:t>
      </w:r>
      <w:r w:rsidRPr="00EE3874">
        <w:rPr>
          <w:rStyle w:val="StyleUnderline"/>
        </w:rPr>
        <w:t>hence the sense of urgency in the face of growing threats</w:t>
      </w:r>
      <w:r w:rsidRPr="00EE3874">
        <w:rPr>
          <w:sz w:val="14"/>
        </w:rPr>
        <w:t xml:space="preserve">. Any state that moves to opt out of using the dollar as a medium of exchange is dealt with, forcibly if deemed necessary. </w:t>
      </w:r>
      <w:r w:rsidRPr="00EE3874">
        <w:rPr>
          <w:rStyle w:val="StyleUnderline"/>
        </w:rPr>
        <w:t xml:space="preserve">The tactics are threefold – </w:t>
      </w:r>
      <w:r w:rsidRPr="00EE3874">
        <w:rPr>
          <w:rStyle w:val="StyleUnderline"/>
          <w:highlight w:val="yellow"/>
        </w:rPr>
        <w:t>economic blockade</w:t>
      </w:r>
      <w:r w:rsidRPr="00EE3874">
        <w:rPr>
          <w:sz w:val="14"/>
        </w:rPr>
        <w:t xml:space="preserve"> (sanctions), </w:t>
      </w:r>
      <w:r w:rsidRPr="00EE3874">
        <w:rPr>
          <w:rStyle w:val="StyleUnderline"/>
          <w:highlight w:val="yellow"/>
        </w:rPr>
        <w:t xml:space="preserve">the funding of </w:t>
      </w:r>
      <w:r w:rsidRPr="005E1851">
        <w:rPr>
          <w:rStyle w:val="StyleUnderline"/>
        </w:rPr>
        <w:t xml:space="preserve">an internal </w:t>
      </w:r>
      <w:r w:rsidRPr="00EE3874">
        <w:rPr>
          <w:rStyle w:val="StyleUnderline"/>
          <w:highlight w:val="yellow"/>
        </w:rPr>
        <w:t>revolution</w:t>
      </w:r>
      <w:r w:rsidRPr="00EE3874">
        <w:rPr>
          <w:sz w:val="14"/>
        </w:rPr>
        <w:t xml:space="preserve">, perhaps assisted by US special forces, </w:t>
      </w:r>
      <w:r w:rsidRPr="00EE3874">
        <w:rPr>
          <w:rStyle w:val="StyleUnderline"/>
          <w:highlight w:val="yellow"/>
        </w:rPr>
        <w:t xml:space="preserve">and an outright military </w:t>
      </w:r>
      <w:r w:rsidRPr="005E1851">
        <w:rPr>
          <w:rStyle w:val="StyleUnderline"/>
          <w:highlight w:val="yellow"/>
        </w:rPr>
        <w:t>invasion</w:t>
      </w:r>
      <w:r w:rsidRPr="00EE3874">
        <w:rPr>
          <w:sz w:val="14"/>
        </w:rPr>
        <w:t xml:space="preserve">, or perhaps a combination of the three. This is what happened in </w:t>
      </w:r>
      <w:r w:rsidRPr="00EE3874">
        <w:rPr>
          <w:rStyle w:val="StyleUnderline"/>
          <w:highlight w:val="yellow"/>
        </w:rPr>
        <w:t>Iraq and Libya</w:t>
      </w:r>
      <w:r w:rsidRPr="00EE3874">
        <w:rPr>
          <w:rStyle w:val="StyleUnderline"/>
        </w:rPr>
        <w:t>,</w:t>
      </w:r>
      <w:r w:rsidRPr="00EE3874">
        <w:rPr>
          <w:sz w:val="14"/>
        </w:rPr>
        <w:t xml:space="preserve"> both of </w:t>
      </w:r>
      <w:r w:rsidRPr="005E1851">
        <w:rPr>
          <w:rStyle w:val="StyleUnderline"/>
          <w:highlight w:val="yellow"/>
        </w:rPr>
        <w:t xml:space="preserve">which </w:t>
      </w:r>
      <w:r w:rsidRPr="00EE3874">
        <w:rPr>
          <w:rStyle w:val="StyleUnderline"/>
          <w:highlight w:val="yellow"/>
        </w:rPr>
        <w:t>planned to trade their oil in currencies other than the dollar</w:t>
      </w:r>
      <w:r w:rsidRPr="00EE3874">
        <w:rPr>
          <w:rStyle w:val="StyleUnderline"/>
        </w:rPr>
        <w:t>.</w:t>
      </w:r>
      <w:r w:rsidRPr="00EE3874">
        <w:rPr>
          <w:sz w:val="14"/>
        </w:rPr>
        <w:t xml:space="preserve"> Perhaps the greatest irony of all is that the world’s savings, via the Treasury market, are used to fund the vast US military machine with its hundreds of bases spread across the world which forcibly makes sure they stay yoked to this system. </w:t>
      </w:r>
      <w:r w:rsidRPr="00EE3874">
        <w:rPr>
          <w:rStyle w:val="StyleUnderline"/>
          <w:highlight w:val="yellow"/>
        </w:rPr>
        <w:t xml:space="preserve">Enter Russia </w:t>
      </w:r>
      <w:r w:rsidRPr="00EE3874">
        <w:rPr>
          <w:rStyle w:val="StyleUnderline"/>
        </w:rPr>
        <w:t xml:space="preserve">(and China), </w:t>
      </w:r>
      <w:r w:rsidRPr="00EE3874">
        <w:rPr>
          <w:rStyle w:val="StyleUnderline"/>
          <w:highlight w:val="yellow"/>
        </w:rPr>
        <w:t>the biggest threat yet</w:t>
      </w:r>
      <w:r w:rsidRPr="00EE3874">
        <w:rPr>
          <w:rStyle w:val="StyleUnderline"/>
        </w:rPr>
        <w:t xml:space="preserve"> to dollar dominance</w:t>
      </w:r>
      <w:r w:rsidRPr="00EE3874">
        <w:rPr>
          <w:sz w:val="14"/>
        </w:rPr>
        <w:t xml:space="preserve">. These large powerful neighbors have entered into various major currency and trade agreements in the recent past that do not involve the dollar, and therefore pose a serious threat to the dollar’s reserve currency status that left unchallenged would bring it to an end. </w:t>
      </w:r>
      <w:r w:rsidRPr="00EE3874">
        <w:rPr>
          <w:rStyle w:val="StyleUnderline"/>
        </w:rPr>
        <w:t>Once you understand that you understand the reason for the recent propaganda blitz against Russia.</w:t>
      </w:r>
      <w:r w:rsidRPr="00EE3874">
        <w:rPr>
          <w:sz w:val="14"/>
        </w:rPr>
        <w:t xml:space="preserve"> In additi</w:t>
      </w:r>
      <w:r w:rsidRPr="005E1851">
        <w:rPr>
          <w:sz w:val="14"/>
        </w:rPr>
        <w:t>o</w:t>
      </w:r>
      <w:r w:rsidRPr="00EE3874">
        <w:rPr>
          <w:sz w:val="14"/>
        </w:rPr>
        <w:t xml:space="preserve">n </w:t>
      </w:r>
      <w:r w:rsidRPr="00EE3874">
        <w:rPr>
          <w:rStyle w:val="StyleUnderline"/>
          <w:highlight w:val="yellow"/>
        </w:rPr>
        <w:t>China has been</w:t>
      </w:r>
      <w:r w:rsidRPr="00EE3874">
        <w:rPr>
          <w:rStyle w:val="StyleUnderline"/>
        </w:rPr>
        <w:t xml:space="preserve"> busy </w:t>
      </w:r>
      <w:r w:rsidRPr="00EE3874">
        <w:rPr>
          <w:rStyle w:val="StyleUnderline"/>
          <w:highlight w:val="yellow"/>
        </w:rPr>
        <w:t xml:space="preserve">mopping up </w:t>
      </w:r>
      <w:r w:rsidRPr="005E1851">
        <w:rPr>
          <w:rStyle w:val="StyleUnderline"/>
        </w:rPr>
        <w:t xml:space="preserve">the global </w:t>
      </w:r>
      <w:r w:rsidRPr="00EE3874">
        <w:rPr>
          <w:rStyle w:val="StyleUnderline"/>
          <w:highlight w:val="yellow"/>
        </w:rPr>
        <w:t xml:space="preserve">gold </w:t>
      </w:r>
      <w:r w:rsidRPr="005E1851">
        <w:rPr>
          <w:rStyle w:val="StyleUnderline"/>
        </w:rPr>
        <w:t>supply</w:t>
      </w:r>
      <w:r w:rsidRPr="00EE3874">
        <w:rPr>
          <w:rStyle w:val="StyleUnderline"/>
        </w:rPr>
        <w:t xml:space="preserve"> for several years</w:t>
      </w:r>
      <w:r w:rsidRPr="00EE3874">
        <w:rPr>
          <w:sz w:val="14"/>
        </w:rPr>
        <w:t xml:space="preserve">, </w:t>
      </w:r>
      <w:r w:rsidRPr="00EE3874">
        <w:rPr>
          <w:rStyle w:val="StyleUnderline"/>
          <w:highlight w:val="yellow"/>
        </w:rPr>
        <w:t>as</w:t>
      </w:r>
      <w:r w:rsidRPr="00EE3874">
        <w:rPr>
          <w:rStyle w:val="StyleUnderline"/>
        </w:rPr>
        <w:t xml:space="preserve"> early </w:t>
      </w:r>
      <w:r w:rsidRPr="00EE3874">
        <w:rPr>
          <w:rStyle w:val="StyleUnderline"/>
          <w:highlight w:val="yellow"/>
        </w:rPr>
        <w:t>preparation for the eventual backing</w:t>
      </w:r>
      <w:r w:rsidRPr="00EE3874">
        <w:rPr>
          <w:rStyle w:val="StyleUnderline"/>
        </w:rPr>
        <w:t xml:space="preserve"> of </w:t>
      </w:r>
      <w:r w:rsidRPr="005E1851">
        <w:rPr>
          <w:rStyle w:val="StyleUnderline"/>
          <w:highlight w:val="yellow"/>
        </w:rPr>
        <w:t>its currency</w:t>
      </w:r>
      <w:r w:rsidRPr="00EE3874">
        <w:rPr>
          <w:rStyle w:val="StyleUnderline"/>
        </w:rPr>
        <w:t xml:space="preserve"> by </w:t>
      </w:r>
      <w:r w:rsidRPr="005E1851">
        <w:rPr>
          <w:rStyle w:val="StyleUnderline"/>
        </w:rPr>
        <w:t>gold,</w:t>
      </w:r>
      <w:r w:rsidRPr="005E1851">
        <w:rPr>
          <w:sz w:val="14"/>
        </w:rPr>
        <w:t xml:space="preserve"> </w:t>
      </w:r>
      <w:r w:rsidRPr="00EE3874">
        <w:rPr>
          <w:rStyle w:val="Emphasis"/>
          <w:highlight w:val="yellow"/>
        </w:rPr>
        <w:t>which will put the final nail in the US’ coffin</w:t>
      </w:r>
      <w:r w:rsidRPr="00EE3874">
        <w:rPr>
          <w:sz w:val="14"/>
        </w:rPr>
        <w:t xml:space="preserve">, as the unbacked dollar will collapse completely when this happens. A sad irony for the American people is that even though the US has the ability to swap unlimited intrinsically worthless paper for goods and services from the </w:t>
      </w:r>
      <w:proofErr w:type="spellStart"/>
      <w:r w:rsidRPr="00EE3874">
        <w:rPr>
          <w:sz w:val="14"/>
        </w:rPr>
        <w:t>the</w:t>
      </w:r>
      <w:proofErr w:type="spellEnd"/>
      <w:r w:rsidRPr="00EE3874">
        <w:rPr>
          <w:sz w:val="14"/>
        </w:rPr>
        <w:t xml:space="preserve"> rest of the world, the infrastructure of the country is crumbling and many Americans already live in poverty on “food stamps”, and even the great US middle class is being squeezed. This is because the elites don’t care about the country or the masses – all they care about is power and the amassing of personal fortunes. If you are any good at playing chess you should find it very easy to understand the power game as it now stands. The US wants to “deal with Russia” which has made substantial moves to operate outside the confines of the dollar based trading system. If it could attack it militarily and bomb it into submission, as it has done with various smaller states, it would, but because </w:t>
      </w:r>
      <w:r w:rsidRPr="00EE3874">
        <w:rPr>
          <w:rStyle w:val="StyleUnderline"/>
        </w:rPr>
        <w:t>Russia is a big powerful country with a sizeable military of its own, and nukes, that is not an option</w:t>
      </w:r>
      <w:r w:rsidRPr="00EE3874">
        <w:rPr>
          <w:sz w:val="14"/>
        </w:rPr>
        <w:t xml:space="preserve">. </w:t>
      </w:r>
      <w:r w:rsidRPr="00EE3874">
        <w:rPr>
          <w:rStyle w:val="StyleUnderline"/>
          <w:highlight w:val="yellow"/>
        </w:rPr>
        <w:t>Efforts to subvert the Russian government</w:t>
      </w:r>
      <w:r w:rsidRPr="00EE3874">
        <w:rPr>
          <w:rStyle w:val="StyleUnderline"/>
        </w:rPr>
        <w:t xml:space="preserve"> from within and foment revolution probably </w:t>
      </w:r>
      <w:r w:rsidRPr="00EE3874">
        <w:rPr>
          <w:rStyle w:val="StyleUnderline"/>
          <w:highlight w:val="yellow"/>
        </w:rPr>
        <w:t>wouldn’t work</w:t>
      </w:r>
      <w:r w:rsidRPr="00EE3874">
        <w:rPr>
          <w:sz w:val="14"/>
        </w:rPr>
        <w:t xml:space="preserve">, because the Russian secret services are good at rooting out subversives, and probably as ruthless as the US black ops. </w:t>
      </w:r>
      <w:r w:rsidRPr="00EE3874">
        <w:rPr>
          <w:rStyle w:val="StyleUnderline"/>
          <w:highlight w:val="yellow"/>
        </w:rPr>
        <w:t>That only leaves the option of an economic blockade</w:t>
      </w:r>
      <w:r w:rsidRPr="00EE3874">
        <w:rPr>
          <w:rStyle w:val="StyleUnderline"/>
        </w:rPr>
        <w:t xml:space="preserve"> – sanctions, in an effort to isolate and mortally weaken the Russia economy</w:t>
      </w:r>
      <w:r w:rsidRPr="00EE3874">
        <w:rPr>
          <w:sz w:val="14"/>
        </w:rPr>
        <w:t xml:space="preserve">, and as we know, these sanctions are already in place. But what excuse do you use to impose sanctions? - after all, it doesn’t sound too good to go on BBC World News and say </w:t>
      </w:r>
      <w:r w:rsidRPr="00EE3874">
        <w:rPr>
          <w:rStyle w:val="StyleUnderline"/>
          <w:highlight w:val="yellow"/>
        </w:rPr>
        <w:t xml:space="preserve">“Russia has decided to implement trade agreements that don’t involve the </w:t>
      </w:r>
      <w:r w:rsidRPr="005E1851">
        <w:rPr>
          <w:rStyle w:val="StyleUnderline"/>
        </w:rPr>
        <w:t xml:space="preserve">US </w:t>
      </w:r>
      <w:r w:rsidRPr="005E1851">
        <w:rPr>
          <w:rStyle w:val="StyleUnderline"/>
          <w:highlight w:val="yellow"/>
        </w:rPr>
        <w:t xml:space="preserve">dollar, so </w:t>
      </w:r>
      <w:r w:rsidRPr="00EE3874">
        <w:rPr>
          <w:rStyle w:val="StyleUnderline"/>
          <w:highlight w:val="yellow"/>
        </w:rPr>
        <w:t>we are going to blockade it economically</w:t>
      </w:r>
      <w:r w:rsidRPr="00EE3874">
        <w:rPr>
          <w:rStyle w:val="StyleUnderline"/>
        </w:rPr>
        <w:t xml:space="preserve">” - enter the Ukraine. </w:t>
      </w:r>
      <w:r w:rsidRPr="005E1851">
        <w:rPr>
          <w:rStyle w:val="StyleUnderline"/>
        </w:rPr>
        <w:t>The US searched for a geographic doorway through which to attack Russia</w:t>
      </w:r>
      <w:r w:rsidRPr="00EE3874">
        <w:rPr>
          <w:sz w:val="14"/>
        </w:rPr>
        <w:t xml:space="preserve"> – the North and east routes don’t work because they are either ocean or China, countries like Poland in Europe wouldn’t do either, because they are firmly in the Western camp now, but the </w:t>
      </w:r>
      <w:r w:rsidRPr="00EE3874">
        <w:rPr>
          <w:rStyle w:val="StyleUnderline"/>
          <w:highlight w:val="yellow"/>
        </w:rPr>
        <w:t>Ukraine was perfect for the job</w:t>
      </w:r>
      <w:r w:rsidRPr="00EE3874">
        <w:rPr>
          <w:rStyle w:val="StyleUnderline"/>
        </w:rPr>
        <w:t xml:space="preserve"> because of its being a large country on the SW flank of Russia that is torn in two directions,</w:t>
      </w:r>
      <w:r w:rsidRPr="00EE3874">
        <w:rPr>
          <w:sz w:val="14"/>
        </w:rPr>
        <w:t xml:space="preserve"> having old loyalties and blood ties to Russia, and aspirations to a closer union with Europe – the perfect place to foment a pro-Western revolution and perhaps a civil war that would draw Russia in and could then be used as an excuse to implement sanctions. That is exactly what has happened. </w:t>
      </w:r>
      <w:r w:rsidRPr="00EE3874">
        <w:rPr>
          <w:rStyle w:val="StyleUnderline"/>
          <w:highlight w:val="yellow"/>
        </w:rPr>
        <w:t>So now we have sanctions</w:t>
      </w:r>
      <w:r w:rsidRPr="00EE3874">
        <w:rPr>
          <w:rStyle w:val="StyleUnderline"/>
        </w:rPr>
        <w:t xml:space="preserve">, but </w:t>
      </w:r>
      <w:r w:rsidRPr="00EE3874">
        <w:rPr>
          <w:rStyle w:val="StyleUnderline"/>
          <w:highlight w:val="yellow"/>
        </w:rPr>
        <w:t xml:space="preserve">the problem </w:t>
      </w:r>
      <w:r w:rsidRPr="005E1851">
        <w:rPr>
          <w:rStyle w:val="StyleUnderline"/>
        </w:rPr>
        <w:t xml:space="preserve">for the US </w:t>
      </w:r>
      <w:r w:rsidRPr="00EE3874">
        <w:rPr>
          <w:rStyle w:val="StyleUnderline"/>
          <w:highlight w:val="yellow"/>
        </w:rPr>
        <w:t xml:space="preserve">is </w:t>
      </w:r>
      <w:r w:rsidRPr="005E1851">
        <w:rPr>
          <w:rStyle w:val="StyleUnderline"/>
        </w:rPr>
        <w:t>this</w:t>
      </w:r>
      <w:r w:rsidRPr="00EE3874">
        <w:rPr>
          <w:rStyle w:val="StyleUnderline"/>
        </w:rPr>
        <w:t xml:space="preserve"> – they probably won’t work.</w:t>
      </w:r>
      <w:r w:rsidRPr="00EE3874">
        <w:rPr>
          <w:sz w:val="14"/>
        </w:rPr>
        <w:t xml:space="preserve"> They will cause damage, especially to the fools in Europe who have slavishly followed their orders from Washington to implement them, but they probably won’t destroy the Russian economy as the US is hoping. This is because </w:t>
      </w:r>
      <w:r w:rsidRPr="00EE3874">
        <w:rPr>
          <w:rStyle w:val="StyleUnderline"/>
          <w:highlight w:val="yellow"/>
        </w:rPr>
        <w:t xml:space="preserve">the Russian </w:t>
      </w:r>
      <w:r w:rsidRPr="005E1851">
        <w:rPr>
          <w:rStyle w:val="StyleUnderline"/>
          <w:highlight w:val="yellow"/>
        </w:rPr>
        <w:t>economy is very big and</w:t>
      </w:r>
      <w:r w:rsidRPr="005E1851">
        <w:rPr>
          <w:rStyle w:val="StyleUnderline"/>
        </w:rPr>
        <w:t xml:space="preserve"> can</w:t>
      </w:r>
      <w:r w:rsidRPr="00EE3874">
        <w:rPr>
          <w:rStyle w:val="StyleUnderline"/>
        </w:rPr>
        <w:t xml:space="preserve"> if necessary </w:t>
      </w:r>
      <w:r w:rsidRPr="005E1851">
        <w:rPr>
          <w:rStyle w:val="StyleUnderline"/>
        </w:rPr>
        <w:t xml:space="preserve">operate on a </w:t>
      </w:r>
      <w:r w:rsidRPr="00EE3874">
        <w:rPr>
          <w:rStyle w:val="StyleUnderline"/>
          <w:highlight w:val="yellow"/>
        </w:rPr>
        <w:t xml:space="preserve">self-sufficient </w:t>
      </w:r>
      <w:r w:rsidRPr="005E1851">
        <w:rPr>
          <w:rStyle w:val="StyleUnderline"/>
        </w:rPr>
        <w:t>basis</w:t>
      </w:r>
      <w:r w:rsidRPr="00EE3874">
        <w:rPr>
          <w:rStyle w:val="StyleUnderline"/>
        </w:rPr>
        <w:t>, especially as it has its own oil and gas</w:t>
      </w:r>
      <w:r w:rsidRPr="00EE3874">
        <w:rPr>
          <w:sz w:val="14"/>
        </w:rPr>
        <w:t xml:space="preserve">, and an important supportive factor is that it has a big powerful neighbor in the form of China which knows it will be “in the firing line” after Russia, and is thus quite happy to enter into a mutually supportive relationship with Russia. </w:t>
      </w:r>
      <w:r w:rsidRPr="00EE3874">
        <w:rPr>
          <w:rStyle w:val="StyleUnderline"/>
          <w:highlight w:val="yellow"/>
        </w:rPr>
        <w:t>China and Russia look set to form a “dollar free” axis</w:t>
      </w:r>
      <w:r w:rsidRPr="00EE3874">
        <w:rPr>
          <w:rStyle w:val="StyleUnderline"/>
        </w:rPr>
        <w:t xml:space="preserve"> and tough it out with Washington.</w:t>
      </w:r>
      <w:r w:rsidRPr="00EE3874">
        <w:rPr>
          <w:sz w:val="14"/>
        </w:rPr>
        <w:t xml:space="preserve"> The Chinese have worked all this out in advance, as has Putin, which is why, in addition to mopping up all the gold available on the market in recent times to later back its currency, it has been beefing up its military in readiness to counter future threats from the US military, which is already making moves to reopen bases in the Philippines, and engaging in other expansionary measures in the west Pacific. Meanwhile, in</w:t>
      </w:r>
      <w:r w:rsidRPr="00EE3874">
        <w:rPr>
          <w:rStyle w:val="StyleUnderline"/>
        </w:rPr>
        <w:t xml:space="preserve"> </w:t>
      </w:r>
      <w:r w:rsidRPr="00EE3874">
        <w:rPr>
          <w:rStyle w:val="StyleUnderline"/>
          <w:highlight w:val="yellow"/>
        </w:rPr>
        <w:t xml:space="preserve">the Mid-East, </w:t>
      </w:r>
      <w:r w:rsidRPr="005E1851">
        <w:rPr>
          <w:rStyle w:val="StyleUnderline"/>
        </w:rPr>
        <w:t xml:space="preserve">we have the </w:t>
      </w:r>
      <w:r w:rsidRPr="00EE3874">
        <w:rPr>
          <w:rStyle w:val="StyleUnderline"/>
          <w:highlight w:val="yellow"/>
        </w:rPr>
        <w:t xml:space="preserve">Islamic State </w:t>
      </w:r>
      <w:r w:rsidRPr="005E1851">
        <w:rPr>
          <w:rStyle w:val="StyleUnderline"/>
          <w:highlight w:val="yellow"/>
        </w:rPr>
        <w:t xml:space="preserve">movement, which appears </w:t>
      </w:r>
      <w:r w:rsidRPr="00EE3874">
        <w:rPr>
          <w:rStyle w:val="StyleUnderline"/>
          <w:highlight w:val="yellow"/>
        </w:rPr>
        <w:t>to</w:t>
      </w:r>
      <w:r w:rsidRPr="00EE3874">
        <w:rPr>
          <w:rStyle w:val="StyleUnderline"/>
        </w:rPr>
        <w:t xml:space="preserve"> have arisen </w:t>
      </w:r>
      <w:r w:rsidRPr="005E1851">
        <w:rPr>
          <w:rStyle w:val="StyleUnderline"/>
          <w:highlight w:val="yellow"/>
        </w:rPr>
        <w:t>spontaneously</w:t>
      </w:r>
      <w:r w:rsidRPr="00EE3874">
        <w:rPr>
          <w:rStyle w:val="StyleUnderline"/>
        </w:rPr>
        <w:t xml:space="preserve"> to </w:t>
      </w:r>
      <w:r w:rsidRPr="00EE3874">
        <w:rPr>
          <w:rStyle w:val="StyleUnderline"/>
          <w:highlight w:val="yellow"/>
        </w:rPr>
        <w:t xml:space="preserve">fill </w:t>
      </w:r>
      <w:r w:rsidRPr="005E1851">
        <w:rPr>
          <w:rStyle w:val="StyleUnderline"/>
          <w:highlight w:val="yellow"/>
        </w:rPr>
        <w:t>the power vacuum</w:t>
      </w:r>
      <w:r w:rsidRPr="00EE3874">
        <w:rPr>
          <w:rStyle w:val="StyleUnderline"/>
        </w:rPr>
        <w:t xml:space="preserve"> that was created when US forces quit Iraq. </w:t>
      </w:r>
      <w:r w:rsidRPr="00EE3874">
        <w:rPr>
          <w:sz w:val="14"/>
        </w:rPr>
        <w:t xml:space="preserve">We should not forget that although Iraq has existed for many decades, the country is an artificial creation of the British after the collapse of the Ottoman Empire in order to control the region and its oil reserves. The US is trying to stop them with air power, but without “boots on the ground” they are unlikely to succeed. Although </w:t>
      </w:r>
      <w:r w:rsidRPr="00EE3874">
        <w:rPr>
          <w:rStyle w:val="StyleUnderline"/>
          <w:highlight w:val="yellow"/>
        </w:rPr>
        <w:t xml:space="preserve">Israel </w:t>
      </w:r>
      <w:r w:rsidRPr="005E1851">
        <w:rPr>
          <w:rStyle w:val="StyleUnderline"/>
        </w:rPr>
        <w:t>is looking on with satisfaction as Arab kills Arab, it</w:t>
      </w:r>
      <w:r w:rsidRPr="00EE3874">
        <w:rPr>
          <w:rStyle w:val="StyleUnderline"/>
        </w:rPr>
        <w:t xml:space="preserve"> </w:t>
      </w:r>
      <w:r w:rsidRPr="00EE3874">
        <w:rPr>
          <w:rStyle w:val="StyleUnderline"/>
          <w:highlight w:val="yellow"/>
        </w:rPr>
        <w:t>had better hope that the dollar doesn’t lose its reserve</w:t>
      </w:r>
      <w:r w:rsidRPr="00EE3874">
        <w:rPr>
          <w:rStyle w:val="StyleUnderline"/>
        </w:rPr>
        <w:t xml:space="preserve"> currency </w:t>
      </w:r>
      <w:r w:rsidRPr="00EE3874">
        <w:rPr>
          <w:rStyle w:val="StyleUnderline"/>
          <w:highlight w:val="yellow"/>
        </w:rPr>
        <w:t>status, or they could be in big trouble</w:t>
      </w:r>
      <w:r w:rsidRPr="00EE3874">
        <w:rPr>
          <w:rStyle w:val="StyleUnderline"/>
        </w:rPr>
        <w:t xml:space="preserve"> as the conveyor belt of money and arms across the Atlantic from the US could grind to a halt. </w:t>
      </w:r>
      <w:r w:rsidRPr="00EE3874">
        <w:rPr>
          <w:sz w:val="14"/>
        </w:rPr>
        <w:t xml:space="preserve">The situation between the US and Russia (and in the future China) is potentially very dangerous – is already very dangerous. Are they (the US elites and NATO) crazy enough to start a World War? – World War III? Sure they are and you can see the potential for it in the continual provocation and brinksmanship that is already going on, a fine example of which being the rabid and almost hysterical reaction to the Russian aid convey that just went across the border into eastern Ukraine. What they could have said to Russia, if they were reasonable, is “Thank you for going to the trouble and expense of organizing a big relief convoy for the besieged people of the cities of eastern Ukraine, who have no electricity, food or water.” Instead their reaction was one of sanctimonious outrage – “How dare you cross the border of this sovereign state without the permission of their government? – This is a grave escalation.” </w:t>
      </w:r>
      <w:proofErr w:type="spellStart"/>
      <w:r w:rsidRPr="00EE3874">
        <w:rPr>
          <w:sz w:val="14"/>
        </w:rPr>
        <w:t>etc</w:t>
      </w:r>
      <w:proofErr w:type="spellEnd"/>
      <w:r w:rsidRPr="00EE3874">
        <w:rPr>
          <w:sz w:val="14"/>
        </w:rPr>
        <w:t xml:space="preserve"> and are using it as an excuse to crank up sanctions even more. The situation in eastern Ukraine and involving the Russian aid convey is a classic example of how propaganda can be used to turn white into black. The way it worked is this; the humanitarian situation for countless thousands of people holed up in big cities in eastern Ukraine, like Donetsk and Luhansk, is dire. They have been relentlessly shelled and have little or no electricity, food or water. Many of these people are either Russian speaking or of Russian descent, so it is natural for Russia to want to go to their aid. So Russia went to the trouble and expense of organizing a big relief convoy. The controlled Western media have downplayed this crisis which affects countless thousands, hardly reporting on it at all, but they have had plenty of airtime – much more – for one American reporter gruesomely executed by a British Jihadist. They have done this because they don’t want people to be aware of the attacks being carried by the Ukraine government against its own people, which they back, and they don’t want people to understand the reason for the Russian aid convoy, so that they can then misrepresent the reasons for the aid convoy. The allegations by the Western media that the aid convoy has military objectives is absurd – you don’t need to be a truck driver to know that it’s very difficult to squeeze a tank or an armored troop carrier into an average sized truck. The protest that Russia is “violating Ukraine’s territorial integrity” by driving the trucks on through without permission is hypocritical cant and humbug, especially coming from a country that invaded Iraq on false pretenses, the mythical “weapons of mass destruction”. If Kiev wasn’t massacring its own citizens in eastern Ukraine, the aid convoy wouldn’t be necessary, and the reason that the trucks pressed on into Ukraine is that they were being deliberately messed about for a week at the border, when vetting the trucks should have taken 2 days maximum. So there you see a fine example of propaganda by omission, the purpose being to misrepresent the objectives of the Russian aid convoy, in order to present it as an act of aggression by Russia and therefore as a justification for a further tightening of sanctions. Let’s go back to first principles for a moment and ask ourselves why the US is so concerned about what happens in the Ukraine, which is a country on the other side of the world from the US and therefore none of its business, unless that is it fancies itself as the new Roman Empire – perhaps Barack Obama believes himself to be a latter day Julius Caesar, which conjures up the vision of him entering Congress as if it was the Coliseum, dressed in a white robe and sandals, with a laurel wreath on his head. </w:t>
      </w:r>
      <w:r w:rsidRPr="00EE3874">
        <w:rPr>
          <w:rStyle w:val="StyleUnderline"/>
          <w:highlight w:val="yellow"/>
        </w:rPr>
        <w:t>The US</w:t>
      </w:r>
      <w:r w:rsidRPr="00EE3874">
        <w:rPr>
          <w:rStyle w:val="StyleUnderline"/>
        </w:rPr>
        <w:t xml:space="preserve"> does in fact command an empire, and </w:t>
      </w:r>
      <w:r w:rsidRPr="00EE3874">
        <w:rPr>
          <w:rStyle w:val="StyleUnderline"/>
          <w:highlight w:val="yellow"/>
        </w:rPr>
        <w:t xml:space="preserve">uses </w:t>
      </w:r>
      <w:r w:rsidRPr="005E1851">
        <w:rPr>
          <w:rStyle w:val="StyleUnderline"/>
          <w:highlight w:val="yellow"/>
        </w:rPr>
        <w:t>the dollar reserve</w:t>
      </w:r>
      <w:r w:rsidRPr="00EE3874">
        <w:rPr>
          <w:rStyle w:val="StyleUnderline"/>
        </w:rPr>
        <w:t xml:space="preserve"> currency system and its massive military </w:t>
      </w:r>
      <w:r w:rsidRPr="00EE3874">
        <w:rPr>
          <w:sz w:val="14"/>
        </w:rPr>
        <w:t xml:space="preserve">to control its dominions, punishing severely any that try to break out of it. However, </w:t>
      </w:r>
      <w:r w:rsidRPr="00EE3874">
        <w:rPr>
          <w:sz w:val="14"/>
          <w:highlight w:val="yellow"/>
        </w:rPr>
        <w:t>it</w:t>
      </w:r>
      <w:r w:rsidRPr="00EE3874">
        <w:rPr>
          <w:rStyle w:val="StyleUnderline"/>
          <w:highlight w:val="yellow"/>
        </w:rPr>
        <w:t>s</w:t>
      </w:r>
      <w:r w:rsidRPr="00EE3874">
        <w:rPr>
          <w:rStyle w:val="StyleUnderline"/>
        </w:rPr>
        <w:t xml:space="preserve"> </w:t>
      </w:r>
      <w:r w:rsidRPr="00EE3874">
        <w:rPr>
          <w:rStyle w:val="StyleUnderline"/>
          <w:highlight w:val="yellow"/>
        </w:rPr>
        <w:t xml:space="preserve">dominions do not </w:t>
      </w:r>
      <w:r w:rsidRPr="005E1851">
        <w:rPr>
          <w:rStyle w:val="StyleUnderline"/>
          <w:highlight w:val="yellow"/>
        </w:rPr>
        <w:t xml:space="preserve">include China and Russia, which cannot </w:t>
      </w:r>
      <w:r w:rsidRPr="00EE3874">
        <w:rPr>
          <w:rStyle w:val="StyleUnderline"/>
          <w:highlight w:val="yellow"/>
        </w:rPr>
        <w:t xml:space="preserve">be subjugated </w:t>
      </w:r>
      <w:r w:rsidRPr="00EE3874">
        <w:rPr>
          <w:rStyle w:val="StyleUnderline"/>
        </w:rPr>
        <w:t>due to their big economies and their ability to physically defend themselves with nukes, if need be, and they are destined to dethrone the dollar and collapse the empire,</w:t>
      </w:r>
      <w:r w:rsidRPr="00EE3874">
        <w:rPr>
          <w:sz w:val="14"/>
        </w:rPr>
        <w:t xml:space="preserve"> which is completely rotted out internally, stricken as it is with massive debts and hopelessly corrupt government, as evidenced by the recent train of deplorable leaders. It is hard to overstate the stupidity of Europe in toadying to the US and imposing sanctions on Russia (in other words starting a trade war). Russia is not some Third World banana republic, it is an important world power, and the act of imposing sanctions on it by Europe and the US is a gross insult and extreme provocation that will have disastrous consequences, particularly since it is now allied with China, with which it will now work assiduously to completely bypass the dollar. </w:t>
      </w:r>
      <w:r w:rsidRPr="00EE3874">
        <w:rPr>
          <w:rStyle w:val="StyleUnderline"/>
        </w:rPr>
        <w:t xml:space="preserve">China knows that if the US succeeds in destroying Russia economically and subjugating it, then it’s next, so we </w:t>
      </w:r>
      <w:r w:rsidRPr="00EE3874">
        <w:rPr>
          <w:rStyle w:val="StyleUnderline"/>
          <w:highlight w:val="yellow"/>
        </w:rPr>
        <w:t xml:space="preserve">can expect China and Russia to forge a very powerful </w:t>
      </w:r>
      <w:r w:rsidRPr="005E1851">
        <w:rPr>
          <w:rStyle w:val="StyleUnderline"/>
          <w:highlight w:val="yellow"/>
        </w:rPr>
        <w:t xml:space="preserve">alliance. Europe’s </w:t>
      </w:r>
      <w:r w:rsidRPr="00EE3874">
        <w:rPr>
          <w:rStyle w:val="StyleUnderline"/>
          <w:highlight w:val="yellow"/>
        </w:rPr>
        <w:t>economy is</w:t>
      </w:r>
      <w:r w:rsidRPr="00EE3874">
        <w:rPr>
          <w:rStyle w:val="StyleUnderline"/>
        </w:rPr>
        <w:t xml:space="preserve"> already extremely </w:t>
      </w:r>
      <w:r w:rsidRPr="005E1851">
        <w:rPr>
          <w:rStyle w:val="StyleUnderline"/>
          <w:highlight w:val="yellow"/>
        </w:rPr>
        <w:t>fragile</w:t>
      </w:r>
      <w:r w:rsidRPr="00EE3874">
        <w:rPr>
          <w:rStyle w:val="StyleUnderline"/>
          <w:highlight w:val="yellow"/>
        </w:rPr>
        <w:t>,</w:t>
      </w:r>
      <w:r w:rsidRPr="00EE3874">
        <w:rPr>
          <w:sz w:val="14"/>
          <w:highlight w:val="yellow"/>
        </w:rPr>
        <w:t xml:space="preserve"> </w:t>
      </w:r>
      <w:r w:rsidRPr="00EE3874">
        <w:rPr>
          <w:rStyle w:val="StyleUnderline"/>
          <w:highlight w:val="yellow"/>
        </w:rPr>
        <w:t>and it stands to lose far more</w:t>
      </w:r>
      <w:r w:rsidRPr="00EE3874">
        <w:rPr>
          <w:rStyle w:val="StyleUnderline"/>
        </w:rPr>
        <w:t xml:space="preserve"> over the short to medium-term </w:t>
      </w:r>
      <w:r w:rsidRPr="00EE3874">
        <w:rPr>
          <w:rStyle w:val="StyleUnderline"/>
          <w:highlight w:val="yellow"/>
        </w:rPr>
        <w:t>than the US by picking a fight it can’t win</w:t>
      </w:r>
      <w:r w:rsidRPr="00EE3874">
        <w:rPr>
          <w:rStyle w:val="StyleUnderline"/>
        </w:rPr>
        <w:t xml:space="preserve"> with its huge neighbor.</w:t>
      </w:r>
      <w:r w:rsidRPr="00EE3874">
        <w:rPr>
          <w:sz w:val="14"/>
        </w:rPr>
        <w:t xml:space="preserve"> Europe now faces a plunging currency and disintegration with the rise of far right political parties leading eventually to tribal wars – European countries have a long tradition of idiotic destructive attritional wars. Russia will probably get along alright, with its big internal economy and new trade agreements with China. The rabid propaganda now being bandied about in Western media, especially with respect to Russia, is so crude and primitive that it would have even made the Nazi propaganda maestro, </w:t>
      </w:r>
      <w:proofErr w:type="spellStart"/>
      <w:r w:rsidRPr="00EE3874">
        <w:rPr>
          <w:sz w:val="14"/>
        </w:rPr>
        <w:t>Dr</w:t>
      </w:r>
      <w:proofErr w:type="spellEnd"/>
      <w:r w:rsidRPr="00EE3874">
        <w:rPr>
          <w:sz w:val="14"/>
        </w:rPr>
        <w:t xml:space="preserve"> Goebbels, blush with embarrassment, and you couldn’t accuse him of underestimating the stupidity of the masses. We haven’t seen this sort of thing since before the 2nd World War. What does it mean? – it means that the Western elites are DESPERATE, desperate in the face of a looming collapse of the dollar caused by its losing its reserve currency status – so desperate that you can practically see the perspiration running down their faces. It’s true that the dollar is rallying now temporarily because of the gathering collapse of Europe, and may continue to benefit from this for a while, and possibly soon from </w:t>
      </w:r>
      <w:proofErr w:type="spellStart"/>
      <w:r w:rsidRPr="00EE3874">
        <w:rPr>
          <w:sz w:val="14"/>
        </w:rPr>
        <w:t>stockmarket</w:t>
      </w:r>
      <w:proofErr w:type="spellEnd"/>
      <w:r w:rsidRPr="00EE3874">
        <w:rPr>
          <w:sz w:val="14"/>
        </w:rPr>
        <w:t xml:space="preserve"> liquidation too, but they are looking beyond that. Once the dollar goes their empire is finished – it will no longer be possible to maintain careening astronomic deficits, there will be no more limitless funds for the military machine many of whose bases could end up looking like the town of Pripyat near Chernobyl, no more imposing their will by force anywhere in the world, no more imposing fines on foreign banks and institutions for not doing things their way, no more money and arms for Israel, no more massive bonuses on Wall St etc. The rapid spread of destitution and poverty amongst the masses in the US means that a state of anarchy could well erupt that sees the mansions and citadels of the elites ransacked by the mob, and they are well aware of this possibility, which is the reason for the militarization of police forces across the country, as recently demonstrated in Ferguson, Missouri, and the stockpiling of vast quantities of ammo. The biggest danger arising out of all this is that desperate people do desperate things, and the recent crude “gloves off” propaganda blitz is certainly a sign of desperation. It’s been a long time since a really big war and you can see from their increasingly reckless words and actions that they are lusting for it. It is one of the supreme ironies of this time that amidst all the maudlin sentimentality over the start of the 1st World War exactly 100 years ago, they are bringing us to the brink of another. </w:t>
      </w:r>
      <w:r w:rsidRPr="00EE3874">
        <w:rPr>
          <w:rStyle w:val="StyleUnderline"/>
          <w:highlight w:val="yellow"/>
        </w:rPr>
        <w:t>Could it</w:t>
      </w:r>
      <w:r w:rsidRPr="00EE3874">
        <w:rPr>
          <w:rStyle w:val="StyleUnderline"/>
        </w:rPr>
        <w:t xml:space="preserve"> cross the line and </w:t>
      </w:r>
      <w:r w:rsidRPr="00EE3874">
        <w:rPr>
          <w:rStyle w:val="StyleUnderline"/>
          <w:highlight w:val="yellow"/>
        </w:rPr>
        <w:t>go nuclear</w:t>
      </w:r>
      <w:r w:rsidRPr="00EE3874">
        <w:rPr>
          <w:rStyle w:val="StyleUnderline"/>
        </w:rPr>
        <w:t xml:space="preserve">? – </w:t>
      </w:r>
      <w:r w:rsidRPr="00EE3874">
        <w:rPr>
          <w:rStyle w:val="StyleUnderline"/>
          <w:highlight w:val="yellow"/>
        </w:rPr>
        <w:t>given the reckless aggression and brinksmanship</w:t>
      </w:r>
      <w:r w:rsidRPr="00EE3874">
        <w:rPr>
          <w:rStyle w:val="StyleUnderline"/>
        </w:rPr>
        <w:t xml:space="preserve"> already being displayed</w:t>
      </w:r>
      <w:r w:rsidRPr="005E1851">
        <w:rPr>
          <w:rStyle w:val="StyleUnderline"/>
        </w:rPr>
        <w:t xml:space="preserve">, </w:t>
      </w:r>
      <w:r w:rsidRPr="00EE3874">
        <w:rPr>
          <w:rStyle w:val="StyleUnderline"/>
          <w:highlight w:val="yellow"/>
        </w:rPr>
        <w:t>that is</w:t>
      </w:r>
      <w:r w:rsidRPr="00EE3874">
        <w:rPr>
          <w:rStyle w:val="StyleUnderline"/>
        </w:rPr>
        <w:t xml:space="preserve"> certainly </w:t>
      </w:r>
      <w:r w:rsidRPr="00EE3874">
        <w:rPr>
          <w:rStyle w:val="StyleUnderline"/>
          <w:highlight w:val="yellow"/>
        </w:rPr>
        <w:t>a possibilit</w:t>
      </w:r>
      <w:r w:rsidRPr="00EE3874">
        <w:rPr>
          <w:rStyle w:val="StyleUnderline"/>
        </w:rPr>
        <w:t xml:space="preserve">y. </w:t>
      </w:r>
      <w:r w:rsidRPr="005E1851">
        <w:rPr>
          <w:rStyle w:val="StyleUnderline"/>
          <w:highlight w:val="yellow"/>
        </w:rPr>
        <w:t xml:space="preserve">They </w:t>
      </w:r>
      <w:r w:rsidRPr="00EE3874">
        <w:rPr>
          <w:rStyle w:val="StyleUnderline"/>
          <w:highlight w:val="yellow"/>
        </w:rPr>
        <w:t>can mass all the arms and missile batteries along Russia’s western borde</w:t>
      </w:r>
      <w:r w:rsidRPr="00EE3874">
        <w:rPr>
          <w:rStyle w:val="StyleUnderline"/>
        </w:rPr>
        <w:t>r they like, perhaps promoting the paranoid notion that Russia wants to take back Eastern Europe,</w:t>
      </w:r>
      <w:r w:rsidRPr="00EE3874">
        <w:rPr>
          <w:sz w:val="14"/>
        </w:rPr>
        <w:t xml:space="preserve"> which it doesn’t, but it will never amount to anything more than a costly bluff, because if they ever dared attack Russia, then European cities would disappear under mushroom clouds. The underlying reason for such operations would probably be more lucrative contracts for the defense industry. Remember, it wasn’t the elites who got killed in the 1st World War, it was the hapless young fools who thought they were doing the honorable thing going off to fight for their countries. So you’d better get good at seeing through the thick smog of propaganda in order that you understand what’s really going on and can take the necessary steps to protect yourself – if you don’t it could cost you and your loved ones more than just your property and investments, it could cost you your lives. Many people suffer from vague uncertainties – they know something is wrong, but can’t put their finger on it. This is because they are not privy to “The Grand Plan” and believe the lies and misinformation carefully and skillfully served up to them by the compliant media, whose masters view the masses as sheep and treat them like mushrooms – “Feed them shit and keep them in the dark”. But once you become aware of the game plan, it is liberating, and spotting the lies and misinformation in the media becomes a kind of sport. Knowledge is power, and if you figure out that the dollar is going to collapse after its current rally – which could have quite a way to go incidentally – then you know to position yourself to escape the catastrophic effects of its eventual collapse and even profit handsomely from it – that is when gold and silver will do their moonshot of course, and it could coincide with the Chinese backing their currency with gold. In conclusion, </w:t>
      </w:r>
      <w:r w:rsidRPr="005E1851">
        <w:rPr>
          <w:rStyle w:val="StyleUnderline"/>
        </w:rPr>
        <w:t>t</w:t>
      </w:r>
      <w:r w:rsidRPr="00EE3874">
        <w:rPr>
          <w:rStyle w:val="StyleUnderline"/>
        </w:rPr>
        <w:t>he answer to the question posed by this article “</w:t>
      </w:r>
      <w:r w:rsidRPr="005E1851">
        <w:rPr>
          <w:rStyle w:val="StyleUnderline"/>
        </w:rPr>
        <w:t>Will the US succeed in breaking Russia to maintain dollar hegemony?” is: “No, it won’t</w:t>
      </w:r>
      <w:r w:rsidRPr="00EE3874">
        <w:rPr>
          <w:rStyle w:val="StyleUnderline"/>
        </w:rPr>
        <w:t>”, which means that the dollar is going to collapse, probably right after its swansong “death of Europe” rally, which is currently in progress.</w:t>
      </w:r>
    </w:p>
    <w:p w:rsidR="00D6551A" w:rsidRPr="00090008" w:rsidRDefault="00D6551A" w:rsidP="00D6551A"/>
    <w:p w:rsidR="003B6FD2" w:rsidRDefault="003B6FD2" w:rsidP="003B6FD2">
      <w:pPr>
        <w:pStyle w:val="Heading2"/>
      </w:pPr>
      <w:r>
        <w:t>Impact</w:t>
      </w:r>
    </w:p>
    <w:p w:rsidR="003B6FD2" w:rsidRDefault="003B6FD2" w:rsidP="003B6FD2">
      <w:pPr>
        <w:pStyle w:val="Heading3"/>
      </w:pPr>
      <w:r>
        <w:t>Turns Case – Education</w:t>
      </w:r>
    </w:p>
    <w:p w:rsidR="003B6FD2" w:rsidRDefault="003B6FD2" w:rsidP="003B6FD2">
      <w:pPr>
        <w:pStyle w:val="Heading4"/>
      </w:pPr>
      <w:r>
        <w:t>Increasing property taxes decreases educational quality – turns case</w:t>
      </w:r>
    </w:p>
    <w:p w:rsidR="003B6FD2" w:rsidRPr="00007497" w:rsidRDefault="003B6FD2" w:rsidP="003B6FD2">
      <w:pPr>
        <w:rPr>
          <w:rStyle w:val="Style13ptBold"/>
        </w:rPr>
      </w:pPr>
      <w:proofErr w:type="spellStart"/>
      <w:r>
        <w:rPr>
          <w:rStyle w:val="Style13ptBold"/>
        </w:rPr>
        <w:t>Joravsky</w:t>
      </w:r>
      <w:proofErr w:type="spellEnd"/>
      <w:r>
        <w:rPr>
          <w:rStyle w:val="Style13ptBold"/>
        </w:rPr>
        <w:t xml:space="preserve"> 7/6</w:t>
      </w:r>
      <w:r w:rsidRPr="00007497">
        <w:t>/17</w:t>
      </w:r>
      <w:r>
        <w:t xml:space="preserve"> Ben is a senior investigative reporter for reader, “Funding schools with property taxes hurts Chicago students”, </w:t>
      </w:r>
      <w:r w:rsidRPr="00332379">
        <w:t>https://www.chicagoreader.com/chicago/rauner-winnetka-property-taxes-school-funding-cps/Content?oid=22750373</w:t>
      </w:r>
    </w:p>
    <w:p w:rsidR="003B6FD2" w:rsidRDefault="003B6FD2" w:rsidP="003B6FD2">
      <w:pPr>
        <w:rPr>
          <w:sz w:val="16"/>
        </w:rPr>
      </w:pPr>
      <w:r w:rsidRPr="00332379">
        <w:rPr>
          <w:sz w:val="16"/>
        </w:rPr>
        <w:t xml:space="preserve">In an effort to teach my beloved fellow Chicagoans how our school funding system works against us, I visited the land of milk and honey: Winnetka, hometown of Governor Bruce </w:t>
      </w:r>
      <w:proofErr w:type="spellStart"/>
      <w:r w:rsidRPr="00332379">
        <w:rPr>
          <w:sz w:val="16"/>
        </w:rPr>
        <w:t>Rauner</w:t>
      </w:r>
      <w:proofErr w:type="spellEnd"/>
      <w:r w:rsidRPr="00332379">
        <w:rPr>
          <w:sz w:val="16"/>
        </w:rPr>
        <w:t xml:space="preserve">. I traveled there last Wednesday with several CPS parents from the Raise Your Hand coalition, who were trying to rally </w:t>
      </w:r>
      <w:proofErr w:type="spellStart"/>
      <w:r w:rsidRPr="00332379">
        <w:rPr>
          <w:sz w:val="16"/>
        </w:rPr>
        <w:t>Rauner's</w:t>
      </w:r>
      <w:proofErr w:type="spellEnd"/>
      <w:r w:rsidRPr="00332379">
        <w:rPr>
          <w:sz w:val="16"/>
        </w:rPr>
        <w:t xml:space="preserve"> neighbors to their cause. The parents hoped that going door-to-door in </w:t>
      </w:r>
      <w:proofErr w:type="spellStart"/>
      <w:r w:rsidRPr="00332379">
        <w:rPr>
          <w:sz w:val="16"/>
        </w:rPr>
        <w:t>Rauner's</w:t>
      </w:r>
      <w:proofErr w:type="spellEnd"/>
      <w:r w:rsidRPr="00332379">
        <w:rPr>
          <w:sz w:val="16"/>
        </w:rPr>
        <w:t xml:space="preserve"> town could convince one or two </w:t>
      </w:r>
      <w:proofErr w:type="spellStart"/>
      <w:r w:rsidRPr="00332379">
        <w:rPr>
          <w:sz w:val="16"/>
        </w:rPr>
        <w:t>Winnetkans</w:t>
      </w:r>
      <w:proofErr w:type="spellEnd"/>
      <w:r w:rsidRPr="00332379">
        <w:rPr>
          <w:sz w:val="16"/>
        </w:rPr>
        <w:t xml:space="preserve"> to call the governor on their behalf and say: The state's system for funding schools isn't fair! As if appeals to fairness will make a difference to </w:t>
      </w:r>
      <w:proofErr w:type="spellStart"/>
      <w:r w:rsidRPr="00332379">
        <w:rPr>
          <w:sz w:val="16"/>
        </w:rPr>
        <w:t>Rauner</w:t>
      </w:r>
      <w:proofErr w:type="spellEnd"/>
      <w:r w:rsidRPr="00332379">
        <w:rPr>
          <w:sz w:val="16"/>
        </w:rPr>
        <w:t xml:space="preserve">, once described by Sun-Times columnist Neil Steinberg as "a plutocrat with nine homes and a heart the size of a gumball." Still the best line in recent memory, as far as column writing goes. By chance, I visited Winnetka on the very Wednesday that </w:t>
      </w:r>
      <w:proofErr w:type="spellStart"/>
      <w:r w:rsidRPr="00332379">
        <w:rPr>
          <w:sz w:val="16"/>
        </w:rPr>
        <w:t>Rauner</w:t>
      </w:r>
      <w:proofErr w:type="spellEnd"/>
      <w:r w:rsidRPr="00332379">
        <w:rPr>
          <w:sz w:val="16"/>
        </w:rPr>
        <w:t xml:space="preserve"> grudgingly agreed to send enough state aid to Chicago to keep its school system from going bankrupt, at least for the time being. But last week's </w:t>
      </w:r>
      <w:r w:rsidRPr="00332379">
        <w:rPr>
          <w:rStyle w:val="StyleUnderline"/>
        </w:rPr>
        <w:t>stopgap measure doesn't confront the fundamental flaw in school funding</w:t>
      </w:r>
      <w:r w:rsidRPr="00332379">
        <w:rPr>
          <w:sz w:val="16"/>
        </w:rPr>
        <w:t xml:space="preserve">: </w:t>
      </w:r>
      <w:r w:rsidRPr="00332379">
        <w:rPr>
          <w:rStyle w:val="StyleUnderline"/>
        </w:rPr>
        <w:t>schools are largely funded by property taxes</w:t>
      </w:r>
      <w:r w:rsidRPr="00332379">
        <w:rPr>
          <w:sz w:val="16"/>
        </w:rPr>
        <w:t xml:space="preserve">. </w:t>
      </w:r>
      <w:r w:rsidRPr="00332379">
        <w:rPr>
          <w:rStyle w:val="StyleUnderline"/>
        </w:rPr>
        <w:t>How much you pay in property taxes is determined by multiplying the value of your property by the tax rate. The more a town's properties are worth, the more money it can raise for its schools</w:t>
      </w:r>
      <w:r w:rsidRPr="00332379">
        <w:rPr>
          <w:sz w:val="16"/>
        </w:rPr>
        <w:t xml:space="preserve">. The median value of a house in Winnetka—one of the wealthiest municipalities in the country according to the U.S. Census Bureau's American Community Survey—is about $1.2 million. In Chicago, it's about $208,000. Also, Winnetka taxes its property at a higher rate than Chicago does. In summary, the town takes advantage of its wealth. Now you know why annual per-pupil spending in Winnetka is about $22,000, while in Chicago it's only about $15,000. And why Winnetka's New Trier High School has ten librarians. While most Chicago high schools have none. Well, that's also due in part to the fact that Mayor Rahm wastes money on trivialities—like a basketball arena for DePaul—rather than spending it on important things, like librarians. But let's keep the mayor's skewed priorities out of this conversation, at least for one column. </w:t>
      </w:r>
      <w:r w:rsidRPr="00332379">
        <w:rPr>
          <w:rStyle w:val="StyleUnderline"/>
        </w:rPr>
        <w:t>In general, people in Winnetka can afford to pay more in property taxes because, well, they make more money</w:t>
      </w:r>
      <w:r w:rsidRPr="00332379">
        <w:rPr>
          <w:sz w:val="16"/>
        </w:rPr>
        <w:t xml:space="preserve">. The median income in Winnetka is about $208,000. In Chicago, it's about $48,000. As an example, take Governor </w:t>
      </w:r>
      <w:proofErr w:type="spellStart"/>
      <w:r w:rsidRPr="00332379">
        <w:rPr>
          <w:sz w:val="16"/>
        </w:rPr>
        <w:t>Rauner</w:t>
      </w:r>
      <w:proofErr w:type="spellEnd"/>
      <w:r w:rsidRPr="00332379">
        <w:rPr>
          <w:sz w:val="16"/>
        </w:rPr>
        <w:t xml:space="preserve">—please. (Sorry, couldn't resist.) He pays about $82,000 a year in property taxes for his lovely home in Winnetka, according to the Cook County Treasurer's Office. Of course, </w:t>
      </w:r>
      <w:proofErr w:type="spellStart"/>
      <w:r w:rsidRPr="00332379">
        <w:rPr>
          <w:sz w:val="16"/>
        </w:rPr>
        <w:t>Rauner</w:t>
      </w:r>
      <w:proofErr w:type="spellEnd"/>
      <w:r w:rsidRPr="00332379">
        <w:rPr>
          <w:sz w:val="16"/>
        </w:rPr>
        <w:t xml:space="preserve"> made about $57 million in 2014, the last time he reported his income. So $82,000 is less than half of 1 percent of </w:t>
      </w:r>
      <w:proofErr w:type="spellStart"/>
      <w:r w:rsidRPr="00332379">
        <w:rPr>
          <w:sz w:val="16"/>
        </w:rPr>
        <w:t>Rauner's</w:t>
      </w:r>
      <w:proofErr w:type="spellEnd"/>
      <w:r w:rsidRPr="00332379">
        <w:rPr>
          <w:sz w:val="16"/>
        </w:rPr>
        <w:t xml:space="preserve"> annual income. In contrast, my dear friend Bernie, who lives down the street in Ravenswood, paid "only" $10,000 in property taxes this year. But his household income is about $100,000. So Bernie's paying about 10 percent of his income in property taxes. If </w:t>
      </w:r>
      <w:proofErr w:type="spellStart"/>
      <w:r w:rsidRPr="00332379">
        <w:rPr>
          <w:sz w:val="16"/>
        </w:rPr>
        <w:t>Rauner</w:t>
      </w:r>
      <w:proofErr w:type="spellEnd"/>
      <w:r w:rsidRPr="00332379">
        <w:rPr>
          <w:sz w:val="16"/>
        </w:rPr>
        <w:t xml:space="preserve"> paid 10 percent of his annual income in property taxes, he'd be kicking in $5.7 million a year, which still leaves him enough cash to buy a bottle or two of wine for his next get-together with Rahm, now that the two of them have apparently patched up the feud no one believed they were having in the first place. Just so you know, not everyone in Winnetka pays as much as </w:t>
      </w:r>
      <w:proofErr w:type="spellStart"/>
      <w:r w:rsidRPr="00332379">
        <w:rPr>
          <w:sz w:val="16"/>
        </w:rPr>
        <w:t>Rauner</w:t>
      </w:r>
      <w:proofErr w:type="spellEnd"/>
      <w:r w:rsidRPr="00332379">
        <w:rPr>
          <w:sz w:val="16"/>
        </w:rPr>
        <w:t xml:space="preserve"> in property taxes. Most of </w:t>
      </w:r>
      <w:proofErr w:type="spellStart"/>
      <w:r w:rsidRPr="00332379">
        <w:rPr>
          <w:sz w:val="16"/>
        </w:rPr>
        <w:t>Rauner's</w:t>
      </w:r>
      <w:proofErr w:type="spellEnd"/>
      <w:r w:rsidRPr="00332379">
        <w:rPr>
          <w:sz w:val="16"/>
        </w:rPr>
        <w:t xml:space="preserve"> neighbors pay about $35,000 a year</w:t>
      </w:r>
      <w:r w:rsidRPr="00332379">
        <w:rPr>
          <w:rStyle w:val="StyleUnderline"/>
        </w:rPr>
        <w:t>. Many of them receive a home-owner's exemption, a tax break given to people who live in their property</w:t>
      </w:r>
      <w:r w:rsidRPr="00332379">
        <w:rPr>
          <w:sz w:val="16"/>
        </w:rPr>
        <w:t xml:space="preserve">. </w:t>
      </w:r>
      <w:proofErr w:type="spellStart"/>
      <w:r w:rsidRPr="00332379">
        <w:rPr>
          <w:sz w:val="16"/>
        </w:rPr>
        <w:t>Rauner</w:t>
      </w:r>
      <w:proofErr w:type="spellEnd"/>
      <w:r w:rsidRPr="00332379">
        <w:rPr>
          <w:sz w:val="16"/>
        </w:rPr>
        <w:t xml:space="preserve"> doesn't. In 2013, Kerry Lester, a Daily Herald reporter, discovered that </w:t>
      </w:r>
      <w:proofErr w:type="spellStart"/>
      <w:r w:rsidRPr="00332379">
        <w:rPr>
          <w:sz w:val="16"/>
        </w:rPr>
        <w:t>Rauner</w:t>
      </w:r>
      <w:proofErr w:type="spellEnd"/>
      <w:r w:rsidRPr="00332379">
        <w:rPr>
          <w:sz w:val="16"/>
        </w:rPr>
        <w:t xml:space="preserve"> was receiving the home-owner's exemption on three separate properties, including the house in Winnetka</w:t>
      </w:r>
      <w:r w:rsidRPr="00332379">
        <w:rPr>
          <w:rStyle w:val="StyleUnderline"/>
        </w:rPr>
        <w:t>. Even though, by law, a home-owner's only supposed to take the exemption for one property</w:t>
      </w:r>
      <w:r w:rsidRPr="00332379">
        <w:rPr>
          <w:sz w:val="16"/>
        </w:rPr>
        <w:t xml:space="preserve">. It's good to see the governor's corrected this oversight. </w:t>
      </w:r>
      <w:r w:rsidRPr="00332379">
        <w:rPr>
          <w:rStyle w:val="StyleUnderline"/>
        </w:rPr>
        <w:t>The point is that the Winnetka residents are largely insulated from the annual school-funding turmoil that has so many Chicagoans—</w:t>
      </w:r>
      <w:r w:rsidRPr="00332379">
        <w:rPr>
          <w:sz w:val="16"/>
        </w:rPr>
        <w:t>like the parents from Raise Your Hand—</w:t>
      </w:r>
      <w:r w:rsidRPr="00332379">
        <w:rPr>
          <w:rStyle w:val="StyleUnderline"/>
        </w:rPr>
        <w:t>howling at the moon</w:t>
      </w:r>
      <w:r w:rsidRPr="00332379">
        <w:rPr>
          <w:sz w:val="16"/>
        </w:rPr>
        <w:t xml:space="preserve">. </w:t>
      </w:r>
      <w:r w:rsidRPr="00332379">
        <w:rPr>
          <w:rStyle w:val="StyleUnderline"/>
        </w:rPr>
        <w:t>Think about it this way: Winnetka's wealth enables it to essentially self-fund a first-rate school system with very little need of state or federal assistance.</w:t>
      </w:r>
      <w:r w:rsidRPr="00332379">
        <w:rPr>
          <w:sz w:val="16"/>
        </w:rPr>
        <w:t xml:space="preserve"> And so its schools are protected from politicians like </w:t>
      </w:r>
      <w:proofErr w:type="spellStart"/>
      <w:r w:rsidRPr="00332379">
        <w:rPr>
          <w:sz w:val="16"/>
        </w:rPr>
        <w:t>Rauner</w:t>
      </w:r>
      <w:proofErr w:type="spellEnd"/>
      <w:r w:rsidRPr="00332379">
        <w:rPr>
          <w:sz w:val="16"/>
        </w:rPr>
        <w:t>. Look, I'm not hating on Winnetka. The folks in the village do it right when it comes to schools. They don't pretend money doesn't matter when it comes to education. They don't nickel-and-dime their teachers. They offer their kids a wide range of curriculum choices. If we're serious about educating low-income students we'd emulate the spare-no-expenses model favored by New Trier, treating poor children in Englewood like they were living in Winnetka.</w:t>
      </w:r>
    </w:p>
    <w:p w:rsidR="003B6FD2" w:rsidRDefault="003B6FD2" w:rsidP="003B6FD2">
      <w:pPr>
        <w:rPr>
          <w:sz w:val="16"/>
        </w:rPr>
      </w:pPr>
    </w:p>
    <w:p w:rsidR="003B6FD2" w:rsidRDefault="003B6FD2" w:rsidP="003B6FD2">
      <w:pPr>
        <w:pStyle w:val="Heading3"/>
      </w:pPr>
      <w:r>
        <w:t xml:space="preserve">Turns Case – Competitiveness </w:t>
      </w:r>
    </w:p>
    <w:p w:rsidR="003B6FD2" w:rsidRDefault="003B6FD2" w:rsidP="003B6FD2">
      <w:pPr>
        <w:pStyle w:val="Heading4"/>
      </w:pPr>
      <w:r>
        <w:t xml:space="preserve">Increased taxes chase away top-talent, guts competitiveness </w:t>
      </w:r>
    </w:p>
    <w:p w:rsidR="003B6FD2" w:rsidRPr="001E4562" w:rsidRDefault="003B6FD2" w:rsidP="003B6FD2">
      <w:r w:rsidRPr="001E4562">
        <w:rPr>
          <w:rStyle w:val="Style13ptBold"/>
        </w:rPr>
        <w:t>Moretti 2015</w:t>
      </w:r>
      <w:r>
        <w:t xml:space="preserve"> - Berkeley, NBER, CEPR, IZA </w:t>
      </w:r>
      <w:r>
        <w:br/>
        <w:t>Enrico and Daniel Wilson, "The Effect of State Taxes on the Geographical Location of Top Earners: Evidence from Star Scientists," Dec, https://siepr.stanford.edu/sites/default/files/publications/16-008.pdf</w:t>
      </w:r>
    </w:p>
    <w:p w:rsidR="003B6FD2" w:rsidRDefault="003B6FD2" w:rsidP="003B6FD2">
      <w:r>
        <w:t>We uncover large, stable, and precisely estimated effects of personal and corporate taxes</w:t>
      </w:r>
    </w:p>
    <w:p w:rsidR="003B6FD2" w:rsidRDefault="003B6FD2" w:rsidP="003B6FD2">
      <w:r>
        <w:t>on star scientists’ migration patterns. The long run elasticity of mobility relative to taxes is 1.7 for</w:t>
      </w:r>
    </w:p>
    <w:p w:rsidR="003B6FD2" w:rsidRDefault="003B6FD2" w:rsidP="003B6FD2">
      <w:r>
        <w:t>personal income taxes, 1.8 for state corporate income tax and 1.6 for the investment tax credit.</w:t>
      </w:r>
    </w:p>
    <w:p w:rsidR="003B6FD2" w:rsidRDefault="003B6FD2" w:rsidP="003B6FD2">
      <w:r>
        <w:t>These elasticities are economically large and significantly larger than the conventional labor</w:t>
      </w:r>
    </w:p>
    <w:p w:rsidR="003B6FD2" w:rsidRDefault="003B6FD2" w:rsidP="003B6FD2">
      <w:r>
        <w:t>supply elasticity. The effect on mobility is small in the short run, and tends to grow over time.</w:t>
      </w:r>
    </w:p>
    <w:p w:rsidR="003B6FD2" w:rsidRDefault="003B6FD2" w:rsidP="003B6FD2">
      <w:r>
        <w:t>While we can’t rule out that our estimates are biased by unobserved demand or supply shocks,</w:t>
      </w:r>
    </w:p>
    <w:p w:rsidR="003B6FD2" w:rsidRDefault="003B6FD2" w:rsidP="003B6FD2">
      <w:r>
        <w:t>a number of additional pieces of evidence lend credibility to a causal interpretation of our</w:t>
      </w:r>
    </w:p>
    <w:p w:rsidR="003B6FD2" w:rsidRDefault="003B6FD2" w:rsidP="003B6FD2">
      <w:r>
        <w:t>estimates. First, we find no evidence of pre-trends: Changes in mobility follow changes in taxes</w:t>
      </w:r>
    </w:p>
    <w:p w:rsidR="003B6FD2" w:rsidRDefault="003B6FD2" w:rsidP="003B6FD2">
      <w:r>
        <w:t>and do not to precede them. Second, star scientist migration flows are more sensitive to changes</w:t>
      </w:r>
    </w:p>
    <w:p w:rsidR="003B6FD2" w:rsidRDefault="003B6FD2" w:rsidP="003B6FD2">
      <w:r>
        <w:t>in the 99th percentile tax rate than changes in taxes for the median income. Third, the effect of</w:t>
      </w:r>
    </w:p>
    <w:p w:rsidR="003B6FD2" w:rsidRDefault="003B6FD2" w:rsidP="003B6FD2">
      <w:r>
        <w:t>corporate income taxes is concentrated among private sector inventors: no effect is found on</w:t>
      </w:r>
    </w:p>
    <w:p w:rsidR="003B6FD2" w:rsidRDefault="003B6FD2" w:rsidP="003B6FD2">
      <w:r>
        <w:t>academic and government researchers. Fourth, corporate taxes only matter in states where the</w:t>
      </w:r>
    </w:p>
    <w:p w:rsidR="003B6FD2" w:rsidRDefault="003B6FD2" w:rsidP="003B6FD2">
      <w:r>
        <w:t>wage bill enters the state’s formula for apportioning multi-state income. No effect is found in</w:t>
      </w:r>
    </w:p>
    <w:p w:rsidR="003B6FD2" w:rsidRDefault="003B6FD2" w:rsidP="003B6FD2">
      <w:r>
        <w:t>states that apportion income based only on sales (in which case labor’s location has little or no</w:t>
      </w:r>
    </w:p>
    <w:p w:rsidR="003B6FD2" w:rsidRDefault="003B6FD2" w:rsidP="003B6FD2">
      <w:r>
        <w:t>effect on the tax bill). We also find no evidence that changes in state taxes are correlated with</w:t>
      </w:r>
    </w:p>
    <w:p w:rsidR="003B6FD2" w:rsidRDefault="003B6FD2" w:rsidP="003B6FD2">
      <w:r>
        <w:t>changes in the fortunes of local firms in the innovation sector in the years leading up to the tax</w:t>
      </w:r>
    </w:p>
    <w:p w:rsidR="003B6FD2" w:rsidRDefault="003B6FD2" w:rsidP="003B6FD2">
      <w:r>
        <w:t>change. Finally, within firm evidence suggests that multi-state firms adjust the share of</w:t>
      </w:r>
    </w:p>
    <w:p w:rsidR="003B6FD2" w:rsidRDefault="003B6FD2" w:rsidP="003B6FD2">
      <w:r>
        <w:t>employment in each state as a function of business taxes.</w:t>
      </w:r>
    </w:p>
    <w:p w:rsidR="003B6FD2" w:rsidRDefault="003B6FD2" w:rsidP="003B6FD2">
      <w:r>
        <w:t>Overall, we conclude that state taxes have significant effect of the geographical location of</w:t>
      </w:r>
    </w:p>
    <w:p w:rsidR="003B6FD2" w:rsidRDefault="003B6FD2" w:rsidP="003B6FD2">
      <w:r>
        <w:t>star scientists and possibly other highly skilled workers. While there are many other factors that</w:t>
      </w:r>
    </w:p>
    <w:p w:rsidR="003B6FD2" w:rsidRDefault="003B6FD2" w:rsidP="003B6FD2">
      <w:r>
        <w:t>drive when innovative individual and innovative companies decide to locate, there are enough</w:t>
      </w:r>
    </w:p>
    <w:p w:rsidR="003B6FD2" w:rsidRPr="00A37567" w:rsidRDefault="003B6FD2" w:rsidP="003B6FD2">
      <w:r>
        <w:t>firms and workers on the margin that relative taxes matter.</w:t>
      </w:r>
    </w:p>
    <w:p w:rsidR="00DB2089" w:rsidRDefault="00DB2089" w:rsidP="003B6FD2">
      <w:pPr>
        <w:pStyle w:val="Heading3"/>
      </w:pPr>
      <w:r>
        <w:t>Turns Case – Innovations</w:t>
      </w:r>
    </w:p>
    <w:p w:rsidR="00DB2089" w:rsidRDefault="00DB2089" w:rsidP="00DB2089">
      <w:pPr>
        <w:pStyle w:val="Heading4"/>
        <w:tabs>
          <w:tab w:val="left" w:pos="8803"/>
          <w:tab w:val="left" w:pos="9265"/>
        </w:tabs>
      </w:pPr>
      <w:r>
        <w:t>Innovation is key to respond to every transnational challenge</w:t>
      </w:r>
    </w:p>
    <w:p w:rsidR="00DB2089" w:rsidRPr="00581C9E" w:rsidRDefault="00DB2089" w:rsidP="00DB2089">
      <w:pPr>
        <w:rPr>
          <w:color w:val="000000"/>
          <w:sz w:val="16"/>
        </w:rPr>
      </w:pPr>
      <w:r w:rsidRPr="00581C9E">
        <w:rPr>
          <w:b/>
          <w:color w:val="000000"/>
        </w:rPr>
        <w:t>Barker, 2k</w:t>
      </w:r>
      <w:r w:rsidRPr="00581C9E">
        <w:rPr>
          <w:color w:val="000000"/>
          <w:sz w:val="16"/>
        </w:rPr>
        <w:t xml:space="preserve"> – electrical engineer, and manager of corporate communications for the Electric Power Research Institute and former industrial economist and staff author at SRI International and as a commercial research ana</w:t>
      </w:r>
      <w:r>
        <w:rPr>
          <w:color w:val="000000"/>
          <w:sz w:val="16"/>
        </w:rPr>
        <w:t>lyst at USX Corporation (Brent,</w:t>
      </w:r>
      <w:r w:rsidRPr="00581C9E">
        <w:rPr>
          <w:color w:val="000000"/>
          <w:sz w:val="16"/>
        </w:rPr>
        <w:t xml:space="preserve"> “Technology and the Quest for Sustainability.” EPRI Journal, Summer, </w:t>
      </w:r>
      <w:proofErr w:type="spellStart"/>
      <w:r w:rsidRPr="00581C9E">
        <w:rPr>
          <w:color w:val="000000"/>
          <w:sz w:val="16"/>
        </w:rPr>
        <w:t>infotrac</w:t>
      </w:r>
      <w:proofErr w:type="spellEnd"/>
      <w:r w:rsidRPr="00581C9E">
        <w:rPr>
          <w:color w:val="000000"/>
          <w:sz w:val="16"/>
        </w:rPr>
        <w:t>)</w:t>
      </w:r>
    </w:p>
    <w:p w:rsidR="00DB2089" w:rsidRDefault="00DB2089" w:rsidP="00DB2089">
      <w:pPr>
        <w:rPr>
          <w:color w:val="000000"/>
          <w:sz w:val="8"/>
        </w:rPr>
      </w:pPr>
      <w:r w:rsidRPr="00581C9E">
        <w:rPr>
          <w:color w:val="000000"/>
          <w:sz w:val="8"/>
        </w:rPr>
        <w:t xml:space="preserve">From a social standpoint, </w:t>
      </w:r>
      <w:r w:rsidRPr="00B5709C">
        <w:rPr>
          <w:rStyle w:val="Emphasis"/>
          <w:highlight w:val="yellow"/>
        </w:rPr>
        <w:t>accelerating productivity</w:t>
      </w:r>
      <w:r w:rsidRPr="00B5709C">
        <w:rPr>
          <w:color w:val="000000"/>
          <w:highlight w:val="yellow"/>
          <w:u w:val="single"/>
        </w:rPr>
        <w:t xml:space="preserve"> is</w:t>
      </w:r>
      <w:r w:rsidRPr="00581C9E">
        <w:rPr>
          <w:color w:val="000000"/>
          <w:sz w:val="8"/>
        </w:rPr>
        <w:t xml:space="preserve"> not an option but rather </w:t>
      </w:r>
      <w:r w:rsidRPr="00581C9E">
        <w:rPr>
          <w:color w:val="000000"/>
          <w:u w:val="single"/>
        </w:rPr>
        <w:t xml:space="preserve">an </w:t>
      </w:r>
      <w:r w:rsidRPr="00B5709C">
        <w:rPr>
          <w:color w:val="000000"/>
          <w:highlight w:val="yellow"/>
          <w:u w:val="single"/>
        </w:rPr>
        <w:t>imperative</w:t>
      </w:r>
      <w:r w:rsidRPr="00581C9E">
        <w:rPr>
          <w:color w:val="000000"/>
          <w:sz w:val="8"/>
        </w:rPr>
        <w:t xml:space="preserve"> for the future. It is necessary in order </w:t>
      </w:r>
      <w:r w:rsidRPr="00B5709C">
        <w:rPr>
          <w:color w:val="000000"/>
          <w:highlight w:val="yellow"/>
          <w:u w:val="single"/>
        </w:rPr>
        <w:t xml:space="preserve">to provide </w:t>
      </w:r>
      <w:r w:rsidRPr="00581C9E">
        <w:rPr>
          <w:color w:val="000000"/>
          <w:u w:val="single"/>
        </w:rPr>
        <w:t xml:space="preserve">the wealth </w:t>
      </w:r>
      <w:r w:rsidRPr="00B5709C">
        <w:rPr>
          <w:color w:val="000000"/>
          <w:highlight w:val="yellow"/>
          <w:u w:val="single"/>
        </w:rPr>
        <w:t xml:space="preserve">for </w:t>
      </w:r>
      <w:r w:rsidRPr="00B5709C">
        <w:rPr>
          <w:rStyle w:val="Emphasis"/>
          <w:highlight w:val="yellow"/>
        </w:rPr>
        <w:t>environmental sustainability</w:t>
      </w:r>
      <w:r w:rsidRPr="00581C9E">
        <w:rPr>
          <w:color w:val="000000"/>
          <w:sz w:val="8"/>
        </w:rPr>
        <w:t xml:space="preserve">, to support an aging population in the industrialized world, </w:t>
      </w:r>
      <w:r w:rsidRPr="00581C9E">
        <w:rPr>
          <w:color w:val="000000"/>
          <w:u w:val="single"/>
        </w:rPr>
        <w:t>and to provide an economic ladder for developing nations</w:t>
      </w:r>
      <w:r w:rsidRPr="00581C9E">
        <w:rPr>
          <w:color w:val="000000"/>
          <w:sz w:val="8"/>
        </w:rPr>
        <w:t>. The second area of</w:t>
      </w:r>
      <w:r w:rsidRPr="00581C9E">
        <w:rPr>
          <w:color w:val="000000"/>
          <w:u w:val="single"/>
        </w:rPr>
        <w:t xml:space="preserve"> </w:t>
      </w:r>
      <w:r w:rsidRPr="00B5709C">
        <w:rPr>
          <w:color w:val="000000"/>
          <w:highlight w:val="yellow"/>
          <w:u w:val="single"/>
        </w:rPr>
        <w:t>opportunity for tech</w:t>
      </w:r>
      <w:r w:rsidRPr="00581C9E">
        <w:rPr>
          <w:color w:val="000000"/>
          <w:u w:val="single"/>
        </w:rPr>
        <w:t>nology</w:t>
      </w:r>
      <w:r w:rsidRPr="00B5709C">
        <w:rPr>
          <w:color w:val="000000"/>
          <w:highlight w:val="yellow"/>
          <w:u w:val="single"/>
        </w:rPr>
        <w:t xml:space="preserve"> lies in </w:t>
      </w:r>
      <w:r w:rsidRPr="00B5709C">
        <w:rPr>
          <w:rStyle w:val="Emphasis"/>
          <w:highlight w:val="yellow"/>
        </w:rPr>
        <w:t>its potential to help stabilize global population</w:t>
      </w:r>
      <w:r w:rsidRPr="00581C9E">
        <w:rPr>
          <w:color w:val="000000"/>
          <w:u w:val="single"/>
        </w:rPr>
        <w:t xml:space="preserve"> </w:t>
      </w:r>
      <w:r w:rsidRPr="00581C9E">
        <w:rPr>
          <w:color w:val="000000"/>
          <w:sz w:val="8"/>
        </w:rPr>
        <w:t xml:space="preserve">at 10-12 billion sometime in the twenty-first century, possibly as early as 2075. </w:t>
      </w:r>
      <w:r w:rsidRPr="00BC7471">
        <w:rPr>
          <w:rStyle w:val="Emphasis"/>
        </w:rPr>
        <w:t>The key is economics</w:t>
      </w:r>
      <w:r w:rsidRPr="00581C9E">
        <w:rPr>
          <w:color w:val="000000"/>
          <w:u w:val="single"/>
        </w:rPr>
        <w:t>. Global communications</w:t>
      </w:r>
      <w:r w:rsidRPr="00581C9E">
        <w:rPr>
          <w:color w:val="000000"/>
          <w:sz w:val="8"/>
        </w:rPr>
        <w:t xml:space="preserve">, from television to movies to the Internet, </w:t>
      </w:r>
      <w:r w:rsidRPr="00581C9E">
        <w:rPr>
          <w:color w:val="000000"/>
          <w:u w:val="single"/>
        </w:rPr>
        <w:t xml:space="preserve">have </w:t>
      </w:r>
      <w:r w:rsidRPr="00BC7471">
        <w:rPr>
          <w:rStyle w:val="StyleUnderline"/>
        </w:rPr>
        <w:t>brought an image of the comfortable life of the developed world into the homes of the poorest people, firing their own aspirations for a better quality of life,</w:t>
      </w:r>
      <w:r w:rsidRPr="00581C9E">
        <w:rPr>
          <w:color w:val="000000"/>
          <w:sz w:val="8"/>
        </w:rPr>
        <w:t xml:space="preserve"> either</w:t>
      </w:r>
      <w:r w:rsidRPr="00581C9E">
        <w:rPr>
          <w:color w:val="000000"/>
          <w:u w:val="single"/>
        </w:rPr>
        <w:t xml:space="preserve"> through economic development</w:t>
      </w:r>
      <w:r w:rsidRPr="00581C9E">
        <w:rPr>
          <w:color w:val="000000"/>
          <w:sz w:val="8"/>
        </w:rPr>
        <w:t xml:space="preserve"> in their own country or through emigration to other countries. </w:t>
      </w:r>
      <w:r w:rsidRPr="0058107A">
        <w:rPr>
          <w:color w:val="000000"/>
          <w:u w:val="single"/>
        </w:rPr>
        <w:t>If we</w:t>
      </w:r>
      <w:r w:rsidRPr="00581C9E">
        <w:rPr>
          <w:color w:val="000000"/>
          <w:sz w:val="8"/>
        </w:rPr>
        <w:t xml:space="preserve"> in the developed world </w:t>
      </w:r>
      <w:r w:rsidRPr="00581C9E">
        <w:rPr>
          <w:color w:val="000000"/>
          <w:u w:val="single"/>
        </w:rPr>
        <w:t xml:space="preserve">can make the </w:t>
      </w:r>
      <w:r w:rsidRPr="00581C9E">
        <w:rPr>
          <w:color w:val="000000"/>
          <w:sz w:val="8"/>
        </w:rPr>
        <w:t>basic tools of</w:t>
      </w:r>
      <w:r w:rsidRPr="00581C9E">
        <w:rPr>
          <w:color w:val="000000"/>
          <w:u w:val="single"/>
        </w:rPr>
        <w:t xml:space="preserve"> prosperity</w:t>
      </w:r>
      <w:r w:rsidRPr="00581C9E">
        <w:rPr>
          <w:color w:val="000000"/>
          <w:sz w:val="8"/>
        </w:rPr>
        <w:t>--infrastructure, health care, education, and law</w:t>
      </w:r>
      <w:r w:rsidRPr="00581C9E">
        <w:rPr>
          <w:color w:val="000000"/>
          <w:u w:val="single"/>
        </w:rPr>
        <w:t>--more accessible and affordable</w:t>
      </w:r>
      <w:r w:rsidRPr="00581C9E">
        <w:rPr>
          <w:color w:val="000000"/>
          <w:sz w:val="8"/>
        </w:rPr>
        <w:t xml:space="preserve">, recent history suggests that </w:t>
      </w:r>
      <w:r w:rsidRPr="00581C9E">
        <w:rPr>
          <w:color w:val="000000"/>
          <w:u w:val="single"/>
        </w:rPr>
        <w:t>the cultural drivers for producing large families will be tempered,</w:t>
      </w:r>
      <w:r w:rsidRPr="00581C9E">
        <w:rPr>
          <w:color w:val="000000"/>
          <w:sz w:val="8"/>
        </w:rPr>
        <w:t xml:space="preserve"> relatively </w:t>
      </w:r>
      <w:r w:rsidRPr="00581C9E">
        <w:rPr>
          <w:color w:val="000000"/>
          <w:u w:val="single"/>
        </w:rPr>
        <w:t>quickly</w:t>
      </w:r>
      <w:r w:rsidRPr="00581C9E">
        <w:rPr>
          <w:sz w:val="8"/>
        </w:rPr>
        <w:t xml:space="preserve"> and without coercion.</w:t>
      </w:r>
      <w:r w:rsidRPr="00581C9E">
        <w:rPr>
          <w:color w:val="000000"/>
          <w:sz w:val="8"/>
        </w:rPr>
        <w:t xml:space="preserve"> </w:t>
      </w:r>
      <w:r w:rsidRPr="00581C9E">
        <w:rPr>
          <w:sz w:val="8"/>
        </w:rPr>
        <w:t>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w:t>
      </w:r>
      <w:r w:rsidRPr="00581C9E">
        <w:rPr>
          <w:color w:val="000000"/>
          <w:sz w:val="8"/>
        </w:rPr>
        <w:t xml:space="preserve">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w:t>
      </w:r>
      <w:r w:rsidRPr="00581C9E">
        <w:rPr>
          <w:color w:val="000000"/>
          <w:u w:val="single"/>
        </w:rPr>
        <w:t xml:space="preserve"> </w:t>
      </w:r>
      <w:r w:rsidRPr="00581C9E">
        <w:rPr>
          <w:color w:val="000000"/>
          <w:sz w:val="8"/>
        </w:rPr>
        <w:t xml:space="preserve">related </w:t>
      </w:r>
      <w:r w:rsidRPr="0058107A">
        <w:rPr>
          <w:color w:val="000000"/>
          <w:u w:val="single"/>
        </w:rPr>
        <w:t>opportunity for technology</w:t>
      </w:r>
      <w:r w:rsidRPr="00581C9E">
        <w:rPr>
          <w:color w:val="000000"/>
          <w:u w:val="single"/>
        </w:rPr>
        <w:t xml:space="preserve"> is in decoupling population </w:t>
      </w:r>
      <w:r w:rsidRPr="0058107A">
        <w:rPr>
          <w:color w:val="000000"/>
          <w:u w:val="single"/>
        </w:rPr>
        <w:t>growth from land use and</w:t>
      </w:r>
      <w:r w:rsidRPr="0058107A">
        <w:rPr>
          <w:color w:val="000000"/>
          <w:sz w:val="8"/>
        </w:rPr>
        <w:t>, more broadly,</w:t>
      </w:r>
      <w:r w:rsidRPr="0058107A">
        <w:rPr>
          <w:color w:val="000000"/>
          <w:u w:val="single"/>
        </w:rPr>
        <w:t xml:space="preserve"> decoupling economic growth from natural resource consumption through recycling, end-use efficiency, and industrial ecology.</w:t>
      </w:r>
      <w:r w:rsidRPr="0058107A">
        <w:rPr>
          <w:color w:val="000000"/>
          <w:sz w:val="8"/>
        </w:rPr>
        <w:t xml:space="preserve"> Decoupling population from land use is well under way. According to </w:t>
      </w:r>
      <w:proofErr w:type="spellStart"/>
      <w:r w:rsidRPr="0058107A">
        <w:rPr>
          <w:color w:val="000000"/>
          <w:sz w:val="8"/>
        </w:rPr>
        <w:t>Grubler</w:t>
      </w:r>
      <w:proofErr w:type="spellEnd"/>
      <w:r w:rsidRPr="0058107A">
        <w:rPr>
          <w:color w:val="000000"/>
          <w:sz w:val="8"/>
        </w:rPr>
        <w:t>,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58107A">
        <w:rPr>
          <w:color w:val="000000"/>
          <w:u w:val="single"/>
        </w:rPr>
        <w:t xml:space="preserve"> Europe and North America </w:t>
      </w:r>
      <w:r w:rsidRPr="0058107A">
        <w:rPr>
          <w:color w:val="000000"/>
          <w:sz w:val="8"/>
        </w:rPr>
        <w:t>experiencing the fastest decreases. Both</w:t>
      </w:r>
      <w:r w:rsidRPr="0058107A">
        <w:rPr>
          <w:color w:val="000000"/>
          <w:u w:val="single"/>
        </w:rPr>
        <w:t xml:space="preserve"> crossed the "zero threshold" </w:t>
      </w:r>
      <w:r w:rsidRPr="0058107A">
        <w:rPr>
          <w:color w:val="000000"/>
          <w:sz w:val="8"/>
        </w:rPr>
        <w:t>in the past</w:t>
      </w:r>
      <w:r w:rsidRPr="00581C9E">
        <w:rPr>
          <w:color w:val="000000"/>
          <w:sz w:val="8"/>
        </w:rPr>
        <w:t xml:space="preserve"> few decades, </w:t>
      </w:r>
      <w:r w:rsidRPr="00581C9E">
        <w:rPr>
          <w:color w:val="000000"/>
          <w:u w:val="single"/>
        </w:rPr>
        <w:t xml:space="preserve">meaning that no additional land is needed to support additional children and that land requirements will continue to decrease </w:t>
      </w:r>
      <w:r w:rsidRPr="00581C9E">
        <w:rPr>
          <w:color w:val="000000"/>
          <w:sz w:val="8"/>
        </w:rPr>
        <w:t xml:space="preserve">in the future. One can postulate that </w:t>
      </w:r>
      <w:r w:rsidRPr="00B5709C">
        <w:rPr>
          <w:color w:val="000000"/>
          <w:highlight w:val="yellow"/>
          <w:u w:val="single"/>
        </w:rPr>
        <w:t xml:space="preserve">the pattern of returning land to nature </w:t>
      </w:r>
      <w:r w:rsidRPr="0058107A">
        <w:rPr>
          <w:color w:val="000000"/>
          <w:highlight w:val="yellow"/>
          <w:u w:val="single"/>
        </w:rPr>
        <w:t xml:space="preserve">will </w:t>
      </w:r>
      <w:r w:rsidRPr="00BC7471">
        <w:rPr>
          <w:color w:val="000000"/>
          <w:u w:val="single"/>
        </w:rPr>
        <w:t xml:space="preserve">continue to </w:t>
      </w:r>
      <w:r w:rsidRPr="00BC7471">
        <w:rPr>
          <w:color w:val="000000"/>
          <w:highlight w:val="yellow"/>
          <w:u w:val="single"/>
        </w:rPr>
        <w:t xml:space="preserve">spread </w:t>
      </w:r>
      <w:r w:rsidRPr="00BC7471">
        <w:rPr>
          <w:color w:val="000000"/>
          <w:u w:val="single"/>
        </w:rPr>
        <w:t xml:space="preserve">throughout the world, </w:t>
      </w:r>
      <w:r w:rsidRPr="0058107A">
        <w:rPr>
          <w:color w:val="000000"/>
          <w:highlight w:val="yellow"/>
          <w:u w:val="single"/>
        </w:rPr>
        <w:t xml:space="preserve">eventually </w:t>
      </w:r>
      <w:r w:rsidRPr="00BC7471">
        <w:rPr>
          <w:color w:val="000000"/>
          <w:u w:val="single"/>
        </w:rPr>
        <w:t xml:space="preserve">stemming and then </w:t>
      </w:r>
      <w:r w:rsidRPr="0058107A">
        <w:rPr>
          <w:color w:val="000000"/>
          <w:highlight w:val="yellow"/>
          <w:u w:val="single"/>
        </w:rPr>
        <w:t>reversing the</w:t>
      </w:r>
      <w:r w:rsidRPr="00581C9E">
        <w:rPr>
          <w:color w:val="000000"/>
          <w:u w:val="single"/>
        </w:rPr>
        <w:t xml:space="preserve"> current </w:t>
      </w:r>
      <w:r w:rsidRPr="0058107A">
        <w:rPr>
          <w:color w:val="000000"/>
          <w:highlight w:val="yellow"/>
          <w:u w:val="single"/>
        </w:rPr>
        <w:t>onslaught on the</w:t>
      </w:r>
      <w:r w:rsidRPr="00581C9E">
        <w:rPr>
          <w:color w:val="000000"/>
          <w:sz w:val="8"/>
        </w:rPr>
        <w:t xml:space="preserve"> great </w:t>
      </w:r>
      <w:r w:rsidRPr="00BC7471">
        <w:rPr>
          <w:color w:val="000000"/>
          <w:u w:val="single"/>
        </w:rPr>
        <w:t xml:space="preserve">rain </w:t>
      </w:r>
      <w:r w:rsidRPr="0058107A">
        <w:rPr>
          <w:color w:val="000000"/>
          <w:highlight w:val="yellow"/>
          <w:u w:val="single"/>
        </w:rPr>
        <w:t>forests</w:t>
      </w:r>
      <w:r w:rsidRPr="00BC7471">
        <w:rPr>
          <w:rStyle w:val="StyleUnderline"/>
          <w:highlight w:val="yellow"/>
        </w:rPr>
        <w:t>. Time is critical</w:t>
      </w:r>
      <w:r w:rsidRPr="0058107A">
        <w:rPr>
          <w:color w:val="000000"/>
          <w:u w:val="single"/>
        </w:rPr>
        <w:t xml:space="preserve"> if vast tracts are to be saved </w:t>
      </w:r>
      <w:r w:rsidRPr="0058107A">
        <w:rPr>
          <w:color w:val="000000"/>
          <w:sz w:val="8"/>
        </w:rPr>
        <w:t xml:space="preserve">from being laid bare, </w:t>
      </w:r>
      <w:r w:rsidRPr="0058107A">
        <w:rPr>
          <w:color w:val="000000"/>
          <w:u w:val="single"/>
        </w:rPr>
        <w:t xml:space="preserve">and </w:t>
      </w:r>
      <w:r w:rsidRPr="00BC7471">
        <w:rPr>
          <w:color w:val="000000"/>
          <w:highlight w:val="yellow"/>
          <w:u w:val="single"/>
        </w:rPr>
        <w:t>success will</w:t>
      </w:r>
      <w:r w:rsidRPr="0058107A">
        <w:rPr>
          <w:color w:val="000000"/>
          <w:sz w:val="8"/>
        </w:rPr>
        <w:t xml:space="preserve"> largely </w:t>
      </w:r>
      <w:r w:rsidRPr="0058107A">
        <w:rPr>
          <w:color w:val="000000"/>
          <w:highlight w:val="yellow"/>
          <w:u w:val="single"/>
        </w:rPr>
        <w:t xml:space="preserve">depend </w:t>
      </w:r>
      <w:r w:rsidRPr="00BC7471">
        <w:rPr>
          <w:rStyle w:val="StyleUnderline"/>
          <w:highlight w:val="yellow"/>
        </w:rPr>
        <w:t xml:space="preserve">on </w:t>
      </w:r>
      <w:r w:rsidRPr="00F92E5E">
        <w:rPr>
          <w:rStyle w:val="Emphasis"/>
          <w:highlight w:val="yellow"/>
        </w:rPr>
        <w:t>how rapidly</w:t>
      </w:r>
      <w:r w:rsidRPr="00BC7471">
        <w:rPr>
          <w:rStyle w:val="StyleUnderline"/>
          <w:highlight w:val="yellow"/>
        </w:rPr>
        <w:t xml:space="preserve"> </w:t>
      </w:r>
      <w:r w:rsidRPr="00BC7471">
        <w:rPr>
          <w:rStyle w:val="StyleUnderline"/>
        </w:rPr>
        <w:t xml:space="preserve">economic </w:t>
      </w:r>
      <w:r w:rsidRPr="00BC7471">
        <w:rPr>
          <w:rStyle w:val="StyleUnderline"/>
          <w:highlight w:val="yellow"/>
        </w:rPr>
        <w:t>opportunities expand</w:t>
      </w:r>
      <w:r w:rsidRPr="0058107A">
        <w:t xml:space="preserve"> </w:t>
      </w:r>
      <w:r w:rsidRPr="0058107A">
        <w:rPr>
          <w:color w:val="000000"/>
          <w:u w:val="single"/>
        </w:rPr>
        <w:t>for</w:t>
      </w:r>
      <w:r w:rsidRPr="00581C9E">
        <w:rPr>
          <w:color w:val="000000"/>
          <w:u w:val="single"/>
        </w:rPr>
        <w:t xml:space="preserve"> those now trapped in subsistence and frontier farming</w:t>
      </w:r>
      <w:r w:rsidRPr="00581C9E">
        <w:rPr>
          <w:color w:val="000000"/>
          <w:sz w:val="8"/>
        </w:rPr>
        <w:t xml:space="preserve">. In concept, the potential for returning land to nature is enormous. Futurist and scholar Jesse </w:t>
      </w:r>
      <w:proofErr w:type="spellStart"/>
      <w:r w:rsidRPr="00581C9E">
        <w:rPr>
          <w:color w:val="000000"/>
          <w:sz w:val="8"/>
        </w:rPr>
        <w:t>Ausubel</w:t>
      </w:r>
      <w:proofErr w:type="spellEnd"/>
      <w:r w:rsidRPr="00581C9E">
        <w:rPr>
          <w:color w:val="000000"/>
          <w:sz w:val="8"/>
        </w:rPr>
        <w:t xml:space="preserve"> of the Rockefeller University calculates that if farmers could lift average grain yields around the world just to the level of today's average U.S. corn grower, one-half of current global cropland--an area the size of the Amazon basin--could be spared.</w:t>
      </w:r>
      <w:r w:rsidRPr="00581C9E">
        <w:rPr>
          <w:color w:val="000000"/>
          <w:u w:val="single"/>
        </w:rPr>
        <w:t xml:space="preserve"> </w:t>
      </w:r>
      <w:r w:rsidRPr="00581C9E">
        <w:rPr>
          <w:color w:val="000000"/>
          <w:sz w:val="8"/>
        </w:rPr>
        <w:t xml:space="preserve">If agriculture is a leading indicator, then the continuous drive to produce more from less will prevail in other parts of the economy Certainly </w:t>
      </w:r>
      <w:r w:rsidRPr="00581C9E">
        <w:rPr>
          <w:color w:val="000000"/>
          <w:u w:val="single"/>
        </w:rPr>
        <w:t>with shrinking agricultural land requirements, water distribution and use around the world can be greatly altered</w:t>
      </w:r>
      <w:r w:rsidRPr="00581C9E">
        <w:rPr>
          <w:color w:val="000000"/>
          <w:sz w:val="8"/>
        </w:rPr>
        <w:t xml:space="preserve">, since nearly two-thirds of water now goes for irrigation. Overall, the technologies of the future will, in the words of </w:t>
      </w:r>
      <w:proofErr w:type="spellStart"/>
      <w:r w:rsidRPr="00581C9E">
        <w:rPr>
          <w:color w:val="000000"/>
          <w:sz w:val="8"/>
        </w:rPr>
        <w:t>Ausubel</w:t>
      </w:r>
      <w:proofErr w:type="spellEnd"/>
      <w:r w:rsidRPr="00581C9E">
        <w:rPr>
          <w:color w:val="000000"/>
          <w:sz w:val="8"/>
        </w:rPr>
        <w:t xml:space="preserve">,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BC7471">
        <w:rPr>
          <w:color w:val="000000"/>
          <w:highlight w:val="yellow"/>
          <w:u w:val="single"/>
        </w:rPr>
        <w:t xml:space="preserve">Even pollution shows </w:t>
      </w:r>
      <w:r w:rsidRPr="00BC7471">
        <w:rPr>
          <w:color w:val="000000"/>
          <w:u w:val="single"/>
        </w:rPr>
        <w:t xml:space="preserve">clear </w:t>
      </w:r>
      <w:r w:rsidRPr="0058107A">
        <w:rPr>
          <w:color w:val="000000"/>
          <w:highlight w:val="yellow"/>
          <w:u w:val="single"/>
        </w:rPr>
        <w:t>signs of being decoupled from</w:t>
      </w:r>
      <w:r w:rsidRPr="00581C9E">
        <w:rPr>
          <w:color w:val="000000"/>
          <w:u w:val="single"/>
        </w:rPr>
        <w:t xml:space="preserve"> population and </w:t>
      </w:r>
      <w:r w:rsidRPr="0058107A">
        <w:rPr>
          <w:color w:val="000000"/>
          <w:highlight w:val="yellow"/>
          <w:u w:val="single"/>
        </w:rPr>
        <w:t>economic growth</w:t>
      </w:r>
      <w:r w:rsidRPr="00581C9E">
        <w:rPr>
          <w:color w:val="000000"/>
          <w:sz w:val="8"/>
        </w:rPr>
        <w:t xml:space="preserve">. Economist Paul </w:t>
      </w:r>
      <w:proofErr w:type="spellStart"/>
      <w:r w:rsidRPr="00581C9E">
        <w:rPr>
          <w:color w:val="000000"/>
          <w:sz w:val="8"/>
        </w:rPr>
        <w:t>Portney</w:t>
      </w:r>
      <w:proofErr w:type="spellEnd"/>
      <w:r w:rsidRPr="00581C9E">
        <w:rPr>
          <w:color w:val="000000"/>
          <w:sz w:val="8"/>
        </w:rPr>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581C9E">
        <w:rPr>
          <w:color w:val="000000"/>
          <w:sz w:val="8"/>
        </w:rPr>
        <w:t>capitas</w:t>
      </w:r>
      <w:proofErr w:type="spellEnd"/>
      <w:r w:rsidRPr="00581C9E">
        <w:rPr>
          <w:color w:val="000000"/>
          <w:sz w:val="8"/>
        </w:rPr>
        <w:t xml:space="preserve">'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w:t>
      </w:r>
      <w:proofErr w:type="spellStart"/>
      <w:r w:rsidRPr="00581C9E">
        <w:rPr>
          <w:color w:val="000000"/>
          <w:sz w:val="8"/>
        </w:rPr>
        <w:t>non--fossil</w:t>
      </w:r>
      <w:proofErr w:type="spellEnd"/>
      <w:r w:rsidRPr="00581C9E">
        <w:rPr>
          <w:color w:val="000000"/>
          <w:sz w:val="8"/>
        </w:rPr>
        <w:t xml:space="preserve">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B5709C">
        <w:rPr>
          <w:rStyle w:val="Emphasis"/>
          <w:highlight w:val="yellow"/>
        </w:rPr>
        <w:t xml:space="preserve">But </w:t>
      </w:r>
      <w:r w:rsidRPr="00BC7471">
        <w:rPr>
          <w:rStyle w:val="Emphasis"/>
        </w:rPr>
        <w:t xml:space="preserve">global </w:t>
      </w:r>
      <w:r w:rsidRPr="00B5709C">
        <w:rPr>
          <w:rStyle w:val="Emphasis"/>
          <w:highlight w:val="yellow"/>
        </w:rPr>
        <w:t>sustainability is not inevitable</w:t>
      </w:r>
      <w:r w:rsidRPr="00581C9E">
        <w:rPr>
          <w:color w:val="000000"/>
          <w:sz w:val="8"/>
        </w:rPr>
        <w:t xml:space="preserve">. In spite of the tremendous promise that technology holds for a sustainable future, </w:t>
      </w:r>
      <w:r w:rsidRPr="00B5709C">
        <w:rPr>
          <w:color w:val="000000"/>
          <w:highlight w:val="yellow"/>
          <w:u w:val="single"/>
        </w:rPr>
        <w:t xml:space="preserve">there is the potential </w:t>
      </w:r>
      <w:r w:rsidRPr="00BC7471">
        <w:rPr>
          <w:color w:val="000000"/>
          <w:u w:val="single"/>
        </w:rPr>
        <w:t xml:space="preserve">for all of this </w:t>
      </w:r>
      <w:r w:rsidRPr="00B5709C">
        <w:rPr>
          <w:color w:val="000000"/>
          <w:highlight w:val="yellow"/>
          <w:u w:val="single"/>
        </w:rPr>
        <w:t xml:space="preserve">to </w:t>
      </w:r>
      <w:r w:rsidRPr="00B5709C">
        <w:rPr>
          <w:rStyle w:val="Emphasis"/>
          <w:highlight w:val="yellow"/>
        </w:rPr>
        <w:t>backfire</w:t>
      </w:r>
      <w:r w:rsidRPr="00B5709C">
        <w:rPr>
          <w:color w:val="000000"/>
          <w:highlight w:val="yellow"/>
          <w:u w:val="single"/>
        </w:rPr>
        <w:t xml:space="preserve"> </w:t>
      </w:r>
      <w:r w:rsidRPr="00581C9E">
        <w:rPr>
          <w:color w:val="000000"/>
          <w:u w:val="single"/>
        </w:rPr>
        <w:t xml:space="preserve">before the job can be done. </w:t>
      </w:r>
      <w:r w:rsidRPr="00581C9E">
        <w:rPr>
          <w:color w:val="000000"/>
          <w:sz w:val="8"/>
        </w:rPr>
        <w:t>There are disturbing indications that</w:t>
      </w:r>
      <w:r w:rsidRPr="00581C9E">
        <w:rPr>
          <w:color w:val="000000"/>
          <w:u w:val="single"/>
        </w:rPr>
        <w:t xml:space="preserve"> people sometimes turn in fear </w:t>
      </w:r>
      <w:r w:rsidRPr="00581C9E">
        <w:rPr>
          <w:color w:val="000000"/>
          <w:sz w:val="8"/>
        </w:rPr>
        <w:t>and anger</w:t>
      </w:r>
      <w:r w:rsidRPr="00581C9E">
        <w:rPr>
          <w:color w:val="000000"/>
          <w:u w:val="single"/>
        </w:rPr>
        <w:t xml:space="preserve"> on technologies, </w:t>
      </w:r>
      <w:r w:rsidRPr="00581C9E">
        <w:rPr>
          <w:color w:val="000000"/>
          <w:sz w:val="8"/>
        </w:rPr>
        <w:t>industries, and institutions</w:t>
      </w:r>
      <w:r w:rsidRPr="00581C9E">
        <w:rPr>
          <w:color w:val="000000"/>
          <w:u w:val="single"/>
        </w:rPr>
        <w:t xml:space="preserve"> that openly foster an ever-faster pace of change</w:t>
      </w:r>
      <w:r w:rsidRPr="00581C9E">
        <w:rPr>
          <w:color w:val="000000"/>
          <w:sz w:val="8"/>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sidRPr="00581C9E">
        <w:rPr>
          <w:sz w:val="8"/>
        </w:rPr>
        <w:t xml:space="preserve">"Limits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58107A">
        <w:rPr>
          <w:color w:val="000000"/>
          <w:highlight w:val="yellow"/>
          <w:u w:val="single"/>
        </w:rPr>
        <w:t xml:space="preserve">Today's </w:t>
      </w:r>
      <w:r w:rsidRPr="00BC7471">
        <w:rPr>
          <w:color w:val="000000"/>
          <w:u w:val="single"/>
        </w:rPr>
        <w:t xml:space="preserve">perceived </w:t>
      </w:r>
      <w:r w:rsidRPr="0058107A">
        <w:rPr>
          <w:color w:val="000000"/>
          <w:highlight w:val="yellow"/>
          <w:u w:val="single"/>
        </w:rPr>
        <w:t>limits</w:t>
      </w:r>
      <w:r w:rsidRPr="00581C9E">
        <w:rPr>
          <w:color w:val="000000"/>
          <w:sz w:val="8"/>
        </w:rPr>
        <w:t xml:space="preserve">, however, look and feel different. They </w:t>
      </w:r>
      <w:r w:rsidRPr="0058107A">
        <w:rPr>
          <w:color w:val="000000"/>
          <w:highlight w:val="yellow"/>
          <w:u w:val="single"/>
        </w:rPr>
        <w:t xml:space="preserve">are global </w:t>
      </w:r>
      <w:r w:rsidRPr="00BC7471">
        <w:rPr>
          <w:color w:val="000000"/>
          <w:u w:val="single"/>
        </w:rPr>
        <w:t>in</w:t>
      </w:r>
      <w:r w:rsidRPr="00581C9E">
        <w:rPr>
          <w:color w:val="000000"/>
          <w:u w:val="single"/>
        </w:rPr>
        <w:t xml:space="preserve"> nature</w:t>
      </w:r>
      <w:r w:rsidRPr="00581C9E">
        <w:rPr>
          <w:color w:val="000000"/>
          <w:sz w:val="8"/>
        </w:rPr>
        <w:t xml:space="preserve">, multicultural, </w:t>
      </w:r>
      <w:r w:rsidRPr="00581C9E">
        <w:rPr>
          <w:color w:val="000000"/>
          <w:u w:val="single"/>
        </w:rPr>
        <w:t xml:space="preserve">and larger in scale and complexity than ever before. Nearly 2 billion people in the world are without adequate sanitation, and nearly as many are without access to clean drinking water. </w:t>
      </w:r>
      <w:r w:rsidRPr="00BC7471">
        <w:rPr>
          <w:rStyle w:val="StyleUnderline"/>
          <w:highlight w:val="yellow"/>
        </w:rPr>
        <w:t>AIDS is spreading rapidly</w:t>
      </w:r>
      <w:r w:rsidRPr="00581C9E">
        <w:rPr>
          <w:color w:val="000000"/>
          <w:sz w:val="8"/>
        </w:rPr>
        <w:t xml:space="preserve"> in the regions of the world least able to fight it. </w:t>
      </w:r>
      <w:r w:rsidRPr="00581C9E">
        <w:rPr>
          <w:color w:val="000000"/>
          <w:u w:val="single"/>
        </w:rPr>
        <w:t xml:space="preserve">Atmospheric </w:t>
      </w:r>
      <w:r w:rsidRPr="00BC7471">
        <w:rPr>
          <w:color w:val="000000"/>
          <w:u w:val="single"/>
        </w:rPr>
        <w:t xml:space="preserve">concentrations of </w:t>
      </w:r>
      <w:r w:rsidRPr="00B5709C">
        <w:rPr>
          <w:color w:val="000000"/>
          <w:highlight w:val="yellow"/>
          <w:u w:val="single"/>
        </w:rPr>
        <w:t>greenhouse gases are</w:t>
      </w:r>
      <w:r w:rsidRPr="00581C9E">
        <w:rPr>
          <w:color w:val="000000"/>
          <w:u w:val="single"/>
        </w:rPr>
        <w:t xml:space="preserve"> </w:t>
      </w:r>
      <w:r w:rsidRPr="00581C9E">
        <w:rPr>
          <w:color w:val="000000"/>
          <w:sz w:val="8"/>
        </w:rPr>
        <w:t xml:space="preserve">more than 30% greater than preindustrial levels and are </w:t>
      </w:r>
      <w:r w:rsidRPr="00BC7471">
        <w:rPr>
          <w:rStyle w:val="StyleUnderline"/>
          <w:highlight w:val="yellow"/>
        </w:rPr>
        <w:t>climbing</w:t>
      </w:r>
      <w:r w:rsidRPr="00BC7471">
        <w:rPr>
          <w:rStyle w:val="StyleUnderline"/>
        </w:rPr>
        <w:t xml:space="preserve"> steadily</w:t>
      </w:r>
      <w:r w:rsidRPr="00581C9E">
        <w:rPr>
          <w:color w:val="000000"/>
          <w:u w:val="single"/>
        </w:rPr>
        <w:t>. Petroleum reserves</w:t>
      </w:r>
      <w:r w:rsidRPr="00581C9E">
        <w:rPr>
          <w:color w:val="000000"/>
          <w:sz w:val="8"/>
        </w:rPr>
        <w:t xml:space="preserve">, expected to be tapped by over a billion automobiles worldwide by 2015, </w:t>
      </w:r>
      <w:r w:rsidRPr="00581C9E">
        <w:rPr>
          <w:color w:val="000000"/>
          <w:u w:val="single"/>
        </w:rPr>
        <w:t>may last only another 50</w:t>
      </w:r>
      <w:r w:rsidRPr="00581C9E">
        <w:rPr>
          <w:color w:val="000000"/>
          <w:sz w:val="8"/>
        </w:rPr>
        <w:t xml:space="preserve">-100 </w:t>
      </w:r>
      <w:r w:rsidRPr="00581C9E">
        <w:rPr>
          <w:color w:val="000000"/>
          <w:u w:val="single"/>
        </w:rPr>
        <w:t>years</w:t>
      </w:r>
      <w:r w:rsidRPr="00581C9E">
        <w:rPr>
          <w:color w:val="000000"/>
          <w:sz w:val="8"/>
        </w:rPr>
        <w:t xml:space="preserve">. And without careful preservation efforts, </w:t>
      </w:r>
      <w:r w:rsidRPr="00581C9E">
        <w:rPr>
          <w:color w:val="000000"/>
          <w:u w:val="single"/>
        </w:rPr>
        <w:t xml:space="preserve">the </w:t>
      </w:r>
      <w:r w:rsidRPr="00BC7471">
        <w:rPr>
          <w:rStyle w:val="StyleUnderline"/>
          <w:highlight w:val="yellow"/>
        </w:rPr>
        <w:t>biodiversity</w:t>
      </w:r>
      <w:r w:rsidRPr="00BC7471">
        <w:rPr>
          <w:color w:val="000000"/>
          <w:highlight w:val="yellow"/>
          <w:u w:val="single"/>
        </w:rPr>
        <w:t xml:space="preserve"> </w:t>
      </w:r>
      <w:r w:rsidRPr="00581C9E">
        <w:rPr>
          <w:color w:val="000000"/>
          <w:u w:val="single"/>
        </w:rPr>
        <w:t xml:space="preserve">of the planet </w:t>
      </w:r>
      <w:r w:rsidRPr="00BC7471">
        <w:rPr>
          <w:rStyle w:val="StyleUnderline"/>
          <w:highlight w:val="yellow"/>
        </w:rPr>
        <w:t xml:space="preserve">could become </w:t>
      </w:r>
      <w:r w:rsidRPr="00BC7471">
        <w:rPr>
          <w:rStyle w:val="StyleUnderline"/>
        </w:rPr>
        <w:t xml:space="preserve">as </w:t>
      </w:r>
      <w:r w:rsidRPr="00BC7471">
        <w:rPr>
          <w:rStyle w:val="StyleUnderline"/>
          <w:highlight w:val="yellow"/>
        </w:rPr>
        <w:t>threatened</w:t>
      </w:r>
      <w:r w:rsidRPr="00581C9E">
        <w:rPr>
          <w:color w:val="000000"/>
          <w:u w:val="single"/>
        </w:rPr>
        <w:t xml:space="preserve"> in this coming century as it was at the end of the last ice age, when more than 70% of the species </w:t>
      </w:r>
      <w:r w:rsidRPr="00581C9E">
        <w:rPr>
          <w:color w:val="000000"/>
          <w:sz w:val="8"/>
        </w:rPr>
        <w:t xml:space="preserve">of large mammals and other vertebrates in North America </w:t>
      </w:r>
      <w:r w:rsidRPr="00581C9E">
        <w:rPr>
          <w:color w:val="000000"/>
          <w:u w:val="single"/>
        </w:rPr>
        <w:t>disappeared</w:t>
      </w:r>
      <w:r w:rsidRPr="00581C9E">
        <w:rPr>
          <w:color w:val="000000"/>
          <w:sz w:val="8"/>
        </w:rPr>
        <w:t xml:space="preserve"> (along with 29% in Europe and 86% in Australia). </w:t>
      </w:r>
      <w:r w:rsidRPr="00581C9E">
        <w:rPr>
          <w:color w:val="000000"/>
          <w:u w:val="single"/>
        </w:rPr>
        <w:t xml:space="preserve">All </w:t>
      </w:r>
      <w:r w:rsidRPr="00B5709C">
        <w:rPr>
          <w:color w:val="000000"/>
          <w:highlight w:val="yellow"/>
          <w:u w:val="single"/>
        </w:rPr>
        <w:t xml:space="preserve">these </w:t>
      </w:r>
      <w:r w:rsidRPr="00581C9E">
        <w:rPr>
          <w:color w:val="000000"/>
          <w:u w:val="single"/>
        </w:rPr>
        <w:t xml:space="preserve">perceived </w:t>
      </w:r>
      <w:r w:rsidRPr="00BC7471">
        <w:rPr>
          <w:color w:val="000000"/>
          <w:highlight w:val="yellow"/>
          <w:u w:val="single"/>
        </w:rPr>
        <w:t xml:space="preserve">limits </w:t>
      </w:r>
      <w:r w:rsidRPr="00BC7471">
        <w:rPr>
          <w:rStyle w:val="Emphasis"/>
          <w:highlight w:val="yellow"/>
        </w:rPr>
        <w:t xml:space="preserve">require </w:t>
      </w:r>
      <w:r w:rsidRPr="00B5709C">
        <w:rPr>
          <w:rStyle w:val="Emphasis"/>
          <w:highlight w:val="yellow"/>
        </w:rPr>
        <w:t>innovation</w:t>
      </w:r>
      <w:r w:rsidRPr="00B5709C">
        <w:rPr>
          <w:color w:val="000000"/>
          <w:highlight w:val="yellow"/>
          <w:u w:val="single"/>
        </w:rPr>
        <w:t xml:space="preserve"> of a scope and intensity </w:t>
      </w:r>
      <w:r w:rsidRPr="00B5709C">
        <w:rPr>
          <w:rStyle w:val="Emphasis"/>
          <w:highlight w:val="yellow"/>
        </w:rPr>
        <w:t xml:space="preserve">surpassing humankind's current </w:t>
      </w:r>
      <w:r w:rsidRPr="00BC7471">
        <w:rPr>
          <w:rStyle w:val="Emphasis"/>
          <w:highlight w:val="yellow"/>
        </w:rPr>
        <w:t>commitment</w:t>
      </w:r>
      <w:r w:rsidRPr="00BC7471">
        <w:rPr>
          <w:color w:val="000000"/>
          <w:highlight w:val="yellow"/>
          <w:u w:val="single"/>
        </w:rPr>
        <w:t>.</w:t>
      </w:r>
      <w:r w:rsidRPr="00BC7471">
        <w:rPr>
          <w:color w:val="000000"/>
          <w:sz w:val="8"/>
          <w:highlight w:val="yellow"/>
        </w:rPr>
        <w:t xml:space="preserve"> </w:t>
      </w:r>
      <w:r w:rsidRPr="00BC7471">
        <w:rPr>
          <w:color w:val="000000"/>
          <w:highlight w:val="yellow"/>
          <w:u w:val="single"/>
        </w:rPr>
        <w:t xml:space="preserve">The list </w:t>
      </w:r>
      <w:r w:rsidRPr="00B5709C">
        <w:rPr>
          <w:color w:val="000000"/>
          <w:highlight w:val="yellow"/>
          <w:u w:val="single"/>
        </w:rPr>
        <w:t xml:space="preserve">of </w:t>
      </w:r>
      <w:r w:rsidRPr="00581C9E">
        <w:rPr>
          <w:color w:val="000000"/>
          <w:u w:val="single"/>
        </w:rPr>
        <w:t xml:space="preserve">real-world </w:t>
      </w:r>
      <w:r w:rsidRPr="00B5709C">
        <w:rPr>
          <w:color w:val="000000"/>
          <w:highlight w:val="yellow"/>
          <w:u w:val="single"/>
        </w:rPr>
        <w:t xml:space="preserve">problems </w:t>
      </w:r>
      <w:r w:rsidRPr="00581C9E">
        <w:rPr>
          <w:color w:val="000000"/>
          <w:u w:val="single"/>
        </w:rPr>
        <w:t>that could thwart global sustainability</w:t>
      </w:r>
      <w:r w:rsidRPr="00581C9E">
        <w:rPr>
          <w:color w:val="000000"/>
          <w:sz w:val="8"/>
        </w:rPr>
        <w:t xml:space="preserve"> is long and sobering. It </w:t>
      </w:r>
      <w:r w:rsidRPr="00BC7471">
        <w:rPr>
          <w:rStyle w:val="StyleUnderline"/>
          <w:highlight w:val="yellow"/>
        </w:rPr>
        <w:t>includes war, disease, famine,</w:t>
      </w:r>
      <w:r w:rsidRPr="00581C9E">
        <w:rPr>
          <w:color w:val="000000"/>
          <w:u w:val="single"/>
        </w:rPr>
        <w:t xml:space="preserve"> political and religious turmoil, despotism, entrenched </w:t>
      </w:r>
      <w:r w:rsidRPr="00BC7471">
        <w:rPr>
          <w:rStyle w:val="StyleUnderline"/>
          <w:highlight w:val="yellow"/>
        </w:rPr>
        <w:t>poverty</w:t>
      </w:r>
      <w:r w:rsidRPr="00581C9E">
        <w:rPr>
          <w:color w:val="000000"/>
          <w:u w:val="single"/>
        </w:rPr>
        <w:t xml:space="preserve">, illiteracy, resource depletion, </w:t>
      </w:r>
      <w:r w:rsidRPr="00B5709C">
        <w:rPr>
          <w:color w:val="000000"/>
          <w:highlight w:val="yellow"/>
          <w:u w:val="single"/>
        </w:rPr>
        <w:t xml:space="preserve">and </w:t>
      </w:r>
      <w:r w:rsidRPr="00BC7471">
        <w:rPr>
          <w:rStyle w:val="StyleUnderline"/>
          <w:highlight w:val="yellow"/>
        </w:rPr>
        <w:t>environmental degradation</w:t>
      </w:r>
      <w:r w:rsidRPr="00B5709C">
        <w:rPr>
          <w:color w:val="000000"/>
          <w:sz w:val="8"/>
          <w:highlight w:val="yellow"/>
        </w:rPr>
        <w:t>.</w:t>
      </w:r>
      <w:r w:rsidRPr="00581C9E">
        <w:rPr>
          <w:color w:val="000000"/>
          <w:sz w:val="8"/>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B5709C">
        <w:rPr>
          <w:color w:val="000000"/>
          <w:highlight w:val="yellow"/>
          <w:u w:val="single"/>
        </w:rPr>
        <w:t>We should put our techn</w:t>
      </w:r>
      <w:r w:rsidRPr="00581C9E">
        <w:rPr>
          <w:color w:val="000000"/>
          <w:u w:val="single"/>
        </w:rPr>
        <w:t>ology</w:t>
      </w:r>
      <w:r w:rsidRPr="00B5709C">
        <w:rPr>
          <w:color w:val="000000"/>
          <w:highlight w:val="yellow"/>
          <w:u w:val="single"/>
        </w:rPr>
        <w:t xml:space="preserve"> to work, striving to </w:t>
      </w:r>
      <w:r w:rsidRPr="00581C9E">
        <w:rPr>
          <w:color w:val="000000"/>
          <w:u w:val="single"/>
        </w:rPr>
        <w:t xml:space="preserve">lift more than 5 billion </w:t>
      </w:r>
      <w:r w:rsidRPr="00BC7471">
        <w:rPr>
          <w:color w:val="000000"/>
          <w:highlight w:val="yellow"/>
          <w:u w:val="single"/>
        </w:rPr>
        <w:t xml:space="preserve">people out of poverty while </w:t>
      </w:r>
      <w:r w:rsidRPr="00BC7471">
        <w:rPr>
          <w:rStyle w:val="StyleUnderline"/>
          <w:highlight w:val="yellow"/>
        </w:rPr>
        <w:t xml:space="preserve">preventing </w:t>
      </w:r>
      <w:r w:rsidRPr="00BC7471">
        <w:rPr>
          <w:rStyle w:val="StyleUnderline"/>
        </w:rPr>
        <w:t xml:space="preserve">irreversible </w:t>
      </w:r>
      <w:r w:rsidRPr="00BC7471">
        <w:rPr>
          <w:rStyle w:val="StyleUnderline"/>
          <w:highlight w:val="yellow"/>
        </w:rPr>
        <w:t>damage to the biosphere</w:t>
      </w:r>
      <w:r w:rsidRPr="00581C9E">
        <w:rPr>
          <w:color w:val="000000"/>
          <w:u w:val="single"/>
        </w:rPr>
        <w:t xml:space="preserve"> and irreversible loss of the earth's natural resources.</w:t>
      </w:r>
    </w:p>
    <w:p w:rsidR="00DB2089" w:rsidRDefault="00DB2089" w:rsidP="00DB2089">
      <w:pPr>
        <w:pStyle w:val="Heading4"/>
      </w:pPr>
      <w:r>
        <w:t>Increasing the rate of innovation is key – the impact is extinction</w:t>
      </w:r>
    </w:p>
    <w:p w:rsidR="00DB2089" w:rsidRPr="00E61FE5" w:rsidRDefault="00DB2089" w:rsidP="00DB2089">
      <w:proofErr w:type="spellStart"/>
      <w:r w:rsidRPr="00E61FE5">
        <w:rPr>
          <w:b/>
        </w:rPr>
        <w:t>Heaberlin</w:t>
      </w:r>
      <w:proofErr w:type="spellEnd"/>
      <w:r w:rsidRPr="00E61FE5">
        <w:rPr>
          <w:b/>
        </w:rPr>
        <w:t>, 4</w:t>
      </w:r>
      <w:r w:rsidRPr="00E61FE5">
        <w:t xml:space="preserve"> – nuclear engineer, led the Nuclear Safety and Technology Applications Product Line at the Pacific Northwest National Laboratory </w:t>
      </w:r>
      <w:r w:rsidRPr="00F37890">
        <w:t>(Scott, A Case for Nuclear-Generated Electricity, p. 31-40)</w:t>
      </w:r>
    </w:p>
    <w:p w:rsidR="00DB2089" w:rsidRDefault="00DB2089" w:rsidP="00DB2089">
      <w:pPr>
        <w:rPr>
          <w:u w:val="single"/>
        </w:rPr>
      </w:pPr>
      <w:r w:rsidRPr="0058107A">
        <w:rPr>
          <w:sz w:val="14"/>
        </w:rPr>
        <w:t xml:space="preserve">Well, then let's not do that, huh? Well, no, not hardly, </w:t>
      </w:r>
      <w:r w:rsidRPr="00C60376">
        <w:rPr>
          <w:u w:val="single"/>
        </w:rPr>
        <w:t xml:space="preserve">because </w:t>
      </w:r>
      <w:r w:rsidRPr="00F37890">
        <w:rPr>
          <w:b/>
          <w:u w:val="single"/>
        </w:rPr>
        <w:t>without</w:t>
      </w:r>
      <w:r w:rsidRPr="00F37890">
        <w:rPr>
          <w:u w:val="single"/>
        </w:rPr>
        <w:t xml:space="preserve"> that use of </w:t>
      </w:r>
      <w:r w:rsidRPr="00F37890">
        <w:rPr>
          <w:b/>
          <w:u w:val="single"/>
        </w:rPr>
        <w:t>fertilizers we couldn't produce the food to feed the population</w:t>
      </w:r>
      <w:r w:rsidRPr="00F37890">
        <w:rPr>
          <w:u w:val="single"/>
        </w:rPr>
        <w:t>. We just couldn't do it.</w:t>
      </w:r>
      <w:r w:rsidRPr="00F37890">
        <w:rPr>
          <w:sz w:val="14"/>
        </w:rPr>
        <w:t xml:space="preserve"> Here are some comparisons." </w:t>
      </w:r>
      <w:r w:rsidRPr="00F37890">
        <w:rPr>
          <w:u w:val="single"/>
        </w:rPr>
        <w:t>If you used no fertilizers or pesticides you could get 500 kilograms of grain from a hectare in a dry climate and as much as 1000 kilograms in a humid cli</w:t>
      </w:r>
      <w:r w:rsidRPr="00F37890">
        <w:rPr>
          <w:u w:val="single"/>
        </w:rPr>
        <w:softHyphen/>
        <w:t xml:space="preserve">mate. If you got organic and used animal manure as fertilizer, assuming you could find enough, you might get as much as 2000 </w:t>
      </w:r>
      <w:r w:rsidRPr="00F37890">
        <w:rPr>
          <w:sz w:val="14"/>
        </w:rPr>
        <w:t xml:space="preserve">kilograms per hectare. </w:t>
      </w:r>
      <w:r w:rsidRPr="00F37890">
        <w:rPr>
          <w:u w:val="single"/>
        </w:rPr>
        <w:t xml:space="preserve">For a sense of scale, the average in the United States, </w:t>
      </w:r>
      <w:r w:rsidRPr="00F37890">
        <w:rPr>
          <w:sz w:val="14"/>
        </w:rPr>
        <w:t xml:space="preserve">where recall we only get half the food value to hectare as the intensively farmed Chinese crop land, </w:t>
      </w:r>
      <w:r w:rsidRPr="00F37890">
        <w:rPr>
          <w:u w:val="single"/>
        </w:rPr>
        <w:t>we get about 4500 kilograms per hectare on the average. In serious cornfields with fertilizer, irriga</w:t>
      </w:r>
      <w:r w:rsidRPr="00C60376">
        <w:rPr>
          <w:u w:val="single"/>
        </w:rPr>
        <w:t>tion, and pesticides, the value is 7000</w:t>
      </w:r>
      <w:r w:rsidRPr="0058107A">
        <w:rPr>
          <w:sz w:val="14"/>
        </w:rPr>
        <w:t xml:space="preserve"> kilograms per hectare. </w:t>
      </w:r>
      <w:r w:rsidRPr="00C60376">
        <w:rPr>
          <w:u w:val="single"/>
        </w:rPr>
        <w:t>Modern mechanized, chemically supported agriculture produces 7 to 14 times the food that you would get without those advantages. Even the best organic farming would produce only 30 to 45% of the food value</w:t>
      </w:r>
      <w:r w:rsidRPr="0058107A">
        <w:rPr>
          <w:sz w:val="14"/>
        </w:rPr>
        <w:t xml:space="preserve"> you would get from the same sized chemically fertilized farm, </w:t>
      </w:r>
      <w:r w:rsidRPr="00C60376">
        <w:rPr>
          <w:u w:val="single"/>
        </w:rPr>
        <w:t>and that is assuming you could get the manure you needed to make it work.</w:t>
      </w:r>
      <w:r>
        <w:rPr>
          <w:u w:val="single"/>
        </w:rPr>
        <w:t xml:space="preserve"> </w:t>
      </w:r>
      <w:r w:rsidRPr="00C60376">
        <w:rPr>
          <w:u w:val="single"/>
        </w:rPr>
        <w:t xml:space="preserve">In very stark terms, </w:t>
      </w:r>
      <w:r w:rsidRPr="0058107A">
        <w:rPr>
          <w:highlight w:val="yellow"/>
          <w:u w:val="single"/>
        </w:rPr>
        <w:t>without</w:t>
      </w:r>
      <w:r w:rsidRPr="00C60376">
        <w:rPr>
          <w:u w:val="single"/>
        </w:rPr>
        <w:t xml:space="preserve"> the </w:t>
      </w:r>
      <w:r w:rsidRPr="0058107A">
        <w:rPr>
          <w:highlight w:val="yellow"/>
          <w:u w:val="single"/>
        </w:rPr>
        <w:t>chemically enhanced farming we would have</w:t>
      </w:r>
      <w:r w:rsidRPr="00C60376">
        <w:rPr>
          <w:u w:val="single"/>
        </w:rPr>
        <w:t xml:space="preserve"> probably something like </w:t>
      </w:r>
      <w:r w:rsidRPr="0058107A">
        <w:rPr>
          <w:highlight w:val="yellow"/>
          <w:u w:val="single"/>
        </w:rPr>
        <w:t>one-fifth the food supply</w:t>
      </w:r>
      <w:r w:rsidRPr="00C60376">
        <w:rPr>
          <w:u w:val="single"/>
        </w:rPr>
        <w:t xml:space="preserve"> we have now. That means four-fifths the population would not be fed</w:t>
      </w:r>
      <w:r w:rsidRPr="0058107A">
        <w:rPr>
          <w:sz w:val="14"/>
        </w:rPr>
        <w:t xml:space="preserve">, at least as we are organized now. So, no, just giving up on fertilizers is not in the deal. However, we could get the hydrogen and energy from sources other than natural gas. Nuclear energy could be used to provide electricity to extract hydrogen from water and produce the process heat required to combine the hydrogen and nitrogen from the air. That is just a thought to stick in your mind. While we are looking at energy use in agriculture, here are a few more numbers for you.10 </w:t>
      </w:r>
      <w:r w:rsidRPr="0058107A">
        <w:rPr>
          <w:rFonts w:cs="Arial"/>
          <w:sz w:val="14"/>
        </w:rPr>
        <w:t xml:space="preserve">If </w:t>
      </w:r>
      <w:r w:rsidRPr="0058107A">
        <w:rPr>
          <w:sz w:val="14"/>
        </w:rPr>
        <w:t xml:space="preserve">you look at the energy input into agriculture and the energy you get out, you see some interesting facts. By combining the energy used to make fertilizers and pesticides, power irrigation, and run the farm machinery in the United States, we use about 0.7 kcal of fossil fuel energy for each 1 kcal of food we make. This doesn't include the energy needed to process and transport the food. In Europe where they farm more intensely, the amount of energy out is just about the same as energy in. In Germany and Italy the numbers are 1.4 and 1.7 kcal energy input to each 1 kcal output respectively. The point is you need energy to feed people, well at least a lot of people. Which gets us back to Cohen and his question. One of the studies he examined looked at a "self-sustaining solar energy system." For the United States, this would replace all fossil energy and provide one-fifth to one-half the current energy use. The conclusion of the study was that this would either produce" a significant reduction in our standard of living ... even if all the energy conservation measures known today were adopted" or </w:t>
      </w:r>
      <w:r w:rsidRPr="0058107A">
        <w:rPr>
          <w:rFonts w:cs="Arial"/>
          <w:sz w:val="14"/>
        </w:rPr>
        <w:t xml:space="preserve">if </w:t>
      </w:r>
      <w:r w:rsidRPr="0058107A">
        <w:rPr>
          <w:sz w:val="14"/>
        </w:rPr>
        <w:t xml:space="preserve">set at the current standard of living, "then the ideal U.S. population should be targeted at 40-100 million people." The authors of that study then cheerfully go on to point out that we do have enough fossil fuel to last </w:t>
      </w:r>
      <w:proofErr w:type="spellStart"/>
      <w:r w:rsidRPr="0058107A">
        <w:rPr>
          <w:sz w:val="14"/>
        </w:rPr>
        <w:t>a</w:t>
      </w:r>
      <w:proofErr w:type="spellEnd"/>
      <w:r w:rsidRPr="0058107A">
        <w:rPr>
          <w:sz w:val="14"/>
        </w:rPr>
        <w:t xml:space="preserve"> least a century, as long as we can work out the pesky environmental problems. So, </w:t>
      </w:r>
      <w:r w:rsidRPr="00C60376">
        <w:rPr>
          <w:u w:val="single"/>
        </w:rPr>
        <w:t>you can go to a "self-sustaining" energy economy as long as you are willing to shoot between 2 out of 3</w:t>
      </w:r>
      <w:r w:rsidRPr="0058107A">
        <w:rPr>
          <w:sz w:val="14"/>
        </w:rPr>
        <w:t xml:space="preserve"> and 6 out of 7 </w:t>
      </w:r>
      <w:r w:rsidRPr="00C60376">
        <w:rPr>
          <w:u w:val="single"/>
        </w:rPr>
        <w:t>of your neighbors</w:t>
      </w:r>
      <w:r w:rsidRPr="0058107A">
        <w:rPr>
          <w:sz w:val="14"/>
        </w:rPr>
        <w:t xml:space="preserve">. And this is a real question. The massive use of fossil fuel driven agriculture to provide the fertilizers and pesticides, and power the farm equipment, is a) vitally important to feed everyone, and b) something we just can't keep up in a business-as-usual fashion. Sustainable means you can keep doing it. Fossil energy supplies are finite; you will run out some time. Massive use of fossil energy and the greenhouse gases they produce also may very well tip the planet into one of those extinction events in which a lot of very bad things happen to a lot of the life on the earth. O.K. to Cohen's big question, how many people can the earth support? What it comes down to is that the "Well, it depends" answer depends on • what quality of life you will accept, • what level of technology you will use, and • what level of social integration you will accept. We have seen some of the numbers regarding quality of life. Clearly </w:t>
      </w:r>
      <w:r w:rsidRPr="0058107A">
        <w:rPr>
          <w:rFonts w:cs="Arial"/>
          <w:sz w:val="14"/>
        </w:rPr>
        <w:t xml:space="preserve">if </w:t>
      </w:r>
      <w:r w:rsidRPr="0058107A">
        <w:rPr>
          <w:sz w:val="14"/>
        </w:rPr>
        <w:t xml:space="preserve">you are willing to accept the Bangladesh diet, you can feed 1.8 times more people than </w:t>
      </w:r>
      <w:r w:rsidRPr="0058107A">
        <w:rPr>
          <w:rFonts w:cs="Arial"/>
          <w:sz w:val="14"/>
        </w:rPr>
        <w:t xml:space="preserve">if </w:t>
      </w:r>
      <w:r w:rsidRPr="0058107A">
        <w:rPr>
          <w:sz w:val="14"/>
        </w:rPr>
        <w:t xml:space="preserve">you chose the United States diet. </w:t>
      </w:r>
      <w:r w:rsidRPr="0058107A">
        <w:rPr>
          <w:rFonts w:cs="Arial"/>
          <w:sz w:val="14"/>
        </w:rPr>
        <w:t xml:space="preserve">If </w:t>
      </w:r>
      <w:r w:rsidRPr="0058107A">
        <w:rPr>
          <w:sz w:val="14"/>
        </w:rPr>
        <w:t xml:space="preserve">you choose the back-to-nature, live like our hearty forefathers, level of technology, you can feed perhaps one-fifth as many people as you can with modern chemical fertilized agriculture. The rest have to go. And here is the tough one. You can do a lot better, get a lot more people on the planet, if you just force a few things. Like, no more land wasted in growing grapes for wine or grains for whiskey and beer. No cropland used for tobacco. No more grain wasted on animals for meat, just grain for people. No more rich diets for the rich countries, share equally for everyone. No more trade barriers; too bad for the farmers in Japan and France, those countries would just have to accept their dependence on other countries for their food. </w:t>
      </w:r>
      <w:r w:rsidRPr="0058107A">
        <w:rPr>
          <w:rFonts w:cs="Arial"/>
          <w:sz w:val="14"/>
        </w:rPr>
        <w:t xml:space="preserve">It </w:t>
      </w:r>
      <w:r w:rsidRPr="0058107A">
        <w:rPr>
          <w:sz w:val="14"/>
        </w:rPr>
        <w:t xml:space="preserve">is easy to see that at least some of those might actually be a pretty good thing; however, the kicker is how do you get them to happen? After all, </w:t>
      </w:r>
      <w:proofErr w:type="spellStart"/>
      <w:r w:rsidRPr="0058107A">
        <w:rPr>
          <w:sz w:val="14"/>
        </w:rPr>
        <w:t>Mussolini</w:t>
      </w:r>
      <w:r w:rsidRPr="0058107A">
        <w:rPr>
          <w:rFonts w:cs="Arial"/>
          <w:sz w:val="14"/>
        </w:rPr>
        <w:t>ll</w:t>
      </w:r>
      <w:proofErr w:type="spellEnd"/>
      <w:r w:rsidRPr="0058107A">
        <w:rPr>
          <w:rFonts w:cs="Arial"/>
          <w:sz w:val="14"/>
        </w:rPr>
        <w:t xml:space="preserve"> </w:t>
      </w:r>
      <w:r w:rsidRPr="0058107A">
        <w:rPr>
          <w:sz w:val="14"/>
        </w:rPr>
        <w:t xml:space="preserve">did make the trains run on time. How could you force these things without a totalitarian state? Are you willing to give up your ability to choose for yourself for the common good? </w:t>
      </w:r>
      <w:r w:rsidRPr="0058107A">
        <w:rPr>
          <w:rFonts w:cs="Arial"/>
          <w:sz w:val="14"/>
        </w:rPr>
        <w:t xml:space="preserve">It </w:t>
      </w:r>
      <w:r w:rsidRPr="0058107A">
        <w:rPr>
          <w:sz w:val="14"/>
        </w:rPr>
        <w:t xml:space="preserve">is not pretty, is it? </w:t>
      </w:r>
      <w:r w:rsidRPr="00C60376">
        <w:rPr>
          <w:u w:val="single"/>
        </w:rPr>
        <w:t>Cohen looked at all the various population estimates and concluded that most fell into the range of 4 to 16 billion</w:t>
      </w:r>
      <w:r w:rsidRPr="0058107A">
        <w:rPr>
          <w:sz w:val="14"/>
        </w:rPr>
        <w:t xml:space="preserve">. Taking the highest value when researchers offered a range, Cohen calculated a high median of 12 billion and taking the lower part of the range a low median of 7.7 billion. The good news in this is 12 billion is twice as many people as we have now. The bad news is that the projections for world population for 2050 are between 7.8 and 12.5 billion. That means </w:t>
      </w:r>
      <w:r w:rsidRPr="00C60376">
        <w:rPr>
          <w:highlight w:val="yellow"/>
          <w:u w:val="single"/>
        </w:rPr>
        <w:t>we have</w:t>
      </w:r>
      <w:r w:rsidRPr="00C60376">
        <w:rPr>
          <w:u w:val="single"/>
        </w:rPr>
        <w:t xml:space="preserve"> got </w:t>
      </w:r>
      <w:r w:rsidRPr="00C60376">
        <w:rPr>
          <w:highlight w:val="yellow"/>
          <w:u w:val="single"/>
        </w:rPr>
        <w:t xml:space="preserve">no more than </w:t>
      </w:r>
      <w:r w:rsidRPr="0058107A">
        <w:rPr>
          <w:highlight w:val="yellow"/>
          <w:u w:val="single"/>
        </w:rPr>
        <w:t xml:space="preserve">50 years before </w:t>
      </w:r>
      <w:r w:rsidRPr="00C60376">
        <w:rPr>
          <w:highlight w:val="yellow"/>
          <w:u w:val="single"/>
        </w:rPr>
        <w:t xml:space="preserve">we exceed </w:t>
      </w:r>
      <w:r w:rsidRPr="00F37890">
        <w:rPr>
          <w:u w:val="single"/>
        </w:rPr>
        <w:t>the</w:t>
      </w:r>
      <w:r w:rsidRPr="00C60376">
        <w:rPr>
          <w:u w:val="single"/>
        </w:rPr>
        <w:t xml:space="preserve"> nominal </w:t>
      </w:r>
      <w:r w:rsidRPr="00C60376">
        <w:rPr>
          <w:highlight w:val="yellow"/>
          <w:u w:val="single"/>
        </w:rPr>
        <w:t>carrying capacity</w:t>
      </w:r>
      <w:r w:rsidRPr="00C60376">
        <w:rPr>
          <w:u w:val="single"/>
        </w:rPr>
        <w:t xml:space="preserve"> of the earth.</w:t>
      </w:r>
      <w:r w:rsidRPr="0058107A">
        <w:rPr>
          <w:sz w:val="14"/>
        </w:rPr>
        <w:t xml:space="preserve"> Cohen also offers a qualifying observation by stating the "First Law of Information," which asserts that 97.6% of all statistics are made up. This helps us appreciate that application of these numbers to real life is subject to a lot of assumptions and insufficiencies in our understanding of the processes and data. However, we can draw some insights from all of this. </w:t>
      </w:r>
      <w:r w:rsidRPr="00C60376">
        <w:rPr>
          <w:u w:val="single"/>
        </w:rPr>
        <w:t xml:space="preserve">What it comes down to is that </w:t>
      </w:r>
      <w:r w:rsidRPr="00C60376">
        <w:rPr>
          <w:highlight w:val="yellow"/>
          <w:u w:val="single"/>
        </w:rPr>
        <w:t>if you choose</w:t>
      </w:r>
      <w:r w:rsidRPr="00C60376">
        <w:rPr>
          <w:u w:val="single"/>
        </w:rPr>
        <w:t xml:space="preserve"> the fully sustainable, </w:t>
      </w:r>
      <w:r w:rsidRPr="00C60376">
        <w:rPr>
          <w:highlight w:val="yellow"/>
          <w:u w:val="single"/>
        </w:rPr>
        <w:t>non-fossil</w:t>
      </w:r>
      <w:r w:rsidRPr="00C60376">
        <w:rPr>
          <w:u w:val="single"/>
        </w:rPr>
        <w:t xml:space="preserve"> fuel long-term </w:t>
      </w:r>
      <w:r w:rsidRPr="00912CFC">
        <w:rPr>
          <w:highlight w:val="yellow"/>
          <w:u w:val="single"/>
        </w:rPr>
        <w:t>options</w:t>
      </w:r>
      <w:r w:rsidRPr="00C60376">
        <w:rPr>
          <w:u w:val="single"/>
        </w:rPr>
        <w:t xml:space="preserve"> with only limited social </w:t>
      </w:r>
      <w:r w:rsidRPr="00912CFC">
        <w:rPr>
          <w:u w:val="single"/>
        </w:rPr>
        <w:t>integration, the various estimates Cohen looked at give you a number like 1 billion or less people that the earth can support. That</w:t>
      </w:r>
      <w:r w:rsidRPr="00C60376">
        <w:rPr>
          <w:u w:val="single"/>
        </w:rPr>
        <w:t xml:space="preserve"> means </w:t>
      </w:r>
      <w:r w:rsidRPr="00912CFC">
        <w:rPr>
          <w:highlight w:val="yellow"/>
          <w:u w:val="single"/>
        </w:rPr>
        <w:t xml:space="preserve">5 out of 6 </w:t>
      </w:r>
      <w:r w:rsidRPr="00F37890">
        <w:rPr>
          <w:u w:val="single"/>
        </w:rPr>
        <w:t xml:space="preserve">of us </w:t>
      </w:r>
      <w:r w:rsidRPr="0058107A">
        <w:rPr>
          <w:highlight w:val="yellow"/>
          <w:u w:val="single"/>
        </w:rPr>
        <w:t xml:space="preserve">have got </w:t>
      </w:r>
      <w:r w:rsidRPr="00912CFC">
        <w:rPr>
          <w:highlight w:val="yellow"/>
          <w:u w:val="single"/>
        </w:rPr>
        <w:t>to go</w:t>
      </w:r>
      <w:r w:rsidRPr="00C60376">
        <w:rPr>
          <w:u w:val="single"/>
        </w:rPr>
        <w:t>, plus no new babies without an offsetting death.</w:t>
      </w:r>
      <w:r>
        <w:rPr>
          <w:u w:val="single"/>
        </w:rPr>
        <w:t xml:space="preserve"> </w:t>
      </w:r>
      <w:r w:rsidRPr="00C60376">
        <w:rPr>
          <w:u w:val="single"/>
        </w:rPr>
        <w:t xml:space="preserve">On the other hand, </w:t>
      </w:r>
      <w:r w:rsidRPr="00912CFC">
        <w:rPr>
          <w:highlight w:val="yellow"/>
          <w:u w:val="single"/>
        </w:rPr>
        <w:t>if you let tech</w:t>
      </w:r>
      <w:r w:rsidRPr="00F37890">
        <w:rPr>
          <w:u w:val="single"/>
        </w:rPr>
        <w:t>nology continue to do its thing and perhaps</w:t>
      </w:r>
      <w:r w:rsidRPr="00C60376">
        <w:rPr>
          <w:u w:val="single"/>
        </w:rPr>
        <w:t xml:space="preserve"> </w:t>
      </w:r>
      <w:r w:rsidRPr="00912CFC">
        <w:rPr>
          <w:highlight w:val="yellow"/>
          <w:u w:val="single"/>
        </w:rPr>
        <w:t>get</w:t>
      </w:r>
      <w:r w:rsidRPr="00C60376">
        <w:rPr>
          <w:u w:val="single"/>
        </w:rPr>
        <w:t xml:space="preserve"> even </w:t>
      </w:r>
      <w:r w:rsidRPr="00912CFC">
        <w:rPr>
          <w:highlight w:val="yellow"/>
          <w:u w:val="single"/>
        </w:rPr>
        <w:t xml:space="preserve">better, </w:t>
      </w:r>
      <w:r w:rsidRPr="0058107A">
        <w:rPr>
          <w:rStyle w:val="Emphasis"/>
          <w:highlight w:val="yellow"/>
        </w:rPr>
        <w:t>the picture need not be so bleak</w:t>
      </w:r>
      <w:r w:rsidRPr="00912CFC">
        <w:rPr>
          <w:highlight w:val="yellow"/>
          <w:u w:val="single"/>
        </w:rPr>
        <w:t xml:space="preserve">. We </w:t>
      </w:r>
      <w:r w:rsidRPr="0058107A">
        <w:rPr>
          <w:rStyle w:val="Emphasis"/>
          <w:highlight w:val="yellow"/>
        </w:rPr>
        <w:t>haven't made</w:t>
      </w:r>
      <w:r w:rsidRPr="00C60376">
        <w:rPr>
          <w:u w:val="single"/>
        </w:rPr>
        <w:t xml:space="preserve"> all </w:t>
      </w:r>
      <w:r w:rsidRPr="0058107A">
        <w:rPr>
          <w:rStyle w:val="Emphasis"/>
          <w:highlight w:val="yellow"/>
        </w:rPr>
        <w:t>our farmland as productive as it can be</w:t>
      </w:r>
      <w:r w:rsidRPr="00C60376">
        <w:rPr>
          <w:u w:val="single"/>
        </w:rPr>
        <w:t>.</w:t>
      </w:r>
      <w:r w:rsidRPr="0058107A">
        <w:rPr>
          <w:sz w:val="14"/>
        </w:rPr>
        <w:t xml:space="preserve"> Remember, the Chinese get twice the food value per hectare as we do in the United States. </w:t>
      </w:r>
      <w:r w:rsidRPr="00C60376">
        <w:rPr>
          <w:u w:val="single"/>
        </w:rPr>
        <w:t>There is also a lot of land that would become arable if we could get water to it. And, of course</w:t>
      </w:r>
      <w:r w:rsidRPr="0058107A">
        <w:rPr>
          <w:sz w:val="14"/>
        </w:rPr>
        <w:t xml:space="preserve">, in case you need to go back and check the title of this book, </w:t>
      </w:r>
      <w:r w:rsidRPr="0058107A">
        <w:rPr>
          <w:highlight w:val="yellow"/>
          <w:u w:val="single"/>
        </w:rPr>
        <w:t xml:space="preserve">there are alternatives to fossil fuels to </w:t>
      </w:r>
      <w:r w:rsidRPr="00F37890">
        <w:rPr>
          <w:u w:val="single"/>
        </w:rPr>
        <w:t xml:space="preserve">provide the energy to power that technology. </w:t>
      </w:r>
      <w:r w:rsidRPr="00F37890">
        <w:rPr>
          <w:sz w:val="14"/>
        </w:rPr>
        <w:t>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w:t>
      </w:r>
      <w:r w:rsidRPr="0058107A">
        <w:rPr>
          <w:sz w:val="14"/>
        </w:rPr>
        <w:t xml:space="preserve">ey industrialize and increase their use of energy. Hopefully, also this would lead to a </w:t>
      </w:r>
      <w:r w:rsidRPr="00F37890">
        <w:rPr>
          <w:sz w:val="14"/>
        </w:rPr>
        <w:t xml:space="preserve">matching of the reduction in fertility rates that has been observed in the developed countries, which in turn would lead to an eventual balancing of the human population. The point to all this is </w:t>
      </w:r>
      <w:r w:rsidRPr="00F37890">
        <w:rPr>
          <w:u w:val="single"/>
        </w:rPr>
        <w:t xml:space="preserve">the near-term </w:t>
      </w:r>
      <w:r w:rsidRPr="00F37890">
        <w:rPr>
          <w:rStyle w:val="Emphasis"/>
        </w:rPr>
        <w:t xml:space="preserve">future of </w:t>
      </w:r>
      <w:r w:rsidRPr="0058107A">
        <w:rPr>
          <w:rStyle w:val="Emphasis"/>
          <w:highlight w:val="yellow"/>
        </w:rPr>
        <w:t>the human race depends on technology</w:t>
      </w:r>
      <w:r w:rsidRPr="0058107A">
        <w:rPr>
          <w:highlight w:val="yellow"/>
          <w:u w:val="single"/>
        </w:rPr>
        <w:t xml:space="preserve">. </w:t>
      </w:r>
      <w:r w:rsidRPr="00F37890">
        <w:rPr>
          <w:u w:val="single"/>
        </w:rPr>
        <w:t xml:space="preserve">If we turn away from technology, a very large fraction of the current and future </w:t>
      </w:r>
      <w:r w:rsidRPr="00F37890">
        <w:rPr>
          <w:rStyle w:val="Emphasis"/>
        </w:rPr>
        <w:t>human race will starve.</w:t>
      </w:r>
      <w:r w:rsidRPr="00F37890">
        <w:rPr>
          <w:u w:val="single"/>
        </w:rPr>
        <w:t xml:space="preserve"> </w:t>
      </w:r>
      <w:r w:rsidRPr="00F37890">
        <w:rPr>
          <w:sz w:val="14"/>
        </w:rPr>
        <w:t>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lead to either</w:t>
      </w:r>
      <w:r w:rsidRPr="0058107A">
        <w:rPr>
          <w:sz w:val="14"/>
        </w:rPr>
        <w:t xml:space="preserve"> social chaos or environmental disaster. There are no other end points to that road. It doesn't go anywhere else. </w:t>
      </w:r>
      <w:r w:rsidRPr="00C60376">
        <w:rPr>
          <w:u w:val="single"/>
        </w:rPr>
        <w:t xml:space="preserve">However, </w:t>
      </w:r>
      <w:r w:rsidRPr="00912CFC">
        <w:rPr>
          <w:highlight w:val="yellow"/>
          <w:u w:val="single"/>
        </w:rPr>
        <w:t xml:space="preserve">if we accept </w:t>
      </w:r>
      <w:r w:rsidRPr="00F37890">
        <w:rPr>
          <w:u w:val="single"/>
        </w:rPr>
        <w:t xml:space="preserve">that it is technology that makes us human, </w:t>
      </w:r>
      <w:r w:rsidRPr="00912CFC">
        <w:rPr>
          <w:highlight w:val="yellow"/>
          <w:u w:val="single"/>
        </w:rPr>
        <w:t>that tech</w:t>
      </w:r>
      <w:r w:rsidRPr="00F37890">
        <w:rPr>
          <w:u w:val="single"/>
        </w:rPr>
        <w:t xml:space="preserve">nology </w:t>
      </w:r>
      <w:r w:rsidRPr="00912CFC">
        <w:rPr>
          <w:highlight w:val="yellow"/>
          <w:u w:val="single"/>
        </w:rPr>
        <w:t xml:space="preserve">uniquely identifies us as the only animal that can choose its future, </w:t>
      </w:r>
      <w:r w:rsidRPr="0058107A">
        <w:rPr>
          <w:highlight w:val="yellow"/>
          <w:u w:val="single"/>
        </w:rPr>
        <w:t xml:space="preserve">we can </w:t>
      </w:r>
      <w:r w:rsidRPr="00F37890">
        <w:rPr>
          <w:u w:val="single"/>
        </w:rPr>
        <w:t xml:space="preserve">choose to live, </w:t>
      </w:r>
      <w:r w:rsidRPr="00912CFC">
        <w:rPr>
          <w:highlight w:val="yellow"/>
          <w:u w:val="single"/>
        </w:rPr>
        <w:t xml:space="preserve">choose to make </w:t>
      </w:r>
      <w:r w:rsidRPr="00F37890">
        <w:rPr>
          <w:u w:val="single"/>
        </w:rPr>
        <w:t xml:space="preserve">it </w:t>
      </w:r>
      <w:r w:rsidRPr="00912CFC">
        <w:rPr>
          <w:highlight w:val="yellow"/>
          <w:u w:val="single"/>
        </w:rPr>
        <w:t xml:space="preserve">a better world for </w:t>
      </w:r>
      <w:r w:rsidRPr="00F37890">
        <w:rPr>
          <w:u w:val="single"/>
        </w:rPr>
        <w:t xml:space="preserve">everyone and </w:t>
      </w:r>
      <w:r w:rsidRPr="00F37890">
        <w:rPr>
          <w:rStyle w:val="Emphasis"/>
          <w:highlight w:val="yellow"/>
        </w:rPr>
        <w:t>all life</w:t>
      </w:r>
      <w:r w:rsidRPr="00C60376">
        <w:rPr>
          <w:u w:val="single"/>
        </w:rPr>
        <w:t xml:space="preserve">. </w:t>
      </w:r>
      <w:r w:rsidRPr="0058107A">
        <w:rPr>
          <w:sz w:val="14"/>
        </w:rPr>
        <w:t xml:space="preserve">This means more and better technology. It means more efficient technology that is kinder to the planet but also allows humans to support large numbers in a high quality of life. That road is not easy and has a number of ways to screw up. However, it is a road that can lead to a happier place, a better place. Two Concluding Thoughts on the Case for Technology Two more points and I will end my defense of technology. First, I want to bring you back from all the historical tour and all the numbers about population to something more directly personal. Let me ask you two questions. What do you do for a living? What did you have for breakfast? Don't see any connection between these questions or of their connection </w:t>
      </w:r>
      <w:proofErr w:type="spellStart"/>
      <w:r w:rsidRPr="0058107A">
        <w:rPr>
          <w:sz w:val="14"/>
        </w:rPr>
        <w:t>to·the</w:t>
      </w:r>
      <w:proofErr w:type="spellEnd"/>
      <w:r w:rsidRPr="0058107A">
        <w:rPr>
          <w:sz w:val="14"/>
        </w:rPr>
        <w:t xml:space="preserve"> subject of technology? Don't worry, the point will come out shortly. I am just trying to bring the idea of technology back from this grand vision to its impact on your daily life. Just as a wild guess, your answer to the first question was something that, say 500 years ago, didn't even exist. If we look 20,000 years ago, the only job was" get food." Even if you have a really directly socially valuable job like a medical doctor, 20,000 years ago you would have been extraneous. That is, the tribe couldn't afford you. What, no way! A doctor could save lives, surely a tribe would value such a skill. Well, sure, but the tribe could not afford taking one of their members out of the productive </w:t>
      </w:r>
      <w:r w:rsidRPr="0058107A">
        <w:rPr>
          <w:i/>
          <w:iCs/>
          <w:sz w:val="14"/>
        </w:rPr>
        <w:t xml:space="preserve">/I </w:t>
      </w:r>
      <w:r w:rsidRPr="0058107A">
        <w:rPr>
          <w:sz w:val="14"/>
        </w:rPr>
        <w:t xml:space="preserve">getting the food" job for 20 years while that individual learned all those doctor skills. If you examine the "what you do for a living" just a bit I think you will see a grand interconnectedness of all things. I personally find it pretty remarkable that we have a society that values nuclear engineers enough that I can make a living at it. Think about it. Somehow what I have done has been of enough value that, through various taxpayer and utility ratepayers, society has given me enough money for food and shelter. The tribe 20,000 years ago wouldn't have put up with me for a day. You see, that is why we as humans are successful, wildly successful in fact. We work together. "Yeah, sure we do," you reply, " read a newspaper lately?" Well, </w:t>
      </w:r>
      <w:r w:rsidRPr="0058107A">
        <w:rPr>
          <w:i/>
          <w:iCs/>
          <w:sz w:val="14"/>
        </w:rPr>
        <w:t xml:space="preserve">O.K., </w:t>
      </w:r>
      <w:r w:rsidRPr="0058107A">
        <w:rPr>
          <w:sz w:val="14"/>
        </w:rPr>
        <w:t xml:space="preserve">we fuss and fight a good deal and some of us do some pretty stupid and pretty mean things. But the degree of cooperation is amazing if you just step back a bit. O.K., what did you have for breakfast: orange juice, coffee, toast, maybe some cereal and milk? Where do these things come from? Orange juice came from Florida or California. Coffee came from South America. Bread for the toast came perhaps from Kansas; cereal, from the Mid-West somewhere. The jam on the toast may have come </w:t>
      </w:r>
      <w:r w:rsidRPr="00F37890">
        <w:rPr>
          <w:sz w:val="14"/>
        </w:rPr>
        <w:t xml:space="preserve">from Oregon, or maybe Chile. Milk is probably the only thing that came from within a hundred miles of your breakfast table. Think about it. There were hundreds of people involved in your breakfast. Farmers, food-processing workers, packaging manufacturers, transportation people, energy producers, wholesale and retail people. Perhaps each one only spent a second on their personal contribution to your personal breakfast, but they touch thousands of other people's breakfasts as well. In turn, you buying the various components of your breakfast supported, in your part, all those people. They in turn, in some way or another, bought whatever you provide to society that allowed you to buy breakfast. Pretty amazing, don't you think? Now when you look at all that, </w:t>
      </w:r>
      <w:r w:rsidRPr="00F37890">
        <w:rPr>
          <w:u w:val="single"/>
        </w:rPr>
        <w:t>think about what ties all the planetwide interconnection,</w:t>
      </w:r>
      <w:r w:rsidRPr="00F37890">
        <w:rPr>
          <w:sz w:val="14"/>
        </w:rPr>
        <w:t xml:space="preserve"> Yep, you guessed it: technology.</w:t>
      </w:r>
      <w:r w:rsidRPr="00F37890">
        <w:rPr>
          <w:u w:val="single"/>
        </w:rPr>
        <w:t xml:space="preserve"> Without technology, you get what is available within your personal reach, and what you produce is available only to those who are near enough that you can personally carry it to them on your own two feet. Technology makes our world work. It gives you personally a productive and socially valuable way to make both a living and to provide your contribution to the rest of us</w:t>
      </w:r>
      <w:r w:rsidRPr="00F37890">
        <w:rPr>
          <w:b/>
          <w:u w:val="single"/>
        </w:rPr>
        <w:t>.</w:t>
      </w:r>
      <w:r w:rsidRPr="00F37890">
        <w:rPr>
          <w:sz w:val="14"/>
        </w:rPr>
        <w:t xml:space="preserve"> I want you to stop a minute and really think about that. </w:t>
      </w:r>
      <w:r w:rsidRPr="00F37890">
        <w:rPr>
          <w:u w:val="single"/>
        </w:rPr>
        <w:t>What would your life be like without technology? Could you do what you currently do? Would anyone be able to use what you do? Would anyone pay you for that?</w:t>
      </w:r>
      <w:r w:rsidRPr="00F37890">
        <w:rPr>
          <w:sz w:val="14"/>
        </w:rPr>
        <w:t xml:space="preserve"> "But I am a school teacher," you say, "of course, they would pay me!" Are you sure? Why do you need schools if there is no technology? All I need is to teach the kid how to farm and how to hunt. Sons and daughters can learn that by working in the fields along with their parents. See what I mean? Now, I have hopefully reset your brain. Sure, you are still going to be hit with daily "technology is bad" messages. </w:t>
      </w:r>
      <w:r w:rsidRPr="00F37890">
        <w:rPr>
          <w:u w:val="single"/>
        </w:rPr>
        <w:t>Hopefully, you are</w:t>
      </w:r>
      <w:r w:rsidRPr="00F37890">
        <w:rPr>
          <w:sz w:val="14"/>
        </w:rPr>
        <w:t xml:space="preserve"> a bit more shielded against that din, and you have been given some perspective to balance that message and are </w:t>
      </w:r>
      <w:r w:rsidRPr="00F37890">
        <w:rPr>
          <w:u w:val="single"/>
        </w:rPr>
        <w:t>prepared to see the true critical value of technology to human existence.</w:t>
      </w:r>
      <w:r w:rsidRPr="00F37890">
        <w:rPr>
          <w:sz w:val="14"/>
        </w:rPr>
        <w:t xml:space="preserve"> The point is that </w:t>
      </w:r>
      <w:r w:rsidRPr="00F37890">
        <w:rPr>
          <w:u w:val="single"/>
        </w:rPr>
        <w:t>technology is what makes us human. Without it, we are just slightly smarter monkeys. You may feel that 6 billion of us are too many, and that may very well be</w:t>
      </w:r>
      <w:r w:rsidRPr="00F37890">
        <w:rPr>
          <w:sz w:val="14"/>
        </w:rPr>
        <w:t xml:space="preserve">. </w:t>
      </w:r>
      <w:r w:rsidRPr="00F37890">
        <w:rPr>
          <w:u w:val="single"/>
        </w:rPr>
        <w:t>I</w:t>
      </w:r>
      <w:r w:rsidRPr="00F37890">
        <w:rPr>
          <w:sz w:val="14"/>
        </w:rPr>
        <w:t xml:space="preserve"> personally </w:t>
      </w:r>
      <w:r w:rsidRPr="00F37890">
        <w:rPr>
          <w:u w:val="single"/>
        </w:rPr>
        <w:t>don't know how to make that value decision</w:t>
      </w:r>
      <w:r w:rsidRPr="00F37890">
        <w:rPr>
          <w:sz w:val="14"/>
        </w:rPr>
        <w:t xml:space="preserve">. </w:t>
      </w:r>
      <w:r w:rsidRPr="00F37890">
        <w:rPr>
          <w:u w:val="single"/>
        </w:rPr>
        <w:t>Which particular person does one select as being one of the excess ones</w:t>
      </w:r>
      <w:r w:rsidRPr="00F37890">
        <w:rPr>
          <w:sz w:val="14"/>
        </w:rPr>
        <w:t xml:space="preserve">? </w:t>
      </w:r>
      <w:r w:rsidRPr="00F37890">
        <w:rPr>
          <w:u w:val="single"/>
        </w:rPr>
        <w:t xml:space="preserve">However, the fact is that there are 6 billion of us, and it looks like </w:t>
      </w:r>
      <w:r w:rsidRPr="0058107A">
        <w:rPr>
          <w:highlight w:val="yellow"/>
          <w:u w:val="single"/>
        </w:rPr>
        <w:t xml:space="preserve">we are </w:t>
      </w:r>
      <w:r w:rsidRPr="00F37890">
        <w:rPr>
          <w:highlight w:val="yellow"/>
          <w:u w:val="single"/>
        </w:rPr>
        <w:t>headed for</w:t>
      </w:r>
      <w:r w:rsidRPr="00C60376">
        <w:rPr>
          <w:u w:val="single"/>
        </w:rPr>
        <w:t xml:space="preserve"> 10 to </w:t>
      </w:r>
      <w:r w:rsidRPr="0058107A">
        <w:rPr>
          <w:highlight w:val="yellow"/>
          <w:u w:val="single"/>
        </w:rPr>
        <w:t xml:space="preserve">12 billion </w:t>
      </w:r>
      <w:r w:rsidRPr="00F37890">
        <w:rPr>
          <w:u w:val="single"/>
        </w:rPr>
        <w:t>in the next 50 years</w:t>
      </w:r>
      <w:r w:rsidRPr="00F37890">
        <w:rPr>
          <w:sz w:val="14"/>
        </w:rPr>
        <w:t xml:space="preserve">, </w:t>
      </w:r>
      <w:r w:rsidRPr="00F37890">
        <w:rPr>
          <w:u w:val="single"/>
        </w:rPr>
        <w:t>Without not only the technology we have, but significantly better and more environmentally friendly technology, the world is going to get ugly</w:t>
      </w:r>
      <w:r w:rsidRPr="00F37890">
        <w:rPr>
          <w:sz w:val="14"/>
        </w:rPr>
        <w:t xml:space="preserve"> as we</w:t>
      </w:r>
      <w:r w:rsidRPr="0058107A">
        <w:rPr>
          <w:sz w:val="14"/>
        </w:rPr>
        <w:t xml:space="preserve"> approach these numbers, On the other hand, </w:t>
      </w:r>
      <w:r w:rsidRPr="002E4DA5">
        <w:rPr>
          <w:highlight w:val="yellow"/>
          <w:u w:val="single"/>
        </w:rPr>
        <w:t>with the right tech</w:t>
      </w:r>
      <w:r w:rsidRPr="00C60376">
        <w:rPr>
          <w:u w:val="single"/>
        </w:rPr>
        <w:t xml:space="preserve">nologies </w:t>
      </w:r>
      <w:r w:rsidRPr="002E4DA5">
        <w:rPr>
          <w:highlight w:val="yellow"/>
          <w:u w:val="single"/>
        </w:rPr>
        <w:t>we can not only support</w:t>
      </w:r>
      <w:r w:rsidRPr="00C60376">
        <w:rPr>
          <w:u w:val="single"/>
        </w:rPr>
        <w:t xml:space="preserve"> those </w:t>
      </w:r>
      <w:r w:rsidRPr="002E4DA5">
        <w:rPr>
          <w:highlight w:val="yellow"/>
          <w:u w:val="single"/>
        </w:rPr>
        <w:t>numbers</w:t>
      </w:r>
      <w:r w:rsidRPr="0058107A">
        <w:rPr>
          <w:highlight w:val="yellow"/>
          <w:u w:val="single"/>
        </w:rPr>
        <w:t>, we can do it while we close the gap between the haves and</w:t>
      </w:r>
      <w:r w:rsidRPr="00C60376">
        <w:rPr>
          <w:u w:val="single"/>
        </w:rPr>
        <w:t xml:space="preserve"> </w:t>
      </w:r>
      <w:r w:rsidRPr="0058107A">
        <w:rPr>
          <w:highlight w:val="yellow"/>
          <w:u w:val="single"/>
        </w:rPr>
        <w:t xml:space="preserve">have-nots. </w:t>
      </w:r>
      <w:r w:rsidRPr="00F37890">
        <w:rPr>
          <w:u w:val="single"/>
        </w:rPr>
        <w:t>We can make it a better place for everyone. It takes technology and the energy to drive it.</w:t>
      </w:r>
      <w:r w:rsidRPr="00F37890">
        <w:rPr>
          <w:sz w:val="14"/>
        </w:rPr>
        <w:t xml:space="preserve"> </w:t>
      </w:r>
      <w:r w:rsidRPr="00F37890">
        <w:rPr>
          <w:u w:val="single"/>
        </w:rPr>
        <w:t>Choosing technology is what we have to do to secure the evolutionary selection of us as a successful species</w:t>
      </w:r>
      <w:r w:rsidRPr="00F37890">
        <w:rPr>
          <w:sz w:val="14"/>
        </w:rPr>
        <w:t xml:space="preserve">, Remember, some pages back in discussing the unlikely evolutionary path to us, I said </w:t>
      </w:r>
      <w:r w:rsidRPr="00F37890">
        <w:rPr>
          <w:u w:val="single"/>
        </w:rPr>
        <w:t>we</w:t>
      </w:r>
      <w:r w:rsidRPr="00F37890">
        <w:rPr>
          <w:sz w:val="14"/>
        </w:rPr>
        <w:t xml:space="preserve"> </w:t>
      </w:r>
      <w:r w:rsidRPr="00F37890">
        <w:rPr>
          <w:u w:val="single"/>
        </w:rPr>
        <w:t>are not the chosen, unless. Unless we choose us</w:t>
      </w:r>
      <w:r w:rsidRPr="00F37890">
        <w:rPr>
          <w:sz w:val="14"/>
        </w:rPr>
        <w:t xml:space="preserve">. This is what I meant. We are totally unique in all of evolutionary history. </w:t>
      </w:r>
      <w:r w:rsidRPr="00F37890">
        <w:rPr>
          <w:u w:val="single"/>
        </w:rPr>
        <w:t>We humans have the unique ability and opportunity to choose either our evolutionary success or failure. A choice of technology gives us a chance. A choice rejecting technology dooms us as a species and gives the cockroaches the chance in our place</w:t>
      </w:r>
      <w:r w:rsidRPr="00F37890">
        <w:rPr>
          <w:sz w:val="14"/>
        </w:rPr>
        <w:t xml:space="preserve">. </w:t>
      </w:r>
      <w:r w:rsidRPr="00F37890">
        <w:rPr>
          <w:u w:val="single"/>
        </w:rPr>
        <w:t>Nature doesn't care what survives</w:t>
      </w:r>
      <w:r w:rsidRPr="00F37890">
        <w:rPr>
          <w:sz w:val="14"/>
        </w:rPr>
        <w:t xml:space="preserve">, algae seas, dinosaurs, humans, cockroaches, or whatever is successful. </w:t>
      </w:r>
      <w:r w:rsidRPr="00F37890">
        <w:rPr>
          <w:u w:val="single"/>
        </w:rPr>
        <w:t>If we care, we have to choose correctly.</w:t>
      </w:r>
      <w:r w:rsidRPr="00F37890">
        <w:rPr>
          <w:sz w:val="14"/>
        </w:rPr>
        <w:t xml:space="preserve"> </w:t>
      </w:r>
      <w:r w:rsidRPr="00F37890">
        <w:rPr>
          <w:sz w:val="14"/>
          <w:szCs w:val="10"/>
        </w:rPr>
        <w:t>As an aside, let me address a point of philosophy here. If any of this offends your personal theology, I offer this for your consideration. Genesis tells us God gave all the Earth to humanity and charged us with the stewardship thereof. So it is ours to use as well as we can. That insightful social philosopher Niccolo Machiavelli put it this way in 1501: "What remains to be done must be done</w:t>
      </w:r>
      <w:r w:rsidRPr="0058107A">
        <w:rPr>
          <w:sz w:val="14"/>
          <w:szCs w:val="10"/>
        </w:rPr>
        <w:t xml:space="preserve"> by you; since in order not to deprive us of our free will and such share of glory as belongs to us, God will not do everything Himself." </w:t>
      </w:r>
      <w:r w:rsidRPr="0058107A">
        <w:rPr>
          <w:i/>
          <w:iCs/>
          <w:sz w:val="14"/>
          <w:szCs w:val="10"/>
        </w:rPr>
        <w:t xml:space="preserve">O.K., </w:t>
      </w:r>
      <w:r w:rsidRPr="0058107A">
        <w:rPr>
          <w:sz w:val="14"/>
          <w:szCs w:val="10"/>
        </w:rPr>
        <w:t xml:space="preserve">you are saying, "I give." You have beaten the socks off me. Technology is good; technology is the identifying human trait and our only hope. But what is this stuff about choosing technology or not? Technology just happens doesn't it? I mean, technology always advances, it always has, so why the big deal? </w:t>
      </w:r>
      <w:r w:rsidRPr="0058107A">
        <w:rPr>
          <w:sz w:val="14"/>
        </w:rPr>
        <w:t xml:space="preserve">Well, that is my last point on </w:t>
      </w:r>
      <w:r w:rsidRPr="0058107A">
        <w:rPr>
          <w:highlight w:val="yellow"/>
          <w:u w:val="single"/>
        </w:rPr>
        <w:t>technology</w:t>
      </w:r>
      <w:r w:rsidRPr="0058107A">
        <w:rPr>
          <w:sz w:val="14"/>
        </w:rPr>
        <w:t xml:space="preserve">. It </w:t>
      </w:r>
      <w:r w:rsidRPr="0058107A">
        <w:rPr>
          <w:highlight w:val="yellow"/>
          <w:u w:val="single"/>
        </w:rPr>
        <w:t xml:space="preserve">doesn't always just happen, and people have chosen to turn away </w:t>
      </w:r>
      <w:r w:rsidRPr="00F37890">
        <w:rPr>
          <w:u w:val="single"/>
        </w:rPr>
        <w:t>from technology.</w:t>
      </w:r>
      <w:r w:rsidRPr="00F37890">
        <w:rPr>
          <w:sz w:val="14"/>
        </w:rPr>
        <w:t xml:space="preserve"> </w:t>
      </w:r>
      <w:r w:rsidRPr="00F37890">
        <w:rPr>
          <w:sz w:val="14"/>
          <w:szCs w:val="10"/>
        </w:rPr>
        <w:t xml:space="preserve">In what might have seemed at the time to be a practical social decision, huge future implications were imposed on many generations to come. It has happened. Let me take you on one more trip through history. I think you will find it enlightening. In </w:t>
      </w:r>
      <w:r w:rsidRPr="00F37890">
        <w:rPr>
          <w:i/>
          <w:iCs/>
          <w:sz w:val="14"/>
          <w:szCs w:val="10"/>
        </w:rPr>
        <w:t xml:space="preserve">Guns, Germs, and Steel, </w:t>
      </w:r>
      <w:r w:rsidRPr="00F37890">
        <w:rPr>
          <w:sz w:val="14"/>
          <w:szCs w:val="10"/>
        </w:rPr>
        <w:t xml:space="preserve">Jared Diamond explores the question of why the European societies came to be dominate over all the other human cultures on earth. It is a fascinating story and provides a lot of insight into how modern societies evolved. In moving through history, he comes across a very odd discontinuity. He observes that if you came to earth from space in the year 1400 A.D., looked around, and went home to write your research paper on the probable future of the earth, you would clearly conclude the Chinese would run the entire planet shortly. Furthermore, you could conclude they would do it pretty darn well. If those same extraterrestrial researchers were to pop into their time machine and come back to earth in any year from say 1800 to now, they would be totally amazed to see China as a large, but relatively backward, country, struggling to catch up with their European and American peers. To understand the significance of this, you have to go on that research trip with the extraterrestrials and look at China before 1400. In </w:t>
      </w:r>
      <w:r w:rsidRPr="00F37890">
        <w:rPr>
          <w:i/>
          <w:iCs/>
          <w:sz w:val="14"/>
          <w:szCs w:val="10"/>
        </w:rPr>
        <w:t xml:space="preserve">The Lever </w:t>
      </w:r>
      <w:proofErr w:type="spellStart"/>
      <w:r w:rsidRPr="00F37890">
        <w:rPr>
          <w:i/>
          <w:iCs/>
          <w:sz w:val="14"/>
          <w:szCs w:val="10"/>
        </w:rPr>
        <w:t>af</w:t>
      </w:r>
      <w:proofErr w:type="spellEnd"/>
      <w:r w:rsidRPr="00F37890">
        <w:rPr>
          <w:i/>
          <w:iCs/>
          <w:sz w:val="14"/>
          <w:szCs w:val="10"/>
        </w:rPr>
        <w:t xml:space="preserve"> Riches, </w:t>
      </w:r>
      <w:r w:rsidRPr="00F37890">
        <w:rPr>
          <w:sz w:val="14"/>
          <w:szCs w:val="10"/>
        </w:rPr>
        <w:t xml:space="preserve">Joel Mokyr dedicates one chapter looking at the comparisons of technology development in China to that in Europe. He lists the following as technology advantages China had in the centuries before 1400: • Extensive water control projects, alternately draining and irrigating land, significantly boosting agricultural production • Sophisticated iron plow introduced sixth century B.C. • Seed drills and other farm tools, introduced around 1000 </w:t>
      </w:r>
      <w:r w:rsidRPr="00F37890">
        <w:rPr>
          <w:i/>
          <w:iCs/>
          <w:sz w:val="14"/>
          <w:szCs w:val="10"/>
        </w:rPr>
        <w:t xml:space="preserve">A.D. </w:t>
      </w:r>
      <w:r w:rsidRPr="00F37890">
        <w:rPr>
          <w:sz w:val="14"/>
          <w:szCs w:val="10"/>
        </w:rPr>
        <w:t xml:space="preserve">• Chemical and organic fertilizers and pesticides used • Blast furnaces and casting of iron as early as 200 B.C., not known in Europe until fourteenth century • Advanced use of power sources in textile production, not seen in Europe until the Industrial Revolution • Invention of compass around 960 A.D. • Major advances in maritime technology (more in a bit on this) • Invention of paper around 100 A.D. (application as toilet paper by </w:t>
      </w:r>
      <w:r w:rsidRPr="00F37890">
        <w:rPr>
          <w:i/>
          <w:iCs/>
          <w:sz w:val="14"/>
          <w:szCs w:val="10"/>
        </w:rPr>
        <w:t xml:space="preserve">590 A.D.). </w:t>
      </w:r>
      <w:r w:rsidRPr="00F37890">
        <w:rPr>
          <w:sz w:val="14"/>
          <w:szCs w:val="10"/>
        </w:rPr>
        <w:t xml:space="preserve">In the year 1400 AD., China was a world power, perhaps the only true world power. Their technology in agriculture, textiles, metallurgy, and maritime transportation were far in advance of any other country. They had a strong central government and a very healthy economy. Their naval strength provides a real insight into the degree of this dominance. Dr. Diamond sends us to an extremely readable book </w:t>
      </w:r>
      <w:r w:rsidRPr="00F37890">
        <w:rPr>
          <w:i/>
          <w:iCs/>
          <w:sz w:val="14"/>
          <w:szCs w:val="10"/>
        </w:rPr>
        <w:t xml:space="preserve">When China Ruled the Seas-The Treasure Fleet of the Dragon Throne 1405-1433 </w:t>
      </w:r>
      <w:r w:rsidRPr="00F37890">
        <w:rPr>
          <w:sz w:val="14"/>
          <w:szCs w:val="10"/>
        </w:rPr>
        <w:t>by</w:t>
      </w:r>
      <w:r w:rsidRPr="0058107A">
        <w:rPr>
          <w:sz w:val="14"/>
          <w:szCs w:val="10"/>
        </w:rPr>
        <w:t xml:space="preserve"> Dr. Louise </w:t>
      </w:r>
      <w:proofErr w:type="spellStart"/>
      <w:r w:rsidRPr="0058107A">
        <w:rPr>
          <w:sz w:val="14"/>
          <w:szCs w:val="10"/>
        </w:rPr>
        <w:t>Levathes</w:t>
      </w:r>
      <w:proofErr w:type="spellEnd"/>
      <w:r w:rsidRPr="0058107A">
        <w:rPr>
          <w:sz w:val="14"/>
          <w:szCs w:val="10"/>
        </w:rPr>
        <w:t xml:space="preserve">. Dr. </w:t>
      </w:r>
      <w:proofErr w:type="spellStart"/>
      <w:r w:rsidRPr="0058107A">
        <w:rPr>
          <w:sz w:val="14"/>
          <w:szCs w:val="10"/>
        </w:rPr>
        <w:t>Levathes</w:t>
      </w:r>
      <w:proofErr w:type="spellEnd"/>
      <w:r w:rsidRPr="0058107A">
        <w:rPr>
          <w:sz w:val="14"/>
          <w:szCs w:val="10"/>
        </w:rPr>
        <w:t xml:space="preserve"> takes us on an inside tour of the Chinese empire during these years. She focuses on the great treasure fleets that China set forth in these early years of the fifteenth century. In her book she has a wonderful graphic that overlays a Chinese vessel of the treasure fleet (-1410) with Columbus's </w:t>
      </w:r>
      <w:r w:rsidRPr="0058107A">
        <w:rPr>
          <w:i/>
          <w:iCs/>
          <w:sz w:val="14"/>
          <w:szCs w:val="10"/>
        </w:rPr>
        <w:t xml:space="preserve">St. Maria </w:t>
      </w:r>
      <w:r w:rsidRPr="0058107A">
        <w:rPr>
          <w:sz w:val="14"/>
          <w:szCs w:val="10"/>
        </w:rPr>
        <w:t xml:space="preserve">(1492). At 85 feet in length and three masts, the </w:t>
      </w:r>
      <w:r w:rsidRPr="0058107A">
        <w:rPr>
          <w:i/>
          <w:iCs/>
          <w:sz w:val="14"/>
          <w:szCs w:val="10"/>
        </w:rPr>
        <w:t xml:space="preserve">St. Maria </w:t>
      </w:r>
      <w:r w:rsidRPr="0058107A">
        <w:rPr>
          <w:sz w:val="14"/>
          <w:szCs w:val="10"/>
        </w:rPr>
        <w:t>is dwarfed by the nine-</w:t>
      </w:r>
      <w:proofErr w:type="spellStart"/>
      <w:r w:rsidRPr="0058107A">
        <w:rPr>
          <w:sz w:val="14"/>
          <w:szCs w:val="10"/>
        </w:rPr>
        <w:t>masted</w:t>
      </w:r>
      <w:proofErr w:type="spellEnd"/>
      <w:r w:rsidRPr="0058107A">
        <w:rPr>
          <w:sz w:val="14"/>
          <w:szCs w:val="10"/>
        </w:rPr>
        <w:t xml:space="preserve">, 400-foot-long Chinese vessel. The Chinese sailed fleets of these magnificent vessels throughout oceans of South Asia, to India, and even as far as the eastern coast of Africa. With this naval domination China claimed tribute from Japan, Korea, the nations of the Malay Archipelago, and various states within what is now India. Through both trade and the occasional application of military force, China provided an enlightened and progressive direction for all the nations within this sphere of influence. </w:t>
      </w:r>
      <w:r w:rsidRPr="0058107A">
        <w:rPr>
          <w:rFonts w:cs="Arial"/>
          <w:sz w:val="14"/>
          <w:szCs w:val="10"/>
        </w:rPr>
        <w:t xml:space="preserve">If </w:t>
      </w:r>
      <w:r w:rsidRPr="0058107A">
        <w:rPr>
          <w:sz w:val="14"/>
          <w:szCs w:val="10"/>
        </w:rPr>
        <w:t xml:space="preserve">two princes in India were fighting over a throne, it was the recognition, or lack thereof, from the Chinese emperor that decided who would rule. Setting a policy of religious inclusion and tolerance, the Chinese engaged the Arabian traders and calmed religious disputes within Asia. </w:t>
      </w:r>
      <w:r w:rsidRPr="00483238">
        <w:rPr>
          <w:highlight w:val="yellow"/>
          <w:u w:val="single"/>
        </w:rPr>
        <w:t xml:space="preserve">With </w:t>
      </w:r>
      <w:r w:rsidRPr="00F37890">
        <w:rPr>
          <w:u w:val="single"/>
        </w:rPr>
        <w:t>applications of power sources</w:t>
      </w:r>
      <w:r w:rsidRPr="00C60376">
        <w:rPr>
          <w:u w:val="single"/>
        </w:rPr>
        <w:t xml:space="preserve"> in </w:t>
      </w:r>
      <w:r w:rsidRPr="00F37890">
        <w:rPr>
          <w:highlight w:val="yellow"/>
          <w:u w:val="single"/>
        </w:rPr>
        <w:t>textiles and</w:t>
      </w:r>
      <w:r w:rsidRPr="00C60376">
        <w:rPr>
          <w:u w:val="single"/>
        </w:rPr>
        <w:t xml:space="preserve"> advanced </w:t>
      </w:r>
      <w:r w:rsidRPr="00F37890">
        <w:rPr>
          <w:highlight w:val="yellow"/>
          <w:u w:val="single"/>
        </w:rPr>
        <w:t xml:space="preserve">metallurgy, the Chinese </w:t>
      </w:r>
      <w:r w:rsidRPr="00483238">
        <w:rPr>
          <w:highlight w:val="yellow"/>
          <w:u w:val="single"/>
        </w:rPr>
        <w:t xml:space="preserve">were in the same </w:t>
      </w:r>
      <w:r w:rsidRPr="00F37890">
        <w:rPr>
          <w:highlight w:val="yellow"/>
          <w:u w:val="single"/>
        </w:rPr>
        <w:t xml:space="preserve">position in 1400 as the British </w:t>
      </w:r>
      <w:r w:rsidRPr="00F37890">
        <w:rPr>
          <w:u w:val="single"/>
        </w:rPr>
        <w:t xml:space="preserve">were </w:t>
      </w:r>
      <w:r w:rsidRPr="00F37890">
        <w:rPr>
          <w:highlight w:val="yellow"/>
          <w:u w:val="single"/>
        </w:rPr>
        <w:t>in 1750</w:t>
      </w:r>
      <w:r w:rsidRPr="0058107A">
        <w:rPr>
          <w:sz w:val="14"/>
        </w:rPr>
        <w:t xml:space="preserve">, ready to launch into the Industrial Revolution. They traded with nations thousands of miles from home with vast, sophisticated shipping fleets. They were poised to extend this trade all the way to Europe and perhaps find the New World by going east </w:t>
      </w:r>
      <w:r w:rsidRPr="00F37890">
        <w:rPr>
          <w:sz w:val="14"/>
        </w:rPr>
        <w:t xml:space="preserve">instead of the European's going west in search of the rich Chinese markets. </w:t>
      </w:r>
      <w:r w:rsidRPr="00F37890">
        <w:rPr>
          <w:u w:val="single"/>
        </w:rPr>
        <w:t xml:space="preserve">But </w:t>
      </w:r>
      <w:r w:rsidRPr="00F37890">
        <w:rPr>
          <w:sz w:val="14"/>
        </w:rPr>
        <w:t>if we pop into that extraterrestrial time machine and drop into China</w:t>
      </w:r>
      <w:r w:rsidRPr="00F37890">
        <w:rPr>
          <w:u w:val="single"/>
        </w:rPr>
        <w:t xml:space="preserve"> in </w:t>
      </w:r>
      <w:r w:rsidRPr="00F37890">
        <w:rPr>
          <w:rStyle w:val="StyleUnderline"/>
        </w:rPr>
        <w:t>1800, we find a technologically backward nation, humbled by a relatively small force of Europeans with "modern" military technology who wantonly imposed their will on the Chinese.</w:t>
      </w:r>
      <w:r w:rsidRPr="00F37890">
        <w:rPr>
          <w:sz w:val="14"/>
        </w:rPr>
        <w:t xml:space="preserve"> The Chinese have been struggling to catch up with European and American technology</w:t>
      </w:r>
      <w:r w:rsidRPr="0058107A">
        <w:rPr>
          <w:sz w:val="14"/>
        </w:rPr>
        <w:t xml:space="preserve"> ever since and so far not quite being able to do that. The domination of China by the Japanese during World War II shows how complete the </w:t>
      </w:r>
      <w:r w:rsidRPr="00F37890">
        <w:rPr>
          <w:sz w:val="14"/>
        </w:rPr>
        <w:t xml:space="preserve">turnaround was. In 1400 Japan was but one of many vassal states huddled about the feet of the Imperial Chinese throne. In 1940 the Japanese military crushed the Chinese government while marching on to control much of South Asia. </w:t>
      </w:r>
      <w:r w:rsidRPr="00F37890">
        <w:rPr>
          <w:u w:val="single"/>
        </w:rPr>
        <w:t xml:space="preserve">What could have happened to turn this clear champion of technology, </w:t>
      </w:r>
      <w:r w:rsidRPr="00F37890">
        <w:rPr>
          <w:sz w:val="14"/>
        </w:rPr>
        <w:t>trade, enlightened leadership with all its advantages over both its neighbors and yet-distant foreign competitors</w:t>
      </w:r>
      <w:r w:rsidRPr="00F37890">
        <w:rPr>
          <w:u w:val="single"/>
        </w:rPr>
        <w:t xml:space="preserve"> into such a weak, backward giant? </w:t>
      </w:r>
      <w:r w:rsidRPr="00F37890">
        <w:rPr>
          <w:sz w:val="14"/>
        </w:rPr>
        <w:t>Mokyr goes through a pretty complete list of potential causes. He looks at diet, climate, and inherent philosophical mindset rejecting each as a credible actor mainly on the bases that all of these conditions were present during</w:t>
      </w:r>
      <w:r w:rsidRPr="0058107A">
        <w:rPr>
          <w:sz w:val="14"/>
        </w:rPr>
        <w:t xml:space="preserve"> the period of technological and economic growth as well as the subsequent stagnation. Therefore, these were not determining factors in the turnabout. In the end he concludes, as does Diamond and </w:t>
      </w:r>
      <w:proofErr w:type="spellStart"/>
      <w:r w:rsidRPr="0058107A">
        <w:rPr>
          <w:sz w:val="14"/>
        </w:rPr>
        <w:t>Levathes</w:t>
      </w:r>
      <w:proofErr w:type="spellEnd"/>
      <w:r w:rsidRPr="0058107A">
        <w:rPr>
          <w:sz w:val="14"/>
        </w:rPr>
        <w:t xml:space="preserve">, that </w:t>
      </w:r>
      <w:r w:rsidRPr="001D56C4">
        <w:rPr>
          <w:highlight w:val="yellow"/>
          <w:u w:val="single"/>
          <w:bdr w:val="single" w:sz="4" w:space="0" w:color="auto"/>
        </w:rPr>
        <w:t>it was</w:t>
      </w:r>
      <w:r w:rsidRPr="00C60376">
        <w:rPr>
          <w:u w:val="single"/>
          <w:bdr w:val="single" w:sz="4" w:space="0" w:color="auto"/>
        </w:rPr>
        <w:t xml:space="preserve"> just </w:t>
      </w:r>
      <w:r w:rsidRPr="001D56C4">
        <w:rPr>
          <w:highlight w:val="yellow"/>
          <w:u w:val="single"/>
          <w:bdr w:val="single" w:sz="4" w:space="0" w:color="auto"/>
        </w:rPr>
        <w:t>politics</w:t>
      </w:r>
      <w:r w:rsidRPr="0058107A">
        <w:rPr>
          <w:sz w:val="14"/>
        </w:rPr>
        <w:t xml:space="preserve">. Yep, that is right. It was good, old human politics. Dr. </w:t>
      </w:r>
      <w:proofErr w:type="spellStart"/>
      <w:r w:rsidRPr="0058107A">
        <w:rPr>
          <w:sz w:val="14"/>
        </w:rPr>
        <w:t>Levathes</w:t>
      </w:r>
      <w:proofErr w:type="spellEnd"/>
      <w:r w:rsidRPr="0058107A">
        <w:rPr>
          <w:sz w:val="14"/>
        </w:rPr>
        <w:t xml:space="preserve"> gives us a delightful insider's view of the personalities and politics of Imperial progressions during this critical time period. To make a short story of it, </w:t>
      </w:r>
      <w:r w:rsidRPr="001D56C4">
        <w:rPr>
          <w:highlight w:val="yellow"/>
          <w:u w:val="single"/>
        </w:rPr>
        <w:t>the party</w:t>
      </w:r>
      <w:r w:rsidRPr="00C60376">
        <w:rPr>
          <w:u w:val="single"/>
        </w:rPr>
        <w:t xml:space="preserve"> that had been in control </w:t>
      </w:r>
      <w:r w:rsidRPr="0058107A">
        <w:rPr>
          <w:sz w:val="14"/>
        </w:rPr>
        <w:t>during the expansionist period</w:t>
      </w:r>
      <w:r w:rsidRPr="00C60376">
        <w:rPr>
          <w:u w:val="single"/>
        </w:rPr>
        <w:t xml:space="preserve"> </w:t>
      </w:r>
      <w:r w:rsidRPr="001D56C4">
        <w:rPr>
          <w:highlight w:val="yellow"/>
          <w:u w:val="single"/>
        </w:rPr>
        <w:t>supported</w:t>
      </w:r>
      <w:r w:rsidRPr="00C60376">
        <w:rPr>
          <w:u w:val="single"/>
        </w:rPr>
        <w:t xml:space="preserve"> the </w:t>
      </w:r>
      <w:r w:rsidRPr="0058107A">
        <w:rPr>
          <w:sz w:val="14"/>
        </w:rPr>
        <w:t xml:space="preserve">great treasure fleets, commerce with foreign nations, </w:t>
      </w:r>
      <w:r w:rsidRPr="00C60376">
        <w:rPr>
          <w:u w:val="single"/>
        </w:rPr>
        <w:t xml:space="preserve">use and expansion of </w:t>
      </w:r>
      <w:r w:rsidRPr="001D56C4">
        <w:rPr>
          <w:highlight w:val="yellow"/>
          <w:u w:val="single"/>
        </w:rPr>
        <w:t>tech</w:t>
      </w:r>
      <w:r w:rsidRPr="00C60376">
        <w:rPr>
          <w:u w:val="single"/>
        </w:rPr>
        <w:t xml:space="preserve">nology, </w:t>
      </w:r>
      <w:r w:rsidRPr="0058107A">
        <w:rPr>
          <w:sz w:val="14"/>
        </w:rPr>
        <w:t xml:space="preserve">and a rather harsh control of the rival party. </w:t>
      </w:r>
      <w:r w:rsidRPr="00C60376">
        <w:rPr>
          <w:u w:val="single"/>
        </w:rPr>
        <w:t>The rival party was based on Confucian philosophy that preached a rigid, inward-looking, controlled existence.</w:t>
      </w:r>
      <w:r>
        <w:rPr>
          <w:u w:val="single"/>
        </w:rPr>
        <w:t xml:space="preserve"> </w:t>
      </w:r>
      <w:r w:rsidRPr="001D56C4">
        <w:rPr>
          <w:highlight w:val="yellow"/>
          <w:u w:val="single"/>
        </w:rPr>
        <w:t>When the Confucian party gained control</w:t>
      </w:r>
      <w:r w:rsidRPr="00C60376">
        <w:rPr>
          <w:u w:val="single"/>
        </w:rPr>
        <w:t xml:space="preserve"> of the throne, they had their opportunity to push back on the prior ruling party </w:t>
      </w:r>
      <w:r w:rsidRPr="0058107A">
        <w:rPr>
          <w:sz w:val="14"/>
        </w:rPr>
        <w:t xml:space="preserve">that had oppressed them so harshly for so long. And they did. They wanted nothing to do with foreigners; we have all we need at home, here in China, they said. The fleet was disbanded and the making of ocean-going vessels forbidden. </w:t>
      </w:r>
      <w:r w:rsidRPr="001D56C4">
        <w:rPr>
          <w:highlight w:val="yellow"/>
          <w:u w:val="single"/>
        </w:rPr>
        <w:t>Tech</w:t>
      </w:r>
      <w:r w:rsidRPr="00C60376">
        <w:rPr>
          <w:u w:val="single"/>
        </w:rPr>
        <w:t xml:space="preserve">nology </w:t>
      </w:r>
      <w:r w:rsidRPr="001D56C4">
        <w:rPr>
          <w:highlight w:val="yellow"/>
          <w:u w:val="single"/>
        </w:rPr>
        <w:t>was no longer "encouraged</w:t>
      </w:r>
      <w:r w:rsidRPr="00C60376">
        <w:rPr>
          <w:u w:val="single"/>
        </w:rPr>
        <w:t>."</w:t>
      </w:r>
      <w:r w:rsidRPr="0058107A">
        <w:rPr>
          <w:sz w:val="14"/>
        </w:rPr>
        <w:t xml:space="preserve"> Again, their position was what we have is good enough, stop with all this new nonsense. Over a period of just a few years, the course of the entire nation was shifted from what would have appeared to be a bright future as the leading power in the world to a large, but relatively insignificant, backwater, rich in history and culture, but all backward looking to a former glory. That was it. A shift in the political agenda.</w:t>
      </w:r>
      <w:r w:rsidRPr="00C60376">
        <w:rPr>
          <w:u w:val="single"/>
        </w:rPr>
        <w:t xml:space="preserve"> </w:t>
      </w:r>
      <w:r w:rsidRPr="0058107A">
        <w:rPr>
          <w:sz w:val="14"/>
        </w:rPr>
        <w:t xml:space="preserve">At the time, to the leaders in control, one that made sense. Focus at home, use what you have now, create order, discipline, control. In 50 years Japanese pirates controlled the coast of China, and the former ruler of the seas from Asia to Africa could not get out of their harbors safely. </w:t>
      </w:r>
      <w:r w:rsidRPr="00C60376">
        <w:rPr>
          <w:u w:val="single"/>
        </w:rPr>
        <w:t xml:space="preserve">So, you see </w:t>
      </w:r>
      <w:r w:rsidRPr="0012659A">
        <w:rPr>
          <w:b/>
          <w:highlight w:val="yellow"/>
          <w:u w:val="single"/>
          <w:bdr w:val="single" w:sz="4" w:space="0" w:color="auto"/>
        </w:rPr>
        <w:t xml:space="preserve">if the "technology is bad" message gets incorporated </w:t>
      </w:r>
      <w:r w:rsidRPr="00F37890">
        <w:rPr>
          <w:b/>
          <w:u w:val="single"/>
          <w:bdr w:val="single" w:sz="4" w:space="0" w:color="auto"/>
        </w:rPr>
        <w:t>into too many of our daily decisions</w:t>
      </w:r>
      <w:r w:rsidRPr="00F37890">
        <w:rPr>
          <w:b/>
          <w:u w:val="single"/>
        </w:rPr>
        <w:t>,</w:t>
      </w:r>
      <w:r w:rsidRPr="00F37890">
        <w:rPr>
          <w:u w:val="single"/>
        </w:rPr>
        <w:t xml:space="preserve"> we can turn from our bright future into something else</w:t>
      </w:r>
      <w:r w:rsidRPr="00F37890">
        <w:rPr>
          <w:sz w:val="14"/>
        </w:rPr>
        <w:t xml:space="preserve">. The difference is that this time </w:t>
      </w:r>
      <w:r w:rsidRPr="00F37890">
        <w:rPr>
          <w:u w:val="single"/>
        </w:rPr>
        <w:t>the stakes are much higher</w:t>
      </w:r>
      <w:r w:rsidRPr="00F37890">
        <w:rPr>
          <w:sz w:val="14"/>
        </w:rPr>
        <w:t xml:space="preserve"> than they were in fifteenth century China. </w:t>
      </w:r>
      <w:r w:rsidRPr="00F37890">
        <w:rPr>
          <w:u w:val="single"/>
        </w:rPr>
        <w:t>If we,</w:t>
      </w:r>
      <w:r w:rsidRPr="00F37890">
        <w:rPr>
          <w:sz w:val="14"/>
        </w:rPr>
        <w:t xml:space="preserve"> in the developed nations, </w:t>
      </w:r>
      <w:r w:rsidRPr="00F37890">
        <w:rPr>
          <w:u w:val="single"/>
        </w:rPr>
        <w:t xml:space="preserve">make the wrong choices, </w:t>
      </w:r>
      <w:r w:rsidRPr="001D56C4">
        <w:rPr>
          <w:highlight w:val="yellow"/>
          <w:u w:val="single"/>
        </w:rPr>
        <w:t xml:space="preserve">we </w:t>
      </w:r>
      <w:r w:rsidRPr="001D56C4">
        <w:rPr>
          <w:highlight w:val="yellow"/>
          <w:u w:val="single"/>
          <w:bdr w:val="single" w:sz="4" w:space="0" w:color="auto"/>
        </w:rPr>
        <w:t>doom all of humanity</w:t>
      </w:r>
      <w:r w:rsidRPr="00C60376">
        <w:rPr>
          <w:u w:val="single"/>
        </w:rPr>
        <w:t xml:space="preserve"> by </w:t>
      </w:r>
      <w:r w:rsidRPr="00F37890">
        <w:rPr>
          <w:u w:val="single"/>
        </w:rPr>
        <w:t>our folly</w:t>
      </w:r>
      <w:r w:rsidRPr="00F37890">
        <w:rPr>
          <w:sz w:val="14"/>
        </w:rPr>
        <w:t>. It is not just that we miss the potential bright future</w:t>
      </w:r>
      <w:r w:rsidRPr="00F37890">
        <w:rPr>
          <w:u w:val="single"/>
        </w:rPr>
        <w:t xml:space="preserve">, we miss the chance to avoid the combined human population growth and resources exhaustion disaster coming at us like a runaway train. Technology is the </w:t>
      </w:r>
      <w:r w:rsidRPr="00F37890">
        <w:rPr>
          <w:rStyle w:val="Emphasis"/>
        </w:rPr>
        <w:t>only way</w:t>
      </w:r>
      <w:r w:rsidRPr="00F37890">
        <w:rPr>
          <w:u w:val="single"/>
        </w:rPr>
        <w:t xml:space="preserve"> to prevent that train wreck</w:t>
      </w:r>
      <w:r w:rsidRPr="00F37890">
        <w:rPr>
          <w:sz w:val="14"/>
        </w:rPr>
        <w:t xml:space="preserve">. </w:t>
      </w:r>
      <w:r w:rsidRPr="00F37890">
        <w:rPr>
          <w:u w:val="single"/>
        </w:rPr>
        <w:t>We can hear the siren's call of anti-technology, come back to nature and let the train run us down in a bloody mess, or we can try our best to use technology wisely and win free to make a better</w:t>
      </w:r>
      <w:r w:rsidRPr="00C60376">
        <w:rPr>
          <w:u w:val="single"/>
        </w:rPr>
        <w:t xml:space="preserve"> life for everyone.</w:t>
      </w:r>
    </w:p>
    <w:p w:rsidR="003B6FD2" w:rsidRDefault="003B6FD2" w:rsidP="003B6FD2">
      <w:pPr>
        <w:pStyle w:val="Heading3"/>
      </w:pPr>
      <w:r>
        <w:t xml:space="preserve">Turns Case – Vaccines </w:t>
      </w:r>
    </w:p>
    <w:p w:rsidR="003B6FD2" w:rsidRPr="00776FF9" w:rsidRDefault="003B6FD2" w:rsidP="003B6FD2">
      <w:pPr>
        <w:pStyle w:val="Heading4"/>
      </w:pPr>
      <w:r>
        <w:t>State budget shortfalls result in vaccines being slashed</w:t>
      </w:r>
    </w:p>
    <w:p w:rsidR="003B6FD2" w:rsidRPr="00776FF9" w:rsidRDefault="003B6FD2" w:rsidP="003B6FD2">
      <w:r w:rsidRPr="00AE504F">
        <w:rPr>
          <w:rStyle w:val="Style13ptBold"/>
        </w:rPr>
        <w:t>Kim 2017</w:t>
      </w:r>
      <w:r>
        <w:t xml:space="preserve"> </w:t>
      </w:r>
      <w:r>
        <w:br/>
        <w:t xml:space="preserve">Katie and Lisa </w:t>
      </w:r>
      <w:proofErr w:type="spellStart"/>
      <w:r>
        <w:t>Capitanini</w:t>
      </w:r>
      <w:proofErr w:type="spellEnd"/>
      <w:r>
        <w:t>, "Thousands of Kids at Risk of Not Getting Vaccines," Jun 21, www.nbcchicago.com/news/local/Doctors-Say-State-Budget-Crisis-Could-Cause-Preventable-Health-Issues-429815003.html</w:t>
      </w:r>
    </w:p>
    <w:p w:rsidR="003B6FD2" w:rsidRDefault="003B6FD2" w:rsidP="003B6FD2">
      <w:r>
        <w:t>Thousands of children in Illinois are at risk of not getting their immunizations this year amid the ongoing state budget crisis, officials said.</w:t>
      </w:r>
    </w:p>
    <w:p w:rsidR="003B6FD2" w:rsidRDefault="003B6FD2" w:rsidP="003B6FD2">
      <w:r>
        <w:t>More than 100,000 kids on Medicaid in Illinois face potentially not get their immunizations as the state nears its third year with no budget, according to local officials of the American Academy of Pediatrics.</w:t>
      </w:r>
    </w:p>
    <w:p w:rsidR="003B6FD2" w:rsidRDefault="003B6FD2" w:rsidP="003B6FD2">
      <w:r>
        <w:t xml:space="preserve">Under the current plans, vaccines for Medicaid Title 21 children are purchased by their doctors, who are supposed to be reimbursed by the state through Medicaid managed care organizations. MCO’s are state contractors. </w:t>
      </w:r>
    </w:p>
    <w:p w:rsidR="003B6FD2" w:rsidRDefault="003B6FD2" w:rsidP="003B6FD2">
      <w:r>
        <w:t xml:space="preserve">“This spring, things came to a halt in getting compensated,” said Dr. Timothy Wall, Medical Director and President of Pediatric Health Associates. “We have had to cut back the ages of children we can give vaccines to.” </w:t>
      </w:r>
    </w:p>
    <w:p w:rsidR="003B6FD2" w:rsidRDefault="003B6FD2" w:rsidP="003B6FD2">
      <w:r>
        <w:t xml:space="preserve">Wall’s practice is one of the largest Medicaid providers in the western suburbs. He said he’s taken out bank loans to pay for the vaccines to give to children up to 1-year-old, but “even that’s becoming difficult.”  </w:t>
      </w:r>
    </w:p>
    <w:p w:rsidR="003B6FD2" w:rsidRDefault="003B6FD2" w:rsidP="003B6FD2">
      <w:r>
        <w:t xml:space="preserve">According to the AAP, the backlog is so burdensome for some doctors, they’ve had to stop providing immunizations altogether. </w:t>
      </w:r>
    </w:p>
    <w:p w:rsidR="003B6FD2" w:rsidRDefault="003B6FD2" w:rsidP="003B6FD2">
      <w:r>
        <w:t xml:space="preserve">“That’s a perfect recipe for an outbreak of a vaccine-preventable disease,” said Dr. Edward Pont, who serves as the governmental affairs chair for the Illinois chapter of AAP. </w:t>
      </w:r>
    </w:p>
    <w:p w:rsidR="003B6FD2" w:rsidRDefault="003B6FD2" w:rsidP="003B6FD2">
      <w:r>
        <w:t xml:space="preserve">Pont says most of the children impacted live in the densely-populated collar counties and Western Cook County. </w:t>
      </w:r>
    </w:p>
    <w:p w:rsidR="003B6FD2" w:rsidRDefault="003B6FD2" w:rsidP="003B6FD2">
      <w:r>
        <w:t xml:space="preserve">“These children are part of the community. They go to the camps. They participate in schools,” Pont said. “God forbid, an outbreak of a vaccine-preventable disease occurs, it won’t care what your kid’s insurance status is.” </w:t>
      </w:r>
    </w:p>
    <w:p w:rsidR="003B6FD2" w:rsidRDefault="003B6FD2" w:rsidP="003B6FD2">
      <w:r>
        <w:t xml:space="preserve">Ten-year-old Diego Ortiz, who is among the children impacted, visited his doctor’s office last week for an annual summer checkup, but his family was surprised to find his three immunizations were on hold this year. </w:t>
      </w:r>
    </w:p>
    <w:p w:rsidR="003B6FD2" w:rsidRDefault="003B6FD2" w:rsidP="003B6FD2">
      <w:r>
        <w:t xml:space="preserve">“I asked why and was told the insurance is no longer covering the vaccines,” Sylvia Ortiz said in Spanish in a joint interview with NBC 5 Investigates and Telemundo Chicago. </w:t>
      </w:r>
    </w:p>
    <w:p w:rsidR="003B6FD2" w:rsidRDefault="003B6FD2" w:rsidP="003B6FD2">
      <w:r>
        <w:t xml:space="preserve">The Illinois Association of Medicaid Health Plans, which represents the MCO industry, said its members are trying to minimize the negative impact to Medicaid families but the state hasn’t paid its bills since last fall. </w:t>
      </w:r>
    </w:p>
    <w:p w:rsidR="003B6FD2" w:rsidRDefault="003B6FD2" w:rsidP="003B6FD2">
      <w:r>
        <w:t xml:space="preserve">“At this point, we are owed over $2 billion from the state of Illinois,” said Samantha </w:t>
      </w:r>
      <w:proofErr w:type="spellStart"/>
      <w:r>
        <w:t>Olds</w:t>
      </w:r>
      <w:proofErr w:type="spellEnd"/>
      <w:r>
        <w:t xml:space="preserve"> Frey, Executive Director of IAMHP. “When an industry is owed over $2 billion, there are downstream impacts.”</w:t>
      </w:r>
    </w:p>
    <w:p w:rsidR="003B6FD2" w:rsidRDefault="003B6FD2" w:rsidP="003B6FD2">
      <w:r>
        <w:t xml:space="preserve">The state is bound by a consent decree to pay its bills, but the 2-year-long impasse has significantly delayed payments. </w:t>
      </w:r>
    </w:p>
    <w:p w:rsidR="003B6FD2" w:rsidRDefault="003B6FD2" w:rsidP="003B6FD2">
      <w:r>
        <w:t xml:space="preserve">“Under current contracts, plans that are not reimbursed by the state for more than 60 days cannot generally be forced to immediately pay their providers. Unfortunately, this includes vaccination program payments, as well as other bills,” said John Hoffman, Director of Communications for the Illinois Dept. of Healthcare and Family Services. </w:t>
      </w:r>
    </w:p>
    <w:p w:rsidR="003B6FD2" w:rsidRDefault="003B6FD2" w:rsidP="003B6FD2">
      <w:r>
        <w:t xml:space="preserve">Hoffman said the department has submitted payment vouchers to the Comptroller’s Office, which is “ultimately responsible for the timeliness of state payments.” </w:t>
      </w:r>
    </w:p>
    <w:p w:rsidR="003B6FD2" w:rsidRDefault="003B6FD2" w:rsidP="003B6FD2">
      <w:r>
        <w:t xml:space="preserve">In response, the Comptroller’s Office sent NBC 5 Investigates a statement placing blame on the Governor’s Office. </w:t>
      </w:r>
    </w:p>
    <w:p w:rsidR="003B6FD2" w:rsidRDefault="003B6FD2" w:rsidP="003B6FD2">
      <w:r>
        <w:t xml:space="preserve">“Like the check bouncer who yells at his bank for bouncing a check from an account he himself emptied, the Governor disingenuously blames the Comptroller for not writing checks from state coffers that Governor </w:t>
      </w:r>
      <w:proofErr w:type="spellStart"/>
      <w:r>
        <w:t>Rauner</w:t>
      </w:r>
      <w:proofErr w:type="spellEnd"/>
      <w:r>
        <w:t xml:space="preserve"> emptied by failing his constitutional duty to propose a balanced budget,” said Abdon </w:t>
      </w:r>
      <w:proofErr w:type="spellStart"/>
      <w:r>
        <w:t>Pallasch</w:t>
      </w:r>
      <w:proofErr w:type="spellEnd"/>
      <w:r>
        <w:t xml:space="preserve">, Director of Communications for the Office of the Comptroller. </w:t>
      </w:r>
    </w:p>
    <w:p w:rsidR="003B6FD2" w:rsidRDefault="003B6FD2" w:rsidP="003B6FD2">
      <w:r>
        <w:t xml:space="preserve">The back-and-forth bickering does little for families and doctors feeling the pain of cuts. </w:t>
      </w:r>
    </w:p>
    <w:p w:rsidR="003B6FD2" w:rsidRDefault="003B6FD2" w:rsidP="003B6FD2">
      <w:r>
        <w:t xml:space="preserve">“There’s probably no medical provider that understands the importance of vaccination (better than pediatricians) but we cannot be expected to continue providing vaccinations at a financial loss,” Pont said. </w:t>
      </w:r>
    </w:p>
    <w:p w:rsidR="003B6FD2" w:rsidRDefault="003B6FD2" w:rsidP="003B6FD2">
      <w:r>
        <w:t xml:space="preserve">For the Ortiz family, paying for the three vaccines that Diego needs out-of-pocket would cost more than a week’s worth of pay. </w:t>
      </w:r>
    </w:p>
    <w:p w:rsidR="003B6FD2" w:rsidRDefault="003B6FD2" w:rsidP="003B6FD2">
      <w:r>
        <w:t>“Imagine paying almost $800…we do not have the resources to cover all that,” said Ortiz. “If I pay for the vaccines, we stop eating.”</w:t>
      </w:r>
    </w:p>
    <w:p w:rsidR="003B6FD2" w:rsidRDefault="003B6FD2" w:rsidP="003B6FD2">
      <w:r>
        <w:t xml:space="preserve">Ortiz said without a solution, Diego may not be able to return to the fifth grade in the fall. </w:t>
      </w:r>
    </w:p>
    <w:p w:rsidR="003B6FD2" w:rsidRDefault="003B6FD2" w:rsidP="003B6FD2">
      <w:r>
        <w:t xml:space="preserve">Gov. Bruce </w:t>
      </w:r>
      <w:proofErr w:type="spellStart"/>
      <w:r>
        <w:t>Rauner</w:t>
      </w:r>
      <w:proofErr w:type="spellEnd"/>
      <w:r>
        <w:t xml:space="preserve"> has called lawmakers back to Springfield on Wednesday to try to negotiate a state budget before the June 30 fiscal year deadline.</w:t>
      </w:r>
    </w:p>
    <w:p w:rsidR="003B6FD2" w:rsidRDefault="003B6FD2" w:rsidP="003B6FD2">
      <w:pPr>
        <w:pStyle w:val="Heading3"/>
      </w:pPr>
      <w:r>
        <w:t xml:space="preserve">AT: UMRA </w:t>
      </w:r>
    </w:p>
    <w:p w:rsidR="003B6FD2" w:rsidRPr="00081033" w:rsidRDefault="003B6FD2" w:rsidP="003B6FD2">
      <w:pPr>
        <w:pStyle w:val="Heading4"/>
      </w:pPr>
      <w:r>
        <w:t xml:space="preserve">Education policy is exempt from UMRA </w:t>
      </w:r>
    </w:p>
    <w:p w:rsidR="003B6FD2" w:rsidRPr="00F92E97" w:rsidRDefault="003B6FD2" w:rsidP="003B6FD2">
      <w:pPr>
        <w:rPr>
          <w:lang w:val="fr-FR"/>
        </w:rPr>
      </w:pPr>
      <w:r w:rsidRPr="00DF3330">
        <w:rPr>
          <w:rStyle w:val="Style13ptBold"/>
        </w:rPr>
        <w:t>Joyce 2014</w:t>
      </w:r>
      <w:r>
        <w:t xml:space="preserve"> - Prof @ the U of Maryland School of Public Policy </w:t>
      </w:r>
      <w:r>
        <w:br/>
        <w:t xml:space="preserve">Philip, "Is the Era of Unfunded Federal Mandates Over?" </w:t>
      </w:r>
      <w:proofErr w:type="spellStart"/>
      <w:r w:rsidRPr="00F92E97">
        <w:rPr>
          <w:lang w:val="fr-FR"/>
        </w:rPr>
        <w:t>Apr</w:t>
      </w:r>
      <w:proofErr w:type="spellEnd"/>
      <w:r w:rsidRPr="00F92E97">
        <w:rPr>
          <w:lang w:val="fr-FR"/>
        </w:rPr>
        <w:t xml:space="preserve"> 16, www.governing.com/columns/smart-mgmt/col-is-era-unfunded-federal-mandates-over.html</w:t>
      </w:r>
    </w:p>
    <w:p w:rsidR="003B6FD2" w:rsidRDefault="003B6FD2" w:rsidP="003B6FD2">
      <w:r>
        <w:t>The other possible explanations suggest that more caution is in order. For one thing, it seems likely that the narrow definition of a mandate is partly at issue here. UMRA, for example, does not cover most "conditions of assistance" even if meeting those conditions might cost state and local governments a lot of money. This means that the requirements in the No Child Left Behind Act do not meet the UMRA definition of a mandate because states could (theoretically) choose to forego the federal funding. Similarly, changes to Medicaid have not been identified as mandates because large portions of the program are optional expansions that states have the authority to change. UMRA also does not cover legislation that supports the guarantee of a federal constitutional right; if UMRA had been around when the Americans with Disabilities Act was passed, for example, the requirements in that law would not have been identified as mandates.</w:t>
      </w:r>
    </w:p>
    <w:p w:rsidR="003B6FD2" w:rsidRDefault="003B6FD2" w:rsidP="003B6FD2"/>
    <w:p w:rsidR="003B6FD2" w:rsidRDefault="003B6FD2" w:rsidP="003B6FD2">
      <w:r>
        <w:t>In addition, as has been well documented, the current Congress not only has failed to pass unfunded mandates -- it has failed to do lots of things. The 113th Congress passed 72 bills last year, 40 percent fewer than the number passed in 2009 and less than half of the number passed in 2005. This is a rare positive attribute of a so-called "do nothing" (or, to be fair, "do little") Congress: no laws, no mandates.</w:t>
      </w:r>
    </w:p>
    <w:p w:rsidR="003B6FD2" w:rsidRDefault="003B6FD2" w:rsidP="003B6FD2"/>
    <w:p w:rsidR="003B6FD2" w:rsidRPr="00081033" w:rsidRDefault="003B6FD2" w:rsidP="003B6FD2">
      <w:r>
        <w:t>In the future, if we return to government controlled by a single party (or even a unified Congress), state and local governments worried about unfunded mandates imposed by Washington will have to return to a vigilant stance. For the time being, however, the highly partisan and dysfunctional nature of lawmaking in Congress appears to have at least one silver lining.</w:t>
      </w:r>
    </w:p>
    <w:p w:rsidR="003B6FD2" w:rsidRDefault="003B6FD2" w:rsidP="003B6FD2">
      <w:pPr>
        <w:pStyle w:val="Heading3"/>
      </w:pPr>
      <w:r>
        <w:t>AT: Copeland Indict</w:t>
      </w:r>
    </w:p>
    <w:p w:rsidR="003B6FD2" w:rsidRDefault="003B6FD2" w:rsidP="003B6FD2">
      <w:pPr>
        <w:pStyle w:val="Heading4"/>
      </w:pPr>
      <w:r>
        <w:t>Copeland’s theory is sound – transparent and solid arguments</w:t>
      </w:r>
    </w:p>
    <w:p w:rsidR="003B6FD2" w:rsidRDefault="003B6FD2" w:rsidP="003B6FD2">
      <w:r>
        <w:t xml:space="preserve">Jack </w:t>
      </w:r>
      <w:r w:rsidRPr="002C5797">
        <w:rPr>
          <w:rStyle w:val="Style13ptBold"/>
        </w:rPr>
        <w:t>Snyder 16</w:t>
      </w:r>
      <w:r>
        <w:t xml:space="preserve"> – Robert and Renée </w:t>
      </w:r>
      <w:proofErr w:type="spellStart"/>
      <w:r>
        <w:t>Belfer</w:t>
      </w:r>
      <w:proofErr w:type="spellEnd"/>
      <w:r>
        <w:t xml:space="preserve"> Professor of International Relations in the Department of Political Science and the Saltzman Institute of War and Peace Studies at Columbia University, “Trade Expectations and Great Power Conflict—A Review Essay”, 2/10/2016, </w:t>
      </w:r>
      <w:hyperlink r:id="rId20" w:history="1">
        <w:r w:rsidRPr="005429F7">
          <w:rPr>
            <w:rStyle w:val="Hyperlink"/>
          </w:rPr>
          <w:t>http://dx.doi.org/10.1162/ISEC_r_00229//rx</w:t>
        </w:r>
      </w:hyperlink>
    </w:p>
    <w:p w:rsidR="003B6FD2" w:rsidRPr="00E675E3" w:rsidRDefault="003B6FD2" w:rsidP="003B6FD2">
      <w:pPr>
        <w:rPr>
          <w:sz w:val="16"/>
        </w:rPr>
      </w:pPr>
      <w:r w:rsidRPr="00E675E3">
        <w:rPr>
          <w:sz w:val="16"/>
        </w:rPr>
        <w:t xml:space="preserve">Dale </w:t>
      </w:r>
      <w:r w:rsidRPr="00E675E3">
        <w:rPr>
          <w:u w:val="single"/>
        </w:rPr>
        <w:t>Copeland has made a landmark contribution to the ongoing debate on the relationship between interdependence and peace</w:t>
      </w:r>
      <w:r w:rsidRPr="00E675E3">
        <w:rPr>
          <w:sz w:val="16"/>
        </w:rPr>
        <w:t xml:space="preserve">. Both </w:t>
      </w:r>
      <w:r w:rsidRPr="00E675E3">
        <w:rPr>
          <w:u w:val="single"/>
        </w:rPr>
        <w:t>for the substance of his arguments and the methods with which he tests them</w:t>
      </w:r>
      <w:r w:rsidRPr="00E675E3">
        <w:rPr>
          <w:sz w:val="16"/>
        </w:rPr>
        <w:t xml:space="preserve">, </w:t>
      </w:r>
      <w:r w:rsidRPr="00E675E3">
        <w:rPr>
          <w:i/>
          <w:u w:val="single"/>
        </w:rPr>
        <w:t>Economic Interdependence and War</w:t>
      </w:r>
      <w:r w:rsidRPr="00E675E3">
        <w:rPr>
          <w:u w:val="single"/>
        </w:rPr>
        <w:t xml:space="preserve"> deserves to play a major role in reshaping</w:t>
      </w:r>
      <w:r w:rsidRPr="00E675E3">
        <w:rPr>
          <w:sz w:val="16"/>
        </w:rPr>
        <w:t xml:space="preserve"> that </w:t>
      </w:r>
      <w:r w:rsidRPr="00E675E3">
        <w:rPr>
          <w:u w:val="single"/>
        </w:rPr>
        <w:t>research</w:t>
      </w:r>
      <w:r w:rsidRPr="00E675E3">
        <w:rPr>
          <w:sz w:val="16"/>
        </w:rPr>
        <w:t xml:space="preserve"> program. Theoretically, </w:t>
      </w:r>
      <w:r w:rsidRPr="00E675E3">
        <w:rPr>
          <w:u w:val="single"/>
        </w:rPr>
        <w:t>Copeland links the particulars</w:t>
      </w:r>
      <w:r w:rsidRPr="00E675E3">
        <w:rPr>
          <w:sz w:val="16"/>
        </w:rPr>
        <w:t xml:space="preserve"> of this debate </w:t>
      </w:r>
      <w:r w:rsidRPr="00E675E3">
        <w:rPr>
          <w:u w:val="single"/>
        </w:rPr>
        <w:t xml:space="preserve">to the central questions of international relations theory in a way that creates the possibility of conceptual and empirical dialogue across multiple research traditions. </w:t>
      </w:r>
      <w:r w:rsidRPr="00E675E3">
        <w:rPr>
          <w:sz w:val="16"/>
        </w:rPr>
        <w:t xml:space="preserve">Methodologically, </w:t>
      </w:r>
      <w:r w:rsidRPr="00E675E3">
        <w:rPr>
          <w:u w:val="single"/>
        </w:rPr>
        <w:t>he provides a renewed impetus to the conversation about mixed methods</w:t>
      </w:r>
      <w:r w:rsidRPr="00E675E3">
        <w:rPr>
          <w:sz w:val="16"/>
        </w:rPr>
        <w:t xml:space="preserve">, given his insistence that </w:t>
      </w:r>
      <w:r w:rsidRPr="00E675E3">
        <w:rPr>
          <w:u w:val="single"/>
        </w:rPr>
        <w:t>broadly inclusive empirical coverage and close attention to statistical findings need not come at the expense of showing causal mechanisms at work</w:t>
      </w:r>
      <w:r w:rsidRPr="00E675E3">
        <w:rPr>
          <w:sz w:val="16"/>
        </w:rPr>
        <w:t>.</w:t>
      </w:r>
    </w:p>
    <w:p w:rsidR="003B6FD2" w:rsidRDefault="003B6FD2" w:rsidP="003B6FD2">
      <w:pPr>
        <w:rPr>
          <w:sz w:val="16"/>
        </w:rPr>
      </w:pPr>
      <w:r w:rsidRPr="00E675E3">
        <w:rPr>
          <w:u w:val="single"/>
        </w:rPr>
        <w:t>It is a strength, not a weakness</w:t>
      </w:r>
      <w:r w:rsidRPr="00E675E3">
        <w:rPr>
          <w:sz w:val="16"/>
        </w:rPr>
        <w:t xml:space="preserve">, of the book </w:t>
      </w:r>
      <w:r w:rsidRPr="00E675E3">
        <w:rPr>
          <w:u w:val="single"/>
        </w:rPr>
        <w:t>that its readers will debate some of his theoretical and methodological choices.</w:t>
      </w:r>
      <w:r w:rsidRPr="00E675E3">
        <w:rPr>
          <w:sz w:val="16"/>
        </w:rPr>
        <w:t xml:space="preserve"> </w:t>
      </w:r>
      <w:r w:rsidRPr="00E675E3">
        <w:rPr>
          <w:u w:val="single"/>
        </w:rPr>
        <w:t>Copeland’s logic and his empirical research are admirably transparent and thorough</w:t>
      </w:r>
      <w:r w:rsidRPr="00E675E3">
        <w:rPr>
          <w:sz w:val="16"/>
        </w:rPr>
        <w:t>, so readers will find it easy to decide which choices they agree with and which they will want to pursue differently in following up his constructive lead.</w:t>
      </w:r>
    </w:p>
    <w:p w:rsidR="00472CB9" w:rsidRDefault="00472CB9" w:rsidP="00472CB9">
      <w:pPr>
        <w:pStyle w:val="Heading4"/>
      </w:pPr>
      <w:r>
        <w:t>Empirically, interdependence leads to peace</w:t>
      </w:r>
    </w:p>
    <w:p w:rsidR="00472CB9" w:rsidRPr="00CA5C09" w:rsidRDefault="00472CB9" w:rsidP="00472CB9">
      <w:r>
        <w:t>Jong-</w:t>
      </w:r>
      <w:proofErr w:type="spellStart"/>
      <w:r>
        <w:t>Wha</w:t>
      </w:r>
      <w:proofErr w:type="spellEnd"/>
      <w:r>
        <w:t xml:space="preserve"> </w:t>
      </w:r>
      <w:r w:rsidRPr="00467335">
        <w:rPr>
          <w:rStyle w:val="Style13ptBold"/>
        </w:rPr>
        <w:t>Lee and</w:t>
      </w:r>
      <w:r>
        <w:t xml:space="preserve"> Ju Hyun </w:t>
      </w:r>
      <w:proofErr w:type="spellStart"/>
      <w:r w:rsidRPr="00467335">
        <w:rPr>
          <w:rStyle w:val="Style13ptBold"/>
        </w:rPr>
        <w:t>Pyun</w:t>
      </w:r>
      <w:proofErr w:type="spellEnd"/>
      <w:r w:rsidRPr="00467335">
        <w:rPr>
          <w:rStyle w:val="Style13ptBold"/>
        </w:rPr>
        <w:t xml:space="preserve"> 16</w:t>
      </w:r>
      <w:r>
        <w:t xml:space="preserve"> – professor of economics and director of the Asiatic Research Institute at Korea University, </w:t>
      </w:r>
      <w:r w:rsidRPr="00467335">
        <w:rPr>
          <w:sz w:val="2"/>
        </w:rPr>
        <w:t xml:space="preserve">RX </w:t>
      </w:r>
      <w:r>
        <w:t>former Senior Advisor for International Economic Affairs; Ph.D. in Economics, UC Davis, Assistant Professor at Korea University; “Does Trade Integration Contribute to Peace</w:t>
      </w:r>
      <w:r w:rsidRPr="003B6858">
        <w:t>?</w:t>
      </w:r>
      <w:r>
        <w:t xml:space="preserve">”; </w:t>
      </w:r>
      <w:r w:rsidRPr="003B6858">
        <w:rPr>
          <w:i/>
        </w:rPr>
        <w:t>Review of Development Economics</w:t>
      </w:r>
      <w:r>
        <w:t>, 20(1), pp. 327–344; https://dx.doi.org/10.1111/rode.12222//rx</w:t>
      </w:r>
    </w:p>
    <w:p w:rsidR="00472CB9" w:rsidRPr="00467335" w:rsidRDefault="00472CB9" w:rsidP="00472CB9">
      <w:pPr>
        <w:rPr>
          <w:sz w:val="16"/>
        </w:rPr>
      </w:pPr>
      <w:r w:rsidRPr="00467335">
        <w:rPr>
          <w:sz w:val="16"/>
        </w:rPr>
        <w:t xml:space="preserve">In contrast to the numerous studies on the impact of bilateral trade interdependence on military conflict, there are only a few studies examining the role of global trade integration.2 </w:t>
      </w:r>
      <w:r w:rsidRPr="00467335">
        <w:rPr>
          <w:u w:val="single"/>
        </w:rPr>
        <w:t>If global trade integration increases trade interdependence uniformly with all bilateral trade partners, the distinction between bilateral and global trade integration is not critical</w:t>
      </w:r>
      <w:r w:rsidRPr="00467335">
        <w:rPr>
          <w:sz w:val="16"/>
        </w:rPr>
        <w:t xml:space="preserve">. However, deeper integration into global markets can take place unevenly, lowering trade interdependence with some trading partners. </w:t>
      </w:r>
      <w:r w:rsidRPr="00467335">
        <w:rPr>
          <w:u w:val="single"/>
        </w:rPr>
        <w:t>The overall impact of trade integration on interstate conflict is likely to depend not only on the change in bilateral trade integration but also on global trade integration.</w:t>
      </w:r>
    </w:p>
    <w:p w:rsidR="00472CB9" w:rsidRPr="00467335" w:rsidRDefault="00472CB9" w:rsidP="00472CB9">
      <w:pPr>
        <w:rPr>
          <w:sz w:val="16"/>
        </w:rPr>
      </w:pPr>
      <w:r w:rsidRPr="00467335">
        <w:rPr>
          <w:sz w:val="16"/>
        </w:rPr>
        <w:t xml:space="preserve">An increase in </w:t>
      </w:r>
      <w:r w:rsidRPr="00467335">
        <w:rPr>
          <w:rStyle w:val="StyleUnderline"/>
        </w:rPr>
        <w:t>global trade openness is expected to reduce the probability of military conflict as it leads to an increase in the extent of bilateral trade interdependence</w:t>
      </w:r>
      <w:r w:rsidRPr="00467335">
        <w:rPr>
          <w:sz w:val="16"/>
        </w:rPr>
        <w:t>. However, when the level of bilateral trade interdependence is controlled, the effect of increased global trade openness on the probability of bilateral conflict is not clear. Barbieri and Peters (2003) find “trade openness” has a negative impact on the probability of inter-state military conflict. In contrast, Martin et al. (2008) shows that “multilateral trade openness,” that is, global trade openness, increases the probability of conflicts.</w:t>
      </w:r>
    </w:p>
    <w:p w:rsidR="00472CB9" w:rsidRPr="00467335" w:rsidRDefault="00472CB9" w:rsidP="00472CB9">
      <w:pPr>
        <w:rPr>
          <w:sz w:val="16"/>
        </w:rPr>
      </w:pPr>
      <w:r w:rsidRPr="00467335">
        <w:rPr>
          <w:sz w:val="16"/>
        </w:rPr>
        <w:t xml:space="preserve">In general, </w:t>
      </w:r>
      <w:r w:rsidRPr="00467335">
        <w:rPr>
          <w:rStyle w:val="StyleUnderline"/>
        </w:rPr>
        <w:t>as long as bilateral conflicts increase trade costs not only in bilateral trade but in multilateral trade, dyads of states—or specific pairs of states—that are more dependent on the world economy are more inclined to avoid a war. Open states can be more peaceful because they become more susceptible to political freedom and democracy, and better practice international law and apply good governance.</w:t>
      </w:r>
      <w:r w:rsidRPr="00467335">
        <w:rPr>
          <w:sz w:val="16"/>
        </w:rPr>
        <w:t xml:space="preserve"> Trade openness can also lead to an “expansion of bureaucratic structure,” which is concerned about economic interests in addition to security interests—and thus less likely to resort to military actions (</w:t>
      </w:r>
      <w:proofErr w:type="spellStart"/>
      <w:r w:rsidRPr="00467335">
        <w:rPr>
          <w:sz w:val="16"/>
        </w:rPr>
        <w:t>Domke</w:t>
      </w:r>
      <w:proofErr w:type="spellEnd"/>
      <w:r w:rsidRPr="00467335">
        <w:rPr>
          <w:sz w:val="16"/>
        </w:rPr>
        <w:t>, 1988). However, Martin et al. (2008) argue that countries more open to global trade have a higher probability of dyadic conflict because an increase in multilateral trade openness reduces relative bilateral dependence to any given country and thus lowers the opportunity cost of military conflict.</w:t>
      </w:r>
    </w:p>
    <w:p w:rsidR="00472CB9" w:rsidRPr="00467335" w:rsidRDefault="00472CB9" w:rsidP="00472CB9">
      <w:pPr>
        <w:rPr>
          <w:rStyle w:val="StyleUnderline"/>
        </w:rPr>
      </w:pPr>
      <w:r w:rsidRPr="00467335">
        <w:rPr>
          <w:rStyle w:val="StyleUnderline"/>
        </w:rPr>
        <w:t>The effect of trade integration on interstate conflict can also vary depending on characteristics of dyads of states. For instance, a war might have a more disastrous impact on nations geographically close than distant states. If so, an increase in bilateral and global trade integration may affect the probability of conflict between dyads of states differently depending on geographical distance</w:t>
      </w:r>
      <w:r w:rsidRPr="00467335">
        <w:rPr>
          <w:sz w:val="16"/>
        </w:rPr>
        <w:t xml:space="preserve">. In addition, </w:t>
      </w:r>
      <w:r w:rsidRPr="00467335">
        <w:rPr>
          <w:rStyle w:val="StyleUnderline"/>
        </w:rPr>
        <w:t>interstate economic and political relations tend to be more important for neighboring countries</w:t>
      </w:r>
      <w:r w:rsidRPr="00467335">
        <w:rPr>
          <w:sz w:val="16"/>
        </w:rPr>
        <w:t xml:space="preserve">. Then, </w:t>
      </w:r>
      <w:r w:rsidRPr="00467335">
        <w:rPr>
          <w:rStyle w:val="StyleUnderline"/>
        </w:rPr>
        <w:t>greater bilateral trade interdependence can be more helpful in promoting peace for countries closer geographically by preventing disputes from escalating into military conflicts.</w:t>
      </w:r>
    </w:p>
    <w:p w:rsidR="00472CB9" w:rsidRPr="00467335" w:rsidRDefault="00472CB9" w:rsidP="00472CB9">
      <w:pPr>
        <w:rPr>
          <w:sz w:val="16"/>
        </w:rPr>
      </w:pPr>
      <w:r w:rsidRPr="00467335">
        <w:rPr>
          <w:sz w:val="16"/>
        </w:rPr>
        <w:t>While several empirical studies have investigated the effect of bilateral trade integration on military conflict between countries, there is little systematic empirical research assessing the peace-promotion effect of both bilateral and global trade integration—and how it relates to the geographical characteristics of states. There remains a lack of consensus in these findings. This paper attempts to fill this gap and produces novel results.</w:t>
      </w:r>
    </w:p>
    <w:p w:rsidR="00472CB9" w:rsidRPr="00467335" w:rsidRDefault="00472CB9" w:rsidP="00472CB9">
      <w:pPr>
        <w:rPr>
          <w:sz w:val="16"/>
        </w:rPr>
      </w:pPr>
      <w:r w:rsidRPr="00467335">
        <w:rPr>
          <w:rStyle w:val="StyleUnderline"/>
        </w:rPr>
        <w:t>An empirical assessment of the impact of trade integration on military conflict is done based on regressions utilizing a panel data set of dyadic observations from 1950 to 2000. The results show that an increase in bilateral trade interdependence and global trade integration significantly promotes peace between countries. The strong positive effect of global trade openness on peace is a novel finding</w:t>
      </w:r>
      <w:r w:rsidRPr="00467335">
        <w:rPr>
          <w:sz w:val="16"/>
        </w:rPr>
        <w:t xml:space="preserve">, contrasting the result of Martin et al. (2008). We also find that </w:t>
      </w:r>
      <w:r w:rsidRPr="00467335">
        <w:rPr>
          <w:rStyle w:val="StyleUnderline"/>
        </w:rPr>
        <w:t>the impact of trade integration on military conflict varies depending on the geographical proximity between countries. Bilateral trade interdependence promotes peace more significantly for contiguous countries, whereas global trade openness contributes more to peace between distant countries</w:t>
      </w:r>
      <w:r w:rsidRPr="00467335">
        <w:rPr>
          <w:sz w:val="16"/>
        </w:rPr>
        <w:t>. The results also show that geopolitical factors—such as bilateral distance, democracy, relative military capability, UN voting correlation, oil exports, religious similarity and economic institutions such as free trade agreements (FTA) and regional trade agreements (RTA)—influence the probability of military conflict among dyads of states.</w:t>
      </w:r>
    </w:p>
    <w:p w:rsidR="00472CB9" w:rsidRPr="00B07BD4" w:rsidRDefault="00472CB9" w:rsidP="00472CB9"/>
    <w:p w:rsidR="003B6FD2" w:rsidRPr="00E675E3" w:rsidRDefault="003B6FD2" w:rsidP="003B6FD2">
      <w:pPr>
        <w:pStyle w:val="Heading4"/>
      </w:pPr>
    </w:p>
    <w:p w:rsidR="003B6FD2" w:rsidRPr="00F63C0C" w:rsidRDefault="003B6FD2" w:rsidP="003B6FD2"/>
    <w:p w:rsidR="003719E3" w:rsidRDefault="003719E3" w:rsidP="003719E3">
      <w:pPr>
        <w:pStyle w:val="Heading1"/>
      </w:pPr>
      <w:r>
        <w:t>Uniqueness CPs</w:t>
      </w:r>
    </w:p>
    <w:p w:rsidR="002D7547" w:rsidRDefault="002D7547" w:rsidP="003719E3">
      <w:pPr>
        <w:pStyle w:val="Heading2"/>
      </w:pPr>
      <w:r>
        <w:t>Fed Cap CP</w:t>
      </w:r>
    </w:p>
    <w:p w:rsidR="002D7547" w:rsidRDefault="002D7547" w:rsidP="003719E3">
      <w:pPr>
        <w:pStyle w:val="Heading3"/>
      </w:pPr>
      <w:r>
        <w:t>1NC</w:t>
      </w:r>
    </w:p>
    <w:p w:rsidR="003719E3" w:rsidRPr="003F356F" w:rsidRDefault="002D7547" w:rsidP="003F356F">
      <w:pPr>
        <w:pStyle w:val="Heading4"/>
      </w:pPr>
      <w:r w:rsidRPr="003F356F">
        <w:t xml:space="preserve">Counterplan Text: The United States federal government should </w:t>
      </w:r>
      <w:r w:rsidR="003719E3" w:rsidRPr="003F356F">
        <w:t xml:space="preserve">establish a federal spending cap and eliminate subsidies </w:t>
      </w:r>
      <w:r w:rsidR="003F356F">
        <w:t>for</w:t>
      </w:r>
      <w:r w:rsidR="003719E3" w:rsidRPr="003F356F">
        <w:rPr>
          <w:rStyle w:val="StyleUnderline"/>
          <w:sz w:val="26"/>
          <w:szCs w:val="26"/>
          <w:u w:val="none"/>
        </w:rPr>
        <w:t xml:space="preserve"> farming, health care, school lunches, rural utilities, the energy industry, rental housing, aviation, passenger rail, public broadcasting, job training, foreign aid, urban transit</w:t>
      </w:r>
      <w:r w:rsidR="003F356F" w:rsidRPr="003F356F">
        <w:rPr>
          <w:szCs w:val="26"/>
        </w:rPr>
        <w:t>.</w:t>
      </w:r>
    </w:p>
    <w:p w:rsidR="002D7547" w:rsidRPr="00214772" w:rsidRDefault="003719E3" w:rsidP="002D7547">
      <w:pPr>
        <w:pStyle w:val="Heading4"/>
      </w:pPr>
      <w:r>
        <w:t>The counterplan solves and spurs economic growth</w:t>
      </w:r>
    </w:p>
    <w:p w:rsidR="002D7547" w:rsidRPr="008676E3"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4"/>
          <w:u w:val="none"/>
        </w:rPr>
      </w:pPr>
      <w:r w:rsidRPr="00BB17BB">
        <w:rPr>
          <w:rStyle w:val="StyleUnderline"/>
        </w:rPr>
        <w:t>Federal government spending is rising, deficits are chronic, and accumulated debt is reaching dangerous levels.</w:t>
      </w:r>
      <w:r w:rsidRPr="008676E3">
        <w:rPr>
          <w:rStyle w:val="StyleUnderline"/>
          <w:sz w:val="14"/>
          <w:u w:val="none"/>
        </w:rPr>
        <w:t xml:space="preserve"> </w:t>
      </w:r>
      <w:r w:rsidRPr="00BB17BB">
        <w:rPr>
          <w:rStyle w:val="Emphasis"/>
        </w:rPr>
        <w:t>Growing spending and debt are undermining economic growth</w:t>
      </w:r>
      <w:r w:rsidRPr="008676E3">
        <w:rPr>
          <w:rStyle w:val="StyleUnderline"/>
          <w:sz w:val="14"/>
          <w:u w:val="none"/>
        </w:rPr>
        <w:t xml:space="preserve"> </w:t>
      </w:r>
      <w:r w:rsidRPr="00BB17BB">
        <w:rPr>
          <w:rStyle w:val="StyleUnderline"/>
        </w:rPr>
        <w:t>and may push the nation into a</w:t>
      </w:r>
      <w:r w:rsidRPr="008676E3">
        <w:rPr>
          <w:rStyle w:val="StyleUnderline"/>
          <w:sz w:val="14"/>
          <w:u w:val="none"/>
        </w:rPr>
        <w:t xml:space="preserve"> </w:t>
      </w:r>
      <w:r w:rsidRPr="00BB17BB">
        <w:rPr>
          <w:rStyle w:val="Emphasis"/>
        </w:rPr>
        <w:t>financial crisis in coming years</w:t>
      </w:r>
      <w:r w:rsidRPr="008676E3">
        <w:rPr>
          <w:rStyle w:val="StyleUnderline"/>
          <w:sz w:val="14"/>
          <w:u w:val="none"/>
        </w:rPr>
        <w:t xml:space="preserve">. The </w:t>
      </w:r>
      <w:r w:rsidRPr="00BB17BB">
        <w:rPr>
          <w:rStyle w:val="StyleUnderline"/>
        </w:rPr>
        <w:t>solution</w:t>
      </w:r>
      <w:r w:rsidRPr="008676E3">
        <w:rPr>
          <w:rStyle w:val="StyleUnderline"/>
          <w:sz w:val="14"/>
          <w:u w:val="none"/>
        </w:rPr>
        <w:t xml:space="preserve"> to these problems </w:t>
      </w:r>
      <w:r w:rsidRPr="00BB17BB">
        <w:rPr>
          <w:rStyle w:val="Emphasis"/>
        </w:rPr>
        <w:t>is to downsize</w:t>
      </w:r>
      <w:r w:rsidRPr="00BB17BB">
        <w:rPr>
          <w:rStyle w:val="StyleUnderline"/>
        </w:rPr>
        <w:t xml:space="preserve"> every federal department by cutting the most harmful programs</w:t>
      </w:r>
      <w:r w:rsidRPr="008676E3">
        <w:rPr>
          <w:rStyle w:val="StyleUnderline"/>
          <w:sz w:val="14"/>
          <w:u w:val="none"/>
        </w:rPr>
        <w:t xml:space="preserve">. This study proposes specific cuts that would reduce federal spending by almost one-quarter and balance the budget in less than a decade. </w:t>
      </w:r>
      <w:r w:rsidRPr="00BB17BB">
        <w:rPr>
          <w:rStyle w:val="Emphasis"/>
        </w:rPr>
        <w:t>Federal spending cuts would spur economic growth by shifting resources</w:t>
      </w:r>
      <w:r w:rsidRPr="008676E3">
        <w:rPr>
          <w:rStyle w:val="StyleUnderline"/>
          <w:sz w:val="14"/>
          <w:u w:val="none"/>
        </w:rPr>
        <w:t xml:space="preserve"> from lower-valued government activities </w:t>
      </w:r>
      <w:r w:rsidRPr="00BB17BB">
        <w:rPr>
          <w:rStyle w:val="StyleUnderline"/>
        </w:rPr>
        <w:t>to higher-valued private ones</w:t>
      </w:r>
      <w:r w:rsidRPr="008676E3">
        <w:rPr>
          <w:rStyle w:val="StyleUnderline"/>
          <w:sz w:val="14"/>
          <w:u w:val="none"/>
        </w:rPr>
        <w:t xml:space="preserve">. Cuts would expand freedom by giving people more control over their lives and reducing the regulations that come with spending programs. The </w:t>
      </w:r>
      <w:r w:rsidRPr="00BB17BB">
        <w:rPr>
          <w:rStyle w:val="Emphasis"/>
        </w:rPr>
        <w:t>federal government has expanded into many areas that should be left to state and local governments</w:t>
      </w:r>
      <w:r w:rsidRPr="008676E3">
        <w:rPr>
          <w:rStyle w:val="StyleUnderline"/>
          <w:sz w:val="14"/>
          <w:u w:val="none"/>
        </w:rPr>
        <w:t xml:space="preserve">, businesses, charities, and individuals. That </w:t>
      </w:r>
      <w:r w:rsidRPr="00BB17BB">
        <w:rPr>
          <w:rStyle w:val="StyleUnderline"/>
        </w:rPr>
        <w:t>expansion is sucking the life out of the private economy and creating a top-down bureaucratic society</w:t>
      </w:r>
      <w:r w:rsidRPr="008676E3">
        <w:rPr>
          <w:rStyle w:val="StyleUnderline"/>
          <w:sz w:val="14"/>
          <w:u w:val="none"/>
        </w:rPr>
        <w:t xml:space="preserve"> that is alien to American traditions. So cutting federal spending would enhance civil liberties by dispersing power from Washington. The Congressional Budget Office (CBO) projects that federal spending will rise from 20.7 percent of gross domestic product (GDP) in 2017 to 23.4 percent by 2027 under current law.1 Over the same period, tax revenues are expected to rise much more slowly, reaching 18.4 percent of GDP by 2027. As a consequence, fast-growing spending will produce increasingly large deficits. </w:t>
      </w:r>
      <w:r w:rsidRPr="00BB17BB">
        <w:rPr>
          <w:rStyle w:val="StyleUnderline"/>
        </w:rPr>
        <w:t>Policymakers should change course. They should cut spending and eliminate deficits.</w:t>
      </w:r>
      <w:r w:rsidRPr="008676E3">
        <w:rPr>
          <w:rStyle w:val="StyleUnderline"/>
          <w:sz w:val="14"/>
          <w:u w:val="none"/>
        </w:rPr>
        <w:t xml:space="preserve"> The </w:t>
      </w:r>
      <w:r w:rsidRPr="00BB17BB">
        <w:rPr>
          <w:rStyle w:val="StyleUnderline"/>
        </w:rPr>
        <w:t>plan</w:t>
      </w:r>
      <w:r w:rsidRPr="008676E3">
        <w:rPr>
          <w:rStyle w:val="StyleUnderline"/>
          <w:sz w:val="14"/>
          <w:u w:val="none"/>
        </w:rPr>
        <w:t xml:space="preserve"> presented here </w:t>
      </w:r>
      <w:r w:rsidRPr="00BB17BB">
        <w:rPr>
          <w:rStyle w:val="Emphasis"/>
        </w:rPr>
        <w:t xml:space="preserve">would balance the budget within a decade and generate growing surpluses </w:t>
      </w:r>
      <w:r w:rsidRPr="008676E3">
        <w:rPr>
          <w:rStyle w:val="StyleUnderline"/>
          <w:sz w:val="14"/>
          <w:u w:val="none"/>
        </w:rPr>
        <w:t xml:space="preserve">after that. Spending would be reduced to 18.0 percent of GDP by 2027, or almost one-quarter less than the CBO projection for that year. Some economists claim that cutting government spending would hurt the economy, but that notion is based on faulty Keynesian theories. In fact, spending cuts would shift resources from often mismanaged and damaging government programs to more productive private activities, thus increasing overall GDP. Markets have mechanisms to allocate resources to high-value activities, but the government has no such capabilities.2 It is true that private businesses make many mistakes, but entrepreneurs and competition are constantly fixing them. By contrast, federal agencies follow failed and obsolete approaches decade after decade.3 So moving resources out of the government would be a net gain for the economy. Consider Canada's experience. In the mid-1990s, the federal government faced a debt crisis caused by overspending, which is similar to America's current situation. But the Canadian government reversed course and slashed spending from 23 percent of GDP in 1993, to 17 percent by 2000, to just 15 percent today.4 The Canadian economy did not sink into a recession from the cuts as Keynesians would have expected, but instead grew strongly during the 1990s and 2000s. Thus policymakers should not think of spending cuts as a necessary evil to reduce deficits. Rather, the U.S. government's fiscal mess is an opportunity to make reforms that would spur growth and expand individual freedom. The plan proposed here includes a menu of spending reforms for policymakers to consider. These and other reforms are discussed further at www.DownsizingGovernment.org. Spending Cut Overview This section describes how cutting spending would eliminate the federal deficit within a decade and generate growing surpluses after that. The starting point for the plan is the CBO's baseline projection from January 2017.5 Figure 1 shows CBO projections for revenues (black line) and spending (red line) as a percent of GDP. The gap between the two lines is the federal deficit, which is expected to grow steadily without reforms. › The blue line shows projected spending under the reform plan proposed here. Under the plan, </w:t>
      </w:r>
      <w:r w:rsidRPr="00E44091">
        <w:rPr>
          <w:rStyle w:val="StyleUnderline"/>
        </w:rPr>
        <w:t xml:space="preserve">spending would decline from 20.7 percent of GDP today to 18.0 percent by 2027. </w:t>
      </w:r>
      <w:r w:rsidRPr="008676E3">
        <w:rPr>
          <w:rStyle w:val="StyleUnderline"/>
          <w:sz w:val="14"/>
          <w:u w:val="none"/>
        </w:rPr>
        <w:t xml:space="preserve">The deficit would be eliminated by 2024 and growing surpluses would be generated after that. Under the plan, spending cuts would be phased in over 10 years and would total $1.5 trillion annually by 2027, including about $225 billion in reduced interest costs that year.6 </w:t>
      </w:r>
      <w:r w:rsidRPr="00E44091">
        <w:rPr>
          <w:rStyle w:val="StyleUnderline"/>
        </w:rPr>
        <w:t>Falling spending and deficits would allow room for tax reforms</w:t>
      </w:r>
      <w:r w:rsidRPr="008676E3">
        <w:rPr>
          <w:rStyle w:val="StyleUnderline"/>
          <w:sz w:val="14"/>
          <w:u w:val="none"/>
        </w:rPr>
        <w:t xml:space="preserve">. One reform would be to </w:t>
      </w:r>
      <w:r w:rsidRPr="00E44091">
        <w:rPr>
          <w:rStyle w:val="Emphasis"/>
        </w:rPr>
        <w:t>repeal the tax increases under the 2010 Affordable Care Act</w:t>
      </w:r>
      <w:r w:rsidRPr="008676E3">
        <w:rPr>
          <w:rStyle w:val="StyleUnderline"/>
          <w:sz w:val="14"/>
          <w:u w:val="none"/>
        </w:rPr>
        <w:t xml:space="preserve">.7 Another reform would be to </w:t>
      </w:r>
      <w:r w:rsidRPr="00E44091">
        <w:rPr>
          <w:rStyle w:val="Emphasis"/>
        </w:rPr>
        <w:t>slash the federal corporate tax rate from 35 percent to 15 percent</w:t>
      </w:r>
      <w:r w:rsidRPr="008676E3">
        <w:rPr>
          <w:rStyle w:val="StyleUnderline"/>
          <w:sz w:val="14"/>
          <w:u w:val="none"/>
        </w:rPr>
        <w:t>, which would match the reformed Canadian rate</w:t>
      </w:r>
      <w:r w:rsidRPr="00E44091">
        <w:rPr>
          <w:rStyle w:val="Emphasis"/>
        </w:rPr>
        <w:t>. Such a cut would spur stronger economic growth</w:t>
      </w:r>
      <w:r w:rsidRPr="008676E3">
        <w:rPr>
          <w:rStyle w:val="StyleUnderline"/>
          <w:sz w:val="14"/>
          <w:u w:val="none"/>
        </w:rPr>
        <w:t xml:space="preserve"> and lose little revenue over the long term.8 In sum, </w:t>
      </w:r>
      <w:r w:rsidRPr="00E44091">
        <w:rPr>
          <w:rStyle w:val="StyleUnderline"/>
        </w:rPr>
        <w:t>the best fiscal approach would be to cut spending and reform the most damaging parts of the tax code.</w:t>
      </w:r>
      <w:r w:rsidRPr="008676E3">
        <w:rPr>
          <w:rStyle w:val="StyleUnderline"/>
          <w:sz w:val="14"/>
          <w:u w:val="none"/>
        </w:rPr>
        <w:t xml:space="preserve"> That would end the harmful build-up of debt, expand personal freedom, and generate benefits for all Americans from a growing economy. Spending Cut Details Tables 1 and 2 below list proposed cuts to reduce federal spending to 18.0 percent of GDP by 2027. Table 1 shows the </w:t>
      </w:r>
      <w:r w:rsidRPr="00E44091">
        <w:rPr>
          <w:rStyle w:val="StyleUnderline"/>
        </w:rPr>
        <w:t>cuts for health care and Social Security.</w:t>
      </w:r>
      <w:r w:rsidRPr="008676E3">
        <w:rPr>
          <w:rStyle w:val="StyleUnderline"/>
          <w:sz w:val="14"/>
          <w:u w:val="none"/>
        </w:rPr>
        <w:t xml:space="preserve"> These reforms would be implemented right away, but the value of savings would grow larger over time. The figures shown are the estimated annual savings by 2027, generally based on CBO projections.9 Table 2 shows </w:t>
      </w:r>
      <w:r w:rsidRPr="00E44091">
        <w:rPr>
          <w:rStyle w:val="Emphasis"/>
        </w:rPr>
        <w:t>cuts to discretionary programs and entitlements other than health care and Social Security.</w:t>
      </w:r>
      <w:r w:rsidRPr="008676E3">
        <w:rPr>
          <w:rStyle w:val="StyleUnderline"/>
          <w:sz w:val="14"/>
          <w:u w:val="none"/>
        </w:rPr>
        <w:t xml:space="preserve">10 These cuts would be </w:t>
      </w:r>
      <w:r w:rsidRPr="00E44091">
        <w:rPr>
          <w:rStyle w:val="Emphasis"/>
        </w:rPr>
        <w:t>valued at $499 billion</w:t>
      </w:r>
      <w:r w:rsidRPr="008676E3">
        <w:rPr>
          <w:rStyle w:val="StyleUnderline"/>
          <w:sz w:val="14"/>
          <w:u w:val="none"/>
        </w:rPr>
        <w:t xml:space="preserve"> in 2017, but the plan assumes that they would be phased in one-tenth each year over the next decade.11 The reforms listed in Tables 1 and 2 are deeper than the savings from "duplication" and "waste" often discussed by federal policymakers. We should </w:t>
      </w:r>
      <w:r w:rsidRPr="00E44091">
        <w:rPr>
          <w:rStyle w:val="Emphasis"/>
        </w:rPr>
        <w:t>cut hundreds of billions of dollars of "meat" from federal departments</w:t>
      </w:r>
      <w:r w:rsidRPr="008676E3">
        <w:rPr>
          <w:rStyle w:val="StyleUnderline"/>
          <w:sz w:val="14"/>
          <w:u w:val="none"/>
        </w:rPr>
        <w:t xml:space="preserve">, not just the obvious "fat." If the activities cut are useful to society, then </w:t>
      </w:r>
      <w:r w:rsidRPr="00E44091">
        <w:rPr>
          <w:rStyle w:val="StyleUnderline"/>
        </w:rPr>
        <w:t>state governments or private groups should fund them</w:t>
      </w:r>
      <w:r w:rsidRPr="008676E3">
        <w:rPr>
          <w:rStyle w:val="StyleUnderline"/>
          <w:sz w:val="14"/>
          <w:u w:val="none"/>
        </w:rPr>
        <w:t xml:space="preserve">, and those entities would be more efficient at doing so. The </w:t>
      </w:r>
      <w:r w:rsidRPr="00E44091">
        <w:rPr>
          <w:rStyle w:val="StyleUnderline"/>
        </w:rPr>
        <w:t>proposed cuts are illustrative of how to start getting the federal budget under control</w:t>
      </w:r>
      <w:r w:rsidRPr="008676E3">
        <w:rPr>
          <w:rStyle w:val="StyleUnderline"/>
          <w:sz w:val="14"/>
          <w:u w:val="none"/>
        </w:rPr>
        <w:t xml:space="preserve">. Further reforms are needed in addition to these cuts, such as </w:t>
      </w:r>
      <w:r w:rsidRPr="00E44091">
        <w:rPr>
          <w:rStyle w:val="Emphasis"/>
        </w:rPr>
        <w:t>major structural changes to Medicare</w:t>
      </w:r>
      <w:r w:rsidRPr="008676E3">
        <w:rPr>
          <w:rStyle w:val="StyleUnderline"/>
          <w:sz w:val="14"/>
          <w:u w:val="none"/>
        </w:rPr>
        <w:t xml:space="preserve">. The important thing is to start cutting as soon as possible because the longer we wait, the deeper will be the debt hole that is dug. After the tables, proposed cuts to subsidies, aid to the states, military expenses, and entitlement programs are discussed. The final section discusses the privatization of federal activities. Further analyses of the cuts listed here are available at www.DownsizingGovernment.org. </w:t>
      </w:r>
      <w:r w:rsidRPr="008676E3">
        <w:rPr>
          <w:noProof/>
          <w:sz w:val="14"/>
        </w:rPr>
        <w:drawing>
          <wp:inline distT="0" distB="0" distL="0" distR="0" wp14:anchorId="714AEDBE" wp14:editId="628F7E25">
            <wp:extent cx="4956810" cy="4291330"/>
            <wp:effectExtent l="0" t="0" r="0" b="0"/>
            <wp:docPr id="4" name="Picture 4" descr="https://www.downsizinggovernment.org/sites/downsizinggovernment.org/files/charts/cut-federal-spending-tab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downsizinggovernment.org/sites/downsizinggovernment.org/files/charts/cut-federal-spending-table-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6810" cy="4291330"/>
                    </a:xfrm>
                    <a:prstGeom prst="rect">
                      <a:avLst/>
                    </a:prstGeom>
                    <a:noFill/>
                    <a:ln>
                      <a:noFill/>
                    </a:ln>
                  </pic:spPr>
                </pic:pic>
              </a:graphicData>
            </a:graphic>
          </wp:inline>
        </w:drawing>
      </w:r>
      <w:r w:rsidRPr="008676E3">
        <w:rPr>
          <w:rStyle w:val="StyleUnderline"/>
          <w:sz w:val="14"/>
          <w:u w:val="none"/>
        </w:rPr>
        <w:t xml:space="preserve"> </w:t>
      </w:r>
      <w:r w:rsidRPr="008676E3">
        <w:rPr>
          <w:noProof/>
          <w:sz w:val="14"/>
        </w:rPr>
        <w:drawing>
          <wp:inline distT="0" distB="0" distL="0" distR="0" wp14:anchorId="35E73B04" wp14:editId="02CFDFAC">
            <wp:extent cx="4956810" cy="12440920"/>
            <wp:effectExtent l="0" t="0" r="0" b="0"/>
            <wp:docPr id="5" name="Picture 5" descr="https://www.downsizinggovernment.org/sites/downsizinggovernment.org/files/charts/cut-federal-spending-tab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downsizinggovernment.org/sites/downsizinggovernment.org/files/charts/cut-federal-spending-table-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6810" cy="12440920"/>
                    </a:xfrm>
                    <a:prstGeom prst="rect">
                      <a:avLst/>
                    </a:prstGeom>
                    <a:noFill/>
                    <a:ln>
                      <a:noFill/>
                    </a:ln>
                  </pic:spPr>
                </pic:pic>
              </a:graphicData>
            </a:graphic>
          </wp:inline>
        </w:drawing>
      </w:r>
      <w:r w:rsidRPr="008676E3">
        <w:rPr>
          <w:rStyle w:val="StyleUnderline"/>
          <w:sz w:val="14"/>
          <w:u w:val="none"/>
        </w:rPr>
        <w:t xml:space="preserve"> Subsidies to Individuals and Businesses The federal government funds more than 2,300 subsidy programs, more than twice as many as in the 1980s.</w:t>
      </w:r>
      <w:r w:rsidRPr="00E44091">
        <w:rPr>
          <w:rStyle w:val="StyleUnderline"/>
        </w:rPr>
        <w:t xml:space="preserve">12 The scope of federal activities has expanded in recent decades along with the size of the federal budget. The federal government subsidizes farming, health care, school lunches, rural utilities, the energy industry, rental housing, aviation, passenger rail, public broadcasting, job training, foreign aid, urban transit, and </w:t>
      </w:r>
      <w:r w:rsidRPr="00E44091">
        <w:rPr>
          <w:rStyle w:val="Emphasis"/>
        </w:rPr>
        <w:t>many other activities.</w:t>
      </w:r>
      <w:r>
        <w:rPr>
          <w:rStyle w:val="Emphasis"/>
        </w:rPr>
        <w:t xml:space="preserve"> </w:t>
      </w:r>
      <w:r w:rsidRPr="00E44091">
        <w:rPr>
          <w:rStyle w:val="Emphasis"/>
        </w:rPr>
        <w:t xml:space="preserve">Each subsidy causes damage to the economy </w:t>
      </w:r>
      <w:r w:rsidRPr="008676E3">
        <w:rPr>
          <w:rStyle w:val="StyleUnderline"/>
          <w:sz w:val="14"/>
          <w:u w:val="none"/>
        </w:rPr>
        <w:t xml:space="preserve">through the required taxation. And each subsidy generates a bureaucracy, spawns lobby groups, and encourages even more people to demand government hand-outs. </w:t>
      </w:r>
      <w:r w:rsidRPr="00E44091">
        <w:rPr>
          <w:rStyle w:val="StyleUnderline"/>
        </w:rPr>
        <w:t>Individuals, businesses, and nonprofit groups that become hooked on federal subsidies essentially become tools of the state.</w:t>
      </w:r>
      <w:r w:rsidRPr="008676E3">
        <w:rPr>
          <w:rStyle w:val="StyleUnderline"/>
          <w:sz w:val="14"/>
          <w:u w:val="none"/>
        </w:rPr>
        <w:t xml:space="preserve"> </w:t>
      </w:r>
      <w:r w:rsidRPr="00E44091">
        <w:rPr>
          <w:rStyle w:val="Emphasis"/>
        </w:rPr>
        <w:t>They lose their independence, have less incentive to innovate, and shy away from criticizing the government and its failures</w:t>
      </w:r>
      <w:r w:rsidRPr="008676E3">
        <w:rPr>
          <w:rStyle w:val="StyleUnderline"/>
          <w:sz w:val="14"/>
          <w:u w:val="none"/>
        </w:rPr>
        <w:t>. Table 2 includes cuts to subsidies in agriculture, commerce, energy, housing, foreign aid, and other activities. Those cuts would not eliminate all of the unjustified subsidies in the budget, but they would be a good start. Government subsidies are like an addictive drug, undermining America's traditions of individual reliance, voluntary charity, and entrepreneurialism.</w:t>
      </w:r>
    </w:p>
    <w:p w:rsidR="002D7547" w:rsidRDefault="002D7547" w:rsidP="003719E3">
      <w:pPr>
        <w:pStyle w:val="Heading3"/>
      </w:pPr>
      <w:r>
        <w:t>2NC Solvency</w:t>
      </w:r>
    </w:p>
    <w:p w:rsidR="002D7547" w:rsidRPr="007246FC" w:rsidRDefault="002D7547" w:rsidP="002D7547">
      <w:pPr>
        <w:pStyle w:val="Heading4"/>
      </w:pPr>
      <w:r>
        <w:t>Government spending caps are key to solve the looming debt crisis --- counterplan solves</w:t>
      </w:r>
    </w:p>
    <w:p w:rsidR="002D7547" w:rsidRPr="007246FC" w:rsidRDefault="002D7547" w:rsidP="002D7547">
      <w:r>
        <w:rPr>
          <w:b/>
        </w:rPr>
        <w:t>BOCCIA 2/27/</w:t>
      </w:r>
      <w:r>
        <w:t xml:space="preserve">17 </w:t>
      </w:r>
      <w:r w:rsidRPr="001F316A">
        <w:rPr>
          <w:sz w:val="16"/>
        </w:rPr>
        <w:t>--- Grover M. Hermann Research Fellow in Federal Budgetary Affairs and Deputy Director in the Thomas A. Roe Institute for Economic Policy Studies, of the Institute for Economic Freedom, at The Heritage Foundation. (“2017 Debt Limit Should Trigger Spending Limit—with Enforcement”, Romina Boccia, February 27, 2017, Heritage, http://www.heritage.org/debt/report/2017-debt-limit-should-trigger-spending-limit-enforcement)//chiragjain</w:t>
      </w:r>
    </w:p>
    <w:p w:rsidR="002D7547" w:rsidRPr="007246FC" w:rsidRDefault="002D7547" w:rsidP="002D7547">
      <w:pPr>
        <w:rPr>
          <w:sz w:val="16"/>
        </w:rPr>
      </w:pPr>
      <w:r w:rsidRPr="007246FC">
        <w:rPr>
          <w:sz w:val="16"/>
        </w:rPr>
        <w:t xml:space="preserve">Building on the Budget Control Act: Capping Federal Spending </w:t>
      </w:r>
      <w:r w:rsidRPr="006D4FBD">
        <w:rPr>
          <w:rStyle w:val="StyleUnderline"/>
        </w:rPr>
        <w:t>Fiscal discipline is politically difficult</w:t>
      </w:r>
      <w:r w:rsidRPr="007246FC">
        <w:rPr>
          <w:sz w:val="16"/>
        </w:rPr>
        <w:t xml:space="preserve">. </w:t>
      </w:r>
      <w:r w:rsidRPr="006D4FBD">
        <w:rPr>
          <w:rStyle w:val="StyleUnderline"/>
        </w:rPr>
        <w:t>Special interests and legitimate government purposes vie for scarce federal dollars</w:t>
      </w:r>
      <w:r w:rsidRPr="007246FC">
        <w:rPr>
          <w:sz w:val="16"/>
        </w:rPr>
        <w:t xml:space="preserve">. </w:t>
      </w:r>
      <w:r w:rsidRPr="006D4FBD">
        <w:rPr>
          <w:rStyle w:val="StyleUnderline"/>
        </w:rPr>
        <w:t>Prioritizing competing demands is hard work</w:t>
      </w:r>
      <w:r w:rsidRPr="007246FC">
        <w:rPr>
          <w:sz w:val="16"/>
        </w:rPr>
        <w:t xml:space="preserve">, but it is necessary. Lawmakers in several countries, including in the United States, have laudably imposed restrictions on themselves in order to tie their own hands for the greater good of fiscal discipline. The </w:t>
      </w:r>
      <w:r w:rsidRPr="006D4FBD">
        <w:rPr>
          <w:rStyle w:val="Emphasis"/>
        </w:rPr>
        <w:t>debt limit represents one such self-imposed restriction.</w:t>
      </w:r>
      <w:r w:rsidRPr="007246FC">
        <w:rPr>
          <w:sz w:val="16"/>
        </w:rPr>
        <w:t xml:space="preserve"> It seeks to limit the issuance of debt. </w:t>
      </w:r>
      <w:r w:rsidRPr="006D4FBD">
        <w:rPr>
          <w:rStyle w:val="Emphasis"/>
        </w:rPr>
        <w:t>One key shortcoming of the statutory debt limit is that it seeks to restrain borrowing without first restraining the key source</w:t>
      </w:r>
      <w:r w:rsidRPr="007246FC">
        <w:rPr>
          <w:sz w:val="16"/>
        </w:rPr>
        <w:t xml:space="preserve"> of the need for borrowing: </w:t>
      </w:r>
      <w:r w:rsidRPr="006D4FBD">
        <w:rPr>
          <w:rStyle w:val="StyleUnderline"/>
        </w:rPr>
        <w:t>spending</w:t>
      </w:r>
      <w:r w:rsidRPr="007246FC">
        <w:rPr>
          <w:sz w:val="16"/>
        </w:rPr>
        <w:t xml:space="preserve">. By the time the Treasury runs up against the debt limit, </w:t>
      </w:r>
      <w:r w:rsidRPr="006D4FBD">
        <w:rPr>
          <w:rStyle w:val="StyleUnderline"/>
        </w:rPr>
        <w:t>spending commitments have already been made, and bills will be coming due</w:t>
      </w:r>
      <w:r w:rsidRPr="007246FC">
        <w:rPr>
          <w:sz w:val="16"/>
        </w:rPr>
        <w:t xml:space="preserve">. And while spending is a key driver of rising debt, </w:t>
      </w:r>
      <w:r w:rsidRPr="006D4FBD">
        <w:rPr>
          <w:rStyle w:val="Emphasis"/>
        </w:rPr>
        <w:t>economic crises and other factors outside of Congress’s control can drive debt up</w:t>
      </w:r>
      <w:r w:rsidRPr="007246FC">
        <w:rPr>
          <w:sz w:val="16"/>
        </w:rPr>
        <w:t xml:space="preserve"> without Congress’s active doing. Though lawmakers should react to the debt limit by viewing it as an action-forcing wake-up call to motivate a change in budget policies, it is easy to argue that the limit must be raised or else payments will be delayed. </w:t>
      </w:r>
      <w:r w:rsidRPr="006D4FBD">
        <w:rPr>
          <w:rStyle w:val="StyleUnderline"/>
        </w:rPr>
        <w:t>Restrictions on spending focus lawmakers on what they can more effectively control,</w:t>
      </w:r>
      <w:r w:rsidRPr="007246FC">
        <w:rPr>
          <w:sz w:val="16"/>
        </w:rPr>
        <w:t xml:space="preserve"> and on the key source of growing debt. </w:t>
      </w:r>
      <w:r w:rsidRPr="006D4FBD">
        <w:rPr>
          <w:rStyle w:val="Emphasis"/>
        </w:rPr>
        <w:t>Research shows that spending restrictions or expenditure rules tend to be more effective</w:t>
      </w:r>
      <w:r w:rsidRPr="007246FC">
        <w:rPr>
          <w:sz w:val="16"/>
        </w:rPr>
        <w:t xml:space="preserve"> at accomplishing fiscal discipline than restrictions on debt or deficits alone. Four researchers with the International Monetary Fund reviewed expenditure rules in all countries where such rules exist at the national or supranational level and compared them with other rules: Our </w:t>
      </w:r>
      <w:r w:rsidRPr="006D4FBD">
        <w:rPr>
          <w:rStyle w:val="StyleUnderline"/>
        </w:rPr>
        <w:t>findings suggest that expenditure rules are associated with spending control,</w:t>
      </w:r>
      <w:r w:rsidRPr="007246FC">
        <w:rPr>
          <w:sz w:val="16"/>
        </w:rPr>
        <w:t xml:space="preserve"> counter-cyclical fiscal policy, and improved fiscal discipline. We find that fiscal performance is better in countries where an expenditure rule exists. This appears to be related to the properties of expenditure rules as compliance rates are generally higher than with other types of rules (on the budget balance or debt, for example). In particular, we find that compliance with expenditure rules is higher if the expenditure target is directly under the control of the government and if the rule is not a mere political commitment, but enshrined in law or in a coalition agreement.10 Political will is a necessary component of political success. </w:t>
      </w:r>
      <w:r w:rsidRPr="006D4FBD">
        <w:rPr>
          <w:rStyle w:val="StyleUnderline"/>
        </w:rPr>
        <w:t>Congress has thus far been unable to advance the important reforms that are necessary to control entitlement spending</w:t>
      </w:r>
      <w:r w:rsidRPr="007246FC">
        <w:rPr>
          <w:sz w:val="16"/>
        </w:rPr>
        <w:t xml:space="preserve">. </w:t>
      </w:r>
      <w:r w:rsidRPr="006D4FBD">
        <w:rPr>
          <w:rStyle w:val="Emphasis"/>
        </w:rPr>
        <w:t>An overall cap on government spending, including on entitlements,</w:t>
      </w:r>
      <w:r w:rsidRPr="007246FC">
        <w:rPr>
          <w:sz w:val="16"/>
        </w:rPr>
        <w:t xml:space="preserve"> </w:t>
      </w:r>
      <w:r w:rsidRPr="006D4FBD">
        <w:rPr>
          <w:rStyle w:val="Emphasis"/>
        </w:rPr>
        <w:t>promises to advance the important discussion of which changes, and of which magnitude, are needed to address growing spending</w:t>
      </w:r>
      <w:r w:rsidRPr="007246FC">
        <w:rPr>
          <w:sz w:val="16"/>
        </w:rPr>
        <w:t xml:space="preserve">. Such a spending cap or limit would act as a constraint on the budgetary process and therefore on those who decide on the budget: lawmakers in Congress. </w:t>
      </w:r>
      <w:r w:rsidRPr="006D4FBD">
        <w:rPr>
          <w:rStyle w:val="Emphasis"/>
        </w:rPr>
        <w:t>A broader spending limit that encompasses the entirety of the federal budget is needed to rein in growing spending.</w:t>
      </w:r>
      <w:r>
        <w:rPr>
          <w:rStyle w:val="Emphasis"/>
        </w:rPr>
        <w:t xml:space="preserve"> </w:t>
      </w:r>
      <w:r w:rsidRPr="007246FC">
        <w:rPr>
          <w:sz w:val="16"/>
        </w:rPr>
        <w:t xml:space="preserve">Expenditure Limits with Enforcement </w:t>
      </w:r>
      <w:r w:rsidRPr="007246FC">
        <w:rPr>
          <w:rStyle w:val="StyleUnderline"/>
        </w:rPr>
        <w:t>Several approaches can establish effective expenditure limits</w:t>
      </w:r>
      <w:r w:rsidRPr="007246FC">
        <w:rPr>
          <w:sz w:val="16"/>
        </w:rPr>
        <w:t xml:space="preserve">. This section reviews several legislative approaches to limit spending that were recently introduced in the U.S. It explores the expenditure or spending limit, called the “debt brake,” in Switzerland. It also discusses a new fiscal rule proposed by John Merrifield and Barry Poulson.11 A spending limit is not a silver bullet. Its effectiveness requires commitment to fiscal responsibility; a spending limit can enshrine such commitment and facilitate enforcement. Only when lawmakers recognize the magnitude of the looming U.S. fiscal crisis and develop a serious commitment to changing budgetary policy, can a spending limit and its enforcement be effectively sustained. Political will is a necessary component for success. The Penny Plan. Representative Sanford and Senator Enzi introduced the “Penny Plan,” which would implement an aggregate spending cap beginning in 2017 and “would cut a single penny from every dollar the federal government spends.” This plan would impose a spending cap or limit of $3.6 trillion for total non-interest outlays minus 1 percent for 2017. For each subsequent year through 2021, outlays would be capped at the previous year’s level (not including net interest payments) minus 1 percent. Starting in fiscal year 2022, and all subsequent years, total spending would be capped at 18 percent of GDP, in line with the historical revenue average. Sequestration would enforce the spending cap in the absence of more deliberate congressional reforms to achieve the spending target. Unlike the current form of sequestration applied to the BCA spending caps, the Penny Plan would not exempt any of the programs listed under the Balanced Budget and Emergency Deficit Control Act of 1985, except payments for net interest. Automatic spending cuts are a blunt tool. The main drivers of debt—Medicare, Medicaid (including Obamacare), and Social Security—are best reformed with targeted structural reforms that secure benefits for the most vulnerable in society. Automatic spending cuts are a blunt tool to rein in growing spending, and the main drivers of the debt—Medicare, Medicaid (including Obamacare), and Social Security—are best reformed with targeted structural reforms that secure benefits for those most vulnerable in society, while protecting working Americans from undue debt and tax burdens. By not exempting any programs, Congress is more likely to consider deliberate reforms to entitlement and welfare programs, rather than let sequestration cut them indiscriminately. Sequestration would be limited in size and scope, affecting only those programs not exempt from sequestration under the Balanced Budget and Emergency Deficit Control Act of 1985. One theory holds that, as discretionary programs financing domestic and defense priorities get squeezed, this will bring about the political consensus to address the key drivers of spending growth: health care and Social Security. The Business Cycle Balanced Budget Amendment. The Business Cycle Balanced Budget Amendment,13 Merrifield and Poulson, Can the Debt Growth Be Stopped? introduced by Representative Justin </w:t>
      </w:r>
      <w:proofErr w:type="spellStart"/>
      <w:r w:rsidRPr="007246FC">
        <w:rPr>
          <w:sz w:val="16"/>
        </w:rPr>
        <w:t>Amash</w:t>
      </w:r>
      <w:proofErr w:type="spellEnd"/>
      <w:r w:rsidRPr="007246FC">
        <w:rPr>
          <w:sz w:val="16"/>
        </w:rPr>
        <w:t xml:space="preserve"> (R–MI) would </w:t>
      </w:r>
      <w:r w:rsidRPr="007246FC">
        <w:rPr>
          <w:rStyle w:val="Emphasis"/>
        </w:rPr>
        <w:t>cap federal non-interest spending based on the average annual revenue collected over the three prior years</w:t>
      </w:r>
      <w:r w:rsidRPr="007246FC">
        <w:rPr>
          <w:sz w:val="16"/>
        </w:rPr>
        <w:t xml:space="preserve">, </w:t>
      </w:r>
      <w:r w:rsidRPr="007246FC">
        <w:rPr>
          <w:rStyle w:val="Emphasis"/>
        </w:rPr>
        <w:t>adjusted for inflation and population</w:t>
      </w:r>
      <w:r w:rsidRPr="007246FC">
        <w:rPr>
          <w:sz w:val="16"/>
        </w:rPr>
        <w:t xml:space="preserve">. Congress would need to pass implementing legislation to carry out the necessary spending changes to achieve the savings determined by the outlay cap. Public humiliation for breaching the caps is expected to motivate spending reforms. The Debt Brake. A “debt brake,” such as employed in Switzerland and then in Germany, is an expenditure-based rule that limits spending—except on social insurance—in accordance with revenues and a business-cycle adjustment factor. The adjustment factor is determined by the difference between trend potential GDP and real GDP. The Swiss debt brake is a countercyclical expenditure rule that allows deficit spending during economically weak periods, and that limits spending more tightly during economically strong periods. The goal is to achieve a stable revenue-to-spending ratio. The rules, adopted in 2003, have led to a budget that tends toward surpluses or balance. The rule is widely lauded as a success story, worthy of emulation by other nations.14 Daniel J. Mitchell, “How the Swiss ‘Debt Brake’ Tamed Government,” The Wall Street Journal, April 25, 2012, http://www.ncpa.org/sub/dpd/index.php?Article_ID=21869#sthash.clbEF660.dpuf (accessed January 24, 2017). The Merrifield/Poulson (MP) Rule. The MP rule would limit all federal spending with automatic enforcement sequestration, except for interest, Social Security, and Medicare Part A (due to their trust-fund financing). A second-layer debt-and-deficit brake would include all spending, except interest, and is expected to exert indirect pressure on entitlement spending by squeezing other parts of the budget more tightly without Medicare and Social Security reform. The spending limit would be adjusted upwards with population growth and inflation, similar to Colorado’s Taxpayer’s Bill of Rights (TABOR), which is recognized as one of the most effective budget limits in the U.S.15 </w:t>
      </w:r>
      <w:proofErr w:type="spellStart"/>
      <w:r w:rsidRPr="007246FC">
        <w:rPr>
          <w:sz w:val="16"/>
        </w:rPr>
        <w:t>Benjamyn</w:t>
      </w:r>
      <w:proofErr w:type="spellEnd"/>
      <w:r w:rsidRPr="007246FC">
        <w:rPr>
          <w:sz w:val="16"/>
        </w:rPr>
        <w:t xml:space="preserve"> </w:t>
      </w:r>
      <w:proofErr w:type="spellStart"/>
      <w:r w:rsidRPr="007246FC">
        <w:rPr>
          <w:sz w:val="16"/>
        </w:rPr>
        <w:t>Zycher</w:t>
      </w:r>
      <w:proofErr w:type="spellEnd"/>
      <w:r w:rsidRPr="007246FC">
        <w:rPr>
          <w:sz w:val="16"/>
        </w:rPr>
        <w:t xml:space="preserve">, “State and Local Spending: Do Tax and Expenditure Limits Work?” American Enterprise Institute, May 2013, http://www.aei.org/wp-content/uploads/2013/05/-state-and-local-spending-do-tax-and-expenditure-limits-work_152855963641.pdf (accessed January 24, 2017). The second-layer debt brake follows the Swiss model for achieving countercyclical budget balance.16 Merrifield and Poulson, Can the Debt Growth Be Stopped? As such, the MP rule seeks to adapt the most effective features of expenditure limits to the U.S. context. Adopting a Fiscal Rule in the U.S. As the U.S. fiscal situation grows further out of control and as entitlement spending on health care and retirement programs is projected to consume a growing share of federal resources, lawmakers should take action this year, while economic growth is steady, to implement a medium-term and long-term budget agreement that controls spending and debt. The 2017 debt limit offers an ideal action-forcing moment for the President and Congress to implement key measures to control spending and debt and put the budget on a path toward balance before the end of the decade. Congressional budget plans introduced in recent years,17 U.S. House Committee on the Budget, “A Balanced Budget for a Stronger America,” April 2017, http://budget.house.gov/fy2017/ (accessed January 5, 2017). and alternative proposals, such as the Republican Study Committee’s Blueprint for a Balanced Budget 201718 Republican Study Committee, “Blueprint for a Balanced Budget 2017,” April 2017, http://rsc-walker.house.gov/files/uploads/RSC_2017_Blueprint_for_a_Balanced_Budget_2.0.pdf (accessed January 5, 2017). and the Heritage Foundation’s three-part Mandate series, all propose specific, detailed reforms to control the key drivers of the federal debt. Congress should pursue a budget that balances before the end of the decade with repeal of Obamacare, tax reform, and key reforms to Medicare,19 The Heritage Foundation, “Mandate for Leadership: A Comprehensive Policy Agenda for a New Administration,” Executive Summary, August 26, 2016, http://www.heritage.org/research/reports/2016/07/mandate-for-leadership. Medicaid, Social Security, and prioritization of other government programs such that the nation’s defense is strong, and improper, crony, and unnecessary federal domestic programs are devolved to the states, localities, and the private sector, or eliminated altogether. Moreover, </w:t>
      </w:r>
      <w:r w:rsidRPr="007246FC">
        <w:rPr>
          <w:rStyle w:val="Emphasis"/>
        </w:rPr>
        <w:t>Congress and the President should enshrine their commitment to fiscal responsibility in the long term by adopting a statutory spending limit</w:t>
      </w:r>
      <w:r w:rsidRPr="007246FC">
        <w:rPr>
          <w:sz w:val="16"/>
        </w:rPr>
        <w:t xml:space="preserve">, </w:t>
      </w:r>
      <w:r w:rsidRPr="007246FC">
        <w:rPr>
          <w:rStyle w:val="StyleUnderline"/>
        </w:rPr>
        <w:t>enforced by sequestration when necessary</w:t>
      </w:r>
      <w:r w:rsidRPr="007246FC">
        <w:rPr>
          <w:sz w:val="16"/>
        </w:rPr>
        <w:t xml:space="preserve">, to help them achieve their budgetary goals with action-motivating deadlines and enforcement measures. </w:t>
      </w:r>
      <w:r w:rsidRPr="007246FC">
        <w:rPr>
          <w:rStyle w:val="StyleUnderline"/>
        </w:rPr>
        <w:t>Congress should build on the successes of the Budget Control Act with a broader spending cap that motivates deliberate reforms</w:t>
      </w:r>
      <w:r w:rsidRPr="007246FC">
        <w:rPr>
          <w:sz w:val="16"/>
        </w:rPr>
        <w:t xml:space="preserve"> of the key drivers of spending and debt by putting all government programs on the table for discussion—with the threat of automatic cuts should lawmakers fail to reach agreement.</w:t>
      </w:r>
    </w:p>
    <w:p w:rsidR="003719E3" w:rsidRDefault="003719E3" w:rsidP="003719E3">
      <w:pPr>
        <w:pStyle w:val="Heading3"/>
      </w:pPr>
      <w:r>
        <w:t>AT: Perm Do Both</w:t>
      </w:r>
    </w:p>
    <w:p w:rsidR="003719E3" w:rsidRDefault="003719E3" w:rsidP="003719E3">
      <w:pPr>
        <w:pStyle w:val="Heading4"/>
      </w:pPr>
      <w:r>
        <w:t>The counterplan ensures that every dollar spent by one program has to trade off from somewhere else, normal means under Trump means that the plan would tradeoff with defense spending</w:t>
      </w:r>
    </w:p>
    <w:p w:rsidR="003719E3" w:rsidRPr="00BD5879" w:rsidRDefault="003719E3" w:rsidP="003719E3">
      <w:pPr>
        <w:rPr>
          <w:rFonts w:asciiTheme="minorHAnsi" w:hAnsiTheme="minorHAnsi" w:cstheme="minorHAnsi"/>
        </w:rPr>
      </w:pPr>
      <w:r w:rsidRPr="00BD5879">
        <w:rPr>
          <w:rFonts w:asciiTheme="minorHAnsi" w:hAnsiTheme="minorHAnsi" w:cstheme="minorHAnsi"/>
        </w:rPr>
        <w:t xml:space="preserve">Kevin </w:t>
      </w:r>
      <w:proofErr w:type="spellStart"/>
      <w:r w:rsidRPr="00BD5879">
        <w:rPr>
          <w:rStyle w:val="Style13ptBold"/>
          <w:rFonts w:asciiTheme="minorHAnsi" w:hAnsiTheme="minorHAnsi" w:cstheme="minorHAnsi"/>
        </w:rPr>
        <w:t>Richert</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ID ED News, 3-29-2017, "Trump seeks education cuts to pay for defense, border wall," https://www.idahoednews.org/kevins-blog/trump-seeks-education-cuts-pay-defense-border-wall/</w:t>
      </w:r>
    </w:p>
    <w:p w:rsidR="003719E3" w:rsidRPr="00BD5879" w:rsidRDefault="003719E3" w:rsidP="003719E3">
      <w:pPr>
        <w:rPr>
          <w:rFonts w:asciiTheme="minorHAnsi" w:hAnsiTheme="minorHAnsi" w:cstheme="minorHAnsi"/>
          <w:sz w:val="14"/>
        </w:rPr>
      </w:pPr>
      <w:r w:rsidRPr="00BD5879">
        <w:rPr>
          <w:rStyle w:val="StyleUnderline"/>
          <w:rFonts w:asciiTheme="minorHAnsi" w:hAnsiTheme="minorHAnsi" w:cstheme="minorHAnsi"/>
        </w:rPr>
        <w:t xml:space="preserve">The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administration </w:t>
      </w:r>
      <w:r w:rsidRPr="00BD5879">
        <w:rPr>
          <w:rStyle w:val="StyleUnderline"/>
          <w:rFonts w:asciiTheme="minorHAnsi" w:hAnsiTheme="minorHAnsi" w:cstheme="minorHAnsi"/>
          <w:highlight w:val="yellow"/>
        </w:rPr>
        <w:t xml:space="preserve">is proposing midyear </w:t>
      </w:r>
      <w:r w:rsidRPr="00BD5879">
        <w:rPr>
          <w:rStyle w:val="Emphasis"/>
          <w:rFonts w:asciiTheme="minorHAnsi" w:hAnsiTheme="minorHAnsi" w:cstheme="minorHAnsi"/>
          <w:highlight w:val="yellow"/>
        </w:rPr>
        <w:t>budget cuts</w:t>
      </w:r>
      <w:r w:rsidRPr="00BD5879">
        <w:rPr>
          <w:rFonts w:asciiTheme="minorHAnsi" w:hAnsiTheme="minorHAnsi" w:cstheme="minorHAnsi"/>
          <w:sz w:val="14"/>
          <w:highlight w:val="yellow"/>
        </w:rPr>
        <w:t xml:space="preserve"> </w:t>
      </w:r>
      <w:r w:rsidRPr="00BD5879">
        <w:rPr>
          <w:rStyle w:val="StyleUnderline"/>
          <w:rFonts w:asciiTheme="minorHAnsi" w:hAnsiTheme="minorHAnsi" w:cstheme="minorHAnsi"/>
          <w:highlight w:val="yellow"/>
        </w:rPr>
        <w:t>to</w:t>
      </w:r>
      <w:r w:rsidRPr="00BD5879">
        <w:rPr>
          <w:rFonts w:asciiTheme="minorHAnsi" w:hAnsiTheme="minorHAnsi" w:cstheme="minorHAnsi"/>
          <w:sz w:val="14"/>
          <w:highlight w:val="yellow"/>
        </w:rPr>
        <w:t xml:space="preserve"> </w:t>
      </w:r>
      <w:r w:rsidRPr="00BD5879">
        <w:rPr>
          <w:rStyle w:val="Emphasis"/>
          <w:rFonts w:asciiTheme="minorHAnsi" w:hAnsiTheme="minorHAnsi" w:cstheme="minorHAnsi"/>
          <w:highlight w:val="yellow"/>
        </w:rPr>
        <w:t>boost military spending</w:t>
      </w:r>
      <w:r w:rsidRPr="00BD5879">
        <w:rPr>
          <w:rFonts w:asciiTheme="minorHAnsi" w:hAnsiTheme="minorHAnsi" w:cstheme="minorHAnsi"/>
          <w:sz w:val="14"/>
        </w:rPr>
        <w:t xml:space="preserve"> and build a wall along the Mexican border. </w:t>
      </w:r>
      <w:r w:rsidRPr="00BD5879">
        <w:rPr>
          <w:rStyle w:val="StyleUnderline"/>
          <w:rFonts w:asciiTheme="minorHAnsi" w:hAnsiTheme="minorHAnsi" w:cstheme="minorHAnsi"/>
        </w:rPr>
        <w:t>And</w:t>
      </w:r>
      <w:r w:rsidRPr="00BD5879">
        <w:rPr>
          <w:rFonts w:asciiTheme="minorHAnsi" w:hAnsiTheme="minorHAnsi" w:cstheme="minorHAnsi"/>
          <w:sz w:val="14"/>
        </w:rPr>
        <w:t xml:space="preserve"> </w:t>
      </w:r>
      <w:r w:rsidRPr="00BD5879">
        <w:rPr>
          <w:rStyle w:val="Emphasis"/>
          <w:rFonts w:asciiTheme="minorHAnsi" w:hAnsiTheme="minorHAnsi" w:cstheme="minorHAnsi"/>
          <w:highlight w:val="yellow"/>
        </w:rPr>
        <w:t>education</w:t>
      </w:r>
      <w:r w:rsidRPr="00BD5879">
        <w:rPr>
          <w:rFonts w:asciiTheme="minorHAnsi" w:hAnsiTheme="minorHAnsi" w:cstheme="minorHAnsi"/>
          <w:sz w:val="14"/>
        </w:rPr>
        <w:t xml:space="preserve"> programs </w:t>
      </w:r>
      <w:r w:rsidRPr="00BD5879">
        <w:rPr>
          <w:rStyle w:val="Emphasis"/>
          <w:rFonts w:asciiTheme="minorHAnsi" w:hAnsiTheme="minorHAnsi" w:cstheme="minorHAnsi"/>
          <w:highlight w:val="yellow"/>
        </w:rPr>
        <w:t>would absorb</w:t>
      </w:r>
      <w:r w:rsidRPr="00BD5879">
        <w:rPr>
          <w:rStyle w:val="Emphasis"/>
          <w:rFonts w:asciiTheme="minorHAnsi" w:hAnsiTheme="minorHAnsi" w:cstheme="minorHAnsi"/>
        </w:rPr>
        <w:t xml:space="preserve"> </w:t>
      </w:r>
      <w:r w:rsidRPr="00BD5879">
        <w:rPr>
          <w:rFonts w:asciiTheme="minorHAnsi" w:hAnsiTheme="minorHAnsi" w:cstheme="minorHAnsi"/>
          <w:sz w:val="14"/>
        </w:rPr>
        <w:t xml:space="preserve">some of </w:t>
      </w:r>
      <w:r w:rsidRPr="00BD5879">
        <w:rPr>
          <w:rStyle w:val="Emphasis"/>
          <w:rFonts w:asciiTheme="minorHAnsi" w:hAnsiTheme="minorHAnsi" w:cstheme="minorHAnsi"/>
          <w:highlight w:val="yellow"/>
        </w:rPr>
        <w:t>the</w:t>
      </w:r>
      <w:r w:rsidRPr="00BD5879">
        <w:rPr>
          <w:rFonts w:asciiTheme="minorHAnsi" w:hAnsiTheme="minorHAnsi" w:cstheme="minorHAnsi"/>
          <w:sz w:val="14"/>
        </w:rPr>
        <w:t xml:space="preserve"> prospective </w:t>
      </w:r>
      <w:r w:rsidRPr="00BD5879">
        <w:rPr>
          <w:rStyle w:val="Emphasis"/>
          <w:rFonts w:asciiTheme="minorHAnsi" w:hAnsiTheme="minorHAnsi" w:cstheme="minorHAnsi"/>
          <w:highlight w:val="yellow"/>
        </w:rPr>
        <w:t>cuts</w:t>
      </w:r>
      <w:r w:rsidRPr="00BD5879">
        <w:rPr>
          <w:rFonts w:asciiTheme="minorHAnsi" w:hAnsiTheme="minorHAnsi" w:cstheme="minorHAnsi"/>
          <w:sz w:val="14"/>
        </w:rPr>
        <w:t xml:space="preserve">. POLITICO.com outlined the prospective $18 billion cuts Tuesday. The cuts would come more than halfway through the current federal budget year, which runs through Sept. 30. According to various media reports, the proposed cuts appear to have little chance of passing Congress (details from the Associated Press). </w:t>
      </w:r>
      <w:r w:rsidRPr="00BD5879">
        <w:rPr>
          <w:rStyle w:val="StyleUnderline"/>
          <w:rFonts w:asciiTheme="minorHAnsi" w:hAnsiTheme="minorHAnsi" w:cstheme="minorHAnsi"/>
          <w:highlight w:val="yellow"/>
        </w:rPr>
        <w:t>The administration wants to apply the</w:t>
      </w:r>
      <w:r w:rsidRPr="00BD5879">
        <w:rPr>
          <w:rFonts w:asciiTheme="minorHAnsi" w:hAnsiTheme="minorHAnsi" w:cstheme="minorHAnsi"/>
          <w:sz w:val="14"/>
        </w:rPr>
        <w:t xml:space="preserve"> 3 percent </w:t>
      </w:r>
      <w:r w:rsidRPr="00BD5879">
        <w:rPr>
          <w:rStyle w:val="StyleUnderline"/>
          <w:rFonts w:asciiTheme="minorHAnsi" w:hAnsiTheme="minorHAnsi" w:cstheme="minorHAnsi"/>
          <w:highlight w:val="yellow"/>
        </w:rPr>
        <w:t>cut</w:t>
      </w:r>
      <w:r w:rsidRPr="00BD5879">
        <w:rPr>
          <w:rStyle w:val="StyleUnderline"/>
          <w:rFonts w:asciiTheme="minorHAnsi" w:hAnsiTheme="minorHAnsi" w:cstheme="minorHAnsi"/>
        </w:rPr>
        <w:t xml:space="preserve"> in discretionary spending </w:t>
      </w:r>
      <w:r w:rsidRPr="00BD5879">
        <w:rPr>
          <w:rStyle w:val="StyleUnderline"/>
          <w:rFonts w:asciiTheme="minorHAnsi" w:hAnsiTheme="minorHAnsi" w:cstheme="minorHAnsi"/>
          <w:highlight w:val="yellow"/>
        </w:rPr>
        <w:t xml:space="preserve">to </w:t>
      </w:r>
      <w:r w:rsidRPr="00BD5879">
        <w:rPr>
          <w:rStyle w:val="Emphasis"/>
          <w:rFonts w:asciiTheme="minorHAnsi" w:hAnsiTheme="minorHAnsi" w:cstheme="minorHAnsi"/>
          <w:highlight w:val="yellow"/>
        </w:rPr>
        <w:t>defense</w:t>
      </w:r>
      <w:r w:rsidRPr="00BD5879">
        <w:rPr>
          <w:rStyle w:val="StyleUnderline"/>
          <w:rFonts w:asciiTheme="minorHAnsi" w:hAnsiTheme="minorHAnsi" w:cstheme="minorHAnsi"/>
        </w:rPr>
        <w:t>,</w:t>
      </w:r>
      <w:r w:rsidRPr="00BD5879">
        <w:rPr>
          <w:rFonts w:asciiTheme="minorHAnsi" w:hAnsiTheme="minorHAnsi" w:cstheme="minorHAnsi"/>
          <w:sz w:val="14"/>
        </w:rPr>
        <w:t xml:space="preserve"> POLITICO reported. About $2 billion would go toward the border wall, one of Trump’s earliest campaign promises. The impact on </w:t>
      </w:r>
      <w:r w:rsidRPr="00BD5879">
        <w:rPr>
          <w:rStyle w:val="StyleUnderline"/>
          <w:rFonts w:asciiTheme="minorHAnsi" w:hAnsiTheme="minorHAnsi" w:cstheme="minorHAnsi"/>
        </w:rPr>
        <w:t>education cuts</w:t>
      </w:r>
      <w:r w:rsidRPr="00BD5879">
        <w:rPr>
          <w:rFonts w:asciiTheme="minorHAnsi" w:hAnsiTheme="minorHAnsi" w:cstheme="minorHAnsi"/>
          <w:sz w:val="14"/>
        </w:rPr>
        <w:t xml:space="preserve"> in Idaho is not easily quantified. Some of the programs </w:t>
      </w:r>
      <w:r w:rsidRPr="00BD5879">
        <w:rPr>
          <w:rStyle w:val="StyleUnderline"/>
          <w:rFonts w:asciiTheme="minorHAnsi" w:hAnsiTheme="minorHAnsi" w:cstheme="minorHAnsi"/>
        </w:rPr>
        <w:t>support grants that go to the states, or grants that pass through to school districts</w:t>
      </w:r>
      <w:r w:rsidRPr="00BD5879">
        <w:rPr>
          <w:rFonts w:asciiTheme="minorHAnsi" w:hAnsiTheme="minorHAnsi" w:cstheme="minorHAnsi"/>
          <w:sz w:val="14"/>
        </w:rPr>
        <w:t>. But Gov. Butch Otter and the Legislature have built the state’s K-12 budgets on a presumption of stable federal dollars — $264.3 million for the state budget year, which ends June 30, and another $264 million in 2017-18. POLITICO posted an administration memo outlining the proposed cuts. The biggest prospective cut to K-12 programs is a $1.2 billion cut in state Title II grants. The goal of the “Supporting Effective Instruction” grant program is to improve instruction and reduce class sizes, but the White House isn’t sold. “Funding is poorly targeted and supports practices that are not evidenced-based,” according to the White House memo. “Other funding at (the U.S. Department of Education) can be used to support improved instruction.”</w:t>
      </w:r>
    </w:p>
    <w:p w:rsidR="003719E3" w:rsidRDefault="003719E3" w:rsidP="003719E3">
      <w:pPr>
        <w:pStyle w:val="Heading4"/>
      </w:pPr>
      <w:r>
        <w:t>Military spending is necessary to update antiquated systems and maintain global peace</w:t>
      </w:r>
    </w:p>
    <w:p w:rsidR="003719E3" w:rsidRPr="00F0492F" w:rsidRDefault="003719E3" w:rsidP="003719E3">
      <w:r w:rsidRPr="00F0492F">
        <w:rPr>
          <w:rStyle w:val="Style13ptBold"/>
        </w:rPr>
        <w:t>French 2017</w:t>
      </w:r>
      <w:r>
        <w:t xml:space="preserve"> - Senior Fellow, National Review Institute </w:t>
      </w:r>
      <w:r>
        <w:br/>
        <w:t>David, "Yes, It's Time to Increase Defense Spending," Feb 27, www.nationalreview.com/corner/445287/yes-its-time-increase-defense-spending</w:t>
      </w:r>
    </w:p>
    <w:p w:rsidR="003719E3" w:rsidRPr="00F0492F" w:rsidRDefault="003719E3" w:rsidP="003719E3">
      <w:pPr>
        <w:rPr>
          <w:sz w:val="16"/>
        </w:rPr>
      </w:pPr>
      <w:r w:rsidRPr="00F0492F">
        <w:rPr>
          <w:sz w:val="16"/>
        </w:rPr>
        <w:t xml:space="preserve">President Trump is declaring an intention to increase defense spending and pay for it in part with cuts to other agencies. Here’s the Washington Post: President Trump will propose a federal budget that dramatically increases defense-related spending by $54 billion while cutting other federal agencies by the same amount, according to an administration official. The proposal represents a massive increase in federal spending related to national security, while other priorities, especially foreign aid, will see significant reductions. According to the White House, the defense budget will increase by 10 percent. Trump will also request $30 billion in supplementary military spending for the fiscal year 2017, according to an administration official. </w:t>
      </w:r>
      <w:r w:rsidRPr="00F0492F">
        <w:rPr>
          <w:rStyle w:val="StyleUnderline"/>
        </w:rPr>
        <w:t xml:space="preserve">Given our current battlefield supremacy, most </w:t>
      </w:r>
      <w:r w:rsidRPr="00F0492F">
        <w:rPr>
          <w:sz w:val="16"/>
        </w:rPr>
        <w:t>voters</w:t>
      </w:r>
      <w:r w:rsidRPr="00F0492F">
        <w:rPr>
          <w:rStyle w:val="StyleUnderline"/>
        </w:rPr>
        <w:t xml:space="preserve"> don’t </w:t>
      </w:r>
      <w:r w:rsidRPr="00F0492F">
        <w:rPr>
          <w:sz w:val="16"/>
        </w:rPr>
        <w:t xml:space="preserve">really </w:t>
      </w:r>
      <w:r w:rsidRPr="00F0492F">
        <w:rPr>
          <w:rStyle w:val="StyleUnderline"/>
        </w:rPr>
        <w:t>understand how old most of our weapons are</w:t>
      </w:r>
      <w:r w:rsidRPr="00F0492F">
        <w:rPr>
          <w:sz w:val="16"/>
        </w:rPr>
        <w:t xml:space="preserve">. </w:t>
      </w:r>
      <w:r w:rsidRPr="00F0492F">
        <w:rPr>
          <w:rStyle w:val="StyleUnderline"/>
        </w:rPr>
        <w:t>Key systems date back to the Cold Wars</w:t>
      </w:r>
      <w:r w:rsidRPr="00F0492F">
        <w:rPr>
          <w:sz w:val="16"/>
        </w:rPr>
        <w:t>. Fathers and even grandfathers of current pilots have flown fighters and bombers still in front-line service. Consider the age of these key platforms: -The M1 Abrams main battle tank was designed in the 1970s and entered service in 1980. The army has upgraded it substantially, but the once “</w:t>
      </w:r>
      <w:proofErr w:type="spellStart"/>
      <w:r w:rsidRPr="00F0492F">
        <w:rPr>
          <w:sz w:val="16"/>
        </w:rPr>
        <w:t>unkillable</w:t>
      </w:r>
      <w:proofErr w:type="spellEnd"/>
      <w:r w:rsidRPr="00F0492F">
        <w:rPr>
          <w:sz w:val="16"/>
        </w:rPr>
        <w:t xml:space="preserve">” tank has proven vulnerable to jihadists’ best weapons, and Russia’s newest tank may well be an M1 peer: Russia’s new T-14 Armata tank finally does present a peer challenge to the Abrams. While the Abrams still appears to have a slight edge in conventional armor, the Armata compensates with a combination of explosive-reactive armor and a sophisticated radar-guided </w:t>
      </w:r>
      <w:proofErr w:type="spellStart"/>
      <w:r w:rsidRPr="00F0492F">
        <w:rPr>
          <w:sz w:val="16"/>
        </w:rPr>
        <w:t>Afganit</w:t>
      </w:r>
      <w:proofErr w:type="spellEnd"/>
      <w:r w:rsidRPr="00F0492F">
        <w:rPr>
          <w:sz w:val="16"/>
        </w:rPr>
        <w:t xml:space="preserve"> Active Protection System (APS) intended to shoot down incoming projectiles. The T-14’s new 2A82 125mm also has improved armor penetration, meaning the Abrams’s frontal armor may be vulnerable at shorter combat ranges (possibly 1,500 meters and less). While it’s still debatable which is the superior tank—they clearly both are capable of destroying one other—the point is that the Abrams can no longer assume the inferiority of opposing tanks. -The Bradley Fighting Vehicle is almost as old as the Abrams, entering service in 1981. It also may now have a close Russian peer. -The B-52 entered service in 1955, more than 60 years ago. Even the Air Force’s most modern bomber, the B-2 Spirit, dates back almost 30 years.  This is hardly an exhaustive list of aging systems, and while the cumulative effect of American technology and firepower can still dominate the battlefield (even with aging systems), we’re not just losing the qualitative edge in key respects, our numerical advantage is waning as well. In May, the Army shrunk to its smallest manpower level since before World War II: The Army’s latest headcount shows that nearly 2,600 soldiers departed active service in March without being replaced, an action that plunges manning to its lowest level since before World War II. During the past year the size of the active force has been reduced by 16,548 soldiers, the rough equivalent of three brigades. End strength for March was 479,172 soldiers, which is 154 fewer troopers than were on active duty when the Army halted the post-Cold War drawdown in 1999 with 479,424 soldiers, the smallest force since 1940, when the active component numbered 269,023 soldiers. </w:t>
      </w:r>
      <w:r w:rsidRPr="00F0492F">
        <w:rPr>
          <w:rStyle w:val="StyleUnderline"/>
        </w:rPr>
        <w:t>It’s important to remember the extent to which peace depends on overwhelming American military superiority on multiple fronts, from Europe to east Asia. The deployment of peer or near-peer equipment by potentially hostile powers could be destabilizing unless we maintain our generational edge in equipment and sufficient numbers of troops to engage foes with decisive force</w:t>
      </w:r>
      <w:r w:rsidRPr="00F0492F">
        <w:rPr>
          <w:sz w:val="16"/>
        </w:rPr>
        <w:t xml:space="preserve">.  That’s not to say that we’re in such military need that we should increase spending without regard to the deficit. </w:t>
      </w:r>
      <w:r w:rsidRPr="00F0492F">
        <w:rPr>
          <w:rStyle w:val="StyleUnderline"/>
        </w:rPr>
        <w:t>Spending increases should be paid for with cuts in less-essential government agencies. National defense is a core constitutional function of government, and other agencies can and should sacrifice to maintain American deterrence</w:t>
      </w:r>
      <w:r w:rsidRPr="00F0492F">
        <w:rPr>
          <w:sz w:val="16"/>
        </w:rPr>
        <w:t>.</w:t>
      </w:r>
    </w:p>
    <w:p w:rsidR="003719E3" w:rsidRDefault="003719E3" w:rsidP="003719E3"/>
    <w:p w:rsidR="002D7547" w:rsidRDefault="002D7547" w:rsidP="003719E3">
      <w:pPr>
        <w:pStyle w:val="Heading3"/>
      </w:pPr>
      <w:r w:rsidRPr="008676E3">
        <w:t>AT: Permutation</w:t>
      </w:r>
    </w:p>
    <w:p w:rsidR="002D7547" w:rsidRPr="006D4FBD" w:rsidRDefault="002D7547" w:rsidP="002D7547">
      <w:pPr>
        <w:pStyle w:val="Heading4"/>
      </w:pPr>
      <w:r>
        <w:t>Permutation fails --- the counterplan is an opportunity for state control</w:t>
      </w:r>
    </w:p>
    <w:p w:rsidR="002D7547" w:rsidRPr="00214772"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6"/>
          <w:u w:val="none"/>
        </w:rPr>
      </w:pPr>
      <w:r w:rsidRPr="008676E3">
        <w:rPr>
          <w:rStyle w:val="StyleUnderline"/>
          <w:sz w:val="16"/>
          <w:u w:val="none"/>
        </w:rPr>
        <w:t xml:space="preserve">Aid to the States Under the Constitution, </w:t>
      </w:r>
      <w:r w:rsidRPr="00E44091">
        <w:rPr>
          <w:rStyle w:val="StyleUnderline"/>
        </w:rPr>
        <w:t>the federal government was assigned specific limited powers, and most government functions were left to the states</w:t>
      </w:r>
      <w:r w:rsidRPr="008676E3">
        <w:rPr>
          <w:rStyle w:val="StyleUnderline"/>
          <w:sz w:val="16"/>
          <w:u w:val="none"/>
        </w:rPr>
        <w:t xml:space="preserve">. To ensure that people understood the limits on federal power, the Framers added the Constitution's Tenth Amendment: "The powers not delegated to the United States by the Constitution, nor prohibited by it to the States, are reserved to the States respectively, or to the people." The amendment embodies federalism, the idea that federal and state governments have separate areas of activity and that federal responsibilities are "few and defined," as James Madison noted. </w:t>
      </w:r>
      <w:r w:rsidRPr="00E44091">
        <w:rPr>
          <w:rStyle w:val="Emphasis"/>
        </w:rPr>
        <w:t>Unfortunately, policymakers and the courts have mainly discarded federalism in recent decades. Through "grants-in-aid" Congress has undertaken many activities that were traditionally reserved to state and local governments.</w:t>
      </w:r>
      <w:r w:rsidRPr="008676E3">
        <w:rPr>
          <w:rStyle w:val="StyleUnderline"/>
          <w:sz w:val="16"/>
          <w:u w:val="none"/>
        </w:rPr>
        <w:t xml:space="preserve"> Grant programs are subsidies that are combined with federal regulatory controls to micromanage state and local activities. Federal aid to the states totals almost $700 billion a year, and is distributed through more than 1,100 separate programs.13 The </w:t>
      </w:r>
      <w:r w:rsidRPr="00E44091">
        <w:rPr>
          <w:rStyle w:val="StyleUnderline"/>
        </w:rPr>
        <w:t>theory behind grants-in-aid is that the federal government can operate programs in the national interest to solve local problems efficiently</w:t>
      </w:r>
      <w:r w:rsidRPr="008676E3">
        <w:rPr>
          <w:rStyle w:val="StyleUnderline"/>
          <w:sz w:val="16"/>
          <w:u w:val="none"/>
        </w:rPr>
        <w:t xml:space="preserve">. However, the aid system does not work that way in practice. </w:t>
      </w:r>
      <w:r w:rsidRPr="00E44091">
        <w:rPr>
          <w:rStyle w:val="Emphasis"/>
        </w:rPr>
        <w:t>Most federal politicians are preoccupied by the competitive scramble to maximize subsidies for their states</w:t>
      </w:r>
      <w:r w:rsidRPr="008676E3">
        <w:rPr>
          <w:rStyle w:val="StyleUnderline"/>
          <w:sz w:val="16"/>
          <w:u w:val="none"/>
        </w:rPr>
        <w:t xml:space="preserve">, regardless of program efficiency or an appreciation of overall budget limitations. Furthermore, </w:t>
      </w:r>
      <w:r w:rsidRPr="00E44091">
        <w:rPr>
          <w:rStyle w:val="StyleUnderline"/>
        </w:rPr>
        <w:t>federal aid stimulates overspending by state governments and creates a web of complex federal regulations that undermine state innovation</w:t>
      </w:r>
      <w:r w:rsidRPr="008676E3">
        <w:rPr>
          <w:rStyle w:val="StyleUnderline"/>
          <w:sz w:val="16"/>
          <w:u w:val="none"/>
        </w:rPr>
        <w:t xml:space="preserve">. At all levels of the aid system, the focus is on regulatory compliance and spending, not on delivering quality public services. The </w:t>
      </w:r>
      <w:r w:rsidRPr="00E44091">
        <w:rPr>
          <w:rStyle w:val="StyleUnderline"/>
        </w:rPr>
        <w:t xml:space="preserve">aid system destroys government accountability because each level of government blames the other levels </w:t>
      </w:r>
      <w:r w:rsidRPr="008676E3">
        <w:rPr>
          <w:rStyle w:val="StyleUnderline"/>
          <w:sz w:val="16"/>
          <w:u w:val="none"/>
        </w:rPr>
        <w:t xml:space="preserve">when programs fail. It is a triumph of expenditure without responsibility. </w:t>
      </w:r>
      <w:r w:rsidRPr="00E44091">
        <w:rPr>
          <w:rStyle w:val="Emphasis"/>
        </w:rPr>
        <w:t>Federal aid is a roundabout funding system for state and local activities</w:t>
      </w:r>
      <w:r w:rsidRPr="008676E3">
        <w:rPr>
          <w:rStyle w:val="StyleUnderline"/>
          <w:sz w:val="16"/>
          <w:u w:val="none"/>
        </w:rPr>
        <w:t>. It serves no important economic purpose. By federalizing state and local activities, we are asking Congress to do the impossible — to efficiently plan for the competing needs of a diverse country of 320 million people. The grant-in-aid system should be eliminated. Policymakers should revive federalism and begin terminating grant programs. Tables 1 and 2 include cuts to grants for education, health care, highways, justice, transit, and other activities. There is no reason why such activities should not be funded at the state and local levels.</w:t>
      </w:r>
    </w:p>
    <w:p w:rsidR="002D7547" w:rsidRDefault="002D7547" w:rsidP="003719E3">
      <w:pPr>
        <w:pStyle w:val="Heading3"/>
      </w:pPr>
      <w:r w:rsidRPr="008676E3">
        <w:t>AT: Military S</w:t>
      </w:r>
      <w:r>
        <w:t>pending</w:t>
      </w:r>
    </w:p>
    <w:p w:rsidR="002D7547" w:rsidRPr="006D4FBD" w:rsidRDefault="002D7547" w:rsidP="002D7547">
      <w:pPr>
        <w:pStyle w:val="Heading4"/>
      </w:pPr>
      <w:r>
        <w:t>Military spending should be retroactive --- current increases are useless</w:t>
      </w:r>
    </w:p>
    <w:p w:rsidR="002D7547" w:rsidRPr="00214772"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6"/>
          <w:u w:val="none"/>
        </w:rPr>
      </w:pPr>
      <w:r w:rsidRPr="008676E3">
        <w:rPr>
          <w:rStyle w:val="StyleUnderline"/>
          <w:sz w:val="16"/>
          <w:u w:val="none"/>
        </w:rPr>
        <w:t xml:space="preserve">Military Expenses Cato Institute defense experts Chris Preble and Ben Friedman have proposed numerous cuts to U.S. military spending.14 They argue that the </w:t>
      </w:r>
      <w:r w:rsidRPr="008676E3">
        <w:rPr>
          <w:rStyle w:val="Emphasis"/>
        </w:rPr>
        <w:t>United States would be better off taking a wait-and-see approach to distant threats, while letting friendly nations bear more of the costs of their own defenses</w:t>
      </w:r>
      <w:r w:rsidRPr="008676E3">
        <w:rPr>
          <w:rStyle w:val="StyleUnderline"/>
          <w:sz w:val="16"/>
          <w:u w:val="none"/>
        </w:rPr>
        <w:t xml:space="preserve">. They note that U.S. policymakers support extraneous missions for the military aside from the basic role of defending the nation. As such, the </w:t>
      </w:r>
      <w:r w:rsidRPr="008676E3">
        <w:rPr>
          <w:rStyle w:val="StyleUnderline"/>
        </w:rPr>
        <w:t>military budget should be trimmed in a prudent fashion as part of an overall plan to downsize the government and balance the budget</w:t>
      </w:r>
      <w:r w:rsidRPr="008676E3">
        <w:rPr>
          <w:rStyle w:val="StyleUnderline"/>
          <w:sz w:val="16"/>
          <w:u w:val="none"/>
        </w:rPr>
        <w:t>. The current plan assumes that spending on overseas contingency operations — which will be $65 billion in 2017 — would be phased down to zero.</w:t>
      </w:r>
    </w:p>
    <w:p w:rsidR="002D7547" w:rsidRDefault="002D7547" w:rsidP="003719E3">
      <w:pPr>
        <w:pStyle w:val="Heading3"/>
      </w:pPr>
      <w:r w:rsidRPr="008676E3">
        <w:t>AT: Medicaid Good</w:t>
      </w:r>
    </w:p>
    <w:p w:rsidR="002D7547" w:rsidRPr="006D4FBD" w:rsidRDefault="002D7547" w:rsidP="002D7547">
      <w:pPr>
        <w:pStyle w:val="Heading4"/>
      </w:pPr>
      <w:r>
        <w:t>Medicaid increases are hurting the economy --- its bad in the long term</w:t>
      </w:r>
    </w:p>
    <w:p w:rsidR="002D7547" w:rsidRPr="00214772"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6"/>
          <w:u w:val="none"/>
        </w:rPr>
      </w:pPr>
      <w:r w:rsidRPr="008676E3">
        <w:rPr>
          <w:rStyle w:val="StyleUnderline"/>
          <w:sz w:val="16"/>
          <w:u w:val="none"/>
        </w:rPr>
        <w:t xml:space="preserve">Medicare, Medicaid, and Social Security The </w:t>
      </w:r>
      <w:r w:rsidRPr="008676E3">
        <w:rPr>
          <w:rStyle w:val="Emphasis"/>
        </w:rPr>
        <w:t>projected growth in Medicare, Medicaid, and Social Security is the main cause of America's looming fiscal crisis</w:t>
      </w:r>
      <w:r w:rsidRPr="008676E3">
        <w:rPr>
          <w:rStyle w:val="StyleUnderline"/>
          <w:sz w:val="16"/>
          <w:u w:val="none"/>
        </w:rPr>
        <w:t xml:space="preserve">. Budget experts generally agree on the need to restructure these programs. The reforms listed in Table 1 include cuts to Medicare, Medicaid, and Social Security. </w:t>
      </w:r>
      <w:r w:rsidRPr="008676E3">
        <w:rPr>
          <w:rStyle w:val="StyleUnderline"/>
        </w:rPr>
        <w:t>Policymakers should repeal the 2010 Affordable Care Act (ACA</w:t>
      </w:r>
      <w:r w:rsidRPr="008676E3">
        <w:rPr>
          <w:rStyle w:val="StyleUnderline"/>
          <w:sz w:val="16"/>
          <w:u w:val="none"/>
        </w:rPr>
        <w:t xml:space="preserve">). </w:t>
      </w:r>
      <w:r w:rsidRPr="008676E3">
        <w:rPr>
          <w:rStyle w:val="Emphasis"/>
        </w:rPr>
        <w:t>That would reduce spending on Medicaid and end spending on the exchange subsidies</w:t>
      </w:r>
      <w:r w:rsidRPr="008676E3">
        <w:rPr>
          <w:rStyle w:val="StyleUnderline"/>
          <w:sz w:val="16"/>
          <w:u w:val="none"/>
        </w:rPr>
        <w:t xml:space="preserve">. In addition, </w:t>
      </w:r>
      <w:r w:rsidRPr="008676E3">
        <w:rPr>
          <w:rStyle w:val="StyleUnderline"/>
        </w:rPr>
        <w:t>policymakers should convert Medicaid from an open-ended matching grant to a block grant</w:t>
      </w:r>
      <w:r w:rsidRPr="008676E3">
        <w:rPr>
          <w:rStyle w:val="StyleUnderline"/>
          <w:sz w:val="16"/>
          <w:u w:val="none"/>
        </w:rPr>
        <w:t xml:space="preserve">, while </w:t>
      </w:r>
      <w:r w:rsidRPr="008676E3">
        <w:rPr>
          <w:rStyle w:val="StyleUnderline"/>
        </w:rPr>
        <w:t>giving state governments more program flexibility</w:t>
      </w:r>
      <w:r w:rsidRPr="008676E3">
        <w:rPr>
          <w:rStyle w:val="StyleUnderline"/>
          <w:sz w:val="16"/>
          <w:u w:val="none"/>
        </w:rPr>
        <w:t xml:space="preserve">. That was the successful approach used for welfare reform in 1996, which encouraged state innovation. Changing Medicaid to a block grant and capping annual spending growth at 2 percent would save about $119 billion annually by 2027.15 Table 1 includes modest Medicare changes based on CBO estimates.16 Reforms include increasing deductibles and increasing premiums for Part B to cover 35 percent of the program's costs. It also assumes that the Medicare improper payment rate would be cut to half of its current rate.17 However, </w:t>
      </w:r>
      <w:r w:rsidRPr="008676E3">
        <w:rPr>
          <w:rStyle w:val="StyleUnderline"/>
        </w:rPr>
        <w:t>larger Medicare reforms are needed than just these cuts</w:t>
      </w:r>
      <w:r w:rsidRPr="008676E3">
        <w:rPr>
          <w:rStyle w:val="StyleUnderline"/>
          <w:sz w:val="16"/>
          <w:u w:val="none"/>
        </w:rPr>
        <w:t xml:space="preserve">. Cato scholars have proposed </w:t>
      </w:r>
      <w:r w:rsidRPr="008676E3">
        <w:rPr>
          <w:rStyle w:val="Emphasis"/>
        </w:rPr>
        <w:t>moving to a system based on individual vouchers, personal savings, and consumer choice for elderly health care</w:t>
      </w:r>
      <w:r w:rsidRPr="008676E3">
        <w:rPr>
          <w:rStyle w:val="StyleUnderline"/>
          <w:sz w:val="16"/>
          <w:u w:val="none"/>
        </w:rPr>
        <w:t xml:space="preserve">.18 Such a reform would create strong incentives for providers and patients to improve system quality and reduce costs. For Social Security, the </w:t>
      </w:r>
      <w:r w:rsidRPr="008676E3">
        <w:rPr>
          <w:rStyle w:val="StyleUnderline"/>
        </w:rPr>
        <w:t>growth in initial benefits should be indexed to prices rather than wages to slow the program's growth.</w:t>
      </w:r>
      <w:r w:rsidRPr="008676E3">
        <w:rPr>
          <w:rStyle w:val="StyleUnderline"/>
          <w:sz w:val="16"/>
          <w:u w:val="none"/>
        </w:rPr>
        <w:t xml:space="preserve"> That reform would save about $27 billion annually by 2027 and growing amounts after that. The plan also includes a CBO option to modestly raise the normal retirement age. In addition, the fraud-plagued Social Security Disability Insurance and Supplemental Security Income programs would be trimmed 25 percent compared to current spending projections.</w:t>
      </w:r>
    </w:p>
    <w:p w:rsidR="002D7547" w:rsidRDefault="002D7547" w:rsidP="003719E3">
      <w:pPr>
        <w:pStyle w:val="Heading3"/>
      </w:pPr>
      <w:r w:rsidRPr="008676E3">
        <w:t>AT: Privatization Bad</w:t>
      </w:r>
    </w:p>
    <w:p w:rsidR="002D7547" w:rsidRPr="006D4FBD" w:rsidRDefault="002D7547" w:rsidP="002D7547">
      <w:pPr>
        <w:pStyle w:val="Heading4"/>
      </w:pPr>
      <w:r>
        <w:t>Privatization is good for multiple reasons --- Canada proves it works</w:t>
      </w:r>
    </w:p>
    <w:p w:rsidR="002D7547" w:rsidRPr="00214772"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Emphasis"/>
        </w:rPr>
      </w:pPr>
      <w:r w:rsidRPr="008676E3">
        <w:rPr>
          <w:rStyle w:val="StyleUnderline"/>
          <w:sz w:val="16"/>
          <w:u w:val="none"/>
        </w:rPr>
        <w:t xml:space="preserve">Privatization A privatization revolution has swept the world since the 1980s. Following Britain's lead, governments in more than 100 countries have transferred thousands of state-owned businesses to the private sector. More than $3 trillion of railroads, energy companies, postal services, airports, and other businesses have been privatized.19 Governments of both the political right and left have sold off state-owned businesses. </w:t>
      </w:r>
      <w:r w:rsidRPr="008676E3">
        <w:rPr>
          <w:rStyle w:val="StyleUnderline"/>
        </w:rPr>
        <w:t>Privatization spurs economic growth. It allows entrepreneurs in competitive markets to reduce costs, improve service quality, and increase innovation</w:t>
      </w:r>
      <w:r w:rsidRPr="008676E3">
        <w:rPr>
          <w:rStyle w:val="StyleUnderline"/>
          <w:sz w:val="16"/>
          <w:u w:val="none"/>
        </w:rPr>
        <w:t xml:space="preserve">. Privatization also benefits the environment by reducing activities that waste resources. </w:t>
      </w:r>
      <w:r w:rsidRPr="008676E3">
        <w:rPr>
          <w:rStyle w:val="Emphasis"/>
        </w:rPr>
        <w:t>Despite the global success of privatization, reforms have largely bypassed our own federal government</w:t>
      </w:r>
      <w:r w:rsidRPr="008676E3">
        <w:rPr>
          <w:rStyle w:val="StyleUnderline"/>
          <w:sz w:val="16"/>
          <w:u w:val="none"/>
        </w:rPr>
        <w:t xml:space="preserve">. There are many activities that have been privatized abroad that remain in government hands in this country. </w:t>
      </w:r>
      <w:r w:rsidRPr="008676E3">
        <w:rPr>
          <w:rStyle w:val="Emphasis"/>
        </w:rPr>
        <w:t>That creates an opportunity for U.S. policymakers to learn from foreign privatization</w:t>
      </w:r>
      <w:r w:rsidRPr="008676E3">
        <w:rPr>
          <w:rStyle w:val="StyleUnderline"/>
          <w:sz w:val="16"/>
          <w:u w:val="none"/>
        </w:rPr>
        <w:t xml:space="preserve"> and enact proven reforms here. Table 2 includes the </w:t>
      </w:r>
      <w:r w:rsidRPr="008676E3">
        <w:rPr>
          <w:rStyle w:val="Emphasis"/>
        </w:rPr>
        <w:t>privatization of Amtrak, the air traffic control system, airport screening, electric utilities, and the Army Corps of Engineers. Such reforms would reduce budget deficits and improve managemen</w:t>
      </w:r>
      <w:r w:rsidRPr="008676E3">
        <w:rPr>
          <w:rStyle w:val="StyleUnderline"/>
          <w:sz w:val="16"/>
          <w:u w:val="none"/>
        </w:rPr>
        <w:t xml:space="preserve">t. The savings listed in the table stem from the elimination of federal subsidies to these activities. Consider the nation's air traffic control (ATC) system, which is run by the Federal Aviation Administration. The </w:t>
      </w:r>
      <w:r w:rsidRPr="008676E3">
        <w:rPr>
          <w:rStyle w:val="StyleUnderline"/>
        </w:rPr>
        <w:t>FAA's modernization efforts have often fallen behind schedule and gone overbudget.</w:t>
      </w:r>
      <w:r w:rsidRPr="008676E3">
        <w:rPr>
          <w:rStyle w:val="StyleUnderline"/>
          <w:sz w:val="16"/>
          <w:u w:val="none"/>
        </w:rPr>
        <w:t xml:space="preserve">20 The ATC system needs major improvements to meet rising travel demands, but the FAA is not up to the challenge. The </w:t>
      </w:r>
      <w:r w:rsidRPr="008676E3">
        <w:rPr>
          <w:rStyle w:val="Emphasis"/>
        </w:rPr>
        <w:t>solution is to privatize the ATC system and separate it from the government</w:t>
      </w:r>
      <w:r w:rsidRPr="008676E3">
        <w:rPr>
          <w:rStyle w:val="StyleUnderline"/>
          <w:sz w:val="16"/>
          <w:u w:val="none"/>
        </w:rPr>
        <w:t xml:space="preserve">. </w:t>
      </w:r>
      <w:r w:rsidRPr="008676E3">
        <w:rPr>
          <w:rStyle w:val="Emphasis"/>
        </w:rPr>
        <w:t>Canada privatized its ATC</w:t>
      </w:r>
      <w:r w:rsidRPr="008676E3">
        <w:rPr>
          <w:rStyle w:val="StyleUnderline"/>
          <w:sz w:val="16"/>
          <w:u w:val="none"/>
        </w:rPr>
        <w:t xml:space="preserve"> in 1996, setting up a private, nonprofit corporation, </w:t>
      </w:r>
      <w:proofErr w:type="spellStart"/>
      <w:r w:rsidRPr="008676E3">
        <w:rPr>
          <w:rStyle w:val="StyleUnderline"/>
          <w:sz w:val="16"/>
          <w:u w:val="none"/>
        </w:rPr>
        <w:t>Nav</w:t>
      </w:r>
      <w:proofErr w:type="spellEnd"/>
      <w:r w:rsidRPr="008676E3">
        <w:rPr>
          <w:rStyle w:val="StyleUnderline"/>
          <w:sz w:val="16"/>
          <w:u w:val="none"/>
        </w:rPr>
        <w:t xml:space="preserve"> Canada.21 The company is self-supporting from charges on aviation users. It is one of the safest systems in the world, </w:t>
      </w:r>
      <w:r w:rsidRPr="008676E3">
        <w:rPr>
          <w:rStyle w:val="Emphasis"/>
        </w:rPr>
        <w:t>and has won international awards for its efficient and innovative management.22</w:t>
      </w:r>
    </w:p>
    <w:p w:rsidR="002D7547" w:rsidRDefault="002D7547" w:rsidP="003719E3">
      <w:pPr>
        <w:pStyle w:val="Heading3"/>
      </w:pPr>
      <w:r w:rsidRPr="008676E3">
        <w:t>AT: Backlash</w:t>
      </w:r>
    </w:p>
    <w:p w:rsidR="002D7547" w:rsidRPr="006D4FBD" w:rsidRDefault="002D7547" w:rsidP="002D7547">
      <w:pPr>
        <w:pStyle w:val="Heading4"/>
      </w:pPr>
      <w:r>
        <w:t>The public appreciates federal budget cuts --- debt crisis is scary</w:t>
      </w:r>
    </w:p>
    <w:p w:rsidR="002D7547" w:rsidRPr="00214772" w:rsidRDefault="002D7547" w:rsidP="002D7547">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6"/>
          <w:u w:val="none"/>
        </w:rPr>
      </w:pPr>
      <w:r w:rsidRPr="008676E3">
        <w:rPr>
          <w:rStyle w:val="StyleUnderline"/>
          <w:sz w:val="16"/>
          <w:u w:val="none"/>
        </w:rPr>
        <w:t xml:space="preserve">Conclusions Without reforms, </w:t>
      </w:r>
      <w:r w:rsidRPr="008676E3">
        <w:rPr>
          <w:rStyle w:val="StyleUnderline"/>
        </w:rPr>
        <w:t>projections show that federal spending will consume an increasing share of the U.S. economy in coming years</w:t>
      </w:r>
      <w:r w:rsidRPr="008676E3">
        <w:rPr>
          <w:rStyle w:val="Emphasis"/>
        </w:rPr>
        <w:t>. It seems unlikely that American voters would let the government grow endlessly without demanding major budget changes</w:t>
      </w:r>
      <w:r w:rsidRPr="008676E3">
        <w:rPr>
          <w:rStyle w:val="StyleUnderline"/>
          <w:sz w:val="16"/>
          <w:u w:val="none"/>
        </w:rPr>
        <w:t xml:space="preserve">. Also, to support the projected rise in spending, the </w:t>
      </w:r>
      <w:r w:rsidRPr="008676E3">
        <w:rPr>
          <w:rStyle w:val="StyleUnderline"/>
        </w:rPr>
        <w:t>government would need to raise taxes substantially</w:t>
      </w:r>
      <w:r w:rsidRPr="008676E3">
        <w:rPr>
          <w:rStyle w:val="StyleUnderline"/>
          <w:sz w:val="16"/>
          <w:u w:val="none"/>
        </w:rPr>
        <w:t xml:space="preserve">. But </w:t>
      </w:r>
      <w:r w:rsidRPr="008676E3">
        <w:rPr>
          <w:rStyle w:val="Emphasis"/>
        </w:rPr>
        <w:t>it is unlikely that taxes could be raised much above current levels because of resistance from citizens</w:t>
      </w:r>
      <w:r w:rsidRPr="008676E3">
        <w:rPr>
          <w:rStyle w:val="StyleUnderline"/>
          <w:sz w:val="16"/>
          <w:u w:val="none"/>
        </w:rPr>
        <w:t xml:space="preserve"> and the realities of the global economy.23 </w:t>
      </w:r>
      <w:r w:rsidRPr="008676E3">
        <w:rPr>
          <w:rStyle w:val="StyleUnderline"/>
        </w:rPr>
        <w:t>Policymakers will have to make large spending cuts sooner or later</w:t>
      </w:r>
      <w:r w:rsidRPr="008676E3">
        <w:rPr>
          <w:rStyle w:val="StyleUnderline"/>
          <w:sz w:val="16"/>
          <w:u w:val="none"/>
        </w:rPr>
        <w:t xml:space="preserve">, and the </w:t>
      </w:r>
      <w:r w:rsidRPr="008676E3">
        <w:rPr>
          <w:rStyle w:val="Emphasis"/>
        </w:rPr>
        <w:t xml:space="preserve">sooner the better to avoid accumulating more debt. </w:t>
      </w:r>
      <w:r w:rsidRPr="008676E3">
        <w:rPr>
          <w:rStyle w:val="StyleUnderline"/>
          <w:sz w:val="16"/>
          <w:u w:val="none"/>
        </w:rPr>
        <w:t>They should begin reforming the government with the menu of cuts presented here. Leaders of other nations have pursued vigorous cost cutting when their debt started getting out of control, and there is no reason why our political leaders cannot do the same.</w:t>
      </w:r>
    </w:p>
    <w:p w:rsidR="002D7547" w:rsidRDefault="002D7547" w:rsidP="003719E3">
      <w:pPr>
        <w:pStyle w:val="Heading3"/>
      </w:pPr>
      <w:r w:rsidRPr="00BB17BB">
        <w:t>AT: Hurts Economy</w:t>
      </w:r>
    </w:p>
    <w:p w:rsidR="002D7547" w:rsidRPr="006D4FBD" w:rsidRDefault="002D7547" w:rsidP="002D7547">
      <w:pPr>
        <w:pStyle w:val="Heading4"/>
      </w:pPr>
      <w:r>
        <w:t>Keynesian economics are flawed --- government programs are mismanaged</w:t>
      </w:r>
    </w:p>
    <w:p w:rsidR="002D7547" w:rsidRDefault="002D7547" w:rsidP="002D7547">
      <w:pPr>
        <w:rPr>
          <w:rStyle w:val="StyleUnderline"/>
          <w:u w:val="none"/>
        </w:rPr>
      </w:pPr>
      <w:r>
        <w:t xml:space="preserve">CHRIS </w:t>
      </w:r>
      <w:r>
        <w:rPr>
          <w:b/>
        </w:rPr>
        <w:t>EDWARDS 7/13</w:t>
      </w:r>
      <w:r>
        <w:t xml:space="preserve">/17 </w:t>
      </w:r>
      <w:r w:rsidRPr="00214772">
        <w:rPr>
          <w:sz w:val="16"/>
        </w:rPr>
        <w:t xml:space="preserve">--- director of tax policy studies at Cato, top expert on federal and state tax and budget issues, was a senior economist on the congressional Joint Economic Committee, a manager with PricewaterhouseCoopers, and an economist with the Tax Foundation. testified to Congress on fiscal issues many times, Washington Post, the Wall Street Journal, and other major newspapers. BA in Economics from the University of Waterloo and an MA in Economics from George Mason University. member of the Fiscal Future Commission of the National Academy of Sciences. (“A Plan to Cut Federal Government Spending”, Chris Edwards, July 13, 2017, CATO </w:t>
      </w:r>
      <w:proofErr w:type="spellStart"/>
      <w:r w:rsidRPr="00214772">
        <w:rPr>
          <w:sz w:val="16"/>
        </w:rPr>
        <w:t>Insitute</w:t>
      </w:r>
      <w:proofErr w:type="spellEnd"/>
      <w:r w:rsidRPr="00214772">
        <w:rPr>
          <w:sz w:val="16"/>
        </w:rPr>
        <w:t>, https://www.cato.org/blog/what-federal-spending-cut)//chiragjain</w:t>
      </w:r>
    </w:p>
    <w:p w:rsidR="002D7547" w:rsidRPr="008676E3" w:rsidRDefault="002D7547" w:rsidP="002D7547">
      <w:pPr>
        <w:rPr>
          <w:rStyle w:val="StyleUnderline"/>
          <w:sz w:val="16"/>
          <w:u w:val="none"/>
        </w:rPr>
      </w:pPr>
      <w:r w:rsidRPr="008676E3">
        <w:rPr>
          <w:rStyle w:val="StyleUnderline"/>
          <w:sz w:val="16"/>
          <w:u w:val="none"/>
        </w:rPr>
        <w:t xml:space="preserve">Some </w:t>
      </w:r>
      <w:r w:rsidRPr="008676E3">
        <w:rPr>
          <w:rStyle w:val="StyleUnderline"/>
        </w:rPr>
        <w:t>economists claim that cutting government spending would hurt the economy</w:t>
      </w:r>
      <w:r w:rsidRPr="008676E3">
        <w:rPr>
          <w:rStyle w:val="StyleUnderline"/>
          <w:sz w:val="16"/>
          <w:u w:val="none"/>
        </w:rPr>
        <w:t xml:space="preserve">, but </w:t>
      </w:r>
      <w:r w:rsidRPr="008676E3">
        <w:rPr>
          <w:rStyle w:val="Emphasis"/>
        </w:rPr>
        <w:t>that notion is based on faulty Keynesian theories</w:t>
      </w:r>
      <w:r w:rsidRPr="008676E3">
        <w:rPr>
          <w:rStyle w:val="StyleUnderline"/>
          <w:sz w:val="16"/>
          <w:u w:val="none"/>
        </w:rPr>
        <w:t xml:space="preserve">. In fact, </w:t>
      </w:r>
      <w:r w:rsidRPr="008676E3">
        <w:rPr>
          <w:rStyle w:val="StyleUnderline"/>
        </w:rPr>
        <w:t>spending cuts would shift resources from often mismanaged</w:t>
      </w:r>
      <w:r w:rsidRPr="008676E3">
        <w:rPr>
          <w:rStyle w:val="StyleUnderline"/>
          <w:sz w:val="16"/>
          <w:u w:val="none"/>
        </w:rPr>
        <w:t xml:space="preserve"> and damaging </w:t>
      </w:r>
      <w:r w:rsidRPr="008676E3">
        <w:rPr>
          <w:rStyle w:val="Emphasis"/>
        </w:rPr>
        <w:t>government programs to more productive private activities</w:t>
      </w:r>
      <w:r w:rsidRPr="008676E3">
        <w:rPr>
          <w:rStyle w:val="StyleUnderline"/>
          <w:sz w:val="16"/>
          <w:u w:val="none"/>
        </w:rPr>
        <w:t xml:space="preserve">, thus </w:t>
      </w:r>
      <w:r w:rsidRPr="008676E3">
        <w:rPr>
          <w:rStyle w:val="Emphasis"/>
        </w:rPr>
        <w:t>increasing overall GDP</w:t>
      </w:r>
      <w:r w:rsidRPr="008676E3">
        <w:rPr>
          <w:rStyle w:val="StyleUnderline"/>
          <w:sz w:val="16"/>
          <w:u w:val="none"/>
        </w:rPr>
        <w:t xml:space="preserve">. Markets have mechanisms to allocate resources to high-value activities, but the government has no such capabilities.2 It is true that private businesses make many mistakes, but </w:t>
      </w:r>
      <w:r w:rsidRPr="008676E3">
        <w:rPr>
          <w:rStyle w:val="Emphasis"/>
        </w:rPr>
        <w:t>entrepreneurs and competition are constantly fixing them</w:t>
      </w:r>
      <w:r w:rsidRPr="008676E3">
        <w:rPr>
          <w:rStyle w:val="StyleUnderline"/>
          <w:sz w:val="16"/>
          <w:u w:val="none"/>
        </w:rPr>
        <w:t xml:space="preserve">. </w:t>
      </w:r>
      <w:r w:rsidRPr="008676E3">
        <w:rPr>
          <w:rStyle w:val="Emphasis"/>
        </w:rPr>
        <w:t>By contrast, federal agencies follow failed and obsolete approaches decade after decade</w:t>
      </w:r>
      <w:r w:rsidRPr="008676E3">
        <w:rPr>
          <w:rStyle w:val="StyleUnderline"/>
          <w:sz w:val="16"/>
          <w:u w:val="none"/>
        </w:rPr>
        <w:t xml:space="preserve">.3 So </w:t>
      </w:r>
      <w:r w:rsidRPr="008676E3">
        <w:rPr>
          <w:rStyle w:val="StyleUnderline"/>
        </w:rPr>
        <w:t>moving resources out of the government would be a net gain for the economy.</w:t>
      </w:r>
      <w:r>
        <w:rPr>
          <w:rStyle w:val="StyleUnderline"/>
        </w:rPr>
        <w:t xml:space="preserve"> </w:t>
      </w:r>
      <w:r w:rsidRPr="008676E3">
        <w:rPr>
          <w:rStyle w:val="StyleUnderline"/>
          <w:sz w:val="16"/>
          <w:u w:val="none"/>
        </w:rPr>
        <w:t xml:space="preserve">Consider Canada's experience. In the mid-1990s, the federal government faced a debt crisis caused by overspending, which is similar to America's current situation. But the Canadian government reversed course and slashed spending from 23 percent of GDP in 1993, to 17 percent by 2000, to just 15 percent today.4 The Canadian economy did not sink into a recession from the cuts as Keynesians would have expected, but instead grew strongly during the 1990s and 2000s. Thus </w:t>
      </w:r>
      <w:r w:rsidRPr="008676E3">
        <w:rPr>
          <w:rStyle w:val="StyleUnderline"/>
        </w:rPr>
        <w:t>policymakers should not think of spending cuts as a necessary evil to reduce deficits</w:t>
      </w:r>
      <w:r w:rsidRPr="008676E3">
        <w:rPr>
          <w:rStyle w:val="StyleUnderline"/>
          <w:sz w:val="16"/>
          <w:u w:val="none"/>
        </w:rPr>
        <w:t xml:space="preserve">. Rather, </w:t>
      </w:r>
      <w:r w:rsidRPr="008676E3">
        <w:rPr>
          <w:rStyle w:val="Emphasis"/>
        </w:rPr>
        <w:t>the U.S. government's fiscal mess is an opportunity to make reforms that would spur growth and expand individual freedom</w:t>
      </w:r>
      <w:r w:rsidRPr="008676E3">
        <w:rPr>
          <w:rStyle w:val="StyleUnderline"/>
          <w:sz w:val="16"/>
          <w:u w:val="none"/>
        </w:rPr>
        <w:t>. The plan proposed here includes a menu of spending reforms for policymakers to consider. These and other reforms are discussed further at www.DownsizingGovernment.org.</w:t>
      </w:r>
    </w:p>
    <w:p w:rsidR="002D7547" w:rsidRDefault="00055622" w:rsidP="00055622">
      <w:pPr>
        <w:pStyle w:val="Heading3"/>
      </w:pPr>
      <w:proofErr w:type="spellStart"/>
      <w:r>
        <w:t>Aff</w:t>
      </w:r>
      <w:proofErr w:type="spellEnd"/>
      <w:r>
        <w:t xml:space="preserve"> – Budget Caps fail</w:t>
      </w:r>
    </w:p>
    <w:p w:rsidR="00055622" w:rsidRDefault="00055622" w:rsidP="00055622">
      <w:pPr>
        <w:pStyle w:val="Heading4"/>
      </w:pPr>
      <w:r>
        <w:t xml:space="preserve">Empirically loopholes will be found and cause the CP to fail </w:t>
      </w:r>
    </w:p>
    <w:p w:rsidR="00055622" w:rsidRPr="00055622" w:rsidRDefault="00055622" w:rsidP="00055622">
      <w:r w:rsidRPr="00055622">
        <w:rPr>
          <w:rStyle w:val="Style13ptBold"/>
        </w:rPr>
        <w:t>Blakeley 2015</w:t>
      </w:r>
      <w:r>
        <w:t xml:space="preserve"> </w:t>
      </w:r>
      <w:r>
        <w:br/>
        <w:t xml:space="preserve">Katherine and Max </w:t>
      </w:r>
      <w:proofErr w:type="spellStart"/>
      <w:r>
        <w:t>Andonov</w:t>
      </w:r>
      <w:proofErr w:type="spellEnd"/>
      <w:r>
        <w:t>, "The Sequester Defense Cuts are making the world more dangerous," Sep 29, www.newsweek.com/sequester-defense-cuts-are-making-world-more-dangerous-377991</w:t>
      </w:r>
    </w:p>
    <w:p w:rsidR="00055622" w:rsidRDefault="00055622" w:rsidP="00055622">
      <w:r>
        <w:t xml:space="preserve">With just a handful of U.S. troops currently serving in Afghanistan, it is time to wind down the war funding. Instead, </w:t>
      </w:r>
      <w:r w:rsidRPr="00C14C7A">
        <w:rPr>
          <w:rStyle w:val="StyleUnderline"/>
        </w:rPr>
        <w:t>Congress is using OCO funding to get around its self-imposed budget caps on defense and nondefense spending by adding money for the Pentagon while cutting funding for infrastructure, education, affordable housing and environmental protection</w:t>
      </w:r>
      <w:r>
        <w:t>.</w:t>
      </w:r>
    </w:p>
    <w:p w:rsidR="00055622" w:rsidRDefault="00055622" w:rsidP="00055622">
      <w:r>
        <w:t>By trying to stuff funding for core defense and foreign policy priorities into the OCO budgets and cutting these programs’ funding in the regular budget, the House and Senate budget process has created the very hostages that the Republican leadership is accusing Democrats risking.</w:t>
      </w:r>
    </w:p>
    <w:p w:rsidR="00055622" w:rsidRDefault="00055622" w:rsidP="00055622">
      <w:r>
        <w:t>The Senate bill, for example, slashes $700 million from the U.S. State Department’s base budget for Migration and Refugee Assistance—meeting less than 40 percent of the president’s budget request. Despite a record number of refugees fleeing the current crisis in Syria, Senate appropriators are playing politics with humanitarian assistance funding, shifting the urgently needed $700 million from the regular budget to the OCO budget.</w:t>
      </w:r>
    </w:p>
    <w:p w:rsidR="00055622" w:rsidRDefault="00055622" w:rsidP="00055622">
      <w:r>
        <w:t xml:space="preserve">In effect, </w:t>
      </w:r>
      <w:r w:rsidRPr="00C14C7A">
        <w:rPr>
          <w:rStyle w:val="StyleUnderline"/>
        </w:rPr>
        <w:t>the Senate appropriators are betting the lives of millions of refugees on a sequester relief deal. They take the same risks with international disaster assistance</w:t>
      </w:r>
      <w:r>
        <w:t>—an invaluable element of American soft power—</w:t>
      </w:r>
      <w:r w:rsidRPr="00C14C7A">
        <w:rPr>
          <w:rStyle w:val="StyleUnderline"/>
        </w:rPr>
        <w:t>providing just half of the needed funds in the base budget</w:t>
      </w:r>
      <w:r>
        <w:t>.</w:t>
      </w:r>
    </w:p>
    <w:p w:rsidR="00055622" w:rsidRDefault="00055622" w:rsidP="00055622">
      <w:r>
        <w:t>Both the House and Senate play a similarly dangerous game with defense—cutting $14 billion and $36 billion, respectively, from the Pentagon’s regular budget for training, operation and maintenance. Putting this essential funding into the OCO budget instead of the federal budget jeopardizes the military’s day-to-day activities to make a political point.</w:t>
      </w:r>
    </w:p>
    <w:p w:rsidR="00055622" w:rsidRDefault="00055622" w:rsidP="00055622">
      <w:r w:rsidRPr="00C14C7A">
        <w:rPr>
          <w:rStyle w:val="StyleUnderline"/>
        </w:rPr>
        <w:t>This hostage taking</w:t>
      </w:r>
      <w:r>
        <w:t xml:space="preserve">, controversial even among defense hawks in the Senate, </w:t>
      </w:r>
      <w:r w:rsidRPr="00C14C7A">
        <w:rPr>
          <w:rStyle w:val="StyleUnderline"/>
        </w:rPr>
        <w:t>is both dangerously foolhardy and simply unnecessary</w:t>
      </w:r>
      <w:r>
        <w:t>. Even the secretary of defense and the joint chiefs of staff have criticized this OCO shell game as “managerially unsound and unfairly dispiriting to our force.”</w:t>
      </w:r>
    </w:p>
    <w:p w:rsidR="00E11F59" w:rsidRDefault="00E11F59" w:rsidP="00E11F59">
      <w:pPr>
        <w:pStyle w:val="Heading3"/>
      </w:pPr>
      <w:proofErr w:type="spellStart"/>
      <w:r>
        <w:t>Aff</w:t>
      </w:r>
      <w:proofErr w:type="spellEnd"/>
      <w:r>
        <w:t xml:space="preserve"> – Turns Econ </w:t>
      </w:r>
    </w:p>
    <w:p w:rsidR="00E11F59" w:rsidRPr="00E11F59" w:rsidRDefault="00E11F59" w:rsidP="00E11F59">
      <w:pPr>
        <w:pStyle w:val="Heading4"/>
      </w:pPr>
      <w:r>
        <w:t xml:space="preserve">The CP crushes the economy </w:t>
      </w:r>
    </w:p>
    <w:p w:rsidR="00E11F59" w:rsidRDefault="00E11F59" w:rsidP="00E11F59">
      <w:proofErr w:type="spellStart"/>
      <w:r w:rsidRPr="00E11F59">
        <w:rPr>
          <w:rStyle w:val="Style13ptBold"/>
        </w:rPr>
        <w:t>Eizenga</w:t>
      </w:r>
      <w:proofErr w:type="spellEnd"/>
      <w:r w:rsidRPr="00E11F59">
        <w:rPr>
          <w:rStyle w:val="Style13ptBold"/>
        </w:rPr>
        <w:t xml:space="preserve"> 2011</w:t>
      </w:r>
      <w:r>
        <w:t xml:space="preserve"> - Policy Analyst at American Progress </w:t>
      </w:r>
      <w:r>
        <w:br/>
        <w:t xml:space="preserve">Jordan, "Global Spending Caps are a very unserious idea," Jun 15, https://www.americanprogress.org/issues/economy/news/2011/06/15/9837/global-spending-caps-are-a-very-unserious-idea/ </w:t>
      </w:r>
    </w:p>
    <w:p w:rsidR="00E11F59" w:rsidRDefault="00E11F59" w:rsidP="00E11F59">
      <w:r>
        <w:t xml:space="preserve">Some conservative lawmakers are calling for a cap on total federal spending as a precondition to their support for raising the debt limit. Congress must adhere to this cap or else face automatic governmentwide spending cuts. This same idea is popping up in the Republican primary, too. </w:t>
      </w:r>
      <w:r w:rsidRPr="00E11F59">
        <w:rPr>
          <w:rStyle w:val="StyleUnderline"/>
        </w:rPr>
        <w:t>The bottom line is that this is an astonishingly bad idea even for those willing to undermine the entire U.S. economy by engaging in political brinksmanship over the debt limit. The only redeeming quality of a spending cap is that it sounds good in a press release</w:t>
      </w:r>
      <w:r>
        <w:t>.</w:t>
      </w:r>
    </w:p>
    <w:p w:rsidR="00E11F59" w:rsidRDefault="00E11F59" w:rsidP="00E11F59">
      <w:r>
        <w:t>First and foremost</w:t>
      </w:r>
      <w:r w:rsidRPr="00E11F59">
        <w:rPr>
          <w:rStyle w:val="StyleUnderline"/>
        </w:rPr>
        <w:t>, spending caps address only one side of the budget imbalance. That makes this approach half as effective at best—and counterproductive at worst—in controlling the deficit and debt.</w:t>
      </w:r>
      <w:r>
        <w:t xml:space="preserve"> Second, </w:t>
      </w:r>
      <w:r w:rsidRPr="00E11F59">
        <w:rPr>
          <w:rStyle w:val="StyleUnderline"/>
        </w:rPr>
        <w:t>a hard cap makes it next to impossible for Congress to respond to changing economic conditions or national emergencies</w:t>
      </w:r>
      <w:r>
        <w:t>. And third</w:t>
      </w:r>
      <w:r w:rsidRPr="00E11F59">
        <w:rPr>
          <w:rStyle w:val="StyleUnderline"/>
        </w:rPr>
        <w:t>, spending caps would likely force devastating cuts to Social Security, Medicare, and Medicaid, as well as crucial investments in our economic future like education, research and development, and infrastructure</w:t>
      </w:r>
      <w:r>
        <w:t>.</w:t>
      </w:r>
    </w:p>
    <w:p w:rsidR="00E11F59" w:rsidRDefault="00E11F59" w:rsidP="00E11F59">
      <w:r>
        <w:t>A spending cap only deals with spending, not revenues</w:t>
      </w:r>
    </w:p>
    <w:p w:rsidR="00E11F59" w:rsidRDefault="00E11F59" w:rsidP="00E11F59">
      <w:r w:rsidRPr="00E11F59">
        <w:rPr>
          <w:rStyle w:val="StyleUnderline"/>
        </w:rPr>
        <w:t xml:space="preserve">Those who support a total, governmentwide spending cap do so, </w:t>
      </w:r>
      <w:r>
        <w:t xml:space="preserve">they say, </w:t>
      </w:r>
      <w:r w:rsidRPr="00E11F59">
        <w:rPr>
          <w:rStyle w:val="StyleUnderline"/>
        </w:rPr>
        <w:t>because we need to do something about the national debt.</w:t>
      </w:r>
      <w:r>
        <w:t xml:space="preserve"> But the national debt is not a product of spending levels alone. </w:t>
      </w:r>
      <w:r w:rsidRPr="00E11F59">
        <w:rPr>
          <w:rStyle w:val="StyleUnderline"/>
        </w:rPr>
        <w:t>Debt results from the gap between spending and revenue. Conservatives like to argue that spending cuts are tantamount to deficit and debt reduction</w:t>
      </w:r>
      <w:r>
        <w:t>. But in truth, a spending cap offers no guarantee that debt levels will actually be reduced because it only addresses one side of the balance sheet.</w:t>
      </w:r>
    </w:p>
    <w:p w:rsidR="00E11F59" w:rsidRDefault="00E11F59" w:rsidP="00E11F59">
      <w:pPr>
        <w:pStyle w:val="Heading3"/>
      </w:pPr>
      <w:proofErr w:type="spellStart"/>
      <w:r>
        <w:t>Aff</w:t>
      </w:r>
      <w:proofErr w:type="spellEnd"/>
      <w:r>
        <w:t xml:space="preserve"> – Equity</w:t>
      </w:r>
    </w:p>
    <w:p w:rsidR="00E11F59" w:rsidRPr="00E11F59" w:rsidRDefault="00E11F59" w:rsidP="00E11F59">
      <w:pPr>
        <w:pStyle w:val="Heading4"/>
      </w:pPr>
      <w:r>
        <w:t>The CP hurts the poor the most</w:t>
      </w:r>
    </w:p>
    <w:p w:rsidR="00E11F59" w:rsidRDefault="00E11F59" w:rsidP="00E11F59">
      <w:proofErr w:type="spellStart"/>
      <w:r w:rsidRPr="00E11F59">
        <w:rPr>
          <w:rStyle w:val="Style13ptBold"/>
        </w:rPr>
        <w:t>Eizenga</w:t>
      </w:r>
      <w:proofErr w:type="spellEnd"/>
      <w:r w:rsidRPr="00E11F59">
        <w:rPr>
          <w:rStyle w:val="Style13ptBold"/>
        </w:rPr>
        <w:t xml:space="preserve"> 2011</w:t>
      </w:r>
      <w:r>
        <w:t xml:space="preserve"> - Policy Analyst at American Progress </w:t>
      </w:r>
      <w:r>
        <w:br/>
        <w:t xml:space="preserve">Jordan, "Global Spending Caps are a very unserious idea," Jun 15, https://www.americanprogress.org/issues/economy/news/2011/06/15/9837/global-spending-caps-are-a-very-unserious-idea/ </w:t>
      </w:r>
    </w:p>
    <w:p w:rsidR="00E11F59" w:rsidRPr="00E11F59" w:rsidRDefault="00E11F59" w:rsidP="00E11F59">
      <w:pPr>
        <w:rPr>
          <w:rStyle w:val="StyleUnderline"/>
        </w:rPr>
      </w:pPr>
      <w:r w:rsidRPr="00E11F59">
        <w:rPr>
          <w:rStyle w:val="StyleUnderline"/>
        </w:rPr>
        <w:t>Capping spending forces cuts in vital services for the most vulnerable</w:t>
      </w:r>
    </w:p>
    <w:p w:rsidR="00E11F59" w:rsidRDefault="00E11F59" w:rsidP="00E11F59">
      <w:r>
        <w:t xml:space="preserve">Finally, </w:t>
      </w:r>
      <w:r w:rsidRPr="00E11F59">
        <w:rPr>
          <w:rStyle w:val="StyleUnderline"/>
        </w:rPr>
        <w:t>it is important to note that while a spending cap might sound good on the surface, it would almost certainly result in draconian cuts to popular services</w:t>
      </w:r>
      <w:r>
        <w:t>. Consider recent legislation proposed by Sens. Bob Corker (R-TN) and Claire McCaskill (D-MO) to cap total federal spending to 20.6 percent of gross domestic product. The Center on Budget and Policy Priorities estimates that Social Security would have to be cut by at least $1.3 trillion, Medicare by $856 billion, and Medicaid by $547 billion over the 2013-2021 period to ensure spending levels stay below the Corker-McCaskill spending cap.</w:t>
      </w:r>
    </w:p>
    <w:p w:rsidR="00E11F59" w:rsidRDefault="00E11F59" w:rsidP="00E11F59">
      <w:r w:rsidRPr="00E11F59">
        <w:rPr>
          <w:rStyle w:val="StyleUnderline"/>
        </w:rPr>
        <w:t xml:space="preserve">These levels of cuts are of greater magnitude than those proposed in the Republican budget and would likely require Congress to take the same kind of extreme steps included in that plan: </w:t>
      </w:r>
      <w:proofErr w:type="spellStart"/>
      <w:r w:rsidRPr="00E11F59">
        <w:rPr>
          <w:rStyle w:val="StyleUnderline"/>
        </w:rPr>
        <w:t>voucherizing</w:t>
      </w:r>
      <w:proofErr w:type="spellEnd"/>
      <w:r w:rsidRPr="00E11F59">
        <w:rPr>
          <w:rStyle w:val="StyleUnderline"/>
        </w:rPr>
        <w:t xml:space="preserve"> Medicare and converting Medicaid to a block grant program</w:t>
      </w:r>
      <w:r>
        <w:t>.</w:t>
      </w:r>
    </w:p>
    <w:p w:rsidR="00E11F59" w:rsidRDefault="00E11F59" w:rsidP="00E11F59">
      <w:r>
        <w:t xml:space="preserve">Of course, the Senate and the public already rejected that Republican budget. Six in 10 respondents opposed the Republican proposal to </w:t>
      </w:r>
      <w:proofErr w:type="spellStart"/>
      <w:r>
        <w:t>voucherize</w:t>
      </w:r>
      <w:proofErr w:type="spellEnd"/>
      <w:r>
        <w:t xml:space="preserve"> Medicare in a recent Quinnipiac poll. And a CBS/New York Times poll as well as a Washington Post/ABC News found similar results. In fact, the unpopularity of the Republican plan was an important factor in the May 25th by-election in New York’s 26th congressional district.</w:t>
      </w:r>
    </w:p>
    <w:p w:rsidR="00E11F59" w:rsidRPr="00E11F59" w:rsidRDefault="00E11F59" w:rsidP="00E11F59">
      <w:r w:rsidRPr="00E11F59">
        <w:rPr>
          <w:rStyle w:val="StyleUnderline"/>
        </w:rPr>
        <w:t>The effects of a spending cap that imposes extreme, across-the-board cuts would be no less unpopular</w:t>
      </w:r>
      <w:r>
        <w:t>.</w:t>
      </w:r>
    </w:p>
    <w:p w:rsidR="00BE7A64" w:rsidRDefault="00BE7A64" w:rsidP="003719E3">
      <w:pPr>
        <w:pStyle w:val="Heading2"/>
      </w:pPr>
      <w:r>
        <w:t>BBA CP</w:t>
      </w:r>
    </w:p>
    <w:p w:rsidR="00F37E9A" w:rsidRDefault="00F37E9A" w:rsidP="00F37E9A">
      <w:pPr>
        <w:pStyle w:val="Heading3"/>
      </w:pPr>
      <w:r>
        <w:t>1NC – UQ CP</w:t>
      </w:r>
    </w:p>
    <w:p w:rsidR="00F37E9A" w:rsidRPr="00E1554C" w:rsidRDefault="00F37E9A" w:rsidP="00F37E9A">
      <w:pPr>
        <w:pStyle w:val="Heading4"/>
      </w:pPr>
      <w:r>
        <w:t>The United States federal government should pass a balanced budget amendment that is re-evaluated every 5 years.</w:t>
      </w:r>
    </w:p>
    <w:p w:rsidR="00F37E9A" w:rsidRPr="00C0098A" w:rsidRDefault="00F37E9A" w:rsidP="00F37E9A">
      <w:pPr>
        <w:pStyle w:val="Heading4"/>
      </w:pPr>
      <w:r>
        <w:t>Balanced budget amendment is key sustainable military spending and cutting down US debt</w:t>
      </w:r>
    </w:p>
    <w:p w:rsidR="00F37E9A" w:rsidRDefault="00F37E9A" w:rsidP="00F37E9A">
      <w:r>
        <w:t xml:space="preserve">ROBERT </w:t>
      </w:r>
      <w:r>
        <w:rPr>
          <w:b/>
        </w:rPr>
        <w:t>PETROSYAN 9/13</w:t>
      </w:r>
      <w:r>
        <w:t xml:space="preserve">/16 </w:t>
      </w:r>
      <w:r w:rsidRPr="001C46F4">
        <w:rPr>
          <w:sz w:val="16"/>
        </w:rPr>
        <w:t xml:space="preserve">--- Senior Fiscal Policy Expert (“Why We Need a Balanced Budget Amendment”, Robert </w:t>
      </w:r>
      <w:proofErr w:type="spellStart"/>
      <w:r w:rsidRPr="001C46F4">
        <w:rPr>
          <w:sz w:val="16"/>
        </w:rPr>
        <w:t>Petrosyan</w:t>
      </w:r>
      <w:proofErr w:type="spellEnd"/>
      <w:r w:rsidRPr="001C46F4">
        <w:rPr>
          <w:sz w:val="16"/>
        </w:rPr>
        <w:t xml:space="preserve">, The </w:t>
      </w:r>
      <w:proofErr w:type="spellStart"/>
      <w:r w:rsidRPr="001C46F4">
        <w:rPr>
          <w:sz w:val="16"/>
        </w:rPr>
        <w:t>Millenial</w:t>
      </w:r>
      <w:proofErr w:type="spellEnd"/>
      <w:r w:rsidRPr="001C46F4">
        <w:rPr>
          <w:sz w:val="16"/>
        </w:rPr>
        <w:t xml:space="preserve"> Review, September 13, 2016, </w:t>
      </w:r>
      <w:hyperlink r:id="rId23" w:history="1">
        <w:r w:rsidRPr="001C46F4">
          <w:rPr>
            <w:rStyle w:val="Hyperlink"/>
            <w:sz w:val="16"/>
          </w:rPr>
          <w:t>http://www.themilreview.com/fiscal-policy/why-we-need-a-balanced-budget-amendment)//chiragjain</w:t>
        </w:r>
      </w:hyperlink>
      <w:r w:rsidRPr="001C46F4">
        <w:rPr>
          <w:rFonts w:ascii="Times New Roman" w:hAnsi="Times New Roman" w:cs="Times New Roman"/>
          <w:sz w:val="16"/>
        </w:rPr>
        <w:t>​</w:t>
      </w:r>
    </w:p>
    <w:p w:rsidR="00F37E9A" w:rsidRDefault="00F37E9A" w:rsidP="00F37E9A">
      <w:pPr>
        <w:rPr>
          <w:rStyle w:val="Emphasis"/>
        </w:rPr>
      </w:pPr>
      <w:r w:rsidRPr="00C0098A">
        <w:rPr>
          <w:sz w:val="14"/>
        </w:rPr>
        <w:t xml:space="preserve">$19,513,018,945,293. That is the size of the US national debt as I begin writing this piece. </w:t>
      </w:r>
      <w:r w:rsidRPr="005842F0">
        <w:rPr>
          <w:rStyle w:val="StyleUnderline"/>
        </w:rPr>
        <w:t>Our national debt now exceeds our yearly GDP, creating a long term threat to the country’s solvency</w:t>
      </w:r>
      <w:r w:rsidRPr="00C0098A">
        <w:rPr>
          <w:sz w:val="14"/>
        </w:rPr>
        <w:t xml:space="preserve"> </w:t>
      </w:r>
      <w:r w:rsidRPr="005842F0">
        <w:rPr>
          <w:rStyle w:val="StyleUnderline"/>
        </w:rPr>
        <w:t xml:space="preserve">and ability to repay its debts in the long run. </w:t>
      </w:r>
      <w:r w:rsidRPr="005842F0">
        <w:rPr>
          <w:rStyle w:val="Emphasis"/>
        </w:rPr>
        <w:t>A surging debt crisis will lead to economic slowdown, higher inflation, and an inability for the country to pay its</w:t>
      </w:r>
      <w:r w:rsidRPr="00C0098A">
        <w:rPr>
          <w:sz w:val="14"/>
        </w:rPr>
        <w:t xml:space="preserve"> </w:t>
      </w:r>
      <w:r w:rsidRPr="005842F0">
        <w:rPr>
          <w:rStyle w:val="Emphasis"/>
        </w:rPr>
        <w:t>bills</w:t>
      </w:r>
      <w:r w:rsidRPr="00C0098A">
        <w:rPr>
          <w:sz w:val="14"/>
        </w:rPr>
        <w:t xml:space="preserve">. We have already seen these problems in action in Europe as it undergoes its seven year-long debt crisis that’s threatening the European Union’s very existence. As of now, </w:t>
      </w:r>
      <w:r w:rsidRPr="005842F0">
        <w:rPr>
          <w:rStyle w:val="StyleUnderline"/>
        </w:rPr>
        <w:t>the US government has not made long term resolutions on how to tackle the rising debt, and instead uses short term fixes</w:t>
      </w:r>
      <w:r w:rsidRPr="00C0098A">
        <w:rPr>
          <w:sz w:val="14"/>
        </w:rPr>
        <w:t xml:space="preserve">, like raising the debt limit each year to continue borrowing money. Unfortunately, </w:t>
      </w:r>
      <w:r w:rsidRPr="005842F0">
        <w:rPr>
          <w:rStyle w:val="Emphasis"/>
        </w:rPr>
        <w:t>this is merely kicking the can down the road</w:t>
      </w:r>
      <w:r w:rsidRPr="00C0098A">
        <w:rPr>
          <w:sz w:val="14"/>
        </w:rPr>
        <w:t xml:space="preserve">. There are </w:t>
      </w:r>
      <w:r w:rsidRPr="005842F0">
        <w:rPr>
          <w:rStyle w:val="StyleUnderline"/>
        </w:rPr>
        <w:t>partisan plans to raise taxes or cut spending</w:t>
      </w:r>
      <w:r w:rsidRPr="00C0098A">
        <w:rPr>
          <w:sz w:val="14"/>
        </w:rPr>
        <w:t xml:space="preserve">, but those ideas </w:t>
      </w:r>
      <w:r w:rsidRPr="005842F0">
        <w:rPr>
          <w:rStyle w:val="StyleUnderline"/>
        </w:rPr>
        <w:t>are usually unrealistic due to the lack of unified leadership in the country today</w:t>
      </w:r>
      <w:r w:rsidRPr="00C0098A">
        <w:rPr>
          <w:sz w:val="14"/>
        </w:rPr>
        <w:t xml:space="preserve">. Also, even if they’re enacted, </w:t>
      </w:r>
      <w:r w:rsidRPr="005842F0">
        <w:rPr>
          <w:rStyle w:val="StyleUnderline"/>
        </w:rPr>
        <w:t>they still wouldn’t have a long-term and permanent impact on the way our country’s budget operates</w:t>
      </w:r>
      <w:r w:rsidRPr="00C0098A">
        <w:rPr>
          <w:sz w:val="14"/>
        </w:rPr>
        <w:t xml:space="preserve">. In the last eight years, </w:t>
      </w:r>
      <w:r w:rsidRPr="005842F0">
        <w:rPr>
          <w:rStyle w:val="Emphasis"/>
        </w:rPr>
        <w:t xml:space="preserve">the national debt has nearly </w:t>
      </w:r>
      <w:r w:rsidRPr="005842F0">
        <w:rPr>
          <w:rStyle w:val="StyleUnderline"/>
        </w:rPr>
        <w:t>doubled, increasing by over nine trillion dollars</w:t>
      </w:r>
      <w:r w:rsidRPr="00C0098A">
        <w:rPr>
          <w:sz w:val="14"/>
        </w:rPr>
        <w:t>. There needs to be a long term reform to the way our government spends money in order to prevent our country from succumbing to its large debt. O</w:t>
      </w:r>
      <w:r w:rsidRPr="00B978F8">
        <w:rPr>
          <w:rStyle w:val="Emphasis"/>
        </w:rPr>
        <w:t>ne idea that has gained a lot of traction in the last five years is a balanced budget amendment</w:t>
      </w:r>
      <w:r w:rsidRPr="00C0098A">
        <w:rPr>
          <w:sz w:val="14"/>
        </w:rPr>
        <w:t xml:space="preserve"> to the Constitution. Such an </w:t>
      </w:r>
      <w:r w:rsidRPr="00B978F8">
        <w:rPr>
          <w:rStyle w:val="StyleUnderline"/>
        </w:rPr>
        <w:t>amendment requires that the government doesn’t spend more money than it takes in</w:t>
      </w:r>
      <w:r w:rsidRPr="00C0098A">
        <w:rPr>
          <w:sz w:val="14"/>
        </w:rPr>
        <w:t xml:space="preserve">. This provision exists in some form in every state except for Vermont, </w:t>
      </w:r>
      <w:r w:rsidRPr="00B978F8">
        <w:rPr>
          <w:rStyle w:val="Emphasis"/>
        </w:rPr>
        <w:t>but it does not exist in the federal government.</w:t>
      </w:r>
      <w:r>
        <w:rPr>
          <w:rStyle w:val="Emphasis"/>
        </w:rPr>
        <w:t xml:space="preserve"> </w:t>
      </w:r>
      <w:r w:rsidRPr="00B978F8">
        <w:rPr>
          <w:rStyle w:val="StyleUnderline"/>
        </w:rPr>
        <w:t>Given the state of our budget deficit</w:t>
      </w:r>
      <w:r w:rsidRPr="00C0098A">
        <w:rPr>
          <w:sz w:val="14"/>
        </w:rPr>
        <w:t xml:space="preserve"> and the ballooning size of our national debt, </w:t>
      </w:r>
      <w:r w:rsidRPr="00B978F8">
        <w:rPr>
          <w:rStyle w:val="Emphasis"/>
        </w:rPr>
        <w:t>it is time for the federal government to consider enacting a similar amendment</w:t>
      </w:r>
      <w:r w:rsidRPr="00C0098A">
        <w:rPr>
          <w:sz w:val="14"/>
        </w:rPr>
        <w:t xml:space="preserve">. </w:t>
      </w:r>
      <w:r w:rsidRPr="00B978F8">
        <w:rPr>
          <w:rStyle w:val="StyleUnderline"/>
        </w:rPr>
        <w:t>Preserving the country’s ability to repay its debts needs to be a priority</w:t>
      </w:r>
      <w:r w:rsidRPr="00C0098A">
        <w:rPr>
          <w:sz w:val="14"/>
        </w:rPr>
        <w:t xml:space="preserve"> for our country, and </w:t>
      </w:r>
      <w:r w:rsidRPr="00B978F8">
        <w:rPr>
          <w:rStyle w:val="StyleUnderline"/>
        </w:rPr>
        <w:t>allowing the debt to continue ballooning</w:t>
      </w:r>
      <w:r w:rsidRPr="00C0098A">
        <w:rPr>
          <w:sz w:val="14"/>
        </w:rPr>
        <w:t xml:space="preserve"> the way it is right now </w:t>
      </w:r>
      <w:r w:rsidRPr="00B978F8">
        <w:rPr>
          <w:rStyle w:val="StyleUnderline"/>
        </w:rPr>
        <w:t>could lead to economic catastrophe</w:t>
      </w:r>
      <w:r w:rsidRPr="00C0098A">
        <w:rPr>
          <w:sz w:val="14"/>
        </w:rPr>
        <w:t xml:space="preserve">. This </w:t>
      </w:r>
      <w:r w:rsidRPr="00B978F8">
        <w:rPr>
          <w:rStyle w:val="StyleUnderline"/>
        </w:rPr>
        <w:t>amendment should be flexible enough to deal with emergencies,</w:t>
      </w:r>
      <w:r w:rsidRPr="00C0098A">
        <w:rPr>
          <w:sz w:val="14"/>
        </w:rPr>
        <w:t xml:space="preserve"> but also </w:t>
      </w:r>
      <w:r w:rsidRPr="00B978F8">
        <w:rPr>
          <w:rStyle w:val="Emphasis"/>
        </w:rPr>
        <w:t>strict enough that long term patterns of government deficit no longer continue</w:t>
      </w:r>
      <w:r w:rsidRPr="00C0098A">
        <w:rPr>
          <w:sz w:val="14"/>
        </w:rPr>
        <w:t xml:space="preserve">. If done right, a </w:t>
      </w:r>
      <w:r w:rsidRPr="00B978F8">
        <w:rPr>
          <w:rStyle w:val="StyleUnderline"/>
        </w:rPr>
        <w:t>balanced budget amendment would</w:t>
      </w:r>
      <w:r w:rsidRPr="00C0098A">
        <w:rPr>
          <w:sz w:val="14"/>
        </w:rPr>
        <w:t xml:space="preserve"> not only improve our solvency, but also </w:t>
      </w:r>
      <w:r w:rsidRPr="00B978F8">
        <w:rPr>
          <w:rStyle w:val="Emphasis"/>
        </w:rPr>
        <w:t>improve the quality of life for our citizens.</w:t>
      </w:r>
      <w:r w:rsidRPr="00C0098A">
        <w:rPr>
          <w:sz w:val="14"/>
        </w:rPr>
        <w:t xml:space="preserve"> In the long run, </w:t>
      </w:r>
      <w:r w:rsidRPr="00B978F8">
        <w:rPr>
          <w:rStyle w:val="StyleUnderline"/>
        </w:rPr>
        <w:t>the national debt is considered by many not only to be a fiscal threat,</w:t>
      </w:r>
      <w:r w:rsidRPr="00C0098A">
        <w:rPr>
          <w:sz w:val="14"/>
        </w:rPr>
        <w:t xml:space="preserve"> but also a national security threat. In 2011, the former head of the Joint Chiefs of Staff Admiral Mike </w:t>
      </w:r>
      <w:r w:rsidRPr="00B978F8">
        <w:rPr>
          <w:rStyle w:val="Emphasis"/>
        </w:rPr>
        <w:t>Mullen referred to the debt as the biggest threat to our national security</w:t>
      </w:r>
      <w:r w:rsidRPr="00C0098A">
        <w:rPr>
          <w:sz w:val="14"/>
        </w:rPr>
        <w:t xml:space="preserve">. He explained this assertion by </w:t>
      </w:r>
      <w:r w:rsidRPr="00B978F8">
        <w:rPr>
          <w:rStyle w:val="StyleUnderline"/>
        </w:rPr>
        <w:t>pointing to the cuts that were already made through sequestration</w:t>
      </w:r>
      <w:r w:rsidRPr="00C0098A">
        <w:rPr>
          <w:sz w:val="14"/>
        </w:rPr>
        <w:t xml:space="preserve">, and claimed that </w:t>
      </w:r>
      <w:r w:rsidRPr="00B978F8">
        <w:rPr>
          <w:rStyle w:val="Emphasis"/>
        </w:rPr>
        <w:t>long term financial insolvency will leave America incapable of paying for its global operations, and thus render the country and world less safe</w:t>
      </w:r>
      <w:r w:rsidRPr="00C0098A">
        <w:rPr>
          <w:sz w:val="14"/>
        </w:rPr>
        <w:t xml:space="preserve">. </w:t>
      </w:r>
      <w:r w:rsidRPr="00B978F8">
        <w:rPr>
          <w:rStyle w:val="StyleUnderline"/>
        </w:rPr>
        <w:t xml:space="preserve">The short term cuts are outweighed by long term peace of mind on the government’s </w:t>
      </w:r>
      <w:r w:rsidRPr="00B978F8">
        <w:rPr>
          <w:rStyle w:val="Emphasis"/>
        </w:rPr>
        <w:t>reliability in providing for its military.</w:t>
      </w:r>
      <w:r>
        <w:rPr>
          <w:rStyle w:val="Emphasis"/>
        </w:rPr>
        <w:t xml:space="preserve"> </w:t>
      </w:r>
      <w:r w:rsidRPr="00C0098A">
        <w:rPr>
          <w:sz w:val="14"/>
        </w:rPr>
        <w:t>Wh</w:t>
      </w:r>
      <w:r w:rsidRPr="00B978F8">
        <w:rPr>
          <w:rStyle w:val="StyleUnderline"/>
        </w:rPr>
        <w:t>en the debt reaches the levels of being considered a national security threat, there needs to be a change.</w:t>
      </w:r>
      <w:r w:rsidRPr="00C0098A">
        <w:rPr>
          <w:sz w:val="14"/>
        </w:rPr>
        <w:t xml:space="preserve"> </w:t>
      </w:r>
      <w:r w:rsidRPr="00B978F8">
        <w:rPr>
          <w:rStyle w:val="Emphasis"/>
        </w:rPr>
        <w:t>A balanced budget amendment will provide stability to America’s military budget</w:t>
      </w:r>
      <w:r w:rsidRPr="00C0098A">
        <w:rPr>
          <w:sz w:val="14"/>
        </w:rPr>
        <w:t xml:space="preserve">, and protect its ability to pay for itself in the long run. A balanced budget amendment would also be beneficial to the American family. </w:t>
      </w:r>
      <w:r w:rsidRPr="00C0098A">
        <w:rPr>
          <w:rStyle w:val="StyleUnderline"/>
        </w:rPr>
        <w:t>A higher debt leads to higher interest rates</w:t>
      </w:r>
      <w:r w:rsidRPr="00C0098A">
        <w:rPr>
          <w:sz w:val="14"/>
        </w:rPr>
        <w:t xml:space="preserve"> and higher rates of inflation. </w:t>
      </w:r>
      <w:r w:rsidRPr="00C0098A">
        <w:rPr>
          <w:rStyle w:val="Emphasis"/>
        </w:rPr>
        <w:t>This creates a hidden inflation tax that disproportionately affects the poor</w:t>
      </w:r>
      <w:r w:rsidRPr="00C0098A">
        <w:rPr>
          <w:sz w:val="14"/>
        </w:rPr>
        <w:t xml:space="preserve">, since the poor are more likely to spend a bigger portion of their income on consumer goods susceptible to inflation. With wages already being stagnant due to slow economic growth, </w:t>
      </w:r>
      <w:r w:rsidRPr="00C0098A">
        <w:rPr>
          <w:rStyle w:val="Emphasis"/>
        </w:rPr>
        <w:t>rising prices will have an adverse consequence for the poor.</w:t>
      </w:r>
      <w:r>
        <w:rPr>
          <w:rStyle w:val="Emphasis"/>
        </w:rPr>
        <w:t xml:space="preserve"> </w:t>
      </w:r>
      <w:r w:rsidRPr="00C0098A">
        <w:rPr>
          <w:sz w:val="14"/>
        </w:rPr>
        <w:t xml:space="preserve">In its height as an issue in 2011, 74 percent of Americans were in support of a balanced budget amendment. There is clear popular support for the idea of a balanced budget amendment, and there has been a recent movement by states to bring forth an Article V convention in which the states would propose a balanced budget amendment to the Constitution. However, many point to the fact that a balanced budget amendment is too rigid to be successful, and that it would leave the country disarmed against a crisis. For this proposal to be practical, there should be some flexibility. </w:t>
      </w:r>
      <w:r w:rsidRPr="00C0098A">
        <w:rPr>
          <w:rStyle w:val="StyleUnderline"/>
        </w:rPr>
        <w:t>One potential tweak is a budget that isn’t done yearly but instead is done over the course of a business cycle of about five to ten years</w:t>
      </w:r>
      <w:r w:rsidRPr="00C0098A">
        <w:rPr>
          <w:sz w:val="14"/>
        </w:rPr>
        <w:t xml:space="preserve">. This makes sense, </w:t>
      </w:r>
      <w:r w:rsidRPr="00C0098A">
        <w:rPr>
          <w:rStyle w:val="StyleUnderline"/>
        </w:rPr>
        <w:t>because it is more consistent with the ebbs and flows that occur within the economy.</w:t>
      </w:r>
      <w:r w:rsidRPr="00C0098A">
        <w:rPr>
          <w:sz w:val="14"/>
        </w:rPr>
        <w:t xml:space="preserve"> Additionally, </w:t>
      </w:r>
      <w:r w:rsidRPr="00C0098A">
        <w:rPr>
          <w:rStyle w:val="Emphasis"/>
        </w:rPr>
        <w:t>this will give flexibility to the government in case of emergency situations</w:t>
      </w:r>
      <w:r w:rsidRPr="00C0098A">
        <w:rPr>
          <w:sz w:val="14"/>
        </w:rPr>
        <w:t xml:space="preserve"> when the government will need to spend more money than expected. In cases of recession or of military emergency, </w:t>
      </w:r>
      <w:r w:rsidRPr="00C0098A">
        <w:rPr>
          <w:rStyle w:val="StyleUnderline"/>
        </w:rPr>
        <w:t>a budget that’s balanced across ten years could survive a one year deficit by making offsetting cuts in subsequent year</w:t>
      </w:r>
      <w:r w:rsidRPr="00C0098A">
        <w:rPr>
          <w:sz w:val="14"/>
        </w:rPr>
        <w:t xml:space="preserve">s, and is much more stable than a year by year budget plan. Another proposal comes from Utah Senator Mike Lee’s book Freedom Agenda, where Senator Lee recommended a supermajority vote to circumvent the balanced budget amendment. Lee wanted there to be a provision to go over the deficit for legitimate emergency situations, but also did not want Congress to be able to raise deficits by a simple majority, or else the balanced budget amendment would have no teeth. A super-majority vote, or a sixty percent vote in both houses, would allow flexibility for fiscal emergencies while still ensuring that these emergency scenarios are invoked sparingly. </w:t>
      </w:r>
      <w:r w:rsidRPr="00C0098A">
        <w:rPr>
          <w:rStyle w:val="Emphasis"/>
        </w:rPr>
        <w:t>A balanced budget amendment would not make our nineteen trillion dollar debt disappear, but it would significantly raise the nation’s solvency and economic viability for the future</w:t>
      </w:r>
      <w:r w:rsidRPr="00C0098A">
        <w:rPr>
          <w:sz w:val="14"/>
        </w:rPr>
        <w:t xml:space="preserve">. </w:t>
      </w:r>
      <w:r w:rsidRPr="00C0098A">
        <w:rPr>
          <w:rStyle w:val="StyleUnderline"/>
        </w:rPr>
        <w:t>By balancing the budget now, we preserve our long term ability to pay our bills, and improve the domestic economy by lowering inflation, interest rates and cost of living</w:t>
      </w:r>
      <w:r w:rsidRPr="00C0098A">
        <w:rPr>
          <w:sz w:val="14"/>
        </w:rPr>
        <w:t xml:space="preserve">. With certain procedures like the 60 or 67 vote circumvention requirement and balancing the budget across ten years as opposed to a single year, a new long term policy can be created that could finally address the oft-ignored problem of our rising debt. With the European fiscal crisis serving as a warning sign, </w:t>
      </w:r>
      <w:r w:rsidRPr="00C0098A">
        <w:rPr>
          <w:rStyle w:val="Emphasis"/>
        </w:rPr>
        <w:t>America can ill afford to fall off its own fiscal cliff when so much is at stake.</w:t>
      </w:r>
    </w:p>
    <w:p w:rsidR="00F0492F" w:rsidRDefault="00F0492F" w:rsidP="00BE7A64">
      <w:pPr>
        <w:pStyle w:val="Heading3"/>
      </w:pPr>
      <w:r>
        <w:t>AT: Leads to Economic Crisis</w:t>
      </w:r>
    </w:p>
    <w:p w:rsidR="00F0492F" w:rsidRDefault="00F0492F" w:rsidP="00F0492F">
      <w:pPr>
        <w:pStyle w:val="Heading4"/>
      </w:pPr>
      <w:r>
        <w:t xml:space="preserve">The CP is a soft-landing and causes growth </w:t>
      </w:r>
    </w:p>
    <w:p w:rsidR="00F0492F" w:rsidRPr="00F0492F" w:rsidRDefault="00F0492F" w:rsidP="00F0492F">
      <w:r w:rsidRPr="00F0492F">
        <w:rPr>
          <w:rStyle w:val="Style13ptBold"/>
        </w:rPr>
        <w:t>Boccia 2017</w:t>
      </w:r>
      <w:r>
        <w:t xml:space="preserve"> - The Heritage Foundation’s Grover M. Hermann research fellow in federal budgetary affairs</w:t>
      </w:r>
      <w:r>
        <w:br/>
        <w:t>Romina, "Is America On the Verge of Another Debt Ceiling Crisis?," Jul 16, nationalinterest.org/feature/america-the-verge-another-debt-ceiling-crisis-21548?page=show</w:t>
      </w:r>
    </w:p>
    <w:p w:rsidR="00F0492F" w:rsidRDefault="00F0492F" w:rsidP="00F0492F">
      <w:r>
        <w:t xml:space="preserve">One way to accomplish this is to </w:t>
      </w:r>
      <w:r w:rsidRPr="00F0492F">
        <w:rPr>
          <w:rStyle w:val="StyleUnderline"/>
        </w:rPr>
        <w:t>set a firm limit on the growth of all federal spending and to put in place enforcement mechanisms that will automatically keep spending within that limit</w:t>
      </w:r>
      <w:r>
        <w:t xml:space="preserve">, should Congress and the president fail to adopt deliberate reforms that accomplish the same goal. Academic and empirical research shows </w:t>
      </w:r>
      <w:r w:rsidRPr="00F0492F">
        <w:rPr>
          <w:rStyle w:val="StyleUnderline"/>
        </w:rPr>
        <w:t>that expenditure limits that target the source of the growth in debt, namely excessive spending, are the most successful in bringing about sustainable budget balance</w:t>
      </w:r>
      <w:r>
        <w:t>.</w:t>
      </w:r>
    </w:p>
    <w:p w:rsidR="00F0492F" w:rsidRDefault="00F0492F" w:rsidP="00F0492F">
      <w:r>
        <w:t>President Trump and Congress must work together this summer to develop an expenditure limit that controls spending growth.</w:t>
      </w:r>
    </w:p>
    <w:p w:rsidR="00F0492F" w:rsidRPr="00F0492F" w:rsidRDefault="00F0492F" w:rsidP="00F0492F">
      <w:r w:rsidRPr="00F0492F">
        <w:rPr>
          <w:rStyle w:val="StyleUnderline"/>
        </w:rPr>
        <w:t>The only way to effectively drain the swamp is to tighten the federal spending faucet. Doing so would grow the economy and bring about renewed prosperity</w:t>
      </w:r>
      <w:r>
        <w:t xml:space="preserve">, all </w:t>
      </w:r>
      <w:r w:rsidRPr="00F0492F">
        <w:rPr>
          <w:rStyle w:val="StyleUnderline"/>
        </w:rPr>
        <w:t>while reducing waste, abuse and unfairness in federal activities</w:t>
      </w:r>
      <w:r>
        <w:t>. That’s a prospect the president and Congress should get behind.</w:t>
      </w:r>
    </w:p>
    <w:p w:rsidR="00BE7A64" w:rsidRDefault="00BE7A64" w:rsidP="00BE7A64">
      <w:pPr>
        <w:pStyle w:val="Heading3"/>
      </w:pPr>
      <w:r>
        <w:t>AT: BBA Bad</w:t>
      </w:r>
    </w:p>
    <w:p w:rsidR="00BE7A64" w:rsidRPr="002069C1" w:rsidRDefault="00BE7A64" w:rsidP="00BE7A64">
      <w:pPr>
        <w:pStyle w:val="Heading4"/>
      </w:pPr>
      <w:r>
        <w:t xml:space="preserve">We need to pass a BBA to solve the budget crisis </w:t>
      </w:r>
    </w:p>
    <w:p w:rsidR="00BE7A64" w:rsidRDefault="00BE7A64" w:rsidP="00BE7A64">
      <w:r>
        <w:t xml:space="preserve">TRENT </w:t>
      </w:r>
      <w:r>
        <w:rPr>
          <w:b/>
        </w:rPr>
        <w:t>FRANKS 7/24</w:t>
      </w:r>
      <w:r>
        <w:t>/</w:t>
      </w:r>
      <w:r>
        <w:rPr>
          <w:b/>
        </w:rPr>
        <w:t>14</w:t>
      </w:r>
      <w:r>
        <w:t xml:space="preserve"> </w:t>
      </w:r>
      <w:r w:rsidRPr="002069C1">
        <w:rPr>
          <w:sz w:val="16"/>
        </w:rPr>
        <w:t>--- Representative in Congress from the State of Arizona, and Member, Committee on the Judiciary (“CONSTITUTIONAL SOLUTIONS TO OUR ESCALATING NATIONAL DEBT: EXAMINING BALANCED BUDGET AMENDMENTS”, Trent Franks, July 24, 2014, House Judiciary, https://judiciary.house.gov/wp-content/uploads/2016/02/113-85-88814.pdf)//chiragjain</w:t>
      </w:r>
      <w:r w:rsidRPr="002069C1">
        <w:rPr>
          <w:sz w:val="16"/>
        </w:rPr>
        <w:br/>
      </w:r>
      <w:r w:rsidRPr="001C46F4">
        <w:rPr>
          <w:rStyle w:val="StyleUnderline"/>
        </w:rPr>
        <w:t>We must change America’s course on Federal spending and enormous</w:t>
      </w:r>
      <w:r>
        <w:rPr>
          <w:rStyle w:val="StyleUnderline"/>
        </w:rPr>
        <w:t xml:space="preserve"> </w:t>
      </w:r>
      <w:r w:rsidRPr="001C46F4">
        <w:rPr>
          <w:rStyle w:val="StyleUnderline"/>
        </w:rPr>
        <w:t>Federal deficits</w:t>
      </w:r>
      <w:r w:rsidRPr="002069C1">
        <w:rPr>
          <w:sz w:val="16"/>
        </w:rPr>
        <w:t xml:space="preserve">. </w:t>
      </w:r>
      <w:r w:rsidRPr="001C46F4">
        <w:rPr>
          <w:rStyle w:val="Emphasis"/>
        </w:rPr>
        <w:t>It is absolutely necessary that balanced Federal</w:t>
      </w:r>
      <w:r>
        <w:rPr>
          <w:rStyle w:val="Emphasis"/>
        </w:rPr>
        <w:t xml:space="preserve"> </w:t>
      </w:r>
      <w:r w:rsidRPr="001C46F4">
        <w:rPr>
          <w:rStyle w:val="Emphasis"/>
        </w:rPr>
        <w:t>budgets once again become the norm.</w:t>
      </w:r>
      <w:r>
        <w:rPr>
          <w:rStyle w:val="Emphasis"/>
        </w:rPr>
        <w:t xml:space="preserve"> </w:t>
      </w:r>
      <w:r w:rsidRPr="002069C1">
        <w:rPr>
          <w:sz w:val="16"/>
        </w:rPr>
        <w:t xml:space="preserve">Unfortunately, </w:t>
      </w:r>
      <w:r w:rsidRPr="001C46F4">
        <w:rPr>
          <w:rStyle w:val="StyleUnderline"/>
        </w:rPr>
        <w:t>deficit spending has become the way of life for the</w:t>
      </w:r>
      <w:r w:rsidRPr="002069C1">
        <w:rPr>
          <w:sz w:val="16"/>
        </w:rPr>
        <w:t xml:space="preserve"> Federal Government. But it always was not this way. </w:t>
      </w:r>
      <w:r w:rsidRPr="001C46F4">
        <w:rPr>
          <w:rStyle w:val="StyleUnderline"/>
        </w:rPr>
        <w:t>For the first</w:t>
      </w:r>
      <w:r>
        <w:rPr>
          <w:rStyle w:val="StyleUnderline"/>
        </w:rPr>
        <w:t xml:space="preserve"> </w:t>
      </w:r>
      <w:r w:rsidRPr="001C46F4">
        <w:rPr>
          <w:rStyle w:val="StyleUnderline"/>
        </w:rPr>
        <w:t>140 years of America’s history, we lived under an unwritten constitutional</w:t>
      </w:r>
      <w:r>
        <w:rPr>
          <w:rStyle w:val="StyleUnderline"/>
        </w:rPr>
        <w:t xml:space="preserve"> </w:t>
      </w:r>
      <w:r w:rsidRPr="001C46F4">
        <w:rPr>
          <w:rStyle w:val="StyleUnderline"/>
        </w:rPr>
        <w:t xml:space="preserve">rule that </w:t>
      </w:r>
      <w:r w:rsidRPr="001C46F4">
        <w:rPr>
          <w:rStyle w:val="Emphasis"/>
        </w:rPr>
        <w:t>budgets should be balanced except during</w:t>
      </w:r>
      <w:r>
        <w:rPr>
          <w:rStyle w:val="Emphasis"/>
        </w:rPr>
        <w:t xml:space="preserve"> </w:t>
      </w:r>
      <w:r w:rsidRPr="001C46F4">
        <w:rPr>
          <w:rStyle w:val="Emphasis"/>
        </w:rPr>
        <w:t>times of wa</w:t>
      </w:r>
      <w:r w:rsidRPr="001C46F4">
        <w:rPr>
          <w:rStyle w:val="StyleUnderline"/>
        </w:rPr>
        <w:t>r</w:t>
      </w:r>
      <w:r w:rsidRPr="002069C1">
        <w:rPr>
          <w:sz w:val="16"/>
        </w:rPr>
        <w:t xml:space="preserve">. According to Nobel Prize winning economist James Buchanan, ‘‘politicians prior to World War II would have considered it to be immoral to spend more money than they were willing to generate in tax revenue except during periods of extreme and temporary emergency.’’ </w:t>
      </w:r>
      <w:r w:rsidRPr="001C46F4">
        <w:rPr>
          <w:rStyle w:val="Emphasis"/>
        </w:rPr>
        <w:t>We must return to those roots</w:t>
      </w:r>
      <w:r w:rsidRPr="002069C1">
        <w:rPr>
          <w:sz w:val="16"/>
        </w:rPr>
        <w:t xml:space="preserve">. The Federal Government cannot continue to spend us into oblivion. </w:t>
      </w:r>
      <w:r w:rsidRPr="001C46F4">
        <w:rPr>
          <w:rStyle w:val="StyleUnderline"/>
        </w:rPr>
        <w:t>The one solution that has teeth</w:t>
      </w:r>
      <w:r>
        <w:rPr>
          <w:rStyle w:val="StyleUnderline"/>
        </w:rPr>
        <w:t xml:space="preserve"> </w:t>
      </w:r>
      <w:r w:rsidRPr="001C46F4">
        <w:rPr>
          <w:rStyle w:val="StyleUnderline"/>
        </w:rPr>
        <w:t>to impose spending restraint on the Federal Government is a constitutional</w:t>
      </w:r>
      <w:r>
        <w:rPr>
          <w:rStyle w:val="StyleUnderline"/>
        </w:rPr>
        <w:t xml:space="preserve"> </w:t>
      </w:r>
      <w:r w:rsidRPr="001C46F4">
        <w:rPr>
          <w:rStyle w:val="StyleUnderline"/>
        </w:rPr>
        <w:t>amendment.</w:t>
      </w:r>
      <w:r>
        <w:rPr>
          <w:rStyle w:val="StyleUnderline"/>
        </w:rPr>
        <w:t xml:space="preserve"> </w:t>
      </w:r>
      <w:r w:rsidRPr="002069C1">
        <w:rPr>
          <w:sz w:val="16"/>
        </w:rPr>
        <w:t xml:space="preserve">Since the 1930’s, </w:t>
      </w:r>
      <w:r w:rsidRPr="002069C1">
        <w:rPr>
          <w:rStyle w:val="StyleUnderline"/>
        </w:rPr>
        <w:t>there have been numerous proposed constitutional</w:t>
      </w:r>
      <w:r>
        <w:rPr>
          <w:rStyle w:val="StyleUnderline"/>
        </w:rPr>
        <w:t xml:space="preserve"> </w:t>
      </w:r>
      <w:r w:rsidRPr="002069C1">
        <w:rPr>
          <w:rStyle w:val="StyleUnderline"/>
        </w:rPr>
        <w:t>amendments to require a balanced budget</w:t>
      </w:r>
      <w:r w:rsidRPr="002069C1">
        <w:rPr>
          <w:sz w:val="16"/>
        </w:rPr>
        <w:t xml:space="preserve">. Unfortunately, </w:t>
      </w:r>
      <w:r w:rsidRPr="002069C1">
        <w:rPr>
          <w:rStyle w:val="Emphasis"/>
        </w:rPr>
        <w:t>none of those constitutional approaches to spending restraint have</w:t>
      </w:r>
      <w:r>
        <w:rPr>
          <w:rStyle w:val="Emphasis"/>
        </w:rPr>
        <w:t xml:space="preserve"> </w:t>
      </w:r>
      <w:r w:rsidRPr="002069C1">
        <w:rPr>
          <w:rStyle w:val="Emphasis"/>
        </w:rPr>
        <w:t>been adopted.</w:t>
      </w:r>
      <w:r>
        <w:rPr>
          <w:rStyle w:val="Emphasis"/>
        </w:rPr>
        <w:t xml:space="preserve"> </w:t>
      </w:r>
      <w:r w:rsidRPr="002069C1">
        <w:rPr>
          <w:sz w:val="16"/>
        </w:rPr>
        <w:t xml:space="preserve">Over 200 years ago, Thomas Jefferson wrote to James Madison that ‘‘no generation can contract debts greater than may be paid during the course of its own existence’’ because, according to Jefferson, then the earth would belong to the dead and not the living generation. Today </w:t>
      </w:r>
      <w:r w:rsidRPr="002069C1">
        <w:rPr>
          <w:rStyle w:val="Emphasis"/>
        </w:rPr>
        <w:t>America is contracting debts that will burden multiple future</w:t>
      </w:r>
      <w:r>
        <w:rPr>
          <w:rStyle w:val="Emphasis"/>
        </w:rPr>
        <w:t xml:space="preserve"> </w:t>
      </w:r>
      <w:r w:rsidRPr="002069C1">
        <w:rPr>
          <w:rStyle w:val="Emphasis"/>
        </w:rPr>
        <w:t>generations.</w:t>
      </w:r>
      <w:r w:rsidRPr="002069C1">
        <w:rPr>
          <w:sz w:val="16"/>
        </w:rPr>
        <w:t xml:space="preserve"> It is time for Congress to put an end to this practice. And I will now turn to Chairman </w:t>
      </w:r>
      <w:proofErr w:type="spellStart"/>
      <w:r w:rsidRPr="002069C1">
        <w:rPr>
          <w:sz w:val="16"/>
        </w:rPr>
        <w:t>Goodlatte’s</w:t>
      </w:r>
      <w:proofErr w:type="spellEnd"/>
      <w:r w:rsidRPr="002069C1">
        <w:rPr>
          <w:sz w:val="16"/>
        </w:rPr>
        <w:t xml:space="preserve"> opening statement. March 2, 1995 was a pivotal day in the history of our country. On that day, the U.S. Senate failed by one vote to send a balanced budget constitutional amendment to the States for ratification. The amendment had passed the House by the required two-thirds majority, and the Senate vote was the last legislative hurdle before ratification by the States. If </w:t>
      </w:r>
      <w:r w:rsidRPr="002069C1">
        <w:rPr>
          <w:rStyle w:val="StyleUnderline"/>
        </w:rPr>
        <w:t>Congress had listened to the American people and sent that</w:t>
      </w:r>
      <w:r>
        <w:rPr>
          <w:rStyle w:val="StyleUnderline"/>
        </w:rPr>
        <w:t xml:space="preserve"> </w:t>
      </w:r>
      <w:r w:rsidRPr="002069C1">
        <w:rPr>
          <w:rStyle w:val="StyleUnderline"/>
        </w:rPr>
        <w:t>amendment to the States for ratification, we would not be facing</w:t>
      </w:r>
      <w:r>
        <w:rPr>
          <w:rStyle w:val="StyleUnderline"/>
        </w:rPr>
        <w:t xml:space="preserve"> </w:t>
      </w:r>
      <w:r w:rsidRPr="002069C1">
        <w:rPr>
          <w:rStyle w:val="StyleUnderline"/>
        </w:rPr>
        <w:t>the fiscal crisis we are today</w:t>
      </w:r>
      <w:r w:rsidRPr="002069C1">
        <w:rPr>
          <w:sz w:val="16"/>
        </w:rPr>
        <w:t xml:space="preserve">. Rather, </w:t>
      </w:r>
      <w:r w:rsidRPr="002069C1">
        <w:rPr>
          <w:rStyle w:val="Emphasis"/>
        </w:rPr>
        <w:t>balancing the Federal budget</w:t>
      </w:r>
      <w:r>
        <w:rPr>
          <w:rStyle w:val="Emphasis"/>
        </w:rPr>
        <w:t xml:space="preserve"> </w:t>
      </w:r>
      <w:r w:rsidRPr="002069C1">
        <w:rPr>
          <w:rStyle w:val="Emphasis"/>
        </w:rPr>
        <w:t xml:space="preserve">would have been the norm </w:t>
      </w:r>
      <w:r w:rsidRPr="002069C1">
        <w:rPr>
          <w:sz w:val="16"/>
        </w:rPr>
        <w:t xml:space="preserve">instead of the exception over the past 20 years, </w:t>
      </w:r>
      <w:r w:rsidRPr="002069C1">
        <w:rPr>
          <w:rStyle w:val="Emphasis"/>
        </w:rPr>
        <w:t>and we would have nothing like the annual deficits and</w:t>
      </w:r>
      <w:r>
        <w:rPr>
          <w:rStyle w:val="Emphasis"/>
        </w:rPr>
        <w:t xml:space="preserve"> </w:t>
      </w:r>
      <w:r w:rsidRPr="002069C1">
        <w:rPr>
          <w:rStyle w:val="Emphasis"/>
        </w:rPr>
        <w:t>skyrocketing debt we currently face.</w:t>
      </w:r>
      <w:r>
        <w:rPr>
          <w:rStyle w:val="Emphasis"/>
        </w:rPr>
        <w:t xml:space="preserve"> </w:t>
      </w:r>
      <w:r w:rsidRPr="002069C1">
        <w:rPr>
          <w:sz w:val="16"/>
        </w:rPr>
        <w:t xml:space="preserve">In 1995, when the balanced budget amendment came within one vote of passing, the gross Federal debt stood at $4.9 trillion. Today it stands at over $17.5 trillion. </w:t>
      </w:r>
      <w:r w:rsidRPr="002069C1">
        <w:rPr>
          <w:rStyle w:val="StyleUnderline"/>
        </w:rPr>
        <w:t>The Federal debt held by the public</w:t>
      </w:r>
      <w:r>
        <w:rPr>
          <w:rStyle w:val="StyleUnderline"/>
        </w:rPr>
        <w:t xml:space="preserve"> </w:t>
      </w:r>
      <w:r w:rsidRPr="002069C1">
        <w:rPr>
          <w:rStyle w:val="StyleUnderline"/>
        </w:rPr>
        <w:t>is rising as well and it is increasing rapidly as a percentage of the</w:t>
      </w:r>
      <w:r>
        <w:rPr>
          <w:rStyle w:val="StyleUnderline"/>
        </w:rPr>
        <w:t xml:space="preserve"> </w:t>
      </w:r>
      <w:r w:rsidRPr="002069C1">
        <w:rPr>
          <w:rStyle w:val="StyleUnderline"/>
        </w:rPr>
        <w:t>country’s economic output</w:t>
      </w:r>
      <w:r w:rsidRPr="002069C1">
        <w:rPr>
          <w:sz w:val="16"/>
        </w:rPr>
        <w:t xml:space="preserve">. Unlike the past, when the debt spiked to pay for wars of finite duration and then was reduced gradually after the hostilities ended, more recently the debt has risen as a result of having to pay for entitlement programs that are of indefinite duration and difficult to reduce over time. As the nonpartisan Congressional Budget Office has observed, quote, </w:t>
      </w:r>
      <w:r w:rsidRPr="002069C1">
        <w:rPr>
          <w:rStyle w:val="Emphasis"/>
        </w:rPr>
        <w:t>such high and rising debt will have serious negative consequences.</w:t>
      </w:r>
      <w:r>
        <w:rPr>
          <w:rStyle w:val="Emphasis"/>
        </w:rPr>
        <w:t xml:space="preserve"> </w:t>
      </w:r>
      <w:r w:rsidRPr="002069C1">
        <w:rPr>
          <w:sz w:val="16"/>
        </w:rPr>
        <w:t xml:space="preserve">Interest rates increase considerably. Productivity and wages will be lower. High debt increases the risk of a financial crisis. What is particularly troubling is that the </w:t>
      </w:r>
      <w:r w:rsidRPr="002069C1">
        <w:rPr>
          <w:rStyle w:val="Emphasis"/>
        </w:rPr>
        <w:t>debts we are incurring</w:t>
      </w:r>
      <w:r>
        <w:rPr>
          <w:rStyle w:val="Emphasis"/>
        </w:rPr>
        <w:t xml:space="preserve"> </w:t>
      </w:r>
      <w:r w:rsidRPr="002069C1">
        <w:rPr>
          <w:rStyle w:val="Emphasis"/>
        </w:rPr>
        <w:t>will burden multiple future generations.</w:t>
      </w:r>
      <w:r w:rsidRPr="002069C1">
        <w:rPr>
          <w:sz w:val="16"/>
        </w:rPr>
        <w:t xml:space="preserve"> Indeed, a 2013 cross-national study found that the United States ranked worst among 29 advanced countries in the degree to which it imposes unfair debt burdens on future generations. It is time for Congress to stop saddling future generations with the burden of crushing debts to pay for current spending. We should not pass on to our children and our grandchildren the bleak fiscal future that our unsustainable spending is creating. The </w:t>
      </w:r>
      <w:r w:rsidRPr="002069C1">
        <w:rPr>
          <w:rStyle w:val="Emphasis"/>
        </w:rPr>
        <w:t>only way to ensure that Congress acts with fiscal restraint</w:t>
      </w:r>
      <w:r>
        <w:rPr>
          <w:rStyle w:val="Emphasis"/>
        </w:rPr>
        <w:t xml:space="preserve"> </w:t>
      </w:r>
      <w:r w:rsidRPr="002069C1">
        <w:rPr>
          <w:rStyle w:val="Emphasis"/>
        </w:rPr>
        <w:t>over the long term is to pass a balanced budget amendment</w:t>
      </w:r>
      <w:r w:rsidRPr="002069C1">
        <w:rPr>
          <w:sz w:val="16"/>
        </w:rPr>
        <w:t xml:space="preserve">. Experience has proven time and again that Congress cannot for any significant length of time rein in the excessive spending. Annual deficits and the resulting debt continue to grow due to political pressures that the Constitution’s structure no longer serves to restrain. Simply raising taxes is not the answer. In order to pay for entitlement spending alone solely by raising taxes, we would have to double the marginal tax rates for all income brackets over the next 30 years. That is all income brackets over the next 30 years. Indeed, even if the Government confiscated all of the Americans’ personal income for the entire year, you will could not pay off the national debt. In order for Congress to be able to consistently make the tough decisions necessary to sustain fiscal responsibility, Congress must have the external pressure of a balanced budget requirement to force it to do so. The Framers of the Constitution were familiar with the need for constitutional restrictions on deficit spending. When the Constitution was ratified, it was the States that had exhibited out-of-control fiscal mismanagement by issuing, quote, bills of credit to effectively print money to pay for projects and service debt. As a result of that lack of fiscal discipline, Article I, Section 10 of the Constitution specifically deprives States of the power to issue bills of credit. Over 200 years later, it is the Federal Government that has proven its inability to adopt sound fiscal policies, and thus it is now time to adopt a constitutional restraint on Federal fiscal mismanagement. Several versions of the balanced budget amendment have been introduced this Congress, including two that Chairman </w:t>
      </w:r>
      <w:proofErr w:type="spellStart"/>
      <w:r w:rsidRPr="002069C1">
        <w:rPr>
          <w:sz w:val="16"/>
        </w:rPr>
        <w:t>Goodlatte</w:t>
      </w:r>
      <w:proofErr w:type="spellEnd"/>
      <w:r w:rsidRPr="002069C1">
        <w:rPr>
          <w:sz w:val="16"/>
        </w:rPr>
        <w:t xml:space="preserve"> introduced on the first day of Congress, as he has every Congress for the last 7 years. H.J. Res. 2 is nearly identical to the text that passed the House in 1995 and failed in the Senate by one vote. It requires that total annual outlays not exceed total annual receipts. It also requires a true majority of each chamber to pass tax increases and a three-fifths majority to raise the debt limit. H.J. Res. 1, which Chairman </w:t>
      </w:r>
      <w:proofErr w:type="spellStart"/>
      <w:r w:rsidRPr="002069C1">
        <w:rPr>
          <w:sz w:val="16"/>
        </w:rPr>
        <w:t>Goodlatte</w:t>
      </w:r>
      <w:proofErr w:type="spellEnd"/>
      <w:r w:rsidRPr="002069C1">
        <w:rPr>
          <w:sz w:val="16"/>
        </w:rPr>
        <w:t xml:space="preserve"> also introduced, goes further. In addition to the provisions of H.J. Res. 2, it requires a three-fifths majority to raise taxes and it imposes an annual cap on Federal spending. While the Chairman’s preference is to pass the stronger version of the balanced budget amendment, the two-thirds majority re- </w:t>
      </w:r>
      <w:proofErr w:type="spellStart"/>
      <w:r w:rsidRPr="002069C1">
        <w:rPr>
          <w:sz w:val="16"/>
        </w:rPr>
        <w:t>quirement</w:t>
      </w:r>
      <w:proofErr w:type="spellEnd"/>
      <w:r w:rsidRPr="002069C1">
        <w:rPr>
          <w:sz w:val="16"/>
        </w:rPr>
        <w:t xml:space="preserve"> for passing a constitutional amendment demands that we achieve bipartisan support for any such approach. </w:t>
      </w:r>
      <w:r w:rsidRPr="002069C1">
        <w:rPr>
          <w:rStyle w:val="Emphasis"/>
        </w:rPr>
        <w:t>Our extraordinary fiscal crisis demands an extraordinary solution.</w:t>
      </w:r>
      <w:r>
        <w:rPr>
          <w:rStyle w:val="Emphasis"/>
        </w:rPr>
        <w:t xml:space="preserve"> </w:t>
      </w:r>
      <w:r w:rsidRPr="002069C1">
        <w:rPr>
          <w:rStyle w:val="Emphasis"/>
        </w:rPr>
        <w:t>We must rise above partisanship and join together to send a</w:t>
      </w:r>
      <w:r>
        <w:rPr>
          <w:rStyle w:val="Emphasis"/>
        </w:rPr>
        <w:t xml:space="preserve"> </w:t>
      </w:r>
      <w:r w:rsidRPr="002069C1">
        <w:rPr>
          <w:rStyle w:val="Emphasis"/>
        </w:rPr>
        <w:t>balanced budget amendment to the States for ratification.</w:t>
      </w:r>
      <w:r>
        <w:rPr>
          <w:rStyle w:val="Emphasis"/>
        </w:rPr>
        <w:t xml:space="preserve"> </w:t>
      </w:r>
      <w:r w:rsidRPr="002069C1">
        <w:rPr>
          <w:sz w:val="16"/>
        </w:rPr>
        <w:t>We are at a crossroads. We can make the tough choices to control spending and pave the way for a return to surpluses and paying down the national debt or we can continue further down the road of chronic deficits, leaving our children and grandchildren with crippling debt that is not of their own making. The choice is ours and the stakes are very high.</w:t>
      </w:r>
    </w:p>
    <w:p w:rsidR="00DF380B" w:rsidRDefault="00DF380B" w:rsidP="00D6551A">
      <w:pPr>
        <w:pStyle w:val="Heading3"/>
      </w:pPr>
      <w:r>
        <w:t>AT: We lead to growth/payback</w:t>
      </w:r>
    </w:p>
    <w:p w:rsidR="00DF380B" w:rsidRDefault="00DF380B" w:rsidP="00DF380B">
      <w:pPr>
        <w:pStyle w:val="Heading4"/>
      </w:pPr>
      <w:r>
        <w:t>In an ideal world the plan might result in deficit reduction, but that’s voodoo economics the reality is much of the money gets squandered</w:t>
      </w:r>
    </w:p>
    <w:p w:rsidR="00DF380B" w:rsidRPr="00DF380B" w:rsidRDefault="00DF380B" w:rsidP="00DF380B">
      <w:r w:rsidRPr="00DF380B">
        <w:rPr>
          <w:rStyle w:val="Style13ptBold"/>
        </w:rPr>
        <w:t>Edwards 2015</w:t>
      </w:r>
      <w:r>
        <w:t xml:space="preserve"> -  director of tax policy studies at Cato </w:t>
      </w:r>
      <w:r>
        <w:br/>
        <w:t>Chris, "The Need to Balance the Budget and Reduce Federal Debt," Jun 17, https://www.cato.org/publications/testimony/need-balance-budget-reduce-federal-debt</w:t>
      </w:r>
    </w:p>
    <w:p w:rsidR="00DF380B" w:rsidRDefault="00DF380B" w:rsidP="00DF380B">
      <w:r>
        <w:t>It is true that the future net burden of federal debt would be reduced if the borrowing is used for high-value capital investments. But experience shows that much federal investment is mismanaged by the bureaucracy and misallocated by politics. Just last week the Government Accountability Office reported on the government’s $80 billion annual investment in information technology (IT), and it found that “investments frequently fail, incur cost overruns and schedule slippages, or contribute little to mission-related outcomes.”31 The report’s list of IT failures is remarkable, but not surprising. Many federal agencies have wasteful investment records, including the Army Corps of Engineers, Bureau of Reclamation, Federal Transit Administration, and Federal Aviation Administration.32</w:t>
      </w:r>
    </w:p>
    <w:p w:rsidR="00DF380B" w:rsidRDefault="00DF380B" w:rsidP="00DF380B"/>
    <w:p w:rsidR="00DF380B" w:rsidRPr="00DF380B" w:rsidRDefault="00DF380B" w:rsidP="00DF380B">
      <w:r>
        <w:t>Finally, note that only a small share of federal spending consists of capital investment. Of the $3.7 trillion federal budget in 2015, the Office of Management and Budget counts just $125 billion (3 percent) as nondefense “major physical capital investments.”33 Thus, the nearly $500 billion federal deficit this year was not caused by investment spending, but by massive consumption spending on benefit and subsidy programs.</w:t>
      </w:r>
    </w:p>
    <w:p w:rsidR="00BE7A64" w:rsidRDefault="00D6551A" w:rsidP="00D6551A">
      <w:pPr>
        <w:pStyle w:val="Heading3"/>
      </w:pPr>
      <w:r>
        <w:t>AT: Perm Do Both</w:t>
      </w:r>
    </w:p>
    <w:p w:rsidR="00D6551A" w:rsidRDefault="00D6551A" w:rsidP="00D6551A">
      <w:pPr>
        <w:pStyle w:val="Heading4"/>
      </w:pPr>
      <w:r>
        <w:t>The counterplan ensures that every dollar spent by one program has to trade off from somewhere else, normal means under Trump means that the plan would tradeoff with defense spending</w:t>
      </w:r>
    </w:p>
    <w:p w:rsidR="00D6551A" w:rsidRPr="00BD5879" w:rsidRDefault="00D6551A" w:rsidP="00D6551A">
      <w:pPr>
        <w:rPr>
          <w:rFonts w:asciiTheme="minorHAnsi" w:hAnsiTheme="minorHAnsi" w:cstheme="minorHAnsi"/>
        </w:rPr>
      </w:pPr>
      <w:r w:rsidRPr="00BD5879">
        <w:rPr>
          <w:rFonts w:asciiTheme="minorHAnsi" w:hAnsiTheme="minorHAnsi" w:cstheme="minorHAnsi"/>
        </w:rPr>
        <w:t xml:space="preserve">Kevin </w:t>
      </w:r>
      <w:proofErr w:type="spellStart"/>
      <w:r w:rsidRPr="00BD5879">
        <w:rPr>
          <w:rStyle w:val="Style13ptBold"/>
          <w:rFonts w:asciiTheme="minorHAnsi" w:hAnsiTheme="minorHAnsi" w:cstheme="minorHAnsi"/>
        </w:rPr>
        <w:t>Richert</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ID ED News, 3-29-2017, "Trump seeks education cuts to pay for defense, border wall," https://www.idahoednews.org/kevins-blog/trump-seeks-education-cuts-pay-defense-border-wall/</w:t>
      </w:r>
    </w:p>
    <w:p w:rsidR="00D6551A" w:rsidRPr="00BD5879" w:rsidRDefault="00D6551A" w:rsidP="00D6551A">
      <w:pPr>
        <w:rPr>
          <w:rFonts w:asciiTheme="minorHAnsi" w:hAnsiTheme="minorHAnsi" w:cstheme="minorHAnsi"/>
          <w:sz w:val="14"/>
        </w:rPr>
      </w:pPr>
      <w:r w:rsidRPr="00BD5879">
        <w:rPr>
          <w:rStyle w:val="StyleUnderline"/>
          <w:rFonts w:asciiTheme="minorHAnsi" w:hAnsiTheme="minorHAnsi" w:cstheme="minorHAnsi"/>
        </w:rPr>
        <w:t xml:space="preserve">The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administration </w:t>
      </w:r>
      <w:r w:rsidRPr="00BD5879">
        <w:rPr>
          <w:rStyle w:val="StyleUnderline"/>
          <w:rFonts w:asciiTheme="minorHAnsi" w:hAnsiTheme="minorHAnsi" w:cstheme="minorHAnsi"/>
          <w:highlight w:val="yellow"/>
        </w:rPr>
        <w:t xml:space="preserve">is proposing midyear </w:t>
      </w:r>
      <w:r w:rsidRPr="00BD5879">
        <w:rPr>
          <w:rStyle w:val="Emphasis"/>
          <w:rFonts w:asciiTheme="minorHAnsi" w:hAnsiTheme="minorHAnsi" w:cstheme="minorHAnsi"/>
          <w:highlight w:val="yellow"/>
        </w:rPr>
        <w:t>budget cuts</w:t>
      </w:r>
      <w:r w:rsidRPr="00BD5879">
        <w:rPr>
          <w:rFonts w:asciiTheme="minorHAnsi" w:hAnsiTheme="minorHAnsi" w:cstheme="minorHAnsi"/>
          <w:sz w:val="14"/>
          <w:highlight w:val="yellow"/>
        </w:rPr>
        <w:t xml:space="preserve"> </w:t>
      </w:r>
      <w:r w:rsidRPr="00BD5879">
        <w:rPr>
          <w:rStyle w:val="StyleUnderline"/>
          <w:rFonts w:asciiTheme="minorHAnsi" w:hAnsiTheme="minorHAnsi" w:cstheme="minorHAnsi"/>
          <w:highlight w:val="yellow"/>
        </w:rPr>
        <w:t>to</w:t>
      </w:r>
      <w:r w:rsidRPr="00BD5879">
        <w:rPr>
          <w:rFonts w:asciiTheme="minorHAnsi" w:hAnsiTheme="minorHAnsi" w:cstheme="minorHAnsi"/>
          <w:sz w:val="14"/>
          <w:highlight w:val="yellow"/>
        </w:rPr>
        <w:t xml:space="preserve"> </w:t>
      </w:r>
      <w:r w:rsidRPr="00BD5879">
        <w:rPr>
          <w:rStyle w:val="Emphasis"/>
          <w:rFonts w:asciiTheme="minorHAnsi" w:hAnsiTheme="minorHAnsi" w:cstheme="minorHAnsi"/>
          <w:highlight w:val="yellow"/>
        </w:rPr>
        <w:t>boost military spending</w:t>
      </w:r>
      <w:r w:rsidRPr="00BD5879">
        <w:rPr>
          <w:rFonts w:asciiTheme="minorHAnsi" w:hAnsiTheme="minorHAnsi" w:cstheme="minorHAnsi"/>
          <w:sz w:val="14"/>
        </w:rPr>
        <w:t xml:space="preserve"> and build a wall along the Mexican border. </w:t>
      </w:r>
      <w:r w:rsidRPr="00BD5879">
        <w:rPr>
          <w:rStyle w:val="StyleUnderline"/>
          <w:rFonts w:asciiTheme="minorHAnsi" w:hAnsiTheme="minorHAnsi" w:cstheme="minorHAnsi"/>
        </w:rPr>
        <w:t>And</w:t>
      </w:r>
      <w:r w:rsidRPr="00BD5879">
        <w:rPr>
          <w:rFonts w:asciiTheme="minorHAnsi" w:hAnsiTheme="minorHAnsi" w:cstheme="minorHAnsi"/>
          <w:sz w:val="14"/>
        </w:rPr>
        <w:t xml:space="preserve"> </w:t>
      </w:r>
      <w:r w:rsidRPr="00BD5879">
        <w:rPr>
          <w:rStyle w:val="Emphasis"/>
          <w:rFonts w:asciiTheme="minorHAnsi" w:hAnsiTheme="minorHAnsi" w:cstheme="minorHAnsi"/>
          <w:highlight w:val="yellow"/>
        </w:rPr>
        <w:t>education</w:t>
      </w:r>
      <w:r w:rsidRPr="00BD5879">
        <w:rPr>
          <w:rFonts w:asciiTheme="minorHAnsi" w:hAnsiTheme="minorHAnsi" w:cstheme="minorHAnsi"/>
          <w:sz w:val="14"/>
        </w:rPr>
        <w:t xml:space="preserve"> programs </w:t>
      </w:r>
      <w:r w:rsidRPr="00BD5879">
        <w:rPr>
          <w:rStyle w:val="Emphasis"/>
          <w:rFonts w:asciiTheme="minorHAnsi" w:hAnsiTheme="minorHAnsi" w:cstheme="minorHAnsi"/>
          <w:highlight w:val="yellow"/>
        </w:rPr>
        <w:t>would absorb</w:t>
      </w:r>
      <w:r w:rsidRPr="00BD5879">
        <w:rPr>
          <w:rStyle w:val="Emphasis"/>
          <w:rFonts w:asciiTheme="minorHAnsi" w:hAnsiTheme="minorHAnsi" w:cstheme="minorHAnsi"/>
        </w:rPr>
        <w:t xml:space="preserve"> </w:t>
      </w:r>
      <w:r w:rsidRPr="00BD5879">
        <w:rPr>
          <w:rFonts w:asciiTheme="minorHAnsi" w:hAnsiTheme="minorHAnsi" w:cstheme="minorHAnsi"/>
          <w:sz w:val="14"/>
        </w:rPr>
        <w:t xml:space="preserve">some of </w:t>
      </w:r>
      <w:r w:rsidRPr="00BD5879">
        <w:rPr>
          <w:rStyle w:val="Emphasis"/>
          <w:rFonts w:asciiTheme="minorHAnsi" w:hAnsiTheme="minorHAnsi" w:cstheme="minorHAnsi"/>
          <w:highlight w:val="yellow"/>
        </w:rPr>
        <w:t>the</w:t>
      </w:r>
      <w:r w:rsidRPr="00BD5879">
        <w:rPr>
          <w:rFonts w:asciiTheme="minorHAnsi" w:hAnsiTheme="minorHAnsi" w:cstheme="minorHAnsi"/>
          <w:sz w:val="14"/>
        </w:rPr>
        <w:t xml:space="preserve"> prospective </w:t>
      </w:r>
      <w:r w:rsidRPr="00BD5879">
        <w:rPr>
          <w:rStyle w:val="Emphasis"/>
          <w:rFonts w:asciiTheme="minorHAnsi" w:hAnsiTheme="minorHAnsi" w:cstheme="minorHAnsi"/>
          <w:highlight w:val="yellow"/>
        </w:rPr>
        <w:t>cuts</w:t>
      </w:r>
      <w:r w:rsidRPr="00BD5879">
        <w:rPr>
          <w:rFonts w:asciiTheme="minorHAnsi" w:hAnsiTheme="minorHAnsi" w:cstheme="minorHAnsi"/>
          <w:sz w:val="14"/>
        </w:rPr>
        <w:t xml:space="preserve">. POLITICO.com outlined the prospective $18 billion cuts Tuesday. The cuts would come more than halfway through the current federal budget year, which runs through Sept. 30. According to various media reports, the proposed cuts appear to have little chance of passing Congress (details from the Associated Press). </w:t>
      </w:r>
      <w:r w:rsidRPr="00BD5879">
        <w:rPr>
          <w:rStyle w:val="StyleUnderline"/>
          <w:rFonts w:asciiTheme="minorHAnsi" w:hAnsiTheme="minorHAnsi" w:cstheme="minorHAnsi"/>
          <w:highlight w:val="yellow"/>
        </w:rPr>
        <w:t>The administration wants to apply the</w:t>
      </w:r>
      <w:r w:rsidRPr="00BD5879">
        <w:rPr>
          <w:rFonts w:asciiTheme="minorHAnsi" w:hAnsiTheme="minorHAnsi" w:cstheme="minorHAnsi"/>
          <w:sz w:val="14"/>
        </w:rPr>
        <w:t xml:space="preserve"> 3 percent </w:t>
      </w:r>
      <w:r w:rsidRPr="00BD5879">
        <w:rPr>
          <w:rStyle w:val="StyleUnderline"/>
          <w:rFonts w:asciiTheme="minorHAnsi" w:hAnsiTheme="minorHAnsi" w:cstheme="minorHAnsi"/>
          <w:highlight w:val="yellow"/>
        </w:rPr>
        <w:t>cut</w:t>
      </w:r>
      <w:r w:rsidRPr="00BD5879">
        <w:rPr>
          <w:rStyle w:val="StyleUnderline"/>
          <w:rFonts w:asciiTheme="minorHAnsi" w:hAnsiTheme="minorHAnsi" w:cstheme="minorHAnsi"/>
        </w:rPr>
        <w:t xml:space="preserve"> in discretionary spending </w:t>
      </w:r>
      <w:r w:rsidRPr="00BD5879">
        <w:rPr>
          <w:rStyle w:val="StyleUnderline"/>
          <w:rFonts w:asciiTheme="minorHAnsi" w:hAnsiTheme="minorHAnsi" w:cstheme="minorHAnsi"/>
          <w:highlight w:val="yellow"/>
        </w:rPr>
        <w:t xml:space="preserve">to </w:t>
      </w:r>
      <w:r w:rsidRPr="00BD5879">
        <w:rPr>
          <w:rStyle w:val="Emphasis"/>
          <w:rFonts w:asciiTheme="minorHAnsi" w:hAnsiTheme="minorHAnsi" w:cstheme="minorHAnsi"/>
          <w:highlight w:val="yellow"/>
        </w:rPr>
        <w:t>defense</w:t>
      </w:r>
      <w:r w:rsidRPr="00BD5879">
        <w:rPr>
          <w:rStyle w:val="StyleUnderline"/>
          <w:rFonts w:asciiTheme="minorHAnsi" w:hAnsiTheme="minorHAnsi" w:cstheme="minorHAnsi"/>
        </w:rPr>
        <w:t>,</w:t>
      </w:r>
      <w:r w:rsidRPr="00BD5879">
        <w:rPr>
          <w:rFonts w:asciiTheme="minorHAnsi" w:hAnsiTheme="minorHAnsi" w:cstheme="minorHAnsi"/>
          <w:sz w:val="14"/>
        </w:rPr>
        <w:t xml:space="preserve"> POLITICO reported. About $2 billion would go toward the border wall, one of Trump’s earliest campaign promises. The impact on </w:t>
      </w:r>
      <w:r w:rsidRPr="00BD5879">
        <w:rPr>
          <w:rStyle w:val="StyleUnderline"/>
          <w:rFonts w:asciiTheme="minorHAnsi" w:hAnsiTheme="minorHAnsi" w:cstheme="minorHAnsi"/>
        </w:rPr>
        <w:t>education cuts</w:t>
      </w:r>
      <w:r w:rsidRPr="00BD5879">
        <w:rPr>
          <w:rFonts w:asciiTheme="minorHAnsi" w:hAnsiTheme="minorHAnsi" w:cstheme="minorHAnsi"/>
          <w:sz w:val="14"/>
        </w:rPr>
        <w:t xml:space="preserve"> in Idaho is not easily quantified. Some of the programs </w:t>
      </w:r>
      <w:r w:rsidRPr="00BD5879">
        <w:rPr>
          <w:rStyle w:val="StyleUnderline"/>
          <w:rFonts w:asciiTheme="minorHAnsi" w:hAnsiTheme="minorHAnsi" w:cstheme="minorHAnsi"/>
        </w:rPr>
        <w:t>support grants that go to the states, or grants that pass through to school districts</w:t>
      </w:r>
      <w:r w:rsidRPr="00BD5879">
        <w:rPr>
          <w:rFonts w:asciiTheme="minorHAnsi" w:hAnsiTheme="minorHAnsi" w:cstheme="minorHAnsi"/>
          <w:sz w:val="14"/>
        </w:rPr>
        <w:t>. But Gov. Butch Otter and the Legislature have built the state’s K-12 budgets on a presumption of stable federal dollars — $264.3 million for the state budget year, which ends June 30, and another $264 million in 2017-18. POLITICO posted an administration memo outlining the proposed cuts. The biggest prospective cut to K-12 programs is a $1.2 billion cut in state Title II grants. The goal of the “Supporting Effective Instruction” grant program is to improve instruction and reduce class sizes, but the White House isn’t sold. “Funding is poorly targeted and supports practices that are not evidenced-based,” according to the White House memo. “Other funding at (the U.S. Department of Education) can be used to support improved instruction.”</w:t>
      </w:r>
    </w:p>
    <w:p w:rsidR="00D6551A" w:rsidRDefault="00F0492F" w:rsidP="00F0492F">
      <w:pPr>
        <w:pStyle w:val="Heading4"/>
      </w:pPr>
      <w:r>
        <w:t>Military spending is necessary to update antiquated systems and maintain global peace</w:t>
      </w:r>
    </w:p>
    <w:p w:rsidR="00F0492F" w:rsidRPr="00F0492F" w:rsidRDefault="00F0492F" w:rsidP="00F0492F">
      <w:r w:rsidRPr="00F0492F">
        <w:rPr>
          <w:rStyle w:val="Style13ptBold"/>
        </w:rPr>
        <w:t>French 2017</w:t>
      </w:r>
      <w:r>
        <w:t xml:space="preserve"> - Senior Fellow, National Review Institute </w:t>
      </w:r>
      <w:r>
        <w:br/>
        <w:t>David, "Yes, It's Time to Increase Defense Spending," Feb 27, www.nationalreview.com/corner/445287/yes-its-time-increase-defense-spending</w:t>
      </w:r>
    </w:p>
    <w:p w:rsidR="00F0492F" w:rsidRPr="00F0492F" w:rsidRDefault="00F0492F" w:rsidP="00F0492F">
      <w:pPr>
        <w:rPr>
          <w:sz w:val="16"/>
        </w:rPr>
      </w:pPr>
      <w:r w:rsidRPr="00F0492F">
        <w:rPr>
          <w:sz w:val="16"/>
        </w:rPr>
        <w:t xml:space="preserve">President Trump is declaring an intention to increase defense spending and pay for it in part with cuts to other agencies. Here’s the Washington Post: President Trump will propose a federal budget that dramatically increases defense-related spending by $54 billion while cutting other federal agencies by the same amount, according to an administration official. The proposal represents a massive increase in federal spending related to national security, while other priorities, especially foreign aid, will see significant reductions. According to the White House, the defense budget will increase by 10 percent. Trump will also request $30 billion in supplementary military spending for the fiscal year 2017, according to an administration official. </w:t>
      </w:r>
      <w:r w:rsidRPr="00F0492F">
        <w:rPr>
          <w:rStyle w:val="StyleUnderline"/>
        </w:rPr>
        <w:t xml:space="preserve">Given our current battlefield supremacy, most </w:t>
      </w:r>
      <w:r w:rsidRPr="00F0492F">
        <w:rPr>
          <w:sz w:val="16"/>
        </w:rPr>
        <w:t>voters</w:t>
      </w:r>
      <w:r w:rsidRPr="00F0492F">
        <w:rPr>
          <w:rStyle w:val="StyleUnderline"/>
        </w:rPr>
        <w:t xml:space="preserve"> don’t </w:t>
      </w:r>
      <w:r w:rsidRPr="00F0492F">
        <w:rPr>
          <w:sz w:val="16"/>
        </w:rPr>
        <w:t xml:space="preserve">really </w:t>
      </w:r>
      <w:r w:rsidRPr="00F0492F">
        <w:rPr>
          <w:rStyle w:val="StyleUnderline"/>
        </w:rPr>
        <w:t>understand how old most of our weapons are</w:t>
      </w:r>
      <w:r w:rsidRPr="00F0492F">
        <w:rPr>
          <w:sz w:val="16"/>
        </w:rPr>
        <w:t xml:space="preserve">. </w:t>
      </w:r>
      <w:r w:rsidRPr="00F0492F">
        <w:rPr>
          <w:rStyle w:val="StyleUnderline"/>
        </w:rPr>
        <w:t>Key systems date back to the Cold Wars</w:t>
      </w:r>
      <w:r w:rsidRPr="00F0492F">
        <w:rPr>
          <w:sz w:val="16"/>
        </w:rPr>
        <w:t>. Fathers and even grandfathers of current pilots have flown fighters and bombers still in front-line service. Consider the age of these key platforms: -The M1 Abrams main battle tank was designed in the 1970s and entered service in 1980. The army has upgraded it substantially, but the once “</w:t>
      </w:r>
      <w:proofErr w:type="spellStart"/>
      <w:r w:rsidRPr="00F0492F">
        <w:rPr>
          <w:sz w:val="16"/>
        </w:rPr>
        <w:t>unkillable</w:t>
      </w:r>
      <w:proofErr w:type="spellEnd"/>
      <w:r w:rsidRPr="00F0492F">
        <w:rPr>
          <w:sz w:val="16"/>
        </w:rPr>
        <w:t xml:space="preserve">” tank has proven vulnerable to jihadists’ best weapons, and Russia’s newest tank may well be an M1 peer: Russia’s new T-14 Armata tank finally does present a peer challenge to the Abrams. While the Abrams still appears to have a slight edge in conventional armor, the Armata compensates with a combination of explosive-reactive armor and a sophisticated radar-guided </w:t>
      </w:r>
      <w:proofErr w:type="spellStart"/>
      <w:r w:rsidRPr="00F0492F">
        <w:rPr>
          <w:sz w:val="16"/>
        </w:rPr>
        <w:t>Afganit</w:t>
      </w:r>
      <w:proofErr w:type="spellEnd"/>
      <w:r w:rsidRPr="00F0492F">
        <w:rPr>
          <w:sz w:val="16"/>
        </w:rPr>
        <w:t xml:space="preserve"> Active Protection System (APS) intended to shoot down incoming projectiles. The T-14’s new 2A82 125mm also has improved armor penetration, meaning the Abrams’s frontal armor may be vulnerable at shorter combat ranges (possibly 1,500 meters and less). While it’s still debatable which is the superior tank—they clearly both are capable of destroying one other—the point is that the Abrams can no longer assume the inferiority of opposing tanks. -The Bradley Fighting Vehicle is almost as old as the Abrams, entering service in 1981. It also may now have a close Russian peer. -The B-52 entered service in 1955, more than 60 years ago. Even the Air Force’s most modern bomber, the B-2 Spirit, dates back almost 30 years.  This is hardly an exhaustive list of aging systems, and while the cumulative effect of American technology and firepower can still dominate the battlefield (even with aging systems), we’re not just losing the qualitative edge in key respects, our numerical advantage is waning as well. In May, the Army shrunk to its smallest manpower level since before World War II: The Army’s latest headcount shows that nearly 2,600 soldiers departed active service in March without being replaced, an action that plunges manning to its lowest level since before World War II. During the past year the size of the active force has been reduced by 16,548 soldiers, the rough equivalent of three brigades. End strength for March was 479,172 soldiers, which is 154 fewer troopers than were on active duty when the Army halted the post-Cold War drawdown in 1999 with 479,424 soldiers, the smallest force since 1940, when the active component numbered 269,023 soldiers. </w:t>
      </w:r>
      <w:r w:rsidRPr="00F0492F">
        <w:rPr>
          <w:rStyle w:val="StyleUnderline"/>
        </w:rPr>
        <w:t>It’s important to remember the extent to which peace depends on overwhelming American military superiority on multiple fronts, from Europe to east Asia. The deployment of peer or near-peer equipment by potentially hostile powers could be destabilizing unless we maintain our generational edge in equipment and sufficient numbers of troops to engage foes with decisive force</w:t>
      </w:r>
      <w:r w:rsidRPr="00F0492F">
        <w:rPr>
          <w:sz w:val="16"/>
        </w:rPr>
        <w:t xml:space="preserve">.  That’s not to say that we’re in such military need that we should increase spending without regard to the deficit. </w:t>
      </w:r>
      <w:r w:rsidRPr="00F0492F">
        <w:rPr>
          <w:rStyle w:val="StyleUnderline"/>
        </w:rPr>
        <w:t>Spending increases should be paid for with cuts in less-essential government agencies. National defense is a core constitutional function of government, and other agencies can and should sacrifice to maintain American deterrence</w:t>
      </w:r>
      <w:r w:rsidRPr="00F0492F">
        <w:rPr>
          <w:sz w:val="16"/>
        </w:rPr>
        <w:t>.</w:t>
      </w:r>
    </w:p>
    <w:p w:rsidR="00F0492F" w:rsidRDefault="00F0492F" w:rsidP="00F0492F"/>
    <w:p w:rsidR="00BE7A64" w:rsidRPr="00305CF1" w:rsidRDefault="00BE7A64" w:rsidP="00BE7A64"/>
    <w:p w:rsidR="0012300C" w:rsidRDefault="0012300C" w:rsidP="0012300C">
      <w:pPr>
        <w:pStyle w:val="Heading3"/>
      </w:pPr>
      <w:proofErr w:type="spellStart"/>
      <w:r>
        <w:t>Aff</w:t>
      </w:r>
      <w:proofErr w:type="spellEnd"/>
      <w:r>
        <w:t>- BBA Bad</w:t>
      </w:r>
    </w:p>
    <w:p w:rsidR="0012300C" w:rsidRPr="004F62E6" w:rsidRDefault="0012300C" w:rsidP="0012300C">
      <w:pPr>
        <w:pStyle w:val="Heading4"/>
      </w:pPr>
      <w:r>
        <w:t>Balanced budget bad</w:t>
      </w:r>
    </w:p>
    <w:p w:rsidR="0012300C" w:rsidRDefault="0012300C" w:rsidP="0012300C">
      <w:r>
        <w:t xml:space="preserve">RICHARD </w:t>
      </w:r>
      <w:r w:rsidRPr="00E145C7">
        <w:rPr>
          <w:b/>
        </w:rPr>
        <w:t>KOGAN</w:t>
      </w:r>
      <w:r>
        <w:rPr>
          <w:b/>
        </w:rPr>
        <w:t xml:space="preserve"> 1/18 </w:t>
      </w:r>
      <w:r>
        <w:t xml:space="preserve"> - Kogan was graduated from Yale with a B.A. in political science, and then served for five years in the Congressional Research Service, specializing in budgetary conflict between the Executive and Legislative Branches. Kogan is a Senior Fellow at the Center for Budget Priorities(“Constitutional Balanced Budget Amendment Poses Serious Risks”;2017;http://www.cbpp.org/research/constitutional-balanced-budget-amendment-poses-serious-risks)//chiragjain</w:t>
      </w:r>
    </w:p>
    <w:p w:rsidR="0012300C" w:rsidRPr="00E145C7" w:rsidRDefault="0012300C" w:rsidP="0012300C">
      <w:pPr>
        <w:rPr>
          <w:rStyle w:val="StyleUnderline"/>
        </w:rPr>
      </w:pPr>
      <w:r w:rsidRPr="00E145C7">
        <w:rPr>
          <w:rStyle w:val="StyleUnderline"/>
        </w:rPr>
        <w:t>A balanced budget amendment to the U.S. Constitution would be a highly ill-advised way to address the nation’s long-term fiscal problems</w:t>
      </w:r>
      <w:r>
        <w:t xml:space="preserve">. </w:t>
      </w:r>
      <w:r w:rsidRPr="00E145C7">
        <w:rPr>
          <w:rStyle w:val="StyleUnderline"/>
        </w:rPr>
        <w:t>It would threaten significant economic harm while raising a host of problems for the operation of Social Security and other vital federal programs.</w:t>
      </w:r>
    </w:p>
    <w:p w:rsidR="0012300C" w:rsidRDefault="0012300C" w:rsidP="0012300C"/>
    <w:p w:rsidR="0012300C" w:rsidRPr="00E145C7" w:rsidRDefault="0012300C" w:rsidP="0012300C">
      <w:pPr>
        <w:rPr>
          <w:rStyle w:val="StyleUnderline"/>
        </w:rPr>
      </w:pPr>
      <w:r>
        <w:t xml:space="preserve">The economic problems are the most serious. </w:t>
      </w:r>
      <w:r w:rsidRPr="00E145C7">
        <w:rPr>
          <w:rStyle w:val="StyleUnderline"/>
        </w:rPr>
        <w:t>By requiring a balanced budget</w:t>
      </w:r>
      <w:r>
        <w:t xml:space="preserve"> every year, </w:t>
      </w:r>
      <w:r w:rsidRPr="00E145C7">
        <w:rPr>
          <w:rStyle w:val="StyleUnderline"/>
        </w:rPr>
        <w:t>no matter the state of the economy, such an amendment would raise serious risks of tipping weak economies into recession and making recessions longer and deeper, causing very large job losses</w:t>
      </w:r>
      <w:r>
        <w:t xml:space="preserve">. That’s because the </w:t>
      </w:r>
      <w:r w:rsidRPr="00E145C7">
        <w:rPr>
          <w:rStyle w:val="StyleUnderline"/>
        </w:rPr>
        <w:t>amendment would force policymakers to cut spending, raise taxes, or both just when the economy is weak or already in recession — the exact opposite of what good economic policy would advise.</w:t>
      </w:r>
    </w:p>
    <w:p w:rsidR="0012300C" w:rsidRDefault="0012300C" w:rsidP="0012300C"/>
    <w:p w:rsidR="0012300C" w:rsidRPr="00E145C7" w:rsidRDefault="0012300C" w:rsidP="0012300C">
      <w:pPr>
        <w:rPr>
          <w:rStyle w:val="StyleUnderline"/>
        </w:rPr>
      </w:pPr>
      <w:r w:rsidRPr="00E145C7">
        <w:rPr>
          <w:rStyle w:val="StyleUnderline"/>
        </w:rPr>
        <w:t>When the economy slows, federal revenues decline or grow more slowly and spending on unemployment insurance and other social programs increases, causing deficits to rise.</w:t>
      </w:r>
      <w:r>
        <w:t xml:space="preserve"> </w:t>
      </w:r>
      <w:r w:rsidRPr="00E145C7">
        <w:rPr>
          <w:rStyle w:val="StyleUnderline"/>
        </w:rPr>
        <w:t>Rather than allowing the “automatic stabilizers” of lower tax collections and higher unemployment and other benefits to cushion a weak economy, the amendment would force policymakers to cut spending, raise taxes, or both.</w:t>
      </w:r>
      <w:r>
        <w:t xml:space="preserve"> </w:t>
      </w:r>
      <w:r w:rsidRPr="00E145C7">
        <w:rPr>
          <w:rStyle w:val="StyleUnderline"/>
        </w:rPr>
        <w:t>That would launch a vicious spiral of bad economic and fiscal policy:  a weaker economy would lead to higher deficits, which would force policymakers to cut spending or raise taxes more, which would weaken the economy further.</w:t>
      </w:r>
    </w:p>
    <w:p w:rsidR="0012300C" w:rsidRDefault="0012300C" w:rsidP="0012300C"/>
    <w:p w:rsidR="0012300C" w:rsidRPr="00E145C7" w:rsidRDefault="0012300C" w:rsidP="0012300C">
      <w:pPr>
        <w:rPr>
          <w:rStyle w:val="StyleUnderline"/>
        </w:rPr>
      </w:pPr>
      <w:r>
        <w:t xml:space="preserve">As Macroeconomic Advisers, </w:t>
      </w:r>
      <w:r w:rsidRPr="00E145C7">
        <w:rPr>
          <w:rStyle w:val="StyleUnderline"/>
        </w:rPr>
        <w:t>one of the nation’s preeminent private economic forecasting firms, concluded in 2011 when Congress last voted on these proposals, “recessions would be deeper and longer” under a constitutional balanced budget amendment, and uncertainty would be cast over the economy that could retard economic growth even in normal economic times</w:t>
      </w:r>
      <w:r>
        <w:t xml:space="preserve">.[1]  The analysis found that </w:t>
      </w:r>
      <w:r w:rsidRPr="00E145C7">
        <w:rPr>
          <w:rStyle w:val="StyleUnderline"/>
        </w:rPr>
        <w:t>if a constitutional balanced budget amendment had been ratified in 2011 and were being enforced for fiscal year 2012, “the effect on the economy would be catastrophic” and would cause the unemployment rate to double.</w:t>
      </w:r>
    </w:p>
    <w:p w:rsidR="0012300C" w:rsidRDefault="0012300C" w:rsidP="0012300C"/>
    <w:p w:rsidR="0012300C" w:rsidRDefault="0012300C" w:rsidP="0012300C">
      <w:r w:rsidRPr="00E145C7">
        <w:rPr>
          <w:rStyle w:val="StyleUnderline"/>
        </w:rPr>
        <w:t>The fact that states must balance their budgets every year — no matter how the economy is performing — makes it even more important that the federal government not also face this requirement and thus further impair a faltering economy</w:t>
      </w:r>
      <w:r>
        <w:t>. And, while most recent constitutional balanced budget amendments introduced in Congress would allow Congress to waive the balanced budget requirement with a supermajority vote in both chambers, that hardly solves the problem. Recent experience shows the difficulty of securing a supermajority vote in both chambers for almost any major legislation.  Moreover, data showing that the economy is in recession do not become available until the economy has already begun to weaken; it could well take many months before sufficient data are available to convince a congressional supermajority to waive the balanced budget requirement, if it were possible to do so at all.  In the meantime, substantial economic damage — and larger job losses — would have occurred.</w:t>
      </w:r>
    </w:p>
    <w:p w:rsidR="0012300C" w:rsidRDefault="0012300C" w:rsidP="0012300C"/>
    <w:p w:rsidR="0012300C" w:rsidRPr="00E145C7" w:rsidRDefault="0012300C" w:rsidP="0012300C">
      <w:pPr>
        <w:rPr>
          <w:rStyle w:val="StyleUnderline"/>
        </w:rPr>
      </w:pPr>
      <w:r>
        <w:t>Beyond the economy</w:t>
      </w:r>
      <w:r w:rsidRPr="00E145C7">
        <w:rPr>
          <w:rStyle w:val="StyleUnderline"/>
        </w:rPr>
        <w:t>, a balanced budget amendment would raise other problems. That’s because of its requirement that federal spending in any year must be offset by revenues collected in that same year. Social Security could not draw down its reserves from previous years to pay benefits in a later year but, instead, could be forced to cut benefits even if it had ample balances in its trust funds, as it does today.</w:t>
      </w:r>
      <w:r>
        <w:t xml:space="preserve"> </w:t>
      </w:r>
      <w:r w:rsidRPr="00E145C7">
        <w:rPr>
          <w:rStyle w:val="StyleUnderline"/>
        </w:rPr>
        <w:t>The same would be true for the military retirement and civil service retirement programs. Nor could the Federal Deposit Insurance Corporation or the Pension Benefit Guaranty Corporation respond quickly to bank or pension fund failures by using their assets to pay deposit or pension insurance, unless they could do so without causing the budget to slip out of balance.</w:t>
      </w:r>
    </w:p>
    <w:p w:rsidR="0012300C" w:rsidRDefault="0012300C" w:rsidP="0012300C"/>
    <w:p w:rsidR="0012300C" w:rsidRPr="0011669D" w:rsidRDefault="0012300C" w:rsidP="0012300C">
      <w:pPr>
        <w:rPr>
          <w:rStyle w:val="StyleUnderline"/>
        </w:rPr>
      </w:pPr>
      <w:r>
        <w:t xml:space="preserve">Amendment proponents often argue that, because </w:t>
      </w:r>
      <w:r w:rsidRPr="0011669D">
        <w:rPr>
          <w:rStyle w:val="StyleUnderline"/>
        </w:rPr>
        <w:t>states and families must balance their budgets each year, the federal government also should do so. Yet this is a false analogy.</w:t>
      </w:r>
      <w:r>
        <w:t xml:space="preserve"> </w:t>
      </w:r>
      <w:r w:rsidRPr="0011669D">
        <w:t xml:space="preserve">While states must balance their operating budgets, they can — and do — borrow for capital projects such as roads, schools, or water treatment plants. Families often borrow, as well, such as when they take out mortgages to buy homes, dealer-financed loans to buy cars, or government loans to send children to college. </w:t>
      </w:r>
      <w:r w:rsidRPr="0011669D">
        <w:rPr>
          <w:rStyle w:val="StyleUnderline"/>
        </w:rPr>
        <w:t>The proposed constitutional amendment would bar the federal government from making worthy investments in the same way.</w:t>
      </w:r>
    </w:p>
    <w:p w:rsidR="0012300C" w:rsidRPr="0011669D" w:rsidRDefault="0012300C" w:rsidP="0012300C"/>
    <w:p w:rsidR="0012300C" w:rsidRDefault="0012300C" w:rsidP="0012300C">
      <w:r>
        <w:t>This paper outlines the risks of a constitutional balanced budget amendment.  In addition, Box 1 explains why policymakers should be skeptical of claims that the states could control a constitutional convention called to propose a balanced budget amendment or similar amendments, as some are now advocating.[2]</w:t>
      </w:r>
    </w:p>
    <w:p w:rsidR="0012300C" w:rsidRPr="00E145C7" w:rsidRDefault="0012300C" w:rsidP="0012300C"/>
    <w:p w:rsidR="003B6FD2" w:rsidRDefault="003B6FD2" w:rsidP="00D6551A">
      <w:pPr>
        <w:pStyle w:val="Heading1"/>
      </w:pPr>
      <w:proofErr w:type="spellStart"/>
      <w:r>
        <w:t>Aff</w:t>
      </w:r>
      <w:proofErr w:type="spellEnd"/>
      <w:r>
        <w:t xml:space="preserve"> Answers</w:t>
      </w:r>
    </w:p>
    <w:p w:rsidR="003B6FD2" w:rsidRDefault="00BB2766" w:rsidP="00BB2766">
      <w:pPr>
        <w:pStyle w:val="Heading3"/>
      </w:pPr>
      <w:r>
        <w:t xml:space="preserve">Thumper – New </w:t>
      </w:r>
      <w:proofErr w:type="spellStart"/>
      <w:r>
        <w:t>Regs</w:t>
      </w:r>
      <w:proofErr w:type="spellEnd"/>
    </w:p>
    <w:p w:rsidR="00BB2766" w:rsidRDefault="00BB2766" w:rsidP="00BB2766">
      <w:pPr>
        <w:pStyle w:val="Heading4"/>
      </w:pPr>
      <w:r>
        <w:t>The anti-business arbitration clause thumps</w:t>
      </w:r>
    </w:p>
    <w:p w:rsidR="00BB2766" w:rsidRDefault="00BB2766" w:rsidP="00BB2766">
      <w:r>
        <w:rPr>
          <w:rStyle w:val="Style13ptBold"/>
        </w:rPr>
        <w:t>Silver-Greenberg and Corkery 7/10</w:t>
      </w:r>
      <w:r w:rsidRPr="0078218F">
        <w:t>/17 Jessica</w:t>
      </w:r>
      <w:r>
        <w:t xml:space="preserve"> Silver-Greenberg is a reporter at The New York Times who writes about finance and its impact on consumers. She has an English degree from Princeton University, Michael Corkery is a reporter at The New York Times, who writes about finance and its impact on consumers, businesses, and the environment. He has a history degree from Brown University, “U.S. Agency Moves to Allow Class-Action Lawsuits Against Financial Firms”, </w:t>
      </w:r>
      <w:r w:rsidRPr="0078218F">
        <w:t>https://www.nytimes.com/2017/07/10/business/dealbook/class-action-lawsuits-finance-banks.html</w:t>
      </w:r>
    </w:p>
    <w:p w:rsidR="00BB2766" w:rsidRDefault="00BB2766" w:rsidP="00BB2766">
      <w:pPr>
        <w:rPr>
          <w:rStyle w:val="StyleUnderline"/>
        </w:rPr>
      </w:pPr>
      <w:r w:rsidRPr="0078218F">
        <w:rPr>
          <w:rStyle w:val="StyleUnderline"/>
        </w:rPr>
        <w:t>The nation’s consumer watchdog adopted a rule on Monday that would pry open the courtroom doors for millions of Americans</w:t>
      </w:r>
      <w:r>
        <w:t xml:space="preserve">, </w:t>
      </w:r>
      <w:r w:rsidRPr="0078218F">
        <w:rPr>
          <w:rStyle w:val="StyleUnderline"/>
        </w:rPr>
        <w:t>by prohibiting financial firms from forcing them into arbitration in disputes over their bank and credit card accounts</w:t>
      </w:r>
      <w:r>
        <w:t xml:space="preserve">. </w:t>
      </w:r>
      <w:r w:rsidRPr="0078218F">
        <w:rPr>
          <w:rStyle w:val="StyleUnderline"/>
        </w:rPr>
        <w:t>The action</w:t>
      </w:r>
      <w:r>
        <w:t xml:space="preserve">, by the Consumer Financial Protection Bureau, </w:t>
      </w:r>
      <w:r w:rsidRPr="0078218F">
        <w:rPr>
          <w:rStyle w:val="StyleUnderline"/>
          <w:b/>
        </w:rPr>
        <w:t>would deal a serious blow to banks and other financial firms</w:t>
      </w:r>
      <w:r w:rsidRPr="0078218F">
        <w:rPr>
          <w:rStyle w:val="StyleUnderline"/>
        </w:rPr>
        <w:t xml:space="preserve">, freeing consumers to band together in class-action lawsuits that could cost the institutions </w:t>
      </w:r>
      <w:r w:rsidRPr="0078218F">
        <w:rPr>
          <w:rStyle w:val="StyleUnderline"/>
          <w:b/>
        </w:rPr>
        <w:t>billions of dollars</w:t>
      </w:r>
      <w:r w:rsidRPr="0078218F">
        <w:rPr>
          <w:rStyle w:val="StyleUnderline"/>
        </w:rPr>
        <w:t xml:space="preserve">. </w:t>
      </w:r>
      <w:r>
        <w:t>“A cherished tenet of our justice system is that no one, no matter how big or how powerful, should escape accountability if they break the law,” Richard Cordray, the director of the consumer agency, said in a statemen</w:t>
      </w:r>
      <w:r w:rsidRPr="0078218F">
        <w:t>t.</w:t>
      </w:r>
      <w:r w:rsidRPr="0078218F">
        <w:rPr>
          <w:rStyle w:val="StyleUnderline"/>
        </w:rPr>
        <w:t xml:space="preserve"> The new rule</w:t>
      </w:r>
      <w:r>
        <w:t xml:space="preserve">, which could take effect next year, </w:t>
      </w:r>
      <w:r w:rsidRPr="0078218F">
        <w:rPr>
          <w:rStyle w:val="StyleUnderline"/>
        </w:rPr>
        <w:t>is almost certain to set off a political firestorm in Washington. Both the Trump administration and House Republicans have pushed to rein in the consumer finance agency as part of a broader effort to lighten regulation on the financial industry</w:t>
      </w:r>
      <w:r>
        <w:t xml:space="preserve">. The rule “should be thoroughly rejected by Congress under the Congressional Review Act,” said Representative Jeb Hensarling, the Texas Republican who has been leading the charge to weaken the agency. “In the last election, the American people voted to drain the D.C. swamp of capricious, unaccountable bureaucrats who wish to control their lives.” Under the Congressional Review Act — a 1996 law that had been rarely used before the current Congress employed it to reverse 14 rules from the Obama administration — lawmakers have about 60 legislative days to overturn the rule blocking mandatory arbitrations. But </w:t>
      </w:r>
      <w:r w:rsidRPr="0078218F">
        <w:rPr>
          <w:rStyle w:val="StyleUnderline"/>
        </w:rPr>
        <w:t>as much as Republicans deplore the consumer protection agency, they may find it difficult to kill a rule that could have wide populist appea</w:t>
      </w:r>
      <w:r>
        <w:t>l</w:t>
      </w:r>
      <w:r w:rsidRPr="0078218F">
        <w:rPr>
          <w:rStyle w:val="StyleUnderline"/>
        </w:rPr>
        <w:t>. Across the country</w:t>
      </w:r>
      <w:r>
        <w:t xml:space="preserve">, </w:t>
      </w:r>
      <w:r w:rsidRPr="0078218F">
        <w:rPr>
          <w:rStyle w:val="StyleUnderline"/>
        </w:rPr>
        <w:t>judges, prosecutors and regulators have sharply criticized arbitration clauses</w:t>
      </w:r>
      <w:r>
        <w:t xml:space="preserve"> for allowing corporations to circumvent the courts and for taking away tools to fight abusive business practices</w:t>
      </w:r>
      <w:r w:rsidRPr="0078218F">
        <w:rPr>
          <w:rStyle w:val="StyleUnderline"/>
        </w:rPr>
        <w:t>. The new rule would unwind a series of legal maneuvers</w:t>
      </w:r>
      <w:r>
        <w:t xml:space="preserve"> undertaken </w:t>
      </w:r>
      <w:r w:rsidRPr="0078218F">
        <w:rPr>
          <w:rStyle w:val="StyleUnderline"/>
        </w:rPr>
        <w:t>by major American companies to block customers from going to court</w:t>
      </w:r>
      <w:r>
        <w:t xml:space="preserve"> to fight potentially harmful business practices. The rule is one of the signature efforts of the Consumer Financial Protection Bureau, which was created in 2010 as part of the Dodd-Frank regulatory overhaul to safeguard the rights of millions of Americans in the aftermath of the mortgage crisis. At a time when Dodd-Frank has come under attack, </w:t>
      </w:r>
      <w:r w:rsidRPr="0078218F">
        <w:rPr>
          <w:rStyle w:val="StyleUnderline"/>
          <w:b/>
        </w:rPr>
        <w:t>the arbitration initiative</w:t>
      </w:r>
      <w:r w:rsidRPr="0078218F">
        <w:rPr>
          <w:rStyle w:val="StyleUnderline"/>
        </w:rPr>
        <w:t xml:space="preserve"> from the consumer finance agency</w:t>
      </w:r>
      <w:r>
        <w:t xml:space="preserve"> — which operates independently from the Trump administration — </w:t>
      </w:r>
      <w:r w:rsidRPr="0078218F">
        <w:rPr>
          <w:rStyle w:val="StyleUnderline"/>
          <w:b/>
        </w:rPr>
        <w:t>is a provocative stand</w:t>
      </w:r>
      <w:r w:rsidRPr="0078218F">
        <w:rPr>
          <w:rStyle w:val="StyleUnderline"/>
        </w:rPr>
        <w:t xml:space="preserve"> against the prevailing political tide in Washington.</w:t>
      </w:r>
    </w:p>
    <w:p w:rsidR="00BB2766" w:rsidRDefault="00BB2766" w:rsidP="00BB2766">
      <w:pPr>
        <w:rPr>
          <w:rStyle w:val="StyleUnderline"/>
        </w:rPr>
      </w:pPr>
    </w:p>
    <w:p w:rsidR="00BB2766" w:rsidRPr="000A2583" w:rsidRDefault="00BB2766" w:rsidP="00BB2766">
      <w:pPr>
        <w:pStyle w:val="Heading4"/>
      </w:pPr>
      <w:r w:rsidRPr="000A2583">
        <w:t>A new class action rule thumps</w:t>
      </w:r>
    </w:p>
    <w:p w:rsidR="00BB2766" w:rsidRPr="003B0C3E" w:rsidRDefault="00BB2766" w:rsidP="00BB2766">
      <w:r>
        <w:rPr>
          <w:rStyle w:val="Style13ptBold"/>
        </w:rPr>
        <w:t>Hood 7/10</w:t>
      </w:r>
      <w:r w:rsidRPr="003B0C3E">
        <w:t xml:space="preserve">/17 </w:t>
      </w:r>
      <w:proofErr w:type="spellStart"/>
      <w:r w:rsidRPr="003B0C3E">
        <w:t>ConsumerAffairs</w:t>
      </w:r>
      <w:proofErr w:type="spellEnd"/>
      <w:r w:rsidRPr="003B0C3E">
        <w:t>' founder and former editor, Jim Hood formerly headed Associated Press Broadcast News, directing coverage of major news events worldwide</w:t>
      </w:r>
      <w:r>
        <w:t xml:space="preserve">, “Consumer bureau issues rule restoring right to file class actions”, </w:t>
      </w:r>
      <w:r w:rsidRPr="003B0C3E">
        <w:t>https://www.consumeraffairs.com/news/consumer-bureau-issues-rule-restoring-right-to-file-class-actions-071017.html</w:t>
      </w:r>
    </w:p>
    <w:p w:rsidR="00BB2766" w:rsidRPr="003B0C3E" w:rsidRDefault="00BB2766" w:rsidP="00BB2766">
      <w:r w:rsidRPr="003B0C3E">
        <w:rPr>
          <w:rStyle w:val="StyleUnderline"/>
        </w:rPr>
        <w:t xml:space="preserve">Financial interests were less pleased. “We are disappointed the CFPB has </w:t>
      </w:r>
      <w:r w:rsidRPr="003B0C3E">
        <w:t xml:space="preserve">ignored its own research and </w:t>
      </w:r>
      <w:r w:rsidRPr="003B0C3E">
        <w:rPr>
          <w:rStyle w:val="StyleUnderline"/>
        </w:rPr>
        <w:t>gone forth with a rule which will not only harm the prepaid industry</w:t>
      </w:r>
      <w:r w:rsidRPr="003B0C3E">
        <w:t xml:space="preserve">, but will more critically deprive consumers of an efficient, inexpensive, and convenient manner to resolve disputes," said Brian Tate, CEO of the Network Branded Prepaid Card Association. "According to the bureau’s own research, arbitration has proven to be a faster and more affordable alternative to class action litigation, which doesn’t always benefit consumers and is not always available for all claims," Tate said. </w:t>
      </w:r>
      <w:r w:rsidRPr="003B0C3E">
        <w:rPr>
          <w:rStyle w:val="StyleUnderline"/>
        </w:rPr>
        <w:t>The CFPB, however, said that nearly all mandatory arbitration clauses force each harmed consumer to pursue individual claims against the company,</w:t>
      </w:r>
      <w:r w:rsidRPr="003B0C3E">
        <w:t xml:space="preserve"> no matter how many consumers are injured by the same conduct. But individual consumers almost never spend the time or money to pursue formal claims when the amounts at stake are small, the bureau said. The CFPB cited its study released in March 2015 which found that credit card issuers representing more than half of all credit card debt and banks representing 44 percent of insured deposits used mandatory arbitration clauses. Yet three out of four consumers the Bureau surveyed did not know whether their credit card agreement had an arbitration clause. The 2015 study also found that the arbitration clauses: Deny consumers their day in court: The study showed that few consumers ever bring – or consider bringing – individual actions against their financial service providers either in court or in arbitration. Only about 2 percent of consumers with credit cards surveyed said they would consult an attorney or consider formal legal action to resolve a small-dollar dispute. As a result, </w:t>
      </w:r>
      <w:r w:rsidRPr="003B0C3E">
        <w:rPr>
          <w:rStyle w:val="StyleUnderline"/>
        </w:rPr>
        <w:t>the real effect of mandatory arbitration clauses is to insulate companies from most legal proceedings altogether. Avoid paying out big refunds: Individual actions get less overall relief for consumers than group lawsuits because companies do not have to provide relief to everyone harmed</w:t>
      </w:r>
      <w:r w:rsidRPr="003B0C3E">
        <w:t xml:space="preserve">. According to the study, group lawsuits succeed in bringing hundreds of millions of dollars in relief to millions of consumers each year. Continue harmful practices: Individual actions might recoup previous individual losses, but they do nothing to stop the harm from happening again or to others. Resolving group lawsuits often requires companies to not only pay everyone back, but also change their conduct moving forward. Public Citizen's Weissman said politicians should take note of today's action and support it. "Elected officials from both major parties </w:t>
      </w:r>
      <w:r w:rsidRPr="003B0C3E">
        <w:rPr>
          <w:rStyle w:val="StyleUnderline"/>
        </w:rPr>
        <w:t>– almost all of whom have condemned the Wells Fargo and other egregious financial abuses – should embrace [the CFPB rule]</w:t>
      </w:r>
      <w:r w:rsidRPr="003B0C3E">
        <w:t>. Those who denounce it should prepare to face the wrath of consumers fed up with widespread financial scams and shams.”</w:t>
      </w:r>
    </w:p>
    <w:p w:rsidR="00BB2766" w:rsidRPr="00FB1E0D" w:rsidRDefault="00BB2766" w:rsidP="003B6FD2"/>
    <w:p w:rsidR="00320936" w:rsidRDefault="00320936" w:rsidP="00320936">
      <w:pPr>
        <w:pStyle w:val="Heading3"/>
      </w:pPr>
      <w:r>
        <w:t xml:space="preserve">Thumper – </w:t>
      </w:r>
      <w:proofErr w:type="spellStart"/>
      <w:r>
        <w:t>Devos</w:t>
      </w:r>
      <w:proofErr w:type="spellEnd"/>
      <w:r>
        <w:t xml:space="preserve"> Lawsuit</w:t>
      </w:r>
    </w:p>
    <w:p w:rsidR="00320936" w:rsidRPr="003F3E4B" w:rsidRDefault="00320936" w:rsidP="00320936">
      <w:pPr>
        <w:pStyle w:val="Heading4"/>
      </w:pPr>
      <w:r>
        <w:t>Massive lawsuit against DeVos thumps</w:t>
      </w:r>
    </w:p>
    <w:p w:rsidR="00320936" w:rsidRPr="003F3E4B" w:rsidRDefault="00320936" w:rsidP="00320936">
      <w:pPr>
        <w:rPr>
          <w:rStyle w:val="Style13ptBold"/>
        </w:rPr>
      </w:pPr>
      <w:r w:rsidRPr="003F3E4B">
        <w:rPr>
          <w:rStyle w:val="Style13ptBold"/>
        </w:rPr>
        <w:t>Reilly, Time Magazine Reporter, 2017</w:t>
      </w:r>
    </w:p>
    <w:p w:rsidR="00320936" w:rsidRPr="008F7264" w:rsidRDefault="00320936" w:rsidP="00320936">
      <w:r w:rsidRPr="008F7264">
        <w:t>[</w:t>
      </w:r>
      <w:r>
        <w:t xml:space="preserve">Katie, 7-11-17, Time, “Betsy DeVos Sued Again for 'Devastating' Suspension of Student Loan Protections,” </w:t>
      </w:r>
      <w:hyperlink r:id="rId24" w:history="1">
        <w:r w:rsidRPr="00EA75F9">
          <w:rPr>
            <w:rStyle w:val="Hyperlink"/>
          </w:rPr>
          <w:t>http://time.com/4852951/betsy-devos-lawsuit-for-profit-college-regulations/</w:t>
        </w:r>
      </w:hyperlink>
      <w:r>
        <w:t>, accessed 7-11-17, NVM]</w:t>
      </w:r>
    </w:p>
    <w:p w:rsidR="00320936" w:rsidRDefault="00320936" w:rsidP="00320936">
      <w:r w:rsidRPr="00604A30">
        <w:rPr>
          <w:rStyle w:val="StyleUnderline"/>
        </w:rPr>
        <w:t>A woman in Portland, Oregon filed a lawsuit against Education Secretary Betsy DeVos in federal court on Monday over the department's recent suspension of new protections for students who borrow money to attend for-profit colleges</w:t>
      </w:r>
      <w:r>
        <w:t>.</w:t>
      </w:r>
    </w:p>
    <w:p w:rsidR="00320936" w:rsidRDefault="00320936" w:rsidP="00320936">
      <w:r w:rsidRPr="00604A30">
        <w:rPr>
          <w:rStyle w:val="StyleUnderline"/>
        </w:rPr>
        <w:t>Niesha Wright, a 40-year-old mother of two, graduated last year from the now-defunct ITT Technical Institute with what her lawsuit calls "worthless, non-transferable credits and a mountain of student loan debt." She attended ITT Tech from September 2014 to June 2016, graduating with an associate's degree about two months before the for-profit college shut down after former President Barack Obama's Education Department accused the school of putting students at financial risk and banned it from enrolling new students who receive federal financial aid</w:t>
      </w:r>
      <w:r>
        <w:t>.</w:t>
      </w:r>
    </w:p>
    <w:p w:rsidR="00320936" w:rsidRDefault="00320936" w:rsidP="00320936">
      <w:r w:rsidRPr="00604A30">
        <w:rPr>
          <w:rStyle w:val="StyleUnderline"/>
        </w:rPr>
        <w:t>Wright,</w:t>
      </w:r>
      <w:r>
        <w:t xml:space="preserve"> who now owes more than $25,000 in student loans, </w:t>
      </w:r>
      <w:r w:rsidRPr="00604A30">
        <w:rPr>
          <w:rStyle w:val="StyleUnderline"/>
        </w:rPr>
        <w:t>applied for debt forgiveness under the new Obama-era regulations, which were set to take effect on July 1. Those rules, which expanded the process for forgiving federal loan debt in cases where for-profit colleges had defrauded students, were suspended last month by DeVos, who said they created a "muddled process that's unfair to students and schools, and puts taxpayers on the hook for significant costs</w:t>
      </w:r>
      <w:r>
        <w:t>"</w:t>
      </w:r>
    </w:p>
    <w:p w:rsidR="00320936" w:rsidRDefault="00320936" w:rsidP="00320936">
      <w:r>
        <w:t>"I was very upset because I was actually looking forward to getting some gratification and some justice and some relief from the debt that I’ve accumulated," says Wright, who is now working as a loan analyst. "To hear that a woman who’s never even taken out a financial aid loan would say, 'No, they can’t have it,' that was just devastating."</w:t>
      </w:r>
    </w:p>
    <w:p w:rsidR="00320936" w:rsidRDefault="00320936" w:rsidP="00320936">
      <w:r>
        <w:t xml:space="preserve">The Department of Education did not immediately respond to a request for comment on Tuesday. </w:t>
      </w:r>
      <w:r w:rsidRPr="00604A30">
        <w:rPr>
          <w:rStyle w:val="StyleUnderline"/>
        </w:rPr>
        <w:t>"It's time to take a step back and make sure these rules achieve their purpose: helping harmed students," DeVos said in a statement in June. "It's time for a regulatory reset. It is the Department's aim, and this Administration's commitment, to protect students from predatory practices while also providing clear, fair and balanced rules for colleges and universities to follow.</w:t>
      </w:r>
      <w:r>
        <w:t>"</w:t>
      </w:r>
    </w:p>
    <w:p w:rsidR="00320936" w:rsidRDefault="00320936" w:rsidP="00320936">
      <w:r w:rsidRPr="00604A30">
        <w:rPr>
          <w:rStyle w:val="StyleUnderline"/>
        </w:rPr>
        <w:t>Wright, who previously held only a high school diploma, said she had thought going back to school would create more career opportunities for her. She attempted to re-enroll at ITT Tech in September 2016 to get her bachelor's degree, but found that the school had shut down. When she tried to apply her credits to a program at another school, she found they were non-transferrable</w:t>
      </w:r>
      <w:r>
        <w:t>.</w:t>
      </w:r>
    </w:p>
    <w:p w:rsidR="00320936" w:rsidRDefault="00320936" w:rsidP="00320936">
      <w:r>
        <w:t>"Especially for someone with no college education at all, for someone who’s not real educated on the schooling system and how it works, I was putty in their hands," she said.</w:t>
      </w:r>
    </w:p>
    <w:p w:rsidR="00320936" w:rsidRDefault="00320936" w:rsidP="00320936">
      <w:r>
        <w:t>"To find out that they weren’t [transferable] was devastating," she added. "I don’t even have that school on my resume. I can’t use it for anything."</w:t>
      </w:r>
    </w:p>
    <w:p w:rsidR="00320936" w:rsidRDefault="00320936" w:rsidP="00320936">
      <w:r w:rsidRPr="00604A30">
        <w:rPr>
          <w:rStyle w:val="StyleUnderline"/>
        </w:rPr>
        <w:t xml:space="preserve">Wright's lawsuit aims to stop the delay of the borrower defense regulations and allow her to apply for debt forgiveness. Her suit comes days after Democratic attorneys general in 18 states and the District of Columbia filed a suit, demanding that DeVos implement the borrower defense </w:t>
      </w:r>
      <w:proofErr w:type="spellStart"/>
      <w:r w:rsidRPr="00604A30">
        <w:rPr>
          <w:rStyle w:val="StyleUnderline"/>
        </w:rPr>
        <w:t>rules</w:t>
      </w:r>
      <w:r>
        <w:t>."All</w:t>
      </w:r>
      <w:proofErr w:type="spellEnd"/>
      <w:r>
        <w:t xml:space="preserve"> I wish to gain is to be free and clear of a fraudulent school that preyed on the weak," Wright said. "That’s really it. And it’s unfortunate because I want to go back to school, but now I’m like, ‘How can I really trust the board of education because they’ll allow anyone to get in these false debts?'"</w:t>
      </w:r>
    </w:p>
    <w:p w:rsidR="00320936" w:rsidRDefault="00320936" w:rsidP="00320936"/>
    <w:p w:rsidR="00320936" w:rsidRDefault="00320936" w:rsidP="00320936">
      <w:pPr>
        <w:pStyle w:val="Heading4"/>
      </w:pPr>
      <w:r>
        <w:t>DeVos lawsuit thumps</w:t>
      </w:r>
    </w:p>
    <w:p w:rsidR="00320936" w:rsidRPr="008A098A" w:rsidRDefault="00320936" w:rsidP="00320936">
      <w:pPr>
        <w:rPr>
          <w:rStyle w:val="Style13ptBold"/>
        </w:rPr>
      </w:pPr>
      <w:r w:rsidRPr="008A098A">
        <w:rPr>
          <w:rStyle w:val="Style13ptBold"/>
        </w:rPr>
        <w:t xml:space="preserve">Binkley, Associated Press Reporter, 2017 </w:t>
      </w:r>
    </w:p>
    <w:p w:rsidR="00320936" w:rsidRDefault="00320936" w:rsidP="00320936">
      <w:r>
        <w:t xml:space="preserve">[Collin, 7-6-17, AP, “Betsy DeVos Suspended Rules Shielding Students From For-Profit College Fraud. Now 19 Attorneys General Are Suing Her,” </w:t>
      </w:r>
      <w:hyperlink r:id="rId25" w:history="1">
        <w:r w:rsidRPr="00EA75F9">
          <w:rPr>
            <w:rStyle w:val="Hyperlink"/>
          </w:rPr>
          <w:t>http://time.com/4847149/education-secretary-betsy-devos-attorney-general-barack-obama/</w:t>
        </w:r>
      </w:hyperlink>
      <w:r>
        <w:t>, accessed 7-11-17, NVM]</w:t>
      </w:r>
    </w:p>
    <w:p w:rsidR="00320936" w:rsidRPr="005D7005" w:rsidRDefault="00320936" w:rsidP="00320936">
      <w:pPr>
        <w:rPr>
          <w:rStyle w:val="StyleUnderline"/>
        </w:rPr>
      </w:pPr>
      <w:r w:rsidRPr="005D7005">
        <w:rPr>
          <w:rStyle w:val="StyleUnderline"/>
        </w:rPr>
        <w:t>Democratic attorneys general in 18 states and the District of Columbia are suing Education Secretary Betsy DeVos over her decision to suspend rules meant to protect students from abuses by for-profit colleges.</w:t>
      </w:r>
    </w:p>
    <w:p w:rsidR="00320936" w:rsidRPr="005D7005" w:rsidRDefault="00320936" w:rsidP="00320936">
      <w:pPr>
        <w:rPr>
          <w:rStyle w:val="StyleUnderline"/>
        </w:rPr>
      </w:pPr>
      <w:r w:rsidRPr="005D7005">
        <w:rPr>
          <w:rStyle w:val="StyleUnderline"/>
        </w:rPr>
        <w:t>The lawsuit was filed Thursday in federal court in Washington and demands implementation of borrower defense to repayment rules.</w:t>
      </w:r>
    </w:p>
    <w:p w:rsidR="00320936" w:rsidRPr="005D7005" w:rsidRDefault="00320936" w:rsidP="00320936">
      <w:pPr>
        <w:rPr>
          <w:rStyle w:val="StyleUnderline"/>
        </w:rPr>
      </w:pPr>
      <w:r w:rsidRPr="005D7005">
        <w:rPr>
          <w:rStyle w:val="StyleUnderline"/>
        </w:rPr>
        <w:t>The rules aim to make schools financially responsible for fraud and forbid them from forcing students to resolve complaints outside court.</w:t>
      </w:r>
    </w:p>
    <w:p w:rsidR="00320936" w:rsidRPr="005D7005" w:rsidRDefault="00320936" w:rsidP="00320936">
      <w:pPr>
        <w:rPr>
          <w:rStyle w:val="StyleUnderline"/>
        </w:rPr>
      </w:pPr>
      <w:r w:rsidRPr="005D7005">
        <w:rPr>
          <w:rStyle w:val="StyleUnderline"/>
        </w:rPr>
        <w:t>They were created under President Barack Obama's administration and were to take effect July 1.</w:t>
      </w:r>
    </w:p>
    <w:p w:rsidR="00320936" w:rsidRPr="005D7005" w:rsidRDefault="00320936" w:rsidP="00320936">
      <w:pPr>
        <w:rPr>
          <w:rStyle w:val="StyleUnderline"/>
        </w:rPr>
      </w:pPr>
      <w:r w:rsidRPr="005D7005">
        <w:rPr>
          <w:rStyle w:val="StyleUnderline"/>
        </w:rPr>
        <w:t xml:space="preserve">On June 14, DeVos announced the rules would be delayed and rewritten, saying they created "a muddled process that's unfair to students and </w:t>
      </w:r>
      <w:proofErr w:type="spellStart"/>
      <w:r w:rsidRPr="005D7005">
        <w:rPr>
          <w:rStyle w:val="StyleUnderline"/>
        </w:rPr>
        <w:t>schools."Massachusetts</w:t>
      </w:r>
      <w:proofErr w:type="spellEnd"/>
      <w:r w:rsidRPr="005D7005">
        <w:rPr>
          <w:rStyle w:val="StyleUnderline"/>
        </w:rPr>
        <w:t xml:space="preserve"> Attorney General Maura Healey is leading the lawsuit and says DeVos' decision is "a betrayal of her office's responsibility and a violation of federal law."</w:t>
      </w:r>
    </w:p>
    <w:p w:rsidR="00320936" w:rsidRPr="00320936" w:rsidRDefault="00320936" w:rsidP="00320936"/>
    <w:p w:rsidR="003B6FD2" w:rsidRDefault="003B6FD2" w:rsidP="003B6FD2">
      <w:pPr>
        <w:pStyle w:val="Heading3"/>
      </w:pPr>
      <w:r>
        <w:t>AT: Business Confidence – N/U</w:t>
      </w:r>
    </w:p>
    <w:p w:rsidR="003B6FD2" w:rsidRDefault="003B6FD2" w:rsidP="003B6FD2">
      <w:pPr>
        <w:pStyle w:val="Heading4"/>
      </w:pPr>
      <w:r>
        <w:t>Trump’s incompetence has killed investor confidence- bonds prove</w:t>
      </w:r>
    </w:p>
    <w:p w:rsidR="003B6FD2" w:rsidRPr="00616C53" w:rsidRDefault="003B6FD2" w:rsidP="003B6FD2">
      <w:r>
        <w:rPr>
          <w:rStyle w:val="Style13ptBold"/>
        </w:rPr>
        <w:t>Oh 17</w:t>
      </w:r>
      <w:r>
        <w:t>(Sunny Oh,5/22/2017, "The ‘Trump bump’ is dead, this economic indicator is telling us," MarketWatch, http://www.marketwatch.com/story/the-trump-bump-is-dead-this-economic-indicator-is-telling-us-2017-05-22)</w:t>
      </w:r>
    </w:p>
    <w:p w:rsidR="003B6FD2" w:rsidRDefault="003B6FD2" w:rsidP="003B6FD2">
      <w:r>
        <w:t xml:space="preserve">By this indicator’s standards, </w:t>
      </w:r>
      <w:r w:rsidRPr="00B61E52">
        <w:rPr>
          <w:rStyle w:val="StyleUnderline"/>
        </w:rPr>
        <w:t xml:space="preserve">bond </w:t>
      </w:r>
      <w:r w:rsidRPr="00B61E52">
        <w:rPr>
          <w:rStyle w:val="Emphasis"/>
        </w:rPr>
        <w:t>investors don’t hold out much hope for the U.S. economy.</w:t>
      </w:r>
      <w:r>
        <w:rPr>
          <w:rStyle w:val="Emphasis"/>
        </w:rPr>
        <w:t xml:space="preserve"> </w:t>
      </w:r>
      <w:r>
        <w:t xml:space="preserve">The spread between yields on the 2-year Treasury note TMUBMUSD02Y, -1.13% and the 10-year Treasury note TMUBMUSD10Y, -0.34% typically used to plot the so-called yield curve, narrowed more than 8 basis points last week to 0.962%, the tightest since before President Donald Trump’s election on Nov. 9. </w:t>
      </w:r>
      <w:r w:rsidRPr="00B61E52">
        <w:rPr>
          <w:rStyle w:val="StyleUnderline"/>
        </w:rPr>
        <w:t>A measure of growth and inflation expectations, the yield curve is one of the best leading economic indicators,</w:t>
      </w:r>
      <w:r>
        <w:t xml:space="preserve"> according to Jeffrey Cleveland, chief economist at </w:t>
      </w:r>
      <w:proofErr w:type="spellStart"/>
      <w:r>
        <w:t>Payden</w:t>
      </w:r>
      <w:proofErr w:type="spellEnd"/>
      <w:r>
        <w:t xml:space="preserve"> and </w:t>
      </w:r>
      <w:proofErr w:type="spellStart"/>
      <w:r>
        <w:t>Rygel</w:t>
      </w:r>
      <w:proofErr w:type="spellEnd"/>
      <w:r>
        <w:t xml:space="preserve">. </w:t>
      </w:r>
      <w:r w:rsidRPr="00B61E52">
        <w:rPr>
          <w:rStyle w:val="StyleUnderline"/>
        </w:rPr>
        <w:t xml:space="preserve">When the yield curve flattens it is often a precursor to an </w:t>
      </w:r>
      <w:r w:rsidRPr="00B61E52">
        <w:rPr>
          <w:rStyle w:val="Emphasis"/>
        </w:rPr>
        <w:t>economic slowdown or even a recession.</w:t>
      </w:r>
      <w:r w:rsidRPr="00B61E52">
        <w:rPr>
          <w:rStyle w:val="StyleUnderline"/>
        </w:rPr>
        <w:t xml:space="preserve"> </w:t>
      </w:r>
      <w:r w:rsidRPr="00B61E52">
        <w:t>A</w:t>
      </w:r>
      <w:r>
        <w:t xml:space="preserve">s growth tapers off, inflation expectations fall so sharply that longer-duration bonds, which offer higher returns than short-end debt, become attractive to those hunting for yield. This causes the tail of the curve to dip, giving the curve a flattened shape. </w:t>
      </w:r>
      <w:r w:rsidRPr="00332162">
        <w:rPr>
          <w:rStyle w:val="StyleUnderline"/>
        </w:rPr>
        <w:t xml:space="preserve">The yield curve leveled off last week amid allegations that Trump had attempted to suppress the FBI’s inquiry into links between his campaign and the Kremlin. Analysts cite the </w:t>
      </w:r>
      <w:r w:rsidRPr="00332162">
        <w:rPr>
          <w:rStyle w:val="Emphasis"/>
        </w:rPr>
        <w:t>capacity of controversy to sidetrack the administration’s business-friendly policy initiatives.</w:t>
      </w:r>
      <w:r>
        <w:rPr>
          <w:rStyle w:val="Emphasis"/>
        </w:rPr>
        <w:t xml:space="preserve"> </w:t>
      </w:r>
      <w:r w:rsidRPr="00332162">
        <w:rPr>
          <w:rStyle w:val="StyleUnderline"/>
        </w:rPr>
        <w:t>Geopolitical turmoil last week created temporary market dislocations that drew money into bonds</w:t>
      </w:r>
      <w:r>
        <w:t xml:space="preserve">. When the news first hit Wednesday, the yield on the 10-year Treasury note tumbled 11.4 basis points, in </w:t>
      </w:r>
      <w:r w:rsidRPr="00332162">
        <w:rPr>
          <w:rStyle w:val="StyleUnderline"/>
        </w:rPr>
        <w:t>its largest one-day yield decline in 11 months.</w:t>
      </w:r>
      <w:r>
        <w:rPr>
          <w:rStyle w:val="StyleUnderline"/>
        </w:rPr>
        <w:t xml:space="preserve"> </w:t>
      </w:r>
      <w:r w:rsidRPr="00332162">
        <w:rPr>
          <w:rStyle w:val="StyleUnderline"/>
        </w:rPr>
        <w:t xml:space="preserve">The “knee-jerk reaction” did not reflect material changes to the U.S. economic outlook but rather </w:t>
      </w:r>
      <w:r w:rsidRPr="00332162">
        <w:rPr>
          <w:rStyle w:val="Emphasis"/>
        </w:rPr>
        <w:t>the market’s pessimism over Trump’s ability to pass his policies through Congress</w:t>
      </w:r>
      <w:r w:rsidRPr="00332162">
        <w:rPr>
          <w:rStyle w:val="StyleUnderline"/>
        </w:rPr>
        <w:t>,</w:t>
      </w:r>
      <w:r>
        <w:t xml:space="preserve"> said Jennifer Lee, senior economist at BMO Capital Markets. In effect, yields have come full circle, boiling off the effects of the “Trump bump.”</w:t>
      </w:r>
    </w:p>
    <w:p w:rsidR="003B6FD2" w:rsidRDefault="006F3296" w:rsidP="003B6FD2">
      <w:pPr>
        <w:pStyle w:val="Heading3"/>
      </w:pPr>
      <w:r>
        <w:t>AT: Business Confidence – No I/L</w:t>
      </w:r>
    </w:p>
    <w:p w:rsidR="003B6FD2" w:rsidRDefault="003B6FD2" w:rsidP="003B6FD2">
      <w:pPr>
        <w:pStyle w:val="Heading4"/>
      </w:pPr>
      <w:r>
        <w:t>In trump’s economy confidence doesn’t lead to growth</w:t>
      </w:r>
    </w:p>
    <w:p w:rsidR="003B6FD2" w:rsidRPr="002C66EE" w:rsidRDefault="003B6FD2" w:rsidP="003B6FD2">
      <w:r>
        <w:rPr>
          <w:rStyle w:val="Style13ptBold"/>
        </w:rPr>
        <w:t>Pope 17</w:t>
      </w:r>
      <w:r>
        <w:t xml:space="preserve">(Stephen Pope- Managing Partner / Spotlight Group, 7/5/2017 “Why can't Trump translate confidence into growth?," </w:t>
      </w:r>
      <w:proofErr w:type="spellStart"/>
      <w:r>
        <w:t>TradingFloor</w:t>
      </w:r>
      <w:proofErr w:type="spellEnd"/>
      <w:r>
        <w:t>, https://www.tradingfloor.com/posts/america-growth-and-confidence-are-out-of-phase-8784218)</w:t>
      </w:r>
    </w:p>
    <w:p w:rsidR="003B6FD2" w:rsidRPr="002C66EE" w:rsidRDefault="003B6FD2" w:rsidP="003B6FD2">
      <w:pPr>
        <w:rPr>
          <w:rStyle w:val="Emphasis"/>
        </w:rPr>
      </w:pPr>
      <w:r>
        <w:t xml:space="preserve">Following the election of Donald Trump as 45th president of the United States, the level of optimism as to the nation’s economic prospects rose. However, </w:t>
      </w:r>
      <w:r w:rsidRPr="00DA7C06">
        <w:rPr>
          <w:rStyle w:val="StyleUnderline"/>
        </w:rPr>
        <w:t xml:space="preserve">as we pass the halfway mark in the year one can see that </w:t>
      </w:r>
      <w:r w:rsidRPr="00DA7C06">
        <w:rPr>
          <w:rStyle w:val="Emphasis"/>
        </w:rPr>
        <w:t>business confidence and economic growth have started to diverge</w:t>
      </w:r>
      <w:r w:rsidRPr="00DA7C06">
        <w:rPr>
          <w:rStyle w:val="StyleUnderline"/>
        </w:rPr>
        <w:t>.</w:t>
      </w:r>
      <w:r>
        <w:rPr>
          <w:rStyle w:val="StyleUnderline"/>
        </w:rPr>
        <w:t xml:space="preserve"> </w:t>
      </w:r>
      <w:r>
        <w:t xml:space="preserve">This apparent paradox creates a challenge for any disciple of “rational” or “psychological” economics as it suggests there is a disconnect between psychology and growth. The implication is that </w:t>
      </w:r>
      <w:r w:rsidRPr="00DA7C06">
        <w:rPr>
          <w:rStyle w:val="StyleUnderline"/>
        </w:rPr>
        <w:t xml:space="preserve">it is going take the Trump administration far longer to instill a reorientation of the US economy than was initially imagined </w:t>
      </w:r>
      <w:r>
        <w:t xml:space="preserve">in the weeks after his election and inauguration. Indeed, post- the 2016 election the National Federation of Independent Business registered an astounding 38 percentage-point jump in the number of business owners who expected better conditions going forward, from 12% to 50%. Creating confidence </w:t>
      </w:r>
      <w:proofErr w:type="spellStart"/>
      <w:r>
        <w:t>Confidence</w:t>
      </w:r>
      <w:proofErr w:type="spellEnd"/>
      <w:r>
        <w:t xml:space="preserve"> is an economic indicator that gauges how business and consumers interpret the present economic environment and their expectations for the future. A decline in expectations can be a leading indicator of slowing economic transactions. It is a key ingredient in economic activity as businesses will hire and invest only when there is concrete evidence of demand for their products, and consumers will only boost their spending when their disposable income will allow. The sharp rise in both business and consumer optimism after the election was clear regardless of the specific survey or poll. From executives and small-scale companies alike, the response was the same: that they expected Donald Trump, the great deal-maker, to unleash America’s animal spirits. Since his inauguration the rise in business confidence has largely been sustained. These points are broadly true and to them he added that wages would keep posting increases. As the tables above show, he may be correct in principle, but the growth rate in income is far from spectacular. Wages in the US increased 2.95% in May 2017 over the same month in the previous year. They averaged 6.26% from 1960 until 2017. Average Hourly Earnings increased 0.20% in May 2017 over the previous month. The average was 0.20% from 2006 until 2017, reaching an all-time high of 0.60% in June of 2007 and a record low of minus 0.20% in August of 2011. When one looks at the overall picture, the level of economic activity under president Trump looks like what has been seen in the past, i.e. it looks and feels like the economy under president Obama. Unemployment may be at 4.3%, the lowest since May 2001 but, sadly, for all the reported business confidence the US is now adding jobs more slowly in 2017 than it did in 2016, and capital investment spending is growing only modestly. New orders for capital goods are up only 0.7% so far in 2017. The Trump administration would argue that consumer spending was 2.7% higher in the first four months of this year than in the same period of 2016 in real terms c.f. the 3.2% year-over-year gain at the end of 2016. At what price though? Household debt in the US increased to 79.50% of GDP at the end of 2016 and looks set to break over 80% as this year unfolds. (For the record it reached an all-time high of 95.50% of GDP in Q4 2007 when GDP growth was approximately 3.6%.) Market signals Against this background the equity market has surged ahead and the Federal Reserve has raised short-term interest rates. Long-term Treasury bond yields remain extremely low, so the implication is that primary dealers of US Treasuries are not fully convinced that GDP growth is poised to accelerate. Indeed, the recent decline of the dollar suggests currency markets see improving growth prospects in Europe and elsewhere overtaking the potential of the US. Of course, one not suddenly assume that the market is looking for a recession. Goodness me, the equity indices would not be holding the current levels if that were the case. Conversations I have held with contacts in the US have yielded an opinion that the president would achieve more if he focused on reforming the tax system and not being so fixated with overturning “Obamacare”. Trump’s pro-growth plan to lower corporate taxes and streamline regulation would </w:t>
      </w:r>
      <w:proofErr w:type="spellStart"/>
      <w:r>
        <w:t>energise</w:t>
      </w:r>
      <w:proofErr w:type="spellEnd"/>
      <w:r>
        <w:t xml:space="preserve"> corporate investment plans. However, </w:t>
      </w:r>
      <w:r w:rsidRPr="002C66EE">
        <w:rPr>
          <w:rStyle w:val="Emphasis"/>
        </w:rPr>
        <w:t xml:space="preserve">the near-morbid obsession with waging war on the press and undoing Obama’s legacy means that for now the US will just muddle along. </w:t>
      </w:r>
    </w:p>
    <w:p w:rsidR="003B6FD2" w:rsidRDefault="003B6FD2" w:rsidP="003B6FD2">
      <w:pPr>
        <w:pStyle w:val="Heading4"/>
      </w:pPr>
      <w:r>
        <w:t>Confidence doesn’t cause market shifts- not correlated with growth- at best it’s a reaction to market shifts</w:t>
      </w:r>
    </w:p>
    <w:p w:rsidR="003B6FD2" w:rsidRPr="0023655E" w:rsidRDefault="003B6FD2" w:rsidP="003B6FD2">
      <w:r>
        <w:rPr>
          <w:rStyle w:val="Style13ptBold"/>
        </w:rPr>
        <w:t xml:space="preserve">Irwin 7/4 </w:t>
      </w:r>
      <w:r>
        <w:t>(Neil Irwin is a senior economics correspondent for The New York Times, where he writes for The Upshot, a Times site for analysis of politics, economics and more, 7-4-2017, "Confidence Boomed After the Election. The Economy Hasn’t.," New York Times, https://www.nytimes.com/2017/07/04/upshot/confidence-boomed-after-the-election-the-economy-hasnt.html?rref=collection%2Fsectioncollection%2Fbusiness-economy)</w:t>
      </w:r>
    </w:p>
    <w:p w:rsidR="003B6FD2" w:rsidRDefault="003B6FD2" w:rsidP="003B6FD2">
      <w:r>
        <w:t xml:space="preserve">After Donald J. Trump won the presidential election, Americans’ optimism about the economic future soared. But midway through the year, </w:t>
      </w:r>
      <w:r w:rsidRPr="009361B9">
        <w:rPr>
          <w:rStyle w:val="StyleUnderline"/>
        </w:rPr>
        <w:t>that optimism has not translated into concrete economic gains.</w:t>
      </w:r>
      <w:r>
        <w:rPr>
          <w:rStyle w:val="StyleUnderline"/>
        </w:rPr>
        <w:t xml:space="preserve"> </w:t>
      </w:r>
      <w:r>
        <w:t xml:space="preserve">This seeming contradiction exposes a reality about the role of psychology in economics — or more specifically, how psychology is connected only loosely to actual growth. </w:t>
      </w:r>
      <w:r w:rsidRPr="009361B9">
        <w:rPr>
          <w:rStyle w:val="StyleUnderline"/>
        </w:rPr>
        <w:t>It will take more than feelings to fix the sluggishness that has been evident in the United States and other major economies for years</w:t>
      </w:r>
      <w:r>
        <w:t xml:space="preserve">. </w:t>
      </w:r>
      <w:r w:rsidRPr="009361B9">
        <w:rPr>
          <w:rStyle w:val="Emphasis"/>
        </w:rPr>
        <w:t>Confidence isn’t some magic elixir</w:t>
      </w:r>
      <w:r>
        <w:t xml:space="preserve"> f</w:t>
      </w:r>
      <w:r w:rsidRPr="009361B9">
        <w:rPr>
          <w:rStyle w:val="StyleUnderline"/>
        </w:rPr>
        <w:t xml:space="preserve">or the economy: Businesses will hire and invest only when they see </w:t>
      </w:r>
      <w:r w:rsidRPr="009361B9">
        <w:rPr>
          <w:rStyle w:val="Emphasis"/>
        </w:rPr>
        <w:t>concrete evidence</w:t>
      </w:r>
      <w:r w:rsidRPr="009361B9">
        <w:rPr>
          <w:rStyle w:val="StyleUnderline"/>
        </w:rPr>
        <w:t xml:space="preserve"> of demand for their products, and consumers intensify their spending only when their incomes justify it.</w:t>
      </w:r>
      <w:r>
        <w:rPr>
          <w:rStyle w:val="StyleUnderline"/>
        </w:rPr>
        <w:t xml:space="preserve"> </w:t>
      </w:r>
      <w:r>
        <w:t xml:space="preserve">The sharp rise in economic optimism after the election came through no matter how the question was asked or who answered, whether the survey was intended to capture consumer confidence or consumer comfort or consumer sentiment. It was true in surveys of small-business owners and of C.E.O.s of some of the biggest companies in the world. And the rise during the winter months in these surveys has mostly been sustained in the months since. </w:t>
      </w:r>
      <w:r w:rsidRPr="009361B9">
        <w:rPr>
          <w:rStyle w:val="StyleUnderline"/>
        </w:rPr>
        <w:t>But the economy is plodding along at the same modest rate it has for the last eight years nonetheless — at least when you look at “hard” data around economic activity instead of “soft” data like surveys, as analysts put it.</w:t>
      </w:r>
      <w:r>
        <w:rPr>
          <w:rStyle w:val="StyleUnderline"/>
        </w:rPr>
        <w:t xml:space="preserve"> </w:t>
      </w:r>
      <w:r>
        <w:t xml:space="preserve">President Trump said on Twitter on Sunday that the stock market was at an “all-time high” and that unemployment was at its lowest level in years, both of which are true (he added that wages would start going up, which is certainly possible). But </w:t>
      </w:r>
      <w:r w:rsidRPr="009361B9">
        <w:rPr>
          <w:rStyle w:val="StyleUnderline"/>
        </w:rPr>
        <w:t xml:space="preserve">in overall measures of economic activity, the expansion looks much as it has for years, with steady growth of around 2 percent. </w:t>
      </w:r>
      <w:r>
        <w:t>The Trump economy so far looks an awful lot like the Obama economy. For all of business executives’ apparent enthusiasm,</w:t>
      </w:r>
      <w:r w:rsidRPr="009361B9">
        <w:rPr>
          <w:rStyle w:val="StyleUnderline"/>
        </w:rPr>
        <w:t xml:space="preserve"> the nation is adding jobs more slowly in 2017 than it did in 2016</w:t>
      </w:r>
      <w:r>
        <w:t>, and investment spending by businesses is growing modestly; new orders for capital goods are up only 0.7 percent so far in 2017. Consumers’ spending was 2.7 percent higher in the first four months this year than in the same period of 2016, adjusted for inflation — which is slower than the 3.2 percent year-over-year gain at the end of 2016. And while the stock market has been surging and the Federal Reserve has raised short-term interest rates, l</w:t>
      </w:r>
      <w:r w:rsidRPr="00060129">
        <w:rPr>
          <w:rStyle w:val="StyleUnderline"/>
        </w:rPr>
        <w:t>ong-term Treasury bond yields remain very low, suggesting that traders do not buy the idea that growth is poised to accelerate</w:t>
      </w:r>
      <w:r>
        <w:t xml:space="preserve">. A falling dollar suggests currency markets see improving prospects in Europe and elsewhere. There is no sign a recession is brewing, but neither is there evidence for the kind of boom you might expect if you believe that confidence is a crucial driver of economic growth. This is less surprising when you look at the historical record of confidence surveys. When financial commentators talk about the economy, they often use the elusive concept of confidence as part of their narrative. It’s hard to describe what is happening in the global economy, with billions of people producing trillions of dollars of goods and services. Using a vague psychological concept is a tidy way of describing why things happen when the underlying drivers are uncertain. To say that “the economy is slowing down because people are less confident” sounds a lot better than “the economy is slowing down for a whole bunch of complex reasons that I’m not really sure about.” Confidence has a kind of mystical explanatory power thanks to its vagueness. </w:t>
      </w:r>
      <w:r w:rsidRPr="00060129">
        <w:rPr>
          <w:rStyle w:val="StyleUnderline"/>
        </w:rPr>
        <w:t>But “confidence” isn’t really some psychological pixie dust that determines the economic future</w:t>
      </w:r>
      <w:r>
        <w:t>. Rather</w:t>
      </w:r>
      <w:r w:rsidRPr="00060129">
        <w:rPr>
          <w:rStyle w:val="StyleUnderline"/>
        </w:rPr>
        <w:t>, it often reflects underlying fundamentals — whether consumers see job opportunities readily available,</w:t>
      </w:r>
      <w:r>
        <w:t xml:space="preserve"> for example, </w:t>
      </w:r>
      <w:r w:rsidRPr="00060129">
        <w:rPr>
          <w:rStyle w:val="StyleUnderline"/>
        </w:rPr>
        <w:t>and whether businesses are seeing strong advance orders.</w:t>
      </w:r>
      <w:r>
        <w:rPr>
          <w:rStyle w:val="StyleUnderline"/>
        </w:rPr>
        <w:t xml:space="preserve"> </w:t>
      </w:r>
      <w:r>
        <w:t xml:space="preserve">“Confidence generally goes up when we see strong income growth or big gains in household wealth,” said Karen Dynan, a senior fellow at the Peterson Institute for International Economics whose former work for the Treasury Department and Federal Reserve included forecasting consumer spending. “You’ll typically see higher consumption spending after that happens. But it’s caused by the rise in income and wealth, not the rise in confidence.” Sometimes these surveys can pick up on shifts in those fundamentals before they are evident in more concrete data points. But </w:t>
      </w:r>
      <w:r w:rsidRPr="00060129">
        <w:rPr>
          <w:rStyle w:val="StyleUnderline"/>
        </w:rPr>
        <w:t>that doesn’t mean that they do a fantastic job on their own of predicting the economic future.</w:t>
      </w:r>
      <w:r>
        <w:rPr>
          <w:rStyle w:val="StyleUnderline"/>
        </w:rPr>
        <w:t xml:space="preserve"> </w:t>
      </w:r>
      <w:r>
        <w:t>Since 1999, there has been a fairly strong correlation between the Conference Board’s consumer confidence index and the growth in personal consumption expenditures over the ensuing six months, just as you might expect. (And if the past relationship holds, spending levels will accelerate.) But that chart looks about the same if you instead look at the relationship between growth over the preceding six months and the next six months. In fact,</w:t>
      </w:r>
      <w:r w:rsidRPr="00FA2A36">
        <w:rPr>
          <w:rStyle w:val="StyleUnderline"/>
        </w:rPr>
        <w:t xml:space="preserve"> that correlation was stronger than confidence.</w:t>
      </w:r>
      <w:r>
        <w:t xml:space="preserve"> In other words, </w:t>
      </w:r>
      <w:r w:rsidRPr="00FA2A36">
        <w:rPr>
          <w:rStyle w:val="StyleUnderline"/>
        </w:rPr>
        <w:t>if you had just predicted that the immediate future would be similar to the recent past, you would have done a better job projecting consumer spending during the last couple of decades than if you had relied only on a confidence survey.</w:t>
      </w:r>
      <w:r>
        <w:rPr>
          <w:rStyle w:val="StyleUnderline"/>
        </w:rPr>
        <w:t xml:space="preserve"> </w:t>
      </w:r>
      <w:r>
        <w:t xml:space="preserve">Confidence surveys can make economic forecasts more accurate, according to some analysis — but only in certain circumstances, and if used correctly. For example, Michelle L. Barnes and Giovanni P. </w:t>
      </w:r>
      <w:proofErr w:type="spellStart"/>
      <w:r>
        <w:t>Olivei</w:t>
      </w:r>
      <w:proofErr w:type="spellEnd"/>
      <w:r>
        <w:t xml:space="preserve"> of the Federal Reserve Bank of Boston found that forecasts were more accurate when they built in data from the Reuters/University of Michigan survey (now the Bloomberg/Michigan survey) that is also used to calculate consumer sentiment. And Stéphane </w:t>
      </w:r>
      <w:proofErr w:type="spellStart"/>
      <w:r>
        <w:t>Dées</w:t>
      </w:r>
      <w:proofErr w:type="spellEnd"/>
      <w:r>
        <w:t xml:space="preserve"> and Pedro Soares </w:t>
      </w:r>
      <w:proofErr w:type="spellStart"/>
      <w:r>
        <w:t>Brinca</w:t>
      </w:r>
      <w:proofErr w:type="spellEnd"/>
      <w:r>
        <w:t xml:space="preserve"> of the European Central Bank found that confidence surveys can provide information about the future that economic fundamentals do not at economic turning points, and may be a factor in how crises spread between countries. Those results suggest that why confidence shifts matters a great deal. At certain moments, ordinary consumers and businesses may instantly pick up on shifting economic fundamentals that would take time to show up in the official economic data. For example, from July through November of 2007, consumer sentiment and confidence numbers plummeted, even as measures of consumer spending and employment were relatively steady. Credit was tightening and the housing crisis was worsening, but consumers seemed to pick up that the economy was on the verge of a recession (which began in December 2007) before it was at all clear from official data. </w:t>
      </w:r>
      <w:r w:rsidRPr="00FA2A36">
        <w:rPr>
          <w:rStyle w:val="StyleUnderline"/>
        </w:rPr>
        <w:t>For every example like that, though, you can also find the reverse. Those same measures of confidence fell precipitously in September 2005, in the aftermath of Hurricane Katrina. That disaster ultimately had no major impact on the overall economy.</w:t>
      </w:r>
      <w:r>
        <w:rPr>
          <w:rStyle w:val="StyleUnderline"/>
        </w:rPr>
        <w:t xml:space="preserve"> </w:t>
      </w:r>
      <w:r w:rsidRPr="00980D46">
        <w:rPr>
          <w:rStyle w:val="StyleUnderline"/>
        </w:rPr>
        <w:t xml:space="preserve">When confidence rises or falls suddenly, the move will predict a shift in economic performance </w:t>
      </w:r>
      <w:r w:rsidRPr="00980D46">
        <w:rPr>
          <w:rStyle w:val="Emphasis"/>
        </w:rPr>
        <w:t>only if something happens to the fundamentals to justify it.</w:t>
      </w:r>
      <w:r>
        <w:t xml:space="preserve"> The early warning that confidence surveys offered on the 2008 recession was useful, but </w:t>
      </w:r>
      <w:r w:rsidRPr="00980D46">
        <w:rPr>
          <w:rStyle w:val="StyleUnderline"/>
        </w:rPr>
        <w:t xml:space="preserve">the downturn happened not because </w:t>
      </w:r>
      <w:r>
        <w:t>consumer</w:t>
      </w:r>
      <w:r w:rsidRPr="00980D46">
        <w:rPr>
          <w:rStyle w:val="StyleUnderline"/>
        </w:rPr>
        <w:t xml:space="preserve"> confidence fell, but because the underlying forces around housing and credit that it reflected were so damaging. The post-Katrina drop wasn’t matched by any major deterioration in economic fundamentals, so it was a mere historical blip.</w:t>
      </w:r>
      <w:r>
        <w:rPr>
          <w:rStyle w:val="StyleUnderline"/>
        </w:rPr>
        <w:t xml:space="preserve"> </w:t>
      </w:r>
      <w:r>
        <w:t>One clue as to which precedent applies here is in the partisan breakdown in sentiment surveys. Instead of an across-the-board improvement in confidence,</w:t>
      </w:r>
      <w:r w:rsidRPr="00980D46">
        <w:rPr>
          <w:rStyle w:val="StyleUnderline"/>
        </w:rPr>
        <w:t xml:space="preserve"> it appears that Republicans became sharply more confident while Democrats became somewhat less so. That implies that the postelection confidence surge was about conservatives feeling more giddy about their side winning than about the broad mass of Americans picking up on improving economic fundamentals not yet evident in the data.</w:t>
      </w:r>
      <w:r>
        <w:rPr>
          <w:rStyle w:val="StyleUnderline"/>
        </w:rPr>
        <w:t xml:space="preserve"> </w:t>
      </w:r>
      <w:r>
        <w:t xml:space="preserve">The Trump administration’s promises of major tax cuts, infrastructure spending and pro-growth regulatory policy have been slow in coming, but could conceivably change that over time. But </w:t>
      </w:r>
      <w:r w:rsidRPr="00980D46">
        <w:rPr>
          <w:rStyle w:val="StyleUnderline"/>
        </w:rPr>
        <w:t>history shows that</w:t>
      </w:r>
      <w:r w:rsidRPr="00980D46">
        <w:rPr>
          <w:rStyle w:val="Emphasis"/>
        </w:rPr>
        <w:t xml:space="preserve"> confidence alone won’t cut it.</w:t>
      </w:r>
    </w:p>
    <w:p w:rsidR="003B6FD2" w:rsidRDefault="003B6FD2" w:rsidP="003B6FD2">
      <w:pPr>
        <w:pStyle w:val="Heading4"/>
      </w:pPr>
      <w:r>
        <w:t>Confidence levels can’t predict economic trends</w:t>
      </w:r>
    </w:p>
    <w:p w:rsidR="003B6FD2" w:rsidRPr="00813850" w:rsidRDefault="003B6FD2" w:rsidP="003B6FD2">
      <w:pPr>
        <w:rPr>
          <w:rStyle w:val="Style13ptBold"/>
          <w:b w:val="0"/>
          <w:bCs w:val="0"/>
          <w:sz w:val="22"/>
        </w:rPr>
      </w:pPr>
      <w:r>
        <w:rPr>
          <w:rStyle w:val="Style13ptBold"/>
        </w:rPr>
        <w:t>Irwin 7/4</w:t>
      </w:r>
      <w:r w:rsidRPr="00813850">
        <w:t>/17</w:t>
      </w:r>
      <w:r>
        <w:t xml:space="preserve"> Neil Irwin is a senior economics correspondent for The New York Times “Confidence Boomed After the Election. The Economy Hasn’t.”, </w:t>
      </w:r>
      <w:r w:rsidRPr="00813850">
        <w:t>https://www.nytimes.com/2017/07/04/upshot/confidence-boomed-after-the-election-the-economy-hasnt.html</w:t>
      </w:r>
    </w:p>
    <w:p w:rsidR="003B6FD2" w:rsidRDefault="003B6FD2" w:rsidP="003B6FD2">
      <w:pPr>
        <w:rPr>
          <w:rStyle w:val="StyleUnderline"/>
        </w:rPr>
      </w:pPr>
      <w:r w:rsidRPr="00813850">
        <w:rPr>
          <w:rStyle w:val="StyleUnderline"/>
        </w:rPr>
        <w:t>There is no sign a recession is brewing</w:t>
      </w:r>
      <w:r>
        <w:t xml:space="preserve">, but neither is there evidence for the kind of boom you might expect if you believe that confidence is a crucial driver of economic growth. </w:t>
      </w:r>
      <w:r w:rsidRPr="00813850">
        <w:rPr>
          <w:rStyle w:val="StyleUnderline"/>
        </w:rPr>
        <w:t>This is less surprising when you look at the historical record of confidence surveys.</w:t>
      </w:r>
      <w:r>
        <w:t xml:space="preserve"> When </w:t>
      </w:r>
      <w:r w:rsidRPr="00813850">
        <w:rPr>
          <w:rStyle w:val="StyleUnderline"/>
        </w:rPr>
        <w:t>financial commentators</w:t>
      </w:r>
      <w:r>
        <w:t xml:space="preserve"> talk about the economy, they </w:t>
      </w:r>
      <w:r w:rsidRPr="00813850">
        <w:rPr>
          <w:rStyle w:val="StyleUnderline"/>
        </w:rPr>
        <w:t>often use the elusive concept of confidence as part of their narrative</w:t>
      </w:r>
      <w:r>
        <w:t xml:space="preserve">. It’s hard to describe what is happening in the global economy, with billions of people producing trillions of dollars of goods and services. </w:t>
      </w:r>
      <w:r w:rsidRPr="00813850">
        <w:rPr>
          <w:rStyle w:val="StyleUnderline"/>
        </w:rPr>
        <w:t>Using a vague psychological concept is a tidy way of describing why things happen</w:t>
      </w:r>
      <w:r>
        <w:t xml:space="preserve"> when the underlying drivers are uncertain. To say that “the economy is slowing down because people are less confident” sounds a lot better than “the economy is slowing down for a whole bunch of complex reasons that I’m not really sure about.” </w:t>
      </w:r>
      <w:r w:rsidRPr="00813850">
        <w:rPr>
          <w:rStyle w:val="StyleUnderline"/>
        </w:rPr>
        <w:t>Confidence has a kind of mystical explanatory power thanks to its vagueness. But “confidence” isn’t really some psychological pixie dust that determines the economic future</w:t>
      </w:r>
      <w:r>
        <w:t>. Rather, it often reflects underlying fundamentals — whether consumers see job opportunities readily available, for example, and whether businesses are seeing strong advance orders. “Confidence generally goes up when we see strong income growth or big gains in household wealth,” said Karen Dynan, a senior fellow at the Peterson Institute for International Economics whose former work for the Treasury Department and Federal Reserve included forecasting consumer spending. “</w:t>
      </w:r>
      <w:r w:rsidRPr="00813850">
        <w:rPr>
          <w:rStyle w:val="StyleUnderline"/>
        </w:rPr>
        <w:t>You’ll typically see higher consumption spendin</w:t>
      </w:r>
      <w:r>
        <w:t xml:space="preserve">g after that happens. But </w:t>
      </w:r>
      <w:r w:rsidRPr="00813850">
        <w:rPr>
          <w:rStyle w:val="StyleUnderline"/>
        </w:rPr>
        <w:t>it’s caused by the rise in income and wealth, not the rise in confidence</w:t>
      </w:r>
      <w:r>
        <w:t xml:space="preserve">.” Sometimes these surveys can pick up on shifts in those fundamentals before they are evident in more concrete data points. </w:t>
      </w:r>
      <w:r w:rsidRPr="00813850">
        <w:rPr>
          <w:rStyle w:val="StyleUnderline"/>
        </w:rPr>
        <w:t xml:space="preserve">But that doesn’t mean that they do a fantastic job on their own of predicting the economic future. </w:t>
      </w:r>
      <w:r>
        <w:t xml:space="preserve">Since 1999, there has been a fairly strong correlation between the Conference Board’s consumer confidence index and the growth in personal consumption expenditures over the ensuing six months, just as you might expect. (And if the past relationship holds, spending levels will accelerate.) But that chart looks about the same if you instead look at the relationship between growth over the preceding six months and the next six months. In fact, that correlation was stronger than confidence. In other words, </w:t>
      </w:r>
      <w:r w:rsidRPr="00813850">
        <w:rPr>
          <w:rStyle w:val="StyleUnderline"/>
        </w:rPr>
        <w:t>if you had just predicted that the immediate future would be similar to the recent past, you would have done a better job projecting consumer spending during the last couple of decades than if you had relied only on a confidence survey</w:t>
      </w:r>
      <w:r>
        <w:t xml:space="preserve">. Confidence surveys can make economic forecasts more accurate, according to some analysis — but only in certain circumstances, and if used correctly. For example, Michelle L. Barnes and Giovanni P. </w:t>
      </w:r>
      <w:proofErr w:type="spellStart"/>
      <w:r>
        <w:t>Olivei</w:t>
      </w:r>
      <w:proofErr w:type="spellEnd"/>
      <w:r>
        <w:t xml:space="preserve"> of the Federal Reserve Bank of Boston found that forecasts were more accurate when they built in data from the Reuters/University of Michigan survey (now the Bloomberg/Michigan survey) that is also used to calculate consumer sentiment. And Stéphane </w:t>
      </w:r>
      <w:proofErr w:type="spellStart"/>
      <w:r>
        <w:t>Dées</w:t>
      </w:r>
      <w:proofErr w:type="spellEnd"/>
      <w:r>
        <w:t xml:space="preserve"> and Pedro Soares </w:t>
      </w:r>
      <w:proofErr w:type="spellStart"/>
      <w:r>
        <w:t>Brinca</w:t>
      </w:r>
      <w:proofErr w:type="spellEnd"/>
      <w:r>
        <w:t xml:space="preserve"> of the European Central Bank found that confidence surveys can provide information about the future that economic fundamentals do not at economic turning points, and may be a factor in how crises spread between countries. Those results suggest that why confidence shifts matters a great deal. At certain moments, ordinary consumers and businesses may instantly pick up on shifting economic fundamentals that would take time to show up in the official economic data. </w:t>
      </w:r>
      <w:r w:rsidRPr="00813850">
        <w:rPr>
          <w:rStyle w:val="StyleUnderline"/>
        </w:rPr>
        <w:t>For example, from July through November of 2007, consumer sentiment and confidence numbers plummeted, even as measures of consumer spending and employment were relatively steady</w:t>
      </w:r>
      <w:r>
        <w:t xml:space="preserve">. Credit was tightening and the housing crisis was worsening, but consumers seemed to pick up that the economy was on the verge of a recession (which began in December 2007) before it was at all clear from official data. For every example like that, though, you can also find the reverse. </w:t>
      </w:r>
      <w:r w:rsidRPr="00813850">
        <w:rPr>
          <w:rStyle w:val="StyleUnderline"/>
        </w:rPr>
        <w:t>Those same measures of confidence fell precipitously in September 2005, in the aftermath of Hurricane Katrina. That disaster ultimately had no major impact on the overall economy</w:t>
      </w:r>
      <w:r>
        <w:t xml:space="preserve">. </w:t>
      </w:r>
      <w:r w:rsidRPr="00813850">
        <w:rPr>
          <w:rStyle w:val="StyleUnderline"/>
        </w:rPr>
        <w:t>When confidence rises or falls suddenly, the move will predict a shift in economic performance only if something happens to the fundamentals to justify it</w:t>
      </w:r>
      <w:r>
        <w:t xml:space="preserve">. The early warning that confidence surveys offered on the 2008 recession was useful, but </w:t>
      </w:r>
      <w:r w:rsidRPr="00813850">
        <w:rPr>
          <w:rStyle w:val="StyleUnderline"/>
        </w:rPr>
        <w:t>the downturn happened not because consumer confidence fell, but because the underlying forces around housing and credit that it reflected were so damaging.</w:t>
      </w:r>
      <w:r>
        <w:t xml:space="preserve"> The post-Katrina drop wasn’t matched by any major deterioration in economic fundamentals, so it was a mere historical blip. One clue as to which precedent applies here is in the partisan breakdown in sentiment surveys. Instead of an across-the-board improvement in confidence, it appears that Republicans became sharply more confident while Democrats became somewhat less so. That implies that the postelection confidence surge was about conservatives feeling more giddy about their side winning than about the broad mass of Americans picking up on improving economic fundamentals not yet evident in the data. The Trump administration’s promises of major tax cuts, infrastructure spending and pro-growth regulatory policy have been slow in coming, but could conceivably change that over time. </w:t>
      </w:r>
      <w:r w:rsidRPr="00813850">
        <w:rPr>
          <w:rStyle w:val="StyleUnderline"/>
        </w:rPr>
        <w:t>But history shows that confidence alone won’t cut it.</w:t>
      </w:r>
    </w:p>
    <w:p w:rsidR="0012300C" w:rsidRDefault="0012300C" w:rsidP="003B6FD2">
      <w:pPr>
        <w:pStyle w:val="Heading3"/>
      </w:pPr>
      <w:r>
        <w:t xml:space="preserve">AT: State Budget Collapse – </w:t>
      </w:r>
      <w:proofErr w:type="spellStart"/>
      <w:r>
        <w:t>Inev</w:t>
      </w:r>
      <w:proofErr w:type="spellEnd"/>
    </w:p>
    <w:p w:rsidR="0012300C" w:rsidRDefault="0012300C" w:rsidP="0012300C">
      <w:pPr>
        <w:pStyle w:val="Heading4"/>
      </w:pPr>
      <w:r>
        <w:t>Pension crises make the impact inevitable</w:t>
      </w:r>
    </w:p>
    <w:p w:rsidR="0012300C" w:rsidRPr="0068704C" w:rsidRDefault="0012300C" w:rsidP="0012300C">
      <w:pPr>
        <w:pStyle w:val="Heading4"/>
      </w:pPr>
      <w:r>
        <w:t>Pension crisis escalating now</w:t>
      </w:r>
    </w:p>
    <w:p w:rsidR="0012300C" w:rsidRPr="0068704C" w:rsidRDefault="0012300C" w:rsidP="0012300C">
      <w:r>
        <w:rPr>
          <w:b/>
        </w:rPr>
        <w:t>JOHNSON 6/14/17</w:t>
      </w:r>
      <w:r>
        <w:t xml:space="preserve"> </w:t>
      </w:r>
      <w:r w:rsidRPr="0068704C">
        <w:rPr>
          <w:sz w:val="16"/>
        </w:rPr>
        <w:t xml:space="preserve">--- </w:t>
      </w:r>
      <w:proofErr w:type="spellStart"/>
      <w:r w:rsidRPr="0068704C">
        <w:rPr>
          <w:sz w:val="16"/>
        </w:rPr>
        <w:t>Shannara</w:t>
      </w:r>
      <w:proofErr w:type="spellEnd"/>
      <w:r w:rsidRPr="0068704C">
        <w:rPr>
          <w:sz w:val="16"/>
        </w:rPr>
        <w:t xml:space="preserve"> Johnson is a Freelance Writer and works at Hard Assets Alliance as a Fiscal Consultant (“The Disturbing Trend That Will End In A Full-Fledged Pension Crisis”, </w:t>
      </w:r>
      <w:proofErr w:type="spellStart"/>
      <w:r w:rsidRPr="0068704C">
        <w:rPr>
          <w:sz w:val="16"/>
        </w:rPr>
        <w:t>Shannara</w:t>
      </w:r>
      <w:proofErr w:type="spellEnd"/>
      <w:r w:rsidRPr="0068704C">
        <w:rPr>
          <w:sz w:val="16"/>
        </w:rPr>
        <w:t xml:space="preserve"> Johnson, June 14, 2017, Zero Hedge, </w:t>
      </w:r>
      <w:hyperlink r:id="rId26" w:history="1">
        <w:r w:rsidRPr="0068704C">
          <w:rPr>
            <w:rStyle w:val="Hyperlink"/>
            <w:sz w:val="16"/>
          </w:rPr>
          <w:t>http://www.zerohedge.com/news/2017-06-14/disturbing-trend-will-end-full-fledged-pension-crisis)//chiragjain</w:t>
        </w:r>
      </w:hyperlink>
    </w:p>
    <w:p w:rsidR="0012300C" w:rsidRPr="0068704C" w:rsidRDefault="0012300C" w:rsidP="0012300C">
      <w:pPr>
        <w:rPr>
          <w:sz w:val="16"/>
        </w:rPr>
      </w:pPr>
      <w:r w:rsidRPr="0068704C">
        <w:rPr>
          <w:sz w:val="16"/>
        </w:rPr>
        <w:t xml:space="preserve">Some experts think </w:t>
      </w:r>
      <w:r w:rsidRPr="00EB656A">
        <w:rPr>
          <w:rStyle w:val="Emphasis"/>
        </w:rPr>
        <w:t>it will be the trigger for the next financial collapse</w:t>
      </w:r>
      <w:r w:rsidRPr="0068704C">
        <w:rPr>
          <w:sz w:val="16"/>
        </w:rPr>
        <w:t xml:space="preserve">. Others call it a “national crisis” of unprecedented proportions. But what all of them agree on is that </w:t>
      </w:r>
      <w:r w:rsidRPr="00EB656A">
        <w:rPr>
          <w:rStyle w:val="StyleUnderline"/>
        </w:rPr>
        <w:t>there’s no way US pension funds can keep their promises to the next wave of retirees.</w:t>
      </w:r>
      <w:r>
        <w:rPr>
          <w:rStyle w:val="StyleUnderline"/>
        </w:rPr>
        <w:t xml:space="preserve"> </w:t>
      </w:r>
      <w:r w:rsidRPr="0068704C">
        <w:rPr>
          <w:sz w:val="16"/>
        </w:rPr>
        <w:t xml:space="preserve">Right now, </w:t>
      </w:r>
      <w:r w:rsidRPr="0068704C">
        <w:rPr>
          <w:rStyle w:val="StyleUnderline"/>
        </w:rPr>
        <w:t>millions of Americans are hard at work believing their pensions will be their saving grace for retirement</w:t>
      </w:r>
      <w:r w:rsidRPr="0068704C">
        <w:rPr>
          <w:sz w:val="16"/>
        </w:rPr>
        <w:t xml:space="preserve">. But </w:t>
      </w:r>
      <w:r w:rsidRPr="0068704C">
        <w:rPr>
          <w:rStyle w:val="Emphasis"/>
        </w:rPr>
        <w:t>the predicament pension funds across the United States find themselves in does not just spell trouble for the distant future.</w:t>
      </w:r>
      <w:r>
        <w:rPr>
          <w:rStyle w:val="Emphasis"/>
        </w:rPr>
        <w:t xml:space="preserve"> </w:t>
      </w:r>
      <w:r w:rsidRPr="0068704C">
        <w:rPr>
          <w:sz w:val="16"/>
        </w:rPr>
        <w:t xml:space="preserve">The crisis is happening as we speak. Though the challenges are well known by now, </w:t>
      </w:r>
      <w:r w:rsidRPr="0068704C">
        <w:rPr>
          <w:rStyle w:val="StyleUnderline"/>
        </w:rPr>
        <w:t>many believe that public-sector pension funds will be maintained and the gaps filled by strong investment returns, increasing employee contributions, raising taxes, or some combination of the three</w:t>
      </w:r>
      <w:r w:rsidRPr="0068704C">
        <w:rPr>
          <w:sz w:val="16"/>
        </w:rPr>
        <w:t xml:space="preserve">. They hope with these measures and ongoing strong asset returns, liabilities can be reduced and pensions salvaged. </w:t>
      </w:r>
      <w:r w:rsidRPr="00052DE5">
        <w:rPr>
          <w:rStyle w:val="Emphasis"/>
        </w:rPr>
        <w:t>Unfortunately, this is wishful thinking at best.</w:t>
      </w:r>
      <w:r w:rsidRPr="0068704C">
        <w:rPr>
          <w:sz w:val="16"/>
        </w:rPr>
        <w:t xml:space="preserve"> Even though the facts are on the table, </w:t>
      </w:r>
      <w:r w:rsidRPr="0068704C">
        <w:rPr>
          <w:rStyle w:val="Emphasis"/>
        </w:rPr>
        <w:t>state and local governments continue to underestimate the crisis at hand.</w:t>
      </w:r>
      <w:r w:rsidRPr="0068704C">
        <w:rPr>
          <w:sz w:val="16"/>
        </w:rPr>
        <w:t xml:space="preserve"> According to Hidden Debt, Hidden Deficits, a 2017 data-rich study of US pension systems by Hoover Institution Senior Fellow Joshua </w:t>
      </w:r>
      <w:proofErr w:type="spellStart"/>
      <w:r w:rsidRPr="0068704C">
        <w:rPr>
          <w:sz w:val="16"/>
        </w:rPr>
        <w:t>Rauh</w:t>
      </w:r>
      <w:proofErr w:type="spellEnd"/>
      <w:r w:rsidRPr="0068704C">
        <w:rPr>
          <w:sz w:val="16"/>
        </w:rPr>
        <w:t xml:space="preserve">, </w:t>
      </w:r>
      <w:r w:rsidRPr="0068704C">
        <w:rPr>
          <w:rStyle w:val="Emphasis"/>
        </w:rPr>
        <w:t>almost every state or local government has an unbalanced budget - due to runaway pension fund costs that are continually chipping away at already inadequate budgets</w:t>
      </w:r>
      <w:r w:rsidRPr="0068704C">
        <w:rPr>
          <w:sz w:val="16"/>
        </w:rPr>
        <w:t xml:space="preserve">. In 2016, </w:t>
      </w:r>
      <w:proofErr w:type="spellStart"/>
      <w:r w:rsidRPr="0068704C">
        <w:rPr>
          <w:sz w:val="16"/>
        </w:rPr>
        <w:t>Rauh</w:t>
      </w:r>
      <w:proofErr w:type="spellEnd"/>
      <w:r w:rsidRPr="0068704C">
        <w:rPr>
          <w:sz w:val="16"/>
        </w:rPr>
        <w:t xml:space="preserve"> stated, “while state and local governments across the US largely claimed they ran balanced budgets, in fact they ran deficits through their pension systems of $167 billion.” That amounts to 18.2% of state and local governments’ total tax revenue. According to the 2017 </w:t>
      </w:r>
      <w:r w:rsidRPr="0068704C">
        <w:rPr>
          <w:rStyle w:val="Emphasis"/>
        </w:rPr>
        <w:t>report, total unfunded pension liabilities have reached $3.85 trillion.</w:t>
      </w:r>
      <w:r w:rsidRPr="0068704C">
        <w:rPr>
          <w:sz w:val="16"/>
        </w:rPr>
        <w:t xml:space="preserve"> That’s $434 billion more than last year. Amazingly, of that $3.85 trillion, </w:t>
      </w:r>
      <w:r w:rsidRPr="0068704C">
        <w:rPr>
          <w:rStyle w:val="StyleUnderline"/>
        </w:rPr>
        <w:t>only $1.38 trillion was recognized by state and local governments.</w:t>
      </w:r>
      <w:r>
        <w:rPr>
          <w:rStyle w:val="StyleUnderline"/>
        </w:rPr>
        <w:t xml:space="preserve"> </w:t>
      </w:r>
      <w:r w:rsidRPr="0068704C">
        <w:rPr>
          <w:sz w:val="16"/>
        </w:rPr>
        <w:t>The difference between funded levels under Governmental Accounting Standards Board (GASB) metrics and more realistic expectations reveals a massive amount of “hidden debt,” commonly referred to as unfunded liabilities. Under GASB metrics, public pension systems assume they will see annual returns of 7.5%. This assumption ignores the increased risks associated with stocks, hedge funds, real estate, and private equity to realize these returns. Using that 7.5% annual return, unfunded liabilities for city and state plans are $1.38 trillion. However, when we use a more conservative return of 2.8% based on the Treasury yield curve, unfunded liabilities balloon to $3.85 trillion. Realistically, the truth probably lies somewhere between these two numbers, which still results in a huge increase in unfunded liabilities.</w:t>
      </w:r>
    </w:p>
    <w:p w:rsidR="003B6FD2" w:rsidRPr="009C2A4A" w:rsidRDefault="003B6FD2" w:rsidP="003B6FD2">
      <w:pPr>
        <w:pStyle w:val="Heading3"/>
      </w:pPr>
      <w:r>
        <w:t xml:space="preserve">AT: States Overburdened – UQ </w:t>
      </w:r>
    </w:p>
    <w:p w:rsidR="003B6FD2" w:rsidRDefault="003B6FD2" w:rsidP="003B6FD2">
      <w:pPr>
        <w:pStyle w:val="Heading4"/>
      </w:pPr>
      <w:r>
        <w:t xml:space="preserve">UMRA ensures that state and local governments are not economically overburdened by government mandates </w:t>
      </w:r>
    </w:p>
    <w:p w:rsidR="003B6FD2" w:rsidRPr="006929E8" w:rsidRDefault="003B6FD2" w:rsidP="003B6FD2">
      <w:pPr>
        <w:rPr>
          <w:rStyle w:val="Style13ptBold"/>
        </w:rPr>
      </w:pPr>
      <w:r w:rsidRPr="006929E8">
        <w:rPr>
          <w:rStyle w:val="Style13ptBold"/>
        </w:rPr>
        <w:t>OIRA 2016</w:t>
      </w:r>
    </w:p>
    <w:p w:rsidR="003B6FD2" w:rsidRDefault="003B6FD2" w:rsidP="003B6FD2">
      <w:r w:rsidRPr="00D932C9">
        <w:t>[</w:t>
      </w:r>
      <w:r>
        <w:t>12-23-16, “2016 Draft Report to Congress on the Benefits and Costs of Federal Regulations and Agency Compliance with the Unfunded Mandates Reform Act,” pg. 46-47, NVM]</w:t>
      </w:r>
    </w:p>
    <w:p w:rsidR="003B6FD2" w:rsidRDefault="003B6FD2" w:rsidP="003B6FD2">
      <w:r w:rsidRPr="00FC6363">
        <w:rPr>
          <w:rStyle w:val="StyleUnderline"/>
        </w:rPr>
        <w:t>State and local governments have a vital</w:t>
      </w:r>
      <w:r>
        <w:t xml:space="preserve"> constitutional </w:t>
      </w:r>
      <w:r w:rsidRPr="00FC6363">
        <w:rPr>
          <w:rStyle w:val="StyleUnderline"/>
        </w:rPr>
        <w:t>role in providing government services. They have the primary role in providing domestic public services, such as public education</w:t>
      </w:r>
      <w:r>
        <w:t xml:space="preserve">, law enforcement, road building and maintenance, water supply, and sewage treatment. </w:t>
      </w:r>
      <w:r w:rsidRPr="00FC6363">
        <w:rPr>
          <w:rStyle w:val="StyleUnderline"/>
        </w:rPr>
        <w:t>The Federal Government contributes to that role by promoting a healthy economy and by providing grants, loans, and tax subsidies to State and local governments. However, State, local, and tribal governments have expressed concerns about the difficulty of complying with Federal mandates without additional Federal resources</w:t>
      </w:r>
      <w:r>
        <w:t>.</w:t>
      </w:r>
    </w:p>
    <w:p w:rsidR="003B6FD2" w:rsidRDefault="003B6FD2" w:rsidP="003B6FD2">
      <w:r w:rsidRPr="00FC6363">
        <w:rPr>
          <w:rStyle w:val="StyleUnderline"/>
        </w:rPr>
        <w:t>In response, Congress passed the Unfunded Mandates Reform Act of 1995</w:t>
      </w:r>
      <w:r>
        <w:t xml:space="preserve"> (UMRA, or “the Act”). </w:t>
      </w:r>
      <w:r w:rsidRPr="00FC6363">
        <w:rPr>
          <w:rStyle w:val="StyleUnderline"/>
        </w:rPr>
        <w:t>Title I of the Act focuses on the Legislative Branch, addressing the processes Congress should follow before enactment of any statutory unfunded mandates. Title II addresses the Executive Branch. It begins with a general directive for agencies to assess</w:t>
      </w:r>
      <w:r>
        <w:t xml:space="preserve">, unless otherwise prohibited by law, </w:t>
      </w:r>
      <w:r w:rsidRPr="00FC6363">
        <w:rPr>
          <w:rStyle w:val="StyleUnderline"/>
        </w:rPr>
        <w:t>the effects of their rules on the other levels of government and on the private sector</w:t>
      </w:r>
      <w:r>
        <w:t xml:space="preserve"> (Section 201). </w:t>
      </w:r>
      <w:r w:rsidRPr="00FC6363">
        <w:rPr>
          <w:rStyle w:val="StyleUnderline"/>
        </w:rPr>
        <w:t>Title II also describes specific analyses and consultations that agencies must undertake for rules that may result in expenditures of over $100 million</w:t>
      </w:r>
      <w:r>
        <w:t xml:space="preserve"> (adjusted annually for inflation)</w:t>
      </w:r>
      <w:r w:rsidRPr="00FC6363">
        <w:rPr>
          <w:rStyle w:val="StyleUnderline"/>
        </w:rPr>
        <w:t xml:space="preserve"> in any year by State, local, and tribal governments in the aggregate, or by the private sector</w:t>
      </w:r>
      <w:r>
        <w:t>.</w:t>
      </w:r>
    </w:p>
    <w:p w:rsidR="003B6FD2" w:rsidRDefault="003B6FD2" w:rsidP="003B6FD2">
      <w:r>
        <w:t xml:space="preserve">Specifically, </w:t>
      </w:r>
      <w:r w:rsidRPr="00355BBE">
        <w:rPr>
          <w:rStyle w:val="StyleUnderline"/>
        </w:rPr>
        <w:t>Section 202 requires an agency to prepare a written statement for intergovernmental mandates that describes in detail the required analyses and consultations on the unfunded mandate. Section 205 requires that</w:t>
      </w:r>
      <w:r>
        <w:t xml:space="preserve"> for all rules subject to Section 202, </w:t>
      </w:r>
      <w:r w:rsidRPr="00355BBE">
        <w:rPr>
          <w:rStyle w:val="StyleUnderline"/>
        </w:rPr>
        <w:t>agencies</w:t>
      </w:r>
      <w:r>
        <w:t xml:space="preserve"> must </w:t>
      </w:r>
      <w:r w:rsidRPr="00355BBE">
        <w:rPr>
          <w:rStyle w:val="StyleUnderline"/>
        </w:rPr>
        <w:t>identify and consider a reasonable number of regulatory alternatives, and then generally select the least costly, most cost-effective, or least burdensome option that achieves the objectives of the rule</w:t>
      </w:r>
      <w:r>
        <w:t>. Sec 205 does not apply if the agency head explains in the final rule why such a selection was not made or if such a selection would be inconsistent with law.</w:t>
      </w:r>
    </w:p>
    <w:p w:rsidR="003B6FD2" w:rsidRDefault="003B6FD2" w:rsidP="003B6FD2">
      <w:r w:rsidRPr="00355BBE">
        <w:rPr>
          <w:rStyle w:val="StyleUnderline"/>
        </w:rPr>
        <w:t>Title II requires agencies to “develop an effective process” for obtaining “meaningful and timely input” from State, local and tribal governments in developing rules that contain significant intergovernmental mandates</w:t>
      </w:r>
      <w:r>
        <w:t xml:space="preserve"> (Section 204). </w:t>
      </w:r>
      <w:r w:rsidRPr="00355BBE">
        <w:rPr>
          <w:rStyle w:val="StyleUnderline"/>
        </w:rPr>
        <w:t>Title II also singles out small governments for particular attention</w:t>
      </w:r>
      <w:r>
        <w:t xml:space="preserve"> (Section 203). </w:t>
      </w:r>
      <w:r w:rsidRPr="00355BBE">
        <w:rPr>
          <w:rStyle w:val="StyleUnderline"/>
        </w:rPr>
        <w:t>OMB’s guidelines</w:t>
      </w:r>
      <w:r>
        <w:t xml:space="preserve"> assist Federal agencies in complying with the Act and </w:t>
      </w:r>
      <w:r w:rsidRPr="00355BBE">
        <w:rPr>
          <w:rStyle w:val="StyleUnderline"/>
        </w:rPr>
        <w:t>are based upon the following general principles</w:t>
      </w:r>
      <w:r>
        <w:t xml:space="preserve">131: </w:t>
      </w:r>
    </w:p>
    <w:p w:rsidR="003B6FD2" w:rsidRDefault="003B6FD2" w:rsidP="003B6FD2">
      <w:r>
        <w:t xml:space="preserve">• </w:t>
      </w:r>
      <w:r w:rsidRPr="00355BBE">
        <w:rPr>
          <w:rStyle w:val="StyleUnderline"/>
        </w:rPr>
        <w:t>Intergovernmental consultations should take place as early as possible</w:t>
      </w:r>
      <w:r>
        <w:t xml:space="preserve">, beginning before issuance of a proposed rule and continuing through the final rule stage, </w:t>
      </w:r>
      <w:r w:rsidRPr="00355BBE">
        <w:rPr>
          <w:rStyle w:val="StyleUnderline"/>
        </w:rPr>
        <w:t>and be integrated explicitly into the rulemaking process</w:t>
      </w:r>
      <w:r>
        <w:t>;</w:t>
      </w:r>
    </w:p>
    <w:p w:rsidR="003B6FD2" w:rsidRDefault="003B6FD2" w:rsidP="003B6FD2">
      <w:r>
        <w:t xml:space="preserve">• </w:t>
      </w:r>
      <w:r w:rsidRPr="00355BBE">
        <w:rPr>
          <w:rStyle w:val="StyleUnderline"/>
        </w:rPr>
        <w:t>Agencies should consult with a wide variety of State</w:t>
      </w:r>
      <w:r>
        <w:t xml:space="preserve">, local, and tribal </w:t>
      </w:r>
      <w:r w:rsidRPr="00355BBE">
        <w:rPr>
          <w:rStyle w:val="StyleUnderline"/>
        </w:rPr>
        <w:t>officials</w:t>
      </w:r>
      <w:r>
        <w:t>;</w:t>
      </w:r>
    </w:p>
    <w:p w:rsidR="003B6FD2" w:rsidRDefault="003B6FD2" w:rsidP="003B6FD2">
      <w:r>
        <w:t xml:space="preserve">• </w:t>
      </w:r>
      <w:r w:rsidRPr="00355BBE">
        <w:rPr>
          <w:rStyle w:val="StyleUnderline"/>
        </w:rPr>
        <w:t>Agencies should prepare an estimate of direct benefits and costs for use in the consultation process</w:t>
      </w:r>
      <w:r>
        <w:t>;</w:t>
      </w:r>
    </w:p>
    <w:p w:rsidR="003B6FD2" w:rsidRDefault="003B6FD2" w:rsidP="003B6FD2">
      <w:r>
        <w:t xml:space="preserve">• </w:t>
      </w:r>
      <w:r w:rsidRPr="00355BBE">
        <w:rPr>
          <w:rStyle w:val="StyleUnderline"/>
        </w:rPr>
        <w:t>The scope of consultation should reflect the cost and significance of the mandate being considered</w:t>
      </w:r>
      <w:r>
        <w:t>;</w:t>
      </w:r>
    </w:p>
    <w:p w:rsidR="003B6FD2" w:rsidRDefault="003B6FD2" w:rsidP="003B6FD2">
      <w:r>
        <w:t>• Effective consultation requires trust and significant and sustained attention so that all who participate can enjoy frank discussion and focus on key priorities; and</w:t>
      </w:r>
    </w:p>
    <w:p w:rsidR="003B6FD2" w:rsidRDefault="003B6FD2" w:rsidP="003B6FD2">
      <w:r>
        <w:t xml:space="preserve">• </w:t>
      </w:r>
      <w:r w:rsidRPr="00355BBE">
        <w:rPr>
          <w:rStyle w:val="StyleUnderline"/>
        </w:rPr>
        <w:t>Agencies should seek out State, local, and tribal views on costs, benefits, risks, and alternative methods of compliance and whether the Federal rule will harmonize with and not duplicate similar laws in other levels of government</w:t>
      </w:r>
      <w:r>
        <w:t>.</w:t>
      </w:r>
    </w:p>
    <w:p w:rsidR="003B6FD2" w:rsidRDefault="003B6FD2" w:rsidP="003B6FD2">
      <w:r w:rsidRPr="00355BBE">
        <w:rPr>
          <w:rStyle w:val="StyleUnderline"/>
        </w:rPr>
        <w:t>Federal agencies have been actively consulting with states, localities, and tribal governments in order to ensure that regulatory activities were conducted consistent with the requirements of UMRA</w:t>
      </w:r>
      <w:r>
        <w:t xml:space="preserve"> (a description of agency consultation activities will be included in the final version of this Report).</w:t>
      </w:r>
    </w:p>
    <w:p w:rsidR="003B6FD2" w:rsidRDefault="003B6FD2" w:rsidP="003B6FD2">
      <w:r>
        <w:t>The remainder of this report lists and briefly discusses the regulations meeting the Title II threshold and the specific requirements of Sections 202 and 205 of the Act from October 1, 2014 to September 30, 2015.</w:t>
      </w:r>
    </w:p>
    <w:p w:rsidR="003B6FD2" w:rsidRPr="00B55AD5" w:rsidRDefault="003B6FD2" w:rsidP="003B6FD2">
      <w:r w:rsidRPr="00355BBE">
        <w:rPr>
          <w:rStyle w:val="StyleUnderline"/>
        </w:rPr>
        <w:t>In FY 2015, Federal agencies issued 13 final rules that were subject to Sections 202 and 205 of the</w:t>
      </w:r>
      <w:r>
        <w:t xml:space="preserve"> Unfunded Mandate Reform Act of 1995 (</w:t>
      </w:r>
      <w:r w:rsidRPr="00355BBE">
        <w:rPr>
          <w:rStyle w:val="StyleUnderline"/>
        </w:rPr>
        <w:t>UMRA), as they required expenditures by State, local or tribal governments, in the aggregate, or by the private sector, of at least $100 million in at least one year</w:t>
      </w:r>
      <w:r>
        <w:t xml:space="preserve"> (adjusted annually for inflation). The Environmental Protection Agency published four, the Department of Energy published two, the Department of Health and Human Services published four on its own and one in conjunction with the Departments of Labor and the Treasury, the Department of Labor published one on its own and one in conjunction with the Departments of Health and Human Services and the Treasury, and the Department of Transportation published one.132</w:t>
      </w:r>
    </w:p>
    <w:p w:rsidR="003B6FD2" w:rsidRDefault="003B6FD2" w:rsidP="003B6FD2">
      <w:pPr>
        <w:pStyle w:val="Heading3"/>
      </w:pPr>
      <w:r>
        <w:t xml:space="preserve">AT: Trump </w:t>
      </w:r>
      <w:proofErr w:type="spellStart"/>
      <w:r>
        <w:t>Dereg</w:t>
      </w:r>
      <w:proofErr w:type="spellEnd"/>
      <w:r>
        <w:t xml:space="preserve"> Link – NL</w:t>
      </w:r>
    </w:p>
    <w:p w:rsidR="003B6FD2" w:rsidRDefault="003B6FD2" w:rsidP="003B6FD2">
      <w:pPr>
        <w:pStyle w:val="Heading4"/>
      </w:pPr>
      <w:r>
        <w:t>Trump bump is over- lower business expectations</w:t>
      </w:r>
    </w:p>
    <w:p w:rsidR="003B6FD2" w:rsidRDefault="003B6FD2" w:rsidP="003B6FD2">
      <w:r>
        <w:rPr>
          <w:rStyle w:val="Style13ptBold"/>
        </w:rPr>
        <w:t>Schwartz 7/6</w:t>
      </w:r>
      <w:r>
        <w:t>(Nelson D. Schwartz has worked at The New York Times for a decade and has covered economics since 2012, 7-6-2017, "Hopes of ‘Trump Bump’ for U.S. Economy Shrink as Growth Forecasts Fade," New York Times, https://www.nytimes.com/2017/07/06/business/economy/united-states-economy-gdp-trump.html)</w:t>
      </w:r>
    </w:p>
    <w:p w:rsidR="003B6FD2" w:rsidRPr="005D7943" w:rsidRDefault="003B6FD2" w:rsidP="003B6FD2">
      <w:pPr>
        <w:rPr>
          <w:rStyle w:val="StyleUnderline"/>
        </w:rPr>
      </w:pPr>
      <w:r>
        <w:t>The promise of faster economic growth has become a study in the triumph of hope over experience. While the June jobs report, coming on Friday, is expected to show that hiring continued at a healthy pace last month, other recent indicators in areas like</w:t>
      </w:r>
      <w:r w:rsidRPr="008160B6">
        <w:rPr>
          <w:rStyle w:val="StyleUnderline"/>
        </w:rPr>
        <w:t xml:space="preserve"> consumer spending, construction and auto sales have been decidedly less robust.</w:t>
      </w:r>
      <w:r>
        <w:rPr>
          <w:rStyle w:val="StyleUnderline"/>
        </w:rPr>
        <w:t xml:space="preserve"> </w:t>
      </w:r>
      <w:r>
        <w:t xml:space="preserve">As a result, </w:t>
      </w:r>
      <w:r w:rsidRPr="008160B6">
        <w:rPr>
          <w:rStyle w:val="StyleUnderline"/>
        </w:rPr>
        <w:t>Wall Street forecasters have been busy lowering their growth estimates</w:t>
      </w:r>
      <w:r>
        <w:t xml:space="preserve"> for the second quarter, which ended last Friday, much as they were forced to do over the first three months of the year. </w:t>
      </w:r>
      <w:r w:rsidRPr="008160B6">
        <w:rPr>
          <w:rStyle w:val="StyleUnderline"/>
        </w:rPr>
        <w:t xml:space="preserve">Economic expansion for the full year now appears unlikely to be much greater than 2 percent </w:t>
      </w:r>
      <w:r>
        <w:t>— about the average for the current recovery, which celebrates its eighth year this month. While hardly terrible,</w:t>
      </w:r>
      <w:r w:rsidRPr="008160B6">
        <w:rPr>
          <w:rStyle w:val="StyleUnderline"/>
        </w:rPr>
        <w:t xml:space="preserve"> it is not the burst of growth — a “Trump bump” — that many expected to result from an upturn in consumer and business sentiment after President Trump’s election.</w:t>
      </w:r>
      <w:r>
        <w:rPr>
          <w:rStyle w:val="StyleUnderline"/>
        </w:rPr>
        <w:t xml:space="preserve"> </w:t>
      </w:r>
      <w:r>
        <w:t xml:space="preserve">Mr. Trump himself declared upon taking office that his policies would produce 4 percent annual growth, and just this week said on Twitter to affirm that “things are starting to kick in now.” But </w:t>
      </w:r>
      <w:r w:rsidRPr="008160B6">
        <w:rPr>
          <w:rStyle w:val="StyleUnderline"/>
        </w:rPr>
        <w:t>the Federal Reserve Bank of Atlanta’s widely followed GDP Now expects the second-quarter growth figure to come in at 2.7 percent, more than a full percentage point below where it was in May, and a decline even since the beginning of the week. The New York Fed’s Nowcast is even more bearish, with an estimate of 1.9 percent for the quarter just ended and 1.6 percent for the current quarter.</w:t>
      </w:r>
      <w:r>
        <w:rPr>
          <w:rStyle w:val="StyleUnderline"/>
        </w:rPr>
        <w:t xml:space="preserve"> </w:t>
      </w:r>
      <w:r>
        <w:t xml:space="preserve">“We never seem to have the rebound that people anticipate,” said Stephanie </w:t>
      </w:r>
      <w:proofErr w:type="spellStart"/>
      <w:r>
        <w:t>Pomboy</w:t>
      </w:r>
      <w:proofErr w:type="spellEnd"/>
      <w:r>
        <w:t xml:space="preserve">, an independent economist in New York who has been skeptical about initially rosy forecasts favored by many of her colleagues in recent quarters. </w:t>
      </w:r>
      <w:r w:rsidRPr="00FF41C3">
        <w:rPr>
          <w:rStyle w:val="StyleUnderline"/>
        </w:rPr>
        <w:t xml:space="preserve">The fading expectations for the current quarter are only the latest example of how </w:t>
      </w:r>
      <w:r w:rsidRPr="00FF41C3">
        <w:rPr>
          <w:rStyle w:val="Emphasis"/>
        </w:rPr>
        <w:t>faster economic growth seems perpetually out of reach.</w:t>
      </w:r>
      <w:r>
        <w:rPr>
          <w:rStyle w:val="Emphasis"/>
        </w:rPr>
        <w:t xml:space="preserve"> </w:t>
      </w:r>
      <w:r>
        <w:t xml:space="preserve">Far from living up to expectations of a lift after Mr. Trump’s election, </w:t>
      </w:r>
      <w:r w:rsidRPr="00FF41C3">
        <w:rPr>
          <w:rStyle w:val="StyleUnderline"/>
        </w:rPr>
        <w:t>the growth rate in the first quarter turned out to be an anemic 1.4 percent</w:t>
      </w:r>
      <w:r>
        <w:t xml:space="preserve">. Some of the weakness stemmed from seasonal factors and calendar quirks that have repeatedly produced soft annual starts during the current recovery. The indicators that Mr. Trump highlighted in recent messages on Twitter are indeed pointing in the right direction — strong job creation, a record high for the Dow Jones industrial average and low gasoline prices. But so far, the economy’s basic trajectory remains the same as it did under President Barack Obama. </w:t>
      </w:r>
      <w:r w:rsidRPr="00FF41C3">
        <w:rPr>
          <w:rStyle w:val="StyleUnderline"/>
        </w:rPr>
        <w:t>The</w:t>
      </w:r>
      <w:r w:rsidRPr="00FF41C3">
        <w:rPr>
          <w:rStyle w:val="Emphasis"/>
        </w:rPr>
        <w:t xml:space="preserve"> diminishing expectations </w:t>
      </w:r>
      <w:r w:rsidRPr="00FF41C3">
        <w:rPr>
          <w:rStyle w:val="StyleUnderline"/>
        </w:rPr>
        <w:t xml:space="preserve">are reflected in the dollar’s recent slump. </w:t>
      </w:r>
      <w:r>
        <w:t xml:space="preserve">That is not necessarily a bad thing — a weaker dollar makes exports more competitive in foreign markets. It is, however, a sign of the world’s take on the American economy, as well as an indication of improving prospects abroad, especially in Europe. </w:t>
      </w:r>
      <w:r w:rsidRPr="00FF41C3">
        <w:rPr>
          <w:rStyle w:val="StyleUnderline"/>
        </w:rPr>
        <w:t>Experts say that without a meaningful change in government policies — greater infrastructure</w:t>
      </w:r>
      <w:r w:rsidRPr="005D7943">
        <w:rPr>
          <w:rStyle w:val="Emphasis"/>
        </w:rPr>
        <w:t xml:space="preserve"> investment</w:t>
      </w:r>
      <w:r w:rsidRPr="00FF41C3">
        <w:rPr>
          <w:rStyle w:val="StyleUnderline"/>
        </w:rPr>
        <w:t xml:space="preserve">, an overhaul of the corporate tax code, a new commitment to improve the </w:t>
      </w:r>
      <w:r w:rsidRPr="005D7943">
        <w:rPr>
          <w:rStyle w:val="Emphasis"/>
        </w:rPr>
        <w:t>skills</w:t>
      </w:r>
      <w:r w:rsidRPr="00FF41C3">
        <w:rPr>
          <w:rStyle w:val="StyleUnderline"/>
        </w:rPr>
        <w:t xml:space="preserve"> of American workers — there is no reason to expect the domestic outlook to change.</w:t>
      </w:r>
      <w:r>
        <w:rPr>
          <w:rStyle w:val="StyleUnderline"/>
        </w:rPr>
        <w:t xml:space="preserve"> </w:t>
      </w:r>
      <w:r w:rsidRPr="005D7943">
        <w:rPr>
          <w:rStyle w:val="StyleUnderline"/>
        </w:rPr>
        <w:t>And with deep party divisions in Washington — and the inability of Republicans so far to capitalize on control of Congress and the White House — the odds of passing a major infrastructure bill or sweeping tax legislation are growing longer by the day.</w:t>
      </w:r>
    </w:p>
    <w:p w:rsidR="003B6FD2" w:rsidRPr="00B55AD5" w:rsidRDefault="003B6FD2" w:rsidP="003B6FD2"/>
    <w:p w:rsidR="003B6FD2" w:rsidRDefault="003B6FD2" w:rsidP="003B6FD2">
      <w:pPr>
        <w:pStyle w:val="Heading3"/>
      </w:pPr>
      <w:r>
        <w:t>AT: Interest Rate DA – L/T</w:t>
      </w:r>
    </w:p>
    <w:p w:rsidR="003B6FD2" w:rsidRDefault="003B6FD2" w:rsidP="003B6FD2">
      <w:pPr>
        <w:pStyle w:val="Heading4"/>
      </w:pPr>
      <w:r>
        <w:t xml:space="preserve">Full text of their link </w:t>
      </w:r>
      <w:proofErr w:type="spellStart"/>
      <w:r>
        <w:t>ev</w:t>
      </w:r>
      <w:proofErr w:type="spellEnd"/>
      <w:r>
        <w:t xml:space="preserve"> delineates between long-term investments and tax cuts, coming down in favor of the </w:t>
      </w:r>
      <w:proofErr w:type="spellStart"/>
      <w:r>
        <w:t>aff</w:t>
      </w:r>
      <w:proofErr w:type="spellEnd"/>
      <w:r>
        <w:t xml:space="preserve"> – also says that the Fed is rational </w:t>
      </w:r>
    </w:p>
    <w:p w:rsidR="003B6FD2" w:rsidRPr="000B2844" w:rsidRDefault="003B6FD2" w:rsidP="003B6FD2">
      <w:r w:rsidRPr="000B2844">
        <w:rPr>
          <w:rStyle w:val="Style13ptBold"/>
        </w:rPr>
        <w:t>Olson 2017</w:t>
      </w:r>
      <w:r>
        <w:t xml:space="preserve"> – Research Analyst @ The Hutchins Center</w:t>
      </w:r>
      <w:r>
        <w:br/>
        <w:t xml:space="preserve">Peter and Louise M </w:t>
      </w:r>
      <w:proofErr w:type="spellStart"/>
      <w:r>
        <w:t>Sheiner</w:t>
      </w:r>
      <w:proofErr w:type="spellEnd"/>
      <w:r>
        <w:t>, "The Hutchins Center Explains: Fiscal stimulus and the Fed," Jan 26, https://www.brookings.edu/blog/up-front/2017/01/26/the-hutchins-center-explains-fiscal-stimulus-and-the-fed/</w:t>
      </w:r>
    </w:p>
    <w:p w:rsidR="003B6FD2" w:rsidRDefault="003B6FD2" w:rsidP="003B6FD2">
      <w:r>
        <w:t>Fiscal stimulus is a term for tax cuts or new government spending that increase aggregate demand. Almost any deficit-increasing policy—reduced corporate taxes, more generous food stamps, added infrastructure spending—can stimulate demand, but the precise impacts depend on the structure of the package and the timing.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w:t>
      </w:r>
    </w:p>
    <w:p w:rsidR="003B6FD2" w:rsidRDefault="003B6FD2" w:rsidP="003B6FD2">
      <w:r>
        <w:t>WHEN IS FISCAL STIMULUS WARRANTED?</w:t>
      </w:r>
    </w:p>
    <w:p w:rsidR="003B6FD2" w:rsidRDefault="003B6FD2" w:rsidP="003B6FD2">
      <w:r>
        <w:t>Fiscal stimulus can be helpful when unemployment is high and economic output is less than its potential. When the economy is at full employment, or close to it, fiscal stimulus is more likely to lead to higher prices than to higher output. In that case, the Federal Reserve is likely to raise interest rates to keep higher government spending or lower taxes from producing an unwelcome increase in inflation.</w:t>
      </w:r>
    </w:p>
    <w:p w:rsidR="003B6FD2" w:rsidRDefault="003B6FD2" w:rsidP="003B6FD2">
      <w:r>
        <w:t>DOES IT MAKE SENSE RIGHT NOW?</w:t>
      </w:r>
    </w:p>
    <w:p w:rsidR="003B6FD2" w:rsidRDefault="003B6FD2" w:rsidP="003B6FD2">
      <w:r>
        <w:t>The current unemployment rate in the U.S. (4.7%) is near what economists think of as “full employment”, and GDP growth in 2016 likely was close to what many economists think of as its potential rate (1.8 to 2.0%), roughly defined as the rate at which the labor force grows plus the rate at which productivity (output per hour of work) grows. As a result, the U.S. does not appear to require additional stimulus right now. At least, that was Chair Yellen’s take at the Federal Reserve’s December 2016 press conference. When asked about fiscal stimulus, she said that it was “not obviously needed,” given the “solid labor market.”</w:t>
      </w:r>
    </w:p>
    <w:p w:rsidR="003B6FD2" w:rsidRDefault="003B6FD2" w:rsidP="003B6FD2">
      <w:r>
        <w:t xml:space="preserve">Other Fed officials have made similar comments since Donald Trump’s election brought more talk of stimulus. For instance, Loretta </w:t>
      </w:r>
      <w:proofErr w:type="spellStart"/>
      <w:r>
        <w:t>Mester</w:t>
      </w:r>
      <w:proofErr w:type="spellEnd"/>
      <w:r>
        <w:t>,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w:t>
      </w:r>
    </w:p>
    <w:p w:rsidR="003B6FD2" w:rsidRDefault="003B6FD2" w:rsidP="003B6FD2">
      <w:r>
        <w:t>HOW ABOUT SPENDING ON PUBLIC INVESTMENT?</w:t>
      </w:r>
    </w:p>
    <w:p w:rsidR="003B6FD2" w:rsidRDefault="003B6FD2" w:rsidP="003B6FD2">
      <w:r>
        <w:t xml:space="preserve">The Fed clearly would prefer that any fiscal expansion be aimed at increasing the long-run potential growth rate. John Williams, president of the Federal Reserve Bank of San Francisco, recently stated: “Today I don’t think we need short-term fiscal stimulus. </w:t>
      </w:r>
      <w:r w:rsidRPr="00721702">
        <w:rPr>
          <w:rStyle w:val="StyleUnderline"/>
        </w:rPr>
        <w:t>What we need is really better policies and investments in the long-term health of the economy.” Increased government spending on investment</w:t>
      </w:r>
      <w:r>
        <w:t>—bridge projects, scientific research, education—</w:t>
      </w:r>
      <w:r w:rsidRPr="00721702">
        <w:rPr>
          <w:rStyle w:val="StyleUnderline"/>
        </w:rPr>
        <w:t>raises the level of future GDP, whereas spending on consumption does not</w:t>
      </w:r>
      <w:r>
        <w:t>. So as Williams suggests, even when fiscal stimulus doesn’t make sense for near-term support for the economy, increased spending on public investment might. (For a Hutchins Center explainer on public investment, see here.)</w:t>
      </w:r>
    </w:p>
    <w:p w:rsidR="003B6FD2" w:rsidRDefault="003B6FD2" w:rsidP="003B6FD2">
      <w:r>
        <w:t>As Governor Lael Brainard said at the Hutchins Center recently:</w:t>
      </w:r>
    </w:p>
    <w:p w:rsidR="003B6FD2" w:rsidRDefault="003B6FD2" w:rsidP="003B6FD2">
      <w:r>
        <w:t>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w:t>
      </w:r>
    </w:p>
    <w:p w:rsidR="003B6FD2" w:rsidRDefault="003B6FD2" w:rsidP="003B6FD2">
      <w:r>
        <w:t xml:space="preserve">Some economists, such as Douglas Elmendorf, dean of the Harvard Kennedy School of Government, and Louise </w:t>
      </w:r>
      <w:proofErr w:type="spellStart"/>
      <w:r>
        <w:t>Sheiner</w:t>
      </w:r>
      <w:proofErr w:type="spellEnd"/>
      <w:r>
        <w:t>—</w:t>
      </w:r>
      <w:r w:rsidRPr="00721702">
        <w:rPr>
          <w:rStyle w:val="StyleUnderline"/>
        </w:rPr>
        <w:t>one of the authors of this post—have argued that now is a particularly good time for the government to undertake more investment because interest rates are so low, which makes borrowing to finance that investment much cheaper</w:t>
      </w:r>
      <w:r>
        <w:t>.</w:t>
      </w:r>
    </w:p>
    <w:p w:rsidR="003B6FD2" w:rsidRDefault="003B6FD2" w:rsidP="003B6FD2">
      <w:r>
        <w:t>IS FEDERAL RESERVE INTEREST RATE POLICY LIKELY TO RESPOND DIFFERENTLY TO TAX CUTS AND SPENDING INCREASES IF THEY ARE LARGELY AIMED AT INCREASING INVESTMENT AS OPPOSED TO CONSUMPTION?</w:t>
      </w:r>
    </w:p>
    <w:p w:rsidR="003B6FD2" w:rsidRDefault="003B6FD2" w:rsidP="003B6FD2">
      <w:r>
        <w:t>It is entirely possible that the Fed could respond the same way to two packages that look quite different—one aimed at stimulating aggregate demand in the short term, and one aimed at improving the economy’s growth potential in the long run—because government spending intended to boost the economy’s productive capacity in the long run will generally also increase short-run aggregate demand. Government spending acts as fiscal stimulus whether the government is buying food or a supercomputer that may lead to scientific breakthroughs and greater growth potential.</w:t>
      </w:r>
    </w:p>
    <w:p w:rsidR="003B6FD2" w:rsidRDefault="003B6FD2" w:rsidP="003B6FD2">
      <w:r>
        <w:t xml:space="preserve">More generally, whether the Federal Reserve will increase interest rates in response to a fiscal stimulus package depends on both the timing of the effects and the magnitude of those effects. Inflationary pressures come from increases in aggregate demand not met by increases in aggregate supply. So if President Trump and Congress fashion a tax-and-spending package that increases both demand and supply by the same amount at the same time, that wouldn’t be inflationary. The Fed would not respond by raising interest rates. But such a policy would be unusual. </w:t>
      </w:r>
      <w:r w:rsidRPr="00721702">
        <w:rPr>
          <w:rStyle w:val="StyleUnderline"/>
        </w:rPr>
        <w:t>Most investments take time to build and time to bear fruit.</w:t>
      </w:r>
      <w:r>
        <w:t xml:space="preserve"> </w:t>
      </w:r>
      <w:r w:rsidRPr="00721702">
        <w:rPr>
          <w:rStyle w:val="StyleUnderline"/>
        </w:rPr>
        <w:t>Consider the time it takes to develop</w:t>
      </w:r>
      <w:r>
        <w:t xml:space="preserve"> a new air traffic control system and the time it takes for airlines to adapt to it, or the lag between improved </w:t>
      </w:r>
      <w:r w:rsidRPr="00721702">
        <w:rPr>
          <w:rStyle w:val="StyleUnderline"/>
        </w:rPr>
        <w:t>education funding and a more skilled workforce</w:t>
      </w:r>
      <w:r>
        <w:t>.</w:t>
      </w:r>
    </w:p>
    <w:p w:rsidR="003B6FD2" w:rsidRDefault="003B6FD2" w:rsidP="003B6FD2">
      <w:r>
        <w:t>IF FISCAL STIMULUS MEANS TIGHTER MONETARY POLICY IN THE SHORT TERM, IS THERE ANY REASON TO DO IT?</w:t>
      </w:r>
    </w:p>
    <w:p w:rsidR="003B6FD2" w:rsidRDefault="003B6FD2" w:rsidP="003B6FD2">
      <w:r>
        <w:t>Spending increases and tax cuts would lead to greater deficits, and thus to an increase in the national debt. A larger debt, among other impacts, could make it harder for the federal government to borrow still more to provide fiscal stimulus during the next downturn. But a deficit-widening package of spending increases and tax cuts probably would lead the Federal Reserve to raise rates more than it otherwise would, and that would give it more room to cut rates in a downturn. In effect, fiscal space would be traded for monetary policy space.</w:t>
      </w:r>
    </w:p>
    <w:p w:rsidR="003B6FD2" w:rsidRPr="00721702" w:rsidRDefault="003B6FD2" w:rsidP="003B6FD2">
      <w:pPr>
        <w:rPr>
          <w:rStyle w:val="Emphasis"/>
          <w:u w:val="none"/>
        </w:rPr>
      </w:pPr>
      <w:r w:rsidRPr="00721702">
        <w:rPr>
          <w:rStyle w:val="Emphasis"/>
          <w:u w:val="none"/>
        </w:rPr>
        <w:t>[Neg Card Ends]</w:t>
      </w:r>
    </w:p>
    <w:p w:rsidR="003B6FD2" w:rsidRDefault="003B6FD2" w:rsidP="003B6FD2">
      <w:r>
        <w:t>It is not clear that is a tradeoff worth making. The Federal Reserve typically responds more quickly in a crisis than fiscal policymakers can, but monetary policy’s impacts on the real economy are felt over time—possibly more slowly than a tax cut’s effects, for example. And it is not obvious that this is how members of Congress of the Trump administration conceptualize the current situation. Those contemplating looser fiscal policy do not appear to have recharging the Federal Reserve’s battery as their aim.</w:t>
      </w:r>
    </w:p>
    <w:p w:rsidR="003B6FD2" w:rsidRDefault="003B6FD2" w:rsidP="003B6FD2">
      <w:r>
        <w:t>IF THE FED SENSES A FISCAL PACKAGE IS LIKELY, WOULD IT ACT PREEMPTIVELY, GIVEN THAT MONETARY POLICY AFFECTS THE ECONOMY WITH LAGS?</w:t>
      </w:r>
    </w:p>
    <w:p w:rsidR="003B6FD2" w:rsidRDefault="003B6FD2" w:rsidP="003B6FD2">
      <w:r w:rsidRPr="00721702">
        <w:rPr>
          <w:rStyle w:val="StyleUnderline"/>
        </w:rPr>
        <w:t>With monetary effectiveness lags on the order of a year to a year and a half, the Fed may not want to risk waiting until Congress passes tax or spending bills</w:t>
      </w:r>
      <w:r>
        <w:t xml:space="preserve">. </w:t>
      </w:r>
      <w:r w:rsidRPr="00721702">
        <w:rPr>
          <w:rStyle w:val="StyleUnderline"/>
        </w:rPr>
        <w:t>Once the magnitude and direction of policy become clearer, they will likely include it in their baseline and react to it.</w:t>
      </w:r>
      <w:r>
        <w:t xml:space="preserve"> (In fact, some Fed policymakers have already built in at least a little fiscal stimulus in their forecasts.) On the other hand, most </w:t>
      </w:r>
      <w:r w:rsidRPr="00721702">
        <w:rPr>
          <w:rStyle w:val="StyleUnderline"/>
        </w:rPr>
        <w:t xml:space="preserve">fiscal policies </w:t>
      </w:r>
      <w:r>
        <w:t xml:space="preserve">will also </w:t>
      </w:r>
      <w:r w:rsidRPr="00721702">
        <w:rPr>
          <w:rStyle w:val="StyleUnderline"/>
        </w:rPr>
        <w:t>take time to have an economic effect</w:t>
      </w:r>
      <w:r>
        <w:t>, so the Fed may have room to wait even if passage of legislation is imminent.</w:t>
      </w:r>
    </w:p>
    <w:p w:rsidR="003B6FD2" w:rsidRPr="000B2844" w:rsidRDefault="003B6FD2" w:rsidP="003B6FD2">
      <w:r>
        <w:t xml:space="preserve">One judgment the Fed must make in the short term is whether it thinks the market’s expectations of fiscal stimulus are justified. The Fed’s forecasts are based, in part, on consumer and business sentiment as well as on the level of the stock market, long-term interest rates, and the dollar, each of which respond in anticipation to changes in fiscal policy. Indeed, consumer confidence and the stock market have risen substantially since Mr. Trump’s victory, and, if those effects persist, they can boost the pace of economic growth even before tax cuts or spending increases take effect. That could prompt the Fed to raise rates sooner. On the other hand, </w:t>
      </w:r>
      <w:r w:rsidRPr="00721702">
        <w:rPr>
          <w:rStyle w:val="StyleUnderline"/>
        </w:rPr>
        <w:t>if the Fed decides that the markets are on a “sugar high”</w:t>
      </w:r>
      <w:r>
        <w:t xml:space="preserve"> (an argument Harvard’s Larry Summers has made</w:t>
      </w:r>
      <w:r w:rsidRPr="00721702">
        <w:rPr>
          <w:rStyle w:val="StyleUnderline"/>
        </w:rPr>
        <w:t>), then it will discount market movements as transitory, and won’t respond as strongly to them</w:t>
      </w:r>
      <w:r>
        <w:t>.</w:t>
      </w:r>
    </w:p>
    <w:p w:rsidR="003B6FD2" w:rsidRDefault="003B6FD2" w:rsidP="003B6FD2">
      <w:pPr>
        <w:pStyle w:val="Heading3"/>
      </w:pPr>
      <w:r>
        <w:t>AT: Interest Rate DA – N/U</w:t>
      </w:r>
    </w:p>
    <w:p w:rsidR="003B6FD2" w:rsidRDefault="003B6FD2" w:rsidP="003B6FD2">
      <w:pPr>
        <w:pStyle w:val="Heading4"/>
      </w:pPr>
      <w:r>
        <w:t>The Fed announced a rate hike in July takes out the DA – further increases won’t impact markets because they’ve decoupled from the Fed</w:t>
      </w:r>
    </w:p>
    <w:p w:rsidR="003B6FD2" w:rsidRDefault="003B6FD2" w:rsidP="003B6FD2">
      <w:r w:rsidRPr="00541028">
        <w:rPr>
          <w:rStyle w:val="Style13ptBold"/>
        </w:rPr>
        <w:t>Cox 7/</w:t>
      </w:r>
      <w:r>
        <w:rPr>
          <w:rStyle w:val="Style13ptBold"/>
        </w:rPr>
        <w:t>5</w:t>
      </w:r>
      <w:r w:rsidRPr="00541028">
        <w:rPr>
          <w:rStyle w:val="Style13ptBold"/>
        </w:rPr>
        <w:t xml:space="preserve"> </w:t>
      </w:r>
      <w:r>
        <w:t xml:space="preserve">– Finance editor @ CNBC </w:t>
      </w:r>
      <w:r>
        <w:br/>
        <w:t>Jeff, "The Fed grows worried its loose policy threatens US financial stability," www.cnbc.com/2017/07/05/fed-minutes-inflation-to-rise-loose-policy-posing-risks.html</w:t>
      </w:r>
    </w:p>
    <w:p w:rsidR="003B6FD2" w:rsidRDefault="003B6FD2" w:rsidP="003B6FD2">
      <w:r w:rsidRPr="00B71954">
        <w:rPr>
          <w:rStyle w:val="StyleUnderline"/>
        </w:rPr>
        <w:t>The Fed</w:t>
      </w:r>
      <w:r>
        <w:t xml:space="preserve">eral </w:t>
      </w:r>
      <w:r w:rsidRPr="00B71954">
        <w:rPr>
          <w:rStyle w:val="StyleUnderline"/>
        </w:rPr>
        <w:t>Reserve's most recent interest rate hike came amid worries that keeping policy loose was posing increasing risks to financial stability</w:t>
      </w:r>
      <w:r>
        <w:t xml:space="preserve"> and the economy.</w:t>
      </w:r>
    </w:p>
    <w:p w:rsidR="003B6FD2" w:rsidRDefault="003B6FD2" w:rsidP="003B6FD2">
      <w:r w:rsidRPr="0034236F">
        <w:rPr>
          <w:rStyle w:val="StyleUnderline"/>
        </w:rPr>
        <w:t>Fed officials indicated a determination to continue raising rates even with muted inflation levels</w:t>
      </w:r>
      <w:r>
        <w:t>, which they considered to be temporary and likely to rise over the long run to a targeted level of 2 percent, according to a summary from the June meeting of the policymaking Federal Open Market Committee.</w:t>
      </w:r>
    </w:p>
    <w:p w:rsidR="003B6FD2" w:rsidRPr="0034236F" w:rsidRDefault="003B6FD2" w:rsidP="003B6FD2">
      <w:pPr>
        <w:rPr>
          <w:rStyle w:val="StyleUnderline"/>
        </w:rPr>
      </w:pPr>
      <w:r w:rsidRPr="0034236F">
        <w:rPr>
          <w:rStyle w:val="StyleUnderline"/>
        </w:rPr>
        <w:t xml:space="preserve">The Fed raised its benchmark rate target a quarter point at the meeting and outlined a plan to reduce its $4.5 trillion balance sheet </w:t>
      </w:r>
      <w:r>
        <w:t xml:space="preserve">of bond holdings it accrued while trying to stimulate the economy during and after the financial crisis. </w:t>
      </w:r>
      <w:r w:rsidRPr="0034236F">
        <w:rPr>
          <w:rStyle w:val="Emphasis"/>
        </w:rPr>
        <w:t xml:space="preserve">Meeting minutes released </w:t>
      </w:r>
      <w:r w:rsidRPr="0034236F">
        <w:rPr>
          <w:rStyle w:val="StyleUnderline"/>
        </w:rPr>
        <w:t>Wednesday indicated that Fed officials believe the balance sheet can be reduced with "limited" disruption to financial markets.</w:t>
      </w:r>
    </w:p>
    <w:p w:rsidR="003B6FD2" w:rsidRDefault="003B6FD2" w:rsidP="003B6FD2">
      <w:r>
        <w:t>Officials also expressed little concern that low inflation would persist.</w:t>
      </w:r>
    </w:p>
    <w:p w:rsidR="003B6FD2" w:rsidRDefault="003B6FD2" w:rsidP="003B6FD2">
      <w:r>
        <w:t>However, Fed officials were divided on when the balance sheet runoff should begin, and did not release a timetable on when it would happen.</w:t>
      </w:r>
    </w:p>
    <w:p w:rsidR="003B6FD2" w:rsidRDefault="003B6FD2" w:rsidP="003B6FD2">
      <w:r>
        <w:t>Recent readings below the Fed's 2 percent goal were attributed to "idiosyncratic factors, including sharp declines in prices of wireless telephone services and prescription drugs, and expected these developments to have little bearing on inflation over the medium run."</w:t>
      </w:r>
    </w:p>
    <w:p w:rsidR="003B6FD2" w:rsidRDefault="003B6FD2" w:rsidP="003B6FD2">
      <w:r w:rsidRPr="0034236F">
        <w:rPr>
          <w:rStyle w:val="StyleUnderline"/>
        </w:rPr>
        <w:t>The rate hike came as several officials voiced concern over the effect</w:t>
      </w:r>
      <w:r>
        <w:t xml:space="preserve">, or lack thereof, </w:t>
      </w:r>
      <w:r w:rsidRPr="0034236F">
        <w:rPr>
          <w:rStyle w:val="StyleUnderline"/>
        </w:rPr>
        <w:t>that their recent measures were having on financial markets</w:t>
      </w:r>
      <w:r>
        <w:t>. Rather than causing conditions to tighten, they actually have grown looser since the central bank embarked on a series of hikes.</w:t>
      </w:r>
    </w:p>
    <w:p w:rsidR="003B6FD2" w:rsidRDefault="003B6FD2" w:rsidP="003B6FD2">
      <w:r w:rsidRPr="0034236F">
        <w:rPr>
          <w:rStyle w:val="StyleUnderline"/>
        </w:rPr>
        <w:t>While the Fed has increased its benchmark rate target four times since December 2015, government bond yields have declined in recent months. Stocks have continued to gain in the second-longest bull market ever recorded, and multiple other measures of financial conditions remain loose</w:t>
      </w:r>
      <w:r>
        <w:t>.</w:t>
      </w:r>
    </w:p>
    <w:p w:rsidR="003B6FD2" w:rsidRDefault="003B6FD2" w:rsidP="003B6FD2">
      <w:r>
        <w:t>The meeting minutes reflected considerable discussion over why that was happening.</w:t>
      </w:r>
    </w:p>
    <w:p w:rsidR="003B6FD2" w:rsidRDefault="003B6FD2" w:rsidP="003B6FD2">
      <w:r>
        <w:t>Low bond yields, they reasoned, could be the product of "sluggish longer-term economic growth" as well as the Fed's $4.5 trillion balance sheet of bond holdings.</w:t>
      </w:r>
    </w:p>
    <w:p w:rsidR="003B6FD2" w:rsidRDefault="003B6FD2" w:rsidP="003B6FD2">
      <w:r>
        <w:t>On stock prices, FOMC members "suggested that i</w:t>
      </w:r>
      <w:r w:rsidRPr="0034236F">
        <w:rPr>
          <w:rStyle w:val="StyleUnderline"/>
        </w:rPr>
        <w:t>ncreased risk tolerance among investors might be contributing to elevated asset prices more broadly; a few participants expressed concern that subdued market volatility, coupled with a low equity premium, could lead to a buildup of risks to financial stability</w:t>
      </w:r>
      <w:r>
        <w:t>."</w:t>
      </w:r>
    </w:p>
    <w:p w:rsidR="003B6FD2" w:rsidRDefault="003B6FD2" w:rsidP="003B6FD2">
      <w:r w:rsidRPr="0034236F">
        <w:rPr>
          <w:rStyle w:val="StyleUnderline"/>
        </w:rPr>
        <w:t xml:space="preserve">In addition to approving a quarter-point hike at the meeting, </w:t>
      </w:r>
      <w:r>
        <w:t xml:space="preserve">the committee also set the parameters under which it would unwind the balance sheet. </w:t>
      </w:r>
      <w:r w:rsidRPr="0034236F">
        <w:rPr>
          <w:rStyle w:val="StyleUnderline"/>
        </w:rPr>
        <w:t>The Fed currently reinvests the proceeds it gets from the bonds, but will begin allowing $10 billion to roll off in quarterly increments until it reaches $50 billion a month</w:t>
      </w:r>
      <w:r>
        <w:t>. That process is likely to continue until the balance sheet reaches about $2 trillion to $2.5 trillion.</w:t>
      </w:r>
    </w:p>
    <w:p w:rsidR="003B6FD2" w:rsidRDefault="003B6FD2" w:rsidP="003B6FD2">
      <w:pPr>
        <w:pStyle w:val="Heading4"/>
      </w:pPr>
      <w:r>
        <w:t>Interest rate hikes coming in September --- Cramer proves</w:t>
      </w:r>
    </w:p>
    <w:p w:rsidR="003B6FD2" w:rsidRPr="00ED7884" w:rsidRDefault="003B6FD2" w:rsidP="003B6FD2">
      <w:r>
        <w:rPr>
          <w:b/>
        </w:rPr>
        <w:t>LOVELACE 7/5</w:t>
      </w:r>
      <w:r>
        <w:t xml:space="preserve"> </w:t>
      </w:r>
      <w:r w:rsidRPr="00ED7884">
        <w:rPr>
          <w:sz w:val="16"/>
        </w:rPr>
        <w:t>--- CNBC Reporter (“Cramer says Janet Yellen is 'torn' on future Fed rate hikes”, Berkeley Lovelace Jr., July 5, 2017, CNBC, www.cnbc.com/2017/07/05/cramer-says-janet-yellen-is-torn-on-future-fed-rate-hikes.html)//chiragjain</w:t>
      </w:r>
    </w:p>
    <w:p w:rsidR="003B6FD2" w:rsidRDefault="003B6FD2" w:rsidP="003B6FD2">
      <w:pPr>
        <w:rPr>
          <w:sz w:val="16"/>
        </w:rPr>
      </w:pPr>
      <w:r w:rsidRPr="00ED7884">
        <w:rPr>
          <w:sz w:val="16"/>
        </w:rPr>
        <w:t xml:space="preserve">Federal Reserve Chair Janet Yellen is "torn" on whether to raise interests rates again this year, CNBC's Jim Cramer said Wednesday, but the economy indicates policymakers have room to do what they want. Cramer spoke ahead of the release of the minutes from the June 13-14 Federal Open Market Committee meeting, where policymakers raised benchmark interest rates by a quarter point. The release is scheduled for around 2 p.m. ET. The meeting minutes could show the timing of Fed's plan to reduce its $4.5 trillion balance sheet and how inflation could sway future rate rises, according to The Wall Street Journal. "I </w:t>
      </w:r>
      <w:r w:rsidRPr="005A0F92">
        <w:rPr>
          <w:rStyle w:val="Emphasis"/>
        </w:rPr>
        <w:t>think the economy is OK. I think that inflation is lower than they want. They definitely want to get off the emergency</w:t>
      </w:r>
      <w:r w:rsidRPr="00ED7884">
        <w:rPr>
          <w:sz w:val="16"/>
        </w:rPr>
        <w:t xml:space="preserve">," Cramer said on "Squawk on the Street." "I think that the </w:t>
      </w:r>
      <w:r w:rsidRPr="00ED7884">
        <w:rPr>
          <w:rStyle w:val="StyleUnderline"/>
        </w:rPr>
        <w:t>Fed</w:t>
      </w:r>
      <w:r w:rsidRPr="00ED7884">
        <w:rPr>
          <w:sz w:val="16"/>
        </w:rPr>
        <w:t xml:space="preserve"> is kind of — it's in a unique place. It </w:t>
      </w:r>
      <w:r w:rsidRPr="00ED7884">
        <w:rPr>
          <w:rStyle w:val="StyleUnderline"/>
        </w:rPr>
        <w:t>can take a lot of action and not hurt the stock market</w:t>
      </w:r>
      <w:r w:rsidRPr="00ED7884">
        <w:rPr>
          <w:sz w:val="16"/>
        </w:rPr>
        <w:t xml:space="preserve">. It can move and people will continue to buy the banks," he said. </w:t>
      </w:r>
      <w:r w:rsidRPr="00ED7884">
        <w:rPr>
          <w:rStyle w:val="Emphasis"/>
        </w:rPr>
        <w:t>Cramer said he still expects to see a rate hike in September.</w:t>
      </w:r>
      <w:r>
        <w:rPr>
          <w:rStyle w:val="Emphasis"/>
        </w:rPr>
        <w:t xml:space="preserve"> </w:t>
      </w:r>
      <w:r w:rsidRPr="00ED7884">
        <w:rPr>
          <w:sz w:val="16"/>
        </w:rPr>
        <w:t xml:space="preserve">The central </w:t>
      </w:r>
      <w:r w:rsidRPr="00ED7884">
        <w:rPr>
          <w:rStyle w:val="StyleUnderline"/>
        </w:rPr>
        <w:t>bank reiterated its federal funds rate forecast in June</w:t>
      </w:r>
      <w:r w:rsidRPr="00ED7884">
        <w:rPr>
          <w:sz w:val="16"/>
        </w:rPr>
        <w:t xml:space="preserve">, saying </w:t>
      </w:r>
      <w:r w:rsidRPr="00ED7884">
        <w:rPr>
          <w:rStyle w:val="StyleUnderline"/>
        </w:rPr>
        <w:t xml:space="preserve">it still expects its benchmark rate to reach </w:t>
      </w:r>
      <w:r w:rsidRPr="00ED7884">
        <w:rPr>
          <w:rStyle w:val="Emphasis"/>
        </w:rPr>
        <w:t>1.4 percent by the end of 2017.</w:t>
      </w:r>
      <w:r>
        <w:rPr>
          <w:rStyle w:val="Emphasis"/>
        </w:rPr>
        <w:t xml:space="preserve"> </w:t>
      </w:r>
      <w:r w:rsidRPr="00ED7884">
        <w:rPr>
          <w:sz w:val="16"/>
        </w:rPr>
        <w:t xml:space="preserve">Regarding the stock market, </w:t>
      </w:r>
      <w:r w:rsidRPr="00ED7884">
        <w:rPr>
          <w:rStyle w:val="StyleUnderline"/>
        </w:rPr>
        <w:t>Cramer said there is a "great misconception</w:t>
      </w:r>
      <w:r w:rsidRPr="00ED7884">
        <w:rPr>
          <w:sz w:val="16"/>
        </w:rPr>
        <w:t>" about the tech sector's recent dip and it doesn't just have to do with the FAANG stocks — Facebook, Amazon, Apple, Netflix and Alphabet's Google. "That rotation out of tech, I think it had much more to do with a markup that existed until the week before of a serious markup of everything internet of things, everything video games, everything of artificial intelligence and not social media and not web services," he said. Cramer also said he doesn't understand why gold, considered a safe haven, hasn't spiked after news that North Korea tested an intercontinental ballistic missile.</w:t>
      </w:r>
    </w:p>
    <w:p w:rsidR="003B6FD2" w:rsidRDefault="003B6FD2" w:rsidP="003B6FD2"/>
    <w:p w:rsidR="003B6FD2" w:rsidRDefault="003B6FD2" w:rsidP="003B6FD2">
      <w:pPr>
        <w:pStyle w:val="Heading3"/>
      </w:pPr>
      <w:r>
        <w:t>AT: Interest Rate DA – N/U L/T</w:t>
      </w:r>
    </w:p>
    <w:p w:rsidR="003B6FD2" w:rsidRPr="00541028" w:rsidRDefault="003B6FD2" w:rsidP="003B6FD2">
      <w:pPr>
        <w:pStyle w:val="Heading4"/>
      </w:pPr>
      <w:r>
        <w:t>The Fed is rational but will inevitably raise rates unpredictably – however, empirics prove it causes market growth and stability</w:t>
      </w:r>
    </w:p>
    <w:p w:rsidR="003B6FD2" w:rsidRPr="00541028" w:rsidRDefault="003B6FD2" w:rsidP="003B6FD2">
      <w:r w:rsidRPr="00541028">
        <w:rPr>
          <w:rStyle w:val="Style13ptBold"/>
        </w:rPr>
        <w:t>Swanson 7/5</w:t>
      </w:r>
      <w:r>
        <w:t xml:space="preserve"> </w:t>
      </w:r>
      <w:r>
        <w:br/>
        <w:t>Ana, "The Federal Reserve is divided over its longer-term path," https://www.washingtonpost.com/news/wonk/wp/2017/07/05/the-federal-reserve-remains-divided-over-its-longer-term-path/?utm_term=.1ad3c14dd543</w:t>
      </w:r>
    </w:p>
    <w:p w:rsidR="003B6FD2" w:rsidRDefault="003B6FD2" w:rsidP="003B6FD2">
      <w:r>
        <w:t>The minutes from the June meeting noted that the Fed's recent rate increases are beginning to be felt among some American borrowers, especially the less wealthy. The minutes noted that credit card borrowing has become more expensive, especially for subprime borrowers, while lending standards for auto loans have tightened.</w:t>
      </w:r>
    </w:p>
    <w:p w:rsidR="003B6FD2" w:rsidRDefault="003B6FD2" w:rsidP="003B6FD2"/>
    <w:p w:rsidR="003B6FD2" w:rsidRDefault="003B6FD2" w:rsidP="003B6FD2">
      <w:r>
        <w:t>Yet even with the Fed’s recent rate increases, funding remains easy for most companies and individuals. In fact, the minutes noted, financial conditions have actually eased even as the Fed tightens its interest rates — the opposite of what rate increases are theoretically supposed to do.</w:t>
      </w:r>
    </w:p>
    <w:p w:rsidR="003B6FD2" w:rsidRDefault="003B6FD2" w:rsidP="003B6FD2"/>
    <w:p w:rsidR="003B6FD2" w:rsidRDefault="003B6FD2" w:rsidP="003B6FD2">
      <w:r>
        <w:t>The minutes noted that the Treasury yield curve has flattened, meaning that investors are not being rewarded much more for longer-term investments than shorter-term ones — a sign that investors have doubts about the ability of the economy to grow and generate financial returns in the longer run.</w:t>
      </w:r>
    </w:p>
    <w:p w:rsidR="003B6FD2" w:rsidRDefault="003B6FD2" w:rsidP="003B6FD2">
      <w:pPr>
        <w:jc w:val="center"/>
      </w:pPr>
    </w:p>
    <w:p w:rsidR="003B6FD2" w:rsidRDefault="003B6FD2" w:rsidP="003B6FD2">
      <w:r>
        <w:t>Instead, investors appear to be piling into the stock market, which continues to hit record highs, buoyed by solid corporate earnings and expectations of a corporate tax cut.</w:t>
      </w:r>
    </w:p>
    <w:p w:rsidR="003B6FD2" w:rsidRDefault="003B6FD2" w:rsidP="003B6FD2"/>
    <w:p w:rsidR="003B6FD2" w:rsidRDefault="003B6FD2" w:rsidP="003B6FD2">
      <w:r>
        <w:t>On July 4, President Trump cheered the stock market increase, tweeting, “Dow hit a new intraday all-time high! I wonder whether or not the Fake News Media will so report?”</w:t>
      </w:r>
    </w:p>
    <w:p w:rsidR="003B6FD2" w:rsidRDefault="003B6FD2" w:rsidP="003B6FD2"/>
    <w:p w:rsidR="003B6FD2" w:rsidRDefault="003B6FD2" w:rsidP="003B6FD2">
      <w:r>
        <w:t>But not everyone views the increase in stock prices so positively.</w:t>
      </w:r>
    </w:p>
    <w:p w:rsidR="003B6FD2" w:rsidRDefault="003B6FD2" w:rsidP="003B6FD2"/>
    <w:p w:rsidR="003B6FD2" w:rsidRDefault="003B6FD2" w:rsidP="003B6FD2">
      <w:r>
        <w:t xml:space="preserve">“No one wants to say the ‘b’ word — ‘bubble,’” said Michael </w:t>
      </w:r>
      <w:proofErr w:type="spellStart"/>
      <w:r>
        <w:t>Arone</w:t>
      </w:r>
      <w:proofErr w:type="spellEnd"/>
      <w:r>
        <w:t>, chief investment strategist at State Street Global Advisors. “But I do think that they’re concerned that asset prices have gone a little too far too fast, and have been supported by easy monetary policy conditions. So it might be time to curtail some of that.”</w:t>
      </w:r>
    </w:p>
    <w:p w:rsidR="003B6FD2" w:rsidRDefault="003B6FD2" w:rsidP="003B6FD2"/>
    <w:p w:rsidR="003B6FD2" w:rsidRDefault="003B6FD2" w:rsidP="003B6FD2">
      <w:r>
        <w:t>Some Fed members were concerned that investors' strong appetite for risk “might be contributing to elevated asset prices more broadly,” the minutes read. “A few participants expressed concern that subdued market volatility, coupled with a low equity premium, could lead to a buildup of risks to financial stability.”</w:t>
      </w:r>
    </w:p>
    <w:p w:rsidR="003B6FD2" w:rsidRDefault="003B6FD2" w:rsidP="003B6FD2"/>
    <w:p w:rsidR="003B6FD2" w:rsidRDefault="003B6FD2" w:rsidP="003B6FD2">
      <w:r>
        <w:t xml:space="preserve">Financial analysts say the Fed’s decision to begin reducing its holdings of </w:t>
      </w:r>
      <w:proofErr w:type="spellStart"/>
      <w:r>
        <w:t>Treasurys</w:t>
      </w:r>
      <w:proofErr w:type="spellEnd"/>
      <w:r>
        <w:t xml:space="preserve"> and other assets later this year could begin to curtail the boom in equities. The Federal Reserve accumulated more than $4 trillion of securities after the financial crisis in a bid to make lending cheaper and stimulate the economy. Unwinding this large balance sheet should theoretically have the opposite effect on the economy, leading to higher lending costs and slower growth.</w:t>
      </w:r>
    </w:p>
    <w:p w:rsidR="003B6FD2" w:rsidRDefault="003B6FD2" w:rsidP="003B6FD2"/>
    <w:p w:rsidR="003B6FD2" w:rsidRDefault="003B6FD2" w:rsidP="003B6FD2">
      <w:r>
        <w:t>The Fed’s decisions to raise the cost of borrowing have been slow to filter into financial markets, said Mark Hamrick, senior economic analyst of Bankrate.com. But at some point, increases to the Fed's benchmark interest rate and reductions to its balance sheet will begin to affect bond markets and raise the price of loans for everyday Americans, he said.</w:t>
      </w:r>
    </w:p>
    <w:p w:rsidR="003B6FD2" w:rsidRDefault="003B6FD2" w:rsidP="003B6FD2"/>
    <w:p w:rsidR="003B6FD2" w:rsidRDefault="003B6FD2" w:rsidP="003B6FD2">
      <w:r>
        <w:t>Investors were watching the minutes for further clues as to when the Federal Reserve might begin to unwind its massive balance sheet. At its June meeting, the Federal Reserve described for the first time the mechanism it will use to reduce its balance sheet — a system of caps on the amount of money that is reinvested in the securities, that will gradually increase over the course of the year. In the press conference, Yellen said the system was designed to be as orderly and predictable as possible, and that the Fed hoped it would be as exciting as "watching paint dry.”</w:t>
      </w:r>
    </w:p>
    <w:p w:rsidR="003B6FD2" w:rsidRDefault="003B6FD2" w:rsidP="003B6FD2"/>
    <w:p w:rsidR="003B6FD2" w:rsidRPr="00541028" w:rsidRDefault="003B6FD2" w:rsidP="003B6FD2">
      <w:r>
        <w:t>The Fed said that it would begin the process in 2017, yet the minutes showed officials still divided over when specifically to begin the task. Several committee members preferred to announce a start to the process within a couple of months, while others argued for delaying the decision until later in the year, to continue to judge the economy’s progress.</w:t>
      </w:r>
    </w:p>
    <w:p w:rsidR="003B6FD2" w:rsidRDefault="003B6FD2" w:rsidP="003B6FD2">
      <w:pPr>
        <w:pStyle w:val="Heading3"/>
      </w:pPr>
      <w:r>
        <w:t>AT: Interest Rate DA – Inflation Low</w:t>
      </w:r>
    </w:p>
    <w:p w:rsidR="003B6FD2" w:rsidRDefault="003B6FD2" w:rsidP="003B6FD2">
      <w:pPr>
        <w:pStyle w:val="Heading4"/>
      </w:pPr>
      <w:r>
        <w:t xml:space="preserve">Inflation is low now --- the </w:t>
      </w:r>
      <w:proofErr w:type="spellStart"/>
      <w:r>
        <w:t>aff’s</w:t>
      </w:r>
      <w:proofErr w:type="spellEnd"/>
      <w:r>
        <w:t xml:space="preserve"> inflation stabilizes that --- no impact</w:t>
      </w:r>
    </w:p>
    <w:p w:rsidR="003B6FD2" w:rsidRPr="005A0F92" w:rsidRDefault="003B6FD2" w:rsidP="003B6FD2">
      <w:r>
        <w:rPr>
          <w:b/>
        </w:rPr>
        <w:t>REUTERS 6/28/17</w:t>
      </w:r>
      <w:r>
        <w:t xml:space="preserve"> </w:t>
      </w:r>
      <w:r w:rsidRPr="005A0F92">
        <w:rPr>
          <w:sz w:val="18"/>
        </w:rPr>
        <w:t xml:space="preserve">--- CNBC News Report (“'What's the rush' on interest rate hikes, asks Fed's </w:t>
      </w:r>
      <w:proofErr w:type="spellStart"/>
      <w:r w:rsidRPr="005A0F92">
        <w:rPr>
          <w:sz w:val="18"/>
        </w:rPr>
        <w:t>Kashkari</w:t>
      </w:r>
      <w:proofErr w:type="spellEnd"/>
      <w:r w:rsidRPr="005A0F92">
        <w:rPr>
          <w:sz w:val="18"/>
        </w:rPr>
        <w:t>”, CNBC, Reuters, June 28, 2017, www.cnbc.com/2017/06/28/whats-the-rush-on-interest-rate-hikes-asks-feds-kashkari.html)//chiragjain</w:t>
      </w:r>
    </w:p>
    <w:p w:rsidR="003B6FD2" w:rsidRDefault="003B6FD2" w:rsidP="003B6FD2">
      <w:pPr>
        <w:rPr>
          <w:sz w:val="16"/>
        </w:rPr>
      </w:pPr>
      <w:r w:rsidRPr="00532005">
        <w:rPr>
          <w:rStyle w:val="StyleUnderline"/>
        </w:rPr>
        <w:t>With inflation low and wages showing little sign of an upward surge</w:t>
      </w:r>
      <w:r w:rsidRPr="005A0F92">
        <w:rPr>
          <w:sz w:val="16"/>
        </w:rPr>
        <w:t xml:space="preserve">, the </w:t>
      </w:r>
      <w:r w:rsidRPr="00532005">
        <w:rPr>
          <w:rStyle w:val="Emphasis"/>
        </w:rPr>
        <w:t>U.S. Federal Reserve should not be raising interest rates</w:t>
      </w:r>
      <w:r w:rsidRPr="005A0F92">
        <w:rPr>
          <w:sz w:val="16"/>
        </w:rPr>
        <w:t xml:space="preserve">, Minneapolis Fed President Neel </w:t>
      </w:r>
      <w:proofErr w:type="spellStart"/>
      <w:r w:rsidRPr="005A0F92">
        <w:rPr>
          <w:sz w:val="16"/>
        </w:rPr>
        <w:t>Kashkari</w:t>
      </w:r>
      <w:proofErr w:type="spellEnd"/>
      <w:r w:rsidRPr="005A0F92">
        <w:rPr>
          <w:sz w:val="16"/>
        </w:rPr>
        <w:t xml:space="preserve"> said on Tuesday. "</w:t>
      </w:r>
      <w:r w:rsidRPr="00532005">
        <w:rPr>
          <w:rStyle w:val="Emphasis"/>
        </w:rPr>
        <w:t>What's the rush</w:t>
      </w:r>
      <w:r w:rsidRPr="005A0F92">
        <w:rPr>
          <w:sz w:val="16"/>
        </w:rPr>
        <w:t xml:space="preserve">?" </w:t>
      </w:r>
      <w:proofErr w:type="spellStart"/>
      <w:r w:rsidRPr="005A0F92">
        <w:rPr>
          <w:sz w:val="16"/>
        </w:rPr>
        <w:t>Kashkari</w:t>
      </w:r>
      <w:proofErr w:type="spellEnd"/>
      <w:r w:rsidRPr="005A0F92">
        <w:rPr>
          <w:sz w:val="16"/>
        </w:rPr>
        <w:t xml:space="preserve"> asked at an event at Michigan Technological University in Houghton, Michigan, adding that </w:t>
      </w:r>
      <w:r w:rsidRPr="00532005">
        <w:rPr>
          <w:rStyle w:val="Emphasis"/>
        </w:rPr>
        <w:t>neither wage nor inflation data is giving any sign that the economy is about to overheat</w:t>
      </w:r>
      <w:r w:rsidRPr="005A0F92">
        <w:rPr>
          <w:sz w:val="16"/>
        </w:rPr>
        <w:t xml:space="preserve"> and indeed may suggest that there is still some slack in the labor market. The Fed raised rates twice this year, including earlier this month, and </w:t>
      </w:r>
      <w:proofErr w:type="spellStart"/>
      <w:r w:rsidRPr="005A0F92">
        <w:rPr>
          <w:sz w:val="16"/>
        </w:rPr>
        <w:t>Kashkari</w:t>
      </w:r>
      <w:proofErr w:type="spellEnd"/>
      <w:r w:rsidRPr="005A0F92">
        <w:rPr>
          <w:sz w:val="16"/>
        </w:rPr>
        <w:t xml:space="preserve"> dissented both times. He disagrees with Fed Chair Janet Yellen, who sees unemployment at a 16-year low and projects inflation will necessarily move toward the Fed's 2 percent target. </w:t>
      </w:r>
      <w:r w:rsidRPr="005A0F92">
        <w:rPr>
          <w:rStyle w:val="StyleUnderline"/>
        </w:rPr>
        <w:t>Yellen says the Fed needs to keep raising rates to prevent inflation from overshooting.</w:t>
      </w:r>
      <w:r w:rsidRPr="005A0F92">
        <w:rPr>
          <w:sz w:val="16"/>
        </w:rPr>
        <w:t xml:space="preserve"> Though </w:t>
      </w:r>
      <w:proofErr w:type="spellStart"/>
      <w:r w:rsidRPr="005A0F92">
        <w:rPr>
          <w:sz w:val="16"/>
        </w:rPr>
        <w:t>Kashkari</w:t>
      </w:r>
      <w:proofErr w:type="spellEnd"/>
      <w:r w:rsidRPr="005A0F92">
        <w:rPr>
          <w:sz w:val="16"/>
        </w:rPr>
        <w:t xml:space="preserve"> failed to persuade his colleagues in June that they should leave rates alone, he continues to make his case for it. On Tuesday, he repeated his view that with inflation weakening in recent months, "</w:t>
      </w:r>
      <w:r w:rsidRPr="005A0F92">
        <w:rPr>
          <w:rStyle w:val="StyleUnderline"/>
        </w:rPr>
        <w:t>I don't see what we are so worried about."</w:t>
      </w:r>
      <w:r>
        <w:rPr>
          <w:rStyle w:val="StyleUnderline"/>
        </w:rPr>
        <w:t xml:space="preserve"> </w:t>
      </w:r>
      <w:r w:rsidRPr="005A0F92">
        <w:rPr>
          <w:sz w:val="16"/>
        </w:rPr>
        <w:t>"</w:t>
      </w:r>
      <w:r w:rsidRPr="005A0F92">
        <w:rPr>
          <w:rStyle w:val="Emphasis"/>
        </w:rPr>
        <w:t>Why are we trying to cool down the economy, when there may still be some slack in the job market, and there is still some room to run on the inflation front</w:t>
      </w:r>
      <w:r w:rsidRPr="005A0F92">
        <w:rPr>
          <w:sz w:val="16"/>
        </w:rPr>
        <w:t>?" he said. "We're not seeing wages climb very fast, and we're not seeing inflation. That tells me the economy is not on the verge of overheating."</w:t>
      </w:r>
    </w:p>
    <w:p w:rsidR="003B6FD2" w:rsidRDefault="003B6FD2" w:rsidP="003B6FD2">
      <w:pPr>
        <w:rPr>
          <w:sz w:val="16"/>
        </w:rPr>
      </w:pPr>
    </w:p>
    <w:p w:rsidR="003B6FD2" w:rsidRDefault="003B6FD2" w:rsidP="003B6FD2">
      <w:pPr>
        <w:pStyle w:val="Heading4"/>
      </w:pPr>
      <w:r>
        <w:t xml:space="preserve">No link --- </w:t>
      </w:r>
      <w:proofErr w:type="spellStart"/>
      <w:r>
        <w:t>aff</w:t>
      </w:r>
      <w:proofErr w:type="spellEnd"/>
      <w:r>
        <w:t xml:space="preserve"> stabilizes low interest rates</w:t>
      </w:r>
    </w:p>
    <w:p w:rsidR="003B6FD2" w:rsidRPr="00152A91" w:rsidRDefault="003B6FD2" w:rsidP="003B6FD2">
      <w:pPr>
        <w:rPr>
          <w:sz w:val="18"/>
        </w:rPr>
      </w:pPr>
      <w:r>
        <w:rPr>
          <w:b/>
        </w:rPr>
        <w:t>COX 7/5</w:t>
      </w:r>
      <w:r>
        <w:t xml:space="preserve"> </w:t>
      </w:r>
      <w:r w:rsidRPr="00152A91">
        <w:rPr>
          <w:sz w:val="18"/>
        </w:rPr>
        <w:t xml:space="preserve">--- CNBC Reporter (“Fed minutes: Inflation to rise; loose policy posing risks”, James Cox, CNBC, July 5, 2017, </w:t>
      </w:r>
      <w:hyperlink r:id="rId27" w:history="1">
        <w:r w:rsidRPr="00152A91">
          <w:rPr>
            <w:rStyle w:val="Hyperlink"/>
            <w:sz w:val="18"/>
          </w:rPr>
          <w:t>http://www.cnbc.com/2017/07/05/fed-minutes-inflation-to-rise-loose-policy-posing-risks.html)//chiragjain</w:t>
        </w:r>
      </w:hyperlink>
    </w:p>
    <w:p w:rsidR="003B6FD2" w:rsidRPr="00152A91" w:rsidRDefault="003B6FD2" w:rsidP="003B6FD2">
      <w:pPr>
        <w:rPr>
          <w:sz w:val="16"/>
        </w:rPr>
      </w:pPr>
      <w:r w:rsidRPr="00152A91">
        <w:rPr>
          <w:sz w:val="16"/>
        </w:rPr>
        <w:t xml:space="preserve">The </w:t>
      </w:r>
      <w:r w:rsidRPr="00ED7884">
        <w:rPr>
          <w:rStyle w:val="StyleUnderline"/>
        </w:rPr>
        <w:t xml:space="preserve">Federal Reserve's most recent interest rate hike came amid worries that keeping policy loose was posing increasing risks to </w:t>
      </w:r>
      <w:r w:rsidRPr="00ED7884">
        <w:rPr>
          <w:rStyle w:val="Emphasis"/>
        </w:rPr>
        <w:t>financial stability and the economy.</w:t>
      </w:r>
      <w:r>
        <w:rPr>
          <w:rStyle w:val="Emphasis"/>
        </w:rPr>
        <w:t xml:space="preserve"> </w:t>
      </w:r>
      <w:r w:rsidRPr="00ED7884">
        <w:rPr>
          <w:rStyle w:val="Emphasis"/>
        </w:rPr>
        <w:t>Fed officials indicated a determination to continue raising rates</w:t>
      </w:r>
      <w:r w:rsidRPr="00152A91">
        <w:rPr>
          <w:sz w:val="16"/>
        </w:rPr>
        <w:t xml:space="preserve"> </w:t>
      </w:r>
      <w:r w:rsidRPr="00ED7884">
        <w:rPr>
          <w:rStyle w:val="Emphasis"/>
        </w:rPr>
        <w:t>even with muted inflation levels</w:t>
      </w:r>
      <w:r w:rsidRPr="00152A91">
        <w:rPr>
          <w:sz w:val="16"/>
        </w:rPr>
        <w:t xml:space="preserve">, </w:t>
      </w:r>
      <w:r w:rsidRPr="00ED7884">
        <w:rPr>
          <w:rStyle w:val="StyleUnderline"/>
        </w:rPr>
        <w:t>which they considered to be temporary</w:t>
      </w:r>
      <w:r w:rsidRPr="00152A91">
        <w:rPr>
          <w:sz w:val="16"/>
        </w:rPr>
        <w:t xml:space="preserve"> and </w:t>
      </w:r>
      <w:r w:rsidRPr="00ED7884">
        <w:rPr>
          <w:rStyle w:val="Emphasis"/>
        </w:rPr>
        <w:t>likely to rise over the long run</w:t>
      </w:r>
      <w:r w:rsidRPr="00152A91">
        <w:rPr>
          <w:sz w:val="16"/>
        </w:rPr>
        <w:t xml:space="preserve"> to a targeted level of 2 percent, according to a summary from the June meeting of the policymaking Federal Open Market Committee. The </w:t>
      </w:r>
      <w:r w:rsidRPr="00152A91">
        <w:rPr>
          <w:rStyle w:val="StyleUnderline"/>
        </w:rPr>
        <w:t>Fed raised its benchmark rate</w:t>
      </w:r>
      <w:r w:rsidRPr="00152A91">
        <w:rPr>
          <w:sz w:val="16"/>
        </w:rPr>
        <w:t xml:space="preserve"> target a quarter point at the meeting and also outlined a plan to reduce its $4.5 trillion balance sheet of bond holdings it accrued while trying to stimulate the economy during and after the financial crisis. Meeting minutes indicated that Fed officials believe the balance sheet can be reduced with "limited" disruption to financial markets. </w:t>
      </w:r>
      <w:r w:rsidRPr="00152A91">
        <w:rPr>
          <w:rStyle w:val="Emphasis"/>
        </w:rPr>
        <w:t>Officials also expressed little concern that low inflation would persist</w:t>
      </w:r>
      <w:r w:rsidRPr="00152A91">
        <w:rPr>
          <w:sz w:val="16"/>
        </w:rPr>
        <w:t>. Recent readings below the Fed's 2 percent goal were attributed to "idiosyncratic factors, including sharp declines in prices of wireless telephone services and prescription drugs, and expected these developments to have little bearing on inflation over the medium run." T</w:t>
      </w:r>
      <w:r w:rsidRPr="00152A91">
        <w:rPr>
          <w:rStyle w:val="StyleUnderline"/>
        </w:rPr>
        <w:t>he rate hike came as several officials voiced concern over the effect,</w:t>
      </w:r>
      <w:r w:rsidRPr="00152A91">
        <w:rPr>
          <w:sz w:val="16"/>
        </w:rPr>
        <w:t xml:space="preserve"> or lack thereof, </w:t>
      </w:r>
      <w:r w:rsidRPr="00152A91">
        <w:rPr>
          <w:rStyle w:val="StyleUnderline"/>
        </w:rPr>
        <w:t>that their recent measures were having on financial markets.</w:t>
      </w:r>
      <w:r w:rsidRPr="00152A91">
        <w:rPr>
          <w:sz w:val="16"/>
        </w:rPr>
        <w:t xml:space="preserve"> Rather than causing conditions to tighten, </w:t>
      </w:r>
      <w:r w:rsidRPr="00152A91">
        <w:rPr>
          <w:rStyle w:val="Emphasis"/>
        </w:rPr>
        <w:t>they actually have grown looser</w:t>
      </w:r>
      <w:r w:rsidRPr="00152A91">
        <w:rPr>
          <w:sz w:val="16"/>
        </w:rPr>
        <w:t xml:space="preserve"> since the central bank embarked on a series of hikes. </w:t>
      </w:r>
      <w:r w:rsidRPr="00152A91">
        <w:rPr>
          <w:rStyle w:val="StyleUnderline"/>
        </w:rPr>
        <w:t>While the Fed has increased its benchmark rate target four times since December 2015</w:t>
      </w:r>
      <w:r w:rsidRPr="00152A91">
        <w:rPr>
          <w:sz w:val="16"/>
        </w:rPr>
        <w:t xml:space="preserve">, </w:t>
      </w:r>
      <w:r w:rsidRPr="00152A91">
        <w:rPr>
          <w:rStyle w:val="Emphasis"/>
        </w:rPr>
        <w:t>government bond yields have declined in recent months</w:t>
      </w:r>
      <w:r w:rsidRPr="00152A91">
        <w:rPr>
          <w:sz w:val="16"/>
        </w:rPr>
        <w:t xml:space="preserve">. </w:t>
      </w:r>
      <w:r w:rsidRPr="00152A91">
        <w:rPr>
          <w:rStyle w:val="Emphasis"/>
        </w:rPr>
        <w:t>Stocks have continued to gain in the second-longest bull market ever recorded</w:t>
      </w:r>
      <w:r w:rsidRPr="00152A91">
        <w:rPr>
          <w:sz w:val="16"/>
        </w:rPr>
        <w:t xml:space="preserve">, and multiple other measures of financial conditions remain loose. The meeting minutes reflected considerable discussion over why that was happening. </w:t>
      </w:r>
      <w:r w:rsidRPr="00152A91">
        <w:rPr>
          <w:rStyle w:val="StyleUnderline"/>
        </w:rPr>
        <w:t>Low bond yields</w:t>
      </w:r>
      <w:r w:rsidRPr="00152A91">
        <w:rPr>
          <w:sz w:val="16"/>
        </w:rPr>
        <w:t xml:space="preserve">, they reasoned, </w:t>
      </w:r>
      <w:r w:rsidRPr="00152A91">
        <w:rPr>
          <w:rStyle w:val="Emphasis"/>
        </w:rPr>
        <w:t>could be the product of "sluggish longer-term economic growth"</w:t>
      </w:r>
      <w:r w:rsidRPr="00152A91">
        <w:rPr>
          <w:sz w:val="16"/>
        </w:rPr>
        <w:t xml:space="preserve"> as well as the Fed's $4.5 trillion balance sheet of bond holdings. On stock prices, FOMC members "suggested that </w:t>
      </w:r>
      <w:r w:rsidRPr="00152A91">
        <w:rPr>
          <w:rStyle w:val="StyleUnderline"/>
        </w:rPr>
        <w:t>increased risk tolerance among investors might be contributing to elevated asset prices more broadly</w:t>
      </w:r>
      <w:r w:rsidRPr="00152A91">
        <w:rPr>
          <w:sz w:val="16"/>
        </w:rPr>
        <w:t>; a few participants expressed concern that subdued market volatility, coupled with a low equity premium, could lead to a buildup of risks to financial stability." In addition to approving a quarter-point hike at the meeting, the committee also set the parameters under which it would unwind the balance sheet. The Fed currently reinvests the proceeds it gets from the bonds, but will begin allowing $10 billion to roll off in quarterly increments until it reaches $50 billion a month. That process is likely to continue until the balance sheet reaches about $2 trillion to $2.5 trillion. Fed Chair Janet Yellen has said that the hope is to have the balance sheet reduction happen in "the background" with little notice from markets. "The effect on financial market conditions of the eventual announcement of the beginning of the Federal Reserve's balance sheet normalization was expected to be limited," the minutes said. T</w:t>
      </w:r>
      <w:r w:rsidRPr="00152A91">
        <w:rPr>
          <w:rStyle w:val="Emphasis"/>
        </w:rPr>
        <w:t xml:space="preserve">he moves to raise rates and reduce the balance sheet comes amid some worry in markets over whether the Fed should be tightening with inflation so low. </w:t>
      </w:r>
      <w:r w:rsidRPr="00152A91">
        <w:rPr>
          <w:sz w:val="16"/>
        </w:rPr>
        <w:t xml:space="preserve">The central bank's preferred measure of inflation is running at about a 1.4 percent annual level, well below the 2 percent Fed target. Minneapolis Fed President Neel </w:t>
      </w:r>
      <w:proofErr w:type="spellStart"/>
      <w:r w:rsidRPr="00152A91">
        <w:rPr>
          <w:sz w:val="16"/>
        </w:rPr>
        <w:t>Kashkari</w:t>
      </w:r>
      <w:proofErr w:type="spellEnd"/>
      <w:r w:rsidRPr="00152A91">
        <w:rPr>
          <w:sz w:val="16"/>
        </w:rPr>
        <w:t xml:space="preserve"> was the sole dissenter during the policy vote, reasoning that the committee should await more evidence that inflation is moving toward the goal. Some economists have encouraged the Fed to raise its inflation target. Members also debated over whether the Fed should allow the unemployment rate, currently at 4.3 percent, to undershoot what the Fed considers full employment, or 4.7 percent. The discussion again turned to the financial stability risks of loose policy. More hawkish committee members worry that if the Fed stays too low for too long, it could be forced to tighten hastily and risk economic damage. "</w:t>
      </w:r>
      <w:r w:rsidRPr="00152A91">
        <w:rPr>
          <w:rStyle w:val="Emphasis"/>
        </w:rPr>
        <w:t xml:space="preserve">A couple of participants expressed concern that a substantial undershooting </w:t>
      </w:r>
      <w:r w:rsidRPr="00152A91">
        <w:rPr>
          <w:sz w:val="16"/>
        </w:rPr>
        <w:t xml:space="preserve">of the longer-run normal rate of unemployment </w:t>
      </w:r>
      <w:r w:rsidRPr="00152A91">
        <w:rPr>
          <w:rStyle w:val="Emphasis"/>
        </w:rPr>
        <w:t xml:space="preserve">could pose an appreciable upside risk to </w:t>
      </w:r>
      <w:r w:rsidRPr="00152A91">
        <w:rPr>
          <w:rStyle w:val="StyleUnderline"/>
        </w:rPr>
        <w:t xml:space="preserve">inflation or give rise to macroeconomic or </w:t>
      </w:r>
      <w:r w:rsidRPr="00152A91">
        <w:rPr>
          <w:rStyle w:val="Emphasis"/>
        </w:rPr>
        <w:t xml:space="preserve">financial </w:t>
      </w:r>
      <w:r w:rsidRPr="00152A91">
        <w:rPr>
          <w:rStyle w:val="StyleUnderline"/>
        </w:rPr>
        <w:t xml:space="preserve">imbalances that eventually could lead to a </w:t>
      </w:r>
      <w:r w:rsidRPr="00152A91">
        <w:rPr>
          <w:rStyle w:val="Emphasis"/>
        </w:rPr>
        <w:t>significant economic downturn</w:t>
      </w:r>
      <w:r w:rsidRPr="00152A91">
        <w:rPr>
          <w:sz w:val="16"/>
        </w:rPr>
        <w:t>," the minutes stated.</w:t>
      </w:r>
    </w:p>
    <w:p w:rsidR="003B6FD2" w:rsidRDefault="0012300C" w:rsidP="0012300C">
      <w:pPr>
        <w:pStyle w:val="Heading3"/>
      </w:pPr>
      <w:r>
        <w:t>AT: Interest Rates – Inflation Good</w:t>
      </w:r>
    </w:p>
    <w:p w:rsidR="0012300C" w:rsidRDefault="0012300C" w:rsidP="0012300C">
      <w:pPr>
        <w:pStyle w:val="Heading4"/>
      </w:pPr>
      <w:r>
        <w:t xml:space="preserve">Inflation is low now --- the </w:t>
      </w:r>
      <w:proofErr w:type="spellStart"/>
      <w:r>
        <w:t>aff’s</w:t>
      </w:r>
      <w:proofErr w:type="spellEnd"/>
      <w:r>
        <w:t xml:space="preserve"> inflation stabilizes that --- no impact</w:t>
      </w:r>
    </w:p>
    <w:p w:rsidR="0012300C" w:rsidRPr="005A0F92" w:rsidRDefault="0012300C" w:rsidP="0012300C">
      <w:r>
        <w:rPr>
          <w:b/>
        </w:rPr>
        <w:t>REUTERS 6/28/17</w:t>
      </w:r>
      <w:r>
        <w:t xml:space="preserve"> </w:t>
      </w:r>
      <w:r w:rsidRPr="005A0F92">
        <w:rPr>
          <w:sz w:val="18"/>
        </w:rPr>
        <w:t xml:space="preserve">--- CNBC News Report (“'What's the rush' on interest rate hikes, asks Fed's </w:t>
      </w:r>
      <w:proofErr w:type="spellStart"/>
      <w:r w:rsidRPr="005A0F92">
        <w:rPr>
          <w:sz w:val="18"/>
        </w:rPr>
        <w:t>Kashkari</w:t>
      </w:r>
      <w:proofErr w:type="spellEnd"/>
      <w:r w:rsidRPr="005A0F92">
        <w:rPr>
          <w:sz w:val="18"/>
        </w:rPr>
        <w:t>”, CNBC, Reuters, June 28, 2017, www.cnbc.com/2017/06/28/whats-the-rush-on-interest-rate-hikes-asks-feds-kashkari.html)//chiragjain</w:t>
      </w:r>
    </w:p>
    <w:p w:rsidR="0012300C" w:rsidRDefault="0012300C" w:rsidP="0012300C">
      <w:pPr>
        <w:rPr>
          <w:sz w:val="16"/>
        </w:rPr>
      </w:pPr>
      <w:r w:rsidRPr="00532005">
        <w:rPr>
          <w:rStyle w:val="StyleUnderline"/>
        </w:rPr>
        <w:t>With inflation low and wages showing little sign of an upward surge</w:t>
      </w:r>
      <w:r w:rsidRPr="005A0F92">
        <w:rPr>
          <w:sz w:val="16"/>
        </w:rPr>
        <w:t xml:space="preserve">, the </w:t>
      </w:r>
      <w:r w:rsidRPr="00532005">
        <w:rPr>
          <w:rStyle w:val="Emphasis"/>
        </w:rPr>
        <w:t>U.S. Federal Reserve should not be raising interest rates</w:t>
      </w:r>
      <w:r w:rsidRPr="005A0F92">
        <w:rPr>
          <w:sz w:val="16"/>
        </w:rPr>
        <w:t xml:space="preserve">, Minneapolis Fed President Neel </w:t>
      </w:r>
      <w:proofErr w:type="spellStart"/>
      <w:r w:rsidRPr="005A0F92">
        <w:rPr>
          <w:sz w:val="16"/>
        </w:rPr>
        <w:t>Kashkari</w:t>
      </w:r>
      <w:proofErr w:type="spellEnd"/>
      <w:r w:rsidRPr="005A0F92">
        <w:rPr>
          <w:sz w:val="16"/>
        </w:rPr>
        <w:t xml:space="preserve"> said on Tuesday. "</w:t>
      </w:r>
      <w:r w:rsidRPr="00532005">
        <w:rPr>
          <w:rStyle w:val="Emphasis"/>
        </w:rPr>
        <w:t>What's the rush</w:t>
      </w:r>
      <w:r w:rsidRPr="005A0F92">
        <w:rPr>
          <w:sz w:val="16"/>
        </w:rPr>
        <w:t xml:space="preserve">?" </w:t>
      </w:r>
      <w:proofErr w:type="spellStart"/>
      <w:r w:rsidRPr="005A0F92">
        <w:rPr>
          <w:sz w:val="16"/>
        </w:rPr>
        <w:t>Kashkari</w:t>
      </w:r>
      <w:proofErr w:type="spellEnd"/>
      <w:r w:rsidRPr="005A0F92">
        <w:rPr>
          <w:sz w:val="16"/>
        </w:rPr>
        <w:t xml:space="preserve"> asked at an event at Michigan Technological University in Houghton, Michigan, adding that </w:t>
      </w:r>
      <w:r w:rsidRPr="00532005">
        <w:rPr>
          <w:rStyle w:val="Emphasis"/>
        </w:rPr>
        <w:t>neither wage nor inflation data is giving any sign that the economy is about to overheat</w:t>
      </w:r>
      <w:r w:rsidRPr="005A0F92">
        <w:rPr>
          <w:sz w:val="16"/>
        </w:rPr>
        <w:t xml:space="preserve"> and indeed may suggest that there is still some slack in the labor market. The Fed raised rates twice this year, including earlier this month, and </w:t>
      </w:r>
      <w:proofErr w:type="spellStart"/>
      <w:r w:rsidRPr="005A0F92">
        <w:rPr>
          <w:sz w:val="16"/>
        </w:rPr>
        <w:t>Kashkari</w:t>
      </w:r>
      <w:proofErr w:type="spellEnd"/>
      <w:r w:rsidRPr="005A0F92">
        <w:rPr>
          <w:sz w:val="16"/>
        </w:rPr>
        <w:t xml:space="preserve"> dissented both times. He disagrees with Fed Chair Janet Yellen, who sees unemployment at a 16-year low and projects inflation will necessarily move toward the Fed's 2 percent target. </w:t>
      </w:r>
      <w:r w:rsidRPr="005A0F92">
        <w:rPr>
          <w:rStyle w:val="StyleUnderline"/>
        </w:rPr>
        <w:t>Yellen says the Fed needs to keep raising rates to prevent inflation from overshooting.</w:t>
      </w:r>
      <w:r w:rsidRPr="005A0F92">
        <w:rPr>
          <w:sz w:val="16"/>
        </w:rPr>
        <w:t xml:space="preserve"> Though </w:t>
      </w:r>
      <w:proofErr w:type="spellStart"/>
      <w:r w:rsidRPr="005A0F92">
        <w:rPr>
          <w:sz w:val="16"/>
        </w:rPr>
        <w:t>Kashkari</w:t>
      </w:r>
      <w:proofErr w:type="spellEnd"/>
      <w:r w:rsidRPr="005A0F92">
        <w:rPr>
          <w:sz w:val="16"/>
        </w:rPr>
        <w:t xml:space="preserve"> failed to persuade his colleagues in June that they should leave rates alone, he continues to make his case for it. On Tuesday, he repeated his view that with inflation weakening in recent months, "</w:t>
      </w:r>
      <w:r w:rsidRPr="005A0F92">
        <w:rPr>
          <w:rStyle w:val="StyleUnderline"/>
        </w:rPr>
        <w:t>I don't see what we are so worried about."</w:t>
      </w:r>
      <w:r>
        <w:rPr>
          <w:rStyle w:val="StyleUnderline"/>
        </w:rPr>
        <w:t xml:space="preserve"> </w:t>
      </w:r>
      <w:r w:rsidRPr="005A0F92">
        <w:rPr>
          <w:sz w:val="16"/>
        </w:rPr>
        <w:t>"</w:t>
      </w:r>
      <w:r w:rsidRPr="005A0F92">
        <w:rPr>
          <w:rStyle w:val="Emphasis"/>
        </w:rPr>
        <w:t>Why are we trying to cool down the economy, when there may still be some slack in the job market, and there is still some room to run on the inflation front</w:t>
      </w:r>
      <w:r w:rsidRPr="005A0F92">
        <w:rPr>
          <w:sz w:val="16"/>
        </w:rPr>
        <w:t>?" he said. "We're not seeing wages climb very fast, and we're not seeing inflation. That tells me the economy is not on the verge of overheating."</w:t>
      </w:r>
    </w:p>
    <w:p w:rsidR="0012300C" w:rsidRDefault="0012300C" w:rsidP="0012300C">
      <w:pPr>
        <w:rPr>
          <w:sz w:val="16"/>
        </w:rPr>
      </w:pPr>
    </w:p>
    <w:p w:rsidR="0012300C" w:rsidRDefault="0012300C" w:rsidP="0012300C">
      <w:pPr>
        <w:pStyle w:val="Heading4"/>
      </w:pPr>
      <w:r>
        <w:t xml:space="preserve">Low inflation and high interest rates risks economy instability --- investor confidence decreasing now but the </w:t>
      </w:r>
      <w:proofErr w:type="spellStart"/>
      <w:r>
        <w:t>aff’s</w:t>
      </w:r>
      <w:proofErr w:type="spellEnd"/>
      <w:r>
        <w:t xml:space="preserve"> inflation stabilizes the economy</w:t>
      </w:r>
    </w:p>
    <w:p w:rsidR="0012300C" w:rsidRPr="00152A91" w:rsidRDefault="0012300C" w:rsidP="0012300C">
      <w:pPr>
        <w:rPr>
          <w:sz w:val="18"/>
        </w:rPr>
      </w:pPr>
      <w:r>
        <w:rPr>
          <w:b/>
        </w:rPr>
        <w:t>COX 7/5</w:t>
      </w:r>
      <w:r>
        <w:t xml:space="preserve"> </w:t>
      </w:r>
      <w:r w:rsidRPr="00152A91">
        <w:rPr>
          <w:sz w:val="18"/>
        </w:rPr>
        <w:t xml:space="preserve">--- CNBC Reporter (“Fed minutes: Inflation to rise; loose policy posing risks”, James Cox, CNBC, July 5, 2017, </w:t>
      </w:r>
      <w:hyperlink r:id="rId28" w:history="1">
        <w:r w:rsidRPr="00152A91">
          <w:rPr>
            <w:rStyle w:val="Hyperlink"/>
            <w:sz w:val="18"/>
          </w:rPr>
          <w:t>http://www.cnbc.com/2017/07/05/fed-minutes-inflation-to-rise-loose-policy-posing-risks.html)//chiragjain</w:t>
        </w:r>
      </w:hyperlink>
    </w:p>
    <w:p w:rsidR="0012300C" w:rsidRPr="00152A91" w:rsidRDefault="0012300C" w:rsidP="0012300C">
      <w:pPr>
        <w:rPr>
          <w:sz w:val="16"/>
        </w:rPr>
      </w:pPr>
      <w:r w:rsidRPr="00152A91">
        <w:rPr>
          <w:sz w:val="16"/>
        </w:rPr>
        <w:t xml:space="preserve">The </w:t>
      </w:r>
      <w:r w:rsidRPr="00ED7884">
        <w:rPr>
          <w:rStyle w:val="StyleUnderline"/>
        </w:rPr>
        <w:t xml:space="preserve">Federal Reserve's most recent interest rate hike came amid worries that keeping policy loose was posing increasing risks to </w:t>
      </w:r>
      <w:r w:rsidRPr="00ED7884">
        <w:rPr>
          <w:rStyle w:val="Emphasis"/>
        </w:rPr>
        <w:t>financial stability and the economy.</w:t>
      </w:r>
      <w:r>
        <w:rPr>
          <w:rStyle w:val="Emphasis"/>
        </w:rPr>
        <w:t xml:space="preserve"> </w:t>
      </w:r>
      <w:r w:rsidRPr="00ED7884">
        <w:rPr>
          <w:rStyle w:val="Emphasis"/>
        </w:rPr>
        <w:t>Fed officials indicated a determination to continue raising rates</w:t>
      </w:r>
      <w:r w:rsidRPr="00152A91">
        <w:rPr>
          <w:sz w:val="16"/>
        </w:rPr>
        <w:t xml:space="preserve"> </w:t>
      </w:r>
      <w:r w:rsidRPr="00ED7884">
        <w:rPr>
          <w:rStyle w:val="Emphasis"/>
        </w:rPr>
        <w:t>even with muted inflation levels</w:t>
      </w:r>
      <w:r w:rsidRPr="00152A91">
        <w:rPr>
          <w:sz w:val="16"/>
        </w:rPr>
        <w:t xml:space="preserve">, </w:t>
      </w:r>
      <w:r w:rsidRPr="00ED7884">
        <w:rPr>
          <w:rStyle w:val="StyleUnderline"/>
        </w:rPr>
        <w:t>which they considered to be temporary</w:t>
      </w:r>
      <w:r w:rsidRPr="00152A91">
        <w:rPr>
          <w:sz w:val="16"/>
        </w:rPr>
        <w:t xml:space="preserve"> and </w:t>
      </w:r>
      <w:r w:rsidRPr="00ED7884">
        <w:rPr>
          <w:rStyle w:val="Emphasis"/>
        </w:rPr>
        <w:t>likely to rise over the long run</w:t>
      </w:r>
      <w:r w:rsidRPr="00152A91">
        <w:rPr>
          <w:sz w:val="16"/>
        </w:rPr>
        <w:t xml:space="preserve"> to a targeted level of 2 percent, according to a summary from the June meeting of the policymaking Federal Open Market Committee. The </w:t>
      </w:r>
      <w:r w:rsidRPr="00152A91">
        <w:rPr>
          <w:rStyle w:val="StyleUnderline"/>
        </w:rPr>
        <w:t>Fed raised its benchmark rate</w:t>
      </w:r>
      <w:r w:rsidRPr="00152A91">
        <w:rPr>
          <w:sz w:val="16"/>
        </w:rPr>
        <w:t xml:space="preserve"> target a quarter point at the meeting and also outlined a plan to reduce its $4.5 trillion balance sheet of bond holdings it accrued while trying to stimulate the economy during and after the financial crisis. Meeting minutes indicated that Fed officials believe the balance sheet can be reduced with "limited" disruption to financial markets. </w:t>
      </w:r>
      <w:r w:rsidRPr="00152A91">
        <w:rPr>
          <w:rStyle w:val="Emphasis"/>
        </w:rPr>
        <w:t>Officials also expressed little concern that low inflation would persist</w:t>
      </w:r>
      <w:r w:rsidRPr="00152A91">
        <w:rPr>
          <w:sz w:val="16"/>
        </w:rPr>
        <w:t>. Recent readings below the Fed's 2 percent goal were attributed to "idiosyncratic factors, including sharp declines in prices of wireless telephone services and prescription drugs, and expected these developments to have little bearing on inflation over the medium run." T</w:t>
      </w:r>
      <w:r w:rsidRPr="00152A91">
        <w:rPr>
          <w:rStyle w:val="StyleUnderline"/>
        </w:rPr>
        <w:t>he rate hike came as several officials voiced concern over the effect,</w:t>
      </w:r>
      <w:r w:rsidRPr="00152A91">
        <w:rPr>
          <w:sz w:val="16"/>
        </w:rPr>
        <w:t xml:space="preserve"> or lack thereof, </w:t>
      </w:r>
      <w:r w:rsidRPr="00152A91">
        <w:rPr>
          <w:rStyle w:val="StyleUnderline"/>
        </w:rPr>
        <w:t>that their recent measures were having on financial markets.</w:t>
      </w:r>
      <w:r w:rsidRPr="00152A91">
        <w:rPr>
          <w:sz w:val="16"/>
        </w:rPr>
        <w:t xml:space="preserve"> Rather than causing conditions to tighten, </w:t>
      </w:r>
      <w:r w:rsidRPr="00152A91">
        <w:rPr>
          <w:rStyle w:val="Emphasis"/>
        </w:rPr>
        <w:t>they actually have grown looser</w:t>
      </w:r>
      <w:r w:rsidRPr="00152A91">
        <w:rPr>
          <w:sz w:val="16"/>
        </w:rPr>
        <w:t xml:space="preserve"> since the central bank embarked on a series of hikes. </w:t>
      </w:r>
      <w:r w:rsidRPr="00152A91">
        <w:rPr>
          <w:rStyle w:val="StyleUnderline"/>
        </w:rPr>
        <w:t>While the Fed has increased its benchmark rate target four times since December 2015</w:t>
      </w:r>
      <w:r w:rsidRPr="00152A91">
        <w:rPr>
          <w:sz w:val="16"/>
        </w:rPr>
        <w:t xml:space="preserve">, </w:t>
      </w:r>
      <w:r w:rsidRPr="00152A91">
        <w:rPr>
          <w:rStyle w:val="Emphasis"/>
        </w:rPr>
        <w:t>government bond yields have declined in recent months</w:t>
      </w:r>
      <w:r w:rsidRPr="00152A91">
        <w:rPr>
          <w:sz w:val="16"/>
        </w:rPr>
        <w:t xml:space="preserve">. </w:t>
      </w:r>
      <w:r w:rsidRPr="00152A91">
        <w:rPr>
          <w:rStyle w:val="Emphasis"/>
        </w:rPr>
        <w:t>Stocks have continued to gain in the second-longest bull market ever recorded</w:t>
      </w:r>
      <w:r w:rsidRPr="00152A91">
        <w:rPr>
          <w:sz w:val="16"/>
        </w:rPr>
        <w:t xml:space="preserve">, and multiple other measures of financial conditions remain loose. The meeting minutes reflected considerable discussion over why that was happening. </w:t>
      </w:r>
      <w:r w:rsidRPr="00152A91">
        <w:rPr>
          <w:rStyle w:val="StyleUnderline"/>
        </w:rPr>
        <w:t>Low bond yields</w:t>
      </w:r>
      <w:r w:rsidRPr="00152A91">
        <w:rPr>
          <w:sz w:val="16"/>
        </w:rPr>
        <w:t xml:space="preserve">, they reasoned, </w:t>
      </w:r>
      <w:r w:rsidRPr="00152A91">
        <w:rPr>
          <w:rStyle w:val="Emphasis"/>
        </w:rPr>
        <w:t>could be the product of "sluggish longer-term economic growth"</w:t>
      </w:r>
      <w:r w:rsidRPr="00152A91">
        <w:rPr>
          <w:sz w:val="16"/>
        </w:rPr>
        <w:t xml:space="preserve"> as well as the Fed's $4.5 trillion balance sheet of bond holdings. On stock prices, FOMC members "suggested that </w:t>
      </w:r>
      <w:r w:rsidRPr="00152A91">
        <w:rPr>
          <w:rStyle w:val="StyleUnderline"/>
        </w:rPr>
        <w:t>increased risk tolerance among investors might be contributing to elevated asset prices more broadly</w:t>
      </w:r>
      <w:r w:rsidRPr="00152A91">
        <w:rPr>
          <w:sz w:val="16"/>
        </w:rPr>
        <w:t>; a few participants expressed concern that subdued market volatility, coupled with a low equity premium, could lead to a buildup of risks to financial stability." In addition to approving a quarter-point hike at the meeting, the committee also set the parameters under which it would unwind the balance sheet. The Fed currently reinvests the proceeds it gets from the bonds, but will begin allowing $10 billion to roll off in quarterly increments until it reaches $50 billion a month. That process is likely to continue until the balance sheet reaches about $2 trillion to $2.5 trillion. Fed Chair Janet Yellen has said that the hope is to have the balance sheet reduction happen in "the background" with little notice from markets. "The effect on financial market conditions of the eventual announcement of the beginning of the Federal Reserve's balance sheet normalization was expected to be limited," the minutes said. T</w:t>
      </w:r>
      <w:r w:rsidRPr="00152A91">
        <w:rPr>
          <w:rStyle w:val="Emphasis"/>
        </w:rPr>
        <w:t xml:space="preserve">he moves to raise rates and reduce the balance sheet comes amid some worry in markets over whether the Fed should be tightening with inflation so low. </w:t>
      </w:r>
      <w:r w:rsidRPr="00152A91">
        <w:rPr>
          <w:sz w:val="16"/>
        </w:rPr>
        <w:t xml:space="preserve">The central bank's preferred measure of inflation is running at about a 1.4 percent annual level, well below the 2 percent Fed target. Minneapolis Fed President Neel </w:t>
      </w:r>
      <w:proofErr w:type="spellStart"/>
      <w:r w:rsidRPr="00152A91">
        <w:rPr>
          <w:sz w:val="16"/>
        </w:rPr>
        <w:t>Kashkari</w:t>
      </w:r>
      <w:proofErr w:type="spellEnd"/>
      <w:r w:rsidRPr="00152A91">
        <w:rPr>
          <w:sz w:val="16"/>
        </w:rPr>
        <w:t xml:space="preserve"> was the sole dissenter during the policy vote, reasoning that the committee should await more evidence that inflation is moving toward the goal. Some economists have encouraged the Fed to raise its inflation target. Members also debated over whether the Fed should allow the unemployment rate, currently at 4.3 percent, to undershoot what the Fed considers full employment, or 4.7 percent. The discussion again turned to the financial stability risks of loose policy. More hawkish committee members worry that if the Fed stays too low for too long, it could be forced to tighten hastily and risk economic damage. "</w:t>
      </w:r>
      <w:r w:rsidRPr="00152A91">
        <w:rPr>
          <w:rStyle w:val="Emphasis"/>
        </w:rPr>
        <w:t xml:space="preserve">A couple of participants expressed concern that a substantial undershooting </w:t>
      </w:r>
      <w:r w:rsidRPr="00152A91">
        <w:rPr>
          <w:sz w:val="16"/>
        </w:rPr>
        <w:t xml:space="preserve">of the longer-run normal rate of unemployment </w:t>
      </w:r>
      <w:r w:rsidRPr="00152A91">
        <w:rPr>
          <w:rStyle w:val="Emphasis"/>
        </w:rPr>
        <w:t xml:space="preserve">could pose an appreciable upside risk to </w:t>
      </w:r>
      <w:r w:rsidRPr="00152A91">
        <w:rPr>
          <w:rStyle w:val="StyleUnderline"/>
        </w:rPr>
        <w:t xml:space="preserve">inflation or give rise to macroeconomic or </w:t>
      </w:r>
      <w:r w:rsidRPr="00152A91">
        <w:rPr>
          <w:rStyle w:val="Emphasis"/>
        </w:rPr>
        <w:t xml:space="preserve">financial </w:t>
      </w:r>
      <w:r w:rsidRPr="00152A91">
        <w:rPr>
          <w:rStyle w:val="StyleUnderline"/>
        </w:rPr>
        <w:t xml:space="preserve">imbalances that eventually could lead to a </w:t>
      </w:r>
      <w:r w:rsidRPr="00152A91">
        <w:rPr>
          <w:rStyle w:val="Emphasis"/>
        </w:rPr>
        <w:t>significant economic downturn</w:t>
      </w:r>
      <w:r w:rsidRPr="00152A91">
        <w:rPr>
          <w:sz w:val="16"/>
        </w:rPr>
        <w:t>," the minutes stated.</w:t>
      </w:r>
    </w:p>
    <w:p w:rsidR="003B6FD2" w:rsidRDefault="003B6FD2" w:rsidP="003B6FD2">
      <w:pPr>
        <w:pStyle w:val="Heading3"/>
      </w:pPr>
      <w:r>
        <w:t>--</w:t>
      </w:r>
      <w:proofErr w:type="spellStart"/>
      <w:r>
        <w:t>xt</w:t>
      </w:r>
      <w:proofErr w:type="spellEnd"/>
      <w:r>
        <w:t xml:space="preserve"> Rates Going Up</w:t>
      </w:r>
    </w:p>
    <w:p w:rsidR="003B6FD2" w:rsidRDefault="003B6FD2" w:rsidP="003B6FD2">
      <w:pPr>
        <w:pStyle w:val="Heading4"/>
      </w:pPr>
      <w:r>
        <w:t>Rates are going to go up in September</w:t>
      </w:r>
    </w:p>
    <w:p w:rsidR="003B6FD2" w:rsidRDefault="003B6FD2" w:rsidP="003B6FD2">
      <w:proofErr w:type="spellStart"/>
      <w:r w:rsidRPr="00276461">
        <w:rPr>
          <w:rStyle w:val="Style13ptBold"/>
        </w:rPr>
        <w:t>Lovelance</w:t>
      </w:r>
      <w:proofErr w:type="spellEnd"/>
      <w:r w:rsidRPr="00276461">
        <w:rPr>
          <w:rStyle w:val="Style13ptBold"/>
        </w:rPr>
        <w:t xml:space="preserve"> 7/5</w:t>
      </w:r>
      <w:r>
        <w:t xml:space="preserve"> </w:t>
      </w:r>
      <w:r>
        <w:br/>
        <w:t>Berkeley, "Cramer says Janet Yellen is 'torn' on future Fed rate hikes," www.cnbc.com/2017/07/05/cramer-says-janet-yellen-is-torn-on-future-fed-rate-hikes.html</w:t>
      </w:r>
    </w:p>
    <w:p w:rsidR="003B6FD2" w:rsidRDefault="003B6FD2" w:rsidP="003B6FD2">
      <w:r>
        <w:t>Federal Reserve Chair Janet Yellen is "torn" on whether to raise interests rates again this year, CNBC's Jim Cramer said Wednesday, but the economy indicates policymakers have room to do what they want.</w:t>
      </w:r>
    </w:p>
    <w:p w:rsidR="003B6FD2" w:rsidRDefault="003B6FD2" w:rsidP="003B6FD2"/>
    <w:p w:rsidR="003B6FD2" w:rsidRDefault="003B6FD2" w:rsidP="003B6FD2">
      <w:r>
        <w:t>Cramer spoke ahead of the release of the minutes from the June 13-14 Federal Open Market Committee meeting, where policymakers raised benchmark interest rates by a quarter point. The release is scheduled for around 2 p.m. ET.</w:t>
      </w:r>
    </w:p>
    <w:p w:rsidR="003B6FD2" w:rsidRDefault="003B6FD2" w:rsidP="003B6FD2"/>
    <w:p w:rsidR="003B6FD2" w:rsidRDefault="003B6FD2" w:rsidP="003B6FD2">
      <w:r>
        <w:t>The meeting minutes could show the timing of Fed's plan to reduce its $4.5 trillion balance sheet and how inflation could sway future rate rises, according to The Wall Street Journal.</w:t>
      </w:r>
    </w:p>
    <w:p w:rsidR="003B6FD2" w:rsidRDefault="003B6FD2" w:rsidP="003B6FD2"/>
    <w:p w:rsidR="003B6FD2" w:rsidRDefault="003B6FD2" w:rsidP="003B6FD2">
      <w:r>
        <w:t>"I think the economy is OK. I think that inflation is lower than they want. They definitely want to get off the emergency," Cramer said on "Squawk on the Street."</w:t>
      </w:r>
    </w:p>
    <w:p w:rsidR="003B6FD2" w:rsidRDefault="003B6FD2" w:rsidP="003B6FD2"/>
    <w:p w:rsidR="003B6FD2" w:rsidRDefault="003B6FD2" w:rsidP="003B6FD2">
      <w:r>
        <w:t>"I think that the Fed is kind of — it's in a unique place. It can take a lot of action and not hurt the stock market. It can move and people will continue to buy the banks," he said.</w:t>
      </w:r>
    </w:p>
    <w:p w:rsidR="003B6FD2" w:rsidRDefault="003B6FD2" w:rsidP="003B6FD2"/>
    <w:p w:rsidR="003B6FD2" w:rsidRDefault="003B6FD2" w:rsidP="003B6FD2">
      <w:r>
        <w:t>Cramer said he still expects to see a rate hike in September.</w:t>
      </w:r>
    </w:p>
    <w:p w:rsidR="003B6FD2" w:rsidRDefault="003B6FD2" w:rsidP="003B6FD2"/>
    <w:p w:rsidR="003B6FD2" w:rsidRDefault="003B6FD2" w:rsidP="003B6FD2">
      <w:r>
        <w:t>The central bank reiterated its federal funds rate forecast in June, saying it still expects its benchmark rate to reach 1.4 percent by the end of 2017.</w:t>
      </w:r>
    </w:p>
    <w:p w:rsidR="003B6FD2" w:rsidRDefault="003B6FD2" w:rsidP="003B6FD2"/>
    <w:p w:rsidR="003B6FD2" w:rsidRDefault="003B6FD2" w:rsidP="003B6FD2">
      <w:r>
        <w:t>Regarding the stock market, Cramer said there is a "great misconception" about the tech sector's recent dip and it doesn't just have to do with the FAANG stocks — Facebook, Amazon, Apple, Netflix and Alphabet's Google.</w:t>
      </w:r>
    </w:p>
    <w:p w:rsidR="003B6FD2" w:rsidRDefault="003B6FD2" w:rsidP="003B6FD2"/>
    <w:p w:rsidR="003B6FD2" w:rsidRDefault="003B6FD2" w:rsidP="003B6FD2">
      <w:r>
        <w:t>"That rotation out of tech, I think it had much more to do with a markup that existed until the week before of a serious markup of everything internet of things, everything video games, everything of artificial intelligence and not social media and not web services," he said.</w:t>
      </w:r>
    </w:p>
    <w:p w:rsidR="003B6FD2" w:rsidRDefault="003B6FD2" w:rsidP="003B6FD2"/>
    <w:p w:rsidR="003B6FD2" w:rsidRPr="00276461" w:rsidRDefault="003B6FD2" w:rsidP="003B6FD2">
      <w:r>
        <w:t>Cramer also said he doesn't understand why gold, considered a safe haven, hasn't spiked after news that North Korea tested an intercontinental ballistic missile.</w:t>
      </w:r>
    </w:p>
    <w:p w:rsidR="003B6FD2" w:rsidRPr="00B55AD5" w:rsidRDefault="003B6FD2" w:rsidP="003B6FD2"/>
    <w:p w:rsidR="00DB2089" w:rsidRDefault="00DB2089" w:rsidP="006F3296">
      <w:pPr>
        <w:pStyle w:val="Heading3"/>
      </w:pPr>
      <w:r>
        <w:t>AT: Impact – Innovation</w:t>
      </w:r>
    </w:p>
    <w:p w:rsidR="00DB2089" w:rsidRDefault="00DB2089" w:rsidP="00DB2089">
      <w:r w:rsidRPr="00DC43FE">
        <w:rPr>
          <w:rStyle w:val="StyleUnderline"/>
          <w:highlight w:val="yellow"/>
        </w:rPr>
        <w:t>reducing the weight of advanced economies in science and tech</w:t>
      </w:r>
      <w:r w:rsidRPr="00DC43FE">
        <w:rPr>
          <w:rStyle w:val="StyleUnderline"/>
        </w:rPr>
        <w:t xml:space="preserve">nology </w:t>
      </w:r>
      <w:r w:rsidRPr="00DC43FE">
        <w:rPr>
          <w:rStyle w:val="StyleUnderline"/>
          <w:highlight w:val="yellow"/>
        </w:rPr>
        <w:t>research, patent applications and scientific publications and leaving China on track to be the world’s top R&amp;D spender</w:t>
      </w:r>
      <w:r w:rsidRPr="00DC43FE">
        <w:rPr>
          <w:rStyle w:val="StyleUnderline"/>
        </w:rPr>
        <w:t xml:space="preserve"> by around 2019</w:t>
      </w:r>
      <w:r>
        <w:t xml:space="preserve">, according to a new OECD report published Wednesday. </w:t>
      </w:r>
      <w:r w:rsidRPr="00DC43FE">
        <w:rPr>
          <w:rStyle w:val="StyleUnderline"/>
        </w:rPr>
        <w:t xml:space="preserve">The Paris-based think-tank for 34 mainly advanced country governments says in its OECD Science, Technology and Industry Outlook 2014 that with R&amp;D spending by most OECD governments and businesses yet to recover from the economic crisis, </w:t>
      </w:r>
      <w:r w:rsidRPr="00DC43FE">
        <w:rPr>
          <w:rStyle w:val="StyleUnderline"/>
          <w:highlight w:val="yellow"/>
        </w:rPr>
        <w:t>the OECD’s share in global R&amp;D spending has slipped from 90% to 70% in a decade.</w:t>
      </w:r>
      <w:r>
        <w:rPr>
          <w:rStyle w:val="StyleUnderline"/>
        </w:rPr>
        <w:t xml:space="preserve"> </w:t>
      </w:r>
      <w:r>
        <w:t>Annual growth in R&amp;D spending across OECD countries was 1.6% over 2008-12, half the rate of 2001-08 as public R&amp;D budgets stagnated or shrank in many countries and business investment was subdued. China’s R&amp;D spending meanwhile doubled from 2008 to 2012. Gross domestic expenditure on R&amp;D (GERD) in 2012 was US$257bn in China, $397bn in the United States, $282bn for the EU28 and $134bn in Japan.</w:t>
      </w:r>
    </w:p>
    <w:p w:rsidR="00DB2089" w:rsidRDefault="00DB2089" w:rsidP="00DB2089">
      <w:pPr>
        <w:pStyle w:val="Heading4"/>
      </w:pPr>
      <w:r>
        <w:t xml:space="preserve">More </w:t>
      </w:r>
      <w:proofErr w:type="spellStart"/>
      <w:r>
        <w:t>ev</w:t>
      </w:r>
      <w:proofErr w:type="spellEnd"/>
      <w:r>
        <w:t xml:space="preserve"> global innovation’s inevitable and so is US decline</w:t>
      </w:r>
    </w:p>
    <w:p w:rsidR="00DB2089" w:rsidRPr="00DC43FE" w:rsidRDefault="00DB2089" w:rsidP="00DB2089">
      <w:proofErr w:type="spellStart"/>
      <w:r w:rsidRPr="00DC43FE">
        <w:rPr>
          <w:rStyle w:val="Style13ptBold"/>
        </w:rPr>
        <w:t>Kigotho</w:t>
      </w:r>
      <w:proofErr w:type="spellEnd"/>
      <w:r w:rsidRPr="00DC43FE">
        <w:rPr>
          <w:rStyle w:val="Style13ptBold"/>
        </w:rPr>
        <w:t xml:space="preserve">, </w:t>
      </w:r>
      <w:r>
        <w:rPr>
          <w:rStyle w:val="Style13ptBold"/>
        </w:rPr>
        <w:t>14</w:t>
      </w:r>
      <w:r>
        <w:t xml:space="preserve">—“China heads for top of world in R&amp;D spending – OECD,” Issue No:343, University World News, 11-14, </w:t>
      </w:r>
      <w:hyperlink r:id="rId29" w:history="1">
        <w:r w:rsidRPr="00027A88">
          <w:rPr>
            <w:rStyle w:val="Hyperlink"/>
          </w:rPr>
          <w:t>http://www.universityworldnews.com/article.php?story=20141114112226407</w:t>
        </w:r>
      </w:hyperlink>
      <w:r>
        <w:t xml:space="preserve"> – BR </w:t>
      </w:r>
    </w:p>
    <w:p w:rsidR="00DB2089" w:rsidRDefault="00DB2089" w:rsidP="00DB2089">
      <w:r w:rsidRPr="000A533D">
        <w:rPr>
          <w:rStyle w:val="StyleUnderline"/>
          <w:highlight w:val="yellow"/>
        </w:rPr>
        <w:t>China is forecast to overtake the</w:t>
      </w:r>
      <w:r w:rsidRPr="00DC43FE">
        <w:rPr>
          <w:rStyle w:val="StyleUnderline"/>
        </w:rPr>
        <w:t xml:space="preserve"> European Union and the </w:t>
      </w:r>
      <w:r w:rsidRPr="000A533D">
        <w:rPr>
          <w:rStyle w:val="StyleUnderline"/>
          <w:highlight w:val="yellow"/>
        </w:rPr>
        <w:t>United States in research and development</w:t>
      </w:r>
      <w:r w:rsidRPr="00DC43FE">
        <w:rPr>
          <w:rStyle w:val="StyleUnderline"/>
        </w:rPr>
        <w:t>, or R&amp;D, spending by the end of the decade</w:t>
      </w:r>
      <w:r>
        <w:t xml:space="preserve">, according to an OECD report on the global state of science, technology and industry published last Wednesday. </w:t>
      </w:r>
      <w:r w:rsidRPr="00DC43FE">
        <w:rPr>
          <w:rStyle w:val="StyleUnderline"/>
        </w:rPr>
        <w:t>Squeezed research and development budgets in Europe and America have eroded the weight of advanced economies in science and technology research, patent citations and scientific publications,</w:t>
      </w:r>
      <w:r>
        <w:t xml:space="preserve"> leaving China on track to be the world’s top R&amp;D spender by 2019. According to the biennial report, OECD Science, Technology and Industry Outlook 2014, China’s intensity in research and development is driven by economic dynamism and its long-term commitment to science and technology innovation. China has the ambition to spend 2.5% of gross domestic product, or GDP, on research by 2020 – and already spent 1.98% in 2012, the period under review. And it is not the only country in Asia that has been increasing spending on research and development. South Korea has superseded Israel as the world’s most R&amp;D intensive country, spending a whopping 4.36% of GDP on research and development. Other high performers in Asia included Japan at 3.35% and Chinese Taipei at 3.06%. </w:t>
      </w:r>
      <w:r w:rsidRPr="000A533D">
        <w:rPr>
          <w:rStyle w:val="StyleUnderline"/>
          <w:highlight w:val="yellow"/>
        </w:rPr>
        <w:t>The crux of the matter is that deterioration of public finances in developed economies has caused research and development budgets to level off</w:t>
      </w:r>
      <w:r w:rsidRPr="000A533D">
        <w:rPr>
          <w:rStyle w:val="StyleUnderline"/>
        </w:rPr>
        <w:t xml:space="preserve"> in many countries and even decline in others.</w:t>
      </w:r>
      <w:r>
        <w:rPr>
          <w:rStyle w:val="StyleUnderline"/>
        </w:rPr>
        <w:t xml:space="preserve"> </w:t>
      </w:r>
      <w:r>
        <w:t xml:space="preserve">“For instance, from 2009 government budgets for research and development began to shrink markedly in France, Finland, Spain, Russia and Britain,” said Dominique </w:t>
      </w:r>
      <w:proofErr w:type="spellStart"/>
      <w:r>
        <w:t>Guellec</w:t>
      </w:r>
      <w:proofErr w:type="spellEnd"/>
      <w:r>
        <w:t xml:space="preserve">, head of country studies and outlook in the OECD’s directorate for science, technology and industry. According to the report, the impact of the recession on innovation had been considerable in the last decade and the global recovery had been too modest for innovation activities to be back on track. “At 1.6%, yearly growth in gross expenditure on research and development in OECD countries over 2008-12 was half the rate for the years 2001-08,” according to Sandrine </w:t>
      </w:r>
      <w:proofErr w:type="spellStart"/>
      <w:r>
        <w:t>Kergroach</w:t>
      </w:r>
      <w:proofErr w:type="spellEnd"/>
      <w:r>
        <w:t xml:space="preserve">, a senior analyst in the OECD’s directorate for science, technology and industry and one of the report’s authors. The report predicts that under current economic conditions, a strong resurgence in research, development and innovation over the next two years is unlikely – but prospects could improve by 2015. Global research system expanding </w:t>
      </w:r>
      <w:r w:rsidRPr="000A533D">
        <w:rPr>
          <w:rStyle w:val="StyleUnderline"/>
          <w:highlight w:val="yellow"/>
        </w:rPr>
        <w:t>Still, according to the report, the global research system is expanding and despite the economic downturn</w:t>
      </w:r>
      <w:r w:rsidRPr="000A533D">
        <w:rPr>
          <w:rStyle w:val="StyleUnderline"/>
        </w:rPr>
        <w:t xml:space="preserve">, world investment in science, technology and innovation has increased steadily since 2007, </w:t>
      </w:r>
      <w:r w:rsidRPr="000A533D">
        <w:rPr>
          <w:rStyle w:val="StyleUnderline"/>
          <w:highlight w:val="yellow"/>
        </w:rPr>
        <w:t>with OECD spending reaching over US$1.1 trillion</w:t>
      </w:r>
      <w:r w:rsidRPr="000A533D">
        <w:rPr>
          <w:rStyle w:val="StyleUnderline"/>
        </w:rPr>
        <w:t xml:space="preserve"> in 2012.</w:t>
      </w:r>
      <w:r>
        <w:rPr>
          <w:rStyle w:val="StyleUnderline"/>
        </w:rPr>
        <w:t xml:space="preserve"> </w:t>
      </w:r>
      <w:r>
        <w:t xml:space="preserve">“Amid efforts to escape the middle-income trap, </w:t>
      </w:r>
      <w:r w:rsidRPr="000A533D">
        <w:rPr>
          <w:rStyle w:val="StyleUnderline"/>
          <w:highlight w:val="yellow"/>
        </w:rPr>
        <w:t>the BRICS bloc [Brazil, Russia, India, China and South Africa] spent an additional US$330 billion</w:t>
      </w:r>
      <w:r>
        <w:t xml:space="preserve">,” </w:t>
      </w:r>
      <w:proofErr w:type="spellStart"/>
      <w:r>
        <w:t>Guellec</w:t>
      </w:r>
      <w:proofErr w:type="spellEnd"/>
      <w:r>
        <w:t xml:space="preserve"> wrote. </w:t>
      </w:r>
      <w:r w:rsidRPr="000A533D">
        <w:rPr>
          <w:rStyle w:val="StyleUnderline"/>
        </w:rPr>
        <w:t>While China is ascending the global R&amp;D ladder, it has work to do on improving the quality of its science, technology and innovation products.</w:t>
      </w:r>
      <w:r>
        <w:rPr>
          <w:rStyle w:val="StyleUnderline"/>
        </w:rPr>
        <w:t xml:space="preserve"> </w:t>
      </w:r>
      <w:r>
        <w:t xml:space="preserve">According to the report, China has the world’s largest pool of human resources for science and technology but the tertiary-qualified share of the population remains extremely low. </w:t>
      </w:r>
      <w:r w:rsidRPr="000A533D">
        <w:rPr>
          <w:rStyle w:val="StyleUnderline"/>
        </w:rPr>
        <w:t>China lacks world-class researchers, compared to the United States which has the world’s “largest and strongest science base”, says the report. For instance, the US is home to 35 of the world’s top 50 universities and accounts for 26% of world articles in science and engineering</w:t>
      </w:r>
      <w:r>
        <w:t xml:space="preserve">. In his assessment of the current state of Chinese science, </w:t>
      </w:r>
      <w:proofErr w:type="spellStart"/>
      <w:r>
        <w:t>Guellec</w:t>
      </w:r>
      <w:proofErr w:type="spellEnd"/>
      <w:r>
        <w:t xml:space="preserve"> wrote: “The quality of Chinese science is still behind the world average, which is reflected by citation indicators and the share of PhDs among researchers.” </w:t>
      </w:r>
      <w:r w:rsidRPr="000A533D">
        <w:rPr>
          <w:rStyle w:val="StyleUnderline"/>
        </w:rPr>
        <w:t>But there could be a turn-around. Researchers at the OECD, using bibliometric indicators, noted that there had been an upward rise of scientific authors from the United States migrating to China, South Korea and Chinese Taipei.</w:t>
      </w:r>
      <w:r>
        <w:rPr>
          <w:rStyle w:val="StyleUnderline"/>
        </w:rPr>
        <w:t xml:space="preserve"> </w:t>
      </w:r>
      <w:r>
        <w:t xml:space="preserve">An emerging brain drain from the United States to Asia is perhaps being exacerbated by a drop in Chinese graduates showing the intention to stay in America after being awarded PhDs or other doctorates. According to the report, between 2005 and 2012 this cohort dropped from 90% to 83%. Undoubtedly, the early return of Chinese graduates could have a significant impact on American research capacity, particularly in science and engineering, as it has long relied on foreign-born talent. In order to enhance its research capabilities, Japan has established a </w:t>
      </w:r>
      <w:proofErr w:type="spellStart"/>
      <w:r>
        <w:t>programme</w:t>
      </w:r>
      <w:proofErr w:type="spellEnd"/>
      <w:r>
        <w:t xml:space="preserve"> whose aim is to provide young researchers with career prospects and ensure full employment of science and technology doctorate holders. Other countries with similar </w:t>
      </w:r>
      <w:proofErr w:type="spellStart"/>
      <w:r>
        <w:t>programmes</w:t>
      </w:r>
      <w:proofErr w:type="spellEnd"/>
      <w:r>
        <w:t xml:space="preserve"> include Austria, Britain, Canada, Denmark, France and Germany, while Norway has new measures to strengthen the position of women in academia.</w:t>
      </w:r>
    </w:p>
    <w:p w:rsidR="006F3296" w:rsidRDefault="006F3296" w:rsidP="006F3296">
      <w:pPr>
        <w:pStyle w:val="Heading3"/>
      </w:pPr>
      <w:r>
        <w:t xml:space="preserve">AT: Impact - Copeland </w:t>
      </w:r>
      <w:r w:rsidR="00472CB9">
        <w:t>Indict</w:t>
      </w:r>
    </w:p>
    <w:p w:rsidR="006F3296" w:rsidRDefault="006F3296" w:rsidP="006F3296">
      <w:pPr>
        <w:pStyle w:val="Heading4"/>
      </w:pPr>
      <w:r>
        <w:t>Copeland’s theory of trade expectation is flawed</w:t>
      </w:r>
    </w:p>
    <w:p w:rsidR="006F3296" w:rsidRPr="003F1C24" w:rsidRDefault="006F3296" w:rsidP="006F3296">
      <w:r>
        <w:t xml:space="preserve">Daniel </w:t>
      </w:r>
      <w:proofErr w:type="spellStart"/>
      <w:r w:rsidRPr="003F1C24">
        <w:rPr>
          <w:rStyle w:val="Style13ptBold"/>
        </w:rPr>
        <w:t>Drezner</w:t>
      </w:r>
      <w:proofErr w:type="spellEnd"/>
      <w:r w:rsidRPr="003F1C24">
        <w:rPr>
          <w:rStyle w:val="Style13ptBold"/>
        </w:rPr>
        <w:t xml:space="preserve"> 15 </w:t>
      </w:r>
      <w:r>
        <w:t>– professor of international politics at The Fletcher School of Law and Diplomacy at Tufts University, “</w:t>
      </w:r>
      <w:r>
        <w:rPr>
          <w:i/>
        </w:rPr>
        <w:t>Economic Interdependence and War</w:t>
      </w:r>
      <w:r>
        <w:t xml:space="preserve">”, </w:t>
      </w:r>
      <w:hyperlink r:id="rId30" w:history="1">
        <w:r w:rsidRPr="005429F7">
          <w:rPr>
            <w:rStyle w:val="Hyperlink"/>
          </w:rPr>
          <w:t>http://www.mitpressjournals.org/doi/abs/10.1162/JCWS_r_00567?journalCode=jcws</w:t>
        </w:r>
      </w:hyperlink>
      <w:r>
        <w:t>//rx</w:t>
      </w:r>
    </w:p>
    <w:p w:rsidR="006F3296" w:rsidRPr="00EE45CA" w:rsidRDefault="006F3296" w:rsidP="006F3296">
      <w:pPr>
        <w:rPr>
          <w:sz w:val="16"/>
        </w:rPr>
      </w:pPr>
      <w:r w:rsidRPr="00090A37">
        <w:rPr>
          <w:u w:val="single"/>
        </w:rPr>
        <w:t>The trade expectations theory</w:t>
      </w:r>
      <w:r w:rsidRPr="00EE45CA">
        <w:rPr>
          <w:sz w:val="16"/>
        </w:rPr>
        <w:t xml:space="preserve">, when applied to the Cold War, </w:t>
      </w:r>
      <w:r w:rsidRPr="00090A37">
        <w:rPr>
          <w:u w:val="single"/>
        </w:rPr>
        <w:t>is</w:t>
      </w:r>
      <w:r w:rsidRPr="00EE45CA">
        <w:rPr>
          <w:sz w:val="16"/>
        </w:rPr>
        <w:t xml:space="preserve"> perhaps </w:t>
      </w:r>
      <w:r w:rsidRPr="00090A37">
        <w:rPr>
          <w:u w:val="single"/>
        </w:rPr>
        <w:t xml:space="preserve">more problematic than </w:t>
      </w:r>
      <w:r w:rsidRPr="00EE45CA">
        <w:rPr>
          <w:i/>
          <w:u w:val="single"/>
        </w:rPr>
        <w:t>Economic Interdependence and War</w:t>
      </w:r>
      <w:r w:rsidRPr="00090A37">
        <w:rPr>
          <w:u w:val="single"/>
        </w:rPr>
        <w:t xml:space="preserve"> acknowledges.</w:t>
      </w:r>
      <w:r w:rsidRPr="00EE45CA">
        <w:rPr>
          <w:sz w:val="16"/>
        </w:rPr>
        <w:t xml:space="preserve"> The “expectations” part of “trade expectations” does a lot of the work, but </w:t>
      </w:r>
      <w:r w:rsidRPr="00090A37">
        <w:rPr>
          <w:u w:val="single"/>
        </w:rPr>
        <w:t>the source of</w:t>
      </w:r>
      <w:r w:rsidRPr="00EE45CA">
        <w:rPr>
          <w:sz w:val="16"/>
        </w:rPr>
        <w:t xml:space="preserve"> those </w:t>
      </w:r>
      <w:r w:rsidRPr="00090A37">
        <w:rPr>
          <w:u w:val="single"/>
        </w:rPr>
        <w:t>expectations is not always straightforward</w:t>
      </w:r>
      <w:r w:rsidRPr="00EE45CA">
        <w:rPr>
          <w:sz w:val="16"/>
        </w:rPr>
        <w:t xml:space="preserve">. For example, </w:t>
      </w:r>
      <w:r w:rsidRPr="00090A37">
        <w:rPr>
          <w:u w:val="single"/>
        </w:rPr>
        <w:t>Copeland’s account of the 1956 Suez crisis shows that Eisenhower and British Prime Minister Anthony Eden had very different expectations of the trade impact of Egypt’s nationalization of the Suez Canal</w:t>
      </w:r>
      <w:r w:rsidRPr="00EE45CA">
        <w:rPr>
          <w:sz w:val="16"/>
        </w:rPr>
        <w:t xml:space="preserve">. Eden thought the effect on trade would be calamitous, whereas Eisenhower was more sanguine. </w:t>
      </w:r>
      <w:r w:rsidRPr="00EE45CA">
        <w:rPr>
          <w:u w:val="single"/>
        </w:rPr>
        <w:t>Although Copeland might be correct that the divergence in expectations explains the divergence in U.S. and British foreign policy in Suez, he does not explain why Eden’s and Eisenhower’s expectations differed so much.</w:t>
      </w:r>
    </w:p>
    <w:p w:rsidR="006F3296" w:rsidRDefault="006F3296" w:rsidP="006F3296">
      <w:pPr>
        <w:rPr>
          <w:u w:val="single"/>
        </w:rPr>
      </w:pPr>
      <w:r w:rsidRPr="00EE45CA">
        <w:rPr>
          <w:u w:val="single"/>
        </w:rPr>
        <w:t>This variation in expectations hints at a bigger problem with Copeland’s approach</w:t>
      </w:r>
      <w:r w:rsidRPr="00522993">
        <w:rPr>
          <w:sz w:val="16"/>
        </w:rPr>
        <w:t xml:space="preserve">, a problem that goes beyond the Cold War. </w:t>
      </w:r>
      <w:r w:rsidRPr="00EE45CA">
        <w:rPr>
          <w:u w:val="single"/>
        </w:rPr>
        <w:t>Copeland acknowledges that when the U.S. government developed its trade expectations vis-`a-vis the Soviet Union</w:t>
      </w:r>
      <w:r w:rsidRPr="00522993">
        <w:rPr>
          <w:sz w:val="16"/>
        </w:rPr>
        <w:t xml:space="preserve">, </w:t>
      </w:r>
      <w:r w:rsidRPr="00EE45CA">
        <w:rPr>
          <w:u w:val="single"/>
        </w:rPr>
        <w:t>U.S. officials knew that “Russia was an authoritarian state that had been practicing hardcore neomercantilism for 150 years</w:t>
      </w:r>
      <w:r w:rsidRPr="00522993">
        <w:rPr>
          <w:sz w:val="16"/>
        </w:rPr>
        <w:t xml:space="preserve">” (p. 269). In the face of Soviet protectionism, </w:t>
      </w:r>
      <w:r w:rsidRPr="00EE45CA">
        <w:rPr>
          <w:u w:val="single"/>
        </w:rPr>
        <w:t>U.S. efforts to minimize any expected benefits that could have accrued from a more open economic relationship with the USSR were hardly surprising. This suggests that economic ideas</w:t>
      </w:r>
      <w:r w:rsidRPr="00522993">
        <w:rPr>
          <w:sz w:val="16"/>
        </w:rPr>
        <w:t xml:space="preserve">—a subject barely discussed in Economic Interdependence and War— </w:t>
      </w:r>
      <w:r w:rsidRPr="00EE45CA">
        <w:rPr>
          <w:u w:val="single"/>
        </w:rPr>
        <w:t>matter greatly in forming trade expectations</w:t>
      </w:r>
      <w:r w:rsidRPr="00522993">
        <w:rPr>
          <w:sz w:val="16"/>
        </w:rPr>
        <w:t xml:space="preserve">. </w:t>
      </w:r>
      <w:r w:rsidRPr="00EE45CA">
        <w:rPr>
          <w:u w:val="single"/>
        </w:rPr>
        <w:t>Governments that internalize</w:t>
      </w:r>
      <w:r w:rsidRPr="00522993">
        <w:rPr>
          <w:sz w:val="16"/>
        </w:rPr>
        <w:t xml:space="preserve"> David </w:t>
      </w:r>
      <w:r w:rsidRPr="00EE45CA">
        <w:rPr>
          <w:u w:val="single"/>
        </w:rPr>
        <w:t>Ricardo’s law of comparative advantage will not act the same as governments that see merit in</w:t>
      </w:r>
      <w:r w:rsidRPr="00522993">
        <w:rPr>
          <w:sz w:val="16"/>
        </w:rPr>
        <w:t xml:space="preserve"> Friedrich </w:t>
      </w:r>
      <w:r w:rsidRPr="00EE45CA">
        <w:rPr>
          <w:u w:val="single"/>
        </w:rPr>
        <w:t>List’s ideas</w:t>
      </w:r>
      <w:r w:rsidRPr="00522993">
        <w:rPr>
          <w:sz w:val="16"/>
        </w:rPr>
        <w:t xml:space="preserve">. </w:t>
      </w:r>
      <w:r w:rsidRPr="00EE45CA">
        <w:rPr>
          <w:u w:val="single"/>
        </w:rPr>
        <w:t>Copeland acknowledges in his conclusion that authoritarian actors are more prone to the mercantilist mindset</w:t>
      </w:r>
      <w:r w:rsidRPr="00522993">
        <w:rPr>
          <w:sz w:val="16"/>
        </w:rPr>
        <w:t xml:space="preserve">. </w:t>
      </w:r>
      <w:r w:rsidRPr="00EE45CA">
        <w:rPr>
          <w:u w:val="single"/>
        </w:rPr>
        <w:t>If there is a strong historical link between authoritarian regimes and mercantilist doctrine, Copeland’s trade expectations approach might be more of an intervening mechanism than a causal driver of conflict.</w:t>
      </w:r>
      <w:r w:rsidRPr="00522993">
        <w:rPr>
          <w:sz w:val="16"/>
        </w:rPr>
        <w:t xml:space="preserve"> </w:t>
      </w:r>
      <w:r w:rsidRPr="00522993">
        <w:rPr>
          <w:i/>
          <w:sz w:val="16"/>
        </w:rPr>
        <w:t>Economic Interdependence and War</w:t>
      </w:r>
      <w:r w:rsidRPr="00522993">
        <w:rPr>
          <w:sz w:val="16"/>
        </w:rPr>
        <w:t xml:space="preserve"> answers many questions about the Cold War, but </w:t>
      </w:r>
      <w:r w:rsidRPr="00EE45CA">
        <w:rPr>
          <w:u w:val="single"/>
        </w:rPr>
        <w:t>it leaves unanswered some key questions about the precise link between trade and conflict.</w:t>
      </w:r>
    </w:p>
    <w:p w:rsidR="006F3296" w:rsidRDefault="00D91BBE" w:rsidP="00D91BBE">
      <w:pPr>
        <w:pStyle w:val="Heading3"/>
      </w:pPr>
      <w:r>
        <w:t xml:space="preserve">AT: Impact – </w:t>
      </w:r>
      <w:proofErr w:type="spellStart"/>
      <w:r>
        <w:t>Maund</w:t>
      </w:r>
      <w:proofErr w:type="spellEnd"/>
      <w:r>
        <w:t xml:space="preserve"> Indict</w:t>
      </w:r>
    </w:p>
    <w:p w:rsidR="00D91BBE" w:rsidRPr="00DF6EE4" w:rsidRDefault="00D91BBE" w:rsidP="00D91BBE">
      <w:pPr>
        <w:pStyle w:val="Heading4"/>
      </w:pPr>
      <w:proofErr w:type="spellStart"/>
      <w:r>
        <w:t>Maund</w:t>
      </w:r>
      <w:proofErr w:type="spellEnd"/>
      <w:r>
        <w:t xml:space="preserve"> is a hack</w:t>
      </w:r>
    </w:p>
    <w:p w:rsidR="00D91BBE" w:rsidRDefault="00D91BBE" w:rsidP="00D91BBE">
      <w:proofErr w:type="spellStart"/>
      <w:r w:rsidRPr="00DF6EE4">
        <w:rPr>
          <w:rStyle w:val="Style13ptBold"/>
        </w:rPr>
        <w:t>Shedlock</w:t>
      </w:r>
      <w:proofErr w:type="spellEnd"/>
      <w:r w:rsidRPr="00DF6EE4">
        <w:rPr>
          <w:rStyle w:val="Style13ptBold"/>
        </w:rPr>
        <w:t xml:space="preserve"> </w:t>
      </w:r>
      <w:r w:rsidRPr="00057FDA">
        <w:t>10/13/</w:t>
      </w:r>
      <w:r w:rsidRPr="00057FDA">
        <w:rPr>
          <w:rStyle w:val="Style13ptBold"/>
        </w:rPr>
        <w:t>2014</w:t>
      </w:r>
      <w:r>
        <w:t xml:space="preserve"> </w:t>
      </w:r>
      <w:r>
        <w:br/>
      </w:r>
      <w:r w:rsidRPr="00DF6EE4">
        <w:t xml:space="preserve">Mike [investment advisor for </w:t>
      </w:r>
      <w:proofErr w:type="spellStart"/>
      <w:r w:rsidRPr="00DF6EE4">
        <w:t>SitkaPacific</w:t>
      </w:r>
      <w:proofErr w:type="spellEnd"/>
      <w:r w:rsidRPr="00DF6EE4">
        <w:t xml:space="preserve"> Capital Management]; End of US Dollar Hegemony- Not; globaleconomicanalysis.blogspot.com/2014/10/end-of-us-dollar-hegemony-not.html</w:t>
      </w:r>
    </w:p>
    <w:p w:rsidR="00D91BBE" w:rsidRDefault="00D91BBE" w:rsidP="00D91BBE"/>
    <w:p w:rsidR="00D91BBE" w:rsidRDefault="00D91BBE" w:rsidP="00D91BBE">
      <w:pPr>
        <w:rPr>
          <w:sz w:val="16"/>
        </w:rPr>
      </w:pPr>
      <w:r w:rsidRPr="00991B06">
        <w:rPr>
          <w:sz w:val="16"/>
        </w:rPr>
        <w:t xml:space="preserve">Is the end of US dollar hegemony at hand? Inquiring minds may be asking that question given China’s Zhou Says Some Countries Using Yuan in Reserves. Some countries are already using the Chinese yuan in their foreign-currency reserves without announcing it publicly, central bank governor Zhou </w:t>
      </w:r>
      <w:proofErr w:type="spellStart"/>
      <w:r w:rsidRPr="00991B06">
        <w:rPr>
          <w:sz w:val="16"/>
        </w:rPr>
        <w:t>Xiaochuan</w:t>
      </w:r>
      <w:proofErr w:type="spellEnd"/>
      <w:r w:rsidRPr="00991B06">
        <w:rPr>
          <w:sz w:val="16"/>
        </w:rPr>
        <w:t xml:space="preserve"> said. While China’s yuan has begun to be used as a reserve currency for several years, some countries “may not be willing to say so,” Zhou told Bloomberg on the sidelines of the International Monetary Fund meetings in Washington. China has stepped up efforts to promote the yuan’s use overseas since the global financial crisis, as expansion in the world’s second-largest economy provides more clout while Europe has yet to fully recover. The European Central Bank will discuss next week whether to begin laying the groundwork to add the Chinese yuan to its foreign-currency reserves, Bloomberg reported yesterday</w:t>
      </w:r>
      <w:r w:rsidRPr="0098719C">
        <w:rPr>
          <w:sz w:val="16"/>
        </w:rPr>
        <w:t xml:space="preserve">. </w:t>
      </w:r>
      <w:r w:rsidRPr="00E86D1C">
        <w:rPr>
          <w:rStyle w:val="StyleUnderline"/>
          <w:highlight w:val="cyan"/>
        </w:rPr>
        <w:t>Over the</w:t>
      </w:r>
      <w:r w:rsidRPr="0098719C">
        <w:rPr>
          <w:rStyle w:val="StyleUnderline"/>
        </w:rPr>
        <w:t xml:space="preserve"> course of the </w:t>
      </w:r>
      <w:r w:rsidRPr="00E86D1C">
        <w:rPr>
          <w:rStyle w:val="StyleUnderline"/>
          <w:highlight w:val="cyan"/>
        </w:rPr>
        <w:t>past decade there has been countless articles on the end of US dollar supremacy,</w:t>
      </w:r>
      <w:r w:rsidRPr="0098719C">
        <w:rPr>
          <w:rStyle w:val="StyleUnderline"/>
        </w:rPr>
        <w:t xml:space="preserve"> the crash of the dollar,</w:t>
      </w:r>
      <w:r w:rsidRPr="0098719C">
        <w:rPr>
          <w:sz w:val="16"/>
        </w:rPr>
        <w:t xml:space="preserve"> and the rise of the Yuan and Ruble. Recent Examples Libertarian News, August 27, 2014: Petrodollar Tyranny Coming To An End As Russia-China Trade Oil Without Dollars. </w:t>
      </w:r>
      <w:proofErr w:type="spellStart"/>
      <w:r w:rsidRPr="0098719C">
        <w:rPr>
          <w:sz w:val="16"/>
        </w:rPr>
        <w:t>Zerohedge</w:t>
      </w:r>
      <w:proofErr w:type="spellEnd"/>
      <w:r w:rsidRPr="0098719C">
        <w:rPr>
          <w:sz w:val="16"/>
        </w:rPr>
        <w:t xml:space="preserve">, August 27, 2014: Nail In The Petrodollar Coffin: Gazprom Begins Accepting Payment For Oil In Ruble, Yuan </w:t>
      </w:r>
      <w:proofErr w:type="spellStart"/>
      <w:r w:rsidRPr="0098719C">
        <w:rPr>
          <w:sz w:val="16"/>
        </w:rPr>
        <w:t>Kitco</w:t>
      </w:r>
      <w:proofErr w:type="spellEnd"/>
      <w:r w:rsidRPr="0098719C">
        <w:rPr>
          <w:sz w:val="16"/>
        </w:rPr>
        <w:t xml:space="preserve">, August 26, 2014: Will the US Succeed in Breaking Russia to Maintain Dollar Hegemony? </w:t>
      </w:r>
      <w:proofErr w:type="spellStart"/>
      <w:r w:rsidRPr="0098719C">
        <w:rPr>
          <w:sz w:val="16"/>
        </w:rPr>
        <w:t>Zerohedge</w:t>
      </w:r>
      <w:proofErr w:type="spellEnd"/>
      <w:r w:rsidRPr="0098719C">
        <w:rPr>
          <w:sz w:val="16"/>
        </w:rPr>
        <w:t xml:space="preserve">, August 5, 2014: The Rise of the </w:t>
      </w:r>
      <w:proofErr w:type="spellStart"/>
      <w:r w:rsidRPr="0098719C">
        <w:rPr>
          <w:sz w:val="16"/>
        </w:rPr>
        <w:t>Petroyuan</w:t>
      </w:r>
      <w:proofErr w:type="spellEnd"/>
      <w:r w:rsidRPr="0098719C">
        <w:rPr>
          <w:sz w:val="16"/>
        </w:rPr>
        <w:t xml:space="preserve"> and the Slow Erosion of Dollar Hegemony The Telegraph, July 19, 2014: The dollar's 70-year dominance is coming to an end Global Research, April 08, 2014: Russia’s </w:t>
      </w:r>
      <w:proofErr w:type="spellStart"/>
      <w:r w:rsidRPr="0098719C">
        <w:rPr>
          <w:sz w:val="16"/>
        </w:rPr>
        <w:t>Petro</w:t>
      </w:r>
      <w:proofErr w:type="spellEnd"/>
      <w:r w:rsidRPr="0098719C">
        <w:rPr>
          <w:sz w:val="16"/>
        </w:rPr>
        <w:t xml:space="preserve">-Ruble Challenges US Dollar Hegemony. China Seeks Development of Eurasian Trade. "Russia has just dropped another bombshell, announcing not only the de-coupling of its trade from the dollar, but also that its hydrocarbon trade will in the future be carried out in rubles and local currencies of its trading partners – no longer in dollars." Gold Silver World, January 7, 2014: Signs of A Cracking Dollar Hegemony </w:t>
      </w:r>
      <w:proofErr w:type="spellStart"/>
      <w:r w:rsidRPr="0098719C">
        <w:rPr>
          <w:sz w:val="16"/>
        </w:rPr>
        <w:t>Zerohedge</w:t>
      </w:r>
      <w:proofErr w:type="spellEnd"/>
      <w:r w:rsidRPr="0098719C">
        <w:rPr>
          <w:sz w:val="16"/>
        </w:rPr>
        <w:t xml:space="preserve">, November 21, 2013: China Fires Shot Across Petrodollar Bow: Shanghai Futures Exchange May Price Crude Oil Futures In Yuan Financial Post, October 4, 2012: China mounts challenge to dollar’s hegemony Prime Petrodollar Nonsense </w:t>
      </w:r>
      <w:r w:rsidRPr="00E86D1C">
        <w:rPr>
          <w:rStyle w:val="StyleUnderline"/>
          <w:highlight w:val="cyan"/>
        </w:rPr>
        <w:t>The most ludicrous</w:t>
      </w:r>
      <w:r w:rsidRPr="0098719C">
        <w:rPr>
          <w:rStyle w:val="StyleUnderline"/>
        </w:rPr>
        <w:t xml:space="preserve"> of the above articles </w:t>
      </w:r>
      <w:r w:rsidRPr="00E86D1C">
        <w:rPr>
          <w:rStyle w:val="StyleUnderline"/>
          <w:highlight w:val="cyan"/>
        </w:rPr>
        <w:t>is</w:t>
      </w:r>
      <w:r w:rsidRPr="0098719C">
        <w:rPr>
          <w:rStyle w:val="StyleUnderline"/>
        </w:rPr>
        <w:t xml:space="preserve"> by Clive </w:t>
      </w:r>
      <w:proofErr w:type="spellStart"/>
      <w:r w:rsidRPr="00E86D1C">
        <w:rPr>
          <w:rStyle w:val="StyleUnderline"/>
          <w:highlight w:val="cyan"/>
        </w:rPr>
        <w:t>Maund</w:t>
      </w:r>
      <w:proofErr w:type="spellEnd"/>
      <w:r w:rsidRPr="0098719C">
        <w:rPr>
          <w:sz w:val="16"/>
        </w:rPr>
        <w:t xml:space="preserve"> on </w:t>
      </w:r>
      <w:proofErr w:type="spellStart"/>
      <w:r w:rsidRPr="0098719C">
        <w:rPr>
          <w:sz w:val="16"/>
        </w:rPr>
        <w:t>Kitco</w:t>
      </w:r>
      <w:proofErr w:type="spellEnd"/>
      <w:r w:rsidRPr="0098719C">
        <w:rPr>
          <w:sz w:val="16"/>
        </w:rPr>
        <w:t xml:space="preserve">. </w:t>
      </w:r>
      <w:r w:rsidRPr="00E86D1C">
        <w:rPr>
          <w:rStyle w:val="StyleUnderline"/>
          <w:highlight w:val="cyan"/>
        </w:rPr>
        <w:t>It's a perfect example of misguided, overblown, petrodollar hype.</w:t>
      </w:r>
      <w:r w:rsidRPr="0098719C">
        <w:rPr>
          <w:rStyle w:val="StyleUnderline"/>
        </w:rPr>
        <w:t xml:space="preserve"> </w:t>
      </w:r>
      <w:r w:rsidRPr="0098719C">
        <w:rPr>
          <w:sz w:val="16"/>
        </w:rPr>
        <w:t xml:space="preserve">The central thesis of these articles is It takes dollars to buy oil </w:t>
      </w:r>
      <w:proofErr w:type="spellStart"/>
      <w:r w:rsidRPr="0098719C">
        <w:rPr>
          <w:sz w:val="16"/>
        </w:rPr>
        <w:t>Oil</w:t>
      </w:r>
      <w:proofErr w:type="spellEnd"/>
      <w:r w:rsidRPr="0098719C">
        <w:rPr>
          <w:sz w:val="16"/>
        </w:rPr>
        <w:t xml:space="preserve"> is starting to trade in yuan and rubles Oil will start trading in other currencies Collapse of the dollar is at hand Yuan will soon supplant the Dollar as world's reserve currency </w:t>
      </w:r>
      <w:r w:rsidRPr="00E86D1C">
        <w:rPr>
          <w:rStyle w:val="StyleUnderline"/>
          <w:highlight w:val="cyan"/>
        </w:rPr>
        <w:t>The</w:t>
      </w:r>
      <w:r w:rsidRPr="0098719C">
        <w:rPr>
          <w:rStyle w:val="StyleUnderline"/>
        </w:rPr>
        <w:t xml:space="preserve"> starting </w:t>
      </w:r>
      <w:r w:rsidRPr="00E86D1C">
        <w:rPr>
          <w:rStyle w:val="StyleUnderline"/>
          <w:highlight w:val="cyan"/>
        </w:rPr>
        <w:t>thesis</w:t>
      </w:r>
      <w:r w:rsidRPr="0098719C">
        <w:rPr>
          <w:rStyle w:val="StyleUnderline"/>
        </w:rPr>
        <w:t xml:space="preserve"> that </w:t>
      </w:r>
      <w:r w:rsidRPr="00E86D1C">
        <w:rPr>
          <w:rStyle w:val="StyleUnderline"/>
          <w:highlight w:val="cyan"/>
        </w:rPr>
        <w:t>it takes dollars to buy oil is wrong</w:t>
      </w:r>
      <w:r w:rsidRPr="0098719C">
        <w:rPr>
          <w:sz w:val="16"/>
        </w:rPr>
        <w:t xml:space="preserve">. As I have pointed out </w:t>
      </w:r>
      <w:r w:rsidRPr="0098719C">
        <w:rPr>
          <w:rStyle w:val="StyleUnderline"/>
        </w:rPr>
        <w:t>for at least a decade, it does not take dollars to buy oil any more than it takes dollars to buy gold. Gold is priced in dollars</w:t>
      </w:r>
      <w:r w:rsidRPr="0098719C">
        <w:rPr>
          <w:sz w:val="16"/>
        </w:rPr>
        <w:t xml:space="preserve">. But you can walk into any coin store in the UK and buy gold with British Pounds; You can walk into any coin store in China and buy gold in Renminbi (yuan); And you can walk into any coin store in France and buy gold with euros. </w:t>
      </w:r>
      <w:r w:rsidRPr="0098719C">
        <w:rPr>
          <w:rStyle w:val="StyleUnderline"/>
        </w:rPr>
        <w:t xml:space="preserve">Oil is priced in dollars. So what? </w:t>
      </w:r>
      <w:r w:rsidRPr="00E86D1C">
        <w:rPr>
          <w:rStyle w:val="StyleUnderline"/>
          <w:highlight w:val="cyan"/>
        </w:rPr>
        <w:t>Currencies are fungible</w:t>
      </w:r>
      <w:r w:rsidRPr="0098719C">
        <w:rPr>
          <w:sz w:val="16"/>
        </w:rPr>
        <w:t>. Even if one did need dollars to buy oil (they don't), the pound, Swiss francs, euros, and every other major currency on the planet can instantaneously be exchanged for any other currency at will. That holds true at both the</w:t>
      </w:r>
      <w:r w:rsidRPr="00991B06">
        <w:rPr>
          <w:sz w:val="16"/>
        </w:rPr>
        <w:t xml:space="preserve"> front and back end. Thus, </w:t>
      </w:r>
      <w:r w:rsidRPr="00DF6EE4">
        <w:rPr>
          <w:rStyle w:val="StyleUnderline"/>
        </w:rPr>
        <w:t>there is no need for Saudi Arabia</w:t>
      </w:r>
      <w:r w:rsidRPr="00991B06">
        <w:rPr>
          <w:sz w:val="16"/>
        </w:rPr>
        <w:t xml:space="preserve"> (or any other oil exporter) </w:t>
      </w:r>
      <w:r w:rsidRPr="00DF6EE4">
        <w:rPr>
          <w:rStyle w:val="StyleUnderline"/>
        </w:rPr>
        <w:t>to demand euros</w:t>
      </w:r>
      <w:r w:rsidRPr="00991B06">
        <w:rPr>
          <w:sz w:val="16"/>
        </w:rPr>
        <w:t xml:space="preserve">, or francs, </w:t>
      </w:r>
      <w:r w:rsidRPr="00DF6EE4">
        <w:rPr>
          <w:rStyle w:val="StyleUnderline"/>
        </w:rPr>
        <w:t>or whatever, when the exporters can instantaneously convert to whatever freely traded currency they want.</w:t>
      </w:r>
      <w:r>
        <w:rPr>
          <w:rStyle w:val="StyleUnderline"/>
        </w:rPr>
        <w:t xml:space="preserve"> </w:t>
      </w:r>
      <w:r w:rsidRPr="00991B06">
        <w:rPr>
          <w:sz w:val="16"/>
        </w:rPr>
        <w:t xml:space="preserve">Regardless of the pricing unit, </w:t>
      </w:r>
      <w:r w:rsidRPr="00DF6EE4">
        <w:rPr>
          <w:rStyle w:val="StyleUnderline"/>
        </w:rPr>
        <w:t>one does not need to stockpile dollars to buy oil.</w:t>
      </w:r>
      <w:r w:rsidRPr="00991B06">
        <w:rPr>
          <w:sz w:val="16"/>
        </w:rPr>
        <w:t xml:space="preserve"> If oil was priced in euros across the board right now, it would not make a damn bit of difference. </w:t>
      </w:r>
    </w:p>
    <w:p w:rsidR="00D91BBE" w:rsidRPr="00D91BBE" w:rsidRDefault="00D91BBE" w:rsidP="00D91BBE"/>
    <w:sectPr w:rsidR="00D91BBE" w:rsidRPr="00D91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1E48C8"/>
    <w:multiLevelType w:val="hybridMultilevel"/>
    <w:tmpl w:val="2116BEE6"/>
    <w:lvl w:ilvl="0" w:tplc="B366FE86">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6B57567"/>
    <w:multiLevelType w:val="hybridMultilevel"/>
    <w:tmpl w:val="F69A3BCA"/>
    <w:lvl w:ilvl="0" w:tplc="1A162C26">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92622824"/>
    <w:docVar w:name="VerbatimVersion" w:val="5.1"/>
  </w:docVars>
  <w:rsids>
    <w:rsidRoot w:val="00276461"/>
    <w:rsid w:val="000139A3"/>
    <w:rsid w:val="00017ECC"/>
    <w:rsid w:val="00055622"/>
    <w:rsid w:val="00081033"/>
    <w:rsid w:val="00090008"/>
    <w:rsid w:val="000B2844"/>
    <w:rsid w:val="00100833"/>
    <w:rsid w:val="00104529"/>
    <w:rsid w:val="00105942"/>
    <w:rsid w:val="00107396"/>
    <w:rsid w:val="0012300C"/>
    <w:rsid w:val="00144A4C"/>
    <w:rsid w:val="00176AB0"/>
    <w:rsid w:val="00177B7D"/>
    <w:rsid w:val="0018322D"/>
    <w:rsid w:val="001B5776"/>
    <w:rsid w:val="001E4562"/>
    <w:rsid w:val="001E527A"/>
    <w:rsid w:val="001F78CE"/>
    <w:rsid w:val="00240ED8"/>
    <w:rsid w:val="00251FC7"/>
    <w:rsid w:val="00252BAA"/>
    <w:rsid w:val="00276461"/>
    <w:rsid w:val="002855A7"/>
    <w:rsid w:val="002A4AE7"/>
    <w:rsid w:val="002B146A"/>
    <w:rsid w:val="002B5E17"/>
    <w:rsid w:val="002D7547"/>
    <w:rsid w:val="00305CF1"/>
    <w:rsid w:val="00315690"/>
    <w:rsid w:val="00316B75"/>
    <w:rsid w:val="00320936"/>
    <w:rsid w:val="00325646"/>
    <w:rsid w:val="0034193B"/>
    <w:rsid w:val="0034236F"/>
    <w:rsid w:val="003427EC"/>
    <w:rsid w:val="003460F2"/>
    <w:rsid w:val="00355E60"/>
    <w:rsid w:val="003719E3"/>
    <w:rsid w:val="0038158C"/>
    <w:rsid w:val="003902BA"/>
    <w:rsid w:val="003A09E2"/>
    <w:rsid w:val="003B2061"/>
    <w:rsid w:val="003B5EB5"/>
    <w:rsid w:val="003B6FD2"/>
    <w:rsid w:val="003F356F"/>
    <w:rsid w:val="00407037"/>
    <w:rsid w:val="004605D6"/>
    <w:rsid w:val="00472CB9"/>
    <w:rsid w:val="004C60E8"/>
    <w:rsid w:val="004E3579"/>
    <w:rsid w:val="004E728B"/>
    <w:rsid w:val="004F39E0"/>
    <w:rsid w:val="00536996"/>
    <w:rsid w:val="00537BD5"/>
    <w:rsid w:val="00541028"/>
    <w:rsid w:val="0057268A"/>
    <w:rsid w:val="005A02F9"/>
    <w:rsid w:val="005D2912"/>
    <w:rsid w:val="006065BD"/>
    <w:rsid w:val="00645FA9"/>
    <w:rsid w:val="00647866"/>
    <w:rsid w:val="006628EA"/>
    <w:rsid w:val="006647C3"/>
    <w:rsid w:val="00665003"/>
    <w:rsid w:val="00696117"/>
    <w:rsid w:val="006A2AD0"/>
    <w:rsid w:val="006C2375"/>
    <w:rsid w:val="006C4D08"/>
    <w:rsid w:val="006D4ECC"/>
    <w:rsid w:val="006F3296"/>
    <w:rsid w:val="00714E46"/>
    <w:rsid w:val="00721702"/>
    <w:rsid w:val="00722258"/>
    <w:rsid w:val="007243E5"/>
    <w:rsid w:val="00742BB9"/>
    <w:rsid w:val="00766EA0"/>
    <w:rsid w:val="00776FF9"/>
    <w:rsid w:val="00785135"/>
    <w:rsid w:val="007A2226"/>
    <w:rsid w:val="007B22BB"/>
    <w:rsid w:val="007C4B7B"/>
    <w:rsid w:val="007F5B66"/>
    <w:rsid w:val="00823A1C"/>
    <w:rsid w:val="00837622"/>
    <w:rsid w:val="00845B9D"/>
    <w:rsid w:val="00860984"/>
    <w:rsid w:val="00887E0F"/>
    <w:rsid w:val="008B3ECB"/>
    <w:rsid w:val="008B4E85"/>
    <w:rsid w:val="008C1B2E"/>
    <w:rsid w:val="0091627E"/>
    <w:rsid w:val="009434CE"/>
    <w:rsid w:val="0097032B"/>
    <w:rsid w:val="009D2EAD"/>
    <w:rsid w:val="009D54B2"/>
    <w:rsid w:val="009E1922"/>
    <w:rsid w:val="009F7ED2"/>
    <w:rsid w:val="00A142F5"/>
    <w:rsid w:val="00A37567"/>
    <w:rsid w:val="00A45356"/>
    <w:rsid w:val="00A863CE"/>
    <w:rsid w:val="00A93661"/>
    <w:rsid w:val="00A95652"/>
    <w:rsid w:val="00AC0AB8"/>
    <w:rsid w:val="00AD6C6E"/>
    <w:rsid w:val="00AE504F"/>
    <w:rsid w:val="00B33C6D"/>
    <w:rsid w:val="00B4508F"/>
    <w:rsid w:val="00B55AD5"/>
    <w:rsid w:val="00B71954"/>
    <w:rsid w:val="00B8057C"/>
    <w:rsid w:val="00BB2766"/>
    <w:rsid w:val="00BC0C2F"/>
    <w:rsid w:val="00BD6238"/>
    <w:rsid w:val="00BE7A64"/>
    <w:rsid w:val="00BF593B"/>
    <w:rsid w:val="00BF773A"/>
    <w:rsid w:val="00BF7E81"/>
    <w:rsid w:val="00C13773"/>
    <w:rsid w:val="00C14C7A"/>
    <w:rsid w:val="00C17CC8"/>
    <w:rsid w:val="00C305E1"/>
    <w:rsid w:val="00C63709"/>
    <w:rsid w:val="00C83417"/>
    <w:rsid w:val="00C9604F"/>
    <w:rsid w:val="00CA19AA"/>
    <w:rsid w:val="00CA5E51"/>
    <w:rsid w:val="00CC11B0"/>
    <w:rsid w:val="00CC5298"/>
    <w:rsid w:val="00CD736E"/>
    <w:rsid w:val="00CD798D"/>
    <w:rsid w:val="00CE161E"/>
    <w:rsid w:val="00CE2C17"/>
    <w:rsid w:val="00CE69EE"/>
    <w:rsid w:val="00CF59A8"/>
    <w:rsid w:val="00D325A9"/>
    <w:rsid w:val="00D36A8A"/>
    <w:rsid w:val="00D61409"/>
    <w:rsid w:val="00D6551A"/>
    <w:rsid w:val="00D6691E"/>
    <w:rsid w:val="00D71170"/>
    <w:rsid w:val="00D91BBE"/>
    <w:rsid w:val="00DA1C92"/>
    <w:rsid w:val="00DA25D4"/>
    <w:rsid w:val="00DA6538"/>
    <w:rsid w:val="00DB2089"/>
    <w:rsid w:val="00DC21AB"/>
    <w:rsid w:val="00DE44F2"/>
    <w:rsid w:val="00DF3330"/>
    <w:rsid w:val="00DF380B"/>
    <w:rsid w:val="00E11F59"/>
    <w:rsid w:val="00E15E75"/>
    <w:rsid w:val="00E5262C"/>
    <w:rsid w:val="00E6491C"/>
    <w:rsid w:val="00EC7DC4"/>
    <w:rsid w:val="00ED30CF"/>
    <w:rsid w:val="00F0492F"/>
    <w:rsid w:val="00F176EF"/>
    <w:rsid w:val="00F24532"/>
    <w:rsid w:val="00F37E9A"/>
    <w:rsid w:val="00F45E10"/>
    <w:rsid w:val="00F6364A"/>
    <w:rsid w:val="00F63C0C"/>
    <w:rsid w:val="00F9113A"/>
    <w:rsid w:val="00F92E97"/>
    <w:rsid w:val="00FB001A"/>
    <w:rsid w:val="00FB0716"/>
    <w:rsid w:val="00FB1E0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B940"/>
  <w15:chartTrackingRefBased/>
  <w15:docId w15:val="{A2D12DAC-AC6E-479D-81CA-E41562A3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4C7A"/>
    <w:rPr>
      <w:rFonts w:ascii="Calibri" w:hAnsi="Calibri" w:cs="Calibri"/>
    </w:rPr>
  </w:style>
  <w:style w:type="paragraph" w:styleId="Heading1">
    <w:name w:val="heading 1"/>
    <w:aliases w:val="Pocket"/>
    <w:basedOn w:val="Normal"/>
    <w:next w:val="Normal"/>
    <w:link w:val="Heading1Char"/>
    <w:qFormat/>
    <w:rsid w:val="00C14C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4C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4C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C14C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4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C7A"/>
  </w:style>
  <w:style w:type="character" w:customStyle="1" w:styleId="Heading1Char">
    <w:name w:val="Heading 1 Char"/>
    <w:aliases w:val="Pocket Char"/>
    <w:basedOn w:val="DefaultParagraphFont"/>
    <w:link w:val="Heading1"/>
    <w:rsid w:val="00C14C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4C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4C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C14C7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C14C7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4C7A"/>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C14C7A"/>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C14C7A"/>
    <w:rPr>
      <w:color w:val="auto"/>
      <w:u w:val="none"/>
    </w:rPr>
  </w:style>
  <w:style w:type="character" w:styleId="FollowedHyperlink">
    <w:name w:val="FollowedHyperlink"/>
    <w:basedOn w:val="DefaultParagraphFont"/>
    <w:uiPriority w:val="99"/>
    <w:semiHidden/>
    <w:unhideWhenUsed/>
    <w:rsid w:val="00C14C7A"/>
    <w:rPr>
      <w:color w:val="auto"/>
      <w:u w:val="none"/>
    </w:rPr>
  </w:style>
  <w:style w:type="paragraph" w:customStyle="1" w:styleId="textbold">
    <w:name w:val="text bold"/>
    <w:basedOn w:val="Normal"/>
    <w:link w:val="Emphasis"/>
    <w:uiPriority w:val="7"/>
    <w:qFormat/>
    <w:rsid w:val="006628EA"/>
    <w:pPr>
      <w:widowControl w:val="0"/>
      <w:ind w:left="720"/>
      <w:jc w:val="both"/>
    </w:pPr>
    <w:rPr>
      <w:b/>
      <w:iCs/>
      <w:u w:val="single"/>
    </w:rPr>
  </w:style>
  <w:style w:type="paragraph" w:styleId="ListParagraph">
    <w:name w:val="List Paragraph"/>
    <w:basedOn w:val="Normal"/>
    <w:uiPriority w:val="99"/>
    <w:unhideWhenUsed/>
    <w:qFormat/>
    <w:rsid w:val="006628EA"/>
    <w:pPr>
      <w:ind w:left="720"/>
      <w:contextualSpacing/>
    </w:pPr>
  </w:style>
  <w:style w:type="paragraph" w:customStyle="1" w:styleId="card">
    <w:name w:val="card"/>
    <w:basedOn w:val="Normal"/>
    <w:next w:val="Normal"/>
    <w:uiPriority w:val="6"/>
    <w:qFormat/>
    <w:rsid w:val="00D6551A"/>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erohedge.com/news/2017-06-14/disturbing-trend-will-end-full-fledged-pension-crisis)//chiragjain" TargetMode="External"/><Relationship Id="rId13" Type="http://schemas.openxmlformats.org/officeDocument/2006/relationships/hyperlink" Target="http://www.courier-journal.com/story/news/politics/ky-legislature/2017/05/22/kentucky-pension-crisis/337505001/" TargetMode="External"/><Relationship Id="rId18" Type="http://schemas.openxmlformats.org/officeDocument/2006/relationships/hyperlink" Target="http://www.niea.org/wp-content/uploads/2016/02/NIEA-Side-by-Side-Comparison-IndianEducationTitles-Short-Version.pdf)" TargetMode="External"/><Relationship Id="rId26" Type="http://schemas.openxmlformats.org/officeDocument/2006/relationships/hyperlink" Target="http://www.zerohedge.com/news/2017-06-14/disturbing-trend-will-end-full-fledged-pension-crisis)//chiragjain"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investmentwatchblog.com/watch-illinois-economic-collapse-is-near-two-other-states-will-follow-in-its-footsteps-prepare-for-the-imminent-economic-collapse/" TargetMode="External"/><Relationship Id="rId12" Type="http://schemas.openxmlformats.org/officeDocument/2006/relationships/hyperlink" Target="https://www.aft.org/ae/fall2014/jackson_hasak" TargetMode="External"/><Relationship Id="rId17" Type="http://schemas.openxmlformats.org/officeDocument/2006/relationships/hyperlink" Target="https://www.vox.com/policy-and-politics/2017/2/23/14711596/obamacare-federal-vaccine-funding-aca" TargetMode="External"/><Relationship Id="rId25" Type="http://schemas.openxmlformats.org/officeDocument/2006/relationships/hyperlink" Target="http://time.com/4847149/education-secretary-betsy-devos-attorney-general-barack-obama/" TargetMode="External"/><Relationship Id="rId2" Type="http://schemas.openxmlformats.org/officeDocument/2006/relationships/numbering" Target="numbering.xml"/><Relationship Id="rId16" Type="http://schemas.openxmlformats.org/officeDocument/2006/relationships/hyperlink" Target="http://www.uaedreform.org/wp-content/uploads/charter-funding-inequity-expands.pdf" TargetMode="External"/><Relationship Id="rId20" Type="http://schemas.openxmlformats.org/officeDocument/2006/relationships/hyperlink" Target="http://dx.doi.org/10.1162/ISEC_r_00229//rx" TargetMode="External"/><Relationship Id="rId29" Type="http://schemas.openxmlformats.org/officeDocument/2006/relationships/hyperlink" Target="http://www.universityworldnews.com/article.php?story=20141114112226407" TargetMode="External"/><Relationship Id="rId1" Type="http://schemas.openxmlformats.org/officeDocument/2006/relationships/customXml" Target="../customXml/item1.xml"/><Relationship Id="rId6" Type="http://schemas.openxmlformats.org/officeDocument/2006/relationships/hyperlink" Target="http://money.cnn.com/2017/06/27/investing/illinois-budget-crisis-downgrade-junk/index.html" TargetMode="External"/><Relationship Id="rId11" Type="http://schemas.openxmlformats.org/officeDocument/2006/relationships/hyperlink" Target="https://www.americanprogress.org/issues/general/news/2011/10/19/10435/innovation-for-the-public-good-financing-tools-for-social-innovation/" TargetMode="External"/><Relationship Id="rId24" Type="http://schemas.openxmlformats.org/officeDocument/2006/relationships/hyperlink" Target="http://time.com/4852951/betsy-devos-lawsuit-for-profit-college-regulation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quitablegrowth.org/wp-content/uploads/2015/02/10153405/0115-ach-gap-report.pdf" TargetMode="External"/><Relationship Id="rId23" Type="http://schemas.openxmlformats.org/officeDocument/2006/relationships/hyperlink" Target="http://www.themilreview.com/fiscal-policy/why-we-need-a-balanced-budget-amendment)//chiragjain" TargetMode="External"/><Relationship Id="rId28" Type="http://schemas.openxmlformats.org/officeDocument/2006/relationships/hyperlink" Target="http://www.cnbc.com/2017/07/05/fed-minutes-inflation-to-rise-loose-policy-posing-risks.html)//chiragjain" TargetMode="External"/><Relationship Id="rId10" Type="http://schemas.openxmlformats.org/officeDocument/2006/relationships/hyperlink" Target="http://reason.com/blog/2017/06/29/reformer-neomi-rao-sails-through-senate" TargetMode="External"/><Relationship Id="rId19" Type="http://schemas.openxmlformats.org/officeDocument/2006/relationships/hyperlink" Target="https://www.change.org/p/increase-funding-to-improve-the-education-of-native-american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euters.com/article/us-illinois-budget-idUSKBN19V0BQ" TargetMode="External"/><Relationship Id="rId14" Type="http://schemas.openxmlformats.org/officeDocument/2006/relationships/hyperlink" Target="http://www.businessinsider.com/us-government-7-trillion-pension-shortfall-2016-4" TargetMode="External"/><Relationship Id="rId22" Type="http://schemas.openxmlformats.org/officeDocument/2006/relationships/image" Target="media/image2.jpeg"/><Relationship Id="rId27" Type="http://schemas.openxmlformats.org/officeDocument/2006/relationships/hyperlink" Target="http://www.cnbc.com/2017/07/05/fed-minutes-inflation-to-rise-loose-policy-posing-risks.html)//chiragjain" TargetMode="External"/><Relationship Id="rId30" Type="http://schemas.openxmlformats.org/officeDocument/2006/relationships/hyperlink" Target="http://www.mitpressjournals.org/doi/abs/10.1162/JCWS_r_00567?journalCode=jc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ACA1F-1926-4A77-9E2B-1D57DDA2F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2199</TotalTime>
  <Pages>1</Pages>
  <Words>70140</Words>
  <Characters>399802</Characters>
  <Application>Microsoft Office Word</Application>
  <DocSecurity>0</DocSecurity>
  <Lines>3331</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49</cp:revision>
  <dcterms:created xsi:type="dcterms:W3CDTF">2017-07-06T17:37:00Z</dcterms:created>
  <dcterms:modified xsi:type="dcterms:W3CDTF">2017-07-17T19:33:00Z</dcterms:modified>
</cp:coreProperties>
</file>