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49E" w:rsidRDefault="00E0349E" w:rsidP="00E0349E">
      <w:pPr>
        <w:pStyle w:val="Heading1"/>
      </w:pPr>
      <w:r>
        <w:t>Neg</w:t>
      </w:r>
    </w:p>
    <w:p w:rsidR="00AD37A2" w:rsidRDefault="00AD37A2" w:rsidP="0060236B">
      <w:pPr>
        <w:pStyle w:val="Heading2"/>
      </w:pPr>
      <w:r>
        <w:t>School to Prison Pipeline</w:t>
      </w:r>
    </w:p>
    <w:p w:rsidR="0060236B" w:rsidRDefault="0060236B" w:rsidP="0060236B">
      <w:pPr>
        <w:pStyle w:val="Heading3"/>
      </w:pPr>
      <w:r>
        <w:t>1NC: Zero Tolerance Good</w:t>
      </w:r>
    </w:p>
    <w:p w:rsidR="00AD37A2" w:rsidRDefault="00AD37A2" w:rsidP="00AD37A2">
      <w:pPr>
        <w:pStyle w:val="Heading4"/>
      </w:pPr>
      <w:r>
        <w:t>Zero tolerance policies good: 4 reasons</w:t>
      </w:r>
    </w:p>
    <w:p w:rsidR="00AD37A2" w:rsidRPr="004C1F69" w:rsidRDefault="00AD37A2" w:rsidP="00AD37A2">
      <w:pPr>
        <w:rPr>
          <w:rStyle w:val="Style13ptBold"/>
          <w:b w:val="0"/>
        </w:rPr>
      </w:pPr>
      <w:proofErr w:type="spellStart"/>
      <w:r>
        <w:rPr>
          <w:rStyle w:val="Style13ptBold"/>
        </w:rPr>
        <w:t>Sasse</w:t>
      </w:r>
      <w:proofErr w:type="spellEnd"/>
      <w:r>
        <w:rPr>
          <w:rStyle w:val="Style13ptBold"/>
        </w:rPr>
        <w:t xml:space="preserve">, date unknown </w:t>
      </w:r>
      <w:r w:rsidRPr="004C1F69">
        <w:rPr>
          <w:rStyle w:val="Style13ptBold"/>
          <w:b w:val="0"/>
        </w:rPr>
        <w:t>Positive Effects of the Zero Tolerance Policy Used in Schools</w:t>
      </w:r>
      <w:r>
        <w:rPr>
          <w:rStyle w:val="Style13ptBold"/>
          <w:b w:val="0"/>
        </w:rPr>
        <w:t xml:space="preserve"> </w:t>
      </w:r>
      <w:r w:rsidRPr="004C1F69">
        <w:rPr>
          <w:rStyle w:val="Style13ptBold"/>
          <w:b w:val="0"/>
        </w:rPr>
        <w:t xml:space="preserve">by Dr. </w:t>
      </w:r>
      <w:proofErr w:type="spellStart"/>
      <w:r w:rsidRPr="004C1F69">
        <w:rPr>
          <w:rStyle w:val="Style13ptBold"/>
          <w:b w:val="0"/>
        </w:rPr>
        <w:t>Nesa</w:t>
      </w:r>
      <w:proofErr w:type="spellEnd"/>
      <w:r w:rsidRPr="004C1F69">
        <w:rPr>
          <w:rStyle w:val="Style13ptBold"/>
          <w:b w:val="0"/>
        </w:rPr>
        <w:t xml:space="preserve"> </w:t>
      </w:r>
      <w:proofErr w:type="spellStart"/>
      <w:r w:rsidRPr="004C1F69">
        <w:rPr>
          <w:rStyle w:val="Style13ptBold"/>
          <w:b w:val="0"/>
        </w:rPr>
        <w:t>Sasse</w:t>
      </w:r>
      <w:proofErr w:type="spellEnd"/>
      <w:r>
        <w:rPr>
          <w:rStyle w:val="Style13ptBold"/>
          <w:b w:val="0"/>
        </w:rPr>
        <w:t xml:space="preserve"> Site Supervisor at Grand Canyon University http://oureverydaylife.com/positive-effects-zero-tolerance-policy-used-schools-17208.html</w:t>
      </w:r>
    </w:p>
    <w:p w:rsidR="00AD37A2" w:rsidRPr="004C1F69" w:rsidRDefault="00AD37A2" w:rsidP="00AD37A2">
      <w:pPr>
        <w:rPr>
          <w:rStyle w:val="StyleUnderline"/>
        </w:rPr>
      </w:pPr>
      <w:r w:rsidRPr="004C1F69">
        <w:rPr>
          <w:rStyle w:val="StyleUnderline"/>
        </w:rPr>
        <w:t>Zero tolerance may yield positive effects of communicating to parents, teachers and students that certain behaviors such as drug possession, fighting or profanity are not allowed in schools.</w:t>
      </w:r>
      <w:r w:rsidRPr="004C1F69">
        <w:rPr>
          <w:sz w:val="16"/>
        </w:rPr>
        <w:t xml:space="preserve"> Students are accountable for the actions and teachers are able to articulate clear expectations about disciplinary consequences and provide a chaos-free climate. Parents are put at ease knowing that strong and consistent procedures are in place for students who have committed major offenses. </w:t>
      </w:r>
      <w:r w:rsidRPr="004C1F69">
        <w:rPr>
          <w:rStyle w:val="Emphasis"/>
        </w:rPr>
        <w:t>Clear Disciplinary Expectations</w:t>
      </w:r>
      <w:r>
        <w:rPr>
          <w:rStyle w:val="Emphasis"/>
        </w:rPr>
        <w:t xml:space="preserve"> </w:t>
      </w:r>
      <w:r w:rsidRPr="004C1F69">
        <w:rPr>
          <w:rStyle w:val="StyleUnderline"/>
        </w:rPr>
        <w:t xml:space="preserve">A zero tolerance policy sends a clear message, as it removes major offenders from school and allows administrators to act quickly with disciplinary consequences that are consistent, based on school policies. </w:t>
      </w:r>
      <w:r w:rsidRPr="004C1F69">
        <w:rPr>
          <w:sz w:val="16"/>
        </w:rPr>
        <w:t xml:space="preserve">Teachers favor zero tolerance policies because they are clear guidelines of expectations and consequences that make students and parents accountability for the behavior of students. </w:t>
      </w:r>
      <w:r w:rsidRPr="004C1F69">
        <w:rPr>
          <w:rStyle w:val="StyleUnderline"/>
        </w:rPr>
        <w:t>Administrators view zero tolerance policies as fast-acting interventions that project the message that major offenses are not tolerated in school under any circumstances.</w:t>
      </w:r>
      <w:r w:rsidRPr="004C1F69">
        <w:rPr>
          <w:sz w:val="16"/>
        </w:rPr>
        <w:t xml:space="preserve"> Students then have to suffer harsh consequences such as suspension, removal from school or even jail time. </w:t>
      </w:r>
      <w:r w:rsidRPr="004C1F69">
        <w:rPr>
          <w:rStyle w:val="Emphasis"/>
        </w:rPr>
        <w:t>Accountability for Actions</w:t>
      </w:r>
      <w:r>
        <w:rPr>
          <w:rStyle w:val="Emphasis"/>
        </w:rPr>
        <w:t xml:space="preserve"> </w:t>
      </w:r>
      <w:r w:rsidRPr="004C1F69">
        <w:rPr>
          <w:sz w:val="16"/>
        </w:rPr>
        <w:t xml:space="preserve">According to </w:t>
      </w:r>
      <w:proofErr w:type="gramStart"/>
      <w:r w:rsidRPr="004C1F69">
        <w:rPr>
          <w:sz w:val="16"/>
        </w:rPr>
        <w:t>a</w:t>
      </w:r>
      <w:proofErr w:type="gramEnd"/>
      <w:r w:rsidRPr="004C1F69">
        <w:rPr>
          <w:sz w:val="16"/>
        </w:rPr>
        <w:t xml:space="preserve"> Indiana Education Policy Center study, researchers indicate that the definition of zero tolerance has evolved over time to include major, mostly illegal offenses such as guns and drugs. School administrators use their discretion as to the offenses that will yield harsh consequences of zero tolerance. </w:t>
      </w:r>
      <w:r w:rsidRPr="004C1F69">
        <w:rPr>
          <w:rStyle w:val="StyleUnderline"/>
        </w:rPr>
        <w:t>The essence of zero tolerance is that those students who receive less than firm, fair and consistent discipline end up being taught that there are no consequences for inappropriate or illegal behavior as long as it occurs within the grounds of those schools.</w:t>
      </w:r>
      <w:r>
        <w:rPr>
          <w:rStyle w:val="StyleUnderline"/>
        </w:rPr>
        <w:t xml:space="preserve"> </w:t>
      </w:r>
      <w:r w:rsidRPr="004C1F69">
        <w:rPr>
          <w:rStyle w:val="Emphasis"/>
        </w:rPr>
        <w:t>Better Climate</w:t>
      </w:r>
      <w:r>
        <w:rPr>
          <w:rStyle w:val="Emphasis"/>
        </w:rPr>
        <w:t xml:space="preserve"> </w:t>
      </w:r>
      <w:r w:rsidRPr="004C1F69">
        <w:rPr>
          <w:sz w:val="16"/>
        </w:rPr>
        <w:t xml:space="preserve">The school climate makes a difference in the learning environment. </w:t>
      </w:r>
      <w:r w:rsidRPr="004C1F69">
        <w:rPr>
          <w:rStyle w:val="StyleUnderline"/>
        </w:rPr>
        <w:t>A chaotic environment decreases the learning because of the constant interruptions, and schools administrators find that zero tolerance is an effective means to maintaining a safe and disciplined learning environment</w:t>
      </w:r>
      <w:r w:rsidRPr="004C1F69">
        <w:rPr>
          <w:sz w:val="16"/>
        </w:rPr>
        <w:t xml:space="preserve">. Beyond keeping children safe, </w:t>
      </w:r>
      <w:r w:rsidRPr="004C1F69">
        <w:rPr>
          <w:rStyle w:val="StyleUnderline"/>
        </w:rPr>
        <w:t>teachers cannot teach and students cannot learn in a climate marked by chaos and disruption</w:t>
      </w:r>
      <w:r w:rsidRPr="004C1F69">
        <w:rPr>
          <w:sz w:val="16"/>
        </w:rPr>
        <w:t xml:space="preserve">. Zero tolerance does not lend itself to offenses such as lack of school supplies, tardiness or having excessive absences. Schools usually have to work with students and parents on these offenses by allowing the school to deal with consequences on a case-by-case basis by using parent/teacher conferences, student counseling conferences or other interventions that deter these behaviors. </w:t>
      </w:r>
      <w:r w:rsidRPr="004C1F69">
        <w:rPr>
          <w:rStyle w:val="Emphasis"/>
        </w:rPr>
        <w:t>Parental Support</w:t>
      </w:r>
      <w:r>
        <w:rPr>
          <w:rStyle w:val="Emphasis"/>
        </w:rPr>
        <w:t xml:space="preserve"> </w:t>
      </w:r>
      <w:r w:rsidRPr="004C1F69">
        <w:rPr>
          <w:rStyle w:val="StyleUnderline"/>
        </w:rPr>
        <w:t>Parents may fear student safety in schools especially with the onset of widely publicized student bullying behavior or the presence of guns or drugs that may be brought into the school. The American Psychological Association reports that parents "overwhelmingly support the implementation of zero tolerance policies to ensure the safety of schools and students even feel safer knowing that these behaviors will be dealt with quickly in no uncertain terms."</w:t>
      </w:r>
    </w:p>
    <w:p w:rsidR="0060236B" w:rsidRDefault="0060236B" w:rsidP="0060236B">
      <w:pPr>
        <w:pStyle w:val="Heading3"/>
      </w:pPr>
      <w:r>
        <w:t xml:space="preserve">   Ext. Zero Tolerance Good</w:t>
      </w:r>
    </w:p>
    <w:p w:rsidR="00AD37A2" w:rsidRDefault="00AD37A2" w:rsidP="00AD37A2">
      <w:pPr>
        <w:pStyle w:val="Heading4"/>
      </w:pPr>
      <w:r>
        <w:t>Zero tolerance good, sends clear message and keeps kids safe</w:t>
      </w:r>
    </w:p>
    <w:p w:rsidR="00AD37A2" w:rsidRPr="00305EF5" w:rsidRDefault="00AD37A2" w:rsidP="00AD37A2">
      <w:pPr>
        <w:rPr>
          <w:rStyle w:val="Style13ptBold"/>
        </w:rPr>
      </w:pPr>
      <w:proofErr w:type="spellStart"/>
      <w:r w:rsidRPr="00305EF5">
        <w:rPr>
          <w:rStyle w:val="Style13ptBold"/>
        </w:rPr>
        <w:t>Sellors</w:t>
      </w:r>
      <w:proofErr w:type="spellEnd"/>
      <w:r w:rsidRPr="00305EF5">
        <w:rPr>
          <w:rStyle w:val="Style13ptBold"/>
        </w:rPr>
        <w:t xml:space="preserve">, date unknown. </w:t>
      </w:r>
      <w:r w:rsidRPr="00305EF5">
        <w:rPr>
          <w:rStyle w:val="Style13ptBold"/>
          <w:b w:val="0"/>
        </w:rPr>
        <w:t xml:space="preserve">Positive Effects of the Zero-Tolerance Policy Used in Schools </w:t>
      </w:r>
      <w:proofErr w:type="gramStart"/>
      <w:r w:rsidRPr="00305EF5">
        <w:rPr>
          <w:rStyle w:val="Style13ptBold"/>
          <w:b w:val="0"/>
        </w:rPr>
        <w:t>By</w:t>
      </w:r>
      <w:proofErr w:type="gramEnd"/>
      <w:r w:rsidRPr="00305EF5">
        <w:rPr>
          <w:rStyle w:val="Style13ptBold"/>
          <w:b w:val="0"/>
        </w:rPr>
        <w:t xml:space="preserve"> Alyssa </w:t>
      </w:r>
      <w:proofErr w:type="spellStart"/>
      <w:r w:rsidRPr="00305EF5">
        <w:rPr>
          <w:rStyle w:val="Style13ptBold"/>
          <w:b w:val="0"/>
        </w:rPr>
        <w:t>Sellors</w:t>
      </w:r>
      <w:proofErr w:type="spellEnd"/>
      <w:r w:rsidRPr="00305EF5">
        <w:rPr>
          <w:rStyle w:val="Style13ptBold"/>
          <w:b w:val="0"/>
        </w:rPr>
        <w:t>. Alyssa teaches English and journalism, and is a full-time freelance writer.  http://classroom.synonym.com/positive-effects-zerotolerance-policy-used-schools-4041.html</w:t>
      </w:r>
    </w:p>
    <w:p w:rsidR="00AD37A2" w:rsidRPr="00305EF5" w:rsidRDefault="00AD37A2" w:rsidP="00AD37A2">
      <w:pPr>
        <w:rPr>
          <w:rStyle w:val="StyleUnderline"/>
        </w:rPr>
      </w:pPr>
      <w:r w:rsidRPr="00305EF5">
        <w:rPr>
          <w:sz w:val="16"/>
        </w:rPr>
        <w:t xml:space="preserve">Zero tolerance policies were first enacted as a way to enforce suspension and expulsion policies in response to drugs, weapons, and violent acts in schools. Critics of zero-tolerance policies argue that these policies have come to mean district wide policies to mandate harsh and pre-determined punishments for a wide variety of offenses, but zero-tolerance policies have proven to be effective in keeping schools safe, especially in areas where violence is a major problem. Offenses Addressed </w:t>
      </w:r>
      <w:r w:rsidRPr="00305EF5">
        <w:rPr>
          <w:rStyle w:val="StyleUnderline"/>
          <w:highlight w:val="cyan"/>
        </w:rPr>
        <w:t>Zero-tolerance policies are enacted as a way to address weapons, drugs, and violent offenses as a way to protect students and maintain a safe learning environment most conducive to learning</w:t>
      </w:r>
      <w:r w:rsidRPr="00305EF5">
        <w:rPr>
          <w:rStyle w:val="StyleUnderline"/>
        </w:rPr>
        <w:t xml:space="preserve">. </w:t>
      </w:r>
      <w:r w:rsidRPr="00305EF5">
        <w:rPr>
          <w:sz w:val="16"/>
        </w:rPr>
        <w:t xml:space="preserve">The U.S. Department of Education and Center for Safe and Responsive Schools found that at least 75 percent of schools report having zero-tolerance policies for offenses such as firearms, weapons, alcohol, drugs, violence, and tobacco. Consequences and Punishments Suspension is the most frequently used consequence when it comes to responding to these various offenses. Expulsion is also used, but more commonly for more serious offenses such as weapons or firearms charges. Broad policies can mean that minor and major offenses receive the same treatment, but if consequences are outlined along with offenses, schools can manage this problem of sweeping consequences for all offenses. Parent and Student Reactions </w:t>
      </w:r>
      <w:r w:rsidRPr="00E2492B">
        <w:rPr>
          <w:rStyle w:val="StyleUnderline"/>
        </w:rPr>
        <w:t xml:space="preserve">Although students may see suspensions and expulsions as unfair, </w:t>
      </w:r>
      <w:r w:rsidRPr="00305EF5">
        <w:rPr>
          <w:rStyle w:val="StyleUnderline"/>
          <w:highlight w:val="cyan"/>
        </w:rPr>
        <w:t>parents and community members are strongly in favor of increased disciplinary punishments if they fear the safety of children is at risk.</w:t>
      </w:r>
      <w:r w:rsidRPr="00E2492B">
        <w:rPr>
          <w:rStyle w:val="StyleUnderline"/>
        </w:rPr>
        <w:t xml:space="preserve"> If schools are clear when outlining punishments and consequences for certain behaviors, students know what will happen should they choose to engage in these offensive behaviors. Most</w:t>
      </w:r>
      <w:r w:rsidRPr="00305EF5">
        <w:rPr>
          <w:rStyle w:val="StyleUnderline"/>
          <w:highlight w:val="cyan"/>
        </w:rPr>
        <w:t xml:space="preserve"> schools put these guidelines in their handbooks</w:t>
      </w:r>
      <w:r w:rsidRPr="00305EF5">
        <w:rPr>
          <w:rStyle w:val="StyleUnderline"/>
        </w:rPr>
        <w:t>.</w:t>
      </w:r>
      <w:r w:rsidRPr="00305EF5">
        <w:rPr>
          <w:sz w:val="16"/>
        </w:rPr>
        <w:t xml:space="preserve"> Schools should also be sure to engage in positive interactions with parents and students first, before any intervention should be needed, to ensure a positive school climate. Sending the Right Message </w:t>
      </w:r>
      <w:proofErr w:type="gramStart"/>
      <w:r w:rsidRPr="00305EF5">
        <w:rPr>
          <w:rStyle w:val="StyleUnderline"/>
          <w:highlight w:val="cyan"/>
        </w:rPr>
        <w:t>The</w:t>
      </w:r>
      <w:proofErr w:type="gramEnd"/>
      <w:r w:rsidRPr="00305EF5">
        <w:rPr>
          <w:rStyle w:val="StyleUnderline"/>
          <w:highlight w:val="cyan"/>
        </w:rPr>
        <w:t xml:space="preserve"> goal</w:t>
      </w:r>
      <w:r w:rsidRPr="00305EF5">
        <w:rPr>
          <w:rStyle w:val="StyleUnderline"/>
        </w:rPr>
        <w:t xml:space="preserve"> of zero-tolerance policies </w:t>
      </w:r>
      <w:r w:rsidRPr="00305EF5">
        <w:rPr>
          <w:rStyle w:val="StyleUnderline"/>
          <w:highlight w:val="cyan"/>
        </w:rPr>
        <w:t>is to have a uniform district wide approach to both discourage disruptive behavior and maintain a safe school and learning environment for teachers and students. Zero-tolerance policies remove difficult students quickly, a</w:t>
      </w:r>
      <w:r w:rsidRPr="00305EF5">
        <w:rPr>
          <w:rStyle w:val="StyleUnderline"/>
        </w:rPr>
        <w:t xml:space="preserve"> fast-acting </w:t>
      </w:r>
      <w:r w:rsidRPr="00305EF5">
        <w:rPr>
          <w:rStyle w:val="StyleUnderline"/>
          <w:highlight w:val="cyan"/>
        </w:rPr>
        <w:t xml:space="preserve">intervention that sends a clear message </w:t>
      </w:r>
      <w:r w:rsidRPr="00E2492B">
        <w:rPr>
          <w:rStyle w:val="StyleUnderline"/>
        </w:rPr>
        <w:t xml:space="preserve">to all students of what is acceptable and unacceptable behavior. </w:t>
      </w:r>
      <w:r w:rsidRPr="00305EF5">
        <w:rPr>
          <w:rStyle w:val="StyleUnderline"/>
          <w:highlight w:val="cyan"/>
        </w:rPr>
        <w:t>Teachers are especially supportive of zero-tolerance policies that help with classroom management and keep their workplace safer.</w:t>
      </w:r>
      <w:r w:rsidRPr="00305EF5">
        <w:rPr>
          <w:rStyle w:val="StyleUnderline"/>
        </w:rPr>
        <w:t xml:space="preserve"> It is the responsibility of schools to protect teachers and students while also addressing inappropriate or dangerous behavior that can affect other students. </w:t>
      </w:r>
      <w:r w:rsidRPr="00305EF5">
        <w:rPr>
          <w:rStyle w:val="StyleUnderline"/>
          <w:highlight w:val="cyan"/>
        </w:rPr>
        <w:t>Zero-tolerance policies can regenerate urban environments</w:t>
      </w:r>
      <w:r w:rsidRPr="00305EF5">
        <w:rPr>
          <w:rStyle w:val="StyleUnderline"/>
        </w:rPr>
        <w:t xml:space="preserve">, </w:t>
      </w:r>
      <w:r w:rsidRPr="00305EF5">
        <w:rPr>
          <w:sz w:val="16"/>
        </w:rPr>
        <w:t xml:space="preserve">reducing the amount of “dead ground” used for drug dealing and </w:t>
      </w:r>
      <w:r w:rsidRPr="00305EF5">
        <w:rPr>
          <w:rStyle w:val="StyleUnderline"/>
          <w:highlight w:val="cyan"/>
        </w:rPr>
        <w:t>protecting school property from vandalism</w:t>
      </w:r>
      <w:r w:rsidRPr="00E2492B">
        <w:rPr>
          <w:rStyle w:val="StyleUnderline"/>
          <w:highlight w:val="cyan"/>
        </w:rPr>
        <w:t>. Raising the standard of living in high crime areas is a major goal and zero-tolerance policies may send the necessary message to improve those.</w:t>
      </w:r>
    </w:p>
    <w:p w:rsidR="0060236B" w:rsidRDefault="0060236B" w:rsidP="0060236B">
      <w:pPr>
        <w:pStyle w:val="Heading3"/>
      </w:pPr>
      <w:r>
        <w:t>1NC: Prison Good</w:t>
      </w:r>
    </w:p>
    <w:p w:rsidR="00AD37A2" w:rsidRDefault="00AD37A2" w:rsidP="00AD37A2">
      <w:pPr>
        <w:pStyle w:val="Heading4"/>
      </w:pPr>
      <w:r>
        <w:t>Prisons are effective and deter crime</w:t>
      </w:r>
    </w:p>
    <w:p w:rsidR="00AD37A2" w:rsidRPr="004A2A60" w:rsidRDefault="00AD37A2" w:rsidP="00AD37A2">
      <w:pPr>
        <w:rPr>
          <w:rStyle w:val="Style13ptBold"/>
          <w:b w:val="0"/>
        </w:rPr>
      </w:pPr>
      <w:proofErr w:type="spellStart"/>
      <w:r>
        <w:rPr>
          <w:rStyle w:val="Style13ptBold"/>
        </w:rPr>
        <w:t>LawTeacher</w:t>
      </w:r>
      <w:proofErr w:type="spellEnd"/>
      <w:r>
        <w:rPr>
          <w:rStyle w:val="Style13ptBold"/>
        </w:rPr>
        <w:t>.</w:t>
      </w:r>
      <w:r w:rsidRPr="004A2A60">
        <w:rPr>
          <w:rStyle w:val="Style13ptBold"/>
          <w:b w:val="0"/>
        </w:rPr>
        <w:t xml:space="preserve"> November</w:t>
      </w:r>
      <w:r>
        <w:rPr>
          <w:rStyle w:val="Style13ptBold"/>
        </w:rPr>
        <w:t xml:space="preserve"> 2013. </w:t>
      </w:r>
      <w:r w:rsidRPr="004A2A60">
        <w:rPr>
          <w:rStyle w:val="Style13ptBold"/>
          <w:b w:val="0"/>
        </w:rPr>
        <w:t>Does Prison Work. [online]. Available from: https://www.lawteacher.net/free-law-essays/criminology/does-prison-work.php?cref=1 [Accessed 16 July 2017].</w:t>
      </w:r>
    </w:p>
    <w:p w:rsidR="00AD37A2" w:rsidRPr="004A2A60" w:rsidRDefault="00AD37A2" w:rsidP="00AD37A2">
      <w:pPr>
        <w:rPr>
          <w:rStyle w:val="Emphasis"/>
        </w:rPr>
      </w:pPr>
      <w:r w:rsidRPr="004A2A60">
        <w:rPr>
          <w:sz w:val="16"/>
        </w:rPr>
        <w:t xml:space="preserve">Based on research done by many authors, scholars, criminologists, sociologists, various survey agencies, some evidence has been presented on success of prisons. They argue that </w:t>
      </w:r>
      <w:r w:rsidRPr="004A2A60">
        <w:rPr>
          <w:rStyle w:val="StyleUnderline"/>
        </w:rPr>
        <w:t>prisons are effective.</w:t>
      </w:r>
      <w:r w:rsidRPr="004A2A60">
        <w:rPr>
          <w:sz w:val="16"/>
        </w:rPr>
        <w:t xml:space="preserve"> According to Goodman (2006), who was former diocesan director of education as well as former chair of Independent Monitoring Board, </w:t>
      </w:r>
      <w:r w:rsidRPr="004A2A60">
        <w:rPr>
          <w:rStyle w:val="StyleUnderline"/>
          <w:highlight w:val="cyan"/>
        </w:rPr>
        <w:t>prisons are effective and help prisoners changing from criminals to law-abiding citizens</w:t>
      </w:r>
      <w:r w:rsidRPr="004A2A60">
        <w:rPr>
          <w:rStyle w:val="StyleUnderline"/>
        </w:rPr>
        <w:t>.</w:t>
      </w:r>
      <w:r w:rsidRPr="004A2A60">
        <w:rPr>
          <w:sz w:val="16"/>
        </w:rPr>
        <w:t xml:space="preserve"> Public can play a big role in make their life better. Prisons offer very special courses such as anger management courses to rehabilitate them. Intensive courses are also offered to help prisoners overcoming their drug problems. According to the Economic Theory of Crime, developed by Becker, offenders are different and each of them offends due to different reasons. Theory has been tested in various countries and has indeed provided positive results. </w:t>
      </w:r>
      <w:r w:rsidRPr="004A2A60">
        <w:rPr>
          <w:rStyle w:val="StyleUnderline"/>
        </w:rPr>
        <w:t>Punishment does exercise substantial influence on conduct</w:t>
      </w:r>
      <w:r w:rsidRPr="004A2A60">
        <w:rPr>
          <w:sz w:val="16"/>
        </w:rPr>
        <w:t xml:space="preserve">. (Saunders et al, 2002-03: 4). Prison </w:t>
      </w:r>
      <w:proofErr w:type="spellStart"/>
      <w:r w:rsidRPr="004A2A60">
        <w:rPr>
          <w:sz w:val="16"/>
        </w:rPr>
        <w:t>well wishers</w:t>
      </w:r>
      <w:proofErr w:type="spellEnd"/>
      <w:r w:rsidRPr="004A2A60">
        <w:rPr>
          <w:sz w:val="16"/>
        </w:rPr>
        <w:t xml:space="preserve"> also argue that the courses that are being provided to the inmates have changed their thinking from criminal side to a law-abiding citizen. These courses include educational and treatment programs, adult basic education, skills development program which helps in shaping their behaviour. Rehabilitation programs have been really effective as they focus on targeting specific problem areas. Rehabilitation programs include pro-criminal attitudes, problem solving deficit, creating educational and employment opportunities (Ore et al, 2003: 62). Prisons are effective as they rehabilitate prisoners along with deterrence. Also it has been suggested that police arrest rather than reported crime to police should be used in minimizing bias in comparative studies across countries regarding success of prisons (ibid: 62). In addition, what varies from country to country is which crimes are considered for incarceration. Saunders and </w:t>
      </w:r>
      <w:proofErr w:type="spellStart"/>
      <w:r w:rsidRPr="004A2A60">
        <w:rPr>
          <w:sz w:val="16"/>
        </w:rPr>
        <w:t>Billante</w:t>
      </w:r>
      <w:proofErr w:type="spellEnd"/>
      <w:r w:rsidRPr="004A2A60">
        <w:rPr>
          <w:sz w:val="16"/>
        </w:rPr>
        <w:t xml:space="preserve"> further defended this point by arguing that </w:t>
      </w:r>
      <w:r w:rsidRPr="004A2A60">
        <w:rPr>
          <w:rStyle w:val="StyleUnderline"/>
          <w:highlight w:val="cyan"/>
        </w:rPr>
        <w:t>prisons deterrence effect does reduce crime. Co-relation between crimes rates and incarceration doesn't prelude success of prisons</w:t>
      </w:r>
      <w:r w:rsidRPr="004A2A60">
        <w:rPr>
          <w:sz w:val="16"/>
        </w:rPr>
        <w:t xml:space="preserve"> (Saunders et al, 2002-03: 8). For example, in Canada, criminal law is same throughout the country but dispensed differently on provincial levels. Charles Murray mentioned in his work that prisons do work and are effective. He used USA as an example and described how high incarceration rates in USA led to low crimes between 1980's and 1990's (ibid: 5). He further added that even if crime is low, incarceration must be kept high and </w:t>
      </w:r>
      <w:r w:rsidRPr="004A2A60">
        <w:rPr>
          <w:rStyle w:val="StyleUnderline"/>
        </w:rPr>
        <w:t>prison can definitely put halt on crime</w:t>
      </w:r>
      <w:r w:rsidRPr="004A2A60">
        <w:rPr>
          <w:sz w:val="16"/>
        </w:rPr>
        <w:t xml:space="preserve">, that's the main reason why crime rates in United Kingdom were up the roof. </w:t>
      </w:r>
      <w:proofErr w:type="spellStart"/>
      <w:r w:rsidRPr="004A2A60">
        <w:rPr>
          <w:sz w:val="16"/>
        </w:rPr>
        <w:t>Dulilio</w:t>
      </w:r>
      <w:proofErr w:type="spellEnd"/>
      <w:r w:rsidRPr="004A2A60">
        <w:rPr>
          <w:sz w:val="16"/>
        </w:rPr>
        <w:t xml:space="preserve"> further expanded Murray's point by saying that prison is an answer to question of how to deter crime (ibid: 5). Crimes in Australia and New Zealand have escalated because of an ease on imprisonment. The New Generation correctional facilities have been praiseworthy. They have dramatically reduced the escapes and violent acts in prison. The direct supervision model has also been considered really valuable. There are six different objectives attached to it along with seven </w:t>
      </w:r>
      <w:proofErr w:type="spellStart"/>
      <w:r w:rsidRPr="004A2A60">
        <w:rPr>
          <w:sz w:val="16"/>
        </w:rPr>
        <w:t>behavioural</w:t>
      </w:r>
      <w:proofErr w:type="spellEnd"/>
      <w:r w:rsidRPr="004A2A60">
        <w:rPr>
          <w:sz w:val="16"/>
        </w:rPr>
        <w:t xml:space="preserve"> dimensions that supervise the inmates in pods (Goff, 2004: 268-269).</w:t>
      </w:r>
      <w:r w:rsidRPr="004A2A60">
        <w:rPr>
          <w:rStyle w:val="StyleUnderline"/>
        </w:rPr>
        <w:t xml:space="preserve"> </w:t>
      </w:r>
      <w:r w:rsidRPr="004A2A60">
        <w:rPr>
          <w:rStyle w:val="StyleUnderline"/>
          <w:highlight w:val="cyan"/>
        </w:rPr>
        <w:t>Other custody options or alternatives to imprisonment have had mixed reviews. No accurate numbers have been released</w:t>
      </w:r>
      <w:r w:rsidRPr="004A2A60">
        <w:rPr>
          <w:rStyle w:val="StyleUnderline"/>
        </w:rPr>
        <w:t xml:space="preserve"> </w:t>
      </w:r>
      <w:r w:rsidRPr="004A2A60">
        <w:rPr>
          <w:sz w:val="16"/>
        </w:rPr>
        <w:t>whether they have been considered to be far more successful than incarceration, especially treatment approaches and community-based programs (Griffiths, 2007: 278-279). Restorative justices have high review rates. According to Goff (2004: 345</w:t>
      </w:r>
      <w:r w:rsidRPr="004A2A60">
        <w:rPr>
          <w:rStyle w:val="StyleUnderline"/>
        </w:rPr>
        <w:t>), “Restorative Justice refers to activities within the criminal justice system that are directed at repairing the injury to the victim and the community”</w:t>
      </w:r>
      <w:r w:rsidRPr="004A2A60">
        <w:rPr>
          <w:sz w:val="16"/>
        </w:rPr>
        <w:t xml:space="preserve">. It's one of the central features in Canadian criminal justice (Griffiths, 2007: 272). Believers of our system hold the fact that sanction must be proportionate to the crime. It's different from Utilitarian Goals and Retributive Goals (ibid: 237). Offender must realize what he/she has done and how he/she has disturbed society as whole and should apologize to the victim for his/her actions. One of the main goals of this type of sanction is to avoid the offender from going </w:t>
      </w:r>
      <w:proofErr w:type="spellStart"/>
      <w:r w:rsidRPr="004A2A60">
        <w:rPr>
          <w:sz w:val="16"/>
        </w:rPr>
        <w:t>thorough</w:t>
      </w:r>
      <w:proofErr w:type="spellEnd"/>
      <w:r w:rsidRPr="004A2A60">
        <w:rPr>
          <w:sz w:val="16"/>
        </w:rPr>
        <w:t xml:space="preserve"> the criminal justice process and then be sent to prison. </w:t>
      </w:r>
      <w:r w:rsidRPr="004A2A60">
        <w:rPr>
          <w:rStyle w:val="StyleUnderline"/>
          <w:highlight w:val="cyan"/>
        </w:rPr>
        <w:t>Circumstances, intentions and motives of offender are always taken into consideration. This type is totally based on restitutio</w:t>
      </w:r>
      <w:r w:rsidRPr="004A2A60">
        <w:rPr>
          <w:rStyle w:val="StyleUnderline"/>
        </w:rPr>
        <w:t xml:space="preserve">n. </w:t>
      </w:r>
      <w:r w:rsidRPr="004A2A60">
        <w:rPr>
          <w:sz w:val="16"/>
        </w:rPr>
        <w:t xml:space="preserve">According to </w:t>
      </w:r>
      <w:proofErr w:type="spellStart"/>
      <w:r w:rsidRPr="004A2A60">
        <w:rPr>
          <w:sz w:val="16"/>
        </w:rPr>
        <w:t>Zehr</w:t>
      </w:r>
      <w:proofErr w:type="spellEnd"/>
      <w:r w:rsidRPr="004A2A60">
        <w:rPr>
          <w:sz w:val="16"/>
        </w:rPr>
        <w:t xml:space="preserve"> (1990) </w:t>
      </w:r>
      <w:r w:rsidRPr="004A2A60">
        <w:rPr>
          <w:rStyle w:val="Emphasis"/>
          <w:highlight w:val="cyan"/>
        </w:rPr>
        <w:t>this process rebuilds relationships and restores peace.</w:t>
      </w:r>
    </w:p>
    <w:p w:rsidR="0060236B" w:rsidRDefault="0060236B" w:rsidP="0060236B">
      <w:pPr>
        <w:pStyle w:val="Heading3"/>
      </w:pPr>
      <w:r>
        <w:t>1NC: Double-Bind Prison Solvency</w:t>
      </w:r>
    </w:p>
    <w:p w:rsidR="00AD37A2" w:rsidRDefault="00AD37A2" w:rsidP="00AD37A2">
      <w:pPr>
        <w:pStyle w:val="Heading4"/>
      </w:pPr>
      <w:r>
        <w:t xml:space="preserve">Double Bind: Either the </w:t>
      </w:r>
      <w:proofErr w:type="spellStart"/>
      <w:r>
        <w:t>aff</w:t>
      </w:r>
      <w:proofErr w:type="spellEnd"/>
      <w:r>
        <w:t xml:space="preserve"> makes no significant dent in the prison industrial complex, or they let violent offenders walk.</w:t>
      </w:r>
    </w:p>
    <w:p w:rsidR="00AD37A2" w:rsidRPr="00297205" w:rsidRDefault="00AD37A2" w:rsidP="00AD37A2">
      <w:pPr>
        <w:rPr>
          <w:rStyle w:val="Style13ptBold"/>
        </w:rPr>
      </w:pPr>
      <w:r>
        <w:rPr>
          <w:rStyle w:val="Style13ptBold"/>
        </w:rPr>
        <w:t xml:space="preserve">Economist 15, The moral failures of America's prison-industrial complex, </w:t>
      </w:r>
      <w:hyperlink r:id="rId5" w:history="1">
        <w:r w:rsidRPr="00E306AA">
          <w:rPr>
            <w:rStyle w:val="Hyperlink"/>
            <w:sz w:val="26"/>
          </w:rPr>
          <w:t>https://www.economist.com/blogs/democracyinamerica/2015/07/criminal-justice-and-mass-incarceration</w:t>
        </w:r>
      </w:hyperlink>
      <w:r>
        <w:rPr>
          <w:rStyle w:val="Style13ptBold"/>
        </w:rPr>
        <w:t xml:space="preserve">, </w:t>
      </w:r>
      <w:r w:rsidRPr="00297205">
        <w:rPr>
          <w:rStyle w:val="Style13ptBold"/>
          <w:b w:val="0"/>
        </w:rPr>
        <w:t>(GF, DDI 2017)</w:t>
      </w:r>
    </w:p>
    <w:p w:rsidR="00AD37A2" w:rsidRPr="00297205" w:rsidRDefault="00AD37A2" w:rsidP="00AD37A2">
      <w:pPr>
        <w:rPr>
          <w:rStyle w:val="Emphasis"/>
        </w:rPr>
      </w:pPr>
      <w:r>
        <w:t xml:space="preserve">BARACK OBAMA toured the El Reno Federal Correction Institution in Oklahoma last week, making him the first sitting president to visit a federal prison. He took the occasion to reiterate some points from his lengthy speech about criminal-justice reform, delivered earlier in the week before the NAACP in Philadelphia. He was philosophical, too, as he reflected on the way some young people end up in prison for mistakes "that aren’t that different than the mistakes I made." These actions, along with his decision to commute the sentences of 46 non-violent drug offenders last week, underscore his determination to do something about America's scandalous incarceration rate. </w:t>
      </w:r>
      <w:proofErr w:type="spellStart"/>
      <w:r>
        <w:t>Mr</w:t>
      </w:r>
      <w:proofErr w:type="spellEnd"/>
      <w:r>
        <w:t xml:space="preserve"> Obama is starting small, calling for increased judicial discretion for non-violent drug offenders. John Boehner, the Republican Speaker of the House, has indicated his support for reforming federal sentences for non-violent drug crimes, which means something might actually get done. Federal-level sentencing reform for drug crimes is certainly most welcome, but it would barely put a dent in America's overall incarceration rate. Drug offenders make up only about a fifth of America's prison population, and less than 15% of America's prisoners are housed in federal cells. </w:t>
      </w:r>
      <w:r w:rsidRPr="00297205">
        <w:rPr>
          <w:rStyle w:val="StyleUnderline"/>
          <w:highlight w:val="cyan"/>
        </w:rPr>
        <w:t>To really roll back the prison-industrial complex, it is necessary to reduce sentences for violent criminals at the state level</w:t>
      </w:r>
      <w:r w:rsidRPr="00297205">
        <w:rPr>
          <w:rStyle w:val="StyleUnderline"/>
        </w:rPr>
        <w:t>, too.</w:t>
      </w:r>
      <w:r>
        <w:t xml:space="preserve"> That's a tougher sell. </w:t>
      </w:r>
      <w:r w:rsidRPr="00297205">
        <w:rPr>
          <w:rStyle w:val="Emphasis"/>
          <w:highlight w:val="cyan"/>
        </w:rPr>
        <w:t>It involves</w:t>
      </w:r>
      <w:r w:rsidRPr="00297205">
        <w:rPr>
          <w:rStyle w:val="Emphasis"/>
        </w:rPr>
        <w:t xml:space="preserve"> not only </w:t>
      </w:r>
      <w:r w:rsidRPr="00297205">
        <w:rPr>
          <w:rStyle w:val="Emphasis"/>
          <w:highlight w:val="cyan"/>
        </w:rPr>
        <w:t>considering</w:t>
      </w:r>
      <w:r w:rsidRPr="00297205">
        <w:rPr>
          <w:rStyle w:val="Emphasis"/>
        </w:rPr>
        <w:t xml:space="preserve"> its racial inequities and costly bloat, but also </w:t>
      </w:r>
      <w:r w:rsidRPr="00297205">
        <w:rPr>
          <w:rStyle w:val="Emphasis"/>
          <w:highlight w:val="cyan"/>
        </w:rPr>
        <w:t xml:space="preserve">the moral failures of a system that doles out punishments that are out of proportion with their crimes. </w:t>
      </w:r>
      <w:r w:rsidRPr="00297205">
        <w:rPr>
          <w:rStyle w:val="StyleUnderline"/>
          <w:highlight w:val="cyan"/>
        </w:rPr>
        <w:t>To weigh the merits and morality of America’s incarceration rate, it helps to remember why it started booming. It began in the 1980s</w:t>
      </w:r>
      <w:r w:rsidRPr="00297205">
        <w:rPr>
          <w:rStyle w:val="StyleUnderline"/>
        </w:rPr>
        <w:t>, when high crime led district attorneys to send more people to prison, and for longer sentences.</w:t>
      </w:r>
      <w:r>
        <w:t xml:space="preserve"> The country’s "war on drugs" introduced strict sentencing guidelines, which reduced the discretion of judges and parole boards. In their 2013 study "Why are so many Americans in prison?", Steven Raphael and Michael Stoll, professors of public policy at Berkeley and UCLA, found that </w:t>
      </w:r>
      <w:r w:rsidRPr="00136CC5">
        <w:rPr>
          <w:rStyle w:val="StyleUnderline"/>
        </w:rPr>
        <w:t xml:space="preserve">changes in sentences for drug offences were important, accounting for about 20% of the increase in the incarceration rate. However, </w:t>
      </w:r>
      <w:r w:rsidRPr="00136CC5">
        <w:rPr>
          <w:rStyle w:val="StyleUnderline"/>
          <w:highlight w:val="cyan"/>
        </w:rPr>
        <w:t>harsher sentences for violent criminals accounted for nearly half the rise. Between 1984 and 2009, the time typically served in state prisons increased by roughly five years for murder, three years for sexual assault, eighteen months for robbery and six months for burglary.</w:t>
      </w:r>
      <w:r w:rsidRPr="00136CC5">
        <w:rPr>
          <w:highlight w:val="cyan"/>
        </w:rPr>
        <w:t xml:space="preserve"> </w:t>
      </w:r>
      <w:r w:rsidRPr="00136CC5">
        <w:rPr>
          <w:rStyle w:val="Emphasis"/>
          <w:highlight w:val="cyan"/>
        </w:rPr>
        <w:t>A significant reduction in the incarceration rate will require rolling back prison terms for these crimes, too.</w:t>
      </w:r>
    </w:p>
    <w:p w:rsidR="00AD37A2" w:rsidRDefault="00AD37A2" w:rsidP="00AD37A2"/>
    <w:p w:rsidR="00AD37A2" w:rsidRDefault="00AD37A2" w:rsidP="0060236B">
      <w:pPr>
        <w:pStyle w:val="Heading2"/>
      </w:pPr>
      <w:r>
        <w:t>Solvency</w:t>
      </w:r>
    </w:p>
    <w:p w:rsidR="0060236B" w:rsidRDefault="0060236B" w:rsidP="0060236B">
      <w:pPr>
        <w:pStyle w:val="Heading3"/>
      </w:pPr>
      <w:r>
        <w:t>1NC: Can’t Solve- Too Many Actors</w:t>
      </w:r>
    </w:p>
    <w:p w:rsidR="00AD37A2" w:rsidRDefault="00AD37A2" w:rsidP="00AD37A2">
      <w:pPr>
        <w:pStyle w:val="Heading4"/>
      </w:pPr>
      <w:r>
        <w:t xml:space="preserve">Plan can’t solve the Prison industrial complex, reform requires many actors- president, congress, state judges, </w:t>
      </w:r>
      <w:proofErr w:type="spellStart"/>
      <w:r>
        <w:t>prosecuters</w:t>
      </w:r>
      <w:proofErr w:type="spellEnd"/>
      <w:r>
        <w:t>, and public support to be successful</w:t>
      </w:r>
    </w:p>
    <w:p w:rsidR="00AD37A2" w:rsidRPr="00532184" w:rsidRDefault="00AD37A2" w:rsidP="00AD37A2">
      <w:pPr>
        <w:rPr>
          <w:rStyle w:val="Style13ptBold"/>
        </w:rPr>
      </w:pPr>
      <w:proofErr w:type="spellStart"/>
      <w:r>
        <w:rPr>
          <w:rStyle w:val="Style13ptBold"/>
        </w:rPr>
        <w:t>Radden</w:t>
      </w:r>
      <w:proofErr w:type="spellEnd"/>
      <w:r>
        <w:rPr>
          <w:rStyle w:val="Style13ptBold"/>
        </w:rPr>
        <w:t xml:space="preserve"> 2015, </w:t>
      </w:r>
      <w:r w:rsidRPr="00532184">
        <w:rPr>
          <w:rStyle w:val="Style13ptBold"/>
          <w:b w:val="0"/>
        </w:rPr>
        <w:t xml:space="preserve">Patrick </w:t>
      </w:r>
      <w:proofErr w:type="spellStart"/>
      <w:r w:rsidRPr="00532184">
        <w:rPr>
          <w:rStyle w:val="Style13ptBold"/>
          <w:b w:val="0"/>
        </w:rPr>
        <w:t>Radden</w:t>
      </w:r>
      <w:proofErr w:type="spellEnd"/>
      <w:r w:rsidRPr="00532184">
        <w:rPr>
          <w:rStyle w:val="Style13ptBold"/>
          <w:b w:val="0"/>
        </w:rPr>
        <w:t xml:space="preserve"> is an American writer and investigative journalist. "Dismantling the Prison State," Century Foundation, </w:t>
      </w:r>
      <w:hyperlink r:id="rId6" w:history="1">
        <w:r w:rsidRPr="00532184">
          <w:rPr>
            <w:rStyle w:val="Hyperlink"/>
            <w:sz w:val="26"/>
          </w:rPr>
          <w:t>https://tcf.org/content/report/dismantling-the-prison-state/</w:t>
        </w:r>
      </w:hyperlink>
      <w:r w:rsidRPr="00532184">
        <w:rPr>
          <w:rStyle w:val="Style13ptBold"/>
        </w:rPr>
        <w:t xml:space="preserve"> </w:t>
      </w:r>
      <w:r w:rsidRPr="00532184">
        <w:rPr>
          <w:rStyle w:val="Style13ptBold"/>
          <w:b w:val="0"/>
        </w:rPr>
        <w:t>6/4/15</w:t>
      </w:r>
    </w:p>
    <w:p w:rsidR="00AD37A2" w:rsidRPr="00044A86" w:rsidRDefault="00AD37A2" w:rsidP="00AD37A2">
      <w:pPr>
        <w:rPr>
          <w:sz w:val="16"/>
        </w:rPr>
      </w:pPr>
      <w:r w:rsidRPr="00044A86">
        <w:rPr>
          <w:sz w:val="16"/>
        </w:rPr>
        <w:t>While this decentralized quality may inhibit prompt and fundamental reform, if there is enough of a national sea-change in attitudes to mass incarceration, it could also prove to be an advantage</w:t>
      </w:r>
      <w:r w:rsidRPr="00044A86">
        <w:rPr>
          <w:rStyle w:val="StyleUnderline"/>
        </w:rPr>
        <w:t xml:space="preserve">. </w:t>
      </w:r>
      <w:r w:rsidRPr="00532184">
        <w:rPr>
          <w:rStyle w:val="StyleUnderline"/>
          <w:highlight w:val="cyan"/>
        </w:rPr>
        <w:t>The only solution that will have a sufficient impact will be a holistic one, in which each of the relevant branches of government—at the federal, state, and local levels—plays a role</w:t>
      </w:r>
      <w:r w:rsidRPr="00044A86">
        <w:rPr>
          <w:rStyle w:val="StyleUnderline"/>
        </w:rPr>
        <w:t>.</w:t>
      </w:r>
      <w:r w:rsidRPr="00044A86">
        <w:rPr>
          <w:sz w:val="16"/>
        </w:rPr>
        <w:t xml:space="preserve"> Because the politics of criminal justice is fraught with grandstanding, </w:t>
      </w:r>
      <w:r w:rsidRPr="00532184">
        <w:rPr>
          <w:rStyle w:val="StyleUnderline"/>
          <w:highlight w:val="cyan"/>
        </w:rPr>
        <w:t>some of the most effective commonsense changes may not be immediately feasible at the national level.</w:t>
      </w:r>
      <w:r w:rsidRPr="00044A86">
        <w:rPr>
          <w:sz w:val="16"/>
        </w:rPr>
        <w:t xml:space="preserve"> Amending federal law to decriminalize marijuana, for example, would have a major impact on who we lock up, and for what, but it is unlikely to happen any time soon. In testimony before the Colson task force this spring, Marc Mauer, the director of the Sentencing Project, suggested that because the vast majority of criminals age out of criminal activity by middle age, federal prison terms should be capped at twenty years. This would be a sound, if revolutionary, idea. But, politically, it </w:t>
      </w:r>
      <w:proofErr w:type="spellStart"/>
      <w:r w:rsidRPr="00044A86">
        <w:rPr>
          <w:sz w:val="16"/>
        </w:rPr>
        <w:t>isa</w:t>
      </w:r>
      <w:proofErr w:type="spellEnd"/>
      <w:r w:rsidRPr="00044A86">
        <w:rPr>
          <w:sz w:val="16"/>
        </w:rPr>
        <w:t xml:space="preserve"> nonstarter.25 Rather than any fell-swoop panacea from Congress, it seems likely that the solution will be one in which smaller jurisdictions—states, but also cities—experiment with alternatives, and the innovations developed in these local laboratories are ultimately adopted more broadly. This trend is evident already in new approaches to the status of marijuana: despite inaction from the federal government, more and more states have been decriminalizing, or outright legalizing, the medical (and in some cases recreational) use of cannabis. Some states have been driven purely by budgetary constraints to explore alternatives to incarceration, and a number of jurisdictions are experimenting with “diversion” programs, which channel people into drug treatment or other rehabilitative programs rather than jail, or with alternatives to the current system of probation and parole, which move away from systems in which any violation of the terms of probation or release will land the individual back behind bars. This kind of tinkering is already yielding positive results in some parts of the country, and can hopefully pioneer—and provide a replicable example of—a criminal justice policy that is more fiscally responsible, but also less discriminatory, and more humane. But these piecemeal approaches are not enough. The vanguard of criminal justice is really the culture and the specific professional incentives of prosecutors, which still align in favor of the most severe criminal penalties. The prison state came into existence through a gradual accretion of millions of small discretionary steps—by police officers and by prosecutors, who make decisions every day about who should be arrested, how they should be charged, and what punishment the government should seek. </w:t>
      </w:r>
      <w:r w:rsidRPr="00532184">
        <w:rPr>
          <w:rStyle w:val="StyleUnderline"/>
          <w:highlight w:val="cyan"/>
        </w:rPr>
        <w:t>Perhaps the greatest challenge of criminal justice reform therefore will be the gradual transformation of the culture and institutional imperatives of the front lines of law enforcement</w:t>
      </w:r>
      <w:r w:rsidRPr="00044A86">
        <w:rPr>
          <w:rStyle w:val="StyleUnderline"/>
        </w:rPr>
        <w:t>, so that the stiffest penalty is no longer the default objective.</w:t>
      </w:r>
      <w:r w:rsidRPr="00044A86">
        <w:rPr>
          <w:sz w:val="16"/>
        </w:rPr>
        <w:t xml:space="preserve"> </w:t>
      </w:r>
      <w:r w:rsidRPr="00532184">
        <w:rPr>
          <w:rStyle w:val="StyleUnderline"/>
          <w:highlight w:val="cyan"/>
        </w:rPr>
        <w:t>Judges also have a part to play.</w:t>
      </w:r>
      <w:r w:rsidRPr="00044A86">
        <w:rPr>
          <w:sz w:val="16"/>
        </w:rPr>
        <w:t xml:space="preserve"> State judges are still elected in a majority of U.S. states, and they will be subject to the same political pressure that legislators are, but federal judges enjoy lifetime tenure in part to enable them to make the right decision in precisely this sort of situation. As Judge </w:t>
      </w:r>
      <w:proofErr w:type="spellStart"/>
      <w:r w:rsidRPr="00044A86">
        <w:rPr>
          <w:sz w:val="16"/>
        </w:rPr>
        <w:t>Rakoff</w:t>
      </w:r>
      <w:proofErr w:type="spellEnd"/>
      <w:r w:rsidRPr="00044A86">
        <w:rPr>
          <w:sz w:val="16"/>
        </w:rPr>
        <w:t xml:space="preserve"> has argued, if they feel constrained by sentencing guidelines, then they should prevail upon lawmakers to give them more </w:t>
      </w:r>
      <w:proofErr w:type="spellStart"/>
      <w:r w:rsidRPr="00044A86">
        <w:rPr>
          <w:sz w:val="16"/>
        </w:rPr>
        <w:t>flexibility.</w:t>
      </w:r>
      <w:r w:rsidRPr="00532184">
        <w:rPr>
          <w:rStyle w:val="Emphasis"/>
          <w:highlight w:val="cyan"/>
        </w:rPr>
        <w:t>The</w:t>
      </w:r>
      <w:proofErr w:type="spellEnd"/>
      <w:r w:rsidRPr="00532184">
        <w:rPr>
          <w:rStyle w:val="Emphasis"/>
          <w:highlight w:val="cyan"/>
        </w:rPr>
        <w:t xml:space="preserve"> prison state took decades to reach its current proportions, and it will not be dismantled overnight. Reductions and rollbacks will require an effort that is concerted and incremental, one that involves presidential leadership and congressional action</w:t>
      </w:r>
      <w:r w:rsidRPr="00044A86">
        <w:rPr>
          <w:sz w:val="16"/>
        </w:rPr>
        <w:t xml:space="preserve">, but also initiative by police officers, prosecutors, and judges. New investments must be made, not just in pilot programs for alternatives to incarceration, but in better job training, education and post-release job placement for convicts, and in better drug treatment and mental health programs—both of which are vastly more cost-effective, over the long run, than incarceration. This won’t be easy. </w:t>
      </w:r>
      <w:r w:rsidRPr="00532184">
        <w:rPr>
          <w:rStyle w:val="StyleUnderline"/>
          <w:highlight w:val="cyan"/>
        </w:rPr>
        <w:t>It will require not only changes in policy, but also a fundamental change in how American culture views criminal justice</w:t>
      </w:r>
      <w:r w:rsidRPr="00044A86">
        <w:rPr>
          <w:rStyle w:val="StyleUnderline"/>
        </w:rPr>
        <w:t>.</w:t>
      </w:r>
      <w:r w:rsidRPr="00044A86">
        <w:rPr>
          <w:sz w:val="16"/>
        </w:rPr>
        <w:t xml:space="preserve"> But hopefully this cultural change is already under way—as evident in the streets of Ferguson and Baltimore, and in states like California and Texas, which have begun, on their own initiative, to reduce their prison populations. </w:t>
      </w:r>
      <w:r w:rsidRPr="00044A86">
        <w:rPr>
          <w:rStyle w:val="StyleUnderline"/>
        </w:rPr>
        <w:t>The problem is daunting, but the status quo is immoral and unsustainable.</w:t>
      </w:r>
      <w:r w:rsidRPr="00044A86">
        <w:rPr>
          <w:sz w:val="16"/>
        </w:rPr>
        <w:t xml:space="preserve"> The way forward is clear, and the moment is upon us.</w:t>
      </w:r>
    </w:p>
    <w:p w:rsidR="0060236B" w:rsidRDefault="0060236B" w:rsidP="0060236B">
      <w:pPr>
        <w:pStyle w:val="Heading3"/>
      </w:pPr>
      <w:r>
        <w:t>1NC: Can’t Solve – Root Cause</w:t>
      </w:r>
    </w:p>
    <w:p w:rsidR="00E0349E" w:rsidRDefault="00E0349E" w:rsidP="00E0349E">
      <w:pPr>
        <w:pStyle w:val="Heading4"/>
      </w:pPr>
      <w:r>
        <w:t>STPP discourse fails to address root causes of our incarceration system and results in a narrow understanding that leads to an ineffective reformist attempt to assuage demands of the community</w:t>
      </w:r>
    </w:p>
    <w:p w:rsidR="00E0349E" w:rsidRPr="00AA1184" w:rsidRDefault="00E0349E" w:rsidP="00E0349E">
      <w:pPr>
        <w:rPr>
          <w:rStyle w:val="Style13ptBold"/>
          <w:b w:val="0"/>
        </w:rPr>
      </w:pPr>
      <w:proofErr w:type="spellStart"/>
      <w:r w:rsidRPr="00AA1184">
        <w:rPr>
          <w:rStyle w:val="Style13ptBold"/>
        </w:rPr>
        <w:t>Sojoyner</w:t>
      </w:r>
      <w:proofErr w:type="spellEnd"/>
      <w:r w:rsidRPr="00AA1184">
        <w:rPr>
          <w:rStyle w:val="Style13ptBold"/>
        </w:rPr>
        <w:t xml:space="preserve"> 13 </w:t>
      </w:r>
      <w:r w:rsidRPr="00AA1184">
        <w:rPr>
          <w:rStyle w:val="Style13ptBold"/>
          <w:b w:val="0"/>
        </w:rPr>
        <w:t xml:space="preserve">Black Radicals Make for Bad Citizens: Undoing the Myth of the School to Prison Pipeline Journal Issue: Berkeley Review of Education, 4(2) Author: </w:t>
      </w:r>
      <w:proofErr w:type="spellStart"/>
      <w:r w:rsidRPr="00AA1184">
        <w:rPr>
          <w:rStyle w:val="Style13ptBold"/>
          <w:b w:val="0"/>
        </w:rPr>
        <w:t>Sojoyner</w:t>
      </w:r>
      <w:proofErr w:type="spellEnd"/>
      <w:r w:rsidRPr="00AA1184">
        <w:rPr>
          <w:rStyle w:val="Style13ptBold"/>
          <w:b w:val="0"/>
        </w:rPr>
        <w:t xml:space="preserve">, Damien M, Scripps College Publication Date: 2013 Permalink: http://escholarship.org/uc/item/35c207gv Author Bio: Assistant </w:t>
      </w:r>
      <w:proofErr w:type="spellStart"/>
      <w:r w:rsidRPr="00AA1184">
        <w:rPr>
          <w:rStyle w:val="Style13ptBold"/>
          <w:b w:val="0"/>
        </w:rPr>
        <w:t>ProfessorIntercollegiate</w:t>
      </w:r>
      <w:proofErr w:type="spellEnd"/>
      <w:r w:rsidRPr="00AA1184">
        <w:rPr>
          <w:rStyle w:val="Style13ptBold"/>
          <w:b w:val="0"/>
        </w:rPr>
        <w:t xml:space="preserve"> Department of Africana Studies at The Claremont Colleges</w:t>
      </w:r>
      <w:r>
        <w:rPr>
          <w:rStyle w:val="Style13ptBold"/>
          <w:b w:val="0"/>
        </w:rPr>
        <w:t xml:space="preserve"> </w:t>
      </w:r>
    </w:p>
    <w:p w:rsidR="00E0349E" w:rsidRPr="00AA1184" w:rsidRDefault="00E0349E" w:rsidP="00E0349E">
      <w:pPr>
        <w:rPr>
          <w:rStyle w:val="StyleUnderline"/>
        </w:rPr>
      </w:pPr>
      <w:r w:rsidRPr="00DF656A">
        <w:rPr>
          <w:rStyle w:val="StyleUnderline"/>
        </w:rPr>
        <w:t>The analytical construction of the STPP provides an easy and accessible narrative pertaining to prisons and public education</w:t>
      </w:r>
      <w:r>
        <w:t xml:space="preserve">. In general, </w:t>
      </w:r>
      <w:r w:rsidRPr="00DF656A">
        <w:rPr>
          <w:rStyle w:val="StyleUnderline"/>
        </w:rPr>
        <w:t>the STPP argument states that schools unfairly discipline non-white youth, particularly Black youth, when compared to students of other races</w:t>
      </w:r>
      <w:r>
        <w:t xml:space="preserve">. Studies demonstrate that Black students have higher rates of suspensions, detentions, and expulsions than their peers (Wald &amp; </w:t>
      </w:r>
      <w:proofErr w:type="spellStart"/>
      <w:r>
        <w:t>Losen</w:t>
      </w:r>
      <w:proofErr w:type="spellEnd"/>
      <w:r>
        <w:t xml:space="preserve">, 2003). Further, there is increasing evidence that Black students within the same schools are disproportionally given more severe forms of discipline than their white peers for the exact same offenses (Jackson, 2012). The results of these forms of punishment often lead to Black students either being pushed out of school or arrested on campus. Hence, school discipline policies and legal constructs serve to funnel Black youth through the STPP. </w:t>
      </w:r>
      <w:r w:rsidRPr="00AA1184">
        <w:rPr>
          <w:rStyle w:val="StyleUnderline"/>
        </w:rPr>
        <w:t>The history of STPP research and its associated campaign is complicated by its development in the midst of anti-prison movements across the United States</w:t>
      </w:r>
      <w:r>
        <w:t xml:space="preserve">. While decades-long organizing efforts by the likes of Critical Resistance, A New Way of Life, and the Southern California Library have explicit ties to historic, economic, political, and social projects that aim to radically alter society through the abolishment of prisons, the STPP discourse is not invested in the same goal. </w:t>
      </w:r>
      <w:r w:rsidRPr="00AA1184">
        <w:rPr>
          <w:rStyle w:val="StyleUnderline"/>
        </w:rPr>
        <w:t xml:space="preserve">Further, the STPP is framed </w:t>
      </w:r>
      <w:proofErr w:type="spellStart"/>
      <w:r w:rsidRPr="00AA1184">
        <w:rPr>
          <w:rStyle w:val="StyleUnderline"/>
        </w:rPr>
        <w:t>ahistorically</w:t>
      </w:r>
      <w:proofErr w:type="spellEnd"/>
      <w:r w:rsidRPr="00AA1184">
        <w:rPr>
          <w:rStyle w:val="StyleUnderline"/>
        </w:rPr>
        <w:t>, often missing critical racial, class, gendered, and sexed analyses that are needed to understand the root causes, including the development of education malaise and subsequent expansion of prisons within the United States.</w:t>
      </w:r>
      <w:r>
        <w:t xml:space="preserve"> In this manner, </w:t>
      </w:r>
      <w:r w:rsidRPr="00AA1184">
        <w:rPr>
          <w:rStyle w:val="StyleUnderline"/>
        </w:rPr>
        <w:t xml:space="preserve">the STPP discourse cannot begin to address a central theme </w:t>
      </w:r>
      <w:r>
        <w:t xml:space="preserve">and line of inquiry posed by Ruth Wilson Gilmore (2007) that is key to any analysis of prisons: This book is about the phenomenal growth of California’s state prison since 1982, it asks </w:t>
      </w:r>
      <w:r w:rsidRPr="00AA1184">
        <w:rPr>
          <w:rStyle w:val="StyleUnderline"/>
        </w:rPr>
        <w:t>how, why, where, and to what effect one of the planet’s richest and most diverse political economies has organized and executed a prison-building and filling plan that government analysts have called ‘the biggest…in the history of the world.’</w:t>
      </w:r>
      <w:r>
        <w:t xml:space="preserve"> (p. 5) </w:t>
      </w:r>
      <w:r w:rsidRPr="00AA1184">
        <w:rPr>
          <w:rStyle w:val="StyleUnderline"/>
        </w:rPr>
        <w:t>While community organizations across the country have been fighting to identify and eradicate the multilayered connections between the nation’s schools and prisons, this has not been the articulated aims of the STPP discourse.</w:t>
      </w:r>
      <w:r>
        <w:t xml:space="preserve"> For example, </w:t>
      </w:r>
      <w:r w:rsidRPr="00AA1184">
        <w:rPr>
          <w:rStyle w:val="StyleUnderline"/>
        </w:rPr>
        <w:t>the central document that laid the groundwork for the discursive framing of the STPP,</w:t>
      </w:r>
      <w:r>
        <w:t xml:space="preserve"> Deconstructing the School-to-Prison Pipeline (Wald &amp; </w:t>
      </w:r>
      <w:proofErr w:type="spellStart"/>
      <w:r>
        <w:t>Losen</w:t>
      </w:r>
      <w:proofErr w:type="spellEnd"/>
      <w:r>
        <w:t xml:space="preserve">, 2003), </w:t>
      </w:r>
      <w:r w:rsidRPr="00AA1184">
        <w:rPr>
          <w:rStyle w:val="StyleUnderline"/>
        </w:rPr>
        <w:t>details a funneling mechanism that transfers minoritized youth from schools to prisons but neglects to interrogate the coalescence of schools and prisons including the political, economic, racial, gendered, and sexed complexities that undergird both of their foundations.</w:t>
      </w:r>
      <w:r>
        <w:t xml:space="preserve"> </w:t>
      </w:r>
      <w:r w:rsidRPr="00AA1184">
        <w:rPr>
          <w:rStyle w:val="StyleUnderline"/>
        </w:rPr>
        <w:t>This narrow understanding of the relationship between schools and prisons has become increasingly popularized within the past decade</w:t>
      </w:r>
      <w:r w:rsidRPr="00AA1184">
        <w:rPr>
          <w:rStyle w:val="Emphasis"/>
        </w:rPr>
        <w:t>. Philanthropic organizations and national and state government offices have highlighted the pipeline as a reformist attempt to assuage the demands of community and neighborhood organizing</w:t>
      </w:r>
      <w:r>
        <w:t xml:space="preserve">.2 </w:t>
      </w:r>
      <w:r w:rsidRPr="00AA1184">
        <w:rPr>
          <w:rStyle w:val="StyleUnderline"/>
        </w:rPr>
        <w:t xml:space="preserve">The STPP discourse has not only been used by government officials to describe the relationship between schools and prisons, it has also been repackaged as a non-threatening, ubiquitous, rhetorical device for community organizers. </w:t>
      </w:r>
    </w:p>
    <w:p w:rsidR="0060236B" w:rsidRDefault="0060236B" w:rsidP="0060236B">
      <w:pPr>
        <w:pStyle w:val="Heading3"/>
      </w:pPr>
      <w:r>
        <w:t>1NC: Legal Approaches Can’t Solve</w:t>
      </w:r>
    </w:p>
    <w:p w:rsidR="00E0349E" w:rsidRDefault="00E0349E" w:rsidP="00E0349E">
      <w:pPr>
        <w:pStyle w:val="Heading4"/>
      </w:pPr>
      <w:r>
        <w:t xml:space="preserve">Legal approaches to the STPP are ineffective </w:t>
      </w:r>
      <w:r w:rsidR="00C80FBE">
        <w:t>limit freedom</w:t>
      </w:r>
      <w:r w:rsidR="004A2A60">
        <w:t>. Turns the Case.</w:t>
      </w:r>
    </w:p>
    <w:p w:rsidR="00E0349E" w:rsidRPr="00AA1184" w:rsidRDefault="00E0349E" w:rsidP="00E0349E">
      <w:pPr>
        <w:rPr>
          <w:rStyle w:val="Style13ptBold"/>
          <w:b w:val="0"/>
        </w:rPr>
      </w:pPr>
      <w:proofErr w:type="spellStart"/>
      <w:r w:rsidRPr="00AA1184">
        <w:rPr>
          <w:rStyle w:val="Style13ptBold"/>
        </w:rPr>
        <w:t>Sojoyner</w:t>
      </w:r>
      <w:proofErr w:type="spellEnd"/>
      <w:r w:rsidRPr="00AA1184">
        <w:rPr>
          <w:rStyle w:val="Style13ptBold"/>
        </w:rPr>
        <w:t xml:space="preserve"> 13 </w:t>
      </w:r>
      <w:r w:rsidRPr="00AA1184">
        <w:rPr>
          <w:rStyle w:val="Style13ptBold"/>
          <w:b w:val="0"/>
        </w:rPr>
        <w:t xml:space="preserve">Black Radicals Make for Bad Citizens: Undoing the Myth of the School to Prison Pipeline Journal Issue: Berkeley Review of Education, 4(2) Author: </w:t>
      </w:r>
      <w:proofErr w:type="spellStart"/>
      <w:r w:rsidRPr="00AA1184">
        <w:rPr>
          <w:rStyle w:val="Style13ptBold"/>
          <w:b w:val="0"/>
        </w:rPr>
        <w:t>Sojoyner</w:t>
      </w:r>
      <w:proofErr w:type="spellEnd"/>
      <w:r w:rsidRPr="00AA1184">
        <w:rPr>
          <w:rStyle w:val="Style13ptBold"/>
          <w:b w:val="0"/>
        </w:rPr>
        <w:t>, Damien M, Scripps College Publication Date: 2013 Permalink: http://escholarship.org/uc/item/35c207gv Author Bio: Assistant Professor Intercollegiate Department of Africana Studies at The Claremont Colleges</w:t>
      </w:r>
      <w:r>
        <w:rPr>
          <w:rStyle w:val="Style13ptBold"/>
          <w:b w:val="0"/>
        </w:rPr>
        <w:t xml:space="preserve"> </w:t>
      </w:r>
    </w:p>
    <w:p w:rsidR="00E0349E" w:rsidRPr="00DF656A" w:rsidRDefault="00E0349E" w:rsidP="00E0349E">
      <w:r w:rsidRPr="00DF656A">
        <w:rPr>
          <w:rStyle w:val="StyleUnderline"/>
        </w:rPr>
        <w:t>The intent</w:t>
      </w:r>
      <w:r>
        <w:t xml:space="preserve"> of Los Angeles city officials and planners</w:t>
      </w:r>
      <w:r w:rsidRPr="00DF656A">
        <w:rPr>
          <w:rStyle w:val="StyleUnderline"/>
        </w:rPr>
        <w:t xml:space="preserve"> to frame the discourse around law and civil rights and away from a radical position relates directly to the current moment with regard to discussions pertaining to the STPP. </w:t>
      </w:r>
      <w:r w:rsidRPr="00DF656A">
        <w:rPr>
          <w:rStyle w:val="Emphasis"/>
        </w:rPr>
        <w:t>Many of the solutions are being derived from a public policy and legal agenda that has developed from the very set of processes that function to limit Black freedom.</w:t>
      </w:r>
      <w:r>
        <w:t xml:space="preserve"> This is not an argument against the great work that is being done within the realm of the law to fight for freedom, </w:t>
      </w:r>
      <w:r w:rsidRPr="00DF656A">
        <w:rPr>
          <w:rStyle w:val="StyleUnderline"/>
        </w:rPr>
        <w:t>but one must have a historical perspective to understand that an agenda that only relies upon legal constructs and public policy mandates has been ineffective for Black people</w:t>
      </w:r>
      <w:r>
        <w:t>. Also</w:t>
      </w:r>
      <w:r w:rsidRPr="00DF656A">
        <w:rPr>
          <w:rStyle w:val="StyleUnderline"/>
        </w:rPr>
        <w:t>, even when well-intentioned laws have been passed, they have rarely been followed, or more commonly, have lacked any proverbial teeth to enforce the basic tenets of justice</w:t>
      </w:r>
      <w:r>
        <w:t>.18</w:t>
      </w:r>
      <w:r w:rsidRPr="00DF656A">
        <w:rPr>
          <w:rStyle w:val="StyleUnderline"/>
        </w:rPr>
        <w:t xml:space="preserve"> The crux of the matter is not the presence of the law or even those legislative bodies who passed the law. Rather, the economic impetus for and ideological premises on which laws, policies, and plans are formed are of greater importance and provide needed insight to understand both intent and purpose. </w:t>
      </w:r>
    </w:p>
    <w:p w:rsidR="0060236B" w:rsidRDefault="0060236B" w:rsidP="0060236B">
      <w:pPr>
        <w:pStyle w:val="Heading3"/>
      </w:pPr>
      <w:r>
        <w:t>1NC: Can’t Solve – Reallocation Required</w:t>
      </w:r>
    </w:p>
    <w:p w:rsidR="00AD37A2" w:rsidRPr="0098785D" w:rsidRDefault="00AD37A2" w:rsidP="00AD37A2">
      <w:pPr>
        <w:pStyle w:val="Heading4"/>
        <w:rPr>
          <w:color w:val="FF0000"/>
        </w:rPr>
      </w:pPr>
      <w:r>
        <w:t>Solvency deficit: Abolition of the SPP is contingent on a reallocation of resources, the plan doesn’t do that.</w:t>
      </w:r>
    </w:p>
    <w:p w:rsidR="00AD37A2" w:rsidRPr="00E40496" w:rsidRDefault="00AD37A2" w:rsidP="00AD37A2">
      <w:pPr>
        <w:rPr>
          <w:rStyle w:val="Style13ptBold"/>
        </w:rPr>
      </w:pPr>
      <w:proofErr w:type="spellStart"/>
      <w:r>
        <w:rPr>
          <w:rStyle w:val="Style13ptBold"/>
        </w:rPr>
        <w:t>Schept</w:t>
      </w:r>
      <w:proofErr w:type="spellEnd"/>
      <w:r>
        <w:rPr>
          <w:rStyle w:val="Style13ptBold"/>
        </w:rPr>
        <w:t xml:space="preserve">, Wall, </w:t>
      </w:r>
      <w:proofErr w:type="spellStart"/>
      <w:r>
        <w:rPr>
          <w:rStyle w:val="Style13ptBold"/>
        </w:rPr>
        <w:t>Brisman</w:t>
      </w:r>
      <w:proofErr w:type="spellEnd"/>
      <w:r>
        <w:rPr>
          <w:rStyle w:val="Style13ptBold"/>
        </w:rPr>
        <w:t xml:space="preserve"> 14</w:t>
      </w:r>
      <w:r w:rsidRPr="00E40496">
        <w:t xml:space="preserve">, </w:t>
      </w:r>
      <w:r>
        <w:t xml:space="preserve">Judah </w:t>
      </w:r>
      <w:proofErr w:type="spellStart"/>
      <w:r>
        <w:t>Schept</w:t>
      </w:r>
      <w:proofErr w:type="spellEnd"/>
      <w:r>
        <w:t xml:space="preserve">, Ph.D., is an Associate Professor in the School of Justice Studies at Eastern Kentucky University. He holds a Ph.D. in Criminal Justice from Indiana University and a BA in Sociology from Vassar College. Judah’s work examines the political economy, historical geography, and cultural politics of the prison industrial complex. Tyler Wall is an Assistant Professor in the School of Justice Studies as Eastern Kentucky University. He received his Ph.D. in Justice Studies, an interdisciplinary degree from Arizona State University. He has published his work in academic journals such as Theoretical Criminology, Social Justice: A Journal of Crime, Conflict, &amp; World Order, Identities: Global Studies in Culture and Power, and Surveillance &amp; Society, among others. </w:t>
      </w:r>
      <w:r w:rsidRPr="00E40496">
        <w:t xml:space="preserve">&amp; </w:t>
      </w:r>
      <w:proofErr w:type="spellStart"/>
      <w:r>
        <w:t>Avi</w:t>
      </w:r>
      <w:proofErr w:type="spellEnd"/>
      <w:r>
        <w:t xml:space="preserve"> </w:t>
      </w:r>
      <w:proofErr w:type="spellStart"/>
      <w:r>
        <w:t>Brisman</w:t>
      </w:r>
      <w:proofErr w:type="spellEnd"/>
      <w:r>
        <w:t xml:space="preserve"> is an Associate Professor in the School of Justice Studies at Eastern Kentucky University and an Adjunct Associate Professor in the School of Justice at Queensland University of Technology (Australia). He received a B.A. from Oberlin College (Oberlin, OH), an M.F.A. from Pratt Institute (Brooklyn, NY), a J.D. with honors from the University of Connecticut School of Law (Hartford, CT), and an M.A. and Ph.D. in anthropology from Emory University (Atlanta, GA). Associate Professor </w:t>
      </w:r>
      <w:proofErr w:type="spellStart"/>
      <w:r>
        <w:t>Brisman’s</w:t>
      </w:r>
      <w:proofErr w:type="spellEnd"/>
      <w:r>
        <w:t xml:space="preserve"> research interests include the anthropology of law, critical criminology, cultural criminology, and green criminology.</w:t>
      </w:r>
      <w:r w:rsidRPr="00E40496">
        <w:t>*</w:t>
      </w:r>
      <w:r>
        <w:t xml:space="preserve">Social Justice, Vol. 41, </w:t>
      </w:r>
      <w:proofErr w:type="gramStart"/>
      <w:r>
        <w:t>No</w:t>
      </w:r>
      <w:proofErr w:type="gramEnd"/>
      <w:r>
        <w:t>. 4 (138), Special Issue: Youth under Control: Punishment and Reform in the Neoliberal State (2014), pp. 96-115</w:t>
      </w:r>
    </w:p>
    <w:p w:rsidR="00AD37A2" w:rsidRDefault="00AD37A2" w:rsidP="00AD37A2">
      <w:proofErr w:type="spellStart"/>
      <w:r>
        <w:t>Meiners</w:t>
      </w:r>
      <w:proofErr w:type="spellEnd"/>
      <w:r>
        <w:t xml:space="preserve"> (</w:t>
      </w:r>
      <w:proofErr w:type="gramStart"/>
      <w:r>
        <w:t>2011 )</w:t>
      </w:r>
      <w:proofErr w:type="gramEnd"/>
      <w:r>
        <w:t xml:space="preserve"> has examined the role of youth in the prison-industrial complex. In her view, </w:t>
      </w:r>
      <w:r w:rsidRPr="50FC7A96">
        <w:rPr>
          <w:rStyle w:val="StyleUnderline"/>
        </w:rPr>
        <w:t>children</w:t>
      </w:r>
      <w:r>
        <w:t xml:space="preserve"> have been and </w:t>
      </w:r>
      <w:r w:rsidRPr="50FC7A96">
        <w:rPr>
          <w:rStyle w:val="StyleUnderline"/>
        </w:rPr>
        <w:t>remain the lifeblood of prison expansion due to racialized constructs of innocence and safety.</w:t>
      </w:r>
      <w:r>
        <w:t xml:space="preserve"> By extension, we submit that the department of criminology and criminal justice is a central location where the </w:t>
      </w:r>
      <w:r w:rsidRPr="50FC7A96">
        <w:rPr>
          <w:highlight w:val="cyan"/>
        </w:rPr>
        <w:t>"</w:t>
      </w:r>
      <w:r w:rsidRPr="50FC7A96">
        <w:rPr>
          <w:rStyle w:val="StyleUnderline"/>
          <w:highlight w:val="cyan"/>
        </w:rPr>
        <w:t>false promises of safety and employment</w:t>
      </w:r>
      <w:r>
        <w:t>, particularly for our most 'innocent' (children</w:t>
      </w:r>
      <w:r w:rsidRPr="50FC7A96">
        <w:rPr>
          <w:rStyle w:val="StyleUnderline"/>
        </w:rPr>
        <w:t xml:space="preserve">) </w:t>
      </w:r>
      <w:r w:rsidRPr="50FC7A96">
        <w:rPr>
          <w:rStyle w:val="StyleUnderline"/>
          <w:highlight w:val="cyan"/>
        </w:rPr>
        <w:t>are repeatedly used to expand a prison nation</w:t>
      </w:r>
      <w:r>
        <w:t xml:space="preserve">" (ibid., 555). </w:t>
      </w:r>
      <w:proofErr w:type="spellStart"/>
      <w:r>
        <w:t>Meiners</w:t>
      </w:r>
      <w:proofErr w:type="spellEnd"/>
      <w:r>
        <w:t xml:space="preserve"> also argues that </w:t>
      </w:r>
      <w:r w:rsidRPr="50FC7A96">
        <w:rPr>
          <w:rStyle w:val="StyleUnderline"/>
          <w:highlight w:val="cyan"/>
        </w:rPr>
        <w:t>approaches to the pipeline problem</w:t>
      </w:r>
      <w:r w:rsidRPr="50FC7A96">
        <w:rPr>
          <w:rStyle w:val="StyleUnderline"/>
        </w:rPr>
        <w:t xml:space="preserve"> often </w:t>
      </w:r>
      <w:r w:rsidRPr="50FC7A96">
        <w:rPr>
          <w:rStyle w:val="StyleUnderline"/>
          <w:highlight w:val="cyan"/>
        </w:rPr>
        <w:t>rest on recognition rather than redistribution</w:t>
      </w:r>
      <w:r>
        <w:t xml:space="preserve">. Departments, individual </w:t>
      </w:r>
      <w:r w:rsidRPr="50FC7A96">
        <w:rPr>
          <w:rStyle w:val="StyleUnderline"/>
          <w:highlight w:val="cyan"/>
        </w:rPr>
        <w:t>scholars</w:t>
      </w:r>
      <w:r w:rsidRPr="50FC7A96">
        <w:rPr>
          <w:rStyle w:val="StyleUnderline"/>
        </w:rPr>
        <w:t>,</w:t>
      </w:r>
      <w:r>
        <w:t xml:space="preserve"> and even students angling for careers in law enforcement recognize the problem and, within proscribed and decidedly liberal frameworks</w:t>
      </w:r>
      <w:r w:rsidRPr="50FC7A96">
        <w:rPr>
          <w:rStyle w:val="StyleUnderline"/>
          <w:highlight w:val="cyan"/>
        </w:rPr>
        <w:t>, see "solutions" in working as "good" cops or social service workers to "improve" or help</w:t>
      </w:r>
      <w:r>
        <w:t xml:space="preserve">. In the name of reform and benevolence, concerned and even leftist criminologists </w:t>
      </w:r>
      <w:proofErr w:type="spellStart"/>
      <w:r>
        <w:t>reinscribe</w:t>
      </w:r>
      <w:proofErr w:type="spellEnd"/>
      <w:r>
        <w:t xml:space="preserve"> the "common sense" of criminal justice, now further instantiated through liberal logics and discourses that purport to offer alternate approaches to punitive business as usual. </w:t>
      </w:r>
      <w:r w:rsidRPr="50FC7A96">
        <w:rPr>
          <w:rStyle w:val="Emphasis"/>
          <w:highlight w:val="cyan"/>
        </w:rPr>
        <w:t>This highlights the fluidity with which the neoliberal state structures the political-economic reality of labor markets and higher education</w:t>
      </w:r>
      <w:r>
        <w:t xml:space="preserve">, while configuring the terrain of discourse on which criminal justice academics operate. </w:t>
      </w:r>
      <w:r w:rsidRPr="50FC7A96">
        <w:rPr>
          <w:rStyle w:val="Emphasis"/>
          <w:highlight w:val="cyan"/>
        </w:rPr>
        <w:t>In our rueful, guilt-ridden teaching of students—wishing to fashion "better" SROs, police, probation, or corrections officers—the state's logic of security flows in and through us</w:t>
      </w:r>
      <w:r w:rsidRPr="50FC7A96">
        <w:rPr>
          <w:rStyle w:val="Emphasis"/>
        </w:rPr>
        <w:t>.</w:t>
      </w:r>
      <w:r>
        <w:t xml:space="preserve"> We seek imagined social security for certain youth, job security for our students, school security for teachers and students, public security for imagined communities, and even state and homeland security (since secure "hometowns" make secure "homelands" in the Department of Homeland Security's neocolonial logic). </w:t>
      </w:r>
      <w:r w:rsidRPr="50FC7A96">
        <w:rPr>
          <w:rStyle w:val="StyleUnderline"/>
          <w:highlight w:val="cyan"/>
        </w:rPr>
        <w:t>This fetishistic logic of security must be refused, as it primarily enhances accumulation and state power, against alternative forms of human solidarit</w:t>
      </w:r>
      <w:r>
        <w:t>y.7 Against this pervasive logic</w:t>
      </w:r>
      <w:r w:rsidRPr="50FC7A96">
        <w:rPr>
          <w:highlight w:val="cyan"/>
        </w:rPr>
        <w:t>, we reject such reformist changes and demand that criminology take seriously an abolitionist and anti-security project of redistribution</w:t>
      </w:r>
      <w:r>
        <w:t xml:space="preserve"> (see </w:t>
      </w:r>
      <w:proofErr w:type="spellStart"/>
      <w:r>
        <w:t>Neocleous</w:t>
      </w:r>
      <w:proofErr w:type="spellEnd"/>
      <w:r>
        <w:t xml:space="preserve"> and </w:t>
      </w:r>
      <w:proofErr w:type="spellStart"/>
      <w:r>
        <w:t>Rigakos</w:t>
      </w:r>
      <w:proofErr w:type="spellEnd"/>
      <w:r>
        <w:t xml:space="preserve"> 2011). Such an approach requires that scholarship move beyond recognition of the problem. Instead, scholarship must respond to and generate alternatives to the school-to-prison pipeline that result in transformative changes within and outside the school that challenge "systems of power, oppression and privilege" (</w:t>
      </w:r>
      <w:proofErr w:type="spellStart"/>
      <w:r>
        <w:t>Meiners</w:t>
      </w:r>
      <w:proofErr w:type="spellEnd"/>
      <w:r>
        <w:t xml:space="preserve"> 2011,556). </w:t>
      </w:r>
      <w:r w:rsidRPr="50FC7A96">
        <w:rPr>
          <w:rStyle w:val="Emphasis"/>
          <w:highlight w:val="cyan"/>
        </w:rPr>
        <w:t>This calls for two complementary actions: (1) the removal (rather than reformation) of the material support that the state provides to the pipeline; and (2) its subsequent redistribution in communities targeted by policing and incarceration</w:t>
      </w:r>
      <w:r w:rsidRPr="50FC7A96">
        <w:rPr>
          <w:rStyle w:val="Emphasis"/>
        </w:rPr>
        <w:t>.</w:t>
      </w:r>
      <w:r>
        <w:t xml:space="preserve"> Thus</w:t>
      </w:r>
      <w:r w:rsidRPr="50FC7A96">
        <w:rPr>
          <w:rStyle w:val="Emphasis"/>
        </w:rPr>
        <w:t xml:space="preserve">, </w:t>
      </w:r>
      <w:r w:rsidRPr="50FC7A96">
        <w:rPr>
          <w:rStyle w:val="Emphasis"/>
          <w:highlight w:val="cyan"/>
        </w:rPr>
        <w:t>removing material support</w:t>
      </w:r>
      <w:r>
        <w:t xml:space="preserve"> </w:t>
      </w:r>
      <w:r w:rsidRPr="00B93D1D">
        <w:rPr>
          <w:rStyle w:val="Emphasis"/>
          <w:highlight w:val="cyan"/>
        </w:rPr>
        <w:t>for</w:t>
      </w:r>
      <w:r w:rsidRPr="00B93D1D">
        <w:rPr>
          <w:highlight w:val="cyan"/>
        </w:rPr>
        <w:t xml:space="preserve"> </w:t>
      </w:r>
      <w:r w:rsidRPr="00B93D1D">
        <w:rPr>
          <w:rStyle w:val="StyleUnderline"/>
          <w:highlight w:val="cyan"/>
        </w:rPr>
        <w:t>the school-to prison pipeline—the SROs, the justifying discourses, and the financial investment in other forms of securitization—</w:t>
      </w:r>
      <w:r w:rsidRPr="00B93D1D">
        <w:rPr>
          <w:rStyle w:val="Emphasis"/>
          <w:highlight w:val="cyan"/>
        </w:rPr>
        <w:t xml:space="preserve">must </w:t>
      </w:r>
      <w:r w:rsidRPr="50FC7A96">
        <w:rPr>
          <w:rStyle w:val="Emphasis"/>
          <w:highlight w:val="cyan"/>
        </w:rPr>
        <w:t>be accompanied by a process of "currency exchange," whereby the money previously assigned to the pipeline is reallocated to assist and empower communities, rather than police and imprison them.</w:t>
      </w:r>
      <w:r>
        <w:t xml:space="preserve"> Millions of young people experience the school-to-prison pipeline. Compelling scholarship, journalism, and activism have illuminated its racialized and class nature, traced its origins, and demand that it be dismantled. Our contribution to this vibrant collection of work seeks to better formulate the complicity of academic criminology and criminal justice in its construction, operations, and justification. Understanding the problem of the pipeline and working toward its abolition an appreciation of the extent to which the discipline provides it with material funding, physical bodies, and intellectual legitimacy. </w:t>
      </w:r>
      <w:r w:rsidRPr="50FC7A96">
        <w:rPr>
          <w:u w:val="single"/>
        </w:rPr>
        <w:t xml:space="preserve">We specifically address the </w:t>
      </w:r>
      <w:r w:rsidRPr="50FC7A96">
        <w:rPr>
          <w:highlight w:val="cyan"/>
          <w:u w:val="single"/>
        </w:rPr>
        <w:t>reformist and apologist</w:t>
      </w:r>
      <w:r w:rsidRPr="50FC7A96">
        <w:rPr>
          <w:u w:val="single"/>
        </w:rPr>
        <w:t xml:space="preserve"> </w:t>
      </w:r>
      <w:r w:rsidRPr="50FC7A96">
        <w:rPr>
          <w:highlight w:val="cyan"/>
          <w:u w:val="single"/>
        </w:rPr>
        <w:t>tendencies</w:t>
      </w:r>
      <w:r w:rsidRPr="50FC7A96">
        <w:rPr>
          <w:u w:val="single"/>
        </w:rPr>
        <w:t xml:space="preserve"> within criminology and criminal justice.</w:t>
      </w:r>
      <w:r>
        <w:t xml:space="preserve"> </w:t>
      </w:r>
      <w:r w:rsidRPr="50FC7A96">
        <w:rPr>
          <w:u w:val="single"/>
        </w:rPr>
        <w:t xml:space="preserve">These well-intentioned efforts simply produce slightly more compassionate or informed SROs and </w:t>
      </w:r>
      <w:r w:rsidRPr="50FC7A96">
        <w:rPr>
          <w:rStyle w:val="Emphasis"/>
          <w:highlight w:val="cyan"/>
        </w:rPr>
        <w:t xml:space="preserve">enable ongoing </w:t>
      </w:r>
      <w:proofErr w:type="spellStart"/>
      <w:r w:rsidRPr="50FC7A96">
        <w:rPr>
          <w:rStyle w:val="Emphasis"/>
          <w:highlight w:val="cyan"/>
        </w:rPr>
        <w:t>juridification</w:t>
      </w:r>
      <w:proofErr w:type="spellEnd"/>
      <w:r w:rsidRPr="50FC7A96">
        <w:rPr>
          <w:rStyle w:val="Emphasis"/>
          <w:highlight w:val="cyan"/>
        </w:rPr>
        <w:t>, policing, and incarceration of a racialized and classed youth. We urge</w:t>
      </w:r>
      <w:r>
        <w:t xml:space="preserve"> colleagues in our field to commit to </w:t>
      </w:r>
      <w:r w:rsidRPr="50FC7A96">
        <w:rPr>
          <w:rStyle w:val="Emphasis"/>
          <w:highlight w:val="cyan"/>
        </w:rPr>
        <w:t>abolition of the pipeline and of the structural conditions that make it possible.</w:t>
      </w:r>
      <w:r>
        <w:t xml:space="preserve"> </w:t>
      </w:r>
    </w:p>
    <w:p w:rsidR="00AD37A2" w:rsidRDefault="009903B3" w:rsidP="009903B3">
      <w:pPr>
        <w:pStyle w:val="Heading2"/>
      </w:pPr>
      <w:r>
        <w:t>Constitutional Rights</w:t>
      </w:r>
    </w:p>
    <w:p w:rsidR="009903B3" w:rsidRDefault="009903B3" w:rsidP="009903B3">
      <w:pPr>
        <w:pStyle w:val="Heading3"/>
      </w:pPr>
      <w:r>
        <w:t>2NC: 4</w:t>
      </w:r>
      <w:r w:rsidRPr="009903B3">
        <w:rPr>
          <w:vertAlign w:val="superscript"/>
        </w:rPr>
        <w:t>th</w:t>
      </w:r>
      <w:r>
        <w:t xml:space="preserve"> Amendment Violation Inevitable</w:t>
      </w:r>
    </w:p>
    <w:p w:rsidR="009903B3" w:rsidRDefault="009903B3" w:rsidP="009903B3">
      <w:pPr>
        <w:pStyle w:val="Heading4"/>
      </w:pPr>
      <w:r>
        <w:t xml:space="preserve">Fourth amendment rights are violated even </w:t>
      </w:r>
      <w:proofErr w:type="spellStart"/>
      <w:r>
        <w:t>withut</w:t>
      </w:r>
      <w:proofErr w:type="spellEnd"/>
      <w:r>
        <w:t xml:space="preserve"> zero tolerance</w:t>
      </w:r>
    </w:p>
    <w:p w:rsidR="009903B3" w:rsidRDefault="009903B3" w:rsidP="009903B3">
      <w:pPr>
        <w:rPr>
          <w:rStyle w:val="Style13ptBold"/>
          <w:b w:val="0"/>
        </w:rPr>
      </w:pPr>
      <w:r w:rsidRPr="00D33675">
        <w:rPr>
          <w:rStyle w:val="Style13ptBold"/>
        </w:rPr>
        <w:t>Darden 06</w:t>
      </w:r>
      <w:r>
        <w:rPr>
          <w:rStyle w:val="Style13ptBold"/>
          <w:b w:val="0"/>
        </w:rPr>
        <w:t xml:space="preserve">, Search and seizure, due process, and public schools, </w:t>
      </w:r>
      <w:proofErr w:type="gramStart"/>
      <w:r w:rsidRPr="00D33675">
        <w:rPr>
          <w:rStyle w:val="Style13ptBold"/>
          <w:b w:val="0"/>
        </w:rPr>
        <w:t>This</w:t>
      </w:r>
      <w:proofErr w:type="gramEnd"/>
      <w:r w:rsidRPr="00D33675">
        <w:rPr>
          <w:rStyle w:val="Style13ptBold"/>
          <w:b w:val="0"/>
        </w:rPr>
        <w:t xml:space="preserve"> document was prepared by Edwin C. Darden for the Center for Public Education. Darden is an attorney, writer, and consultant specializing in school law and public policy. Posted: April 5, 2006 Copyright 2006 Center for Public Education</w:t>
      </w:r>
      <w:r>
        <w:rPr>
          <w:rStyle w:val="Style13ptBold"/>
          <w:b w:val="0"/>
        </w:rPr>
        <w:t xml:space="preserve">. </w:t>
      </w:r>
      <w:hyperlink r:id="rId7" w:history="1">
        <w:r w:rsidRPr="00352E73">
          <w:rPr>
            <w:rStyle w:val="Hyperlink"/>
            <w:sz w:val="26"/>
          </w:rPr>
          <w:t>http://www.centerforpubliceducation.org/Main-Menu/Public-education/The-law-and-its-influence-on-public-school-districts-An-overview/Search-and-seizure-due-process-and-public-schools.html</w:t>
        </w:r>
      </w:hyperlink>
    </w:p>
    <w:p w:rsidR="009903B3" w:rsidRDefault="009903B3" w:rsidP="009903B3">
      <w:pPr>
        <w:rPr>
          <w:sz w:val="16"/>
        </w:rPr>
      </w:pPr>
      <w:r w:rsidRPr="00D33675">
        <w:rPr>
          <w:rStyle w:val="StyleUnderline"/>
        </w:rPr>
        <w:t>The Fourth Amendment prevents unjustified government intrusion into private places, such as clothes, lockers, and one’s body.</w:t>
      </w:r>
      <w:r w:rsidRPr="00D33675">
        <w:rPr>
          <w:sz w:val="16"/>
        </w:rPr>
        <w:t xml:space="preserve"> In cases outside the school setting, the overriding question is whether someone has a reasonable expectation of privacy. </w:t>
      </w:r>
      <w:r w:rsidRPr="00D33675">
        <w:rPr>
          <w:rStyle w:val="StyleUnderline"/>
        </w:rPr>
        <w:t xml:space="preserve">The standard for the Fourth Amendment is different and considerably lower in the school context. </w:t>
      </w:r>
      <w:r w:rsidRPr="00D33675">
        <w:rPr>
          <w:sz w:val="16"/>
        </w:rPr>
        <w:t xml:space="preserve">The criminal standard requires law enforcement officials to demonstrate that they have “probable cause” that a crime has been committed. Often that means presenting evidence to a judge and obtaining a warrant before police can take the intrusive steps of conducting a search of private property. </w:t>
      </w:r>
      <w:r w:rsidRPr="00D33675">
        <w:rPr>
          <w:rStyle w:val="Emphasis"/>
        </w:rPr>
        <w:t xml:space="preserve">On school grounds or when students are within school district care—like a field trip—the standard is “reasonable suspicion” and no warrant is necessary. While privacy is still a </w:t>
      </w:r>
      <w:proofErr w:type="gramStart"/>
      <w:r w:rsidRPr="00D33675">
        <w:rPr>
          <w:rStyle w:val="Emphasis"/>
        </w:rPr>
        <w:t>factor, that</w:t>
      </w:r>
      <w:proofErr w:type="gramEnd"/>
      <w:r w:rsidRPr="00D33675">
        <w:rPr>
          <w:rStyle w:val="Emphasis"/>
        </w:rPr>
        <w:t xml:space="preserve"> relaxed approach allows school officials to conduct a search when one might be prohibited by the police.</w:t>
      </w:r>
      <w:r w:rsidRPr="00D33675">
        <w:rPr>
          <w:sz w:val="16"/>
        </w:rPr>
        <w:t xml:space="preserve"> The reason </w:t>
      </w:r>
      <w:r w:rsidRPr="00D33675">
        <w:rPr>
          <w:rStyle w:val="StyleUnderline"/>
        </w:rPr>
        <w:t>the U. S. Supreme Court has recognized the need for a different standard for public schools is to take into account the age and vulnerability of the student population and the need of school officials to look out for their health and safety.</w:t>
      </w:r>
      <w:r w:rsidRPr="00D33675">
        <w:rPr>
          <w:sz w:val="16"/>
        </w:rPr>
        <w:t xml:space="preserve"> In 1999, when two students gunned down classmates at Columbine High School in Littleton, Colo., school officials across the country saw a need to impose more stringent disciplinary measures. In the wake of the incident, which drew nationwide horror and attention, schools became more vigilant about investigating potential violations. Most significantly, perhaps, many passed “zero-tolerance” policies that specified strict punishments for certain offenses. The circumstances behind the infraction didn’t matter. A zero tolerance policy is unflinching, faithfully mandating punishment if certain offenses have been committed. For example, when a student is found on campus with a knife, the policy might provide for immediate placement in an alternative high school. It does not matter that the student might have taken it from a student intent on committing suicide. The zero-tolerance approach raised questions about both the investigatory techniques being employed and whether a student’s due process was being sufficiently respected. Although schools are somewhat more relaxed now than in the immediate aftermath of Columbine, the ripples of that debate continue today.</w:t>
      </w:r>
      <w:bookmarkStart w:id="0" w:name="_GoBack"/>
      <w:bookmarkEnd w:id="0"/>
    </w:p>
    <w:sectPr w:rsidR="00990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49E"/>
    <w:rsid w:val="00044A86"/>
    <w:rsid w:val="00136CC5"/>
    <w:rsid w:val="00297205"/>
    <w:rsid w:val="002B2E51"/>
    <w:rsid w:val="003B0211"/>
    <w:rsid w:val="004A2A60"/>
    <w:rsid w:val="00532184"/>
    <w:rsid w:val="0060236B"/>
    <w:rsid w:val="006A4812"/>
    <w:rsid w:val="009903B3"/>
    <w:rsid w:val="00AD37A2"/>
    <w:rsid w:val="00C80FBE"/>
    <w:rsid w:val="00E0349E"/>
    <w:rsid w:val="00E2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DCC37-14CC-4C69-A101-2FBFC4EA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236B"/>
    <w:rPr>
      <w:rFonts w:ascii="Calibri" w:hAnsi="Calibri"/>
    </w:rPr>
  </w:style>
  <w:style w:type="paragraph" w:styleId="Heading1">
    <w:name w:val="heading 1"/>
    <w:aliases w:val="Pocket"/>
    <w:basedOn w:val="Normal"/>
    <w:next w:val="Normal"/>
    <w:link w:val="Heading1Char"/>
    <w:qFormat/>
    <w:rsid w:val="00602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2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2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3"/>
    <w:unhideWhenUsed/>
    <w:qFormat/>
    <w:rsid w:val="006023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2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36B"/>
  </w:style>
  <w:style w:type="character" w:customStyle="1" w:styleId="Heading1Char">
    <w:name w:val="Heading 1 Char"/>
    <w:aliases w:val="Pocket Char"/>
    <w:basedOn w:val="DefaultParagraphFont"/>
    <w:link w:val="Heading1"/>
    <w:rsid w:val="006023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23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236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60236B"/>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Underlined,bold underline,normal card text,Shrunk,qualifications in card,qualifications,Style1,Box,s"/>
    <w:basedOn w:val="DefaultParagraphFont"/>
    <w:link w:val="textbold"/>
    <w:uiPriority w:val="7"/>
    <w:qFormat/>
    <w:rsid w:val="0060236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0236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60236B"/>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60236B"/>
    <w:rPr>
      <w:color w:val="auto"/>
      <w:u w:val="none"/>
    </w:rPr>
  </w:style>
  <w:style w:type="character" w:styleId="FollowedHyperlink">
    <w:name w:val="FollowedHyperlink"/>
    <w:basedOn w:val="DefaultParagraphFont"/>
    <w:uiPriority w:val="99"/>
    <w:semiHidden/>
    <w:unhideWhenUsed/>
    <w:rsid w:val="0060236B"/>
    <w:rPr>
      <w:color w:val="auto"/>
      <w:u w:val="none"/>
    </w:rPr>
  </w:style>
  <w:style w:type="paragraph" w:customStyle="1" w:styleId="card">
    <w:name w:val="card"/>
    <w:basedOn w:val="Normal"/>
    <w:next w:val="Normal"/>
    <w:link w:val="StyleUnderline"/>
    <w:uiPriority w:val="6"/>
    <w:qFormat/>
    <w:rsid w:val="00E0349E"/>
    <w:pPr>
      <w:spacing w:after="0" w:line="240" w:lineRule="auto"/>
      <w:ind w:left="288" w:right="288"/>
    </w:pPr>
    <w:rPr>
      <w:rFonts w:asciiTheme="minorHAnsi" w:hAnsiTheme="minorHAnsi"/>
      <w:u w:val="single"/>
    </w:rPr>
  </w:style>
  <w:style w:type="paragraph" w:customStyle="1" w:styleId="textbold">
    <w:name w:val="text bold"/>
    <w:basedOn w:val="Normal"/>
    <w:link w:val="Emphasis"/>
    <w:uiPriority w:val="7"/>
    <w:qFormat/>
    <w:rsid w:val="00E0349E"/>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character" w:customStyle="1" w:styleId="UnresolvedMention">
    <w:name w:val="Unresolved Mention"/>
    <w:basedOn w:val="DefaultParagraphFont"/>
    <w:uiPriority w:val="99"/>
    <w:semiHidden/>
    <w:unhideWhenUsed/>
    <w:rsid w:val="0029720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enterforpubliceducation.org/Main-Menu/Public-education/The-law-and-its-influence-on-public-school-districts-An-overview/Search-and-seizure-due-process-and-public-schoo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cf.org/content/report/dismantling-the-prison-state/" TargetMode="External"/><Relationship Id="rId5" Type="http://schemas.openxmlformats.org/officeDocument/2006/relationships/hyperlink" Target="https://www.economist.com/blogs/democracyinamerica/2015/07/criminal-justice-and-mass-incarcer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52</TotalTime>
  <Pages>1</Pages>
  <Words>5132</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Ferguson</dc:creator>
  <cp:keywords/>
  <dc:description/>
  <cp:lastModifiedBy>Ethan Jackson</cp:lastModifiedBy>
  <cp:revision>9</cp:revision>
  <dcterms:created xsi:type="dcterms:W3CDTF">2017-07-16T20:59:00Z</dcterms:created>
  <dcterms:modified xsi:type="dcterms:W3CDTF">2017-07-17T13:56:00Z</dcterms:modified>
</cp:coreProperties>
</file>