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8A89E" w14:textId="342A08E4" w:rsidR="00D9183F" w:rsidRDefault="00D9183F" w:rsidP="005B2772">
      <w:pPr>
        <w:pStyle w:val="Heading1"/>
      </w:pPr>
      <w:r>
        <w:t>AI Case Neg Updates</w:t>
      </w:r>
    </w:p>
    <w:p w14:paraId="4BA3DD75" w14:textId="1E960F01" w:rsidR="005B2772" w:rsidRPr="005B2772" w:rsidRDefault="005B2772" w:rsidP="005B2772">
      <w:pPr>
        <w:pStyle w:val="Heading2"/>
      </w:pPr>
      <w:r>
        <w:t>Case Defense</w:t>
      </w:r>
    </w:p>
    <w:p w14:paraId="29741CA2" w14:textId="4953926E" w:rsidR="00540AC1" w:rsidRDefault="00CE392B" w:rsidP="00D9183F">
      <w:pPr>
        <w:pStyle w:val="Heading3"/>
      </w:pPr>
      <w:r>
        <w:t xml:space="preserve">1NC --- Environment I/L </w:t>
      </w:r>
      <w:r w:rsidR="001B3D4C">
        <w:t>D</w:t>
      </w:r>
      <w:r>
        <w:t>efense</w:t>
      </w:r>
    </w:p>
    <w:p w14:paraId="62B5F994" w14:textId="1862B487" w:rsidR="00C2458B" w:rsidRDefault="00C2458B" w:rsidP="00C2458B">
      <w:pPr>
        <w:pStyle w:val="Heading4"/>
      </w:pPr>
      <w:r>
        <w:t xml:space="preserve">AI </w:t>
      </w:r>
      <w:r w:rsidR="001A7CE8">
        <w:t>will benefit traditional fossil fuels most</w:t>
      </w:r>
    </w:p>
    <w:p w14:paraId="43417280" w14:textId="3ABBEFB6" w:rsidR="00C2458B" w:rsidRDefault="00C2458B" w:rsidP="00C2458B">
      <w:r>
        <w:t xml:space="preserve">Jason </w:t>
      </w:r>
      <w:proofErr w:type="spellStart"/>
      <w:r w:rsidRPr="00C2458B">
        <w:rPr>
          <w:rStyle w:val="Style13ptBold"/>
        </w:rPr>
        <w:t>Bordoff</w:t>
      </w:r>
      <w:proofErr w:type="spellEnd"/>
      <w:r w:rsidRPr="00C2458B">
        <w:rPr>
          <w:rStyle w:val="Style13ptBold"/>
        </w:rPr>
        <w:t xml:space="preserve"> 18</w:t>
      </w:r>
      <w:r>
        <w:t xml:space="preserve">, (Jason </w:t>
      </w:r>
      <w:proofErr w:type="spellStart"/>
      <w:r>
        <w:t>Bordoff</w:t>
      </w:r>
      <w:proofErr w:type="spellEnd"/>
      <w:r>
        <w:t xml:space="preserve"> is a former special assistant to President Obama, is a professor of professional practice in international and public affairs and founding director of the Center on Global Energy Policy at Columbia University.), 5-3-2018, "How AI Will Increase the Supply of Oil and Gas—and Reduce Costs", WSJ, https://blogs.wsj.com/experts/2018/05/03/how-ai-will-increase-the-supply-of-oil-and-gas-and-reduce-costs/, TJ-TD</w:t>
      </w:r>
    </w:p>
    <w:p w14:paraId="7A76FCC4" w14:textId="41CBD1EE" w:rsidR="00C2458B" w:rsidRDefault="00C2458B" w:rsidP="00C2458B"/>
    <w:p w14:paraId="70FFE9D7" w14:textId="58A83EE2" w:rsidR="006619FE" w:rsidRDefault="006619FE" w:rsidP="006619FE">
      <w:pPr>
        <w:rPr>
          <w:sz w:val="16"/>
        </w:rPr>
      </w:pPr>
      <w:r w:rsidRPr="00C2458B">
        <w:rPr>
          <w:sz w:val="16"/>
        </w:rPr>
        <w:t xml:space="preserve">Since the modern oil industry began, experts have consistently fretted that the world’s supplies were on the verge of running out. In 1908, President Theodore Roosevelt warned of “imminent exhaustion.” In 1956, M. King Hubbert famously predicted U.S. oil production would peak around 1970. Peak oil production prognostications were all the rage just a decade ago. Each time, those predictions have proven incorrect, as new oilfields have been found and as technological innovations unlocked previously unforeseen ways to economically extract oil and gas. The most recent was the shale boom, which has put the U.S. on a path to zero out oil imports and sent world prices into a tailspin over the past few years. Global oil demand may peak, as climate policies and technologies like electric vehicles advance, but it won’t be because we run out of oil. </w:t>
      </w:r>
      <w:proofErr w:type="gramStart"/>
      <w:r w:rsidRPr="00C2458B">
        <w:rPr>
          <w:sz w:val="16"/>
        </w:rPr>
        <w:t>So</w:t>
      </w:r>
      <w:proofErr w:type="gramEnd"/>
      <w:r w:rsidRPr="00C2458B">
        <w:rPr>
          <w:sz w:val="16"/>
        </w:rPr>
        <w:t xml:space="preserve"> what’s next? </w:t>
      </w:r>
      <w:r w:rsidRPr="00C2458B">
        <w:rPr>
          <w:rStyle w:val="StyleUnderline"/>
        </w:rPr>
        <w:t>The coming wave of disruptive innovation in the energy sector is likely to be driven by digital tools bringing together artificial intelligence, machine learning, data analytics, supercomputing and automation</w:t>
      </w:r>
      <w:r w:rsidRPr="00C2458B">
        <w:rPr>
          <w:sz w:val="16"/>
        </w:rPr>
        <w:t xml:space="preserve">. In the public’s imagination, AI’s impact on the energy sector has perhaps been most widely celebrated with visions of us all moving about in a fleet of self-driving cars. AI is also rightly touted as accelerating the shift to clean energy, for example by boosting the output of renewables and energy efficiency, or by better integrating distributed renewable energy sources into the grid. Yet </w:t>
      </w:r>
      <w:r w:rsidRPr="00C2458B">
        <w:rPr>
          <w:rStyle w:val="StyleUnderline"/>
        </w:rPr>
        <w:t>less noticed in the public discussion about AI and other digital tools is how they could also transform more traditional energy sectors, such as oil and gas, upending our current understanding of how much oil and gas can be produced and at what cost.</w:t>
      </w:r>
      <w:r w:rsidRPr="00C2458B">
        <w:rPr>
          <w:sz w:val="16"/>
        </w:rPr>
        <w:t xml:space="preserve"> Digital innovation is an equal opportunity disrupter</w:t>
      </w:r>
      <w:r w:rsidRPr="00C2458B">
        <w:rPr>
          <w:rStyle w:val="StyleUnderline"/>
        </w:rPr>
        <w:t xml:space="preserve">. AI will improve oil and gas production rates and lower costs. </w:t>
      </w:r>
      <w:r w:rsidRPr="00C2458B">
        <w:rPr>
          <w:sz w:val="16"/>
        </w:rPr>
        <w:t xml:space="preserve">With advances in quantum computing, machine learning and AI, </w:t>
      </w:r>
      <w:r w:rsidRPr="00C2458B">
        <w:rPr>
          <w:rStyle w:val="StyleUnderline"/>
        </w:rPr>
        <w:t>tools can now be used to troubleshoot underperforming wells, enhance reservoir modeling, carry out preventive maintenance before problems arise, optimize well design, drilling and completion, and even use machines to carry out tasks on unmanned, automated drilling platforms and well pads</w:t>
      </w:r>
      <w:r w:rsidRPr="00C2458B">
        <w:rPr>
          <w:sz w:val="16"/>
        </w:rPr>
        <w:t xml:space="preserve">. The shale patch is well-suited to the application of new technologies given its shorter investment cycles. Shale oil break-even prices have come down from around $70 per barrel in 2013 to $50 today, and Goldman Sachs projects they could fall $10 further with the application of both today’s leading-edge technologies and new digital tools like AI. Offshore oil and gas production will also benefit from the digital age as unmanned and remotely operated production platforms substantially reduce costs and improve operational safety. The International Energy Agency estimates </w:t>
      </w:r>
      <w:r w:rsidRPr="00C2458B">
        <w:rPr>
          <w:rStyle w:val="StyleUnderline"/>
        </w:rPr>
        <w:t>digital technologies could boost the volume of oil and gas that can be produced by around 5% and reduce costs by 10% to 20%.</w:t>
      </w:r>
      <w:r w:rsidRPr="00C2458B">
        <w:rPr>
          <w:sz w:val="16"/>
        </w:rPr>
        <w:t xml:space="preserve"> Many in the oil-and gas-industry believe that the potential impact of digitalization is substantially bigger. </w:t>
      </w:r>
      <w:r w:rsidRPr="00C2458B">
        <w:rPr>
          <w:rStyle w:val="StyleUnderline"/>
        </w:rPr>
        <w:t>Morgan Stanley sees digital technologies delivering cost declines not seen since the industry’s Golden Decade from 1987 to 1997</w:t>
      </w:r>
      <w:r w:rsidRPr="00C2458B">
        <w:rPr>
          <w:sz w:val="16"/>
        </w:rPr>
        <w:t xml:space="preserve">. Realizing the full potential of digitalization requires new frameworks for collecting, analyzing, and sharing vast amounts of sensitive and proprietary data. Moreover, leveraging digital technologies in the oilfield will require addressing fears about the protection of data from competitors or even foreign governments. </w:t>
      </w:r>
      <w:r w:rsidRPr="00C2458B">
        <w:rPr>
          <w:rStyle w:val="StyleUnderline"/>
        </w:rPr>
        <w:t>Driving down costs through AI means more supply at lower prices</w:t>
      </w:r>
      <w:r w:rsidRPr="00C2458B">
        <w:rPr>
          <w:sz w:val="16"/>
        </w:rPr>
        <w:t xml:space="preserve">, firming the role of the U.S. among the world’s largest producers and continuing to challenge the ability of OPEC and Russia to prop up prices. Yet it also means that technological innovation alone is not sufficient to achieve a clean energy transition. </w:t>
      </w:r>
      <w:r w:rsidRPr="00C2458B">
        <w:rPr>
          <w:rStyle w:val="StyleUnderline"/>
        </w:rPr>
        <w:t>There is nothing inherently green about digital innovation</w:t>
      </w:r>
      <w:r w:rsidRPr="00C2458B">
        <w:rPr>
          <w:sz w:val="16"/>
        </w:rPr>
        <w:t>. If new digital tools are to help us address the serious threat of climate change, supporting policy will be necessary that puts a price on carbon or otherwise forces us all to account for the social harms that are caused by our current patterns of energy consumption.</w:t>
      </w:r>
    </w:p>
    <w:p w14:paraId="49814D3A" w14:textId="3913C54A" w:rsidR="00CE392B" w:rsidRPr="00C2458B" w:rsidRDefault="00CE392B" w:rsidP="00CE392B">
      <w:pPr>
        <w:pStyle w:val="Heading3"/>
      </w:pPr>
      <w:r>
        <w:t>2NC --- Environment I/L Defense</w:t>
      </w:r>
    </w:p>
    <w:p w14:paraId="30C8C5DD" w14:textId="600F644D" w:rsidR="006619FE" w:rsidRDefault="00205448" w:rsidP="006619FE">
      <w:pPr>
        <w:pStyle w:val="Heading4"/>
      </w:pPr>
      <w:r>
        <w:t>Tech is better for fossil fuel</w:t>
      </w:r>
      <w:r w:rsidR="001F5E17">
        <w:t>s</w:t>
      </w:r>
      <w:r>
        <w:t xml:space="preserve"> – their </w:t>
      </w:r>
      <w:proofErr w:type="spellStart"/>
      <w:r>
        <w:t>ev</w:t>
      </w:r>
      <w:proofErr w:type="spellEnd"/>
      <w:r>
        <w:t xml:space="preserve"> assumes sustained investments, which only China does</w:t>
      </w:r>
    </w:p>
    <w:p w14:paraId="1720798F" w14:textId="0311BE6A" w:rsidR="00DE5858" w:rsidRDefault="006619FE" w:rsidP="00B55AD5">
      <w:r>
        <w:t xml:space="preserve">David G. </w:t>
      </w:r>
      <w:r w:rsidRPr="006619FE">
        <w:rPr>
          <w:rStyle w:val="Style13ptBold"/>
        </w:rPr>
        <w:t xml:space="preserve">Victor </w:t>
      </w:r>
      <w:r w:rsidR="00DE5858" w:rsidRPr="006619FE">
        <w:rPr>
          <w:rStyle w:val="Style13ptBold"/>
        </w:rPr>
        <w:t>18</w:t>
      </w:r>
      <w:r w:rsidR="00DE5858">
        <w:t>, (</w:t>
      </w:r>
      <w:r>
        <w:t>David G. Victor is a professor of international relations at the School of Global Policy and Strategy at UC San Diego.</w:t>
      </w:r>
      <w:r w:rsidR="00DE5858">
        <w:t xml:space="preserve">), 6-1-2018, </w:t>
      </w:r>
      <w:r>
        <w:t xml:space="preserve">“Digitalization: An Equal Opportunity Wave of Energy Innovation” in </w:t>
      </w:r>
      <w:r w:rsidR="00DE5858">
        <w:t>"Promoting Digital Innovations to Advance Clean Energy Systems", Council on Foreign Relations, https://www.cfr.org/report/digital-decarbonization, TJ-TD</w:t>
      </w:r>
    </w:p>
    <w:p w14:paraId="537764DD" w14:textId="26654BFA" w:rsidR="00DE5858" w:rsidRDefault="00DE5858" w:rsidP="00B55AD5"/>
    <w:p w14:paraId="1D2481E3" w14:textId="1BA8C0D1" w:rsidR="00DE5858" w:rsidRDefault="002564FE" w:rsidP="00B55AD5">
      <w:pPr>
        <w:rPr>
          <w:sz w:val="16"/>
        </w:rPr>
      </w:pPr>
      <w:r w:rsidRPr="00DE5858">
        <w:rPr>
          <w:sz w:val="16"/>
        </w:rPr>
        <w:t xml:space="preserve">But </w:t>
      </w:r>
      <w:r w:rsidRPr="00DE5858">
        <w:rPr>
          <w:rStyle w:val="StyleUnderline"/>
        </w:rPr>
        <w:t>four reasons bolster skepticism that digitalization will, on autopilot,</w:t>
      </w:r>
      <w:r w:rsidR="00DE5858" w:rsidRPr="00DE5858">
        <w:rPr>
          <w:rStyle w:val="StyleUnderline"/>
        </w:rPr>
        <w:t xml:space="preserve"> </w:t>
      </w:r>
      <w:r w:rsidRPr="00DE5858">
        <w:rPr>
          <w:rStyle w:val="StyleUnderline"/>
        </w:rPr>
        <w:t>advance clean energy systems</w:t>
      </w:r>
      <w:r w:rsidRPr="00DE5858">
        <w:rPr>
          <w:sz w:val="16"/>
        </w:rPr>
        <w:t xml:space="preserve"> at the expense of dirty ones and</w:t>
      </w:r>
      <w:r w:rsidR="00DE5858" w:rsidRPr="00DE5858">
        <w:rPr>
          <w:sz w:val="16"/>
        </w:rPr>
        <w:t xml:space="preserve"> </w:t>
      </w:r>
      <w:r w:rsidRPr="00DE5858">
        <w:rPr>
          <w:sz w:val="16"/>
        </w:rPr>
        <w:t>reduce the energy sector’s overall carbon footprint—the primary prerequisite</w:t>
      </w:r>
      <w:r w:rsidR="00DE5858" w:rsidRPr="00DE5858">
        <w:rPr>
          <w:sz w:val="16"/>
        </w:rPr>
        <w:t xml:space="preserve"> </w:t>
      </w:r>
      <w:r w:rsidRPr="00DE5858">
        <w:rPr>
          <w:sz w:val="16"/>
        </w:rPr>
        <w:t>for combating climate change:</w:t>
      </w:r>
      <w:r w:rsidR="00DE5858" w:rsidRPr="00DE5858">
        <w:rPr>
          <w:sz w:val="16"/>
        </w:rPr>
        <w:t xml:space="preserve"> </w:t>
      </w:r>
      <w:r w:rsidRPr="00DE5858">
        <w:rPr>
          <w:rFonts w:ascii="Arial" w:hAnsi="Arial" w:cs="Arial"/>
          <w:sz w:val="16"/>
        </w:rPr>
        <w:t>■</w:t>
      </w:r>
      <w:r w:rsidRPr="00DE5858">
        <w:rPr>
          <w:sz w:val="16"/>
        </w:rPr>
        <w:t xml:space="preserve"> Rising venture capital (VC) investment in Silicon Valley startups</w:t>
      </w:r>
      <w:r w:rsidR="00DE5858" w:rsidRPr="00DE5858">
        <w:rPr>
          <w:sz w:val="16"/>
        </w:rPr>
        <w:t xml:space="preserve"> </w:t>
      </w:r>
      <w:r w:rsidRPr="00DE5858">
        <w:rPr>
          <w:sz w:val="16"/>
        </w:rPr>
        <w:t>peddling digital clean energy technologies may not actually</w:t>
      </w:r>
      <w:r w:rsidR="00DE5858" w:rsidRPr="00DE5858">
        <w:rPr>
          <w:sz w:val="16"/>
        </w:rPr>
        <w:t xml:space="preserve"> </w:t>
      </w:r>
      <w:r w:rsidRPr="00DE5858">
        <w:rPr>
          <w:sz w:val="16"/>
        </w:rPr>
        <w:t xml:space="preserve">herald the arrival of world-beating firms. </w:t>
      </w:r>
      <w:r w:rsidRPr="00DE5858">
        <w:rPr>
          <w:rStyle w:val="StyleUnderline"/>
        </w:rPr>
        <w:t>The innovation model</w:t>
      </w:r>
      <w:r w:rsidR="00DE5858" w:rsidRPr="00DE5858">
        <w:rPr>
          <w:rStyle w:val="StyleUnderline"/>
        </w:rPr>
        <w:t xml:space="preserve"> </w:t>
      </w:r>
      <w:r w:rsidRPr="00DE5858">
        <w:rPr>
          <w:rStyle w:val="StyleUnderline"/>
        </w:rPr>
        <w:t>that has spawned big changes in information technology (IT)—</w:t>
      </w:r>
      <w:r w:rsidR="00DE5858" w:rsidRPr="00DE5858">
        <w:rPr>
          <w:rStyle w:val="StyleUnderline"/>
        </w:rPr>
        <w:t xml:space="preserve"> </w:t>
      </w:r>
      <w:r w:rsidRPr="00DE5858">
        <w:rPr>
          <w:rStyle w:val="StyleUnderline"/>
        </w:rPr>
        <w:t>and on which the future of energy is imagined—is poorly suited</w:t>
      </w:r>
      <w:r w:rsidR="00DE5858" w:rsidRPr="00DE5858">
        <w:rPr>
          <w:rStyle w:val="StyleUnderline"/>
        </w:rPr>
        <w:t xml:space="preserve"> </w:t>
      </w:r>
      <w:r w:rsidRPr="00DE5858">
        <w:rPr>
          <w:rStyle w:val="StyleUnderline"/>
        </w:rPr>
        <w:t>for the energy industry</w:t>
      </w:r>
      <w:r w:rsidRPr="00DE5858">
        <w:rPr>
          <w:sz w:val="16"/>
        </w:rPr>
        <w:t>. Even though digital start-ups could</w:t>
      </w:r>
      <w:r w:rsidR="00DE5858" w:rsidRPr="00DE5858">
        <w:rPr>
          <w:sz w:val="16"/>
        </w:rPr>
        <w:t xml:space="preserve"> </w:t>
      </w:r>
      <w:r w:rsidRPr="00DE5858">
        <w:rPr>
          <w:sz w:val="16"/>
        </w:rPr>
        <w:t>improve upon the dismal performance of their predecessors—</w:t>
      </w:r>
      <w:r w:rsidR="00DE5858" w:rsidRPr="00DE5858">
        <w:rPr>
          <w:sz w:val="16"/>
        </w:rPr>
        <w:t xml:space="preserve"> </w:t>
      </w:r>
      <w:r w:rsidRPr="00DE5858">
        <w:rPr>
          <w:sz w:val="16"/>
        </w:rPr>
        <w:t>makers of new clean energy hardware—</w:t>
      </w:r>
      <w:r w:rsidRPr="00DE5858">
        <w:rPr>
          <w:rStyle w:val="StyleUnderline"/>
        </w:rPr>
        <w:t>they could also fall</w:t>
      </w:r>
      <w:r w:rsidR="00DE5858" w:rsidRPr="00DE5858">
        <w:rPr>
          <w:rStyle w:val="StyleUnderline"/>
        </w:rPr>
        <w:t xml:space="preserve"> </w:t>
      </w:r>
      <w:r w:rsidRPr="00DE5858">
        <w:rPr>
          <w:rStyle w:val="StyleUnderline"/>
        </w:rPr>
        <w:t xml:space="preserve">short of rapidly transforming an industry dominated by </w:t>
      </w:r>
      <w:proofErr w:type="spellStart"/>
      <w:r w:rsidRPr="00DE5858">
        <w:rPr>
          <w:rStyle w:val="StyleUnderline"/>
        </w:rPr>
        <w:t>slowmoving</w:t>
      </w:r>
      <w:proofErr w:type="spellEnd"/>
      <w:r w:rsidR="00DE5858" w:rsidRPr="00DE5858">
        <w:rPr>
          <w:rStyle w:val="StyleUnderline"/>
        </w:rPr>
        <w:t xml:space="preserve"> </w:t>
      </w:r>
      <w:r w:rsidRPr="00DE5858">
        <w:rPr>
          <w:rStyle w:val="StyleUnderline"/>
        </w:rPr>
        <w:t>incumbents.</w:t>
      </w:r>
      <w:r w:rsidR="00DE5858" w:rsidRPr="00DE5858">
        <w:rPr>
          <w:rStyle w:val="StyleUnderline"/>
        </w:rPr>
        <w:t xml:space="preserve"> </w:t>
      </w:r>
      <w:r w:rsidRPr="00DE5858">
        <w:rPr>
          <w:rStyle w:val="StyleUnderline"/>
          <w:rFonts w:ascii="Arial" w:hAnsi="Arial" w:cs="Arial"/>
        </w:rPr>
        <w:t>■</w:t>
      </w:r>
      <w:r w:rsidRPr="00DE5858">
        <w:rPr>
          <w:rStyle w:val="StyleUnderline"/>
        </w:rPr>
        <w:t xml:space="preserve"> It is unclear whether digitalization will help clean energy any more</w:t>
      </w:r>
      <w:r w:rsidR="00DE5858" w:rsidRPr="00DE5858">
        <w:rPr>
          <w:rStyle w:val="StyleUnderline"/>
        </w:rPr>
        <w:t xml:space="preserve"> </w:t>
      </w:r>
      <w:r w:rsidRPr="00DE5858">
        <w:rPr>
          <w:rStyle w:val="StyleUnderline"/>
        </w:rPr>
        <w:t>than it will dirty energy</w:t>
      </w:r>
      <w:r w:rsidRPr="00DE5858">
        <w:rPr>
          <w:sz w:val="16"/>
        </w:rPr>
        <w:t xml:space="preserve">. Indeed, even though </w:t>
      </w:r>
      <w:r w:rsidRPr="00DE5858">
        <w:rPr>
          <w:rStyle w:val="StyleUnderline"/>
        </w:rPr>
        <w:t>digital innovations</w:t>
      </w:r>
      <w:r w:rsidR="00DE5858" w:rsidRPr="00DE5858">
        <w:rPr>
          <w:sz w:val="16"/>
        </w:rPr>
        <w:t xml:space="preserve"> </w:t>
      </w:r>
      <w:r w:rsidRPr="00DE5858">
        <w:rPr>
          <w:sz w:val="16"/>
        </w:rPr>
        <w:t>will probably speed the deployment of renewable energy, they</w:t>
      </w:r>
      <w:r w:rsidR="00DE5858" w:rsidRPr="00DE5858">
        <w:rPr>
          <w:sz w:val="16"/>
        </w:rPr>
        <w:t xml:space="preserve"> </w:t>
      </w:r>
      <w:r w:rsidRPr="00DE5858">
        <w:rPr>
          <w:rStyle w:val="StyleUnderline"/>
        </w:rPr>
        <w:t>could plausibly benefit traditional energy sources, such as oil and</w:t>
      </w:r>
      <w:r w:rsidR="00DE5858" w:rsidRPr="00DE5858">
        <w:rPr>
          <w:rStyle w:val="StyleUnderline"/>
        </w:rPr>
        <w:t xml:space="preserve"> </w:t>
      </w:r>
      <w:r w:rsidRPr="00DE5858">
        <w:rPr>
          <w:rStyle w:val="StyleUnderline"/>
        </w:rPr>
        <w:t>gas, even more. Digital innovation, by itself, spells neither the rise</w:t>
      </w:r>
      <w:r w:rsidR="00DE5858" w:rsidRPr="00DE5858">
        <w:rPr>
          <w:rStyle w:val="StyleUnderline"/>
        </w:rPr>
        <w:t xml:space="preserve"> </w:t>
      </w:r>
      <w:r w:rsidRPr="00DE5858">
        <w:rPr>
          <w:rStyle w:val="StyleUnderline"/>
        </w:rPr>
        <w:t>of renewable sources nor the demise of fossil fuels, for the same</w:t>
      </w:r>
      <w:r w:rsidR="00DE5858" w:rsidRPr="00DE5858">
        <w:rPr>
          <w:rStyle w:val="StyleUnderline"/>
        </w:rPr>
        <w:t xml:space="preserve"> </w:t>
      </w:r>
      <w:r w:rsidRPr="00DE5858">
        <w:rPr>
          <w:rStyle w:val="StyleUnderline"/>
        </w:rPr>
        <w:t>forces that facilitate clean energy revolutions are improving every</w:t>
      </w:r>
      <w:r w:rsidR="00DE5858" w:rsidRPr="00DE5858">
        <w:rPr>
          <w:rStyle w:val="StyleUnderline"/>
        </w:rPr>
        <w:t xml:space="preserve"> </w:t>
      </w:r>
      <w:r w:rsidRPr="00DE5858">
        <w:rPr>
          <w:rStyle w:val="StyleUnderline"/>
        </w:rPr>
        <w:t>other segment of the energy industry—including fossil fuels.</w:t>
      </w:r>
      <w:r w:rsidR="00DE5858" w:rsidRPr="00DE5858">
        <w:rPr>
          <w:rStyle w:val="StyleUnderline"/>
        </w:rPr>
        <w:t xml:space="preserve"> </w:t>
      </w:r>
      <w:r w:rsidRPr="00DE5858">
        <w:rPr>
          <w:rStyle w:val="StyleUnderline"/>
          <w:rFonts w:ascii="Arial" w:hAnsi="Arial" w:cs="Arial"/>
        </w:rPr>
        <w:t>■</w:t>
      </w:r>
      <w:r w:rsidRPr="00DE5858">
        <w:rPr>
          <w:rStyle w:val="StyleUnderline"/>
        </w:rPr>
        <w:t xml:space="preserve"> Biasing digitalization toward the promotion of cleaner energy</w:t>
      </w:r>
      <w:r w:rsidR="00DE5858" w:rsidRPr="00DE5858">
        <w:rPr>
          <w:rStyle w:val="StyleUnderline"/>
        </w:rPr>
        <w:t xml:space="preserve"> </w:t>
      </w:r>
      <w:r w:rsidRPr="00DE5858">
        <w:rPr>
          <w:rStyle w:val="StyleUnderline"/>
        </w:rPr>
        <w:t>systems will require policymakers to enact regulations that incentivize</w:t>
      </w:r>
      <w:r w:rsidR="00DE5858" w:rsidRPr="00DE5858">
        <w:rPr>
          <w:rStyle w:val="StyleUnderline"/>
        </w:rPr>
        <w:t xml:space="preserve"> </w:t>
      </w:r>
      <w:r w:rsidRPr="00DE5858">
        <w:rPr>
          <w:rStyle w:val="StyleUnderline"/>
        </w:rPr>
        <w:t>decarbonization, for example, by pricing carbon emissions</w:t>
      </w:r>
      <w:r w:rsidRPr="00DE5858">
        <w:rPr>
          <w:sz w:val="16"/>
        </w:rPr>
        <w:t>.</w:t>
      </w:r>
      <w:r w:rsidR="00DE5858" w:rsidRPr="00DE5858">
        <w:rPr>
          <w:sz w:val="16"/>
        </w:rPr>
        <w:t xml:space="preserve"> </w:t>
      </w:r>
      <w:r w:rsidRPr="00DE5858">
        <w:rPr>
          <w:sz w:val="16"/>
        </w:rPr>
        <w:t xml:space="preserve">The problem is that </w:t>
      </w:r>
      <w:r w:rsidRPr="00DE5858">
        <w:rPr>
          <w:rStyle w:val="StyleUnderline"/>
        </w:rPr>
        <w:t>no powerful lobby exists</w:t>
      </w:r>
      <w:r w:rsidRPr="00DE5858">
        <w:rPr>
          <w:sz w:val="16"/>
        </w:rPr>
        <w:t xml:space="preserve"> to support such</w:t>
      </w:r>
      <w:r w:rsidR="00DE5858" w:rsidRPr="00DE5858">
        <w:rPr>
          <w:sz w:val="16"/>
        </w:rPr>
        <w:t xml:space="preserve"> </w:t>
      </w:r>
      <w:r w:rsidRPr="00DE5858">
        <w:rPr>
          <w:sz w:val="16"/>
        </w:rPr>
        <w:t>policies. Instead, the renewables industry has masterfully created</w:t>
      </w:r>
      <w:r w:rsidR="00DE5858" w:rsidRPr="00DE5858">
        <w:rPr>
          <w:sz w:val="16"/>
        </w:rPr>
        <w:t xml:space="preserve"> </w:t>
      </w:r>
      <w:r w:rsidRPr="00DE5858">
        <w:rPr>
          <w:sz w:val="16"/>
        </w:rPr>
        <w:t>a political coalition that equates green energy with renewable</w:t>
      </w:r>
      <w:r w:rsidR="00DE5858" w:rsidRPr="00DE5858">
        <w:rPr>
          <w:sz w:val="16"/>
        </w:rPr>
        <w:t xml:space="preserve"> </w:t>
      </w:r>
      <w:r w:rsidRPr="00DE5858">
        <w:rPr>
          <w:sz w:val="16"/>
        </w:rPr>
        <w:t>energy when, in fact, it is far more cost effective to generate</w:t>
      </w:r>
      <w:r w:rsidR="00DE5858" w:rsidRPr="00DE5858">
        <w:rPr>
          <w:sz w:val="16"/>
        </w:rPr>
        <w:t xml:space="preserve"> </w:t>
      </w:r>
      <w:r w:rsidRPr="00DE5858">
        <w:rPr>
          <w:sz w:val="16"/>
        </w:rPr>
        <w:t>useful energy with a small environmental footprint without relying</w:t>
      </w:r>
      <w:r w:rsidR="00DE5858" w:rsidRPr="00DE5858">
        <w:rPr>
          <w:sz w:val="16"/>
        </w:rPr>
        <w:t xml:space="preserve"> </w:t>
      </w:r>
      <w:r w:rsidRPr="00DE5858">
        <w:rPr>
          <w:sz w:val="16"/>
        </w:rPr>
        <w:t>solely on renewables.</w:t>
      </w:r>
      <w:r w:rsidR="00DE5858" w:rsidRPr="00DE5858">
        <w:rPr>
          <w:sz w:val="16"/>
        </w:rPr>
        <w:t xml:space="preserve"> </w:t>
      </w:r>
      <w:r w:rsidRPr="00DE5858">
        <w:rPr>
          <w:rFonts w:ascii="Arial" w:hAnsi="Arial" w:cs="Arial"/>
          <w:sz w:val="16"/>
        </w:rPr>
        <w:t>■</w:t>
      </w:r>
      <w:r w:rsidRPr="00DE5858">
        <w:rPr>
          <w:sz w:val="16"/>
        </w:rPr>
        <w:t xml:space="preserve"> The one certainty from the digital wave of innovation is that the</w:t>
      </w:r>
      <w:r w:rsidR="00DE5858" w:rsidRPr="00DE5858">
        <w:rPr>
          <w:sz w:val="16"/>
        </w:rPr>
        <w:t xml:space="preserve"> </w:t>
      </w:r>
      <w:r w:rsidRPr="00DE5858">
        <w:rPr>
          <w:sz w:val="16"/>
        </w:rPr>
        <w:t>future of the energy system is becoming increasingly uncertain.</w:t>
      </w:r>
      <w:r w:rsidR="00DE5858" w:rsidRPr="00DE5858">
        <w:rPr>
          <w:sz w:val="16"/>
        </w:rPr>
        <w:t xml:space="preserve"> </w:t>
      </w:r>
      <w:r w:rsidRPr="00DE5858">
        <w:rPr>
          <w:sz w:val="16"/>
        </w:rPr>
        <w:t>Digital upgrades to energy systems are important, but their overall</w:t>
      </w:r>
      <w:r w:rsidR="00DE5858" w:rsidRPr="00DE5858">
        <w:rPr>
          <w:sz w:val="16"/>
        </w:rPr>
        <w:t xml:space="preserve"> </w:t>
      </w:r>
      <w:r w:rsidRPr="00DE5858">
        <w:rPr>
          <w:sz w:val="16"/>
        </w:rPr>
        <w:t>effect is highly unexpected. Digital innovation is allowing the</w:t>
      </w:r>
      <w:r w:rsidR="00DE5858" w:rsidRPr="00DE5858">
        <w:rPr>
          <w:sz w:val="16"/>
        </w:rPr>
        <w:t xml:space="preserve"> </w:t>
      </w:r>
      <w:r w:rsidRPr="00DE5858">
        <w:rPr>
          <w:sz w:val="16"/>
        </w:rPr>
        <w:t>energy sector to change faster than before, for example, by speeding</w:t>
      </w:r>
      <w:r w:rsidR="00DE5858" w:rsidRPr="00DE5858">
        <w:rPr>
          <w:sz w:val="16"/>
        </w:rPr>
        <w:t xml:space="preserve"> </w:t>
      </w:r>
      <w:r w:rsidRPr="00DE5858">
        <w:rPr>
          <w:sz w:val="16"/>
        </w:rPr>
        <w:t>decentralization. But not only will it speed decentralization of</w:t>
      </w:r>
      <w:r w:rsidR="00DE5858" w:rsidRPr="00DE5858">
        <w:rPr>
          <w:sz w:val="16"/>
        </w:rPr>
        <w:t xml:space="preserve"> </w:t>
      </w:r>
      <w:r w:rsidRPr="00DE5858">
        <w:rPr>
          <w:sz w:val="16"/>
        </w:rPr>
        <w:t xml:space="preserve">the energy system, </w:t>
      </w:r>
      <w:r w:rsidRPr="00DE5858">
        <w:rPr>
          <w:rStyle w:val="StyleUnderline"/>
        </w:rPr>
        <w:t xml:space="preserve">it will also </w:t>
      </w:r>
      <w:proofErr w:type="gramStart"/>
      <w:r w:rsidRPr="00DE5858">
        <w:rPr>
          <w:rStyle w:val="StyleUnderline"/>
        </w:rPr>
        <w:t>open up</w:t>
      </w:r>
      <w:proofErr w:type="gramEnd"/>
      <w:r w:rsidRPr="00DE5858">
        <w:rPr>
          <w:rStyle w:val="StyleUnderline"/>
        </w:rPr>
        <w:t xml:space="preserve"> the energy sector to new</w:t>
      </w:r>
      <w:r w:rsidR="00DE5858" w:rsidRPr="00DE5858">
        <w:rPr>
          <w:rStyle w:val="StyleUnderline"/>
        </w:rPr>
        <w:t xml:space="preserve"> </w:t>
      </w:r>
      <w:r w:rsidRPr="00DE5858">
        <w:rPr>
          <w:rStyle w:val="StyleUnderline"/>
        </w:rPr>
        <w:t>competitors and technologies</w:t>
      </w:r>
      <w:r w:rsidRPr="00DE5858">
        <w:rPr>
          <w:sz w:val="16"/>
        </w:rPr>
        <w:t>, making it harder to predict where</w:t>
      </w:r>
      <w:r w:rsidR="00DE5858" w:rsidRPr="00DE5858">
        <w:rPr>
          <w:sz w:val="16"/>
        </w:rPr>
        <w:t xml:space="preserve"> </w:t>
      </w:r>
      <w:r w:rsidRPr="00DE5858">
        <w:rPr>
          <w:sz w:val="16"/>
        </w:rPr>
        <w:t>the energy system is headed.</w:t>
      </w:r>
      <w:r w:rsidR="00DE5858" w:rsidRPr="00DE5858">
        <w:rPr>
          <w:sz w:val="16"/>
        </w:rPr>
        <w:t xml:space="preserve"> </w:t>
      </w:r>
      <w:r w:rsidRPr="00DE5858">
        <w:rPr>
          <w:sz w:val="16"/>
        </w:rPr>
        <w:t>SILICON VALLE Y IS BETTER AT SILICON</w:t>
      </w:r>
      <w:r w:rsidR="00DE5858" w:rsidRPr="00DE5858">
        <w:rPr>
          <w:sz w:val="16"/>
        </w:rPr>
        <w:t xml:space="preserve"> </w:t>
      </w:r>
      <w:r w:rsidRPr="00DE5858">
        <w:rPr>
          <w:sz w:val="16"/>
        </w:rPr>
        <w:t>THAN AT CROSSING VALLEYS</w:t>
      </w:r>
      <w:r w:rsidR="00DE5858" w:rsidRPr="00DE5858">
        <w:rPr>
          <w:sz w:val="16"/>
        </w:rPr>
        <w:t xml:space="preserve"> </w:t>
      </w:r>
      <w:r w:rsidRPr="00DE5858">
        <w:rPr>
          <w:sz w:val="16"/>
        </w:rPr>
        <w:t>Silicon Valley, as a shorthand for the American model of IT innovation,</w:t>
      </w:r>
      <w:r w:rsidR="00DE5858" w:rsidRPr="00DE5858">
        <w:rPr>
          <w:sz w:val="16"/>
        </w:rPr>
        <w:t xml:space="preserve"> </w:t>
      </w:r>
      <w:r w:rsidRPr="00DE5858">
        <w:rPr>
          <w:sz w:val="16"/>
        </w:rPr>
        <w:t>has generated enormous and rapid changes in technology. The fundamental</w:t>
      </w:r>
      <w:r w:rsidR="00DE5858" w:rsidRPr="00DE5858">
        <w:rPr>
          <w:sz w:val="16"/>
        </w:rPr>
        <w:t xml:space="preserve"> </w:t>
      </w:r>
      <w:r w:rsidRPr="00DE5858">
        <w:rPr>
          <w:sz w:val="16"/>
        </w:rPr>
        <w:t>attributes of the model are well known: clusters of innovation</w:t>
      </w:r>
      <w:r w:rsidR="00DE5858" w:rsidRPr="00DE5858">
        <w:rPr>
          <w:sz w:val="16"/>
        </w:rPr>
        <w:t xml:space="preserve"> </w:t>
      </w:r>
      <w:r w:rsidRPr="00DE5858">
        <w:rPr>
          <w:sz w:val="16"/>
        </w:rPr>
        <w:t>sources (universities and government labs) with large network effects,</w:t>
      </w:r>
      <w:r w:rsidR="00DE5858" w:rsidRPr="00DE5858">
        <w:rPr>
          <w:sz w:val="16"/>
        </w:rPr>
        <w:t xml:space="preserve"> </w:t>
      </w:r>
      <w:r w:rsidRPr="00DE5858">
        <w:rPr>
          <w:sz w:val="16"/>
        </w:rPr>
        <w:t>easily claimed intellectual property rights, and prodigious sources of</w:t>
      </w:r>
      <w:r w:rsidR="00DE5858" w:rsidRPr="00DE5858">
        <w:rPr>
          <w:sz w:val="16"/>
        </w:rPr>
        <w:t xml:space="preserve"> </w:t>
      </w:r>
      <w:r w:rsidRPr="00DE5858">
        <w:rPr>
          <w:sz w:val="16"/>
        </w:rPr>
        <w:t>early-stage capital. These attributes have most notably helped technologies</w:t>
      </w:r>
      <w:r w:rsidR="00DE5858" w:rsidRPr="00DE5858">
        <w:rPr>
          <w:sz w:val="16"/>
        </w:rPr>
        <w:t xml:space="preserve"> </w:t>
      </w:r>
      <w:r w:rsidRPr="00DE5858">
        <w:rPr>
          <w:sz w:val="16"/>
        </w:rPr>
        <w:t>that can scale quickly and ideally become natural monopolies by</w:t>
      </w:r>
      <w:r w:rsidR="00DE5858" w:rsidRPr="00DE5858">
        <w:rPr>
          <w:sz w:val="16"/>
        </w:rPr>
        <w:t xml:space="preserve"> </w:t>
      </w:r>
      <w:r w:rsidRPr="00DE5858">
        <w:rPr>
          <w:sz w:val="16"/>
        </w:rPr>
        <w:t>providing services that nobody thought they needed.2</w:t>
      </w:r>
      <w:r w:rsidR="00DE5858" w:rsidRPr="00DE5858">
        <w:rPr>
          <w:sz w:val="16"/>
        </w:rPr>
        <w:t xml:space="preserve"> </w:t>
      </w:r>
      <w:r w:rsidRPr="00DE5858">
        <w:rPr>
          <w:sz w:val="16"/>
        </w:rPr>
        <w:t>Starting about fifteen years ago, this model was replicated on energy</w:t>
      </w:r>
      <w:r w:rsidR="00DE5858" w:rsidRPr="00DE5858">
        <w:rPr>
          <w:sz w:val="16"/>
        </w:rPr>
        <w:t xml:space="preserve"> </w:t>
      </w:r>
      <w:r w:rsidRPr="00DE5858">
        <w:rPr>
          <w:sz w:val="16"/>
        </w:rPr>
        <w:t>darlings of the day—fuel cells, energy storage, and a few others. The</w:t>
      </w:r>
      <w:r w:rsidR="00DE5858" w:rsidRPr="00DE5858">
        <w:rPr>
          <w:sz w:val="16"/>
        </w:rPr>
        <w:t xml:space="preserve"> </w:t>
      </w:r>
      <w:r w:rsidRPr="00DE5858">
        <w:rPr>
          <w:sz w:val="16"/>
        </w:rPr>
        <w:t>results have been discouraging. Cash burn was high, profitability elusive.</w:t>
      </w:r>
      <w:r w:rsidR="00DE5858" w:rsidRPr="00DE5858">
        <w:rPr>
          <w:sz w:val="16"/>
        </w:rPr>
        <w:t xml:space="preserve"> </w:t>
      </w:r>
      <w:r w:rsidRPr="00DE5858">
        <w:rPr>
          <w:sz w:val="16"/>
        </w:rPr>
        <w:t xml:space="preserve">A few exceptions—such as Tesla and Stem—aside, </w:t>
      </w:r>
      <w:r w:rsidRPr="00DE5858">
        <w:rPr>
          <w:rStyle w:val="StyleUnderline"/>
        </w:rPr>
        <w:t>firms have</w:t>
      </w:r>
      <w:r w:rsidR="00DE5858" w:rsidRPr="00DE5858">
        <w:rPr>
          <w:rStyle w:val="StyleUnderline"/>
        </w:rPr>
        <w:t xml:space="preserve"> </w:t>
      </w:r>
      <w:r w:rsidRPr="00DE5858">
        <w:rPr>
          <w:rStyle w:val="StyleUnderline"/>
        </w:rPr>
        <w:t>struggled to gain market share</w:t>
      </w:r>
      <w:r w:rsidRPr="00DE5858">
        <w:rPr>
          <w:sz w:val="16"/>
        </w:rPr>
        <w:t>. High-return exits have been rare. From</w:t>
      </w:r>
      <w:r w:rsidR="00DE5858" w:rsidRPr="00DE5858">
        <w:rPr>
          <w:sz w:val="16"/>
        </w:rPr>
        <w:t xml:space="preserve"> </w:t>
      </w:r>
      <w:r w:rsidRPr="00DE5858">
        <w:rPr>
          <w:sz w:val="16"/>
        </w:rPr>
        <w:t>2002 to 2012, deal flow in clean technology rose from essentially zero</w:t>
      </w:r>
      <w:r w:rsidR="00DE5858" w:rsidRPr="00DE5858">
        <w:rPr>
          <w:sz w:val="16"/>
        </w:rPr>
        <w:t xml:space="preserve"> </w:t>
      </w:r>
      <w:r w:rsidRPr="00DE5858">
        <w:rPr>
          <w:sz w:val="16"/>
        </w:rPr>
        <w:t>to about seven hundred, and total investment climbed past $7 billion.</w:t>
      </w:r>
      <w:r w:rsidR="00DE5858" w:rsidRPr="00DE5858">
        <w:rPr>
          <w:sz w:val="16"/>
        </w:rPr>
        <w:t xml:space="preserve"> </w:t>
      </w:r>
      <w:r w:rsidRPr="00DE5858">
        <w:rPr>
          <w:sz w:val="16"/>
        </w:rPr>
        <w:t>Today the numbers are about two-thirds that level.3</w:t>
      </w:r>
      <w:r w:rsidR="00DE5858" w:rsidRPr="00DE5858">
        <w:rPr>
          <w:sz w:val="16"/>
        </w:rPr>
        <w:t xml:space="preserve"> </w:t>
      </w:r>
      <w:r w:rsidRPr="00DE5858">
        <w:rPr>
          <w:sz w:val="16"/>
        </w:rPr>
        <w:t>Surely, some striking</w:t>
      </w:r>
      <w:r w:rsidR="00DE5858" w:rsidRPr="00DE5858">
        <w:rPr>
          <w:sz w:val="16"/>
        </w:rPr>
        <w:t xml:space="preserve"> </w:t>
      </w:r>
      <w:r w:rsidRPr="00DE5858">
        <w:rPr>
          <w:sz w:val="16"/>
        </w:rPr>
        <w:t>new developments have emerged—such as the efforts of the Breakthrough</w:t>
      </w:r>
      <w:r w:rsidR="00DE5858" w:rsidRPr="00DE5858">
        <w:rPr>
          <w:sz w:val="16"/>
        </w:rPr>
        <w:t xml:space="preserve"> </w:t>
      </w:r>
      <w:r w:rsidRPr="00DE5858">
        <w:rPr>
          <w:sz w:val="16"/>
        </w:rPr>
        <w:t>Energy Coalition, surprising advances in technologies such as</w:t>
      </w:r>
      <w:r w:rsidR="00DE5858" w:rsidRPr="00DE5858">
        <w:rPr>
          <w:sz w:val="16"/>
        </w:rPr>
        <w:t xml:space="preserve"> </w:t>
      </w:r>
      <w:r w:rsidRPr="00DE5858">
        <w:rPr>
          <w:sz w:val="16"/>
        </w:rPr>
        <w:t>small modular reactors and even nuclear fusion, and a nascent uptick</w:t>
      </w:r>
      <w:r w:rsidR="00DE5858" w:rsidRPr="00DE5858">
        <w:rPr>
          <w:sz w:val="16"/>
        </w:rPr>
        <w:t xml:space="preserve"> </w:t>
      </w:r>
      <w:r w:rsidRPr="00DE5858">
        <w:rPr>
          <w:sz w:val="16"/>
        </w:rPr>
        <w:t>in investment in digital technologies—but these are exceptions rather</w:t>
      </w:r>
      <w:r w:rsidR="00DE5858" w:rsidRPr="00DE5858">
        <w:rPr>
          <w:sz w:val="16"/>
        </w:rPr>
        <w:t xml:space="preserve"> </w:t>
      </w:r>
      <w:r w:rsidRPr="00DE5858">
        <w:rPr>
          <w:sz w:val="16"/>
        </w:rPr>
        <w:t>than the rule.</w:t>
      </w:r>
      <w:r w:rsidR="00DE5858" w:rsidRPr="00DE5858">
        <w:rPr>
          <w:sz w:val="16"/>
        </w:rPr>
        <w:t xml:space="preserve"> </w:t>
      </w:r>
      <w:r w:rsidRPr="00DE5858">
        <w:rPr>
          <w:rStyle w:val="StyleUnderline"/>
        </w:rPr>
        <w:t>The prevailing pessimistic narrative is righ</w:t>
      </w:r>
      <w:r w:rsidRPr="00DE5858">
        <w:rPr>
          <w:sz w:val="16"/>
        </w:rPr>
        <w:t>t. An innovation model</w:t>
      </w:r>
      <w:r w:rsidR="00DE5858" w:rsidRPr="00DE5858">
        <w:rPr>
          <w:sz w:val="16"/>
        </w:rPr>
        <w:t xml:space="preserve"> </w:t>
      </w:r>
      <w:r w:rsidRPr="00DE5858">
        <w:rPr>
          <w:sz w:val="16"/>
        </w:rPr>
        <w:t>that relies on quick scaling into monopoly will not take fundamental</w:t>
      </w:r>
      <w:r w:rsidR="00DE5858" w:rsidRPr="00DE5858">
        <w:rPr>
          <w:sz w:val="16"/>
        </w:rPr>
        <w:t xml:space="preserve"> </w:t>
      </w:r>
      <w:r w:rsidRPr="00DE5858">
        <w:rPr>
          <w:sz w:val="16"/>
        </w:rPr>
        <w:t xml:space="preserve">risks in energy systems. That is why </w:t>
      </w:r>
      <w:r w:rsidRPr="00DE5858">
        <w:rPr>
          <w:rStyle w:val="StyleUnderline"/>
        </w:rPr>
        <w:t>VC investment in early-stage clean</w:t>
      </w:r>
      <w:r w:rsidR="00DE5858" w:rsidRPr="00DE5858">
        <w:rPr>
          <w:rStyle w:val="StyleUnderline"/>
        </w:rPr>
        <w:t xml:space="preserve"> </w:t>
      </w:r>
      <w:r w:rsidRPr="00DE5858">
        <w:rPr>
          <w:rStyle w:val="StyleUnderline"/>
        </w:rPr>
        <w:t>technology ventures remains flat; instead, nearly all of VC investment</w:t>
      </w:r>
      <w:r w:rsidR="00DE5858" w:rsidRPr="00DE5858">
        <w:rPr>
          <w:rStyle w:val="StyleUnderline"/>
        </w:rPr>
        <w:t xml:space="preserve"> </w:t>
      </w:r>
      <w:r w:rsidRPr="00DE5858">
        <w:rPr>
          <w:rStyle w:val="StyleUnderline"/>
        </w:rPr>
        <w:t>is concentrated on late-stage firms</w:t>
      </w:r>
      <w:r w:rsidRPr="00DE5858">
        <w:rPr>
          <w:sz w:val="16"/>
        </w:rPr>
        <w:t>. Indeed, since 2008, four-fifths of all</w:t>
      </w:r>
      <w:r w:rsidR="00DE5858" w:rsidRPr="00DE5858">
        <w:rPr>
          <w:sz w:val="16"/>
        </w:rPr>
        <w:t xml:space="preserve"> </w:t>
      </w:r>
      <w:r w:rsidRPr="00DE5858">
        <w:rPr>
          <w:sz w:val="16"/>
        </w:rPr>
        <w:t>clean technology VC funding have gone to late-stage firms.4</w:t>
      </w:r>
      <w:r w:rsidR="00DE5858" w:rsidRPr="00DE5858">
        <w:rPr>
          <w:sz w:val="16"/>
        </w:rPr>
        <w:t xml:space="preserve"> </w:t>
      </w:r>
      <w:r w:rsidRPr="00DE5858">
        <w:rPr>
          <w:sz w:val="16"/>
        </w:rPr>
        <w:t>The answer to this problem is funding that is patient and focused</w:t>
      </w:r>
      <w:r w:rsidR="00DE5858" w:rsidRPr="00DE5858">
        <w:rPr>
          <w:sz w:val="16"/>
        </w:rPr>
        <w:t xml:space="preserve"> </w:t>
      </w:r>
      <w:r w:rsidRPr="00DE5858">
        <w:rPr>
          <w:sz w:val="16"/>
        </w:rPr>
        <w:t>on overall social return. In some instances, governments have provided</w:t>
      </w:r>
      <w:r w:rsidR="00DE5858" w:rsidRPr="00DE5858">
        <w:rPr>
          <w:sz w:val="16"/>
        </w:rPr>
        <w:t xml:space="preserve"> </w:t>
      </w:r>
      <w:r w:rsidRPr="00DE5858">
        <w:rPr>
          <w:sz w:val="16"/>
        </w:rPr>
        <w:t xml:space="preserve">that answer. </w:t>
      </w:r>
      <w:r w:rsidRPr="00205448">
        <w:rPr>
          <w:rStyle w:val="Emphasis"/>
        </w:rPr>
        <w:t>China has become the driving force in the global</w:t>
      </w:r>
      <w:r w:rsidR="00DE5858" w:rsidRPr="00205448">
        <w:rPr>
          <w:rStyle w:val="Emphasis"/>
        </w:rPr>
        <w:t xml:space="preserve"> </w:t>
      </w:r>
      <w:r w:rsidRPr="00205448">
        <w:rPr>
          <w:rStyle w:val="Emphasis"/>
        </w:rPr>
        <w:t>solar industry through massive injections of reliable capital</w:t>
      </w:r>
      <w:r w:rsidRPr="00DE5858">
        <w:rPr>
          <w:rStyle w:val="StyleUnderline"/>
        </w:rPr>
        <w:t xml:space="preserve"> </w:t>
      </w:r>
      <w:r w:rsidRPr="00DE5858">
        <w:rPr>
          <w:sz w:val="16"/>
        </w:rPr>
        <w:t>from</w:t>
      </w:r>
      <w:r w:rsidR="00DE5858" w:rsidRPr="00DE5858">
        <w:rPr>
          <w:sz w:val="16"/>
        </w:rPr>
        <w:t xml:space="preserve"> </w:t>
      </w:r>
      <w:r w:rsidRPr="00DE5858">
        <w:rPr>
          <w:sz w:val="16"/>
        </w:rPr>
        <w:t>state financing systems and some private investment in an ecosystem</w:t>
      </w:r>
      <w:r w:rsidR="00DE5858" w:rsidRPr="00DE5858">
        <w:rPr>
          <w:sz w:val="16"/>
        </w:rPr>
        <w:t xml:space="preserve"> </w:t>
      </w:r>
      <w:r w:rsidRPr="00DE5858">
        <w:rPr>
          <w:sz w:val="16"/>
        </w:rPr>
        <w:t>in which state institutions help lower risk.5</w:t>
      </w:r>
      <w:r w:rsidR="00DE5858" w:rsidRPr="00DE5858">
        <w:rPr>
          <w:sz w:val="16"/>
        </w:rPr>
        <w:t xml:space="preserve"> </w:t>
      </w:r>
      <w:r w:rsidRPr="00DE5858">
        <w:rPr>
          <w:sz w:val="16"/>
        </w:rPr>
        <w:t>Although the accomplishments</w:t>
      </w:r>
      <w:r w:rsidR="00DE5858" w:rsidRPr="00DE5858">
        <w:rPr>
          <w:sz w:val="16"/>
        </w:rPr>
        <w:t xml:space="preserve"> </w:t>
      </w:r>
      <w:r w:rsidRPr="00DE5858">
        <w:rPr>
          <w:sz w:val="16"/>
        </w:rPr>
        <w:t>are huge, the vast majority of the investment in China focuses</w:t>
      </w:r>
      <w:r w:rsidR="00DE5858" w:rsidRPr="00DE5858">
        <w:rPr>
          <w:sz w:val="16"/>
        </w:rPr>
        <w:t xml:space="preserve"> </w:t>
      </w:r>
      <w:r w:rsidRPr="00DE5858">
        <w:rPr>
          <w:sz w:val="16"/>
        </w:rPr>
        <w:t>on existing technology suites; evidence is mounting that the efficiency</w:t>
      </w:r>
      <w:r w:rsidR="00DE5858" w:rsidRPr="00DE5858">
        <w:rPr>
          <w:sz w:val="16"/>
        </w:rPr>
        <w:t xml:space="preserve"> </w:t>
      </w:r>
      <w:r w:rsidRPr="00DE5858">
        <w:rPr>
          <w:sz w:val="16"/>
        </w:rPr>
        <w:t>of China’s efforts to translate resources (e.g., money and people) into</w:t>
      </w:r>
      <w:r w:rsidR="00DE5858" w:rsidRPr="00DE5858">
        <w:rPr>
          <w:sz w:val="16"/>
        </w:rPr>
        <w:t xml:space="preserve"> </w:t>
      </w:r>
      <w:r w:rsidRPr="00DE5858">
        <w:rPr>
          <w:sz w:val="16"/>
        </w:rPr>
        <w:t>viable investment remains low.</w:t>
      </w:r>
      <w:r w:rsidR="00DE5858" w:rsidRPr="00DE5858">
        <w:rPr>
          <w:sz w:val="16"/>
        </w:rPr>
        <w:t xml:space="preserve"> </w:t>
      </w:r>
      <w:r w:rsidRPr="00DE5858">
        <w:rPr>
          <w:sz w:val="16"/>
        </w:rPr>
        <w:t xml:space="preserve">Most disturbing is that </w:t>
      </w:r>
      <w:r w:rsidRPr="00DE5858">
        <w:rPr>
          <w:rStyle w:val="StyleUnderline"/>
        </w:rPr>
        <w:t>traditional government sources of research</w:t>
      </w:r>
      <w:r w:rsidR="00DE5858" w:rsidRPr="00DE5858">
        <w:rPr>
          <w:rStyle w:val="StyleUnderline"/>
        </w:rPr>
        <w:t xml:space="preserve"> </w:t>
      </w:r>
      <w:r w:rsidRPr="00DE5858">
        <w:rPr>
          <w:rStyle w:val="StyleUnderline"/>
        </w:rPr>
        <w:t>and development funding have not kept pace</w:t>
      </w:r>
      <w:r w:rsidRPr="00DE5858">
        <w:rPr>
          <w:sz w:val="16"/>
        </w:rPr>
        <w:t>. Substantial evidence</w:t>
      </w:r>
      <w:r w:rsidR="00DE5858" w:rsidRPr="00DE5858">
        <w:rPr>
          <w:sz w:val="16"/>
        </w:rPr>
        <w:t xml:space="preserve"> </w:t>
      </w:r>
      <w:r w:rsidRPr="00DE5858">
        <w:rPr>
          <w:sz w:val="16"/>
        </w:rPr>
        <w:t>shows that the United States has learned how to effectively spend public</w:t>
      </w:r>
      <w:r w:rsidR="00DE5858" w:rsidRPr="00DE5858">
        <w:rPr>
          <w:sz w:val="16"/>
        </w:rPr>
        <w:t xml:space="preserve"> </w:t>
      </w:r>
      <w:r w:rsidRPr="00DE5858">
        <w:rPr>
          <w:sz w:val="16"/>
        </w:rPr>
        <w:t xml:space="preserve">funds on early-stage energy-related technologies. Even so, actual </w:t>
      </w:r>
      <w:r w:rsidRPr="00DE5858">
        <w:rPr>
          <w:rStyle w:val="StyleUnderline"/>
        </w:rPr>
        <w:t>funding</w:t>
      </w:r>
      <w:r w:rsidR="00DE5858" w:rsidRPr="00DE5858">
        <w:rPr>
          <w:rStyle w:val="StyleUnderline"/>
        </w:rPr>
        <w:t xml:space="preserve"> </w:t>
      </w:r>
      <w:r w:rsidRPr="00DE5858">
        <w:rPr>
          <w:rStyle w:val="StyleUnderline"/>
        </w:rPr>
        <w:t>levels remain errat</w:t>
      </w:r>
      <w:r w:rsidRPr="00DE5858">
        <w:rPr>
          <w:sz w:val="16"/>
        </w:rPr>
        <w:t>ic.6</w:t>
      </w:r>
      <w:r w:rsidR="00DE5858" w:rsidRPr="00DE5858">
        <w:rPr>
          <w:sz w:val="16"/>
        </w:rPr>
        <w:t xml:space="preserve"> </w:t>
      </w:r>
      <w:r w:rsidRPr="00DE5858">
        <w:rPr>
          <w:sz w:val="16"/>
        </w:rPr>
        <w:t xml:space="preserve">In addition, </w:t>
      </w:r>
      <w:r w:rsidRPr="00DE5858">
        <w:rPr>
          <w:rStyle w:val="StyleUnderline"/>
        </w:rPr>
        <w:t>funding</w:t>
      </w:r>
      <w:r w:rsidRPr="00DE5858">
        <w:rPr>
          <w:sz w:val="16"/>
        </w:rPr>
        <w:t xml:space="preserve"> within the states, even</w:t>
      </w:r>
      <w:r w:rsidR="00DE5858" w:rsidRPr="00DE5858">
        <w:rPr>
          <w:sz w:val="16"/>
        </w:rPr>
        <w:t xml:space="preserve"> </w:t>
      </w:r>
      <w:r w:rsidRPr="00DE5858">
        <w:rPr>
          <w:sz w:val="16"/>
        </w:rPr>
        <w:t xml:space="preserve">as it rises, </w:t>
      </w:r>
      <w:r w:rsidRPr="00DE5858">
        <w:rPr>
          <w:rStyle w:val="StyleUnderline"/>
        </w:rPr>
        <w:t>tends to focus on safe bets</w:t>
      </w:r>
      <w:r w:rsidRPr="00DE5858">
        <w:rPr>
          <w:sz w:val="16"/>
        </w:rPr>
        <w:t xml:space="preserve">. For example, the </w:t>
      </w:r>
      <w:proofErr w:type="gramStart"/>
      <w:r w:rsidRPr="00DE5858">
        <w:rPr>
          <w:sz w:val="16"/>
        </w:rPr>
        <w:t>vast majority</w:t>
      </w:r>
      <w:proofErr w:type="gramEnd"/>
      <w:r w:rsidRPr="00DE5858">
        <w:rPr>
          <w:sz w:val="16"/>
        </w:rPr>
        <w:t xml:space="preserve"> of</w:t>
      </w:r>
      <w:r w:rsidR="00DE5858" w:rsidRPr="00DE5858">
        <w:rPr>
          <w:sz w:val="16"/>
        </w:rPr>
        <w:t xml:space="preserve"> </w:t>
      </w:r>
      <w:r w:rsidRPr="00DE5858">
        <w:rPr>
          <w:sz w:val="16"/>
        </w:rPr>
        <w:t>California’s Energy Commission funding for advanced energy projects</w:t>
      </w:r>
      <w:r w:rsidR="00DE5858" w:rsidRPr="00DE5858">
        <w:rPr>
          <w:sz w:val="16"/>
        </w:rPr>
        <w:t xml:space="preserve"> </w:t>
      </w:r>
      <w:r w:rsidRPr="00DE5858">
        <w:rPr>
          <w:sz w:val="16"/>
        </w:rPr>
        <w:t>concentrates on deployment of known technologies, such as microgrids</w:t>
      </w:r>
      <w:r w:rsidR="00DE5858" w:rsidRPr="00DE5858">
        <w:rPr>
          <w:sz w:val="16"/>
        </w:rPr>
        <w:t xml:space="preserve"> </w:t>
      </w:r>
      <w:r w:rsidRPr="00DE5858">
        <w:rPr>
          <w:sz w:val="16"/>
        </w:rPr>
        <w:t>and storage, rather than research and innovation.</w:t>
      </w:r>
      <w:r w:rsidR="00DE5858" w:rsidRPr="00DE5858">
        <w:rPr>
          <w:sz w:val="16"/>
        </w:rPr>
        <w:t xml:space="preserve"> </w:t>
      </w:r>
      <w:r w:rsidRPr="00DE5858">
        <w:rPr>
          <w:sz w:val="16"/>
        </w:rPr>
        <w:t>Recent data showing a creeping increase in early-stage private investment</w:t>
      </w:r>
      <w:r w:rsidR="00DE5858" w:rsidRPr="00DE5858">
        <w:rPr>
          <w:sz w:val="16"/>
        </w:rPr>
        <w:t xml:space="preserve"> </w:t>
      </w:r>
      <w:r w:rsidRPr="00DE5858">
        <w:rPr>
          <w:sz w:val="16"/>
        </w:rPr>
        <w:t>in digital technologies is indeed promising.7</w:t>
      </w:r>
      <w:r w:rsidR="00DE5858" w:rsidRPr="00DE5858">
        <w:rPr>
          <w:sz w:val="16"/>
        </w:rPr>
        <w:t xml:space="preserve"> </w:t>
      </w:r>
      <w:r w:rsidRPr="00DE5858">
        <w:rPr>
          <w:sz w:val="16"/>
        </w:rPr>
        <w:t>But the data does not</w:t>
      </w:r>
      <w:r w:rsidR="00DE5858" w:rsidRPr="00DE5858">
        <w:rPr>
          <w:sz w:val="16"/>
        </w:rPr>
        <w:t xml:space="preserve"> </w:t>
      </w:r>
      <w:r w:rsidRPr="00DE5858">
        <w:rPr>
          <w:sz w:val="16"/>
        </w:rPr>
        <w:t>entail the conclusion that the Silicon Valley model has finally alighted</w:t>
      </w:r>
      <w:r w:rsidR="00DE5858" w:rsidRPr="00DE5858">
        <w:rPr>
          <w:sz w:val="16"/>
        </w:rPr>
        <w:t xml:space="preserve"> </w:t>
      </w:r>
      <w:r w:rsidRPr="00DE5858">
        <w:rPr>
          <w:sz w:val="16"/>
        </w:rPr>
        <w:t>on a way to transform the energy sector after its false start a decade ago.</w:t>
      </w:r>
      <w:r w:rsidR="00DE5858" w:rsidRPr="00DE5858">
        <w:rPr>
          <w:sz w:val="16"/>
        </w:rPr>
        <w:t xml:space="preserve"> </w:t>
      </w:r>
      <w:r w:rsidRPr="00DE5858">
        <w:rPr>
          <w:sz w:val="16"/>
        </w:rPr>
        <w:t>Especially given the financial disaster resulting from the last wave of</w:t>
      </w:r>
      <w:r w:rsidR="00DE5858" w:rsidRPr="00DE5858">
        <w:rPr>
          <w:sz w:val="16"/>
        </w:rPr>
        <w:t xml:space="preserve"> </w:t>
      </w:r>
      <w:r w:rsidRPr="00DE5858">
        <w:rPr>
          <w:sz w:val="16"/>
        </w:rPr>
        <w:t>clean energy investment, it is prudent to wait and see whether this new</w:t>
      </w:r>
      <w:r w:rsidR="00DE5858" w:rsidRPr="00DE5858">
        <w:rPr>
          <w:sz w:val="16"/>
        </w:rPr>
        <w:t xml:space="preserve"> </w:t>
      </w:r>
      <w:r w:rsidRPr="00DE5858">
        <w:rPr>
          <w:sz w:val="16"/>
        </w:rPr>
        <w:t>digital wave of clean energy investment in fact bears fruit. In the meantime,</w:t>
      </w:r>
      <w:r w:rsidR="00DE5858" w:rsidRPr="00DE5858">
        <w:rPr>
          <w:sz w:val="16"/>
        </w:rPr>
        <w:t xml:space="preserve"> </w:t>
      </w:r>
      <w:r w:rsidRPr="00DE5858">
        <w:rPr>
          <w:sz w:val="16"/>
        </w:rPr>
        <w:t xml:space="preserve">the default assumption should be that </w:t>
      </w:r>
      <w:r w:rsidRPr="00DE5858">
        <w:rPr>
          <w:rStyle w:val="StyleUnderline"/>
        </w:rPr>
        <w:t>the energy sector is fundamentally</w:t>
      </w:r>
      <w:r w:rsidR="00DE5858" w:rsidRPr="00DE5858">
        <w:rPr>
          <w:rStyle w:val="StyleUnderline"/>
        </w:rPr>
        <w:t xml:space="preserve"> </w:t>
      </w:r>
      <w:r w:rsidRPr="00DE5858">
        <w:rPr>
          <w:rStyle w:val="StyleUnderline"/>
        </w:rPr>
        <w:t>resistant to change</w:t>
      </w:r>
      <w:r w:rsidRPr="00DE5858">
        <w:rPr>
          <w:sz w:val="16"/>
        </w:rPr>
        <w:t>, and most start-ups seeking to establish</w:t>
      </w:r>
      <w:r w:rsidR="00DE5858" w:rsidRPr="00DE5858">
        <w:rPr>
          <w:sz w:val="16"/>
        </w:rPr>
        <w:t xml:space="preserve"> </w:t>
      </w:r>
      <w:r w:rsidRPr="00DE5858">
        <w:rPr>
          <w:sz w:val="16"/>
        </w:rPr>
        <w:t>natural monopolies will run into the buzz saw of existing monopolists.</w:t>
      </w:r>
      <w:r w:rsidR="00DE5858" w:rsidRPr="00DE5858">
        <w:rPr>
          <w:sz w:val="16"/>
        </w:rPr>
        <w:t xml:space="preserve"> </w:t>
      </w:r>
      <w:r w:rsidRPr="00DE5858">
        <w:rPr>
          <w:sz w:val="16"/>
        </w:rPr>
        <w:t>THE SYSTEMS REVOLUTION IS NOT</w:t>
      </w:r>
      <w:r w:rsidR="00DE5858" w:rsidRPr="00DE5858">
        <w:rPr>
          <w:sz w:val="16"/>
        </w:rPr>
        <w:t xml:space="preserve"> </w:t>
      </w:r>
      <w:r w:rsidRPr="00DE5858">
        <w:rPr>
          <w:sz w:val="16"/>
        </w:rPr>
        <w:t>JUST FOR GREENERY</w:t>
      </w:r>
      <w:r w:rsidR="00DE5858" w:rsidRPr="00DE5858">
        <w:rPr>
          <w:sz w:val="16"/>
        </w:rPr>
        <w:t xml:space="preserve"> </w:t>
      </w:r>
      <w:r w:rsidRPr="00DE5858">
        <w:rPr>
          <w:sz w:val="16"/>
        </w:rPr>
        <w:t>IT is transforming complex energy systems. Renewable sources of</w:t>
      </w:r>
      <w:r w:rsidR="00DE5858" w:rsidRPr="00DE5858">
        <w:rPr>
          <w:sz w:val="16"/>
        </w:rPr>
        <w:t xml:space="preserve"> </w:t>
      </w:r>
      <w:r w:rsidRPr="00DE5858">
        <w:rPr>
          <w:sz w:val="16"/>
        </w:rPr>
        <w:t>energy are assumed to be environmentally friendly. Greener energy</w:t>
      </w:r>
      <w:r w:rsidR="00DE5858" w:rsidRPr="00DE5858">
        <w:rPr>
          <w:sz w:val="16"/>
        </w:rPr>
        <w:t xml:space="preserve"> </w:t>
      </w:r>
      <w:r w:rsidRPr="00DE5858">
        <w:rPr>
          <w:sz w:val="16"/>
        </w:rPr>
        <w:t>systems are essential to mitigating climate change. Therefore, the logical</w:t>
      </w:r>
      <w:r w:rsidR="00DE5858" w:rsidRPr="00DE5858">
        <w:rPr>
          <w:sz w:val="16"/>
        </w:rPr>
        <w:t xml:space="preserve"> </w:t>
      </w:r>
      <w:r w:rsidRPr="00DE5858">
        <w:rPr>
          <w:sz w:val="16"/>
        </w:rPr>
        <w:t>fallacy follows, the IT revolution will help energy systems fix the climate</w:t>
      </w:r>
      <w:r w:rsidR="00DE5858" w:rsidRPr="00DE5858">
        <w:rPr>
          <w:sz w:val="16"/>
        </w:rPr>
        <w:t xml:space="preserve"> </w:t>
      </w:r>
      <w:r w:rsidRPr="00DE5858">
        <w:rPr>
          <w:sz w:val="16"/>
        </w:rPr>
        <w:t>crisis. The reality is different.</w:t>
      </w:r>
      <w:r w:rsidR="00DE5858" w:rsidRPr="00DE5858">
        <w:rPr>
          <w:sz w:val="16"/>
        </w:rPr>
        <w:t xml:space="preserve"> </w:t>
      </w:r>
      <w:r w:rsidRPr="00DE5858">
        <w:rPr>
          <w:sz w:val="16"/>
        </w:rPr>
        <w:t>IT in the broadest sense is making renewable energy systems much</w:t>
      </w:r>
      <w:r w:rsidR="00DE5858" w:rsidRPr="00DE5858">
        <w:rPr>
          <w:sz w:val="16"/>
        </w:rPr>
        <w:t xml:space="preserve"> </w:t>
      </w:r>
      <w:r w:rsidRPr="00DE5858">
        <w:rPr>
          <w:sz w:val="16"/>
        </w:rPr>
        <w:t>more capable. IT, along with improved materials, is also making it possible</w:t>
      </w:r>
      <w:r w:rsidR="00DE5858" w:rsidRPr="00DE5858">
        <w:rPr>
          <w:sz w:val="16"/>
        </w:rPr>
        <w:t xml:space="preserve"> </w:t>
      </w:r>
      <w:r w:rsidRPr="00DE5858">
        <w:rPr>
          <w:sz w:val="16"/>
        </w:rPr>
        <w:t>to build low-carbon nuclear reactors at affordable prices, at least in</w:t>
      </w:r>
      <w:r w:rsidR="00DE5858" w:rsidRPr="00DE5858">
        <w:rPr>
          <w:sz w:val="16"/>
        </w:rPr>
        <w:t xml:space="preserve"> </w:t>
      </w:r>
      <w:r w:rsidRPr="00DE5858">
        <w:rPr>
          <w:sz w:val="16"/>
        </w:rPr>
        <w:t>the markets where regulation and oversight permit so.</w:t>
      </w:r>
      <w:r w:rsidR="00DE5858" w:rsidRPr="00DE5858">
        <w:rPr>
          <w:sz w:val="16"/>
        </w:rPr>
        <w:t xml:space="preserve"> </w:t>
      </w:r>
      <w:r w:rsidRPr="00DE5858">
        <w:rPr>
          <w:sz w:val="16"/>
        </w:rPr>
        <w:t xml:space="preserve">But IT and a host of other Silicon Valley </w:t>
      </w:r>
      <w:r w:rsidRPr="00DE5858">
        <w:rPr>
          <w:rStyle w:val="StyleUnderline"/>
        </w:rPr>
        <w:t>innovations will potentially</w:t>
      </w:r>
      <w:r w:rsidR="00DE5858" w:rsidRPr="00DE5858">
        <w:rPr>
          <w:rStyle w:val="StyleUnderline"/>
        </w:rPr>
        <w:t xml:space="preserve"> </w:t>
      </w:r>
      <w:r w:rsidRPr="00DE5858">
        <w:rPr>
          <w:rStyle w:val="StyleUnderline"/>
        </w:rPr>
        <w:t>have the most profound effect on the traditional industries of oil, gas,</w:t>
      </w:r>
      <w:r w:rsidR="00DE5858" w:rsidRPr="00DE5858">
        <w:rPr>
          <w:rStyle w:val="StyleUnderline"/>
        </w:rPr>
        <w:t xml:space="preserve"> </w:t>
      </w:r>
      <w:r w:rsidRPr="00DE5858">
        <w:rPr>
          <w:rStyle w:val="StyleUnderline"/>
        </w:rPr>
        <w:t>and conventional electricity because these industries have strong existing</w:t>
      </w:r>
      <w:r w:rsidR="00DE5858" w:rsidRPr="00DE5858">
        <w:rPr>
          <w:rStyle w:val="StyleUnderline"/>
        </w:rPr>
        <w:t xml:space="preserve"> </w:t>
      </w:r>
      <w:r w:rsidRPr="00DE5858">
        <w:rPr>
          <w:rStyle w:val="StyleUnderline"/>
        </w:rPr>
        <w:t>incentives for better performance and huge potentials to realize that performance</w:t>
      </w:r>
      <w:r w:rsidR="00DE5858" w:rsidRPr="00DE5858">
        <w:rPr>
          <w:sz w:val="16"/>
        </w:rPr>
        <w:t xml:space="preserve"> </w:t>
      </w:r>
      <w:r w:rsidRPr="00DE5858">
        <w:rPr>
          <w:sz w:val="16"/>
        </w:rPr>
        <w:t>through systems integration. From 2008 to 2014, the price of oil</w:t>
      </w:r>
      <w:r w:rsidR="00DE5858" w:rsidRPr="00DE5858">
        <w:rPr>
          <w:sz w:val="16"/>
        </w:rPr>
        <w:t xml:space="preserve"> </w:t>
      </w:r>
      <w:r w:rsidRPr="00DE5858">
        <w:rPr>
          <w:sz w:val="16"/>
        </w:rPr>
        <w:t>fell by a factor of four, and given huge losses in the upstream sector, expensive</w:t>
      </w:r>
      <w:r w:rsidR="00DE5858" w:rsidRPr="00DE5858">
        <w:rPr>
          <w:sz w:val="16"/>
        </w:rPr>
        <w:t xml:space="preserve"> </w:t>
      </w:r>
      <w:r w:rsidRPr="00DE5858">
        <w:rPr>
          <w:sz w:val="16"/>
        </w:rPr>
        <w:t>oil projects were all put on hold. Since 2014, as the “lower for longer”</w:t>
      </w:r>
      <w:r w:rsidR="00DE5858" w:rsidRPr="00DE5858">
        <w:rPr>
          <w:sz w:val="16"/>
        </w:rPr>
        <w:t xml:space="preserve"> </w:t>
      </w:r>
      <w:r w:rsidRPr="00DE5858">
        <w:rPr>
          <w:sz w:val="16"/>
        </w:rPr>
        <w:t>mindset about the persistence of low oil prices became entrenched, drillers</w:t>
      </w:r>
      <w:r w:rsidR="00DE5858" w:rsidRPr="00DE5858">
        <w:rPr>
          <w:sz w:val="16"/>
        </w:rPr>
        <w:t xml:space="preserve"> </w:t>
      </w:r>
      <w:r w:rsidRPr="00DE5858">
        <w:rPr>
          <w:sz w:val="16"/>
        </w:rPr>
        <w:t>found ways to make their systems perform better. This came from</w:t>
      </w:r>
      <w:r w:rsidR="00DE5858" w:rsidRPr="00DE5858">
        <w:rPr>
          <w:sz w:val="16"/>
        </w:rPr>
        <w:t xml:space="preserve"> </w:t>
      </w:r>
      <w:r w:rsidRPr="00DE5858">
        <w:rPr>
          <w:sz w:val="16"/>
        </w:rPr>
        <w:t>improved simulation and fault analysis, better integration of subsystems,</w:t>
      </w:r>
      <w:r w:rsidR="00DE5858" w:rsidRPr="00DE5858">
        <w:rPr>
          <w:sz w:val="16"/>
        </w:rPr>
        <w:t xml:space="preserve"> </w:t>
      </w:r>
      <w:r w:rsidRPr="00DE5858">
        <w:rPr>
          <w:sz w:val="16"/>
        </w:rPr>
        <w:t>and better planning for outages, such as through predictive maintenance.8</w:t>
      </w:r>
      <w:r w:rsidR="00DE5858" w:rsidRPr="00DE5858">
        <w:rPr>
          <w:sz w:val="16"/>
        </w:rPr>
        <w:t xml:space="preserve"> </w:t>
      </w:r>
      <w:r w:rsidRPr="00DE5858">
        <w:rPr>
          <w:sz w:val="16"/>
        </w:rPr>
        <w:t>Control of complex combustion processes—essential for reliable power</w:t>
      </w:r>
      <w:r w:rsidR="00DE5858" w:rsidRPr="00DE5858">
        <w:rPr>
          <w:sz w:val="16"/>
        </w:rPr>
        <w:t xml:space="preserve"> </w:t>
      </w:r>
      <w:r w:rsidRPr="00DE5858">
        <w:rPr>
          <w:sz w:val="16"/>
        </w:rPr>
        <w:t>plants, including fossil-fueled ones with or without carbon capture and</w:t>
      </w:r>
      <w:r w:rsidR="00DE5858" w:rsidRPr="00DE5858">
        <w:rPr>
          <w:sz w:val="16"/>
        </w:rPr>
        <w:t xml:space="preserve"> </w:t>
      </w:r>
      <w:r w:rsidRPr="00DE5858">
        <w:rPr>
          <w:sz w:val="16"/>
        </w:rPr>
        <w:t>storage (CCS)—is plausibly poised for similar improvements.</w:t>
      </w:r>
      <w:r w:rsidR="00DE5858" w:rsidRPr="00DE5858">
        <w:rPr>
          <w:sz w:val="16"/>
        </w:rPr>
        <w:t xml:space="preserve"> </w:t>
      </w:r>
      <w:r w:rsidRPr="00DE5858">
        <w:rPr>
          <w:sz w:val="16"/>
        </w:rPr>
        <w:t xml:space="preserve">For offshore drilling, these </w:t>
      </w:r>
      <w:r w:rsidRPr="00DE5858">
        <w:rPr>
          <w:rStyle w:val="StyleUnderline"/>
        </w:rPr>
        <w:t>improvements have cut costs by perhaps</w:t>
      </w:r>
      <w:r w:rsidR="00DE5858" w:rsidRPr="00DE5858">
        <w:rPr>
          <w:rStyle w:val="StyleUnderline"/>
        </w:rPr>
        <w:t xml:space="preserve"> </w:t>
      </w:r>
      <w:r w:rsidRPr="00DE5858">
        <w:rPr>
          <w:rStyle w:val="StyleUnderline"/>
        </w:rPr>
        <w:t>one-third in just a few years</w:t>
      </w:r>
      <w:r w:rsidRPr="00DE5858">
        <w:rPr>
          <w:sz w:val="16"/>
        </w:rPr>
        <w:t>. On land, a host of distinct but related</w:t>
      </w:r>
      <w:r w:rsidR="00DE5858" w:rsidRPr="00DE5858">
        <w:rPr>
          <w:sz w:val="16"/>
        </w:rPr>
        <w:t xml:space="preserve"> </w:t>
      </w:r>
      <w:r w:rsidRPr="00DE5858">
        <w:rPr>
          <w:sz w:val="16"/>
        </w:rPr>
        <w:t>changes has made horizontal drilling and fracturing of wells for shale gas</w:t>
      </w:r>
      <w:r w:rsidR="00DE5858" w:rsidRPr="00DE5858">
        <w:rPr>
          <w:sz w:val="16"/>
        </w:rPr>
        <w:t xml:space="preserve"> </w:t>
      </w:r>
      <w:r w:rsidRPr="00DE5858">
        <w:rPr>
          <w:sz w:val="16"/>
        </w:rPr>
        <w:t>and oil production much more productive and profitable. In the Permian</w:t>
      </w:r>
      <w:r w:rsidR="00DE5858" w:rsidRPr="00DE5858">
        <w:rPr>
          <w:sz w:val="16"/>
        </w:rPr>
        <w:t xml:space="preserve"> </w:t>
      </w:r>
      <w:r w:rsidRPr="00DE5858">
        <w:rPr>
          <w:sz w:val="16"/>
        </w:rPr>
        <w:t>Basin of west Texas and southeastern New Mexico—just one of the</w:t>
      </w:r>
      <w:r w:rsidR="00DE5858" w:rsidRPr="00DE5858">
        <w:rPr>
          <w:sz w:val="16"/>
        </w:rPr>
        <w:t xml:space="preserve"> </w:t>
      </w:r>
      <w:r w:rsidRPr="00DE5858">
        <w:rPr>
          <w:sz w:val="16"/>
        </w:rPr>
        <w:t>major shale oil–producing regions in the United States—oil production</w:t>
      </w:r>
      <w:r w:rsidR="00DE5858" w:rsidRPr="00DE5858">
        <w:rPr>
          <w:sz w:val="16"/>
        </w:rPr>
        <w:t xml:space="preserve"> </w:t>
      </w:r>
      <w:r w:rsidRPr="00DE5858">
        <w:rPr>
          <w:sz w:val="16"/>
        </w:rPr>
        <w:t>is steadily rising and stands at nearly three million barrels per day, even</w:t>
      </w:r>
      <w:r w:rsidR="00DE5858" w:rsidRPr="00DE5858">
        <w:rPr>
          <w:sz w:val="16"/>
        </w:rPr>
        <w:t xml:space="preserve"> </w:t>
      </w:r>
      <w:r w:rsidRPr="00DE5858">
        <w:rPr>
          <w:sz w:val="16"/>
        </w:rPr>
        <w:t>as only a tiny fraction of the resource is being tapped. Given breakeven</w:t>
      </w:r>
      <w:r w:rsidR="00DE5858" w:rsidRPr="00DE5858">
        <w:rPr>
          <w:sz w:val="16"/>
        </w:rPr>
        <w:t xml:space="preserve"> </w:t>
      </w:r>
      <w:r w:rsidRPr="00DE5858">
        <w:rPr>
          <w:sz w:val="16"/>
        </w:rPr>
        <w:t>costs of less than $30 per barrel, drillers envision a future, perhaps in a</w:t>
      </w:r>
      <w:r w:rsidR="00DE5858" w:rsidRPr="00DE5858">
        <w:rPr>
          <w:sz w:val="16"/>
        </w:rPr>
        <w:t xml:space="preserve"> </w:t>
      </w:r>
      <w:r w:rsidRPr="00DE5858">
        <w:rPr>
          <w:sz w:val="16"/>
        </w:rPr>
        <w:t>decade, of ten million barrels per day from this region alone.</w:t>
      </w:r>
      <w:r w:rsidR="00DE5858" w:rsidRPr="00DE5858">
        <w:rPr>
          <w:sz w:val="16"/>
        </w:rPr>
        <w:t xml:space="preserve"> </w:t>
      </w:r>
      <w:r w:rsidRPr="00DE5858">
        <w:rPr>
          <w:sz w:val="16"/>
        </w:rPr>
        <w:t xml:space="preserve">Thus, </w:t>
      </w:r>
      <w:r w:rsidRPr="00DE5858">
        <w:rPr>
          <w:rStyle w:val="StyleUnderline"/>
        </w:rPr>
        <w:t>the IT revolution has been an equal opportunity revolution,</w:t>
      </w:r>
      <w:r w:rsidR="00DE5858" w:rsidRPr="00DE5858">
        <w:rPr>
          <w:rStyle w:val="StyleUnderline"/>
        </w:rPr>
        <w:t xml:space="preserve"> </w:t>
      </w:r>
      <w:r w:rsidRPr="00DE5858">
        <w:rPr>
          <w:rStyle w:val="StyleUnderline"/>
        </w:rPr>
        <w:t>and though the narrative generally focuses on how it favors renewables,</w:t>
      </w:r>
      <w:r w:rsidR="00DE5858" w:rsidRPr="00DE5858">
        <w:rPr>
          <w:rStyle w:val="StyleUnderline"/>
        </w:rPr>
        <w:t xml:space="preserve"> </w:t>
      </w:r>
      <w:r w:rsidRPr="00DE5858">
        <w:rPr>
          <w:rStyle w:val="StyleUnderline"/>
        </w:rPr>
        <w:t>it is in fact shifting supply curves outward for nearly all rival sources of</w:t>
      </w:r>
      <w:r w:rsidR="00DE5858" w:rsidRPr="00DE5858">
        <w:rPr>
          <w:rStyle w:val="StyleUnderline"/>
        </w:rPr>
        <w:t xml:space="preserve"> </w:t>
      </w:r>
      <w:r w:rsidRPr="00DE5858">
        <w:rPr>
          <w:rStyle w:val="StyleUnderline"/>
        </w:rPr>
        <w:t>energy</w:t>
      </w:r>
      <w:r w:rsidRPr="00DE5858">
        <w:rPr>
          <w:sz w:val="16"/>
        </w:rPr>
        <w:t>. To paraphrase the former Saudi Minister of Oil and Mineral</w:t>
      </w:r>
      <w:r w:rsidR="00DE5858" w:rsidRPr="00DE5858">
        <w:rPr>
          <w:sz w:val="16"/>
        </w:rPr>
        <w:t xml:space="preserve"> </w:t>
      </w:r>
      <w:r w:rsidRPr="00DE5858">
        <w:rPr>
          <w:sz w:val="16"/>
        </w:rPr>
        <w:t xml:space="preserve">Resources Ahmed </w:t>
      </w:r>
      <w:proofErr w:type="spellStart"/>
      <w:r w:rsidRPr="00DE5858">
        <w:rPr>
          <w:sz w:val="16"/>
        </w:rPr>
        <w:t>Zaki</w:t>
      </w:r>
      <w:proofErr w:type="spellEnd"/>
      <w:r w:rsidRPr="00DE5858">
        <w:rPr>
          <w:sz w:val="16"/>
        </w:rPr>
        <w:t xml:space="preserve"> Yamani, </w:t>
      </w:r>
      <w:r w:rsidRPr="00DE5858">
        <w:rPr>
          <w:rStyle w:val="StyleUnderline"/>
        </w:rPr>
        <w:t>the Oil Age will not end for lack of oil,</w:t>
      </w:r>
      <w:r w:rsidR="00DE5858" w:rsidRPr="00DE5858">
        <w:rPr>
          <w:rStyle w:val="StyleUnderline"/>
        </w:rPr>
        <w:t xml:space="preserve"> </w:t>
      </w:r>
      <w:r w:rsidRPr="00DE5858">
        <w:rPr>
          <w:rStyle w:val="StyleUnderline"/>
        </w:rPr>
        <w:t>just as the Stone Age did not end for lack of stones</w:t>
      </w:r>
      <w:r w:rsidRPr="00DE5858">
        <w:rPr>
          <w:sz w:val="16"/>
        </w:rPr>
        <w:t>.9</w:t>
      </w:r>
    </w:p>
    <w:p w14:paraId="1F159809" w14:textId="5FC63ABE" w:rsidR="00C2458B" w:rsidRPr="00205448" w:rsidRDefault="00205448" w:rsidP="00205448">
      <w:pPr>
        <w:pStyle w:val="Heading4"/>
      </w:pPr>
      <w:r>
        <w:t xml:space="preserve">Fossil </w:t>
      </w:r>
      <w:r w:rsidR="001A7CE8">
        <w:t>fuels are weak now – low productivity is leading to instability</w:t>
      </w:r>
    </w:p>
    <w:p w14:paraId="3AE46EA9" w14:textId="6876239B" w:rsidR="00205448" w:rsidRDefault="00205448" w:rsidP="00205448">
      <w:r>
        <w:t xml:space="preserve">Bill </w:t>
      </w:r>
      <w:proofErr w:type="spellStart"/>
      <w:r w:rsidRPr="00205448">
        <w:rPr>
          <w:rStyle w:val="Style13ptBold"/>
        </w:rPr>
        <w:t>Mckibben</w:t>
      </w:r>
      <w:proofErr w:type="spellEnd"/>
      <w:r w:rsidRPr="00205448">
        <w:rPr>
          <w:rStyle w:val="Style13ptBold"/>
        </w:rPr>
        <w:t xml:space="preserve"> 18</w:t>
      </w:r>
      <w:r>
        <w:t xml:space="preserve">, (Bill McKibben is the Schumann Distinguished Scholar at Middlebury </w:t>
      </w:r>
      <w:proofErr w:type="gramStart"/>
      <w:r>
        <w:t>College )</w:t>
      </w:r>
      <w:proofErr w:type="gramEnd"/>
      <w:r>
        <w:t>, 6-21-2018, "Some rare good climate news: the fossil fuel industry is weaker than ever", Guardian, https://www.theguardian.com/commentisfree/2018/jun/21/climate-change-fossil-fuel-industry-never-been-weaker, TJ-TD</w:t>
      </w:r>
    </w:p>
    <w:p w14:paraId="47D33291" w14:textId="200A0166" w:rsidR="00C2458B" w:rsidRDefault="00C2458B" w:rsidP="00205448"/>
    <w:p w14:paraId="353F9854" w14:textId="1B2E3D8F" w:rsidR="00C2458B" w:rsidRDefault="00C2458B" w:rsidP="00C2458B">
      <w:pPr>
        <w:rPr>
          <w:sz w:val="16"/>
        </w:rPr>
      </w:pPr>
      <w:r w:rsidRPr="00205448">
        <w:rPr>
          <w:sz w:val="16"/>
        </w:rPr>
        <w:t xml:space="preserve">If you’re looking for good news on the climate front, don’t look to the Antarctic. Last week’s spate of studies documenting that its melt rates had tripled is precisely the kind of data that underscores the almost impossible urgency of the moment. And don’t look to Washington DC, where the unlikely survival of the EPA administrator, Scott Pruitt, continues to prove the political power of the fossil fuel industry. It’s as if he’s on a reality show where the premise is to see how much petty corruption one man can get away with. But from somewhat less likely quarters, </w:t>
      </w:r>
      <w:r w:rsidRPr="00205448">
        <w:rPr>
          <w:rStyle w:val="StyleUnderline"/>
        </w:rPr>
        <w:t>there’s been reason this month for hope – reason, at least, to think that the basic trajectory of the world away from coal and gas and oil is firmly under way.</w:t>
      </w:r>
      <w:r w:rsidRPr="00205448">
        <w:rPr>
          <w:sz w:val="16"/>
        </w:rPr>
        <w:t xml:space="preserve"> At the Vatican, the pope faced down a conference full of oil industry executives – the basic argument that fossil fuel reserves must be kept underground has apparently percolated to the top of the world’s biggest organization. And from Wall Street came welcome word that </w:t>
      </w:r>
      <w:r w:rsidRPr="00205448">
        <w:rPr>
          <w:rStyle w:val="StyleUnderline"/>
        </w:rPr>
        <w:t>market perceptions haven’t really changed: even in the age of Trump, the fossil fuel industry has gone from the world’s surest bet to an increasingly challenged enterprise</w:t>
      </w:r>
      <w:r w:rsidRPr="00205448">
        <w:rPr>
          <w:sz w:val="16"/>
        </w:rPr>
        <w:t xml:space="preserve">. Researchers at the Institute for Energy Economics and Financial Analysis minced no words: “In the past several years, oil industry financial statements have revealed significant signs of strain: </w:t>
      </w:r>
      <w:r w:rsidRPr="00205448">
        <w:rPr>
          <w:rStyle w:val="StyleUnderline"/>
        </w:rPr>
        <w:t xml:space="preserve">Profits have dropped, cash flow is down, balance sheets are </w:t>
      </w:r>
      <w:proofErr w:type="gramStart"/>
      <w:r w:rsidRPr="00205448">
        <w:rPr>
          <w:rStyle w:val="StyleUnderline"/>
        </w:rPr>
        <w:t>deteriorating</w:t>
      </w:r>
      <w:proofErr w:type="gramEnd"/>
      <w:r w:rsidRPr="00205448">
        <w:rPr>
          <w:rStyle w:val="StyleUnderline"/>
        </w:rPr>
        <w:t xml:space="preserve"> and capital spending is falling. The stock market has recognized the sector’s overall weakness, punishing oil and gas shares</w:t>
      </w:r>
      <w:r w:rsidRPr="00205448">
        <w:rPr>
          <w:sz w:val="16"/>
        </w:rPr>
        <w:t xml:space="preserve"> over the past five years even as the market </w:t>
      </w:r>
      <w:proofErr w:type="gramStart"/>
      <w:r w:rsidRPr="00205448">
        <w:rPr>
          <w:sz w:val="16"/>
        </w:rPr>
        <w:t>as a whole has</w:t>
      </w:r>
      <w:proofErr w:type="gramEnd"/>
      <w:r w:rsidRPr="00205448">
        <w:rPr>
          <w:sz w:val="16"/>
        </w:rPr>
        <w:t xml:space="preserve"> soared.” The IEEFA report labeled the industry “weaker than it has been in decades” and laid out its basic frailties, the first of which is paradoxical. Fracking has produced a sudden surge of gas and oil into the market, lowering prices – which means many older investments (Canada’s tar sands, for instance) no longer make economic sense. </w:t>
      </w:r>
      <w:r w:rsidRPr="00205448">
        <w:rPr>
          <w:rStyle w:val="StyleUnderline"/>
        </w:rPr>
        <w:t>Fossil fuel has been transformed into a pure commodity business, and since the margins on fracking are narrow at best, its financial performance has been woeful</w:t>
      </w:r>
      <w:r w:rsidRPr="00205448">
        <w:rPr>
          <w:sz w:val="16"/>
        </w:rPr>
        <w:t xml:space="preserve">. The IEEFA describes investors as “shell-shocked” by poor returns. And the third problem for the fossil fuel industry? That would be the climate movement </w:t>
      </w:r>
      <w:proofErr w:type="gramStart"/>
      <w:r w:rsidRPr="00205448">
        <w:rPr>
          <w:sz w:val="16"/>
        </w:rPr>
        <w:t>The</w:t>
      </w:r>
      <w:proofErr w:type="gramEnd"/>
      <w:r w:rsidRPr="00205448">
        <w:rPr>
          <w:sz w:val="16"/>
        </w:rPr>
        <w:t xml:space="preserve"> second weakness is more obvious: </w:t>
      </w:r>
      <w:r w:rsidRPr="00205448">
        <w:rPr>
          <w:rStyle w:val="StyleUnderline"/>
        </w:rPr>
        <w:t>the sudden rise of a competitor that seems able to deliver the same product – energy – with cheaper, cleaner, better technologies</w:t>
      </w:r>
      <w:r w:rsidRPr="00205448">
        <w:rPr>
          <w:sz w:val="16"/>
        </w:rPr>
        <w:t xml:space="preserve">. Tesla, sure – but Volkswagen, having come clean about the dirtiness of diesel, is going to spend $84bn on electric drivetrains. China seems bent on converting its entire bus fleet to electric power. Every week seems to bring a new record-low price for clean energy: the most recent being a Nevada solar plant clocking in at 2.3 cents per kilowatt hour, even with Trump’s tariffs on Chinese panels. And the third problem for the fossil fuel industry? According to IEEFA, that would be the climate movement – a material financial risk to oil and gas companies. “In addition to traditional lobbying and direct-action campaigns, climate activists have joined with an increasingly diverse set of allies – particularly the indigenous-rights movement – to put financial pressure on oil and gas companies through divestment campaigns, corporate accountability efforts, and targeting of banks and financial institutions. These campaigns threaten not only to undercut financing for particular projects, but also to raise financing costs for oil and gas companies across the board.” Hey, the movement against Kinder Morgan’s pipeline got so big, the Canadian government had to literally buy the thing </w:t>
      </w:r>
      <w:proofErr w:type="gramStart"/>
      <w:r w:rsidRPr="00205448">
        <w:rPr>
          <w:sz w:val="16"/>
        </w:rPr>
        <w:t>in order to</w:t>
      </w:r>
      <w:proofErr w:type="gramEnd"/>
      <w:r w:rsidRPr="00205448">
        <w:rPr>
          <w:sz w:val="16"/>
        </w:rPr>
        <w:t xml:space="preserve"> try and ram it through. Protesters will die, a former Bank of Canada governor predicted this week – though he added the country will have to muster the “fortitude” to kill them and get the pipeline built. For activists, the best part of the IEEFA report is a series of recommendations for precisely how to hurt the industry the most, from creating delays that “turn a marginal project into a cancelled one” to “strategic litigation” to “changing the narrative”. The report’s authors write: “</w:t>
      </w:r>
      <w:r w:rsidRPr="00205448">
        <w:rPr>
          <w:rStyle w:val="StyleUnderline"/>
        </w:rPr>
        <w:t>The financial world is just beginning to understand the fundamental weakness of the fossil fuel sector</w:t>
      </w:r>
      <w:r w:rsidRPr="00205448">
        <w:rPr>
          <w:sz w:val="16"/>
        </w:rPr>
        <w:t xml:space="preserve">, and barely acknowledges the global climate movement’s growing power and reach. </w:t>
      </w:r>
      <w:r w:rsidRPr="00205448">
        <w:rPr>
          <w:rStyle w:val="StyleUnderline"/>
        </w:rPr>
        <w:t>This has created a powerful opportunity to develop and foster a new storyline on Wall Street: that the oil and gas industry is an unstable financial partner just as it faces its greatest test</w:t>
      </w:r>
      <w:r w:rsidRPr="00205448">
        <w:rPr>
          <w:sz w:val="16"/>
        </w:rPr>
        <w:t>.” That’s work we’re capable of. If a few years of campaigning is enough to convince the pope we need to keep fossil fuels in the ground, a few more quarters might finally persuade the suits that there’s more money to be made elsewhere. But speed is clearly of the essence. If massive losses of money loom over Wall Street, massive losses of polar ice loom over us all.</w:t>
      </w:r>
    </w:p>
    <w:p w14:paraId="57FC4E9F" w14:textId="076F3B2F" w:rsidR="00205448" w:rsidRDefault="001A7CE8" w:rsidP="00205448">
      <w:pPr>
        <w:pStyle w:val="Heading4"/>
      </w:pPr>
      <w:r>
        <w:t xml:space="preserve">Fossil fuel usage is key to warming – the turn outweighs and the </w:t>
      </w:r>
      <w:proofErr w:type="spellStart"/>
      <w:r>
        <w:t>aff</w:t>
      </w:r>
      <w:proofErr w:type="spellEnd"/>
      <w:r>
        <w:t xml:space="preserve"> can’t solve</w:t>
      </w:r>
    </w:p>
    <w:p w14:paraId="52A969F1" w14:textId="6F6C4E79" w:rsidR="00205448" w:rsidRDefault="00205448" w:rsidP="00205448">
      <w:r>
        <w:t xml:space="preserve">Damian </w:t>
      </w:r>
      <w:r w:rsidRPr="00205448">
        <w:rPr>
          <w:rStyle w:val="Style13ptBold"/>
        </w:rPr>
        <w:t>Carrington 15</w:t>
      </w:r>
      <w:r w:rsidRPr="00205448">
        <w:t>,</w:t>
      </w:r>
      <w:r>
        <w:t xml:space="preserve"> (Damian Carrington is the Guardian's Environment editor), 1-7-2015, "Leave fossil fuels buried to prevent climate change, study urges", Guardian, https://www.theguardian.com/environment/2015/jan/07/much-worlds-fossil-fuel-reserve-must-stay-buried-prevent-climate-change-study-says, TJ-TD</w:t>
      </w:r>
    </w:p>
    <w:p w14:paraId="2C346273" w14:textId="67FC3C7D" w:rsidR="00205448" w:rsidRPr="00205448" w:rsidRDefault="00205448" w:rsidP="00205448"/>
    <w:p w14:paraId="0DAFA300" w14:textId="290B7949" w:rsidR="00A95652" w:rsidRDefault="00DE5858" w:rsidP="00205448">
      <w:pPr>
        <w:rPr>
          <w:sz w:val="16"/>
        </w:rPr>
      </w:pPr>
      <w:r>
        <w:t xml:space="preserve"> </w:t>
      </w:r>
      <w:r w:rsidR="00205448" w:rsidRPr="00205448">
        <w:rPr>
          <w:sz w:val="16"/>
        </w:rPr>
        <w:t xml:space="preserve">Vast amounts of oil in the Middle East, coal in the US, Australia and China and many other </w:t>
      </w:r>
      <w:r w:rsidR="00205448" w:rsidRPr="00205448">
        <w:rPr>
          <w:rStyle w:val="StyleUnderline"/>
        </w:rPr>
        <w:t>fossil fuel reserves will have to be left in the ground to prevent dangerous climate change</w:t>
      </w:r>
      <w:r w:rsidR="00205448" w:rsidRPr="00205448">
        <w:rPr>
          <w:sz w:val="16"/>
        </w:rPr>
        <w:t xml:space="preserve">, according to the first analysis to identify which existing reserves cannot be burned. The new work reveals the profound geopolitical and economic implications of tackling global warming for both countries and major companies that are reliant on fossil fuel wealth. It shows </w:t>
      </w:r>
      <w:r w:rsidR="00205448" w:rsidRPr="00205448">
        <w:rPr>
          <w:rStyle w:val="StyleUnderline"/>
        </w:rPr>
        <w:t>trillions of dollars of known and extractable coal, oil and gas</w:t>
      </w:r>
      <w:r w:rsidR="00205448" w:rsidRPr="00205448">
        <w:rPr>
          <w:sz w:val="16"/>
        </w:rPr>
        <w:t xml:space="preserve">, including most Canadian tar sands, all Arctic oil and gas and much potential shale gas, </w:t>
      </w:r>
      <w:r w:rsidR="00205448" w:rsidRPr="00205448">
        <w:rPr>
          <w:rStyle w:val="StyleUnderline"/>
        </w:rPr>
        <w:t>cannot be exploited if the global temperature rise is to be kept under the 2C safety limit</w:t>
      </w:r>
      <w:r w:rsidR="00205448" w:rsidRPr="00205448">
        <w:rPr>
          <w:sz w:val="16"/>
        </w:rPr>
        <w:t xml:space="preserve"> agreed by the world’s nations. Currently, </w:t>
      </w:r>
      <w:r w:rsidR="00205448" w:rsidRPr="00205448">
        <w:rPr>
          <w:rStyle w:val="StyleUnderline"/>
        </w:rPr>
        <w:t>the world is heading for a catastrophic 5C of warming</w:t>
      </w:r>
      <w:r w:rsidR="00205448" w:rsidRPr="00205448">
        <w:rPr>
          <w:sz w:val="16"/>
        </w:rPr>
        <w:t xml:space="preserve"> and the deadline to seal a global climate deal comes in December at a crunch UN summit in Paris. “We’ve now got tangible figures of the quantities and locations of fossil fuels that should remain unused in trying to keep within the 2C temperature limit,” said Christophe </w:t>
      </w:r>
      <w:proofErr w:type="spellStart"/>
      <w:r w:rsidR="00205448" w:rsidRPr="00205448">
        <w:rPr>
          <w:sz w:val="16"/>
        </w:rPr>
        <w:t>McGlade</w:t>
      </w:r>
      <w:proofErr w:type="spellEnd"/>
      <w:r w:rsidR="00205448" w:rsidRPr="00205448">
        <w:rPr>
          <w:sz w:val="16"/>
        </w:rPr>
        <w:t xml:space="preserve">, at University College London (UCL), and who led the new research published in the journal Nature. </w:t>
      </w:r>
      <w:r w:rsidR="00205448" w:rsidRPr="00205448">
        <w:rPr>
          <w:rStyle w:val="StyleUnderline"/>
        </w:rPr>
        <w:t>The work, using detailed data and well-established economic models, assumed cost effective climate policies would use the cheapest fossil fuels first, with more expensive fuels priced out of a world in which carbon emissions were strictly limited.</w:t>
      </w:r>
      <w:r w:rsidR="00205448" w:rsidRPr="00205448">
        <w:rPr>
          <w:sz w:val="16"/>
        </w:rPr>
        <w:t xml:space="preserve"> For example, the model predicts that significant cheap-to-produce conventional oil would be burned but that the carbon limit would be reached before more expensive tar sands oil could be used. It was already known that there is about three times more fossil fuel in reserves that could be exploited today than is compatible with 2C, and over 10 times more fossil fuel resource that could be exploited in future. But the new study is the first to reveal which fuels from which countries would have to be abandoned. </w:t>
      </w:r>
      <w:r w:rsidR="00205448" w:rsidRPr="00205448">
        <w:rPr>
          <w:rStyle w:val="StyleUnderline"/>
        </w:rPr>
        <w:t xml:space="preserve">It also shows that technology to capture and bury carbon emissions, touted by some </w:t>
      </w:r>
      <w:proofErr w:type="gramStart"/>
      <w:r w:rsidR="00205448" w:rsidRPr="00205448">
        <w:rPr>
          <w:rStyle w:val="StyleUnderline"/>
        </w:rPr>
        <w:t>as a way to</w:t>
      </w:r>
      <w:proofErr w:type="gramEnd"/>
      <w:r w:rsidR="00205448" w:rsidRPr="00205448">
        <w:rPr>
          <w:rStyle w:val="StyleUnderline"/>
        </w:rPr>
        <w:t xml:space="preserve"> continue substantial fossil fuel use in power stations, makes surprisingly little difference </w:t>
      </w:r>
      <w:r w:rsidR="00205448" w:rsidRPr="00205448">
        <w:rPr>
          <w:sz w:val="16"/>
        </w:rPr>
        <w:t xml:space="preserve">to the amount of coal, oil and gas deemed unburnable. Major fossil fuel companies face the risk that significant parts of their reserves will become worthless, with Anglo American, BHP Billiton and Exxaro owning huge coal reserves and Lukoil, Exxon Mobil, BP, Gazprom and Chevron owning massive oil and gas reserves. </w:t>
      </w:r>
      <w:r w:rsidR="00205448" w:rsidRPr="00205448">
        <w:rPr>
          <w:rStyle w:val="StyleUnderline"/>
        </w:rPr>
        <w:t>If the world’s nations keep their pledge to combat climate change, the analysis finds the prospects are bleakest for coal</w:t>
      </w:r>
      <w:r w:rsidR="00205448" w:rsidRPr="00205448">
        <w:rPr>
          <w:sz w:val="16"/>
        </w:rPr>
        <w:t xml:space="preserve">, the most polluting of all fossil fuels. Globally, 82% of today’s reserves must be left underground. In major coal producing nations like the US, Australia and Russia, more than 90% of coal reserves are unused in meeting the 2C pledge. In China and India, both heavy and growing coal users, 66% of reserves are unburnable. While the prospects for gas are better, the study still found 50% of global reserves must remain unburned. But there are stark regional variations, with the giant gas producers in the Middle East and Russia having to leave huge quantities underground, while the US and Europe can exploit 90% or more of their reserves to replace coal and provide local power to their large cities. Some fracking for shale gas is consistent with the 2C target, according to the study, but is dominated by the existing industry in the US, with China, India, Africa and the Middle East needing to leave 80% of their potential shale gas unburned. Oil has the lowest proportion of unburnable fuel, with a third left unused. However, the Middle East is still required to leave 260bn barrels of oil in the ground, an amount equivalent to Saudi Arabia’s entire oil reserve. The study’s conclusion on the exploitation of Canada’s oil sands is blunt, finding production must fall to “negligible” levels after 2020 if the 2C scenario is to be fulfilled. The research also finds no climate-friendly scenario in which any oil or gas is drilled in the Arctic. </w:t>
      </w:r>
      <w:r w:rsidR="00205448" w:rsidRPr="00205448">
        <w:rPr>
          <w:rStyle w:val="StyleUnderline"/>
        </w:rPr>
        <w:t>The new analysis calls into question the gigantic sums of private and government investment being ploughed into exploration for new fossil fuel reserves</w:t>
      </w:r>
      <w:r w:rsidR="00205448" w:rsidRPr="00205448">
        <w:rPr>
          <w:sz w:val="16"/>
        </w:rPr>
        <w:t xml:space="preserve">, according to UCL’s Professor Paul Ekins, who conducted the research with </w:t>
      </w:r>
      <w:proofErr w:type="spellStart"/>
      <w:r w:rsidR="00205448" w:rsidRPr="00205448">
        <w:rPr>
          <w:sz w:val="16"/>
        </w:rPr>
        <w:t>McGlade</w:t>
      </w:r>
      <w:proofErr w:type="spellEnd"/>
      <w:r w:rsidR="00205448" w:rsidRPr="00205448">
        <w:rPr>
          <w:sz w:val="16"/>
        </w:rPr>
        <w:t xml:space="preserve">. “In 2013, fossil fuel companies spent some $670bn (£443bn) on exploring for new oil and gas resources. One might ask why they are doing this when there is more in the ground than we can afford to burn,” he said. “The investors in those companies might feel that money is better spent either developing low-carbon energy sources or being returned to investors as dividends,” said Ekins. “One lesson of this work is unmistakably obvious: when you’re in a hole, stop digging,” said Bill McKibben, co-founder of 350.org which is campaigning to get investors to dump their fossil fuel stocks. “These numbers show that </w:t>
      </w:r>
      <w:r w:rsidR="00205448" w:rsidRPr="00205448">
        <w:rPr>
          <w:rStyle w:val="StyleUnderline"/>
        </w:rPr>
        <w:t>unconventional and ‘extreme’ fossil fuel – Canada’s tar sands, for instance – simply have to stay in the ground.”</w:t>
      </w:r>
      <w:r w:rsidR="00205448">
        <w:rPr>
          <w:rStyle w:val="StyleUnderline"/>
        </w:rPr>
        <w:t xml:space="preserve"> </w:t>
      </w:r>
      <w:r w:rsidR="00205448" w:rsidRPr="00205448">
        <w:rPr>
          <w:sz w:val="16"/>
        </w:rPr>
        <w:t xml:space="preserve">“Given these numbers, </w:t>
      </w:r>
      <w:r w:rsidR="00205448" w:rsidRPr="00205448">
        <w:rPr>
          <w:rStyle w:val="StyleUnderline"/>
        </w:rPr>
        <w:t>it makes literally no sense for the industry to go hunting for more fossil fuel</w:t>
      </w:r>
      <w:r w:rsidR="00205448" w:rsidRPr="00205448">
        <w:rPr>
          <w:sz w:val="16"/>
        </w:rPr>
        <w:t xml:space="preserve">,” McKibben said. “We’ve binged to the edge of our own destruction. The last thing we need now is to find a few more liquor stores to loot.” Financial experts, including the Bank of England and Goldman Sachs, have begun taking seriously the risk that expensive fossil fuel projects will be rendered worthless by future climate action. James </w:t>
      </w:r>
      <w:proofErr w:type="spellStart"/>
      <w:r w:rsidR="00205448" w:rsidRPr="00205448">
        <w:rPr>
          <w:sz w:val="16"/>
        </w:rPr>
        <w:t>Leaton</w:t>
      </w:r>
      <w:proofErr w:type="spellEnd"/>
      <w:r w:rsidR="00205448" w:rsidRPr="00205448">
        <w:rPr>
          <w:sz w:val="16"/>
        </w:rPr>
        <w:t xml:space="preserve">, research director at the Carbon Tracker Initiative (CTI) said: “Investors are already using the detailed CTI cost curves to start identifying how low demand and price scenarios could play out.” The research also highlights the contradiction of governments seeking to </w:t>
      </w:r>
      <w:proofErr w:type="spellStart"/>
      <w:r w:rsidR="00205448" w:rsidRPr="00205448">
        <w:rPr>
          <w:sz w:val="16"/>
        </w:rPr>
        <w:t>maximise</w:t>
      </w:r>
      <w:proofErr w:type="spellEnd"/>
      <w:r w:rsidR="00205448" w:rsidRPr="00205448">
        <w:rPr>
          <w:sz w:val="16"/>
        </w:rPr>
        <w:t xml:space="preserve"> their nation’s fossil fuel extraction, as in the UK, while simultaneously pledging to limit global warming to 2C. Ekins said if governments approved new fossil fuel production, they should be asked what resources elsewhere would not be exploited. “If some UK shale gas resources turn out to be economically </w:t>
      </w:r>
      <w:proofErr w:type="gramStart"/>
      <w:r w:rsidR="00205448" w:rsidRPr="00205448">
        <w:rPr>
          <w:sz w:val="16"/>
        </w:rPr>
        <w:t>viable, and</w:t>
      </w:r>
      <w:proofErr w:type="gramEnd"/>
      <w:r w:rsidR="00205448" w:rsidRPr="00205448">
        <w:rPr>
          <w:sz w:val="16"/>
        </w:rPr>
        <w:t xml:space="preserve"> provided the local environmental impacts can be made acceptable, I would say we should use them,” he said. “But the caveat is what fossil fuels should we then not be using from somewhere else, if we are going to keep within the carbon budget. That is a question I have never heard asked by a policy maker in this country.” If a global deal is signed in December to keep most fossil fuels in the ground, then compensating the losers will be key, according to Michael Jakob, a climate change economist at the Mercator Research Institute on Global Commons and Climate Change in Berlin. “If you really want to convince developing countries to leave their coal in the ground, you have to offer something else and I don’t think the Saudis will leave that oil in the ground if they get nothing for it,” he said, citing green technology including CCS, as well as financial compensation. Jakob said the challenge was enormous, but that it provided benefits as well as costs: “There are huge sums at stake, but not just on the losers’ side but also on the winners’ side. Some assets will lose value, but others will gain value, like solar and wind power and land for biomass production.” In 2014, the Intergovernmental Panel on Climate Change concluded that tackling global warming by diverting </w:t>
      </w:r>
      <w:proofErr w:type="spellStart"/>
      <w:r w:rsidR="00205448" w:rsidRPr="00205448">
        <w:rPr>
          <w:sz w:val="16"/>
        </w:rPr>
        <w:t>hundred</w:t>
      </w:r>
      <w:proofErr w:type="spellEnd"/>
      <w:r w:rsidR="00205448" w:rsidRPr="00205448">
        <w:rPr>
          <w:sz w:val="16"/>
        </w:rPr>
        <w:t xml:space="preserve"> of billions of dollars from fossil fuels into renewable energy and cutting energy waste would shave just 0.06% off expected annual economic growth rates of 1.3%-3%.</w:t>
      </w:r>
    </w:p>
    <w:p w14:paraId="3838ACC7" w14:textId="297BFE1C" w:rsidR="00205448" w:rsidRDefault="001A7CE8" w:rsidP="002B638E">
      <w:pPr>
        <w:pStyle w:val="Heading4"/>
      </w:pPr>
      <w:r>
        <w:t>China uses tech to solve climate change – US not key</w:t>
      </w:r>
    </w:p>
    <w:p w14:paraId="3A198B7E" w14:textId="77777777" w:rsidR="002B638E" w:rsidRDefault="002B638E" w:rsidP="00205448">
      <w:r>
        <w:t xml:space="preserve">Channing </w:t>
      </w:r>
      <w:r w:rsidRPr="002B638E">
        <w:rPr>
          <w:rStyle w:val="Style13ptBold"/>
        </w:rPr>
        <w:t>Arndt 16</w:t>
      </w:r>
      <w:r>
        <w:t>, (Channing Arndt is a Senior Research Fellow at the World Institute for Development Economics Research, United Nations University</w:t>
      </w:r>
      <w:proofErr w:type="gramStart"/>
      <w:r>
        <w:t>, )</w:t>
      </w:r>
      <w:proofErr w:type="gramEnd"/>
      <w:r>
        <w:t>, 11-24-2016, "Will China Lead on Climate Change as Green Technology Booms?", Diplomat, https://thediplomat.com/2016/11/will-china-lead-on-climate-change-as-green-technology-booms/, TJ-TD</w:t>
      </w:r>
    </w:p>
    <w:p w14:paraId="1D17233A" w14:textId="19CF205F" w:rsidR="00205448" w:rsidRDefault="00205448" w:rsidP="00205448"/>
    <w:p w14:paraId="2958C92B" w14:textId="7884D24F" w:rsidR="00205448" w:rsidRDefault="002B638E" w:rsidP="00205448">
      <w:pPr>
        <w:rPr>
          <w:sz w:val="16"/>
        </w:rPr>
      </w:pPr>
      <w:r w:rsidRPr="002B638E">
        <w:rPr>
          <w:sz w:val="16"/>
        </w:rPr>
        <w:t xml:space="preserve">The election of Donald </w:t>
      </w:r>
      <w:r w:rsidRPr="002B638E">
        <w:rPr>
          <w:rStyle w:val="StyleUnderline"/>
        </w:rPr>
        <w:t>Trump as president of the United States is bad news for the global environment</w:t>
      </w:r>
      <w:r w:rsidRPr="002B638E">
        <w:rPr>
          <w:sz w:val="16"/>
        </w:rPr>
        <w:t xml:space="preserve">. He has made it clear that he will not implement the steps required to meet the pledges to reduce emissions as part of the agreement reached in Paris at the end of 2015. Paul Krugman reflects the mood among Americans who favor climate action in a recent editorial: I particularly worry about climate change. We were at a crucial point, having just reached a global agreement on emissions and having a clear policy path toward moving America to a much greater reliance on renewable energy. Now it will probably fall apart, and the damage may well be irreversible. But </w:t>
      </w:r>
      <w:r w:rsidRPr="002B638E">
        <w:rPr>
          <w:rStyle w:val="StyleUnderline"/>
        </w:rPr>
        <w:t>bad news is not the same as fatal news. It is less likely that global efforts to reduce emissions will “fall apart” than many believe</w:t>
      </w:r>
      <w:r w:rsidRPr="002B638E">
        <w:rPr>
          <w:sz w:val="16"/>
        </w:rPr>
        <w:t xml:space="preserve">. Here are some reasons why. China Stays the Course Let us begin with the world’s largest emitter, China, and </w:t>
      </w:r>
      <w:r w:rsidRPr="002B638E">
        <w:rPr>
          <w:rStyle w:val="StyleUnderline"/>
        </w:rPr>
        <w:t>consider China’s motivations for continuing with emissions reductions</w:t>
      </w:r>
      <w:r w:rsidRPr="002B638E">
        <w:rPr>
          <w:sz w:val="16"/>
        </w:rPr>
        <w:t xml:space="preserve">. </w:t>
      </w:r>
      <w:r w:rsidRPr="002B638E">
        <w:rPr>
          <w:rStyle w:val="StyleUnderline"/>
        </w:rPr>
        <w:t>China has powerful incentives to reduce coal use due to local air pollution.</w:t>
      </w:r>
      <w:r w:rsidRPr="002B638E">
        <w:rPr>
          <w:sz w:val="16"/>
        </w:rPr>
        <w:t xml:space="preserve"> As anyone who has recently visited almost any large city in China will tell you, the air quality is frequently abysmal and constitutes a serious health, economic, and political threat. Because of the congruence between reducing coal use and greenhouse gas emissions, China would be likely to make substantial efforts to shift to lower emissions technologies over the next decade whether they cared about global emissions or not. And the Chinese do care about emissions. </w:t>
      </w:r>
      <w:r w:rsidRPr="002B638E">
        <w:rPr>
          <w:rStyle w:val="StyleUnderline"/>
        </w:rPr>
        <w:t>Unlike the incoming American leadership, the Chinese leadership knows that global warming is not a concept created by their predecessors</w:t>
      </w:r>
      <w:r w:rsidRPr="002B638E">
        <w:rPr>
          <w:sz w:val="16"/>
        </w:rPr>
        <w:t xml:space="preserve">, as Donald Trump famously tweeted, and they have said as much. Rather, with nearly 1.4 billion people crammed into a relatively small area, the Chinese leadership correctly views global warming as a real threat. </w:t>
      </w:r>
      <w:r w:rsidRPr="002B638E">
        <w:rPr>
          <w:rStyle w:val="StyleUnderline"/>
        </w:rPr>
        <w:t>The Chinese have already invested heavily in low emissions technologies</w:t>
      </w:r>
      <w:r w:rsidRPr="002B638E">
        <w:rPr>
          <w:sz w:val="16"/>
        </w:rPr>
        <w:t xml:space="preserve"> including solar, wind, and nuclear power generation. Another motivation for undertaking these investments is a desire to be global leaders in the production and servicing of low emissions energy technologies, which are highly likely to be very important parts of the global energy mix by the middle of this century. Finally, </w:t>
      </w:r>
      <w:r w:rsidRPr="002B638E">
        <w:rPr>
          <w:rStyle w:val="StyleUnderline"/>
        </w:rPr>
        <w:t>China aspires to be a global power</w:t>
      </w:r>
      <w:r w:rsidRPr="002B638E">
        <w:rPr>
          <w:sz w:val="16"/>
        </w:rPr>
        <w:t xml:space="preserve">. By reneging on U.S. commitments made in Paris, a Trump administration will be handing China the opportunity to assume the mantle of global leadership on the defining issue for the 21st century. A strategically wise China will accept the offer. While doing so, the leadership is likely to make comments about the fickle nature of democracies in general and the unreliability of the world’s second-largest emitter, the United States, in solving long-run structural problems. America Can Still Act Let’s also not forget that American democracy has been rather robust for more than 200 years. While the federal government under a Trump administration should be expected to be at best unhelpful in reducing emissions, there remains a great deal that the United States and Americans can do to reduce emissions based on actions by states, counties, cities, companies, families, and individuals, particularly in coalition. The West coast and New England, along with a broad swathe of mid-Atlantic states have already been active in taking steps to reduce emissions. These efforts frequently spill over to other states or even to the nation due to the economic weight that these areas represent. The potential role of cities, epicenters of power consumption and home to a citizenry that takes climate change seriously, should not be underestimated. I write this from Fort Collins Colorado, which has a very ambitious climate action plan. The plan calls for emissions to fall to 80 percent below 2005 levels by about 2030 and reach carbon neutrality by about 2050. Until 2030, about half the planned reductions are expected to come from low emissions electricity supply and delivery. Rapid Advances </w:t>
      </w:r>
      <w:r w:rsidRPr="002B638E">
        <w:rPr>
          <w:rStyle w:val="StyleUnderline"/>
        </w:rPr>
        <w:t>The chances that ambitious plans will succeed have increased substantially due to very rapid technical advance in clean energy generation technologies</w:t>
      </w:r>
      <w:r w:rsidRPr="002B638E">
        <w:rPr>
          <w:sz w:val="16"/>
        </w:rPr>
        <w:t xml:space="preserve">, notably solar but also wind, combined with rapid advances in systems integration approaches for coping with the inherent variability in renewable energy supplies. Clean energy systems now regularly outperform fossil fuels in open, large-scale energy supply auctions. As my coauthors and I point out in a forthcoming book, this competitiveness substantially eases the political economy of clean energy transitions. And investors are responding. More renewable energy generation capacity was added than fossil fuel generation capacity in 2014 for the first time. In 2015, global investment in renewable power capacity was $265.8 billion, a bit more than double dollar allocations to new coal and gas generation, which were estimated at $130 billion. With these investment volumes, </w:t>
      </w:r>
      <w:r w:rsidRPr="002B638E">
        <w:rPr>
          <w:rStyle w:val="StyleUnderline"/>
        </w:rPr>
        <w:t>the private sector has ample incentive to pursue innovations in the clean energy space.</w:t>
      </w:r>
      <w:r w:rsidRPr="002B638E">
        <w:rPr>
          <w:sz w:val="16"/>
        </w:rPr>
        <w:t xml:space="preserve"> This means that expected budget cuts to publicly funded centers of energy innovation, such as the National Renewable Energy Laboratory, will be much more likely to set back the long-run ambitions of American companies seeking to secure a position in an enormous global market than substantially slow the pace of innovation globally. Private investment will continue. And public investments in innovation undertaken abroad is likely to rebound first to the benefit of companies located outside the United States. The World Can Keep the Ball Rolling The incoming Trump administration’s stated intentions on global warming are terrible. But they are not necessarily fatal, at least not yet. China, for instance, has far greater incentives to stay the course on its emissions commitments than is often recognized. While avenues to emissions reductions based on federal policies of the United States are likely to be foreclosed for the next four years or more, avenues at other levels remain open. And the very favorable technology dynamics that have been in place over the past decade look likely to continue. </w:t>
      </w:r>
      <w:proofErr w:type="gramStart"/>
      <w:r w:rsidRPr="002B638E">
        <w:rPr>
          <w:sz w:val="16"/>
        </w:rPr>
        <w:t>These factors,</w:t>
      </w:r>
      <w:proofErr w:type="gramEnd"/>
      <w:r w:rsidRPr="002B638E">
        <w:rPr>
          <w:sz w:val="16"/>
        </w:rPr>
        <w:t xml:space="preserve"> combined with solid commitments to emissions reductions from other major economies such as the European Union and Japan imply that the global movement to limit emissions might not fall apart. Instead, the world may demonstrate just how alone the Trump administration is in refusing to confront the climate threat.</w:t>
      </w:r>
    </w:p>
    <w:p w14:paraId="1A851511" w14:textId="07203F89" w:rsidR="002B638E" w:rsidRDefault="002B638E" w:rsidP="002B638E">
      <w:pPr>
        <w:pStyle w:val="Heading4"/>
      </w:pPr>
      <w:r>
        <w:t>AI can’t solve</w:t>
      </w:r>
      <w:r w:rsidR="001A7CE8">
        <w:t xml:space="preserve"> – climate change is too complex</w:t>
      </w:r>
    </w:p>
    <w:p w14:paraId="07048310" w14:textId="6E805834" w:rsidR="002B638E" w:rsidRDefault="002B638E" w:rsidP="002B638E">
      <w:r>
        <w:t xml:space="preserve">Paul </w:t>
      </w:r>
      <w:r w:rsidRPr="002B638E">
        <w:rPr>
          <w:rStyle w:val="Style13ptBold"/>
        </w:rPr>
        <w:t>Wallis 18</w:t>
      </w:r>
      <w:r>
        <w:t>, (Editor-at-Large), 1-28-2018, "Op-Ed: Can AI deal with climate change AND human stupidity?", Digital Journal, http://www.digitaljournal.com/news/environment/op-ed-can-ai-deal-with-climate-change-and-human-stupidity/article/513384, TJ-TD</w:t>
      </w:r>
    </w:p>
    <w:p w14:paraId="682BBD73" w14:textId="710FD252" w:rsidR="002B638E" w:rsidRPr="002B638E" w:rsidRDefault="002B638E" w:rsidP="002B638E"/>
    <w:p w14:paraId="2DDD2A16" w14:textId="7A66220E" w:rsidR="002B638E" w:rsidRDefault="002B638E" w:rsidP="002B638E">
      <w:r w:rsidRPr="002B638E">
        <w:rPr>
          <w:rStyle w:val="StyleUnderline"/>
        </w:rPr>
        <w:t>The main issue is that this tech is still relatively new. “Managing” isn’t the same thing as “solving”. Learning how to deal with the gigantic amounts of data involved is the first step. Prediction is OK for short term stuff but not for long term, for example. That’s the huge problem; what happens next?</w:t>
      </w:r>
      <w:r w:rsidRPr="002B638E">
        <w:rPr>
          <w:sz w:val="16"/>
        </w:rPr>
        <w:t xml:space="preserve"> Nobody’s too sure. Consider this: In Cape Town “water is gold” is the new saying. Citizens get 50 </w:t>
      </w:r>
      <w:proofErr w:type="spellStart"/>
      <w:r w:rsidRPr="002B638E">
        <w:rPr>
          <w:sz w:val="16"/>
        </w:rPr>
        <w:t>litres</w:t>
      </w:r>
      <w:proofErr w:type="spellEnd"/>
      <w:r w:rsidRPr="002B638E">
        <w:rPr>
          <w:sz w:val="16"/>
        </w:rPr>
        <w:t xml:space="preserve"> of water per day for EVERYTHING. That’s washing, cooking, toilets, bathing, etc. In 2015, the UN predicted major global water shortages by 2030. Mega droughts like those in the US could become common. That’s not good for an increasing population which consumes water like, well, water. Check out Cornell’s 2014 mega drought risk map and the link. If that comes true, and the South African prediction is now coming true, as did the Californian super drought, things aren’t looking good. </w:t>
      </w:r>
      <w:proofErr w:type="gramStart"/>
      <w:r w:rsidRPr="002B638E">
        <w:rPr>
          <w:sz w:val="16"/>
        </w:rPr>
        <w:t>So</w:t>
      </w:r>
      <w:proofErr w:type="gramEnd"/>
      <w:r w:rsidRPr="002B638E">
        <w:rPr>
          <w:sz w:val="16"/>
        </w:rPr>
        <w:t xml:space="preserve"> </w:t>
      </w:r>
      <w:r w:rsidRPr="002B638E">
        <w:rPr>
          <w:rStyle w:val="StyleUnderline"/>
        </w:rPr>
        <w:t>prediction means a lot more than some academic exercise</w:t>
      </w:r>
      <w:r w:rsidRPr="002B638E">
        <w:rPr>
          <w:sz w:val="16"/>
        </w:rPr>
        <w:t xml:space="preserve">. Billions of lives could be at risk, and soon. As it is now, millions already are. New systems, machine learning, and artificial intelligence able to assess the situations are critical. </w:t>
      </w:r>
      <w:r w:rsidRPr="00E549B0">
        <w:rPr>
          <w:rStyle w:val="StyleUnderline"/>
        </w:rPr>
        <w:t xml:space="preserve">This what AI </w:t>
      </w:r>
      <w:proofErr w:type="gramStart"/>
      <w:r w:rsidRPr="00E549B0">
        <w:rPr>
          <w:rStyle w:val="StyleUnderline"/>
        </w:rPr>
        <w:t>has to</w:t>
      </w:r>
      <w:proofErr w:type="gramEnd"/>
      <w:r w:rsidRPr="00E549B0">
        <w:rPr>
          <w:rStyle w:val="StyleUnderline"/>
        </w:rPr>
        <w:t xml:space="preserve"> learn: •</w:t>
      </w:r>
      <w:r>
        <w:rPr>
          <w:rStyle w:val="StyleUnderline"/>
        </w:rPr>
        <w:t xml:space="preserve"> </w:t>
      </w:r>
      <w:r w:rsidRPr="002B638E">
        <w:rPr>
          <w:rStyle w:val="StyleUnderline"/>
        </w:rPr>
        <w:t>Arctic and Antarctic melt rates</w:t>
      </w:r>
      <w:r>
        <w:rPr>
          <w:rStyle w:val="StyleUnderline"/>
        </w:rPr>
        <w:t xml:space="preserve"> </w:t>
      </w:r>
      <w:r w:rsidRPr="002B638E">
        <w:rPr>
          <w:rStyle w:val="StyleUnderline"/>
        </w:rPr>
        <w:t>•</w:t>
      </w:r>
      <w:r>
        <w:rPr>
          <w:rStyle w:val="StyleUnderline"/>
        </w:rPr>
        <w:t xml:space="preserve"> </w:t>
      </w:r>
      <w:r w:rsidRPr="002B638E">
        <w:rPr>
          <w:rStyle w:val="StyleUnderline"/>
        </w:rPr>
        <w:t>Rain and snow volumes</w:t>
      </w:r>
      <w:r>
        <w:rPr>
          <w:rStyle w:val="StyleUnderline"/>
        </w:rPr>
        <w:t xml:space="preserve"> </w:t>
      </w:r>
      <w:r w:rsidRPr="002B638E">
        <w:rPr>
          <w:rStyle w:val="StyleUnderline"/>
        </w:rPr>
        <w:t>•</w:t>
      </w:r>
      <w:r>
        <w:rPr>
          <w:rStyle w:val="StyleUnderline"/>
        </w:rPr>
        <w:t xml:space="preserve"> </w:t>
      </w:r>
      <w:r w:rsidRPr="002B638E">
        <w:rPr>
          <w:rStyle w:val="StyleUnderline"/>
        </w:rPr>
        <w:t>Locations and local variants</w:t>
      </w:r>
      <w:r>
        <w:rPr>
          <w:rStyle w:val="StyleUnderline"/>
        </w:rPr>
        <w:t xml:space="preserve"> </w:t>
      </w:r>
      <w:r w:rsidRPr="002B638E">
        <w:rPr>
          <w:rStyle w:val="StyleUnderline"/>
        </w:rPr>
        <w:t>•</w:t>
      </w:r>
      <w:r>
        <w:rPr>
          <w:rStyle w:val="StyleUnderline"/>
        </w:rPr>
        <w:t xml:space="preserve"> </w:t>
      </w:r>
      <w:r w:rsidRPr="002B638E">
        <w:rPr>
          <w:rStyle w:val="StyleUnderline"/>
        </w:rPr>
        <w:t xml:space="preserve">Atmospheric </w:t>
      </w:r>
      <w:proofErr w:type="spellStart"/>
      <w:r w:rsidRPr="002B638E">
        <w:rPr>
          <w:rStyle w:val="StyleUnderline"/>
        </w:rPr>
        <w:t>behaviour</w:t>
      </w:r>
      <w:proofErr w:type="spellEnd"/>
      <w:r w:rsidRPr="002B638E">
        <w:rPr>
          <w:rStyle w:val="StyleUnderline"/>
        </w:rPr>
        <w:t>.</w:t>
      </w:r>
      <w:r>
        <w:rPr>
          <w:rStyle w:val="StyleUnderline"/>
        </w:rPr>
        <w:t xml:space="preserve"> </w:t>
      </w:r>
      <w:r w:rsidRPr="002B638E">
        <w:rPr>
          <w:rStyle w:val="StyleUnderline"/>
        </w:rPr>
        <w:t>•</w:t>
      </w:r>
      <w:r>
        <w:rPr>
          <w:rStyle w:val="StyleUnderline"/>
        </w:rPr>
        <w:t xml:space="preserve"> </w:t>
      </w:r>
      <w:r w:rsidRPr="002B638E">
        <w:rPr>
          <w:rStyle w:val="StyleUnderline"/>
        </w:rPr>
        <w:t>Ocean temperature fluctuations</w:t>
      </w:r>
      <w:r>
        <w:rPr>
          <w:rStyle w:val="StyleUnderline"/>
        </w:rPr>
        <w:t xml:space="preserve"> </w:t>
      </w:r>
      <w:r w:rsidRPr="002B638E">
        <w:rPr>
          <w:rStyle w:val="StyleUnderline"/>
        </w:rPr>
        <w:t>•</w:t>
      </w:r>
      <w:r>
        <w:rPr>
          <w:rStyle w:val="StyleUnderline"/>
        </w:rPr>
        <w:t xml:space="preserve"> </w:t>
      </w:r>
      <w:r w:rsidRPr="002B638E">
        <w:rPr>
          <w:rStyle w:val="StyleUnderline"/>
        </w:rPr>
        <w:t>Ocean pH levels</w:t>
      </w:r>
      <w:r>
        <w:rPr>
          <w:rStyle w:val="StyleUnderline"/>
        </w:rPr>
        <w:t xml:space="preserve"> </w:t>
      </w:r>
      <w:r w:rsidRPr="002B638E">
        <w:rPr>
          <w:rStyle w:val="StyleUnderline"/>
        </w:rPr>
        <w:t>•</w:t>
      </w:r>
      <w:r>
        <w:rPr>
          <w:rStyle w:val="StyleUnderline"/>
        </w:rPr>
        <w:t xml:space="preserve"> </w:t>
      </w:r>
      <w:r w:rsidRPr="002B638E">
        <w:rPr>
          <w:rStyle w:val="StyleUnderline"/>
        </w:rPr>
        <w:t>Sea temperature changes</w:t>
      </w:r>
      <w:r>
        <w:rPr>
          <w:rStyle w:val="StyleUnderline"/>
        </w:rPr>
        <w:t xml:space="preserve"> </w:t>
      </w:r>
      <w:r w:rsidRPr="002B638E">
        <w:rPr>
          <w:rStyle w:val="StyleUnderline"/>
        </w:rPr>
        <w:t>• Heat waves which have killed thousands of people</w:t>
      </w:r>
      <w:r>
        <w:rPr>
          <w:rStyle w:val="StyleUnderline"/>
        </w:rPr>
        <w:t xml:space="preserve"> </w:t>
      </w:r>
      <w:r w:rsidRPr="002B638E">
        <w:rPr>
          <w:rStyle w:val="StyleUnderline"/>
        </w:rPr>
        <w:t>•</w:t>
      </w:r>
      <w:r>
        <w:rPr>
          <w:rStyle w:val="StyleUnderline"/>
        </w:rPr>
        <w:t xml:space="preserve"> </w:t>
      </w:r>
      <w:r w:rsidRPr="002B638E">
        <w:rPr>
          <w:rStyle w:val="StyleUnderline"/>
        </w:rPr>
        <w:t>Jet stream movements</w:t>
      </w:r>
      <w:r>
        <w:rPr>
          <w:rStyle w:val="StyleUnderline"/>
        </w:rPr>
        <w:t xml:space="preserve"> </w:t>
      </w:r>
      <w:r w:rsidRPr="002B638E">
        <w:rPr>
          <w:rStyle w:val="StyleUnderline"/>
        </w:rPr>
        <w:t>•</w:t>
      </w:r>
      <w:r>
        <w:rPr>
          <w:rStyle w:val="StyleUnderline"/>
        </w:rPr>
        <w:t xml:space="preserve"> </w:t>
      </w:r>
      <w:r w:rsidRPr="002B638E">
        <w:rPr>
          <w:rStyle w:val="StyleUnderline"/>
        </w:rPr>
        <w:t>Major ocean current issues, like the Gulf Stream, which is crucial to the US eastern seaboard climate.</w:t>
      </w:r>
      <w:r>
        <w:rPr>
          <w:rStyle w:val="StyleUnderline"/>
        </w:rPr>
        <w:t xml:space="preserve"> </w:t>
      </w:r>
      <w:r w:rsidRPr="002B638E">
        <w:rPr>
          <w:rStyle w:val="StyleUnderline"/>
        </w:rPr>
        <w:t>•</w:t>
      </w:r>
      <w:r>
        <w:rPr>
          <w:rStyle w:val="StyleUnderline"/>
        </w:rPr>
        <w:t xml:space="preserve"> </w:t>
      </w:r>
      <w:r w:rsidRPr="002B638E">
        <w:rPr>
          <w:rStyle w:val="StyleUnderline"/>
        </w:rPr>
        <w:t>Sea level changes</w:t>
      </w:r>
      <w:r>
        <w:rPr>
          <w:rStyle w:val="StyleUnderline"/>
        </w:rPr>
        <w:t xml:space="preserve"> </w:t>
      </w:r>
      <w:r w:rsidRPr="002B638E">
        <w:rPr>
          <w:rStyle w:val="StyleUnderline"/>
        </w:rPr>
        <w:t>•</w:t>
      </w:r>
      <w:r>
        <w:rPr>
          <w:rStyle w:val="StyleUnderline"/>
        </w:rPr>
        <w:t xml:space="preserve"> </w:t>
      </w:r>
      <w:r w:rsidRPr="002B638E">
        <w:rPr>
          <w:rStyle w:val="StyleUnderline"/>
        </w:rPr>
        <w:t>Seasonal events like hurricanes, bomb cyclones, etc.</w:t>
      </w:r>
      <w:r>
        <w:rPr>
          <w:rStyle w:val="StyleUnderline"/>
        </w:rPr>
        <w:t xml:space="preserve"> </w:t>
      </w:r>
      <w:r w:rsidRPr="002B638E">
        <w:rPr>
          <w:rStyle w:val="StyleUnderline"/>
        </w:rPr>
        <w:t>This information even in part, uses up hundreds of terabytes for single systems</w:t>
      </w:r>
      <w:r w:rsidRPr="002B638E">
        <w:rPr>
          <w:sz w:val="16"/>
        </w:rPr>
        <w:t xml:space="preserve">. Human intelligence isn’t enough to analyze this vast amount of data. That’s not all – </w:t>
      </w:r>
      <w:r w:rsidRPr="002B638E">
        <w:rPr>
          <w:rStyle w:val="StyleUnderline"/>
        </w:rPr>
        <w:t>Humans have to understand AI findings</w:t>
      </w:r>
      <w:r>
        <w:rPr>
          <w:rStyle w:val="StyleUnderline"/>
        </w:rPr>
        <w:t xml:space="preserve"> </w:t>
      </w:r>
      <w:proofErr w:type="gramStart"/>
      <w:r w:rsidRPr="002B638E">
        <w:rPr>
          <w:rStyle w:val="StyleUnderline"/>
        </w:rPr>
        <w:t>The</w:t>
      </w:r>
      <w:proofErr w:type="gramEnd"/>
      <w:r w:rsidRPr="002B638E">
        <w:rPr>
          <w:rStyle w:val="StyleUnderline"/>
        </w:rPr>
        <w:t xml:space="preserve"> other issue, the sheer senility of the uncoordinated, incompetent response to climate change at “leadership” level, is an additional, self-inflicted human problem. Can AI penetrate human stupidity to the extent of forcing change?</w:t>
      </w:r>
      <w:r>
        <w:rPr>
          <w:rStyle w:val="StyleUnderline"/>
        </w:rPr>
        <w:t xml:space="preserve"> </w:t>
      </w:r>
      <w:r w:rsidRPr="002B638E">
        <w:rPr>
          <w:sz w:val="16"/>
        </w:rPr>
        <w:t>Given that any amount of incontrovertible information was ridiculed by corporate culture for so many years, to the point of hitting a crisis, AI will have to learn how to make unchallengeable arguments. Data will have to be rock solid. The moral of the story is that this isn’t a fake world. Fake news is for fake people. Maybe a type of intelligence for which fakery isn’t an option will be enough. I hope so.</w:t>
      </w:r>
    </w:p>
    <w:p w14:paraId="0A7C9358" w14:textId="5E388E01" w:rsidR="00110A90" w:rsidRDefault="00FB3A67" w:rsidP="001E3620">
      <w:pPr>
        <w:pStyle w:val="Heading3"/>
      </w:pPr>
      <w:r>
        <w:t>AT: Data Protectionism</w:t>
      </w:r>
    </w:p>
    <w:p w14:paraId="231A4580" w14:textId="3CB7A489" w:rsidR="002B140A" w:rsidRPr="002B140A" w:rsidRDefault="002B140A" w:rsidP="002B140A">
      <w:pPr>
        <w:pStyle w:val="Heading4"/>
      </w:pPr>
      <w:r>
        <w:t>Data protect</w:t>
      </w:r>
      <w:r w:rsidR="001A7CE8">
        <w:t>ionism is</w:t>
      </w:r>
      <w:r>
        <w:t xml:space="preserve"> not </w:t>
      </w:r>
      <w:r w:rsidR="001A7CE8">
        <w:t>economic protectionism</w:t>
      </w:r>
    </w:p>
    <w:p w14:paraId="652921CD" w14:textId="760293CE" w:rsidR="00E168FE" w:rsidRDefault="00E168FE" w:rsidP="00E168FE">
      <w:r>
        <w:t xml:space="preserve">Susan Ariel </w:t>
      </w:r>
      <w:r w:rsidRPr="00406E53">
        <w:rPr>
          <w:rStyle w:val="Style13ptBold"/>
        </w:rPr>
        <w:t>Aaronson 17</w:t>
      </w:r>
      <w:r>
        <w:t xml:space="preserve">, (George Washington University - Elliott School of International Affairs), 9-4-2017, "What Are We Talking About When We Discuss Digital Protectionism?", Working Paper </w:t>
      </w:r>
      <w:proofErr w:type="gramStart"/>
      <w:r>
        <w:t>For</w:t>
      </w:r>
      <w:proofErr w:type="gramEnd"/>
      <w:r>
        <w:t xml:space="preserve"> The Economic Research Institute Of Asia (</w:t>
      </w:r>
      <w:proofErr w:type="spellStart"/>
      <w:r>
        <w:t>Eria</w:t>
      </w:r>
      <w:proofErr w:type="spellEnd"/>
      <w:r>
        <w:t>), July 2017, https://papers.ssrn.com/sol3/papers.cfm?abstract_id=3032108, TJ-TD</w:t>
      </w:r>
    </w:p>
    <w:p w14:paraId="0EF2AE52" w14:textId="0F164A32" w:rsidR="00E168FE" w:rsidRPr="00E168FE" w:rsidRDefault="00E168FE" w:rsidP="00E168FE"/>
    <w:p w14:paraId="3E57CE26" w14:textId="7D43B8DD" w:rsidR="00E168FE" w:rsidRDefault="00E168FE" w:rsidP="00E168FE">
      <w:pPr>
        <w:rPr>
          <w:sz w:val="16"/>
        </w:rPr>
      </w:pPr>
      <w:r w:rsidRPr="00E168FE">
        <w:rPr>
          <w:sz w:val="16"/>
        </w:rPr>
        <w:t xml:space="preserve">To best understand digital protectionism, we first need to understand the meaning of protectionism. Protectionism is both an ideology and a government act (Irwin 1996). Despite thousands of years of trade, and two centuries spent writing hundreds of trade agreements designed to limit protectionism, it has no exact definition (Swedish Board of Trade 2016, 5; McGee 1996). In 1982, the Office of the Special Trade Representative (now called the US Trade Representative) drafted a primer on trade. It defined protectionism as “the setting of trade barriers high enough to discourage foreign imports or to raise their prices sufficiently to enable relatively inefficient domestic producers to compete successfully with foreigners” (USTR 1982, 149). In this view, policymakers use protectionist measures to reduce the supply and/or raise the cost of imported goods or services, at the behest of some of their citizens. In this view, </w:t>
      </w:r>
      <w:r w:rsidRPr="00E168FE">
        <w:rPr>
          <w:rStyle w:val="StyleUnderline"/>
        </w:rPr>
        <w:t xml:space="preserve">protectionism is about altering market conditions and distorting trade </w:t>
      </w:r>
      <w:r w:rsidRPr="00E168FE">
        <w:rPr>
          <w:sz w:val="16"/>
        </w:rPr>
        <w:t xml:space="preserve">in ways that favor domestic producers over their foreign competitors. However, </w:t>
      </w:r>
      <w:r w:rsidRPr="00E168FE">
        <w:rPr>
          <w:rStyle w:val="StyleUnderline"/>
        </w:rPr>
        <w:t>this definition is clearly out of date. Protectionism evolves</w:t>
      </w:r>
      <w:r w:rsidRPr="00E168FE">
        <w:rPr>
          <w:sz w:val="16"/>
        </w:rPr>
        <w:t xml:space="preserve"> as both economies and governance change over time. Moreover, protectionism ebbs and flows in all countries depending on a wide range of factors including: the state of the economy, the political clout of interest groups dependent on trade or protection, public awareness of trade, or the strength or weakness of protectionist ideas (Aaronson 2001, 11). For centuries, policymakers have used trade agreements to establish the rule of law in trade by obligating that signatories forbid certain types of protectionist practices. But policymakers have also long recognized that the </w:t>
      </w:r>
      <w:r w:rsidRPr="00E168FE">
        <w:rPr>
          <w:rStyle w:val="StyleUnderline"/>
        </w:rPr>
        <w:t>policies that may appear protectionist may not have been designed to achieve trade distorting effects.</w:t>
      </w:r>
      <w:r w:rsidRPr="00E168FE">
        <w:rPr>
          <w:sz w:val="16"/>
        </w:rPr>
        <w:t xml:space="preserve"> For this reason, trade agreements also include “exceptions,” which allow governments to breach the rules to achieve other important policy goals. As example, many governments adopt food safety regulations to protect consumers from harm, although these measures can distort trade. While these </w:t>
      </w:r>
      <w:r w:rsidRPr="00E168FE">
        <w:rPr>
          <w:rStyle w:val="StyleUnderline"/>
        </w:rPr>
        <w:t>regulations may have a protectionist effect, they may lack protectionist intent</w:t>
      </w:r>
      <w:r w:rsidRPr="00E168FE">
        <w:rPr>
          <w:sz w:val="16"/>
        </w:rPr>
        <w:t xml:space="preserve"> (Swedish Board of Trade 2016, 5). At first glance, digital protectionism may look like other forms of protectionism. Policymakers in country A might use border measures or domestic policies such as subsidies to favor domestic providers or alter market conditions in country A. And as with trade in goods, officials might restrict trade in information to achieve other important policy objectives like protecting public morals or the privacy of their citizens. In so doing, they may, with or without intent, distort trade. While the strategies to achieve digital protectionism may resemble protectionism of goods or services, </w:t>
      </w:r>
      <w:r w:rsidRPr="00E168FE">
        <w:rPr>
          <w:rStyle w:val="StyleUnderline"/>
        </w:rPr>
        <w:t>digital protectionism differs from traditional protectionism in four key ways</w:t>
      </w:r>
      <w:r w:rsidRPr="00E168FE">
        <w:rPr>
          <w:sz w:val="16"/>
        </w:rPr>
        <w:t xml:space="preserve">, delineated below. • First: </w:t>
      </w:r>
      <w:r w:rsidRPr="00E168FE">
        <w:rPr>
          <w:rStyle w:val="StyleUnderline"/>
        </w:rPr>
        <w:t>information is not just one thing—it can be a good, a service, or both simultaneously</w:t>
      </w:r>
      <w:r w:rsidRPr="00E168FE">
        <w:rPr>
          <w:sz w:val="16"/>
        </w:rPr>
        <w:t xml:space="preserve">. Consequently, it may be hard for researchers to ascertain exactly what a government wants to protect and whether a government is acting with protectionist intent. • Second: </w:t>
      </w:r>
      <w:r w:rsidRPr="00E168FE">
        <w:rPr>
          <w:rStyle w:val="StyleUnderline"/>
        </w:rPr>
        <w:t>information is different from goods or services in that it also a form of currency</w:t>
      </w:r>
      <w:r w:rsidRPr="00E168FE">
        <w:rPr>
          <w:sz w:val="16"/>
        </w:rPr>
        <w:t xml:space="preserve">; it facilitates productivity, exchange, technology, and trade (Aaronson 2016a, 1-2). While goods are material, </w:t>
      </w:r>
      <w:r w:rsidRPr="00E168FE">
        <w:rPr>
          <w:rStyle w:val="StyleUnderline"/>
        </w:rPr>
        <w:t>information is intangible.</w:t>
      </w:r>
      <w:r w:rsidRPr="00E168FE">
        <w:rPr>
          <w:sz w:val="16"/>
        </w:rPr>
        <w:t xml:space="preserve"> Goods can be stored, some of the characteristics of goods are observable before purchase, consumption of goods always follows production, and goods move in space over means of transportation (</w:t>
      </w:r>
      <w:proofErr w:type="spellStart"/>
      <w:r w:rsidRPr="00E168FE">
        <w:rPr>
          <w:sz w:val="16"/>
        </w:rPr>
        <w:t>Ariu</w:t>
      </w:r>
      <w:proofErr w:type="spellEnd"/>
      <w:r w:rsidRPr="00E168FE">
        <w:rPr>
          <w:sz w:val="16"/>
        </w:rPr>
        <w:t xml:space="preserve"> 2012). </w:t>
      </w:r>
      <w:r w:rsidRPr="00E168FE">
        <w:rPr>
          <w:rStyle w:val="StyleUnderline"/>
        </w:rPr>
        <w:t>Trade in information differs from trade in other services in that it is highly tradeable</w:t>
      </w:r>
      <w:r w:rsidRPr="00E168FE">
        <w:rPr>
          <w:sz w:val="16"/>
        </w:rPr>
        <w:t xml:space="preserve">, whereas many services require the suppliers and the consumers to be in the same physical location </w:t>
      </w:r>
      <w:proofErr w:type="gramStart"/>
      <w:r w:rsidRPr="00E168FE">
        <w:rPr>
          <w:sz w:val="16"/>
        </w:rPr>
        <w:t>in order for</w:t>
      </w:r>
      <w:proofErr w:type="gramEnd"/>
      <w:r w:rsidRPr="00E168FE">
        <w:rPr>
          <w:sz w:val="16"/>
        </w:rPr>
        <w:t xml:space="preserve"> the transaction to occur (Lennon 2009). • Third: </w:t>
      </w:r>
      <w:r w:rsidRPr="00E168FE">
        <w:rPr>
          <w:rStyle w:val="StyleUnderline"/>
        </w:rPr>
        <w:t>trade in information is fluid and frequent, and location is hard to determine</w:t>
      </w:r>
      <w:r w:rsidRPr="00E168FE">
        <w:rPr>
          <w:sz w:val="16"/>
        </w:rPr>
        <w:t xml:space="preserve"> on the borderless network. Trade in the same set of information can occur repeatedly in nanoseconds (as example when millions of people download </w:t>
      </w:r>
      <w:proofErr w:type="spellStart"/>
      <w:r w:rsidRPr="00E168FE">
        <w:rPr>
          <w:sz w:val="16"/>
        </w:rPr>
        <w:t>Beyonce’s</w:t>
      </w:r>
      <w:proofErr w:type="spellEnd"/>
      <w:r w:rsidRPr="00E168FE">
        <w:rPr>
          <w:sz w:val="16"/>
        </w:rPr>
        <w:t xml:space="preserve"> latest song). </w:t>
      </w:r>
      <w:r w:rsidRPr="00E168FE">
        <w:rPr>
          <w:rStyle w:val="StyleUnderline"/>
        </w:rPr>
        <w:t>Researchers and policymakers may find it hard to determine what is an import or an export</w:t>
      </w:r>
      <w:r w:rsidRPr="00E168FE">
        <w:rPr>
          <w:sz w:val="16"/>
        </w:rPr>
        <w:t xml:space="preserve">. They also struggle to ascertain when information is subject to domestic law (such as IP law) and what type of trans-border enforcement is appropriate (Goldman 2011; de la Chapelle and </w:t>
      </w:r>
      <w:proofErr w:type="spellStart"/>
      <w:r w:rsidRPr="00E168FE">
        <w:rPr>
          <w:sz w:val="16"/>
        </w:rPr>
        <w:t>Fehlinger</w:t>
      </w:r>
      <w:proofErr w:type="spellEnd"/>
      <w:r w:rsidRPr="00E168FE">
        <w:rPr>
          <w:sz w:val="16"/>
        </w:rPr>
        <w:t xml:space="preserve"> 2016). Policymakers can’t easily determine jurisdiction, because information can be routed through a US server to another jurisdiction. There is no global consensus as to where and who should draw digital borders, because information flows may travel through several countries before these flows reach their </w:t>
      </w:r>
      <w:proofErr w:type="gramStart"/>
      <w:r w:rsidRPr="00E168FE">
        <w:rPr>
          <w:sz w:val="16"/>
        </w:rPr>
        <w:t>final destination</w:t>
      </w:r>
      <w:proofErr w:type="gramEnd"/>
      <w:r w:rsidRPr="00E168FE">
        <w:rPr>
          <w:sz w:val="16"/>
        </w:rPr>
        <w:t xml:space="preserve"> and customer (de la Chapelle and </w:t>
      </w:r>
      <w:proofErr w:type="spellStart"/>
      <w:r w:rsidRPr="00E168FE">
        <w:rPr>
          <w:sz w:val="16"/>
        </w:rPr>
        <w:t>Fehlinger</w:t>
      </w:r>
      <w:proofErr w:type="spellEnd"/>
      <w:r w:rsidRPr="00E168FE">
        <w:rPr>
          <w:sz w:val="16"/>
        </w:rPr>
        <w:t xml:space="preserve"> 2016). Page 7 • Fourth: </w:t>
      </w:r>
      <w:r w:rsidRPr="00E168FE">
        <w:rPr>
          <w:rStyle w:val="StyleUnderline"/>
        </w:rPr>
        <w:t>economists generally agree that many types of information are public goods which governments should provide and regulate effectively</w:t>
      </w:r>
      <w:r w:rsidRPr="00E168FE">
        <w:rPr>
          <w:sz w:val="16"/>
        </w:rPr>
        <w:t>. When states restrict the free flow of such information, they reduce access to information which can diminish economic growth, productivity, and innovation, both domestically and globally (</w:t>
      </w:r>
      <w:proofErr w:type="spellStart"/>
      <w:r w:rsidRPr="00E168FE">
        <w:rPr>
          <w:sz w:val="16"/>
        </w:rPr>
        <w:t>Maskus</w:t>
      </w:r>
      <w:proofErr w:type="spellEnd"/>
      <w:r w:rsidRPr="00E168FE">
        <w:rPr>
          <w:sz w:val="16"/>
        </w:rPr>
        <w:t xml:space="preserve"> and Reichman 2004, 284-85; Khan 2009; OECD 2016). They can also </w:t>
      </w:r>
      <w:proofErr w:type="gramStart"/>
      <w:r w:rsidRPr="00E168FE">
        <w:rPr>
          <w:sz w:val="16"/>
        </w:rPr>
        <w:t>effect</w:t>
      </w:r>
      <w:proofErr w:type="gramEnd"/>
      <w:r w:rsidRPr="00E168FE">
        <w:rPr>
          <w:sz w:val="16"/>
        </w:rPr>
        <w:t xml:space="preserve"> the functioning of the Internet (Force-Hill 2014, 32; Daigle 2015, </w:t>
      </w:r>
      <w:proofErr w:type="spellStart"/>
      <w:r w:rsidRPr="00E168FE">
        <w:rPr>
          <w:sz w:val="16"/>
        </w:rPr>
        <w:t>Zittrain</w:t>
      </w:r>
      <w:proofErr w:type="spellEnd"/>
      <w:r w:rsidRPr="00E168FE">
        <w:rPr>
          <w:sz w:val="16"/>
        </w:rPr>
        <w:t xml:space="preserve"> et al. 2017). Hence, if officials restrict cross-border information flows, they may create many unintended consequences. However, although some nations have agreed to language in trade agreements that limit some types of trade distorting policies, policymakers have yet to develop a shared definition of digital protectionism. Of the world’s ten largest exporters of computer services, only the US has put forward a formal definition. Government officials such as Japanese Trade Minister </w:t>
      </w:r>
      <w:proofErr w:type="spellStart"/>
      <w:r w:rsidRPr="00E168FE">
        <w:rPr>
          <w:sz w:val="16"/>
        </w:rPr>
        <w:t>Seko</w:t>
      </w:r>
      <w:proofErr w:type="spellEnd"/>
      <w:r w:rsidRPr="00E168FE">
        <w:rPr>
          <w:sz w:val="16"/>
        </w:rPr>
        <w:t xml:space="preserve"> and EU Trade Commissioner Malmström have condemned digital protectionism but neither minister (nor trade policymaking web site) have defined what it is and is not.4</w:t>
      </w:r>
    </w:p>
    <w:p w14:paraId="2A17E029" w14:textId="70FF51B2" w:rsidR="005839FD" w:rsidRDefault="005839FD" w:rsidP="00E168FE">
      <w:pPr>
        <w:rPr>
          <w:sz w:val="16"/>
        </w:rPr>
      </w:pPr>
    </w:p>
    <w:p w14:paraId="0DEDFA7A" w14:textId="77777777" w:rsidR="005839FD" w:rsidRPr="00E168FE" w:rsidRDefault="005839FD" w:rsidP="005839FD"/>
    <w:p w14:paraId="7BA88043" w14:textId="2EF89FC8" w:rsidR="002B638E" w:rsidRDefault="00BB75DE" w:rsidP="00BB75DE">
      <w:pPr>
        <w:pStyle w:val="Heading3"/>
      </w:pPr>
      <w:r>
        <w:t>AT: China AI Bad</w:t>
      </w:r>
    </w:p>
    <w:p w14:paraId="174E1E52" w14:textId="1C15A4F8" w:rsidR="001E3620" w:rsidRDefault="001A7CE8" w:rsidP="001E3620">
      <w:pPr>
        <w:pStyle w:val="Heading4"/>
      </w:pPr>
      <w:r>
        <w:t>No rogue AIs – China regulates safely</w:t>
      </w:r>
    </w:p>
    <w:p w14:paraId="646C33BF" w14:textId="22596831" w:rsidR="001E3620" w:rsidRDefault="001E3620" w:rsidP="001E3620">
      <w:r>
        <w:t xml:space="preserve">Jeffrey </w:t>
      </w:r>
      <w:r w:rsidRPr="00406E53">
        <w:rPr>
          <w:rStyle w:val="Style13ptBold"/>
        </w:rPr>
        <w:t>Ding 18</w:t>
      </w:r>
      <w:r>
        <w:t>, (As the China lead for the Governance of AI Program, Jeff researches China’s development of AI at the Future of Humanity Institute, University of Oxford), 3-14-2018, "Deciphering China's AI Dream", Future of Humanity Institute, https://www.fhi.ox.ac.uk/deciphering-chinas-ai-dream/, TJ-TD</w:t>
      </w:r>
    </w:p>
    <w:p w14:paraId="190C7128" w14:textId="0D5DD976" w:rsidR="001E3620" w:rsidRDefault="001E3620" w:rsidP="001E3620"/>
    <w:p w14:paraId="1D418D89" w14:textId="5A729CE5" w:rsidR="001E3620" w:rsidRDefault="001E3620" w:rsidP="001E3620">
      <w:pPr>
        <w:rPr>
          <w:sz w:val="16"/>
        </w:rPr>
      </w:pPr>
      <w:r w:rsidRPr="001E3620">
        <w:rPr>
          <w:sz w:val="16"/>
        </w:rPr>
        <w:t xml:space="preserve">However, </w:t>
      </w:r>
      <w:r w:rsidRPr="001E3620">
        <w:rPr>
          <w:rStyle w:val="StyleUnderline"/>
        </w:rPr>
        <w:t>there are promising signs of substantive engagement with issues of AI ethics and safety in China</w:t>
      </w:r>
      <w:r w:rsidRPr="001E3620">
        <w:rPr>
          <w:sz w:val="16"/>
        </w:rPr>
        <w:t xml:space="preserve">. A book published in November 2017, titled Artificial Intelligence: A National Strategic Initiative for Artificial Intelligence includes an important chapter that discusses the Asilomar AI Principles in detail and call for “strong regulations” and “controlling spells” for AI.148 </w:t>
      </w:r>
      <w:r w:rsidRPr="001E3620">
        <w:rPr>
          <w:rStyle w:val="StyleUnderline"/>
        </w:rPr>
        <w:t>A wide range of Chinese AI researchers are also involved with translating the IEEE’s Ethically Aligned Design report, as part of the Global Initiative for Ethical Considerations in Artificial Intelligence and Autonomous Systems</w:t>
      </w:r>
      <w:r w:rsidRPr="001E3620">
        <w:rPr>
          <w:sz w:val="16"/>
        </w:rPr>
        <w:t xml:space="preserve">. There are a variety of perspectives on AI safety and ethics in the Chinese AI community. Doubling as a launch event for the </w:t>
      </w:r>
      <w:proofErr w:type="gramStart"/>
      <w:r w:rsidRPr="001E3620">
        <w:rPr>
          <w:sz w:val="16"/>
        </w:rPr>
        <w:t>aforementioned book</w:t>
      </w:r>
      <w:proofErr w:type="gramEnd"/>
      <w:r w:rsidRPr="001E3620">
        <w:rPr>
          <w:sz w:val="16"/>
        </w:rPr>
        <w:t xml:space="preserve">, the CAICT hosted a seminar in November 2017 on the unique challenges AI poses for law and governance.149 </w:t>
      </w:r>
      <w:r w:rsidRPr="001E3620">
        <w:rPr>
          <w:rStyle w:val="StyleUnderline"/>
        </w:rPr>
        <w:t xml:space="preserve">Attendees included representatives from the Supreme People’s Court, </w:t>
      </w:r>
      <w:proofErr w:type="spellStart"/>
      <w:r w:rsidRPr="001E3620">
        <w:rPr>
          <w:rStyle w:val="StyleUnderline"/>
        </w:rPr>
        <w:t>Weixing</w:t>
      </w:r>
      <w:proofErr w:type="spellEnd"/>
      <w:r w:rsidRPr="001E3620">
        <w:rPr>
          <w:rStyle w:val="StyleUnderline"/>
        </w:rPr>
        <w:t xml:space="preserve"> Shen, dean of Tsinghua University law school, and Si Xiao, Tencent’s Chief Research Officer.</w:t>
      </w:r>
      <w:r w:rsidRPr="001E3620">
        <w:rPr>
          <w:sz w:val="16"/>
        </w:rPr>
        <w:t xml:space="preserve"> From the readout of the conference, it appears that </w:t>
      </w:r>
      <w:r w:rsidRPr="001E3620">
        <w:rPr>
          <w:rStyle w:val="StyleUnderline"/>
        </w:rPr>
        <w:t xml:space="preserve">participants offered robust and, often differing, views on how to govern AI development. </w:t>
      </w:r>
      <w:r w:rsidRPr="001E3620">
        <w:rPr>
          <w:sz w:val="16"/>
        </w:rPr>
        <w:t xml:space="preserve">For instance, Dean Shen stated that AI development was an immutable social trend that should be embraced rather than excessively worried over, whereas </w:t>
      </w:r>
      <w:proofErr w:type="spellStart"/>
      <w:r w:rsidRPr="001E3620">
        <w:rPr>
          <w:sz w:val="16"/>
        </w:rPr>
        <w:t>Guobin</w:t>
      </w:r>
      <w:proofErr w:type="spellEnd"/>
      <w:r w:rsidRPr="001E3620">
        <w:rPr>
          <w:sz w:val="16"/>
        </w:rPr>
        <w:t xml:space="preserve"> Li, president of the Beijing Research Institute for Communication Law, argued that scholars should proactively address the legal and policy issues that could arise from AI.150 </w:t>
      </w:r>
      <w:r w:rsidRPr="001E3620">
        <w:rPr>
          <w:rStyle w:val="StyleUnderline"/>
        </w:rPr>
        <w:t xml:space="preserve">The growing efforts of Chinese scholars to tackle difficult questions of AI governance means that assessing the relative influence of these different opinions on China’s AI development will be an important endeavor. Finally, AI may be the first technology domain in which China successfully becomes the international </w:t>
      </w:r>
      <w:proofErr w:type="spellStart"/>
      <w:r w:rsidRPr="001E3620">
        <w:rPr>
          <w:rStyle w:val="StyleUnderline"/>
        </w:rPr>
        <w:t>standardsetter</w:t>
      </w:r>
      <w:proofErr w:type="spellEnd"/>
      <w:r w:rsidRPr="001E3620">
        <w:rPr>
          <w:sz w:val="16"/>
        </w:rPr>
        <w:t xml:space="preserve">. In another chapter, the book’s co-authors, Tencent researchers and CAICT academics, linked Chinese leadership on AI ethics and safety as a way for China to seize the strategic high ground. They wrote, “China should also actively construct the guidelines of AI ethics, play a leading role in promoting inclusive and beneficial development of AI. In addition, we should actively explore ways to go from being a follower to being a leader in areas such as AI legislation and regulation, education and personnel training, and responding to issues with AI [emphasis mine].”151 </w:t>
      </w:r>
      <w:r w:rsidRPr="001E3620">
        <w:rPr>
          <w:rStyle w:val="StyleUnderline"/>
        </w:rPr>
        <w:t>One important indicator of China’s ambitions in shaping AI standards is the case of the International Organization for Standardization / International Electrotechnical Commission (ISO/IEC) Joint Technical Committee</w:t>
      </w:r>
      <w:r w:rsidRPr="001E3620">
        <w:rPr>
          <w:sz w:val="16"/>
        </w:rPr>
        <w:t xml:space="preserve"> ( JTC), one of the largest and most prolific technical committees in the international standardization, which recently formed a special committee on AI. The chair of this new committee is Wael Diab, a senior director at Huawei, and the committee’s first meeting will be held in April 2018 in Beijing, China - both the chair position and first meeting were hotly contested affairs that ultimately went China’s way.152</w:t>
      </w:r>
    </w:p>
    <w:p w14:paraId="79F9E916" w14:textId="2B08E189" w:rsidR="00957FD0" w:rsidRDefault="001A7CE8" w:rsidP="00957FD0">
      <w:pPr>
        <w:pStyle w:val="Heading4"/>
      </w:pPr>
      <w:r>
        <w:t>US is more likely to lead to rogue AIs – low regulation levels</w:t>
      </w:r>
    </w:p>
    <w:p w14:paraId="4B1A91F5" w14:textId="58892BA2" w:rsidR="00957FD0" w:rsidRDefault="00957FD0" w:rsidP="00957FD0">
      <w:r>
        <w:t xml:space="preserve">Ben </w:t>
      </w:r>
      <w:r w:rsidRPr="00957FD0">
        <w:rPr>
          <w:rStyle w:val="Style13ptBold"/>
        </w:rPr>
        <w:t>Brody and</w:t>
      </w:r>
      <w:r>
        <w:t xml:space="preserve"> </w:t>
      </w:r>
      <w:proofErr w:type="spellStart"/>
      <w:r>
        <w:t>Toluse</w:t>
      </w:r>
      <w:proofErr w:type="spellEnd"/>
      <w:r>
        <w:t xml:space="preserve"> </w:t>
      </w:r>
      <w:proofErr w:type="spellStart"/>
      <w:r w:rsidRPr="00957FD0">
        <w:rPr>
          <w:rStyle w:val="Style13ptBold"/>
        </w:rPr>
        <w:t>Olorunnipa</w:t>
      </w:r>
      <w:proofErr w:type="spellEnd"/>
      <w:r w:rsidRPr="00957FD0">
        <w:rPr>
          <w:rStyle w:val="Style13ptBold"/>
        </w:rPr>
        <w:t xml:space="preserve"> 18</w:t>
      </w:r>
      <w:r>
        <w:t>, (</w:t>
      </w:r>
      <w:r w:rsidR="001A7CE8" w:rsidRPr="001A7CE8">
        <w:t>both cover politics for Bloomberg News</w:t>
      </w:r>
      <w:r w:rsidRPr="001A7CE8">
        <w:t>), 5-10-2018, "White House Assures Google, Goldman AI Won't Get Heavy Hand", Bloomberg, https://www.bloomberg.com/news/articles/2018-05-10/white</w:t>
      </w:r>
      <w:r>
        <w:t>-house-tells-google-goldman-it-won-t-rush-to-regulate-ai, TJ-TD</w:t>
      </w:r>
    </w:p>
    <w:p w14:paraId="29302515" w14:textId="370B647B" w:rsidR="00957FD0" w:rsidRPr="00957FD0" w:rsidRDefault="00957FD0" w:rsidP="00957FD0"/>
    <w:p w14:paraId="05192C71" w14:textId="126C2921" w:rsidR="005839FD" w:rsidRPr="001A7CE8" w:rsidRDefault="005839FD" w:rsidP="005839FD">
      <w:pPr>
        <w:rPr>
          <w:sz w:val="16"/>
        </w:rPr>
      </w:pPr>
      <w:r w:rsidRPr="005839FD">
        <w:rPr>
          <w:rStyle w:val="StyleUnderline"/>
        </w:rPr>
        <w:t>The White House unveiled a hands-off regulatory approach</w:t>
      </w:r>
      <w:r w:rsidRPr="001A7CE8">
        <w:rPr>
          <w:sz w:val="16"/>
        </w:rPr>
        <w:t xml:space="preserve"> to foster the development of artificial intelligence at a gathering of more than 40 companies in Washington Thursday. A top White House technology adviser, Michael </w:t>
      </w:r>
      <w:proofErr w:type="spellStart"/>
      <w:r w:rsidRPr="001A7CE8">
        <w:rPr>
          <w:sz w:val="16"/>
        </w:rPr>
        <w:t>Kratsios</w:t>
      </w:r>
      <w:proofErr w:type="spellEnd"/>
      <w:r w:rsidRPr="001A7CE8">
        <w:rPr>
          <w:sz w:val="16"/>
        </w:rPr>
        <w:t xml:space="preserve">, told representatives of companies including Alphabet Inc.’s Google, Facebook Inc., Goldman Sachs Group Inc. and Boeing Co. that </w:t>
      </w:r>
      <w:r w:rsidRPr="005839FD">
        <w:rPr>
          <w:rStyle w:val="StyleUnderline"/>
        </w:rPr>
        <w:t>they’ll have the greatest possible latitude to develop AI</w:t>
      </w:r>
      <w:r w:rsidRPr="001A7CE8">
        <w:rPr>
          <w:sz w:val="16"/>
        </w:rPr>
        <w:t xml:space="preserve">, according to a copy of his remarks that was provided to Bloomberg. “We didn’t cut the lines before Alexander Graham Bell made the first telephone call,” </w:t>
      </w:r>
      <w:proofErr w:type="spellStart"/>
      <w:r w:rsidRPr="001A7CE8">
        <w:rPr>
          <w:sz w:val="16"/>
        </w:rPr>
        <w:t>Kratsios</w:t>
      </w:r>
      <w:proofErr w:type="spellEnd"/>
      <w:r w:rsidRPr="001A7CE8">
        <w:rPr>
          <w:sz w:val="16"/>
        </w:rPr>
        <w:t xml:space="preserve"> said in his prepared remarks. “We didn’t regulate flight before the Wright Brothers took off at Kitty Hawk.” </w:t>
      </w:r>
      <w:proofErr w:type="spellStart"/>
      <w:r w:rsidRPr="001A7CE8">
        <w:rPr>
          <w:sz w:val="16"/>
        </w:rPr>
        <w:t>Kratsios</w:t>
      </w:r>
      <w:proofErr w:type="spellEnd"/>
      <w:r w:rsidRPr="001A7CE8">
        <w:rPr>
          <w:sz w:val="16"/>
        </w:rPr>
        <w:t xml:space="preserve"> also announced the formation of a committee on artificial intelligence consisting of senior federal R&amp;D officials within the National Science and Technology Council of the White House. </w:t>
      </w:r>
      <w:r w:rsidRPr="005839FD">
        <w:rPr>
          <w:rStyle w:val="StyleUnderline"/>
        </w:rPr>
        <w:t>The Trump administration’s free-market approach to AI comes as the technology sector is facing increasing calls for regulation from lawmakers and consumer groups</w:t>
      </w:r>
      <w:r w:rsidRPr="001A7CE8">
        <w:rPr>
          <w:sz w:val="16"/>
        </w:rPr>
        <w:t xml:space="preserve">. The development of AI is also fueling concerns about bias in data use and whether the U.S. sector can stay ahead of fierce competition with China. Ten-Fold Increase In a bid to overtake the U.S., the Chinese government has made a 10-fold increase in AI output a national priority for coming years, and many local companies are deploying machine-learning systems to update banking services, identify faces in crowds and control drones. “Erecting barriers to innovation does not stop the future,” </w:t>
      </w:r>
      <w:proofErr w:type="spellStart"/>
      <w:r w:rsidRPr="001A7CE8">
        <w:rPr>
          <w:sz w:val="16"/>
        </w:rPr>
        <w:t>Kratsios</w:t>
      </w:r>
      <w:proofErr w:type="spellEnd"/>
      <w:r w:rsidRPr="001A7CE8">
        <w:rPr>
          <w:sz w:val="16"/>
        </w:rPr>
        <w:t xml:space="preserve"> said. “It makes the future move overseas.” While the Obama administration also warned against a rush to add regulations on AI, it had called for assurances that AI “systems will operate safely and securely, in a controlled, well-defined, and well-understood manner.” </w:t>
      </w:r>
      <w:r w:rsidRPr="005839FD">
        <w:rPr>
          <w:rStyle w:val="StyleUnderline"/>
        </w:rPr>
        <w:t>The White House convened more than 100 business leaders</w:t>
      </w:r>
      <w:r w:rsidRPr="001A7CE8">
        <w:rPr>
          <w:sz w:val="16"/>
        </w:rPr>
        <w:t xml:space="preserve"> -- in sectors ranging from energy and manufacturing to health care, technology and financial services -- along with senior government officials and experts for a summit to address issues including supporting national research and development, helping the American workforce to take advantage of AI and </w:t>
      </w:r>
      <w:r w:rsidRPr="005839FD">
        <w:rPr>
          <w:rStyle w:val="StyleUnderline"/>
        </w:rPr>
        <w:t>removing barriers to AI innovation</w:t>
      </w:r>
      <w:r w:rsidRPr="001A7CE8">
        <w:rPr>
          <w:sz w:val="16"/>
        </w:rPr>
        <w:t xml:space="preserve"> in the U.S. ‘Careful Analysis’ Intel Corp. Chief Executive Officer Brian </w:t>
      </w:r>
      <w:proofErr w:type="spellStart"/>
      <w:r w:rsidRPr="001A7CE8">
        <w:rPr>
          <w:sz w:val="16"/>
        </w:rPr>
        <w:t>Krzanich</w:t>
      </w:r>
      <w:proofErr w:type="spellEnd"/>
      <w:r w:rsidRPr="001A7CE8">
        <w:rPr>
          <w:sz w:val="16"/>
        </w:rPr>
        <w:t xml:space="preserve">, who attended the meeting, called in a statement for a national AI strategy that would prioritize “government funding of R&amp;D to augment the great work being done by industry, and the availability of government data for innovators to use in developing artificial intelligence capabilities.” “Privacy, cybersecurity, ethics, and potential employment impact are all worthy of careful analysis,” he added. In addition to the skills and regulatory issues, the meeting also looked at furthering government uses of AI, such as at the National Oceanic and Atmospheric Administration, according to a person familiar with the discussions. Arvind Krishna, senior vice president and director of IBM Research who attended the meeting, said in a statement that he emphasized that AI should be able to explain the predictions and determinations it reaches "so people can trust it." Still, many in the industry believe both </w:t>
      </w:r>
      <w:r w:rsidRPr="00957FD0">
        <w:rPr>
          <w:rStyle w:val="StyleUnderline"/>
        </w:rPr>
        <w:t>regulation and legislation regarding AI are still years away</w:t>
      </w:r>
      <w:r w:rsidRPr="001A7CE8">
        <w:rPr>
          <w:sz w:val="16"/>
        </w:rPr>
        <w:t xml:space="preserve">. </w:t>
      </w:r>
    </w:p>
    <w:p w14:paraId="47415AEB" w14:textId="77777777" w:rsidR="005839FD" w:rsidRDefault="005839FD" w:rsidP="005839FD"/>
    <w:p w14:paraId="149D9931" w14:textId="31CAAC51" w:rsidR="001E3620" w:rsidRDefault="001E3620" w:rsidP="005839FD"/>
    <w:p w14:paraId="28C1084A" w14:textId="2910EAE5" w:rsidR="00967CD0" w:rsidRDefault="00967CD0" w:rsidP="00967CD0">
      <w:pPr>
        <w:pStyle w:val="Heading2"/>
      </w:pPr>
      <w:r>
        <w:t>Impact Answers</w:t>
      </w:r>
    </w:p>
    <w:p w14:paraId="63316311" w14:textId="30D9F0A5" w:rsidR="00957FD0" w:rsidRDefault="00967CD0" w:rsidP="001E3620">
      <w:pPr>
        <w:pStyle w:val="Heading3"/>
      </w:pPr>
      <w:r>
        <w:t>1NC – No Asteroid</w:t>
      </w:r>
      <w:r w:rsidR="00F52D59">
        <w:t>s</w:t>
      </w:r>
    </w:p>
    <w:p w14:paraId="0E9A0980" w14:textId="2C99AD61" w:rsidR="00F52D59" w:rsidRPr="00F52D59" w:rsidRDefault="00F52D59" w:rsidP="00F52D59">
      <w:pPr>
        <w:pStyle w:val="Heading4"/>
      </w:pPr>
      <w:r>
        <w:t xml:space="preserve">No chance </w:t>
      </w:r>
      <w:r w:rsidR="001A7CE8">
        <w:t xml:space="preserve">of asteroid impact and doesn’t lead to </w:t>
      </w:r>
      <w:proofErr w:type="spellStart"/>
      <w:r w:rsidR="001A7CE8">
        <w:t>exticntion</w:t>
      </w:r>
      <w:proofErr w:type="spellEnd"/>
    </w:p>
    <w:p w14:paraId="08BA3418" w14:textId="77ED7635" w:rsidR="00F52D59" w:rsidRDefault="00F52D59" w:rsidP="00F52D59">
      <w:r>
        <w:t xml:space="preserve">Robert </w:t>
      </w:r>
      <w:r w:rsidRPr="00F52D59">
        <w:rPr>
          <w:rStyle w:val="Style13ptBold"/>
        </w:rPr>
        <w:t>Walker 16</w:t>
      </w:r>
      <w:r>
        <w:t>, (Inventor &amp; programmer), 12-14-2016, "Why Resilient Humans Would Survive Giant Asteroid Impact", Science 2.0, https://www.science20.com/robert_inventor/why_resilient_humans_would_survive_giant_asteroid_impact_even_with_over_90_of_species_extinct-187383, TJ-TD</w:t>
      </w:r>
    </w:p>
    <w:p w14:paraId="4DD39D5D" w14:textId="65946381" w:rsidR="00F52D59" w:rsidRPr="00F52D59" w:rsidRDefault="00F52D59" w:rsidP="00F52D59"/>
    <w:p w14:paraId="73CECEAA" w14:textId="4EE73B83" w:rsidR="00957FD0" w:rsidRDefault="00957FD0" w:rsidP="00957FD0">
      <w:pPr>
        <w:rPr>
          <w:sz w:val="16"/>
        </w:rPr>
      </w:pPr>
      <w:r w:rsidRPr="00957FD0">
        <w:rPr>
          <w:rStyle w:val="StyleUnderline"/>
        </w:rPr>
        <w:t>Although there is a risk of “mass extinction” if a large asteroid hit Earth, “mass extinction” there doesn’t mean “extinction of humans”, we are such a resilient species that we would certainly survive a giant asteroid impact</w:t>
      </w:r>
      <w:r w:rsidRPr="00957FD0">
        <w:rPr>
          <w:sz w:val="16"/>
        </w:rPr>
        <w:t xml:space="preserve">. </w:t>
      </w:r>
      <w:r w:rsidRPr="00957FD0">
        <w:rPr>
          <w:rStyle w:val="StyleUnderline"/>
        </w:rPr>
        <w:t>We are not “due” an extinction at all. Next giant impact is most likely to happen many millions of years into the future. As we'll see, there is almost zero chance of a giant impact in the next century.</w:t>
      </w:r>
      <w:r>
        <w:rPr>
          <w:rStyle w:val="StyleUnderline"/>
        </w:rPr>
        <w:t xml:space="preserve"> </w:t>
      </w:r>
      <w:r w:rsidRPr="00957FD0">
        <w:rPr>
          <w:sz w:val="16"/>
        </w:rPr>
        <w:t xml:space="preserve">There is however much we can do to protect ourselves from smaller asteroids. </w:t>
      </w:r>
      <w:proofErr w:type="gramStart"/>
      <w:r w:rsidRPr="00957FD0">
        <w:rPr>
          <w:sz w:val="16"/>
        </w:rPr>
        <w:t>As a result of</w:t>
      </w:r>
      <w:proofErr w:type="gramEnd"/>
      <w:r w:rsidRPr="00957FD0">
        <w:rPr>
          <w:sz w:val="16"/>
        </w:rPr>
        <w:t xml:space="preserve"> extensive asteroid surveys over the last couple of decades: </w:t>
      </w:r>
      <w:r w:rsidRPr="00957FD0">
        <w:rPr>
          <w:rStyle w:val="StyleUnderline"/>
        </w:rPr>
        <w:t>We can be pretty sure (as in perhaps 99.999999% sure) that there isn’t an extinction level asteroid</w:t>
      </w:r>
      <w:r>
        <w:rPr>
          <w:rStyle w:val="StyleUnderline"/>
        </w:rPr>
        <w:t xml:space="preserve"> </w:t>
      </w:r>
      <w:r w:rsidRPr="00957FD0">
        <w:rPr>
          <w:rStyle w:val="StyleUnderline"/>
        </w:rPr>
        <w:t>headed our way in the next century</w:t>
      </w:r>
      <w:r w:rsidRPr="00957FD0">
        <w:rPr>
          <w:sz w:val="16"/>
        </w:rPr>
        <w:t xml:space="preserve">. We know the orbits of all the </w:t>
      </w:r>
      <w:proofErr w:type="gramStart"/>
      <w:r w:rsidRPr="00957FD0">
        <w:rPr>
          <w:sz w:val="16"/>
        </w:rPr>
        <w:t>Near Earth</w:t>
      </w:r>
      <w:proofErr w:type="gramEnd"/>
      <w:r w:rsidRPr="00957FD0">
        <w:rPr>
          <w:sz w:val="16"/>
        </w:rPr>
        <w:t xml:space="preserve"> Asteroids that could do this and none will hit Earth over that timescale. That leaves comets, and </w:t>
      </w:r>
      <w:r w:rsidRPr="00957FD0">
        <w:rPr>
          <w:rStyle w:val="StyleUnderline"/>
        </w:rPr>
        <w:t>the chance</w:t>
      </w:r>
      <w:r w:rsidRPr="00957FD0">
        <w:rPr>
          <w:sz w:val="16"/>
        </w:rPr>
        <w:t xml:space="preserve"> of that </w:t>
      </w:r>
      <w:r w:rsidRPr="00957FD0">
        <w:rPr>
          <w:rStyle w:val="StyleUnderline"/>
        </w:rPr>
        <w:t>is something like 1 in 100 million per century, as a very rough guess</w:t>
      </w:r>
      <w:r w:rsidRPr="00957FD0">
        <w:rPr>
          <w:sz w:val="16"/>
        </w:rPr>
        <w:t xml:space="preserve"> (since 99% of the impacts are thought to be from asteroids). This risk has been pretty much retired due to the automated asteroid searches by the likes of Pan STARRS. But the chance of a smaller asteroid impact is still high enough to make it worth working on it, especially since this is the one natural hazard we can not only predict to the minute, decades in advance, with enough information but also prevent also, given a long enough timeline. We are already close to completing the survey of 1 km asteroids (90% done). With a bit more funding we could also find most of the asteroids down to 45 meters in diameter. </w:t>
      </w:r>
      <w:proofErr w:type="gramStart"/>
      <w:r w:rsidRPr="00957FD0">
        <w:rPr>
          <w:sz w:val="16"/>
        </w:rPr>
        <w:t>As a result of</w:t>
      </w:r>
      <w:proofErr w:type="gramEnd"/>
      <w:r w:rsidRPr="00957FD0">
        <w:rPr>
          <w:sz w:val="16"/>
        </w:rPr>
        <w:t xml:space="preserve"> new developments in the science of asteroid detection, this could be done for a cost of only $50 million to protect the entire Earth. We would then be able to deflect asteroids decades before they are due to hit, which is a far easier task than a </w:t>
      </w:r>
      <w:proofErr w:type="gramStart"/>
      <w:r w:rsidRPr="00957FD0">
        <w:rPr>
          <w:sz w:val="16"/>
        </w:rPr>
        <w:t>last minute</w:t>
      </w:r>
      <w:proofErr w:type="gramEnd"/>
      <w:r w:rsidRPr="00957FD0">
        <w:rPr>
          <w:sz w:val="16"/>
        </w:rPr>
        <w:t xml:space="preserve"> deflection. In more detail: NOT DUE A MASS EXTINCTION JUST BECAUSE THE LAST ONE WAS OVER 60 MILLION YEARS AGO First when he </w:t>
      </w:r>
      <w:proofErr w:type="gramStart"/>
      <w:r w:rsidRPr="00957FD0">
        <w:rPr>
          <w:sz w:val="16"/>
        </w:rPr>
        <w:t>said</w:t>
      </w:r>
      <w:proofErr w:type="gramEnd"/>
      <w:r w:rsidRPr="00957FD0">
        <w:rPr>
          <w:sz w:val="16"/>
        </w:rPr>
        <w:t xml:space="preserve"> "You could say, of course, we’re due, but it’s a random course at that point.”" - that is a scientist speaking as a scientist. But </w:t>
      </w:r>
      <w:proofErr w:type="gramStart"/>
      <w:r w:rsidRPr="00957FD0">
        <w:rPr>
          <w:sz w:val="16"/>
        </w:rPr>
        <w:t>of course</w:t>
      </w:r>
      <w:proofErr w:type="gramEnd"/>
      <w:r w:rsidRPr="00957FD0">
        <w:rPr>
          <w:sz w:val="16"/>
        </w:rPr>
        <w:t xml:space="preserve"> people sharing this on social media, retweeting, writing new stories about it, pick up the “we are due” and omit the scientific qualification “but it’s a random course at that point”. </w:t>
      </w:r>
      <w:r w:rsidRPr="00957FD0">
        <w:rPr>
          <w:rStyle w:val="StyleUnderline"/>
        </w:rPr>
        <w:t>To say that we are “due” a mass extinction is a bit like saying that after you throw nine heads, you are due to throw a tail. Not true. The chance that the next coin toss is a tail is always going to be 50/50 for a fair coin no matter how many heads you throw.</w:t>
      </w:r>
      <w:r>
        <w:rPr>
          <w:rStyle w:val="StyleUnderline"/>
        </w:rPr>
        <w:t xml:space="preserve"> </w:t>
      </w:r>
      <w:r w:rsidRPr="00957FD0">
        <w:rPr>
          <w:sz w:val="16"/>
        </w:rPr>
        <w:t xml:space="preserve">It's the same with extinctions. So long as it is a random process, then an extinction that happens every 60 million years could happen </w:t>
      </w:r>
      <w:proofErr w:type="gramStart"/>
      <w:r w:rsidRPr="00957FD0">
        <w:rPr>
          <w:sz w:val="16"/>
        </w:rPr>
        <w:t>tomorrow</w:t>
      </w:r>
      <w:proofErr w:type="gramEnd"/>
      <w:r w:rsidRPr="00957FD0">
        <w:rPr>
          <w:sz w:val="16"/>
        </w:rPr>
        <w:t xml:space="preserve"> or it could be 60 million years or 120 million years before it happens. On average we would still expect to wait 60 million years for the next such mass extinction even if the last one happened hundreds of millions of years ago. It’s just as for the coin toss. Same for an extinction event of a size that happens every 100 million years. If you look at the diagram the big five are irregularly spaced. The last one happened 66 million years ago. But they are irregularly spaced so we can't conclude either that we need to wait 44 million years for the next big extinction either. Some scientists have tried to discern a periodicity in the extinctions of perhaps 26 to 30 million years. If they are </w:t>
      </w:r>
      <w:proofErr w:type="gramStart"/>
      <w:r w:rsidRPr="00957FD0">
        <w:rPr>
          <w:sz w:val="16"/>
        </w:rPr>
        <w:t>right</w:t>
      </w:r>
      <w:proofErr w:type="gramEnd"/>
      <w:r w:rsidRPr="00957FD0">
        <w:rPr>
          <w:sz w:val="16"/>
        </w:rPr>
        <w:t xml:space="preserve"> then we are due the next extinction perhaps 15 million years or so from now. But that is very controversial and if true, it wouldn’t cover all mass extinctions. At any rate that's so far into the future it makes no difference to us now, if they are right or wrong. We could get a mass extinction in the next few millions of years. But it is nearly impossibly unlikely in the next century. 70% OR EVEN 96% OF SPECIES EXTINCT - 0% RISK FOR HUMANS EXTINCT This graph shows some of the major extinctions - note that some of the extinctions spread over several tens of millions of years. This probably doesn’t mean that the extinction took tens of millions of years as this is a graph of the fossil species and due to the Signor–</w:t>
      </w:r>
      <w:proofErr w:type="spellStart"/>
      <w:r w:rsidRPr="00957FD0">
        <w:rPr>
          <w:sz w:val="16"/>
        </w:rPr>
        <w:t>Lipps</w:t>
      </w:r>
      <w:proofErr w:type="spellEnd"/>
      <w:r w:rsidRPr="00957FD0">
        <w:rPr>
          <w:sz w:val="16"/>
        </w:rPr>
        <w:t xml:space="preserve"> effect - that a species may seem to go extinct in the fossil record before it </w:t>
      </w:r>
      <w:proofErr w:type="gramStart"/>
      <w:r w:rsidRPr="00957FD0">
        <w:rPr>
          <w:sz w:val="16"/>
        </w:rPr>
        <w:t>actually is</w:t>
      </w:r>
      <w:proofErr w:type="gramEnd"/>
      <w:r w:rsidRPr="00957FD0">
        <w:rPr>
          <w:sz w:val="16"/>
        </w:rPr>
        <w:t xml:space="preserve"> extinct because typically you get only a few specimens scattered over time so can easily miss the exact moment of extinction. The extinction that ends the Permian era is thought to have </w:t>
      </w:r>
      <w:proofErr w:type="spellStart"/>
      <w:r w:rsidRPr="00957FD0">
        <w:rPr>
          <w:sz w:val="16"/>
        </w:rPr>
        <w:t>lead</w:t>
      </w:r>
      <w:proofErr w:type="spellEnd"/>
      <w:r w:rsidRPr="00957FD0">
        <w:rPr>
          <w:sz w:val="16"/>
        </w:rPr>
        <w:t xml:space="preserve"> to extinction of 96% of all marine species. and 70% of land species. If you look at some of the past extinction events, you might think that humans could go extinct very easily. The worst of all of those was the Permian–Triassic extinction event during which 96% of marine species and 70% of land species went extinct according to one estimate. </w:t>
      </w:r>
      <w:proofErr w:type="gramStart"/>
      <w:r w:rsidRPr="00957FD0">
        <w:rPr>
          <w:sz w:val="16"/>
        </w:rPr>
        <w:t>So</w:t>
      </w:r>
      <w:proofErr w:type="gramEnd"/>
      <w:r w:rsidRPr="00957FD0">
        <w:rPr>
          <w:sz w:val="16"/>
        </w:rPr>
        <w:t xml:space="preserve"> based on those figures you might well think that there is a 70% chance that humans would go extinct as a result of whatever causes those extinctions. However, even after the extinction of the dinosaurs, birds, dawn sequoia, river turtles, small mammals and many other plants and creatures survived. Many species would go extinct after a gamma ray burst or a large asteroid impact, but humans are great survivors. We were at risk in the past before we developed tools and clothing. But with clothes, tools, boats, </w:t>
      </w:r>
      <w:proofErr w:type="spellStart"/>
      <w:r w:rsidRPr="00957FD0">
        <w:rPr>
          <w:sz w:val="16"/>
        </w:rPr>
        <w:t>etc</w:t>
      </w:r>
      <w:proofErr w:type="spellEnd"/>
      <w:r w:rsidRPr="00957FD0">
        <w:rPr>
          <w:sz w:val="16"/>
        </w:rPr>
        <w:t xml:space="preserve">, we are an extremely adaptable species, able to survive anywhere from the </w:t>
      </w:r>
      <w:proofErr w:type="gramStart"/>
      <w:r w:rsidRPr="00957FD0">
        <w:rPr>
          <w:sz w:val="16"/>
        </w:rPr>
        <w:t>Kalahari desert</w:t>
      </w:r>
      <w:proofErr w:type="gramEnd"/>
      <w:r w:rsidRPr="00957FD0">
        <w:rPr>
          <w:sz w:val="16"/>
        </w:rPr>
        <w:t xml:space="preserve"> to the Arctic, with only stone age technology. We had already colonized most of the world by the end of the </w:t>
      </w:r>
      <w:proofErr w:type="spellStart"/>
      <w:r w:rsidRPr="00957FD0">
        <w:rPr>
          <w:sz w:val="16"/>
        </w:rPr>
        <w:t>neolithic</w:t>
      </w:r>
      <w:proofErr w:type="spellEnd"/>
      <w:r w:rsidRPr="00957FD0">
        <w:rPr>
          <w:sz w:val="16"/>
        </w:rPr>
        <w:t xml:space="preserve"> period. Overview of Pre-modern human migration - there is debate and controversy about the details, but generally agreed that humans were already present world-wide by the end of the </w:t>
      </w:r>
      <w:proofErr w:type="spellStart"/>
      <w:r w:rsidRPr="00957FD0">
        <w:rPr>
          <w:sz w:val="16"/>
        </w:rPr>
        <w:t>neolithic</w:t>
      </w:r>
      <w:proofErr w:type="spellEnd"/>
      <w:r w:rsidRPr="00957FD0">
        <w:rPr>
          <w:sz w:val="16"/>
        </w:rPr>
        <w:t xml:space="preserve"> period (which ends around 2000 BC), or shortly after. </w:t>
      </w:r>
      <w:r w:rsidRPr="00957FD0">
        <w:rPr>
          <w:rStyle w:val="StyleUnderline"/>
        </w:rPr>
        <w:t xml:space="preserve">So, </w:t>
      </w:r>
      <w:proofErr w:type="gramStart"/>
      <w:r w:rsidRPr="00957FD0">
        <w:rPr>
          <w:rStyle w:val="StyleUnderline"/>
        </w:rPr>
        <w:t>as long as</w:t>
      </w:r>
      <w:proofErr w:type="gramEnd"/>
      <w:r w:rsidRPr="00957FD0">
        <w:rPr>
          <w:rStyle w:val="StyleUnderline"/>
        </w:rPr>
        <w:t xml:space="preserve"> we retain at least stone age technology, there isn't much that could make us extinct</w:t>
      </w:r>
      <w:r w:rsidRPr="00957FD0">
        <w:rPr>
          <w:sz w:val="16"/>
        </w:rPr>
        <w:t xml:space="preserve">. Even if we </w:t>
      </w:r>
      <w:proofErr w:type="gramStart"/>
      <w:r w:rsidRPr="00957FD0">
        <w:rPr>
          <w:sz w:val="16"/>
        </w:rPr>
        <w:t>have to</w:t>
      </w:r>
      <w:proofErr w:type="gramEnd"/>
      <w:r w:rsidRPr="00957FD0">
        <w:rPr>
          <w:sz w:val="16"/>
        </w:rPr>
        <w:t xml:space="preserve"> go back to beachcombing and surviving on shellfish, which was a staple of early human diet in cold places such as Canada and Scotland where I live, one way or another some humans would survive. </w:t>
      </w:r>
    </w:p>
    <w:p w14:paraId="17E300C3" w14:textId="246A2AF0" w:rsidR="008A2A2A" w:rsidRPr="00957FD0" w:rsidRDefault="008A2A2A" w:rsidP="008A2A2A">
      <w:pPr>
        <w:pStyle w:val="Heading3"/>
      </w:pPr>
      <w:r>
        <w:t xml:space="preserve">2NC --- No </w:t>
      </w:r>
      <w:proofErr w:type="spellStart"/>
      <w:r>
        <w:t>Asteriods</w:t>
      </w:r>
      <w:proofErr w:type="spellEnd"/>
    </w:p>
    <w:p w14:paraId="7B5824F5" w14:textId="22765C01" w:rsidR="00957FD0" w:rsidRDefault="001A7CE8" w:rsidP="00F52D59">
      <w:pPr>
        <w:pStyle w:val="Heading4"/>
      </w:pPr>
      <w:r>
        <w:t>Chance of asteroid extinction is tiny – less than one in one million of even a moderate impact</w:t>
      </w:r>
    </w:p>
    <w:p w14:paraId="30973916" w14:textId="3475C208" w:rsidR="00F52D59" w:rsidRDefault="00F52D59" w:rsidP="00F52D59">
      <w:r>
        <w:t xml:space="preserve">Ethan </w:t>
      </w:r>
      <w:r w:rsidRPr="00F52D59">
        <w:rPr>
          <w:rStyle w:val="Style13ptBold"/>
        </w:rPr>
        <w:t>Siegel 16</w:t>
      </w:r>
      <w:r>
        <w:t>, (Ph.D. astrophysicist, author, and science communicator</w:t>
      </w:r>
      <w:proofErr w:type="gramStart"/>
      <w:r>
        <w:t>, )</w:t>
      </w:r>
      <w:proofErr w:type="gramEnd"/>
      <w:r>
        <w:t>, 12-14-2016, "No, Earth Is Not Overdue For A Massive Asteroid Strike", Forbes, https://www.forbes.com/sites/civicnation/2018/07/26/how-recent-college-graduates-can-transform-communities-from-the-inside-out/#3b61f2d571e8, TJ-TD</w:t>
      </w:r>
    </w:p>
    <w:p w14:paraId="091BD5E3" w14:textId="36A69B0E" w:rsidR="00F52D59" w:rsidRPr="00F52D59" w:rsidRDefault="00F52D59" w:rsidP="00F52D59"/>
    <w:p w14:paraId="1616C471" w14:textId="386C85D0" w:rsidR="00F52D59" w:rsidRDefault="00F52D59" w:rsidP="00F52D59">
      <w:r w:rsidRPr="00540AC1">
        <w:rPr>
          <w:sz w:val="16"/>
        </w:rPr>
        <w:t xml:space="preserve">It's only a matter of time before a massive asteroid strike occurs on our world. There's no doubt about it, as the Solar System and beyond is filled with massive rocks that travel, under the influence of gravity, through the interplanetary and interstellar medium. Every year carries with it a rough probability of such an impact for bodies of all sizes, from the pebbles that will never make it to the ground (a virtual certainty) to </w:t>
      </w:r>
      <w:r w:rsidRPr="00540AC1">
        <w:rPr>
          <w:rStyle w:val="StyleUnderline"/>
        </w:rPr>
        <w:t xml:space="preserve">a </w:t>
      </w:r>
      <w:proofErr w:type="gramStart"/>
      <w:r w:rsidRPr="00540AC1">
        <w:rPr>
          <w:rStyle w:val="StyleUnderline"/>
        </w:rPr>
        <w:t>5-10 kilometer</w:t>
      </w:r>
      <w:proofErr w:type="gramEnd"/>
      <w:r w:rsidRPr="00540AC1">
        <w:rPr>
          <w:rStyle w:val="StyleUnderline"/>
        </w:rPr>
        <w:t xml:space="preserve"> behemoth</w:t>
      </w:r>
      <w:r w:rsidRPr="00540AC1">
        <w:rPr>
          <w:sz w:val="16"/>
        </w:rPr>
        <w:t xml:space="preserve"> like the one that wiped out the dinosaurs (</w:t>
      </w:r>
      <w:r w:rsidRPr="00540AC1">
        <w:rPr>
          <w:rStyle w:val="StyleUnderline"/>
        </w:rPr>
        <w:t>less than 0.000001% odds</w:t>
      </w:r>
      <w:r w:rsidRPr="00540AC1">
        <w:rPr>
          <w:sz w:val="16"/>
        </w:rPr>
        <w:t>). But there's a myth going around -- propagated by scientists* at reputable agencies like Los Alamos National Laboratory, the American Geophysical Union and NASA’s Planetary Defense Coordination Office -- that we're overdue for one, and so one is likelier-than-normal in our future. The scientific truth indicates otherwise.</w:t>
      </w:r>
      <w:r w:rsidR="00540AC1" w:rsidRPr="00540AC1">
        <w:rPr>
          <w:sz w:val="16"/>
        </w:rPr>
        <w:t xml:space="preserve"> </w:t>
      </w:r>
      <w:r w:rsidRPr="00540AC1">
        <w:rPr>
          <w:sz w:val="16"/>
        </w:rPr>
        <w:t xml:space="preserve">The asteroid population in our Solar System is the number one source of potentially hazardous impacts for our world. Almost </w:t>
      </w:r>
      <w:proofErr w:type="gramStart"/>
      <w:r w:rsidRPr="00540AC1">
        <w:rPr>
          <w:sz w:val="16"/>
        </w:rPr>
        <w:t>all of</w:t>
      </w:r>
      <w:proofErr w:type="gramEnd"/>
      <w:r w:rsidRPr="00540AC1">
        <w:rPr>
          <w:sz w:val="16"/>
        </w:rPr>
        <w:t xml:space="preserve"> the Earth-orbit-crossing objects we know of originate from the asteroid belt; of the impacts we find on our world and the other terrestrial planets (Mercury, Venus, Mars and even the Moon), the vast majority indicate an ultimate origin from our asteroid belt as well.</w:t>
      </w:r>
      <w:r w:rsidR="00540AC1" w:rsidRPr="00540AC1">
        <w:rPr>
          <w:sz w:val="16"/>
        </w:rPr>
        <w:t xml:space="preserve"> </w:t>
      </w:r>
      <w:r w:rsidRPr="00540AC1">
        <w:rPr>
          <w:sz w:val="16"/>
        </w:rPr>
        <w:t>Based on what we've found in our Solar System, there are approximately a few million potential "10"s on the Torino scale, over 50 million potential "9"s and nearly a billion estimated potential "8"s. With lower likelihoods, Earth is also at risk from impacts due to centaurs, Kuiper belt objects, the Oort cloud and passing objects from the interstellar medium. But when rare events occur, they seem to inspire the worst fears in us.</w:t>
      </w:r>
      <w:r w:rsidR="00540AC1" w:rsidRPr="00540AC1">
        <w:rPr>
          <w:sz w:val="16"/>
        </w:rPr>
        <w:t xml:space="preserve"> </w:t>
      </w:r>
      <w:r w:rsidRPr="00540AC1">
        <w:rPr>
          <w:sz w:val="16"/>
        </w:rPr>
        <w:t>2013 was a banner year for collision terror. The year started off with the Chelyabinsk meteor, which caused millions of dollars of property damage and injured more than a thousand people. Then, a fast-moving Oort cloud comet -- Comet C/2013 A1 (Siding Spring) -- was discovered on a near-collision course with Mars. It was approximately half a kilometer across and wound up missing Mars by only 140,000 kilometers, or roughly 11 Earth diameters. If that object had struck Earth, it would have been a Torino-scale "9" disaster.</w:t>
      </w:r>
      <w:r w:rsidR="00540AC1" w:rsidRPr="00540AC1">
        <w:rPr>
          <w:sz w:val="16"/>
        </w:rPr>
        <w:t xml:space="preserve"> </w:t>
      </w:r>
      <w:r w:rsidRPr="00540AC1">
        <w:rPr>
          <w:sz w:val="16"/>
        </w:rPr>
        <w:t xml:space="preserve">But a near-miss is still a miss. </w:t>
      </w:r>
      <w:r w:rsidRPr="00540AC1">
        <w:rPr>
          <w:rStyle w:val="StyleUnderline"/>
        </w:rPr>
        <w:t xml:space="preserve">In fact, the largest impact in </w:t>
      </w:r>
      <w:proofErr w:type="gramStart"/>
      <w:r w:rsidRPr="00540AC1">
        <w:rPr>
          <w:rStyle w:val="StyleUnderline"/>
        </w:rPr>
        <w:t>all of</w:t>
      </w:r>
      <w:proofErr w:type="gramEnd"/>
      <w:r w:rsidRPr="00540AC1">
        <w:rPr>
          <w:rStyle w:val="StyleUnderline"/>
        </w:rPr>
        <w:t xml:space="preserve"> human history -- both recorded and archaeologically discovered after-the-fact -- is Barringer (meteor) crater in Arizona, which itself only rated an "8" on the Torino scale</w:t>
      </w:r>
      <w:r w:rsidRPr="00540AC1">
        <w:rPr>
          <w:sz w:val="16"/>
        </w:rPr>
        <w:t>: the same rating as the 1908 Tunguska event. These events occur every few hundred years at most, and we can often go thousands or perhaps even ten thousand years between them. The Chelyabinsk event's damage came mostly from broken glass; no meteors of the past century have had enough energy to rate above a "0" on the Torino scale.</w:t>
      </w:r>
      <w:r w:rsidR="00540AC1" w:rsidRPr="00540AC1">
        <w:rPr>
          <w:sz w:val="16"/>
        </w:rPr>
        <w:t xml:space="preserve"> </w:t>
      </w:r>
      <w:r w:rsidRPr="00540AC1">
        <w:rPr>
          <w:sz w:val="16"/>
        </w:rPr>
        <w:t xml:space="preserve">Moreover, </w:t>
      </w:r>
      <w:r w:rsidRPr="00540AC1">
        <w:rPr>
          <w:rStyle w:val="StyleUnderline"/>
        </w:rPr>
        <w:t>the Solar System itself is more cleared of potential impactors than at any time in history</w:t>
      </w:r>
      <w:r w:rsidRPr="00540AC1">
        <w:rPr>
          <w:sz w:val="16"/>
        </w:rPr>
        <w:t>. They still occur, of course, but with lower frequency than ever before. Getting hit by a giant, fast-moving massive space rock is still a real threat, but there are only two common classes of impact. The most common type of impacts -- from asteroids -- are the most easily trackable. If we do a dedicated ongoing sky survey of the asteroid belt and all near-Earth asteroids, we could give ourselves decades or even centuries of lead time when it comes to these potentially hazardous objects.</w:t>
      </w:r>
      <w:r w:rsidR="00540AC1" w:rsidRPr="00540AC1">
        <w:rPr>
          <w:sz w:val="16"/>
        </w:rPr>
        <w:t xml:space="preserve"> </w:t>
      </w:r>
      <w:r w:rsidRPr="00540AC1">
        <w:rPr>
          <w:sz w:val="16"/>
        </w:rPr>
        <w:t xml:space="preserve">The less common type -- from long-period objects -- are likely to give us less than two years of lead time, and potentially only months. If a fast-moving, massive body from beyond Jupiter, Neptune or even farther out plummets in towards the </w:t>
      </w:r>
      <w:proofErr w:type="gramStart"/>
      <w:r w:rsidRPr="00540AC1">
        <w:rPr>
          <w:sz w:val="16"/>
        </w:rPr>
        <w:t>Sun, and</w:t>
      </w:r>
      <w:proofErr w:type="gramEnd"/>
      <w:r w:rsidRPr="00540AC1">
        <w:rPr>
          <w:sz w:val="16"/>
        </w:rPr>
        <w:t xml:space="preserve"> happens to be on a collision course with Earth, our best option is to get to it as fast as possible with a nuclear impactor to try and divert it or break it up as much as possible. It's the worst-case scenario, but thankfully, it's a very unlikely one.</w:t>
      </w:r>
      <w:r w:rsidR="00540AC1" w:rsidRPr="00540AC1">
        <w:rPr>
          <w:sz w:val="16"/>
        </w:rPr>
        <w:t xml:space="preserve"> </w:t>
      </w:r>
      <w:r w:rsidRPr="00540AC1">
        <w:rPr>
          <w:sz w:val="16"/>
        </w:rPr>
        <w:t xml:space="preserve">Trans-Neptunian objects are most likely to head towards Earth after a recent encounter with a nearby, passing star. But we haven't had one in many hundreds of thousands of years, and there isn't one slated for perhaps millions more. </w:t>
      </w:r>
      <w:r w:rsidRPr="00540AC1">
        <w:rPr>
          <w:rStyle w:val="StyleUnderline"/>
        </w:rPr>
        <w:t>The odds of a city-killer asteroid striking Earth are below 0.1% every year, and most of the ones that will hit us will land in the ocean (70%) or over a relatively unpopulated area (25%).</w:t>
      </w:r>
      <w:r w:rsidRPr="00540AC1">
        <w:rPr>
          <w:sz w:val="16"/>
        </w:rPr>
        <w:t xml:space="preserve"> Only around 5% of the Earth's surface has a sizable human population density inhabiting it, and the fallout from those events are minor even a small distance away from the direct impact. </w:t>
      </w:r>
      <w:r w:rsidRPr="00540AC1">
        <w:rPr>
          <w:rStyle w:val="StyleUnderline"/>
        </w:rPr>
        <w:t>The extinction-level events are so low-risk that the most dangerous object known to humanity doesn't pose any danger at all for more than the next 2400 years.</w:t>
      </w:r>
      <w:r w:rsidR="00540AC1">
        <w:rPr>
          <w:rStyle w:val="StyleUnderline"/>
        </w:rPr>
        <w:t xml:space="preserve"> </w:t>
      </w:r>
      <w:r w:rsidRPr="00540AC1">
        <w:rPr>
          <w:rStyle w:val="StyleUnderline"/>
        </w:rPr>
        <w:t>The odds of a massive asteroid strike are lower than they've ever been at any point in Earth's history</w:t>
      </w:r>
      <w:r w:rsidRPr="00540AC1">
        <w:rPr>
          <w:sz w:val="16"/>
        </w:rPr>
        <w:t xml:space="preserve">. Small asteroids will still hit </w:t>
      </w:r>
      <w:proofErr w:type="gramStart"/>
      <w:r w:rsidRPr="00540AC1">
        <w:rPr>
          <w:sz w:val="16"/>
        </w:rPr>
        <w:t>us</w:t>
      </w:r>
      <w:proofErr w:type="gramEnd"/>
      <w:r w:rsidRPr="00540AC1">
        <w:rPr>
          <w:sz w:val="16"/>
        </w:rPr>
        <w:t xml:space="preserve"> and we should still invest in the study and exploration of our Solar System and beyond, but we shouldn't be afraid. The "quietness" of the past few millennia doesn't mean we're overdue for a city-killer asteroid; if anything, it means we're living in a period of relatively low risk. Don't let the catastrophic consequences in the game of "what if" blind you to the realities that of all the natural and human-caused disasters facing Earth, </w:t>
      </w:r>
      <w:r w:rsidRPr="00540AC1">
        <w:rPr>
          <w:rStyle w:val="StyleUnderline"/>
        </w:rPr>
        <w:t>asteroids aren't the one that should be topping our priority lists</w:t>
      </w:r>
      <w:r w:rsidRPr="00540AC1">
        <w:rPr>
          <w:sz w:val="16"/>
        </w:rPr>
        <w:t>.</w:t>
      </w:r>
    </w:p>
    <w:p w14:paraId="216780D6" w14:textId="77777777" w:rsidR="00957FD0" w:rsidRDefault="00957FD0" w:rsidP="00957FD0"/>
    <w:p w14:paraId="48E7DF75" w14:textId="77777777" w:rsidR="00957FD0" w:rsidRPr="00957FD0" w:rsidRDefault="00957FD0" w:rsidP="00957FD0"/>
    <w:p w14:paraId="0614D716" w14:textId="5F0FE5FE" w:rsidR="00ED578F" w:rsidRDefault="008B1006" w:rsidP="008B1006">
      <w:pPr>
        <w:pStyle w:val="Heading3"/>
      </w:pPr>
      <w:r>
        <w:t>AT: Disease</w:t>
      </w:r>
    </w:p>
    <w:p w14:paraId="32BD9A6F" w14:textId="29F9B7B6" w:rsidR="00363578" w:rsidRPr="00363578" w:rsidRDefault="001A7CE8" w:rsidP="00363578">
      <w:pPr>
        <w:pStyle w:val="Heading4"/>
      </w:pPr>
      <w:r>
        <w:t>AI fails – their predictions are hype</w:t>
      </w:r>
    </w:p>
    <w:p w14:paraId="283BF68A" w14:textId="41903380" w:rsidR="00363578" w:rsidRPr="00363578" w:rsidRDefault="00363578" w:rsidP="00363578">
      <w:r>
        <w:rPr>
          <w:rStyle w:val="Style13ptBold"/>
        </w:rPr>
        <w:t>Nature 18</w:t>
      </w:r>
      <w:r w:rsidRPr="00363578">
        <w:t>, (</w:t>
      </w:r>
      <w:r>
        <w:t>Nature magazine</w:t>
      </w:r>
      <w:r w:rsidRPr="00363578">
        <w:t>), 3-26-2018, "AI diagnostics need attention",</w:t>
      </w:r>
      <w:r>
        <w:t xml:space="preserve"> Nature,</w:t>
      </w:r>
      <w:r w:rsidRPr="00363578">
        <w:t xml:space="preserve"> https://www.nature.com/articles/d41586-018-03067-x, TJ-TD</w:t>
      </w:r>
    </w:p>
    <w:p w14:paraId="74B8D271" w14:textId="716E1C2E" w:rsidR="00363578" w:rsidRPr="00363578" w:rsidRDefault="00363578" w:rsidP="00363578">
      <w:pPr>
        <w:rPr>
          <w:rStyle w:val="Style13ptBold"/>
        </w:rPr>
      </w:pPr>
    </w:p>
    <w:p w14:paraId="7A71F01E" w14:textId="44EEFBF1" w:rsidR="00ED578F" w:rsidRDefault="00ED578F" w:rsidP="00ED578F">
      <w:pPr>
        <w:rPr>
          <w:sz w:val="16"/>
        </w:rPr>
      </w:pPr>
      <w:r w:rsidRPr="00363578">
        <w:rPr>
          <w:sz w:val="16"/>
        </w:rPr>
        <w:t xml:space="preserve">One of the biggest — and most lucrative — applications of artificial intelligence (AI) is in health care. And the capacity of AI to diagnose or predict disease risk is developing rapidly. In recent weeks, researchers have unveiled AI models that scan retinal images to predict eye- and cardiovascular-disease risk, and that </w:t>
      </w:r>
      <w:proofErr w:type="spellStart"/>
      <w:r w:rsidRPr="00363578">
        <w:rPr>
          <w:sz w:val="16"/>
        </w:rPr>
        <w:t>analyse</w:t>
      </w:r>
      <w:proofErr w:type="spellEnd"/>
      <w:r w:rsidRPr="00363578">
        <w:rPr>
          <w:sz w:val="16"/>
        </w:rPr>
        <w:t xml:space="preserve"> mammograms to detect breast cancer. Some AI tools have already found their way into clinical practice. AI diagnostics have the potential to improve the delivery and effectiveness of health care. Many are a triumph for science, representing years of improvements in computing power and the neural networks that underlie deep learning. In this form of AI, computers process hundreds of thousands of labelled disease images, until they can classify the images unaided. In reports, researchers conclude that an algorithm is successful if it can identify a </w:t>
      </w:r>
      <w:proofErr w:type="gramStart"/>
      <w:r w:rsidRPr="00363578">
        <w:rPr>
          <w:sz w:val="16"/>
        </w:rPr>
        <w:t>particular condition</w:t>
      </w:r>
      <w:proofErr w:type="gramEnd"/>
      <w:r w:rsidRPr="00363578">
        <w:rPr>
          <w:sz w:val="16"/>
        </w:rPr>
        <w:t xml:space="preserve"> from such images as effectively as can pathologists and radiologists. </w:t>
      </w:r>
      <w:r w:rsidRPr="00363578">
        <w:rPr>
          <w:rStyle w:val="StyleUnderline"/>
        </w:rPr>
        <w:t>But that alone does not mean the AI diagnostic is ready for the clinic. Many reports are best viewed as analogous to studies showing that a drug kills a pathogen in a Petri dish</w:t>
      </w:r>
      <w:r w:rsidRPr="00363578">
        <w:rPr>
          <w:sz w:val="16"/>
        </w:rPr>
        <w:t xml:space="preserve">. Such studies are exciting, but scientific process demands that the methods and materials be described in detail, and that the study is </w:t>
      </w:r>
      <w:proofErr w:type="gramStart"/>
      <w:r w:rsidRPr="00363578">
        <w:rPr>
          <w:sz w:val="16"/>
        </w:rPr>
        <w:t>replicated</w:t>
      </w:r>
      <w:proofErr w:type="gramEnd"/>
      <w:r w:rsidRPr="00363578">
        <w:rPr>
          <w:sz w:val="16"/>
        </w:rPr>
        <w:t xml:space="preserve"> and the drug tested in a progression of studies culminating in large clinical trials. </w:t>
      </w:r>
      <w:r w:rsidRPr="00363578">
        <w:rPr>
          <w:rStyle w:val="StyleUnderline"/>
        </w:rPr>
        <w:t>This does not seem to be happening enough in AI diagnostics</w:t>
      </w:r>
      <w:r w:rsidRPr="00363578">
        <w:rPr>
          <w:sz w:val="16"/>
        </w:rPr>
        <w:t xml:space="preserve">. Many in the field complain that too many </w:t>
      </w:r>
      <w:r w:rsidRPr="00363578">
        <w:rPr>
          <w:rStyle w:val="StyleUnderline"/>
        </w:rPr>
        <w:t>developers are not taking the studies far enough. They are not applying the evidence-based approaches that are established</w:t>
      </w:r>
      <w:r w:rsidRPr="00363578">
        <w:rPr>
          <w:sz w:val="16"/>
        </w:rPr>
        <w:t xml:space="preserve"> in mature fields, such as drug development. </w:t>
      </w:r>
      <w:r w:rsidRPr="00363578">
        <w:rPr>
          <w:rStyle w:val="StyleUnderline"/>
        </w:rPr>
        <w:t xml:space="preserve">Many reports of new AI diagnostic tools, for example, go no further than preprints or claims on websites. They haven’t undergone peer </w:t>
      </w:r>
      <w:proofErr w:type="gramStart"/>
      <w:r w:rsidRPr="00363578">
        <w:rPr>
          <w:rStyle w:val="StyleUnderline"/>
        </w:rPr>
        <w:t>review, and</w:t>
      </w:r>
      <w:proofErr w:type="gramEnd"/>
      <w:r w:rsidRPr="00363578">
        <w:rPr>
          <w:rStyle w:val="StyleUnderline"/>
        </w:rPr>
        <w:t xml:space="preserve"> might never do so</w:t>
      </w:r>
      <w:r w:rsidRPr="00363578">
        <w:rPr>
          <w:sz w:val="16"/>
        </w:rPr>
        <w:t xml:space="preserve">. That would verify key details: the underlying algorithm code, and analyses of, for example, the images on which the model is trained, the physicians with which it is compared, the features the neural network used to make decisions, and caveats. AI researchers embrace Bitcoin technology to share medical data These details matter. For instance, one investigation published last year found that an AI model detected breast cancer in whole slide images better than did 11 pathologists who were allowed assessment times of about one minute per image. However, </w:t>
      </w:r>
      <w:r w:rsidRPr="00363578">
        <w:rPr>
          <w:rStyle w:val="StyleUnderline"/>
        </w:rPr>
        <w:t>a pathologist given unlimited time performed as well as AI, and found difficult-to-detect cases more often than the computers</w:t>
      </w:r>
      <w:r w:rsidRPr="00363578">
        <w:rPr>
          <w:sz w:val="16"/>
        </w:rPr>
        <w:t xml:space="preserve"> (B. E. </w:t>
      </w:r>
      <w:proofErr w:type="spellStart"/>
      <w:r w:rsidRPr="00363578">
        <w:rPr>
          <w:sz w:val="16"/>
        </w:rPr>
        <w:t>Bejnordi</w:t>
      </w:r>
      <w:proofErr w:type="spellEnd"/>
      <w:r w:rsidRPr="00363578">
        <w:rPr>
          <w:sz w:val="16"/>
        </w:rPr>
        <w:t xml:space="preserve"> et al. J. Am. Med. Assoc. 318, 2199–2210; 2017). Some issues might not appear until the tool is applied. For example, a diagnostic algorithm might incorrectly associate images produced using a </w:t>
      </w:r>
      <w:proofErr w:type="gramStart"/>
      <w:r w:rsidRPr="00363578">
        <w:rPr>
          <w:sz w:val="16"/>
        </w:rPr>
        <w:t>particular device</w:t>
      </w:r>
      <w:proofErr w:type="gramEnd"/>
      <w:r w:rsidRPr="00363578">
        <w:rPr>
          <w:sz w:val="16"/>
        </w:rPr>
        <w:t xml:space="preserve"> with a disease — but only because, during the training process, the clinic using that device saw more people with the disease than did another clinic using a different device. These problems can be overcome. One way is for </w:t>
      </w:r>
      <w:r w:rsidRPr="00363578">
        <w:rPr>
          <w:rStyle w:val="StyleUnderline"/>
        </w:rPr>
        <w:t>doctors who deploy AI diagnostic tools in the clinic to track results and report them, so that retrospective studies expose any deficiencies</w:t>
      </w:r>
      <w:r w:rsidRPr="00363578">
        <w:rPr>
          <w:sz w:val="16"/>
        </w:rPr>
        <w:t xml:space="preserve">. Better yet, such tools should be developed rigorously — trained on extensive data and validated in controlled studies that undergo peer review. This is slow and difficult, in part because privacy concerns can make it hard for researchers to access the massive amounts of medical data needed. A News story in Nature discusses one possible answer: researchers are building blockchain-based systems to encourage patients to securely share information. At present, human oversight will probably prevent weaknesses in AI diagnosis from being a matter of life or death. That is why regulatory bodies, such as the US Food and Drug Administration, allow doctors to pilot technologies classified as low risk. But </w:t>
      </w:r>
      <w:r w:rsidRPr="00363578">
        <w:rPr>
          <w:rStyle w:val="StyleUnderline"/>
        </w:rPr>
        <w:t xml:space="preserve">lack of </w:t>
      </w:r>
      <w:proofErr w:type="spellStart"/>
      <w:r w:rsidRPr="00363578">
        <w:rPr>
          <w:rStyle w:val="StyleUnderline"/>
        </w:rPr>
        <w:t>rigour</w:t>
      </w:r>
      <w:proofErr w:type="spellEnd"/>
      <w:r w:rsidRPr="00363578">
        <w:rPr>
          <w:rStyle w:val="StyleUnderline"/>
        </w:rPr>
        <w:t xml:space="preserve"> does carry immediate risks: the hype–fail cycle could discourage others from investing in similar techniques that might be better</w:t>
      </w:r>
      <w:r w:rsidRPr="00363578">
        <w:rPr>
          <w:sz w:val="16"/>
        </w:rPr>
        <w:t>. Sometimes, in a competitive field such as AI, a well-publicized set of results can be enough to stop rivals from entering the same field. Slow and careful research is a better approach. Backed by reliable data and robust methods, it may take longer, and will not churn out as many crowd-pleasing announcements. But it could prevent deaths and change lives.</w:t>
      </w:r>
    </w:p>
    <w:p w14:paraId="1F44341B" w14:textId="4F71A82D" w:rsidR="00363578" w:rsidRDefault="00F52D59" w:rsidP="00F52D59">
      <w:pPr>
        <w:pStyle w:val="Heading4"/>
      </w:pPr>
      <w:r>
        <w:t>China development solves</w:t>
      </w:r>
      <w:r w:rsidR="001A7CE8">
        <w:t xml:space="preserve"> disease</w:t>
      </w:r>
    </w:p>
    <w:p w14:paraId="7A0F1A1F" w14:textId="0763844D" w:rsidR="001A7CE8" w:rsidRPr="001A7CE8" w:rsidRDefault="001A7CE8" w:rsidP="001A7CE8">
      <w:proofErr w:type="spellStart"/>
      <w:r w:rsidRPr="001A7CE8">
        <w:t>Yiting</w:t>
      </w:r>
      <w:proofErr w:type="spellEnd"/>
      <w:r w:rsidRPr="001A7CE8">
        <w:t xml:space="preserve"> </w:t>
      </w:r>
      <w:r w:rsidRPr="001A7CE8">
        <w:rPr>
          <w:rStyle w:val="Style13ptBold"/>
        </w:rPr>
        <w:t>Sun 18</w:t>
      </w:r>
      <w:r w:rsidRPr="001A7CE8">
        <w:t>, (contributes to MIT Technology Review from Beijing</w:t>
      </w:r>
      <w:proofErr w:type="gramStart"/>
      <w:r w:rsidRPr="001A7CE8">
        <w:t>, )</w:t>
      </w:r>
      <w:proofErr w:type="gramEnd"/>
      <w:r w:rsidRPr="001A7CE8">
        <w:t>, 3-21-2018, "AI could alleviate China’s doctor shortage", MIT Technology Review, https://www.technologyreview.com/s/610397/ai-could-alleviate-chinas-doctor-shortage/, TJ-TD</w:t>
      </w:r>
    </w:p>
    <w:p w14:paraId="1FA03762" w14:textId="6FE97298" w:rsidR="00363578" w:rsidRDefault="00363578" w:rsidP="00ED578F">
      <w:pPr>
        <w:rPr>
          <w:sz w:val="16"/>
        </w:rPr>
      </w:pPr>
    </w:p>
    <w:p w14:paraId="2DE3D6DE" w14:textId="6C0E46AD" w:rsidR="00363578" w:rsidRDefault="00363578" w:rsidP="00363578">
      <w:pPr>
        <w:rPr>
          <w:rStyle w:val="StyleUnderline"/>
        </w:rPr>
      </w:pPr>
      <w:r w:rsidRPr="00F52D59">
        <w:rPr>
          <w:sz w:val="16"/>
        </w:rPr>
        <w:t xml:space="preserve">On a recent day at a hospital in western Beijing, a cancer radiologist named </w:t>
      </w:r>
      <w:proofErr w:type="spellStart"/>
      <w:r w:rsidRPr="00F52D59">
        <w:rPr>
          <w:sz w:val="16"/>
        </w:rPr>
        <w:t>Chongchong</w:t>
      </w:r>
      <w:proofErr w:type="spellEnd"/>
      <w:r w:rsidRPr="00F52D59">
        <w:rPr>
          <w:sz w:val="16"/>
        </w:rPr>
        <w:t xml:space="preserve"> Wu loaded a suspicious-looking lung scan into a computer program resembling Photoshop. A neural network trained on thousands of </w:t>
      </w:r>
      <w:proofErr w:type="gramStart"/>
      <w:r w:rsidRPr="00F52D59">
        <w:rPr>
          <w:sz w:val="16"/>
        </w:rPr>
        <w:t>example</w:t>
      </w:r>
      <w:proofErr w:type="gramEnd"/>
      <w:r w:rsidRPr="00F52D59">
        <w:rPr>
          <w:sz w:val="16"/>
        </w:rPr>
        <w:t xml:space="preserve"> scans highlighted nodules in red squares, which she examined carefully. She corrected two false positives where the network mistakenly identified blood vessels as potential malignancies. But she also found a nodule that she’d previously overlooked, perhaps indicating an early sign of disease.</w:t>
      </w:r>
      <w:r w:rsidR="00F52D59" w:rsidRPr="00F52D59">
        <w:rPr>
          <w:sz w:val="16"/>
        </w:rPr>
        <w:t xml:space="preserve"> </w:t>
      </w:r>
      <w:r w:rsidRPr="00363578">
        <w:rPr>
          <w:rStyle w:val="StyleUnderline"/>
        </w:rPr>
        <w:t>China is embarking on a big initiative to add AI to health care</w:t>
      </w:r>
      <w:r w:rsidRPr="00F52D59">
        <w:rPr>
          <w:sz w:val="16"/>
        </w:rPr>
        <w:t xml:space="preserve"> with tools like this one. In some ways the trend mirrors what is happening in the US and Europe. In China, however, restrictions on the use of data and new technologies are looser, and </w:t>
      </w:r>
      <w:r w:rsidRPr="00363578">
        <w:rPr>
          <w:rStyle w:val="StyleUnderline"/>
        </w:rPr>
        <w:t xml:space="preserve">the need for automation is more </w:t>
      </w:r>
      <w:r w:rsidRPr="00F52D59">
        <w:rPr>
          <w:rStyle w:val="StyleUnderline"/>
        </w:rPr>
        <w:t>pronounced. There are 1.5 doctors for every 1,000 people in China, compared with 2.5 in the US.</w:t>
      </w:r>
      <w:r w:rsidR="00F52D59">
        <w:rPr>
          <w:rStyle w:val="StyleUnderline"/>
        </w:rPr>
        <w:t xml:space="preserve"> </w:t>
      </w:r>
      <w:r w:rsidRPr="00363578">
        <w:rPr>
          <w:rStyle w:val="StyleUnderline"/>
        </w:rPr>
        <w:t>China is moving quickly</w:t>
      </w:r>
      <w:r w:rsidRPr="00F52D59">
        <w:rPr>
          <w:sz w:val="16"/>
        </w:rPr>
        <w:t xml:space="preserve">. Some 131 companies are currently working on applying AI in the country’s health-care sector, according to </w:t>
      </w:r>
      <w:proofErr w:type="spellStart"/>
      <w:r w:rsidRPr="00F52D59">
        <w:rPr>
          <w:sz w:val="16"/>
        </w:rPr>
        <w:t>Yiou</w:t>
      </w:r>
      <w:proofErr w:type="spellEnd"/>
      <w:r w:rsidRPr="00F52D59">
        <w:rPr>
          <w:sz w:val="16"/>
        </w:rPr>
        <w:t xml:space="preserve"> Intelligence, a Beijing-based consultancy. Starting next month, a hospital in Beijing will run all its lung scans past an AI algorithm </w:t>
      </w:r>
      <w:proofErr w:type="gramStart"/>
      <w:r w:rsidRPr="00F52D59">
        <w:rPr>
          <w:sz w:val="16"/>
        </w:rPr>
        <w:t>in order to</w:t>
      </w:r>
      <w:proofErr w:type="gramEnd"/>
      <w:r w:rsidRPr="00F52D59">
        <w:rPr>
          <w:sz w:val="16"/>
        </w:rPr>
        <w:t xml:space="preserve"> expedite the screening process.</w:t>
      </w:r>
      <w:r w:rsidR="00F52D59" w:rsidRPr="00F52D59">
        <w:rPr>
          <w:sz w:val="16"/>
        </w:rPr>
        <w:t xml:space="preserve"> </w:t>
      </w:r>
      <w:r w:rsidRPr="00363578">
        <w:rPr>
          <w:rStyle w:val="StyleUnderline"/>
        </w:rPr>
        <w:t>The Chinese government has called for such technology to help with computerized medical diagnosis</w:t>
      </w:r>
      <w:r w:rsidRPr="00F52D59">
        <w:rPr>
          <w:sz w:val="16"/>
        </w:rPr>
        <w:t xml:space="preserve"> as part of the first stage of its grand plan to embrace AI by 2020 (see “China’s AI Awakening”). In a report published in February, IDC predicted that China’s market for AI health-care services will reach 5.9 billion yuan ($930 million) in 2022. This market is also being targeted by China’s big tech companies. Both Alibaba and Tencent have research units dedicated to developing AI diagnostic tools.</w:t>
      </w:r>
      <w:r w:rsidR="00F52D59" w:rsidRPr="00F52D59">
        <w:rPr>
          <w:sz w:val="16"/>
        </w:rPr>
        <w:t xml:space="preserve"> </w:t>
      </w:r>
      <w:r w:rsidRPr="00F52D59">
        <w:rPr>
          <w:sz w:val="16"/>
        </w:rPr>
        <w:t xml:space="preserve">The way people perceive AI in China may make it easier for the technology to flourish in medicine. In the West, advances in AI have prompted debates about job losses, but most </w:t>
      </w:r>
      <w:r w:rsidRPr="00363578">
        <w:rPr>
          <w:rStyle w:val="StyleUnderline"/>
        </w:rPr>
        <w:t>Chinese doctors seem keen to automate away their most repetitive work</w:t>
      </w:r>
      <w:r w:rsidRPr="00F52D59">
        <w:rPr>
          <w:sz w:val="16"/>
        </w:rPr>
        <w:t>.</w:t>
      </w:r>
      <w:r w:rsidR="00F52D59" w:rsidRPr="00F52D59">
        <w:rPr>
          <w:sz w:val="16"/>
        </w:rPr>
        <w:t xml:space="preserve"> </w:t>
      </w:r>
      <w:r w:rsidRPr="00F52D59">
        <w:rPr>
          <w:sz w:val="16"/>
        </w:rPr>
        <w:t>Using AI in medicine comes with challenges, though. The diagnostic tools may reach their conclusions using complicated mathematical processes that defy explanation. So far there is little debate in China about who will be responsible for mistakes when medical diagnoses are outsourced to these algorithms.</w:t>
      </w:r>
      <w:r w:rsidR="00F52D59" w:rsidRPr="00F52D59">
        <w:rPr>
          <w:sz w:val="16"/>
        </w:rPr>
        <w:t xml:space="preserve"> </w:t>
      </w:r>
      <w:r w:rsidRPr="00F52D59">
        <w:rPr>
          <w:sz w:val="16"/>
        </w:rPr>
        <w:t>Last year, the China Food and Drug Administration incorporated AI diagnostic tools into its list of permitted medical devices, but companies need to apply for accreditation for each product before setting a price.</w:t>
      </w:r>
      <w:r w:rsidR="00F52D59" w:rsidRPr="00F52D59">
        <w:rPr>
          <w:sz w:val="16"/>
        </w:rPr>
        <w:t xml:space="preserve"> </w:t>
      </w:r>
      <w:r w:rsidRPr="00F52D59">
        <w:rPr>
          <w:sz w:val="16"/>
        </w:rPr>
        <w:t xml:space="preserve">The AI software Wu used, developed by a Beijing-based startup called </w:t>
      </w:r>
      <w:proofErr w:type="spellStart"/>
      <w:r w:rsidRPr="00F52D59">
        <w:rPr>
          <w:sz w:val="16"/>
        </w:rPr>
        <w:t>PereDoc</w:t>
      </w:r>
      <w:proofErr w:type="spellEnd"/>
      <w:r w:rsidRPr="00F52D59">
        <w:rPr>
          <w:sz w:val="16"/>
        </w:rPr>
        <w:t xml:space="preserve">, has been installed in more than 20 hospitals in China. </w:t>
      </w:r>
      <w:proofErr w:type="spellStart"/>
      <w:r w:rsidRPr="00F52D59">
        <w:rPr>
          <w:sz w:val="16"/>
        </w:rPr>
        <w:t>PereDoc</w:t>
      </w:r>
      <w:proofErr w:type="spellEnd"/>
      <w:r w:rsidRPr="00F52D59">
        <w:rPr>
          <w:sz w:val="16"/>
        </w:rPr>
        <w:t xml:space="preserve"> has amassed a network of more than 180 hospitals that serve as research collaborators.</w:t>
      </w:r>
      <w:r w:rsidR="00F52D59" w:rsidRPr="00F52D59">
        <w:rPr>
          <w:sz w:val="16"/>
        </w:rPr>
        <w:t xml:space="preserve"> </w:t>
      </w:r>
      <w:r w:rsidRPr="00363578">
        <w:rPr>
          <w:rStyle w:val="StyleUnderline"/>
        </w:rPr>
        <w:t>Crafting algorithms that can process medical images, such as CT scans and x-rays, is a particularly hot field for China’s startups</w:t>
      </w:r>
      <w:r w:rsidRPr="00F52D59">
        <w:rPr>
          <w:sz w:val="16"/>
        </w:rPr>
        <w:t>. One reason is that image classification plays to the strength of the latest deep-learning algorithms.</w:t>
      </w:r>
      <w:r w:rsidR="00F52D59" w:rsidRPr="00F52D59">
        <w:rPr>
          <w:sz w:val="16"/>
        </w:rPr>
        <w:t xml:space="preserve"> </w:t>
      </w:r>
      <w:r w:rsidRPr="00363578">
        <w:rPr>
          <w:rStyle w:val="StyleUnderline"/>
        </w:rPr>
        <w:t>But AI is also being used in other areas</w:t>
      </w:r>
      <w:r w:rsidRPr="00F52D59">
        <w:rPr>
          <w:sz w:val="16"/>
        </w:rPr>
        <w:t xml:space="preserve">. </w:t>
      </w:r>
      <w:proofErr w:type="spellStart"/>
      <w:r w:rsidRPr="00F52D59">
        <w:rPr>
          <w:sz w:val="16"/>
        </w:rPr>
        <w:t>Peijun</w:t>
      </w:r>
      <w:proofErr w:type="spellEnd"/>
      <w:r w:rsidRPr="00F52D59">
        <w:rPr>
          <w:sz w:val="16"/>
        </w:rPr>
        <w:t xml:space="preserve"> </w:t>
      </w:r>
      <w:proofErr w:type="spellStart"/>
      <w:r w:rsidRPr="00F52D59">
        <w:rPr>
          <w:sz w:val="16"/>
        </w:rPr>
        <w:t>Lv</w:t>
      </w:r>
      <w:proofErr w:type="spellEnd"/>
      <w:r w:rsidRPr="00F52D59">
        <w:rPr>
          <w:sz w:val="16"/>
        </w:rPr>
        <w:t>, a prosthodontist in Beijing, is collaborating with Tsinghua University to develop an AI program that can design dentures. A prototype algorithm was trained using rules on denture design, drawn from textbooks, and 30,000 real cases labeled by doctors. “It can replicate the expertise of experienced doctors,” says Lv. He plans to run clinical trials of the algorithm later this year.</w:t>
      </w:r>
      <w:r w:rsidR="00F52D59" w:rsidRPr="00F52D59">
        <w:rPr>
          <w:sz w:val="16"/>
        </w:rPr>
        <w:t xml:space="preserve"> </w:t>
      </w:r>
      <w:r w:rsidRPr="00F52D59">
        <w:rPr>
          <w:sz w:val="16"/>
        </w:rPr>
        <w:t>And Peng Liu, a lymphoma doctor in Beijing, is working with researchers at Tsinghua to develop a machine-learning algorithm that can use ultrasound data to detect blood clots caused by lymphoma treatment. If caught early, often via an ultrasound scan of the patient’s veins, blood clots can be easily treated. But hospitals often do not have enough resources to screen every patient unless there are specific symptoms.</w:t>
      </w:r>
      <w:r w:rsidR="00F52D59" w:rsidRPr="00F52D59">
        <w:rPr>
          <w:sz w:val="16"/>
        </w:rPr>
        <w:t xml:space="preserve"> </w:t>
      </w:r>
      <w:r w:rsidRPr="00363578">
        <w:rPr>
          <w:rStyle w:val="StyleUnderline"/>
        </w:rPr>
        <w:t>Other researchers in China are tackling general medical knowledge</w:t>
      </w:r>
      <w:r w:rsidRPr="00F52D59">
        <w:rPr>
          <w:sz w:val="16"/>
        </w:rPr>
        <w:t xml:space="preserve">. </w:t>
      </w:r>
      <w:proofErr w:type="spellStart"/>
      <w:r w:rsidRPr="00F52D59">
        <w:rPr>
          <w:sz w:val="16"/>
        </w:rPr>
        <w:t>iFlytek</w:t>
      </w:r>
      <w:proofErr w:type="spellEnd"/>
      <w:r w:rsidRPr="00F52D59">
        <w:rPr>
          <w:sz w:val="16"/>
        </w:rPr>
        <w:t xml:space="preserve"> and Tsinghua University jointly created an AI system that scored higher than over 96 percent of human contestants in last year’s Chinese medical licensing exam. The difficulty of creating a system like this is not incorporating the breadth of existing medical </w:t>
      </w:r>
      <w:proofErr w:type="gramStart"/>
      <w:r w:rsidRPr="00F52D59">
        <w:rPr>
          <w:sz w:val="16"/>
        </w:rPr>
        <w:t>knowledge, but</w:t>
      </w:r>
      <w:proofErr w:type="gramEnd"/>
      <w:r w:rsidRPr="00F52D59">
        <w:rPr>
          <w:sz w:val="16"/>
        </w:rPr>
        <w:t xml:space="preserve"> teaching machines to understand the intricate connections between different facts and use these findings to reason and make decisions.</w:t>
      </w:r>
      <w:r w:rsidR="00F52D59" w:rsidRPr="00F52D59">
        <w:rPr>
          <w:sz w:val="16"/>
        </w:rPr>
        <w:t xml:space="preserve"> </w:t>
      </w:r>
      <w:r w:rsidRPr="00F52D59">
        <w:rPr>
          <w:sz w:val="16"/>
        </w:rPr>
        <w:t xml:space="preserve">At its core, this is a natural-language-processing system that’s particularly adept at dealing with medical questions. The way it reaches a conclusion on a multiple-choice question is completely different from the way a human chooses the best answer. The algorithm looks for evidence needed to answer a </w:t>
      </w:r>
      <w:proofErr w:type="gramStart"/>
      <w:r w:rsidRPr="00F52D59">
        <w:rPr>
          <w:sz w:val="16"/>
        </w:rPr>
        <w:t>particular question</w:t>
      </w:r>
      <w:proofErr w:type="gramEnd"/>
      <w:r w:rsidRPr="00F52D59">
        <w:rPr>
          <w:sz w:val="16"/>
        </w:rPr>
        <w:t xml:space="preserve"> by calculating statistical similarities between words represented mathematically.</w:t>
      </w:r>
      <w:r w:rsidR="00F52D59" w:rsidRPr="00F52D59">
        <w:rPr>
          <w:sz w:val="16"/>
        </w:rPr>
        <w:t xml:space="preserve"> </w:t>
      </w:r>
      <w:r w:rsidRPr="00F52D59">
        <w:rPr>
          <w:sz w:val="16"/>
        </w:rPr>
        <w:t>A detailed analysis of the exam results shows where machines cannot compete with humans: common sense and ethics. The algorithm scored lower than the national average on the section that tests ability to exercise judgment under stressful situations such as family disputes.</w:t>
      </w:r>
      <w:r w:rsidR="00F52D59" w:rsidRPr="00F52D59">
        <w:rPr>
          <w:sz w:val="16"/>
        </w:rPr>
        <w:t xml:space="preserve"> </w:t>
      </w:r>
      <w:r w:rsidRPr="00F52D59">
        <w:rPr>
          <w:sz w:val="16"/>
        </w:rPr>
        <w:t>Ji Wu, an associate professor at Tsinghua University who led the project, is exploring ways to put this algorithm to clinical use. But he admits it’s not going to be as simple as installing this software in every doctor’s computer.</w:t>
      </w:r>
      <w:r w:rsidR="00F52D59" w:rsidRPr="00F52D59">
        <w:rPr>
          <w:sz w:val="16"/>
        </w:rPr>
        <w:t xml:space="preserve"> </w:t>
      </w:r>
      <w:r w:rsidRPr="00F52D59">
        <w:rPr>
          <w:rStyle w:val="StyleUnderline"/>
        </w:rPr>
        <w:t>Doctors who do use the new tools can find them a big help, though</w:t>
      </w:r>
      <w:r w:rsidRPr="00F52D59">
        <w:rPr>
          <w:sz w:val="16"/>
        </w:rPr>
        <w:t xml:space="preserve">. At </w:t>
      </w:r>
      <w:proofErr w:type="spellStart"/>
      <w:r w:rsidRPr="00F52D59">
        <w:rPr>
          <w:sz w:val="16"/>
        </w:rPr>
        <w:t>Chongchong</w:t>
      </w:r>
      <w:proofErr w:type="spellEnd"/>
      <w:r w:rsidRPr="00F52D59">
        <w:rPr>
          <w:sz w:val="16"/>
        </w:rPr>
        <w:t xml:space="preserve"> Wu’s hospital in Beijing, for example, the outpatient department sees about 10,000 people every day, so she doesn’t have enough time to read every image as carefully as she’d like. </w:t>
      </w:r>
      <w:r w:rsidRPr="00F52D59">
        <w:rPr>
          <w:rStyle w:val="StyleUnderline"/>
        </w:rPr>
        <w:t>The scan-processing program, she says, “can relieve my burden.”</w:t>
      </w:r>
    </w:p>
    <w:p w14:paraId="7ABA46D2" w14:textId="3F7734F0" w:rsidR="00F52D59" w:rsidRDefault="00F52D59" w:rsidP="00F52D59">
      <w:pPr>
        <w:pStyle w:val="Heading4"/>
      </w:pPr>
      <w:proofErr w:type="spellStart"/>
      <w:r>
        <w:t>Squo</w:t>
      </w:r>
      <w:proofErr w:type="spellEnd"/>
      <w:r>
        <w:t xml:space="preserve"> solves</w:t>
      </w:r>
      <w:r w:rsidR="001A7CE8">
        <w:t xml:space="preserve"> – US is developing sufficient AI now</w:t>
      </w:r>
    </w:p>
    <w:p w14:paraId="4DF45613" w14:textId="3196EA39" w:rsidR="00F52D59" w:rsidRDefault="00F52D59" w:rsidP="00F52D59">
      <w:r>
        <w:t xml:space="preserve">Angela </w:t>
      </w:r>
      <w:r w:rsidRPr="00F52D59">
        <w:rPr>
          <w:rStyle w:val="Style13ptBold"/>
        </w:rPr>
        <w:t>Chen 18</w:t>
      </w:r>
      <w:r>
        <w:t>, (Angela Chen is The Verge's science reporter focusing on materials and biotech), 4-11-2018, "AI software that helps doctors diagnose like specialists is approved by FDA", Verge, https://www.theverge.com/2018/4/11/17224984/artificial-intelligence-idxdr-fda-eye-disease-diabetic-rethinopathy, TJ-TD</w:t>
      </w:r>
    </w:p>
    <w:p w14:paraId="7FF6BF93" w14:textId="382065F6" w:rsidR="00F52D59" w:rsidRPr="00F52D59" w:rsidRDefault="00F52D59" w:rsidP="00F52D59"/>
    <w:p w14:paraId="16B63CA6" w14:textId="01E93E79" w:rsidR="00F52D59" w:rsidRPr="00F52D59" w:rsidRDefault="00F52D59" w:rsidP="00F52D59">
      <w:pPr>
        <w:rPr>
          <w:sz w:val="16"/>
        </w:rPr>
      </w:pPr>
      <w:r w:rsidRPr="00F52D59">
        <w:rPr>
          <w:sz w:val="16"/>
        </w:rPr>
        <w:t xml:space="preserve">For the first time, </w:t>
      </w:r>
      <w:r w:rsidRPr="00F52D59">
        <w:rPr>
          <w:rStyle w:val="StyleUnderline"/>
        </w:rPr>
        <w:t>the US Food and Drug Administration has approved an artificial intelligence diagnostic device that doesn’t need a specialized doctor to interpret the results</w:t>
      </w:r>
      <w:r w:rsidRPr="00F52D59">
        <w:rPr>
          <w:sz w:val="16"/>
        </w:rPr>
        <w:t xml:space="preserve">. The software program, called </w:t>
      </w:r>
      <w:proofErr w:type="spellStart"/>
      <w:r w:rsidRPr="00F52D59">
        <w:rPr>
          <w:sz w:val="16"/>
        </w:rPr>
        <w:t>IDx</w:t>
      </w:r>
      <w:proofErr w:type="spellEnd"/>
      <w:r w:rsidRPr="00F52D59">
        <w:rPr>
          <w:sz w:val="16"/>
        </w:rPr>
        <w:t xml:space="preserve">-DR, can detect a form of eye disease by looking at photos of the retina. It works like this: A nurse or doctor uploads photos of the patient’s retina taken with a special retinal camera. The </w:t>
      </w:r>
      <w:proofErr w:type="spellStart"/>
      <w:r w:rsidRPr="00F52D59">
        <w:rPr>
          <w:sz w:val="16"/>
        </w:rPr>
        <w:t>IDx</w:t>
      </w:r>
      <w:proofErr w:type="spellEnd"/>
      <w:r w:rsidRPr="00F52D59">
        <w:rPr>
          <w:sz w:val="16"/>
        </w:rPr>
        <w:t xml:space="preserve">-DR software algorithm first indicates whether the image uploaded is high-quality enough to get a result. Then, </w:t>
      </w:r>
      <w:r w:rsidRPr="00F52D59">
        <w:rPr>
          <w:rStyle w:val="StyleUnderline"/>
        </w:rPr>
        <w:t xml:space="preserve">it analyzes the images </w:t>
      </w:r>
      <w:r w:rsidRPr="00F52D59">
        <w:rPr>
          <w:sz w:val="16"/>
        </w:rPr>
        <w:t xml:space="preserve">to determine whether the patient does or does not have diabetic retinopathy, a form of eye disease where too much blood sugar damages the blood vessels in the back of the eye. Diabetic retinopathy is the most common vision complication for people with </w:t>
      </w:r>
      <w:proofErr w:type="gramStart"/>
      <w:r w:rsidRPr="00F52D59">
        <w:rPr>
          <w:sz w:val="16"/>
        </w:rPr>
        <w:t>diabetes, but</w:t>
      </w:r>
      <w:proofErr w:type="gramEnd"/>
      <w:r w:rsidRPr="00F52D59">
        <w:rPr>
          <w:sz w:val="16"/>
        </w:rPr>
        <w:t xml:space="preserve"> is still fairly rare — there are about 200,00 cases per year. In one clinical trial that used more than 900 images, </w:t>
      </w:r>
      <w:proofErr w:type="spellStart"/>
      <w:r w:rsidRPr="00F52D59">
        <w:rPr>
          <w:sz w:val="16"/>
        </w:rPr>
        <w:t>IDx</w:t>
      </w:r>
      <w:proofErr w:type="spellEnd"/>
      <w:r w:rsidRPr="00F52D59">
        <w:rPr>
          <w:sz w:val="16"/>
        </w:rPr>
        <w:t xml:space="preserve">-DR correctly detected retinopathy about 87 percent of the </w:t>
      </w:r>
      <w:proofErr w:type="gramStart"/>
      <w:r w:rsidRPr="00F52D59">
        <w:rPr>
          <w:sz w:val="16"/>
        </w:rPr>
        <w:t>time, and</w:t>
      </w:r>
      <w:proofErr w:type="gramEnd"/>
      <w:r w:rsidRPr="00F52D59">
        <w:rPr>
          <w:sz w:val="16"/>
        </w:rPr>
        <w:t xml:space="preserve"> could correctly identify those who didn’t have the disease about 90 percent of the time. </w:t>
      </w:r>
      <w:r w:rsidRPr="00F52D59">
        <w:rPr>
          <w:rStyle w:val="StyleUnderline"/>
        </w:rPr>
        <w:t>The software is unique because it’s autonomous</w:t>
      </w:r>
      <w:r w:rsidRPr="00F52D59">
        <w:rPr>
          <w:sz w:val="16"/>
        </w:rPr>
        <w:t xml:space="preserve"> and there’s “not a specialist looking over the shoulder of [this] algorithm,” </w:t>
      </w:r>
      <w:proofErr w:type="spellStart"/>
      <w:r w:rsidRPr="00F52D59">
        <w:rPr>
          <w:sz w:val="16"/>
        </w:rPr>
        <w:t>IDx</w:t>
      </w:r>
      <w:proofErr w:type="spellEnd"/>
      <w:r w:rsidRPr="00F52D59">
        <w:rPr>
          <w:sz w:val="16"/>
        </w:rPr>
        <w:t xml:space="preserve">-DR founder Michael </w:t>
      </w:r>
      <w:proofErr w:type="spellStart"/>
      <w:r w:rsidRPr="00F52D59">
        <w:rPr>
          <w:sz w:val="16"/>
        </w:rPr>
        <w:t>Abràmoff</w:t>
      </w:r>
      <w:proofErr w:type="spellEnd"/>
      <w:r w:rsidRPr="00F52D59">
        <w:rPr>
          <w:sz w:val="16"/>
        </w:rPr>
        <w:t xml:space="preserve"> told Science News. “It makes the clinical decision on its own.” This means that the technology can be used by a nurse or doctor who’s not an eye specialist, making diagnosis more accessible. For example, patients wouldn’t need to wait for an eye specialist to be available to get a diagnosis. </w:t>
      </w:r>
      <w:proofErr w:type="spellStart"/>
      <w:r w:rsidRPr="00F52D59">
        <w:rPr>
          <w:rStyle w:val="StyleUnderline"/>
        </w:rPr>
        <w:t>IDx</w:t>
      </w:r>
      <w:proofErr w:type="spellEnd"/>
      <w:r w:rsidRPr="00F52D59">
        <w:rPr>
          <w:rStyle w:val="StyleUnderline"/>
        </w:rPr>
        <w:t>-DR is part of a growing trend of algorithms learning how to spot and diagnose disease</w:t>
      </w:r>
      <w:r w:rsidRPr="00F52D59">
        <w:rPr>
          <w:sz w:val="16"/>
        </w:rPr>
        <w:t xml:space="preserve">. Earlier this year, scientists trained a different algorithm to learn how to recognize conditions including age-related vision loss and diabetic retinopathy. </w:t>
      </w:r>
      <w:r w:rsidRPr="00F52D59">
        <w:rPr>
          <w:rStyle w:val="StyleUnderline"/>
        </w:rPr>
        <w:t>Google, too, is training its DeepMind AI to spot eye disease.</w:t>
      </w:r>
      <w:r w:rsidRPr="00F52D59">
        <w:rPr>
          <w:sz w:val="16"/>
        </w:rPr>
        <w:t xml:space="preserve"> Now that the FDA has cleared </w:t>
      </w:r>
      <w:proofErr w:type="spellStart"/>
      <w:r w:rsidRPr="00F52D59">
        <w:rPr>
          <w:sz w:val="16"/>
        </w:rPr>
        <w:t>IDx</w:t>
      </w:r>
      <w:proofErr w:type="spellEnd"/>
      <w:r w:rsidRPr="00F52D59">
        <w:rPr>
          <w:sz w:val="16"/>
        </w:rPr>
        <w:t>-DR</w:t>
      </w:r>
      <w:r w:rsidRPr="00F52D59">
        <w:rPr>
          <w:rStyle w:val="Emphasis"/>
        </w:rPr>
        <w:t>, it might lead the way to a new slew of autonomous diagnostic tests and the trade-offs they bring.</w:t>
      </w:r>
      <w:r w:rsidRPr="00F52D59">
        <w:rPr>
          <w:sz w:val="16"/>
        </w:rPr>
        <w:t xml:space="preserve"> These diagnoses could be more convenient for patients (and possibly even more accurate than doctors). But of course, not having a specialist “looking over the shoulder,” as </w:t>
      </w:r>
      <w:proofErr w:type="spellStart"/>
      <w:r w:rsidRPr="00F52D59">
        <w:rPr>
          <w:sz w:val="16"/>
        </w:rPr>
        <w:t>Abràmoff</w:t>
      </w:r>
      <w:proofErr w:type="spellEnd"/>
      <w:r w:rsidRPr="00F52D59">
        <w:rPr>
          <w:sz w:val="16"/>
        </w:rPr>
        <w:t xml:space="preserve"> puts it, raises the question of who will be responsible when the diagnosis is wrong.</w:t>
      </w:r>
    </w:p>
    <w:p w14:paraId="1D7CA0E8" w14:textId="191B8E8A" w:rsidR="001E3620" w:rsidRDefault="0045643A" w:rsidP="0045643A">
      <w:pPr>
        <w:pStyle w:val="Heading3"/>
      </w:pPr>
      <w:r>
        <w:t>1NC --- Cyber turn</w:t>
      </w:r>
    </w:p>
    <w:p w14:paraId="210EF0B3" w14:textId="0F666745" w:rsidR="00110A90" w:rsidRDefault="00110A90" w:rsidP="00110A90">
      <w:pPr>
        <w:pStyle w:val="Heading4"/>
      </w:pPr>
      <w:r>
        <w:t>Increasing AI leads to cyber arms races</w:t>
      </w:r>
    </w:p>
    <w:p w14:paraId="0956133F" w14:textId="462D06CB" w:rsidR="00110A90" w:rsidRDefault="00110A90" w:rsidP="00110A90">
      <w:proofErr w:type="spellStart"/>
      <w:r>
        <w:t>Mariarosaria</w:t>
      </w:r>
      <w:proofErr w:type="spellEnd"/>
      <w:r>
        <w:t xml:space="preserve"> </w:t>
      </w:r>
      <w:r w:rsidRPr="00E549B0">
        <w:rPr>
          <w:rStyle w:val="Style13ptBold"/>
        </w:rPr>
        <w:t>Taddeo &amp;</w:t>
      </w:r>
      <w:r>
        <w:t xml:space="preserve"> Luciano </w:t>
      </w:r>
      <w:proofErr w:type="spellStart"/>
      <w:r w:rsidRPr="002B140A">
        <w:rPr>
          <w:rStyle w:val="Style13ptBold"/>
        </w:rPr>
        <w:t>Floridi</w:t>
      </w:r>
      <w:proofErr w:type="spellEnd"/>
      <w:r w:rsidRPr="002B140A">
        <w:rPr>
          <w:rStyle w:val="Style13ptBold"/>
        </w:rPr>
        <w:t xml:space="preserve"> 18</w:t>
      </w:r>
      <w:r>
        <w:t>, (</w:t>
      </w:r>
      <w:proofErr w:type="spellStart"/>
      <w:r>
        <w:t>Mariarosaria</w:t>
      </w:r>
      <w:proofErr w:type="spellEnd"/>
      <w:r>
        <w:t xml:space="preserve"> Taddeo is a research fellow and deputy director of the Digital Ethics Lab at the Oxford Internet Institute, University of Oxford, UK; and a Turing fellow of the Alan Turing Institute, London, UK., Luciano </w:t>
      </w:r>
      <w:proofErr w:type="spellStart"/>
      <w:r>
        <w:t>Floridi</w:t>
      </w:r>
      <w:proofErr w:type="spellEnd"/>
      <w:r>
        <w:t xml:space="preserve"> is professor of philosophy and ethics of information at the University of Oxford, UK; director of the Digital Ethics Lab at the Oxford Internet Institute; and chair of the Data Ethics Group at the Alan Turing Institute.), 4-16-2018, "Regulate artificial intelligence to avert cyber arms race", No Publication, https://www.nature.com/articles/d41586-018-04602-6, TJ-TD</w:t>
      </w:r>
    </w:p>
    <w:p w14:paraId="66948EA4" w14:textId="33060762" w:rsidR="00110A90" w:rsidRPr="00110A90" w:rsidRDefault="00110A90" w:rsidP="00110A90"/>
    <w:p w14:paraId="776BF315" w14:textId="47CB6DA3" w:rsidR="001E3620" w:rsidRDefault="001E3620" w:rsidP="001E3620">
      <w:pPr>
        <w:rPr>
          <w:sz w:val="16"/>
        </w:rPr>
      </w:pPr>
      <w:r w:rsidRPr="00E168FE">
        <w:rPr>
          <w:sz w:val="16"/>
        </w:rPr>
        <w:t xml:space="preserve">Cyberattacks are becoming more frequent, sophisticated and destructive. Each day in 2017, the United States suffered, on average, more than 4,000 ransomware attacks, which encrypt computer files until the owner pays to release them1. In 2015, the daily average was just 1,000. In May last year, when the WannaCry virus crippled hundreds of IT systems across the UK National Health Service, more than 19,000 appointments were cancelled. A month later, the </w:t>
      </w:r>
      <w:proofErr w:type="spellStart"/>
      <w:r w:rsidRPr="00E168FE">
        <w:rPr>
          <w:sz w:val="16"/>
        </w:rPr>
        <w:t>NotPetya</w:t>
      </w:r>
      <w:proofErr w:type="spellEnd"/>
      <w:r w:rsidRPr="00E168FE">
        <w:rPr>
          <w:sz w:val="16"/>
        </w:rPr>
        <w:t xml:space="preserve"> ransomware cost pharmaceutical giant Merck, shipping firm Maersk and logistics company FedEx around US$300 million each. Global damages from cyberattacks </w:t>
      </w:r>
      <w:proofErr w:type="spellStart"/>
      <w:r w:rsidRPr="00E168FE">
        <w:rPr>
          <w:sz w:val="16"/>
        </w:rPr>
        <w:t>totalled</w:t>
      </w:r>
      <w:proofErr w:type="spellEnd"/>
      <w:r w:rsidRPr="00E168FE">
        <w:rPr>
          <w:sz w:val="16"/>
        </w:rPr>
        <w:t xml:space="preserve"> $5 billion in 2017 and may reach $6 trillion a year by 2021 (see go.nature.com/2gncsyg).</w:t>
      </w:r>
      <w:r w:rsidR="00110A90" w:rsidRPr="00E168FE">
        <w:rPr>
          <w:sz w:val="16"/>
        </w:rPr>
        <w:t xml:space="preserve"> </w:t>
      </w:r>
      <w:r w:rsidRPr="005477E4">
        <w:rPr>
          <w:rStyle w:val="StyleUnderline"/>
        </w:rPr>
        <w:t>Countries are partly behind this rise. They use cyberattacks both offensively and defensively</w:t>
      </w:r>
      <w:r w:rsidRPr="00E168FE">
        <w:rPr>
          <w:sz w:val="16"/>
        </w:rPr>
        <w:t xml:space="preserve">. For example, North Korea has been linked to WannaCry, and Russia to </w:t>
      </w:r>
      <w:proofErr w:type="spellStart"/>
      <w:r w:rsidRPr="00E168FE">
        <w:rPr>
          <w:sz w:val="16"/>
        </w:rPr>
        <w:t>NotPetya</w:t>
      </w:r>
      <w:proofErr w:type="spellEnd"/>
      <w:r w:rsidRPr="00E168FE">
        <w:rPr>
          <w:sz w:val="16"/>
        </w:rPr>
        <w:t>.</w:t>
      </w:r>
      <w:r w:rsidR="00110A90" w:rsidRPr="00E168FE">
        <w:rPr>
          <w:sz w:val="16"/>
        </w:rPr>
        <w:t xml:space="preserve"> </w:t>
      </w:r>
      <w:r w:rsidRPr="005477E4">
        <w:rPr>
          <w:rStyle w:val="StyleUnderline"/>
        </w:rPr>
        <w:t xml:space="preserve">As the threats escalate, so do </w:t>
      </w:r>
      <w:proofErr w:type="spellStart"/>
      <w:r w:rsidRPr="005477E4">
        <w:rPr>
          <w:rStyle w:val="StyleUnderline"/>
        </w:rPr>
        <w:t>defence</w:t>
      </w:r>
      <w:proofErr w:type="spellEnd"/>
      <w:r w:rsidRPr="005477E4">
        <w:rPr>
          <w:rStyle w:val="StyleUnderline"/>
        </w:rPr>
        <w:t xml:space="preserve"> tactics.</w:t>
      </w:r>
      <w:r w:rsidRPr="00E168FE">
        <w:rPr>
          <w:sz w:val="16"/>
        </w:rPr>
        <w:t xml:space="preserve"> Since 2012, the United States has used ‘active’ </w:t>
      </w:r>
      <w:proofErr w:type="spellStart"/>
      <w:r w:rsidRPr="00E168FE">
        <w:rPr>
          <w:sz w:val="16"/>
        </w:rPr>
        <w:t>cyberdefence</w:t>
      </w:r>
      <w:proofErr w:type="spellEnd"/>
      <w:r w:rsidRPr="00E168FE">
        <w:rPr>
          <w:sz w:val="16"/>
        </w:rPr>
        <w:t xml:space="preserve"> strategies, in which computer experts neutralize or distract viruses with decoy </w:t>
      </w:r>
      <w:proofErr w:type="gramStart"/>
      <w:r w:rsidRPr="00E168FE">
        <w:rPr>
          <w:sz w:val="16"/>
        </w:rPr>
        <w:t>targets, or</w:t>
      </w:r>
      <w:proofErr w:type="gramEnd"/>
      <w:r w:rsidRPr="00E168FE">
        <w:rPr>
          <w:sz w:val="16"/>
        </w:rPr>
        <w:t xml:space="preserve"> break into a hacker’s computer to delete data or destroy the system. In 2016, the United Kingdom announced a 5-year, £1.9-billion (US$2.7-billion) plan to combat cyber threats. NATO also began drafting principles for active </w:t>
      </w:r>
      <w:proofErr w:type="spellStart"/>
      <w:r w:rsidRPr="00E168FE">
        <w:rPr>
          <w:sz w:val="16"/>
        </w:rPr>
        <w:t>cyberdefence</w:t>
      </w:r>
      <w:proofErr w:type="spellEnd"/>
      <w:r w:rsidRPr="00E168FE">
        <w:rPr>
          <w:sz w:val="16"/>
        </w:rPr>
        <w:t>, to be agreed by 2019. The United States and the United Kingdom are leading this initiative. Denmark, Germany, the Netherlands, Norway and Spain are also involved (see go.nature.com/2hebxnt).</w:t>
      </w:r>
      <w:r w:rsidR="00110A90" w:rsidRPr="00E168FE">
        <w:rPr>
          <w:sz w:val="16"/>
        </w:rPr>
        <w:t xml:space="preserve"> </w:t>
      </w:r>
      <w:r w:rsidRPr="00E168FE">
        <w:rPr>
          <w:sz w:val="16"/>
        </w:rPr>
        <w:t xml:space="preserve">Artificial intelligence (AI) is poised to revolutionize this activity. Attacks and responses will become faster, more precise and more disruptive. Threats will be dealt with in hours, not days or weeks. AI is already being used to verify code and identify bugs and vulnerabilities. For example, in April 2017, the software firm </w:t>
      </w:r>
      <w:proofErr w:type="spellStart"/>
      <w:r w:rsidRPr="00E168FE">
        <w:rPr>
          <w:sz w:val="16"/>
        </w:rPr>
        <w:t>DarkTrace</w:t>
      </w:r>
      <w:proofErr w:type="spellEnd"/>
      <w:r w:rsidRPr="00E168FE">
        <w:rPr>
          <w:sz w:val="16"/>
        </w:rPr>
        <w:t xml:space="preserve"> in Cambridge, UK, launched </w:t>
      </w:r>
      <w:proofErr w:type="spellStart"/>
      <w:r w:rsidRPr="00E168FE">
        <w:rPr>
          <w:sz w:val="16"/>
        </w:rPr>
        <w:t>Antigena</w:t>
      </w:r>
      <w:proofErr w:type="spellEnd"/>
      <w:r w:rsidRPr="00E168FE">
        <w:rPr>
          <w:sz w:val="16"/>
        </w:rPr>
        <w:t xml:space="preserve">, which uses machine learning to spot abnormal </w:t>
      </w:r>
      <w:proofErr w:type="spellStart"/>
      <w:r w:rsidRPr="00E168FE">
        <w:rPr>
          <w:sz w:val="16"/>
        </w:rPr>
        <w:t>behaviour</w:t>
      </w:r>
      <w:proofErr w:type="spellEnd"/>
      <w:r w:rsidRPr="00E168FE">
        <w:rPr>
          <w:sz w:val="16"/>
        </w:rPr>
        <w:t xml:space="preserve"> on an IT network, shut down communications to that part of the system and issue an alert. The value of AI in cybersecurity was $1 billion in 2016 and is predicted to reach $18 billion by 20232.</w:t>
      </w:r>
      <w:r w:rsidR="00110A90" w:rsidRPr="00E168FE">
        <w:rPr>
          <w:sz w:val="16"/>
        </w:rPr>
        <w:t xml:space="preserve"> </w:t>
      </w:r>
      <w:r w:rsidRPr="00E168FE">
        <w:rPr>
          <w:sz w:val="16"/>
        </w:rPr>
        <w:t xml:space="preserve">By the end of this decade, </w:t>
      </w:r>
      <w:r w:rsidRPr="00110A90">
        <w:rPr>
          <w:rStyle w:val="StyleUnderline"/>
        </w:rPr>
        <w:t xml:space="preserve">many countries plan to deploy AI for national </w:t>
      </w:r>
      <w:proofErr w:type="spellStart"/>
      <w:r w:rsidRPr="00110A90">
        <w:rPr>
          <w:rStyle w:val="StyleUnderline"/>
        </w:rPr>
        <w:t>cyberdefence</w:t>
      </w:r>
      <w:proofErr w:type="spellEnd"/>
      <w:r w:rsidRPr="00E168FE">
        <w:rPr>
          <w:sz w:val="16"/>
        </w:rPr>
        <w:t xml:space="preserve">; for example, the United States has been evaluating the use of autonomous </w:t>
      </w:r>
      <w:proofErr w:type="spellStart"/>
      <w:r w:rsidRPr="00E168FE">
        <w:rPr>
          <w:sz w:val="16"/>
        </w:rPr>
        <w:t>defence</w:t>
      </w:r>
      <w:proofErr w:type="spellEnd"/>
      <w:r w:rsidRPr="00E168FE">
        <w:rPr>
          <w:sz w:val="16"/>
        </w:rPr>
        <w:t xml:space="preserve"> systems and is expected to issue a report on its strategy next month3. AI makes deterrence possible because attacks can be punished4. Algorithms can identify the source and neutralize it without having to identify the actor behind it. Currently, countries hesitate to push back because they are unsure who is responsible, given that campaigns may be waged through third-party computers and often use common software.</w:t>
      </w:r>
      <w:r w:rsidR="00110A90" w:rsidRPr="00E168FE">
        <w:rPr>
          <w:sz w:val="16"/>
        </w:rPr>
        <w:t xml:space="preserve"> </w:t>
      </w:r>
      <w:r w:rsidRPr="00110A90">
        <w:rPr>
          <w:rStyle w:val="StyleUnderline"/>
        </w:rPr>
        <w:t>The risk is a cyber arms race5. As states use increasingly aggressive AI-driven strategies, opponents will respond ever more fiercely. Such a vicious cycle might lead ultimately to a physical attack.</w:t>
      </w:r>
      <w:r w:rsidR="00110A90">
        <w:rPr>
          <w:rStyle w:val="StyleUnderline"/>
        </w:rPr>
        <w:t xml:space="preserve"> </w:t>
      </w:r>
      <w:r w:rsidRPr="00E168FE">
        <w:rPr>
          <w:sz w:val="16"/>
        </w:rPr>
        <w:t xml:space="preserve">Cyberspace is a domain of warfare, and AI is a new </w:t>
      </w:r>
      <w:proofErr w:type="spellStart"/>
      <w:r w:rsidRPr="00E168FE">
        <w:rPr>
          <w:sz w:val="16"/>
        </w:rPr>
        <w:t>defence</w:t>
      </w:r>
      <w:proofErr w:type="spellEnd"/>
      <w:r w:rsidRPr="00E168FE">
        <w:rPr>
          <w:sz w:val="16"/>
        </w:rPr>
        <w:t xml:space="preserve"> capability. </w:t>
      </w:r>
      <w:r w:rsidRPr="00110A90">
        <w:rPr>
          <w:rStyle w:val="StyleUnderline"/>
        </w:rPr>
        <w:t>Regulations are thus necessary for state use of AI, as they are for other military domains — air, sea, land and space6</w:t>
      </w:r>
      <w:r w:rsidRPr="00E168FE">
        <w:rPr>
          <w:sz w:val="16"/>
        </w:rPr>
        <w:t>. Criteria are needed to determine proportional responses, as well as to set clear thresholds or ‘red lines’ for distinguishing legal and illegal cyberattacks, and to apply appropriate sanctions for illegal acts7. In each case, unilateral approaches will be ineffective. Rather, an international doctrine must be defined for state action in cyberspace. Alarmingly, international efforts to regulate cyber conflicts have stalled.</w:t>
      </w:r>
      <w:r w:rsidR="00110A90" w:rsidRPr="00E168FE">
        <w:rPr>
          <w:sz w:val="16"/>
        </w:rPr>
        <w:t xml:space="preserve"> </w:t>
      </w:r>
      <w:r w:rsidRPr="00E168FE">
        <w:rPr>
          <w:sz w:val="16"/>
        </w:rPr>
        <w:t xml:space="preserve">We call on regional forums, such as NATO and the European Union, to revive efforts and prepare the ground for an initiative led by the United Nations. In the meantime, computer experts must be transparent about problems, limitations and shortcomings of using AI for </w:t>
      </w:r>
      <w:proofErr w:type="spellStart"/>
      <w:r w:rsidRPr="00E168FE">
        <w:rPr>
          <w:sz w:val="16"/>
        </w:rPr>
        <w:t>defence</w:t>
      </w:r>
      <w:proofErr w:type="spellEnd"/>
      <w:r w:rsidRPr="00E168FE">
        <w:rPr>
          <w:sz w:val="16"/>
        </w:rPr>
        <w:t>. Researchers must also work with policymakers and end users to design testing and oversight mechanisms for this technology.</w:t>
      </w:r>
      <w:r w:rsidR="00110A90" w:rsidRPr="00E168FE">
        <w:rPr>
          <w:sz w:val="16"/>
        </w:rPr>
        <w:t xml:space="preserve"> </w:t>
      </w:r>
      <w:r w:rsidRPr="00E168FE">
        <w:rPr>
          <w:sz w:val="16"/>
        </w:rPr>
        <w:t>No rules</w:t>
      </w:r>
      <w:r w:rsidR="00110A90" w:rsidRPr="00E168FE">
        <w:rPr>
          <w:sz w:val="16"/>
        </w:rPr>
        <w:t xml:space="preserve"> </w:t>
      </w:r>
      <w:r w:rsidRPr="00E168FE">
        <w:rPr>
          <w:sz w:val="16"/>
        </w:rPr>
        <w:t xml:space="preserve">Right now, the UN process is in deadlock. In 2004, the UN set up the Group of Governmental Experts on Information Security to agree on voluntary rules for how states should behave in cyberspace. Its fifth meeting, in 2017, ended in a stand-off. The group could not reach consensus on whether international humanitarian law and existing laws on </w:t>
      </w:r>
      <w:proofErr w:type="spellStart"/>
      <w:r w:rsidRPr="00E168FE">
        <w:rPr>
          <w:sz w:val="16"/>
        </w:rPr>
        <w:t>self-defence</w:t>
      </w:r>
      <w:proofErr w:type="spellEnd"/>
      <w:r w:rsidRPr="00E168FE">
        <w:rPr>
          <w:sz w:val="16"/>
        </w:rPr>
        <w:t xml:space="preserve"> and state responsibility should apply in cyberspace. The United States argued that </w:t>
      </w:r>
      <w:proofErr w:type="spellStart"/>
      <w:r w:rsidRPr="00E168FE">
        <w:rPr>
          <w:sz w:val="16"/>
        </w:rPr>
        <w:t>cyberdefence</w:t>
      </w:r>
      <w:proofErr w:type="spellEnd"/>
      <w:r w:rsidRPr="00E168FE">
        <w:rPr>
          <w:sz w:val="16"/>
        </w:rPr>
        <w:t xml:space="preserve"> regulations should build on these laws. Other nations, including Cuba, Russia and China, disagreed. They argued that this would ‘militarize’ cyberspace and send the wrong message about peaceful conflict resolution. The group failed to deliver its report. It is unclear whether it will meet again, or what will happen next.</w:t>
      </w:r>
      <w:r w:rsidR="00110A90" w:rsidRPr="00E168FE">
        <w:rPr>
          <w:sz w:val="16"/>
        </w:rPr>
        <w:t xml:space="preserve"> </w:t>
      </w:r>
      <w:r w:rsidRPr="00E168FE">
        <w:rPr>
          <w:sz w:val="16"/>
        </w:rPr>
        <w:t>International dialogue and action must resume. NATO could pave the way through its forthcoming guidelines, although it is currently unclear what their scope will be.</w:t>
      </w:r>
      <w:r w:rsidR="00110A90" w:rsidRPr="00E168FE">
        <w:rPr>
          <w:sz w:val="16"/>
        </w:rPr>
        <w:t xml:space="preserve"> </w:t>
      </w:r>
      <w:r w:rsidRPr="00E168FE">
        <w:rPr>
          <w:sz w:val="16"/>
        </w:rPr>
        <w:t xml:space="preserve">Meanwhile, </w:t>
      </w:r>
      <w:r w:rsidRPr="00110A90">
        <w:rPr>
          <w:rStyle w:val="StyleUnderline"/>
        </w:rPr>
        <w:t xml:space="preserve">research on AI for </w:t>
      </w:r>
      <w:proofErr w:type="spellStart"/>
      <w:r w:rsidRPr="00110A90">
        <w:rPr>
          <w:rStyle w:val="StyleUnderline"/>
        </w:rPr>
        <w:t>cyberdefence</w:t>
      </w:r>
      <w:proofErr w:type="spellEnd"/>
      <w:r w:rsidRPr="00110A90">
        <w:rPr>
          <w:rStyle w:val="StyleUnderline"/>
        </w:rPr>
        <w:t xml:space="preserve"> is progressing quickly</w:t>
      </w:r>
      <w:r w:rsidRPr="00E168FE">
        <w:rPr>
          <w:sz w:val="16"/>
        </w:rPr>
        <w:t xml:space="preserve">. The United States is in the lead, technologically. It aims to incorporate AI into its </w:t>
      </w:r>
      <w:proofErr w:type="spellStart"/>
      <w:r w:rsidRPr="00E168FE">
        <w:rPr>
          <w:sz w:val="16"/>
        </w:rPr>
        <w:t>cyberdefence</w:t>
      </w:r>
      <w:proofErr w:type="spellEnd"/>
      <w:r w:rsidRPr="00E168FE">
        <w:rPr>
          <w:sz w:val="16"/>
        </w:rPr>
        <w:t xml:space="preserve"> systems by 20193. The US Department of Defense (DOD) has earmarked $150 million for research. The US Defense Advanced Research Projects Agency (DARPA) is developing the techniques and strategies. Steps have already been taken. In DARPA’s 2016 Cyber Grand Challenge competition, seven AI systems, developed by teams from the United States and Switzerland, fought against each other. The systems identified and targeted their opponents’ weaknesses while finding and patching their own.</w:t>
      </w:r>
      <w:r w:rsidR="00110A90" w:rsidRPr="00E168FE">
        <w:rPr>
          <w:sz w:val="16"/>
        </w:rPr>
        <w:t xml:space="preserve"> </w:t>
      </w:r>
      <w:r w:rsidRPr="00E168FE">
        <w:rPr>
          <w:sz w:val="16"/>
        </w:rPr>
        <w:t xml:space="preserve">The DOD will issue the first US report on AI strategies for national </w:t>
      </w:r>
      <w:proofErr w:type="spellStart"/>
      <w:r w:rsidRPr="00E168FE">
        <w:rPr>
          <w:sz w:val="16"/>
        </w:rPr>
        <w:t>defence</w:t>
      </w:r>
      <w:proofErr w:type="spellEnd"/>
      <w:r w:rsidRPr="00E168FE">
        <w:rPr>
          <w:sz w:val="16"/>
        </w:rPr>
        <w:t xml:space="preserve"> in May. There is, as far as we know, no indication of what its approach will be. Previous documents, such as The DOD Cyber Strategy from 2015 or the 2016 National Cyber Incident Response Plan, did not cover autonomous systems, machine learning or AI. The 2012 DOD directive on ‘Autonomy in Weapon Systems’ focused on internal procedures for deploying AI but was silent on when the United States would do so in the international arena.</w:t>
      </w:r>
      <w:r w:rsidR="00110A90" w:rsidRPr="00E168FE">
        <w:rPr>
          <w:sz w:val="16"/>
        </w:rPr>
        <w:t xml:space="preserve"> </w:t>
      </w:r>
      <w:r w:rsidRPr="00E168FE">
        <w:rPr>
          <w:sz w:val="16"/>
        </w:rPr>
        <w:t xml:space="preserve">AI is a priority for China, which aims to become a world leader in machine-learning technologies. In July 2017, the Chinese government issued its Next Generation AI Development Plan. Military implementation of AI, on the battlefield as well as in cyberspace, is a crucial part of the strategy. But it is unclear to what degree China plans to deploy AI actively in </w:t>
      </w:r>
      <w:proofErr w:type="spellStart"/>
      <w:r w:rsidRPr="00E168FE">
        <w:rPr>
          <w:sz w:val="16"/>
        </w:rPr>
        <w:t>cyberdefence</w:t>
      </w:r>
      <w:proofErr w:type="spellEnd"/>
      <w:r w:rsidRPr="00E168FE">
        <w:rPr>
          <w:sz w:val="16"/>
        </w:rPr>
        <w:t>.</w:t>
      </w:r>
      <w:r w:rsidR="00110A90" w:rsidRPr="00E168FE">
        <w:rPr>
          <w:sz w:val="16"/>
        </w:rPr>
        <w:t xml:space="preserve"> </w:t>
      </w:r>
      <w:r w:rsidRPr="00E168FE">
        <w:rPr>
          <w:sz w:val="16"/>
        </w:rPr>
        <w:t xml:space="preserve">Russia has not released any public documents about its strategies for AI in </w:t>
      </w:r>
      <w:proofErr w:type="spellStart"/>
      <w:r w:rsidRPr="00E168FE">
        <w:rPr>
          <w:sz w:val="16"/>
        </w:rPr>
        <w:t>defence</w:t>
      </w:r>
      <w:proofErr w:type="spellEnd"/>
      <w:r w:rsidRPr="00E168FE">
        <w:rPr>
          <w:sz w:val="16"/>
        </w:rPr>
        <w:t xml:space="preserve">. However, in a video message released in 2017, President Vladimir Putin referred to AI and stated: “Whoever becomes the leader in this sphere will become the ruler of the world.” Experts agree that Russia is focusing on developing AI-enhanced tools for its conventional forces. However, since 2014, the Russian National Defense Control Center has been using machine-learning algorithms to detect online threats. Allegedly, Russia has pioneered the use of AI to spread disinformation and intervene in the public debates of other nations, including the 2016 US presidential election and the United Kingdom’s EU membership referendum. Although these operations are not part of national </w:t>
      </w:r>
      <w:proofErr w:type="spellStart"/>
      <w:r w:rsidRPr="00E168FE">
        <w:rPr>
          <w:sz w:val="16"/>
        </w:rPr>
        <w:t>defence</w:t>
      </w:r>
      <w:proofErr w:type="spellEnd"/>
      <w:r w:rsidRPr="00E168FE">
        <w:rPr>
          <w:sz w:val="16"/>
        </w:rPr>
        <w:t xml:space="preserve"> strategies, they indicate Russia’s advanced AI capabilities.</w:t>
      </w:r>
      <w:r w:rsidR="00110A90" w:rsidRPr="00E168FE">
        <w:rPr>
          <w:sz w:val="16"/>
        </w:rPr>
        <w:t xml:space="preserve"> </w:t>
      </w:r>
      <w:r w:rsidRPr="00E168FE">
        <w:rPr>
          <w:sz w:val="16"/>
        </w:rPr>
        <w:t>North Korea has a history of cyberspace aggression. It was implicated, for example, in the WannaCry attack in 2016 and in another major breach, against Sony Pictures, in 2014. The country lacks technical expertise in AI but is likely to want to catch up with its adversaries.</w:t>
      </w:r>
      <w:r w:rsidR="00110A90" w:rsidRPr="00E168FE">
        <w:rPr>
          <w:sz w:val="16"/>
        </w:rPr>
        <w:t xml:space="preserve"> </w:t>
      </w:r>
      <w:r w:rsidRPr="00E168FE">
        <w:rPr>
          <w:sz w:val="16"/>
        </w:rPr>
        <w:t xml:space="preserve">The EU is stepping up, too. In 2017, it reassessed cybersecurity and </w:t>
      </w:r>
      <w:proofErr w:type="spellStart"/>
      <w:r w:rsidRPr="00E168FE">
        <w:rPr>
          <w:sz w:val="16"/>
        </w:rPr>
        <w:t>defence</w:t>
      </w:r>
      <w:proofErr w:type="spellEnd"/>
      <w:r w:rsidRPr="00E168FE">
        <w:rPr>
          <w:sz w:val="16"/>
        </w:rPr>
        <w:t xml:space="preserve"> policies and launched the European Centre of Excellence for Countering Hybrid Threats, based in Helsinki. The EU has the most comprehensive regulatory framework for state conduct in cyberspace so far. Yet these directives do not go far enough. The EU treats </w:t>
      </w:r>
      <w:proofErr w:type="spellStart"/>
      <w:r w:rsidRPr="00E168FE">
        <w:rPr>
          <w:sz w:val="16"/>
        </w:rPr>
        <w:t>cyberdefence</w:t>
      </w:r>
      <w:proofErr w:type="spellEnd"/>
      <w:r w:rsidRPr="00E168FE">
        <w:rPr>
          <w:sz w:val="16"/>
        </w:rPr>
        <w:t xml:space="preserve"> as a case of cybersecurity, to be improved passively by making member states’ information systems more resilient. It disregards active uses of </w:t>
      </w:r>
      <w:proofErr w:type="spellStart"/>
      <w:r w:rsidRPr="00E168FE">
        <w:rPr>
          <w:sz w:val="16"/>
        </w:rPr>
        <w:t>cyberdefence</w:t>
      </w:r>
      <w:proofErr w:type="spellEnd"/>
      <w:r w:rsidRPr="00E168FE">
        <w:rPr>
          <w:sz w:val="16"/>
        </w:rPr>
        <w:t xml:space="preserve"> and does not include AI.</w:t>
      </w:r>
      <w:r w:rsidR="00110A90" w:rsidRPr="00E168FE">
        <w:rPr>
          <w:sz w:val="16"/>
        </w:rPr>
        <w:t xml:space="preserve"> </w:t>
      </w:r>
      <w:r w:rsidRPr="00E168FE">
        <w:rPr>
          <w:sz w:val="16"/>
        </w:rPr>
        <w:t>This is a missed opportunity. The EU could have begun defining red lines and proportionate responses in its latest rethink. For example, the 2016 EU directive on ‘Security of Network and Information Systems’ provides criteria for identifying crucial national infrastructures, such as health systems or key energy and water supplies that should be protected. The same criteria could be used to define illegitimate targets of state-sponsored cyberattacks.</w:t>
      </w:r>
      <w:r w:rsidR="00110A90" w:rsidRPr="00E168FE">
        <w:rPr>
          <w:sz w:val="16"/>
        </w:rPr>
        <w:t xml:space="preserve"> </w:t>
      </w:r>
      <w:r w:rsidRPr="00110A90">
        <w:rPr>
          <w:rStyle w:val="StyleUnderline"/>
        </w:rPr>
        <w:t>Regional forums, such as NATO and the EU, must take the following three steps to avoid serious imminent attacks on state infrastructures</w:t>
      </w:r>
      <w:r w:rsidRPr="00E168FE">
        <w:rPr>
          <w:sz w:val="16"/>
        </w:rPr>
        <w:t>, and to maintain international stability.</w:t>
      </w:r>
      <w:r w:rsidR="00110A90" w:rsidRPr="00E168FE">
        <w:rPr>
          <w:sz w:val="16"/>
        </w:rPr>
        <w:t xml:space="preserve"> </w:t>
      </w:r>
      <w:r w:rsidRPr="00E168FE">
        <w:rPr>
          <w:sz w:val="16"/>
        </w:rPr>
        <w:t>Three steps</w:t>
      </w:r>
      <w:r w:rsidR="00110A90" w:rsidRPr="00E168FE">
        <w:rPr>
          <w:sz w:val="16"/>
        </w:rPr>
        <w:t xml:space="preserve"> </w:t>
      </w:r>
      <w:r w:rsidRPr="00110A90">
        <w:rPr>
          <w:rStyle w:val="StyleUnderline"/>
        </w:rPr>
        <w:t>Define legal boundaries</w:t>
      </w:r>
      <w:r w:rsidRPr="00E168FE">
        <w:rPr>
          <w:sz w:val="16"/>
        </w:rPr>
        <w:t xml:space="preserve">. The international community needs to agree urgently on red lines that distinguish between legitimate and illegitimate targets. Also needed are definitions of proportionate responses for </w:t>
      </w:r>
      <w:proofErr w:type="spellStart"/>
      <w:r w:rsidRPr="00E168FE">
        <w:rPr>
          <w:sz w:val="16"/>
        </w:rPr>
        <w:t>cyberdefence</w:t>
      </w:r>
      <w:proofErr w:type="spellEnd"/>
      <w:r w:rsidRPr="00E168FE">
        <w:rPr>
          <w:sz w:val="16"/>
        </w:rPr>
        <w:t xml:space="preserve"> strategies. International consensus at the UN level will ultimately be required. Until then, guidelines from regional multilateral bodies, such as NATO and the EU, must cover these issues and lead by example.</w:t>
      </w:r>
      <w:r w:rsidR="00110A90" w:rsidRPr="00E168FE">
        <w:rPr>
          <w:sz w:val="16"/>
        </w:rPr>
        <w:t xml:space="preserve"> </w:t>
      </w:r>
      <w:r w:rsidRPr="00110A90">
        <w:rPr>
          <w:rStyle w:val="StyleUnderline"/>
        </w:rPr>
        <w:t xml:space="preserve">Test strategies with allies. ‘Sparring’ exercises should be organized between friendly countries to test AI-based </w:t>
      </w:r>
      <w:proofErr w:type="spellStart"/>
      <w:r w:rsidRPr="00110A90">
        <w:rPr>
          <w:rStyle w:val="StyleUnderline"/>
        </w:rPr>
        <w:t>defence</w:t>
      </w:r>
      <w:proofErr w:type="spellEnd"/>
      <w:r w:rsidRPr="00110A90">
        <w:rPr>
          <w:rStyle w:val="StyleUnderline"/>
        </w:rPr>
        <w:t xml:space="preserve"> tactics</w:t>
      </w:r>
      <w:r w:rsidRPr="00E168FE">
        <w:rPr>
          <w:sz w:val="16"/>
        </w:rPr>
        <w:t>. These tests should be mandatory before any system is deployed. They could be in the form of DARPA’s Grand Challenge or the simulation exercises routinely run by NATO and the EU. Because AI learns by experience, these matches will improve the strategies of the alliance, while finding and healing weaknesses. Fatal vulnerabilities of key systems and crucial infrastructures should be shared with allies; policy frameworks should demand disclosure. Agreements and regulations with similar sharing and disclosure requirements include the EU Electronic Identification, Authentication and Trust Services Regulation and NATO’s Industry Partnership Agreement.</w:t>
      </w:r>
      <w:r w:rsidR="00110A90" w:rsidRPr="00E168FE">
        <w:rPr>
          <w:sz w:val="16"/>
        </w:rPr>
        <w:t xml:space="preserve"> </w:t>
      </w:r>
      <w:r w:rsidRPr="00110A90">
        <w:rPr>
          <w:rStyle w:val="StyleUnderline"/>
        </w:rPr>
        <w:t xml:space="preserve">Monitor and enforce rules. The international community needs to agree how to audit and oversee AI-based state </w:t>
      </w:r>
      <w:proofErr w:type="spellStart"/>
      <w:r w:rsidRPr="00110A90">
        <w:rPr>
          <w:rStyle w:val="StyleUnderline"/>
        </w:rPr>
        <w:t>cyberdefence</w:t>
      </w:r>
      <w:proofErr w:type="spellEnd"/>
      <w:r w:rsidRPr="00110A90">
        <w:rPr>
          <w:rStyle w:val="StyleUnderline"/>
        </w:rPr>
        <w:t xml:space="preserve"> operations</w:t>
      </w:r>
      <w:r w:rsidRPr="00E168FE">
        <w:rPr>
          <w:sz w:val="16"/>
        </w:rPr>
        <w:t>. ‘Alert and remedy’ mechanisms are needed to address mistakes and unintended consequences. A third-party authority with teeth, such as the UN Security Council, should rule on whether red lines, proportionality, responsible deployment or disclosure norms have been breached. Economic or political sanctions should be imposed on states that violate rules. NATO and the EU should enforce the norms within their remits.</w:t>
      </w:r>
      <w:r w:rsidR="00110A90" w:rsidRPr="00E168FE">
        <w:rPr>
          <w:sz w:val="16"/>
        </w:rPr>
        <w:t xml:space="preserve"> </w:t>
      </w:r>
      <w:r w:rsidRPr="00E168FE">
        <w:rPr>
          <w:sz w:val="16"/>
        </w:rPr>
        <w:t>The solution is difficult, but it is clear. There is no time to waste.</w:t>
      </w:r>
    </w:p>
    <w:p w14:paraId="6239E7C5" w14:textId="2337BA11" w:rsidR="00E168FE" w:rsidRDefault="001A7CE8" w:rsidP="002B140A">
      <w:pPr>
        <w:pStyle w:val="Heading4"/>
      </w:pPr>
      <w:r>
        <w:t>AI in cyber-security is overhyped</w:t>
      </w:r>
    </w:p>
    <w:p w14:paraId="28DCA11F" w14:textId="7B9E5FC6" w:rsidR="002B140A" w:rsidRDefault="002B140A" w:rsidP="002B140A">
      <w:r>
        <w:t xml:space="preserve">Lily Hay </w:t>
      </w:r>
      <w:r w:rsidRPr="002B140A">
        <w:rPr>
          <w:rStyle w:val="Style13ptBold"/>
        </w:rPr>
        <w:t>Newman 18</w:t>
      </w:r>
      <w:r>
        <w:t>, (Security staff writer), 4-29-18, "AI Can Help Cybersecurity—If It Can Fight Through the Hype", WIRED, https://www.wired.com/story/ai-machine-learning-cybersecurity/, TJ-TD</w:t>
      </w:r>
    </w:p>
    <w:p w14:paraId="5E36B21D" w14:textId="735BEE94" w:rsidR="002B140A" w:rsidRPr="002B140A" w:rsidRDefault="002B140A" w:rsidP="002B140A"/>
    <w:p w14:paraId="13FB10ED" w14:textId="204832DE" w:rsidR="002B140A" w:rsidRDefault="002B140A" w:rsidP="002B140A">
      <w:pPr>
        <w:rPr>
          <w:sz w:val="16"/>
        </w:rPr>
      </w:pPr>
      <w:r w:rsidRPr="002B140A">
        <w:rPr>
          <w:sz w:val="16"/>
        </w:rPr>
        <w:t xml:space="preserve">WALKING THE ENORMOUS exhibition halls at the recent RSA security conference in San Francisco, you could have easily gotten the impression that digital defense was a solved problem. Amidst branded t-shirts and water bottles, each booth hawked software and hardware that promised impenetrable defenses and peace of mind. The breakthrough powering these new panaceas? Artificial intelligence that, the sales pitch invariably goes, can instantly spot any malware on a network, guide incident response, and detect intrusions before they start. </w:t>
      </w:r>
      <w:r w:rsidRPr="002B140A">
        <w:rPr>
          <w:rStyle w:val="StyleUnderline"/>
        </w:rPr>
        <w:t xml:space="preserve">That rosy view of what AI can deliver isn't entirely wrong. But what next-generation techniques </w:t>
      </w:r>
      <w:proofErr w:type="gramStart"/>
      <w:r w:rsidRPr="002B140A">
        <w:rPr>
          <w:rStyle w:val="StyleUnderline"/>
        </w:rPr>
        <w:t>actually do</w:t>
      </w:r>
      <w:proofErr w:type="gramEnd"/>
      <w:r w:rsidRPr="002B140A">
        <w:rPr>
          <w:rStyle w:val="StyleUnderline"/>
        </w:rPr>
        <w:t xml:space="preserve"> is more muddled and incremental than marketers would want to admit</w:t>
      </w:r>
      <w:r w:rsidRPr="002B140A">
        <w:rPr>
          <w:sz w:val="16"/>
        </w:rPr>
        <w:t xml:space="preserve">. Fortunately, researchers developing new defenses at companies and in academia largely agree on both the potential benefits and challenges. And it starts with getting some terminology straight. "I actually don't think a lot of these companies are using artificial intelligence. It's really training machine learning," says Marcin </w:t>
      </w:r>
      <w:proofErr w:type="spellStart"/>
      <w:r w:rsidRPr="002B140A">
        <w:rPr>
          <w:sz w:val="16"/>
        </w:rPr>
        <w:t>Kleczynski</w:t>
      </w:r>
      <w:proofErr w:type="spellEnd"/>
      <w:r w:rsidRPr="002B140A">
        <w:rPr>
          <w:sz w:val="16"/>
        </w:rPr>
        <w:t xml:space="preserve">, CEO of the cybersecurity defense firm Malwarebytes, which promoted its own machine learning threat detection software at RSA. "It's misleading in some ways to call it AI, and it confuses the hell out of customers." Rise of the Machines The machine learning algorithms security companies deploy generally train on large data sets to "learn" what to watch out for on networks and how to react to different situations. Unlike an artificially intelligent system, </w:t>
      </w:r>
      <w:r w:rsidRPr="002B140A">
        <w:rPr>
          <w:rStyle w:val="StyleUnderline"/>
        </w:rPr>
        <w:t>most of the security applications out there can't extrapolate new conclusions without new training data.</w:t>
      </w:r>
      <w:r>
        <w:rPr>
          <w:rStyle w:val="StyleUnderline"/>
        </w:rPr>
        <w:t xml:space="preserve"> </w:t>
      </w:r>
      <w:r w:rsidRPr="002B140A">
        <w:rPr>
          <w:sz w:val="16"/>
        </w:rPr>
        <w:t xml:space="preserve">Machine learning is </w:t>
      </w:r>
      <w:proofErr w:type="gramStart"/>
      <w:r w:rsidRPr="002B140A">
        <w:rPr>
          <w:sz w:val="16"/>
        </w:rPr>
        <w:t>powerful in its own right, though</w:t>
      </w:r>
      <w:proofErr w:type="gramEnd"/>
      <w:r w:rsidRPr="002B140A">
        <w:rPr>
          <w:sz w:val="16"/>
        </w:rPr>
        <w:t xml:space="preserve">, and approach is a natural fit for antivirus defense and malware scanning. For decades AV has been signature-based, meaning that security companies identify specific malicious programs, extract a sort of unique fingerprint for each of them, and then monitor customer devices to ensure that none of those signatures appear. Machine learning-based malware scanning works in a somewhat similar manner—the algorithms train on vast catalogues of malicious programs to learn what to look for. But the ML approach has the added benefit of flexibility, because the scanning tool has learned to look for characteristics of malware rather than specific signatures. Where attackers could stymie traditional AV by making just slight alterations to their malicious tools that would throw off the signature, machine learning-based scanners, offered by pretty much all the big names in security at this point, are more versatile. They still need regular updates with new training data, but their more holistic view makes a hacker's job harder. "The nature of malware constantly evolves, so the people who write signatures for specific families of malware have a huge challenge," says Phil Roth, a data scientist at the machine learning security firm Endgame, that has its own ML-driven malware scanner for Windows systems. With an ML-based approach, "the model you train </w:t>
      </w:r>
      <w:proofErr w:type="gramStart"/>
      <w:r w:rsidRPr="002B140A">
        <w:rPr>
          <w:sz w:val="16"/>
        </w:rPr>
        <w:t>definitely needs</w:t>
      </w:r>
      <w:proofErr w:type="gramEnd"/>
      <w:r w:rsidRPr="002B140A">
        <w:rPr>
          <w:sz w:val="16"/>
        </w:rPr>
        <w:t xml:space="preserve"> to reflect the newest things that are out there, but we can go on a little bit of a slower pace. Attackers often build on old frameworks or use code that already exists, because if you write malware from scratch it's a lot of effort for an attack that might not have a large payoff. </w:t>
      </w:r>
      <w:proofErr w:type="gramStart"/>
      <w:r w:rsidRPr="002B140A">
        <w:rPr>
          <w:sz w:val="16"/>
        </w:rPr>
        <w:t>So</w:t>
      </w:r>
      <w:proofErr w:type="gramEnd"/>
      <w:r w:rsidRPr="002B140A">
        <w:rPr>
          <w:sz w:val="16"/>
        </w:rPr>
        <w:t xml:space="preserve"> you can learn from all the techniques that exist in your training set, and then recognize patterns when attackers come out with something that’s only slightly new." Similarly, machine learning has become indispensable in the fights against spam and phishing. Elie </w:t>
      </w:r>
      <w:proofErr w:type="spellStart"/>
      <w:r w:rsidRPr="002B140A">
        <w:rPr>
          <w:sz w:val="16"/>
        </w:rPr>
        <w:t>Bursztein</w:t>
      </w:r>
      <w:proofErr w:type="spellEnd"/>
      <w:r w:rsidRPr="002B140A">
        <w:rPr>
          <w:sz w:val="16"/>
        </w:rPr>
        <w:t xml:space="preserve">, who leads the anti-abuse research team at Google, notes that Gmail has used machine learning techniques to filter emails since its launch 18 years ago. But as attack strategies have evolved and phishing schemes have become more pernicious, Gmail and other Google services have needed to adapt to hackers who specifically know how to game them. Whether attackers are setting up fake (but convincing-looking) Google Docs links or tainting a spam filter's idea of which messages are malicious, Google and other large service providers have increasingly needed to lean on automation and machine learning to keep up. As a result, Google has found applications for machine learning in almost </w:t>
      </w:r>
      <w:proofErr w:type="gramStart"/>
      <w:r w:rsidRPr="002B140A">
        <w:rPr>
          <w:sz w:val="16"/>
        </w:rPr>
        <w:t>all of</w:t>
      </w:r>
      <w:proofErr w:type="gramEnd"/>
      <w:r w:rsidRPr="002B140A">
        <w:rPr>
          <w:sz w:val="16"/>
        </w:rPr>
        <w:t xml:space="preserve"> its services, especially through an ML technique known as deep learning, which allows algorithms to do more independent adjustments and self-regulation as they train and evolve. "Before we were in a world where the more data you had the more problems you had," </w:t>
      </w:r>
      <w:proofErr w:type="spellStart"/>
      <w:r w:rsidRPr="002B140A">
        <w:rPr>
          <w:sz w:val="16"/>
        </w:rPr>
        <w:t>Bursztein</w:t>
      </w:r>
      <w:proofErr w:type="spellEnd"/>
      <w:r w:rsidRPr="002B140A">
        <w:rPr>
          <w:sz w:val="16"/>
        </w:rPr>
        <w:t xml:space="preserve"> says. "Now with deep learning, the more data the better. We are preventing violent images, scanning comments, detecting phishing and malware in the Play Store. We use it to detect fraudulent payments, we use it for protecting our cloud, and detecting compromised computers. It’s everywhere." At its core, machine learning's biggest strength in security is training to understand what is "baseline" or "normal" for a system, and then flagging anything unusual for human review. This concept applies to all sorts of ML-assisted threat detection, but researchers say that the machine learning-human interplay is the crucial strength of the techniques. In 2016, IBM estimated that an average organization deals with over 200,000 security events per day. </w:t>
      </w:r>
      <w:r w:rsidRPr="002B140A">
        <w:rPr>
          <w:rStyle w:val="StyleUnderline"/>
        </w:rPr>
        <w:t>Machine learning's most common role, then, is additive. It acts as a sentry, rather than a cure-all.</w:t>
      </w:r>
      <w:r w:rsidRPr="002B140A">
        <w:rPr>
          <w:sz w:val="16"/>
        </w:rPr>
        <w:t xml:space="preserve"> "It's like there’s a machine learning assistant that has seen this before sitting next to the analyst," says </w:t>
      </w:r>
      <w:proofErr w:type="spellStart"/>
      <w:r w:rsidRPr="002B140A">
        <w:rPr>
          <w:sz w:val="16"/>
        </w:rPr>
        <w:t>Koos</w:t>
      </w:r>
      <w:proofErr w:type="spellEnd"/>
      <w:r w:rsidRPr="002B140A">
        <w:rPr>
          <w:sz w:val="16"/>
        </w:rPr>
        <w:t xml:space="preserve"> </w:t>
      </w:r>
      <w:proofErr w:type="spellStart"/>
      <w:r w:rsidRPr="002B140A">
        <w:rPr>
          <w:sz w:val="16"/>
        </w:rPr>
        <w:t>Lodewijkx</w:t>
      </w:r>
      <w:proofErr w:type="spellEnd"/>
      <w:r w:rsidRPr="002B140A">
        <w:rPr>
          <w:sz w:val="16"/>
        </w:rPr>
        <w:t xml:space="preserve">, vice president and chief technology officer of security operations and response at IBM Security. The team at IBM has increasingly leaned on its Watson computing platform for these "knowledge consolidation" tasks and other areas of threat detection. "A lot of work that’s happening in a security operation center today is routine or repetitive, so what if we can automate some of that using machine learning or just make it easier for the analyst?" </w:t>
      </w:r>
      <w:proofErr w:type="spellStart"/>
      <w:r w:rsidRPr="002B140A">
        <w:rPr>
          <w:sz w:val="16"/>
        </w:rPr>
        <w:t>Lodewijkx</w:t>
      </w:r>
      <w:proofErr w:type="spellEnd"/>
      <w:r w:rsidRPr="002B140A">
        <w:rPr>
          <w:sz w:val="16"/>
        </w:rPr>
        <w:t xml:space="preserve"> says. The Best Offense Though many machine learning tools have already shown promising results in providing defense, </w:t>
      </w:r>
      <w:r w:rsidRPr="002B140A">
        <w:rPr>
          <w:rStyle w:val="StyleUnderline"/>
        </w:rPr>
        <w:t>researchers almost unanimously warn about the ways attackers have begun to adopt machine learning techniques themselves</w:t>
      </w:r>
      <w:r w:rsidRPr="002B140A">
        <w:rPr>
          <w:sz w:val="16"/>
        </w:rPr>
        <w:t xml:space="preserve">. And more of these types of attacks are on the horizon. Examples already exist in the wild, like hacking tools that use machine vision to defeat Captchas. </w:t>
      </w:r>
      <w:r w:rsidRPr="002B140A">
        <w:rPr>
          <w:rStyle w:val="StyleUnderline"/>
        </w:rPr>
        <w:t>Another present threat to machine learning is data poisoning. If attackers can figure out how an algorithm is set up, or where it draws its training data from, they can figure out ways to introduce misleading data that builds a counter-narrative about what content or traffic is legitimate versus malicious</w:t>
      </w:r>
      <w:r w:rsidRPr="002B140A">
        <w:rPr>
          <w:sz w:val="16"/>
        </w:rPr>
        <w:t xml:space="preserve">. For example, attackers may run campaigns on thousands of accounts to mark malicious messages or comments as "Not Spam" </w:t>
      </w:r>
      <w:proofErr w:type="gramStart"/>
      <w:r w:rsidRPr="002B140A">
        <w:rPr>
          <w:sz w:val="16"/>
        </w:rPr>
        <w:t>in an attempt to</w:t>
      </w:r>
      <w:proofErr w:type="gramEnd"/>
      <w:r w:rsidRPr="002B140A">
        <w:rPr>
          <w:sz w:val="16"/>
        </w:rPr>
        <w:t xml:space="preserve"> skew an algorithm's perspective. In another example, researchers from the cloud security firm Cyxtera built a machine learning-based phishing attack generator that trained on more than 100 million particularly effective historic attacks to optimize and automatically generate effective scam links and emails. "</w:t>
      </w:r>
      <w:r w:rsidRPr="002B140A">
        <w:rPr>
          <w:rStyle w:val="StyleUnderline"/>
        </w:rPr>
        <w:t>An average phishing attacker will bypass an AI-based detection system 0.3 percent of the time, but by using AI this 'attacker' was able to bypass the system more than 15 percent of the time</w:t>
      </w:r>
      <w:r w:rsidRPr="002B140A">
        <w:rPr>
          <w:sz w:val="16"/>
        </w:rPr>
        <w:t xml:space="preserve">," says Alejandro Correa </w:t>
      </w:r>
      <w:proofErr w:type="spellStart"/>
      <w:r w:rsidRPr="002B140A">
        <w:rPr>
          <w:sz w:val="16"/>
        </w:rPr>
        <w:t>Bahnsen</w:t>
      </w:r>
      <w:proofErr w:type="spellEnd"/>
      <w:r w:rsidRPr="002B140A">
        <w:rPr>
          <w:sz w:val="16"/>
        </w:rPr>
        <w:t xml:space="preserve">, Cyxtera's vice president of research. "And we wanted to be as close as possible to how an actual attacker would build this. All the data was data that would be available to an attacker. All the libraries were open source." Researchers note that </w:t>
      </w:r>
      <w:proofErr w:type="gramStart"/>
      <w:r w:rsidRPr="002B140A">
        <w:rPr>
          <w:sz w:val="16"/>
        </w:rPr>
        <w:t>this is why</w:t>
      </w:r>
      <w:proofErr w:type="gramEnd"/>
      <w:r w:rsidRPr="002B140A">
        <w:rPr>
          <w:sz w:val="16"/>
        </w:rPr>
        <w:t xml:space="preserve"> it is important that ML systems are set up to encourage "human in the loop," so systems aren't sole, autonomous arbiters. </w:t>
      </w:r>
      <w:r w:rsidRPr="002B140A">
        <w:rPr>
          <w:rStyle w:val="StyleUnderline"/>
        </w:rPr>
        <w:t xml:space="preserve">ML systems "should have the option to </w:t>
      </w:r>
      <w:proofErr w:type="gramStart"/>
      <w:r w:rsidRPr="002B140A">
        <w:rPr>
          <w:rStyle w:val="StyleUnderline"/>
        </w:rPr>
        <w:t>say</w:t>
      </w:r>
      <w:proofErr w:type="gramEnd"/>
      <w:r w:rsidRPr="002B140A">
        <w:rPr>
          <w:rStyle w:val="StyleUnderline"/>
        </w:rPr>
        <w:t xml:space="preserve"> 'I have not seen this before' and ask help from a human</w:t>
      </w:r>
      <w:r w:rsidRPr="002B140A">
        <w:rPr>
          <w:sz w:val="16"/>
        </w:rPr>
        <w:t xml:space="preserve">," says Battista </w:t>
      </w:r>
      <w:proofErr w:type="spellStart"/>
      <w:r w:rsidRPr="002B140A">
        <w:rPr>
          <w:sz w:val="16"/>
        </w:rPr>
        <w:t>Biggio</w:t>
      </w:r>
      <w:proofErr w:type="spellEnd"/>
      <w:r w:rsidRPr="002B140A">
        <w:rPr>
          <w:sz w:val="16"/>
        </w:rPr>
        <w:t xml:space="preserve">, an assistant professor at the University of Cagliari, Italy, who studies machine learning security. "There’s no real intelligence in there—it’s inferences from data, correlations from data. </w:t>
      </w:r>
      <w:proofErr w:type="gramStart"/>
      <w:r w:rsidRPr="002B140A">
        <w:rPr>
          <w:sz w:val="16"/>
        </w:rPr>
        <w:t>So</w:t>
      </w:r>
      <w:proofErr w:type="gramEnd"/>
      <w:r w:rsidRPr="002B140A">
        <w:rPr>
          <w:sz w:val="16"/>
        </w:rPr>
        <w:t xml:space="preserve"> people should just be aware that </w:t>
      </w:r>
      <w:r w:rsidRPr="002B140A">
        <w:rPr>
          <w:rStyle w:val="StyleUnderline"/>
        </w:rPr>
        <w:t>this technology has limitations</w:t>
      </w:r>
      <w:r w:rsidRPr="002B140A">
        <w:rPr>
          <w:sz w:val="16"/>
        </w:rPr>
        <w:t xml:space="preserve">." To this end, </w:t>
      </w:r>
      <w:r w:rsidRPr="002B140A">
        <w:rPr>
          <w:rStyle w:val="StyleUnderline"/>
        </w:rPr>
        <w:t xml:space="preserve">the research community has worked to understand how to reduce the blind spots in ML </w:t>
      </w:r>
      <w:proofErr w:type="gramStart"/>
      <w:r w:rsidRPr="002B140A">
        <w:rPr>
          <w:rStyle w:val="StyleUnderline"/>
        </w:rPr>
        <w:t>systems</w:t>
      </w:r>
      <w:proofErr w:type="gramEnd"/>
      <w:r w:rsidRPr="002B140A">
        <w:rPr>
          <w:rStyle w:val="StyleUnderline"/>
        </w:rPr>
        <w:t xml:space="preserve"> so they can be hardened against attacks on those weaknesses.</w:t>
      </w:r>
      <w:r w:rsidRPr="002B140A">
        <w:rPr>
          <w:sz w:val="16"/>
        </w:rPr>
        <w:t xml:space="preserve"> At RSA, researchers from Endgame released an open source threat data training set called EMBER, with the hope that they can set an example, even among competing companies, to focus on collaboration in security ML. "There are good reasons that the security industry doesn’t have as many open data sets," Endgame's Roth says. "These kinds of data might have personally identifying information or might give attackers information about what a company’s network architecture looks like. It took a lot of work to sanitize the EMBER dataset, but my hope is to spur more research and get defenders to work together." That collaboration may be necessary to stay ahead of attackers using machine learning techniques themselves. There's real promise behind machine learning in cybersecurity, despite the overwhelming hype. </w:t>
      </w:r>
      <w:r w:rsidRPr="002B140A">
        <w:rPr>
          <w:rStyle w:val="StyleUnderline"/>
        </w:rPr>
        <w:t>The challenge is keeping expectations in check</w:t>
      </w:r>
      <w:r w:rsidRPr="002B140A">
        <w:rPr>
          <w:sz w:val="16"/>
        </w:rPr>
        <w:t>.</w:t>
      </w:r>
    </w:p>
    <w:p w14:paraId="0CD43F33" w14:textId="6DD402C1" w:rsidR="00C16C04" w:rsidRDefault="00C16C04" w:rsidP="00C16C04">
      <w:pPr>
        <w:pStyle w:val="Heading3"/>
      </w:pPr>
      <w:r>
        <w:t>2NC --- Cyber turn</w:t>
      </w:r>
    </w:p>
    <w:p w14:paraId="3531E690" w14:textId="6147688E" w:rsidR="00110A90" w:rsidRDefault="001A7CE8" w:rsidP="00E168FE">
      <w:pPr>
        <w:pStyle w:val="Heading4"/>
      </w:pPr>
      <w:r>
        <w:t>AIs are more vulnerable to attack – can be manipulated</w:t>
      </w:r>
    </w:p>
    <w:p w14:paraId="3DBC6409" w14:textId="278A2318" w:rsidR="001E14E0" w:rsidRDefault="001E14E0" w:rsidP="001E14E0">
      <w:r>
        <w:t xml:space="preserve">Marco </w:t>
      </w:r>
      <w:proofErr w:type="spellStart"/>
      <w:r w:rsidRPr="001E14E0">
        <w:rPr>
          <w:rStyle w:val="Style13ptBold"/>
        </w:rPr>
        <w:t>Barreno</w:t>
      </w:r>
      <w:proofErr w:type="spellEnd"/>
      <w:r w:rsidRPr="001E14E0">
        <w:rPr>
          <w:rStyle w:val="Style13ptBold"/>
        </w:rPr>
        <w:t xml:space="preserve"> et al</w:t>
      </w:r>
      <w:r>
        <w:t xml:space="preserve"> </w:t>
      </w:r>
      <w:r w:rsidRPr="001E14E0">
        <w:rPr>
          <w:rStyle w:val="Style13ptBold"/>
        </w:rPr>
        <w:t>10</w:t>
      </w:r>
      <w:r>
        <w:t xml:space="preserve">, (Blaine Nelson, Anthony D. Joseph, J. D. </w:t>
      </w:r>
      <w:proofErr w:type="spellStart"/>
      <w:r>
        <w:t>Tygar</w:t>
      </w:r>
      <w:proofErr w:type="spellEnd"/>
      <w:r>
        <w:t>, all affiliated with the Computer Science Division of University of California Berkeley), 5-20-2010, "The security of machine learning", SpringerLink, https://link.springer.com/article/10.1007/s10994-010-5188-5, TJ-TD</w:t>
      </w:r>
    </w:p>
    <w:p w14:paraId="7E4D0C08" w14:textId="3CC3C72A" w:rsidR="001E14E0" w:rsidRPr="001E14E0" w:rsidRDefault="001E14E0" w:rsidP="001E14E0"/>
    <w:p w14:paraId="2D310AAE" w14:textId="362D3DFE" w:rsidR="002B140A" w:rsidRPr="001E14E0" w:rsidRDefault="001E14E0" w:rsidP="00110A90">
      <w:pPr>
        <w:rPr>
          <w:sz w:val="16"/>
        </w:rPr>
      </w:pPr>
      <w:r w:rsidRPr="001E14E0">
        <w:rPr>
          <w:sz w:val="16"/>
        </w:rPr>
        <w:t xml:space="preserve">Machine learning advocates have proposed learning-based systems for a variety of security applications, including spam detection and network intrusion detection. Their vision is that machine learning will allow a system to respond to evolving real-world inputs, both hostile and benign, and learn to reject undesirable behavior. </w:t>
      </w:r>
      <w:r w:rsidRPr="001E14E0">
        <w:rPr>
          <w:rStyle w:val="StyleUnderline"/>
        </w:rPr>
        <w:t>The danger is that an attacker will attempt to exploit the adaptive aspect of a machine learning system to cause it to fail</w:t>
      </w:r>
      <w:r w:rsidRPr="001E14E0">
        <w:rPr>
          <w:sz w:val="16"/>
        </w:rPr>
        <w:t xml:space="preserve">. Failure consists of </w:t>
      </w:r>
      <w:r w:rsidRPr="001E14E0">
        <w:rPr>
          <w:rStyle w:val="StyleUnderline"/>
        </w:rPr>
        <w:t>causing the learning system to produce errors</w:t>
      </w:r>
      <w:r w:rsidRPr="001E14E0">
        <w:rPr>
          <w:sz w:val="16"/>
        </w:rPr>
        <w:t xml:space="preserve">: if it misidentifies hostile input as benign, hostile input is permitted through the security barrier; if it misidentifies benign input as hostile, desired input is rejected. </w:t>
      </w:r>
      <w:r w:rsidRPr="001E14E0">
        <w:rPr>
          <w:rStyle w:val="StyleUnderline"/>
        </w:rPr>
        <w:t>The adversarial opponent has a powerful weapon: the ability to design training data that will cause the learning system to produce rules that misidentify inputs. If users detect the failure, they may lose confidence in the system and abandon it</w:t>
      </w:r>
      <w:r w:rsidRPr="001E14E0">
        <w:rPr>
          <w:sz w:val="16"/>
        </w:rPr>
        <w:t xml:space="preserve">. If users do not detect the failure, then the risks can be even greater. It is well established in computer security that evaluating a system involves a continual process of first, determining classes of attacks on the system; second, evaluating the resilience of the system against those attacks; and third, strengthening the system against those classes of attacks. Our paper follows exactly this model in evaluating secure learning. First, we identify different classes of attacks on machine learning systems (Sect. 2). While many researchers have considered </w:t>
      </w:r>
      <w:proofErr w:type="gramStart"/>
      <w:r w:rsidRPr="001E14E0">
        <w:rPr>
          <w:sz w:val="16"/>
        </w:rPr>
        <w:t>particular attacks</w:t>
      </w:r>
      <w:proofErr w:type="gramEnd"/>
      <w:r w:rsidRPr="001E14E0">
        <w:rPr>
          <w:sz w:val="16"/>
        </w:rPr>
        <w:t xml:space="preserve"> on machine learning systems, previous research has not presented a comprehensive view of attacks. In particular, we show that there are at least three interesting dimensions to potential attacks against learning systems: (1) </w:t>
      </w:r>
      <w:r w:rsidRPr="001E14E0">
        <w:rPr>
          <w:rStyle w:val="StyleUnderline"/>
        </w:rPr>
        <w:t>they may be Causative in that they alter the training process, or they may be Exploratory and exploit existing weaknesses; (2) they may be attacks on Integrity aimed at false negatives</w:t>
      </w:r>
      <w:r w:rsidRPr="001E14E0">
        <w:rPr>
          <w:sz w:val="16"/>
        </w:rPr>
        <w:t xml:space="preserve"> (allowing hostile input into a system) or </w:t>
      </w:r>
      <w:r w:rsidRPr="001E14E0">
        <w:rPr>
          <w:rStyle w:val="StyleUnderline"/>
        </w:rPr>
        <w:t>they may be attacks on Availability aimed at false positives</w:t>
      </w:r>
      <w:r w:rsidRPr="001E14E0">
        <w:rPr>
          <w:sz w:val="16"/>
        </w:rPr>
        <w:t xml:space="preserve"> (preventing benign input from entering a system); and (3) </w:t>
      </w:r>
      <w:r w:rsidRPr="001E14E0">
        <w:rPr>
          <w:rStyle w:val="StyleUnderline"/>
        </w:rPr>
        <w:t>they may be Targeted at a particular input or they may be Indiscriminate in which inputs fail</w:t>
      </w:r>
      <w:r w:rsidRPr="001E14E0">
        <w:rPr>
          <w:sz w:val="16"/>
        </w:rPr>
        <w:t xml:space="preserve">. Each of these dimensions operates independently, so we have at least eight distinct classes of attacks on machine learning system. We can view secure learning as a game between an attacker and a defender; the taxonomy determines the structure of the game and cost model. Second, we consider how resilient existing systems are against these attacks (Sect. 3). There has been a rich set of work in recent years on secure learning systems, and we evaluate many attacks against machine learning systems and proposals for making systems secure against attacks. Our analysis describes these attacks in terms of our taxonomy and secure learning game, demonstrating that our framework captures the salient aspects of each attack. Third, we investigate some potential defenses against these attacks (Sect. 4). Here the work is more tentative, and </w:t>
      </w:r>
      <w:proofErr w:type="gramStart"/>
      <w:r w:rsidRPr="001E14E0">
        <w:rPr>
          <w:sz w:val="16"/>
        </w:rPr>
        <w:t xml:space="preserve">it is clear that </w:t>
      </w:r>
      <w:r w:rsidRPr="001E14E0">
        <w:rPr>
          <w:rStyle w:val="StyleUnderline"/>
        </w:rPr>
        <w:t>much</w:t>
      </w:r>
      <w:proofErr w:type="gramEnd"/>
      <w:r w:rsidRPr="001E14E0">
        <w:rPr>
          <w:rStyle w:val="StyleUnderline"/>
        </w:rPr>
        <w:t xml:space="preserve"> remains to be done</w:t>
      </w:r>
      <w:r w:rsidRPr="001E14E0">
        <w:rPr>
          <w:sz w:val="16"/>
        </w:rPr>
        <w:t xml:space="preserve">, but we discuss a variety of techniques that show promise for defending against different types of attacks. Finally, we illustrate our different classes of attacks by considering a contemporary machine learning application, the </w:t>
      </w:r>
      <w:proofErr w:type="spellStart"/>
      <w:r w:rsidRPr="001E14E0">
        <w:rPr>
          <w:sz w:val="16"/>
        </w:rPr>
        <w:t>SpamBayes</w:t>
      </w:r>
      <w:proofErr w:type="spellEnd"/>
      <w:r w:rsidRPr="001E14E0">
        <w:rPr>
          <w:sz w:val="16"/>
        </w:rPr>
        <w:t xml:space="preserve"> spam detection system (Sect. 5). We construct realistic, effective attacks by considering different aspects of the threat model according to our taxonomy, and we discuss a defense that mitigates some of the attacks. This paper provides system designers with a framework for evaluating machine learning systems for security applications (illustrated with our evaluation of </w:t>
      </w:r>
      <w:proofErr w:type="spellStart"/>
      <w:r w:rsidRPr="001E14E0">
        <w:rPr>
          <w:sz w:val="16"/>
        </w:rPr>
        <w:t>SpamBayes</w:t>
      </w:r>
      <w:proofErr w:type="spellEnd"/>
      <w:r w:rsidRPr="001E14E0">
        <w:rPr>
          <w:sz w:val="16"/>
        </w:rPr>
        <w:t xml:space="preserve">) and suggests directions for developing highly robust secure learning systems. Our research not only proposes a common language for thinking and writing about secure </w:t>
      </w:r>
      <w:proofErr w:type="gramStart"/>
      <w:r w:rsidRPr="001E14E0">
        <w:rPr>
          <w:sz w:val="16"/>
        </w:rPr>
        <w:t>learning, but</w:t>
      </w:r>
      <w:proofErr w:type="gramEnd"/>
      <w:r w:rsidRPr="001E14E0">
        <w:rPr>
          <w:sz w:val="16"/>
        </w:rPr>
        <w:t xml:space="preserve"> goes beyond that to show how our framework works, both in algorithm design and in real system evaluation. We present an essential first step if machine learning is to reach its potential as a tool for use in real systems in potentially adversarial environments.</w:t>
      </w:r>
    </w:p>
    <w:p w14:paraId="6535580A" w14:textId="2542CB41" w:rsidR="002B140A" w:rsidRDefault="001A7CE8" w:rsidP="002B140A">
      <w:pPr>
        <w:pStyle w:val="Heading4"/>
      </w:pPr>
      <w:r>
        <w:t xml:space="preserve">AIs are less safe </w:t>
      </w:r>
      <w:r w:rsidR="000C3885">
        <w:t>–</w:t>
      </w:r>
      <w:r>
        <w:t xml:space="preserve"> accidents</w:t>
      </w:r>
      <w:r w:rsidR="000C3885">
        <w:t>, exploitation by hackers</w:t>
      </w:r>
    </w:p>
    <w:p w14:paraId="39155ACB" w14:textId="76B4C175" w:rsidR="00406E53" w:rsidRDefault="00406E53" w:rsidP="00406E53">
      <w:r>
        <w:t xml:space="preserve">Dario </w:t>
      </w:r>
      <w:proofErr w:type="spellStart"/>
      <w:r w:rsidRPr="00406E53">
        <w:rPr>
          <w:rStyle w:val="Style13ptBold"/>
        </w:rPr>
        <w:t>Amodei</w:t>
      </w:r>
      <w:proofErr w:type="spellEnd"/>
      <w:r w:rsidRPr="00406E53">
        <w:rPr>
          <w:rStyle w:val="Style13ptBold"/>
        </w:rPr>
        <w:t xml:space="preserve"> et al. 16</w:t>
      </w:r>
      <w:r>
        <w:t xml:space="preserve">, (Dario </w:t>
      </w:r>
      <w:proofErr w:type="spellStart"/>
      <w:r>
        <w:t>Amodei</w:t>
      </w:r>
      <w:proofErr w:type="spellEnd"/>
      <w:r>
        <w:t xml:space="preserve">, Chris </w:t>
      </w:r>
      <w:proofErr w:type="spellStart"/>
      <w:r>
        <w:t>Olah</w:t>
      </w:r>
      <w:proofErr w:type="spellEnd"/>
      <w:r>
        <w:t xml:space="preserve">, Jacob Steinhardt, Paul </w:t>
      </w:r>
      <w:proofErr w:type="spellStart"/>
      <w:r>
        <w:t>Christiano</w:t>
      </w:r>
      <w:proofErr w:type="spellEnd"/>
      <w:r>
        <w:t xml:space="preserve">, John Schulman, Dan </w:t>
      </w:r>
      <w:proofErr w:type="spellStart"/>
      <w:r>
        <w:t>Mané</w:t>
      </w:r>
      <w:proofErr w:type="spellEnd"/>
      <w:r>
        <w:t xml:space="preserve">, who are variously affiliated with Google Brain, </w:t>
      </w:r>
      <w:proofErr w:type="spellStart"/>
      <w:r>
        <w:t>OpenAI</w:t>
      </w:r>
      <w:proofErr w:type="spellEnd"/>
      <w:r>
        <w:t xml:space="preserve">, Stanford, and Berkeley), 7-25-2016, "Concrete Problems </w:t>
      </w:r>
      <w:proofErr w:type="gramStart"/>
      <w:r>
        <w:t>In</w:t>
      </w:r>
      <w:proofErr w:type="gramEnd"/>
      <w:r>
        <w:t xml:space="preserve"> Ai Safety", Cornell University Library, https://arxiv.org/abs/1606.06565, TJ-TD</w:t>
      </w:r>
    </w:p>
    <w:p w14:paraId="40533876" w14:textId="53A9EDD1" w:rsidR="00406E53" w:rsidRPr="00406E53" w:rsidRDefault="00406E53" w:rsidP="00406E53"/>
    <w:p w14:paraId="0129E91C" w14:textId="3432D12F" w:rsidR="002B140A" w:rsidRDefault="001E14E0" w:rsidP="002B140A">
      <w:pPr>
        <w:rPr>
          <w:sz w:val="16"/>
        </w:rPr>
      </w:pPr>
      <w:r w:rsidRPr="00406E53">
        <w:rPr>
          <w:sz w:val="16"/>
        </w:rPr>
        <w:t xml:space="preserve">The last few years have seen rapid progress on long-standing, difficult problems in machine learning and artificial intelligence (AI), in areas as diverse as computer vision [82], video game playing [102], autonomous vehicles [86], and Go [140]. These advances have brought excitement about the positive potential for AI to transform medicine [126], science [59], and transportation [86], along with concerns about the privacy [76], security [115], fairness [3], economic [32], and military [16] implications of autonomous systems, as well as concerns about the longer-term implications of powerful AI [27, 167]. The authors believe that AI technologies are likely to be overwhelmingly beneficial for humanity, but we also believe that </w:t>
      </w:r>
      <w:r w:rsidRPr="00406E53">
        <w:rPr>
          <w:rStyle w:val="StyleUnderline"/>
        </w:rPr>
        <w:t>it is worth giving serious thought to potential challenges and risks.</w:t>
      </w:r>
      <w:r w:rsidRPr="00406E53">
        <w:rPr>
          <w:sz w:val="16"/>
        </w:rPr>
        <w:t xml:space="preserve"> We strongly support work on privacy, security, fairness, economics, and policy, but in this </w:t>
      </w:r>
      <w:proofErr w:type="gramStart"/>
      <w:r w:rsidRPr="00406E53">
        <w:rPr>
          <w:sz w:val="16"/>
        </w:rPr>
        <w:t>document</w:t>
      </w:r>
      <w:proofErr w:type="gramEnd"/>
      <w:r w:rsidRPr="00406E53">
        <w:rPr>
          <w:sz w:val="16"/>
        </w:rPr>
        <w:t xml:space="preserve"> we discuss another class of problem which we believe is also relevant to the societal impacts of AI: the problem of accidents in machine learning systems. </w:t>
      </w:r>
      <w:r w:rsidRPr="00406E53">
        <w:rPr>
          <w:rStyle w:val="StyleUnderline"/>
        </w:rPr>
        <w:t>We define accidents as unintended and harmful behavior that may emerge from machine learning systems when we specify the wrong objective function, are not careful about the learning process, or commit other machine learning-related implementation errors</w:t>
      </w:r>
      <w:r w:rsidRPr="00406E53">
        <w:rPr>
          <w:sz w:val="16"/>
        </w:rPr>
        <w:t xml:space="preserve">. There is a large and diverse literature in the machine learning community on issues related to accidents, including robustness, risk-sensitivity, and safe exploration; we review these in detail below. However, </w:t>
      </w:r>
      <w:r w:rsidRPr="00406E53">
        <w:rPr>
          <w:rStyle w:val="StyleUnderline"/>
        </w:rPr>
        <w:t xml:space="preserve">as machine learning systems are deployed in increasingly large-scale, autonomous, </w:t>
      </w:r>
      <w:proofErr w:type="spellStart"/>
      <w:r w:rsidRPr="00406E53">
        <w:rPr>
          <w:rStyle w:val="StyleUnderline"/>
        </w:rPr>
        <w:t>opendomain</w:t>
      </w:r>
      <w:proofErr w:type="spellEnd"/>
      <w:r w:rsidRPr="00406E53">
        <w:rPr>
          <w:rStyle w:val="StyleUnderline"/>
        </w:rPr>
        <w:t xml:space="preserve"> situations, it is worth reflecting on the scalability of such approaches </w:t>
      </w:r>
      <w:r w:rsidRPr="00406E53">
        <w:rPr>
          <w:sz w:val="16"/>
        </w:rPr>
        <w:t xml:space="preserve">and understanding what challenges remain to reducing accident risk in modern machine learning systems. Overall, </w:t>
      </w:r>
      <w:r w:rsidRPr="00406E53">
        <w:rPr>
          <w:rStyle w:val="StyleUnderline"/>
        </w:rPr>
        <w:t>we believe there are many concrete open technical problems relating to accident prevention in machine learning systems</w:t>
      </w:r>
      <w:r w:rsidRPr="00406E53">
        <w:rPr>
          <w:sz w:val="16"/>
        </w:rPr>
        <w:t xml:space="preserve">. There has been a great deal of public discussion around accidents. To date much of this discussion has highlighted extreme scenarios such as the risk of </w:t>
      </w:r>
      <w:proofErr w:type="spellStart"/>
      <w:r w:rsidRPr="00406E53">
        <w:rPr>
          <w:sz w:val="16"/>
        </w:rPr>
        <w:t>misspecified</w:t>
      </w:r>
      <w:proofErr w:type="spellEnd"/>
      <w:r w:rsidRPr="00406E53">
        <w:rPr>
          <w:sz w:val="16"/>
        </w:rPr>
        <w:t xml:space="preserve"> objective functions in </w:t>
      </w:r>
      <w:proofErr w:type="spellStart"/>
      <w:r w:rsidRPr="00406E53">
        <w:rPr>
          <w:sz w:val="16"/>
        </w:rPr>
        <w:t>superintelligent</w:t>
      </w:r>
      <w:proofErr w:type="spellEnd"/>
      <w:r w:rsidRPr="00406E53">
        <w:rPr>
          <w:sz w:val="16"/>
        </w:rPr>
        <w:t xml:space="preserve"> agents [27]. However, in our opinion one need not invoke these extreme scenarios to productively discuss accidents, and in fact doing so can lead to unnecessarily speculative discussions that lack precision, as noted by some critics [38, 85]. We believe it is usually most productive to frame accident risk in terms of practical (though often quite general) issues with modern ML techniques. As AI capabilities advance and as AI systems take on increasingly important societal functions, </w:t>
      </w:r>
      <w:r w:rsidRPr="00406E53">
        <w:rPr>
          <w:rStyle w:val="StyleUnderline"/>
        </w:rPr>
        <w:t>we expect the fundamental challenges discussed in this paper to become increasingly important.</w:t>
      </w:r>
      <w:r w:rsidRPr="00406E53">
        <w:rPr>
          <w:sz w:val="16"/>
        </w:rPr>
        <w:t xml:space="preserve"> The more successfully the AI and machine learning communities </w:t>
      </w:r>
      <w:proofErr w:type="gramStart"/>
      <w:r w:rsidRPr="00406E53">
        <w:rPr>
          <w:sz w:val="16"/>
        </w:rPr>
        <w:t>are able to</w:t>
      </w:r>
      <w:proofErr w:type="gramEnd"/>
      <w:r w:rsidRPr="00406E53">
        <w:rPr>
          <w:sz w:val="16"/>
        </w:rPr>
        <w:t xml:space="preserve"> anticipate and understand these fundamental technical challenges, the more successful we will ultimately be in developing increasingly useful, relevant, and important AI systems. </w:t>
      </w:r>
      <w:r w:rsidRPr="00406E53">
        <w:rPr>
          <w:rStyle w:val="StyleUnderline"/>
        </w:rPr>
        <w:t>Our goal in this document is to highlight a few concrete safety problems that are ready for experimentation today and relevant to the cutting edge of AI systems</w:t>
      </w:r>
      <w:r w:rsidRPr="00406E53">
        <w:rPr>
          <w:sz w:val="16"/>
        </w:rPr>
        <w:t xml:space="preserve">, as well as reviewing existing literature on these problems. In Section 2, we frame mitigating accident risk (often referred to as “AI safety” in public discussions) in terms of classic methods in machine learning, such as supervised classification and reinforcement learning. We explain why we feel that recent directions in machine learning, such as the trend toward deep reinforcement learning and agents acting in broader environments, suggest an increasing relevance for research around accidents. In Sections 3-7, we explore five concrete problems in AI safety. Each section is accompanied by proposals for relevant experiments. Section 8 discusses related efforts, and Section 9 concludes. 2 Overview of Research Problems Very broadly, </w:t>
      </w:r>
      <w:r w:rsidRPr="00406E53">
        <w:rPr>
          <w:rStyle w:val="StyleUnderline"/>
        </w:rPr>
        <w:t>an accident can be described as a situation where a human designer had in mind a certain (perhaps informally specified) objective or task, but the system that was designed and deployed for that task produced harmful and unexpected results</w:t>
      </w:r>
      <w:proofErr w:type="gramStart"/>
      <w:r w:rsidRPr="00406E53">
        <w:rPr>
          <w:sz w:val="16"/>
        </w:rPr>
        <w:t>. .</w:t>
      </w:r>
      <w:proofErr w:type="gramEnd"/>
      <w:r w:rsidRPr="00406E53">
        <w:rPr>
          <w:sz w:val="16"/>
        </w:rPr>
        <w:t xml:space="preserve"> This issue arises in almost any engineering </w:t>
      </w:r>
      <w:proofErr w:type="gramStart"/>
      <w:r w:rsidRPr="00406E53">
        <w:rPr>
          <w:sz w:val="16"/>
        </w:rPr>
        <w:t>discipline, but</w:t>
      </w:r>
      <w:proofErr w:type="gramEnd"/>
      <w:r w:rsidRPr="00406E53">
        <w:rPr>
          <w:sz w:val="16"/>
        </w:rPr>
        <w:t xml:space="preserve"> may be particularly important to address when building AI systems [146]. We can categorize safety problems according to where in the process things went wrong. First, the designer may have specified the wrong formal objective function, such that maximizing that objective function leads to harmful results, even in the limit of perfect learning and infinite data. </w:t>
      </w:r>
      <w:r w:rsidRPr="00406E53">
        <w:rPr>
          <w:rStyle w:val="StyleUnderline"/>
        </w:rPr>
        <w:t xml:space="preserve">Negative side effects (Section 3) and reward hacking (Section 4) describe two broad mechanisms that make it easy to produce wrong objective functions. In “negative side effects”, the designer specifies an objective function that focuses on accomplishing some specific task in the </w:t>
      </w:r>
      <w:proofErr w:type="gramStart"/>
      <w:r w:rsidRPr="00406E53">
        <w:rPr>
          <w:rStyle w:val="StyleUnderline"/>
        </w:rPr>
        <w:t>environment, but</w:t>
      </w:r>
      <w:proofErr w:type="gramEnd"/>
      <w:r w:rsidRPr="00406E53">
        <w:rPr>
          <w:rStyle w:val="StyleUnderline"/>
        </w:rPr>
        <w:t xml:space="preserve"> ignores other aspects of the (potentially very large) environment</w:t>
      </w:r>
      <w:r w:rsidRPr="00406E53">
        <w:rPr>
          <w:sz w:val="16"/>
        </w:rPr>
        <w:t xml:space="preserve">, and thus implicitly expresses indifference over environmental variables that might actually be harmful to change. In “reward hacking”, the objective function that the designer writes down admits of some clever “easy” solution that formally maximizes it but perverts the spirit of the designer’s intent (i.e. </w:t>
      </w:r>
      <w:r w:rsidRPr="00406E53">
        <w:rPr>
          <w:rStyle w:val="StyleUnderline"/>
        </w:rPr>
        <w:t>the objective function can be “gamed</w:t>
      </w:r>
      <w:r w:rsidRPr="00406E53">
        <w:rPr>
          <w:sz w:val="16"/>
        </w:rPr>
        <w:t xml:space="preserve">”), a generalization of the </w:t>
      </w:r>
      <w:proofErr w:type="spellStart"/>
      <w:r w:rsidRPr="00406E53">
        <w:rPr>
          <w:sz w:val="16"/>
        </w:rPr>
        <w:t>wireheading</w:t>
      </w:r>
      <w:proofErr w:type="spellEnd"/>
      <w:r w:rsidRPr="00406E53">
        <w:rPr>
          <w:sz w:val="16"/>
        </w:rPr>
        <w:t xml:space="preserve"> problem. 2 Second, the designer may know the correct objective function, or at least have a method of evaluating it (for example explicitly consulting a human on a given situation), but it is too expensive to do so frequently, leading to possible harmful behavior caused by bad extrapolations from limited samples. “Scalable oversight” (Section 5) discusses ideas for how to ensure safe behavior even given limited access to the true objective function. Third, </w:t>
      </w:r>
      <w:r w:rsidRPr="00406E53">
        <w:rPr>
          <w:rStyle w:val="StyleUnderline"/>
        </w:rPr>
        <w:t>the designer may have specified the correct formal objective, such that we would get the correct behavior were the system to have perfect beliefs, but something bad occurs due to making decisions from insufficient or poorly curated training data</w:t>
      </w:r>
      <w:r w:rsidRPr="00406E53">
        <w:rPr>
          <w:sz w:val="16"/>
        </w:rPr>
        <w:t xml:space="preserve"> or an insufficiently expressive model. “Safe exploration” (Section 6) discusses how to ensure that exploratory actions in RL agents don’t lead to negative or irrecoverable consequences that outweigh the long-term value of exploration. “Robustness to distributional shift” (Section 7) discusses how to avoid having ML systems make bad decisions (particularly silent and unpredictable bad decisions) when given inputs that are potentially very different than what was seen during training. </w:t>
      </w:r>
    </w:p>
    <w:p w14:paraId="1C8FBC56" w14:textId="5138F4ED" w:rsidR="00E549B0" w:rsidRDefault="00E549B0" w:rsidP="002B140A">
      <w:pPr>
        <w:rPr>
          <w:sz w:val="16"/>
        </w:rPr>
      </w:pPr>
    </w:p>
    <w:p w14:paraId="1118FF18" w14:textId="7E422418" w:rsidR="00E549B0" w:rsidRDefault="00DB10AB" w:rsidP="00E549B0">
      <w:pPr>
        <w:pStyle w:val="Heading3"/>
      </w:pPr>
      <w:r>
        <w:t xml:space="preserve">AT: </w:t>
      </w:r>
      <w:r w:rsidR="00E549B0">
        <w:t>Quantum</w:t>
      </w:r>
    </w:p>
    <w:p w14:paraId="17F7099E" w14:textId="53E8B001" w:rsidR="00E549B0" w:rsidRDefault="00401B90" w:rsidP="00401B90">
      <w:pPr>
        <w:pStyle w:val="Heading4"/>
      </w:pPr>
      <w:proofErr w:type="spellStart"/>
      <w:r>
        <w:t>Squo</w:t>
      </w:r>
      <w:proofErr w:type="spellEnd"/>
      <w:r>
        <w:t xml:space="preserve"> solves</w:t>
      </w:r>
      <w:r w:rsidR="001A7CE8">
        <w:t xml:space="preserve"> – US is developing quantum computing</w:t>
      </w:r>
    </w:p>
    <w:p w14:paraId="5CAF5F58" w14:textId="701C5AC2" w:rsidR="00540AC1" w:rsidRDefault="00540AC1" w:rsidP="00540AC1">
      <w:r>
        <w:t xml:space="preserve">Aaron Stanley 18, (Aaron Stanley is Strategic Communications Lead at </w:t>
      </w:r>
      <w:proofErr w:type="spellStart"/>
      <w:r>
        <w:t>Sweetbridge</w:t>
      </w:r>
      <w:proofErr w:type="spellEnd"/>
      <w:r>
        <w:t xml:space="preserve">), 6-26-2018, "Is </w:t>
      </w:r>
      <w:proofErr w:type="gramStart"/>
      <w:r>
        <w:t>The</w:t>
      </w:r>
      <w:proofErr w:type="gramEnd"/>
      <w:r>
        <w:t xml:space="preserve"> U.S. Getting Its Act Together On Quantum Computing?", Forbes, https://www.forbes.com/sites/civicnation/2018/07/23/the-politics-of-friendship/#4a5c367182fd, TJ-TD</w:t>
      </w:r>
    </w:p>
    <w:p w14:paraId="1590DA01" w14:textId="5F084E44" w:rsidR="00540AC1" w:rsidRPr="00540AC1" w:rsidRDefault="00540AC1" w:rsidP="00540AC1"/>
    <w:p w14:paraId="34D360AE" w14:textId="1B037F94" w:rsidR="00E549B0" w:rsidRDefault="00E549B0" w:rsidP="00E549B0">
      <w:pPr>
        <w:rPr>
          <w:sz w:val="16"/>
        </w:rPr>
      </w:pPr>
      <w:r w:rsidRPr="00E549B0">
        <w:rPr>
          <w:rStyle w:val="StyleUnderline"/>
        </w:rPr>
        <w:t xml:space="preserve">Policymakers in Washington seem to be waking up to concerns that the United States is </w:t>
      </w:r>
      <w:proofErr w:type="gramStart"/>
      <w:r w:rsidRPr="00E549B0">
        <w:rPr>
          <w:rStyle w:val="StyleUnderline"/>
        </w:rPr>
        <w:t>lagging behind</w:t>
      </w:r>
      <w:proofErr w:type="gramEnd"/>
      <w:r w:rsidRPr="00E549B0">
        <w:rPr>
          <w:rStyle w:val="StyleUnderline"/>
        </w:rPr>
        <w:t xml:space="preserve"> China</w:t>
      </w:r>
      <w:r w:rsidRPr="006B572C">
        <w:rPr>
          <w:sz w:val="16"/>
        </w:rPr>
        <w:t xml:space="preserve"> and other countries when it comes to investing in quantum computing, a technology that threatens to unravel the encryption that currently secures blockchains and cryptocurrencies.</w:t>
      </w:r>
      <w:r w:rsidR="006B572C" w:rsidRPr="006B572C">
        <w:rPr>
          <w:sz w:val="16"/>
        </w:rPr>
        <w:t xml:space="preserve"> </w:t>
      </w:r>
      <w:r w:rsidRPr="006B572C">
        <w:rPr>
          <w:sz w:val="16"/>
        </w:rPr>
        <w:t xml:space="preserve">After a hearing in May in which </w:t>
      </w:r>
      <w:r w:rsidRPr="00E549B0">
        <w:rPr>
          <w:rStyle w:val="StyleUnderline"/>
        </w:rPr>
        <w:t>numerous experts urged Congress to move with haste</w:t>
      </w:r>
      <w:r w:rsidRPr="006B572C">
        <w:rPr>
          <w:sz w:val="16"/>
        </w:rPr>
        <w:t xml:space="preserve"> in developing a coordinated national strategy to fund quantum-related research and education efforts, </w:t>
      </w:r>
      <w:r w:rsidRPr="00E549B0">
        <w:rPr>
          <w:rStyle w:val="StyleUnderline"/>
        </w:rPr>
        <w:t>legislation will soon be released in the U.S. House of Representatives that would do just that</w:t>
      </w:r>
      <w:r w:rsidRPr="006B572C">
        <w:rPr>
          <w:sz w:val="16"/>
        </w:rPr>
        <w:t>.</w:t>
      </w:r>
      <w:r w:rsidR="006B572C" w:rsidRPr="006B572C">
        <w:rPr>
          <w:sz w:val="16"/>
        </w:rPr>
        <w:t xml:space="preserve"> </w:t>
      </w:r>
      <w:r w:rsidRPr="006B572C">
        <w:rPr>
          <w:sz w:val="16"/>
        </w:rPr>
        <w:t xml:space="preserve">Lamar Smith, chairman of the House Science and Technology Committee, is expected to soon introduce a bill, dubbed the National Quantum Initiative Act, that would establish a new federal program to advance quantum technologies and related applications over a </w:t>
      </w:r>
      <w:proofErr w:type="gramStart"/>
      <w:r w:rsidRPr="006B572C">
        <w:rPr>
          <w:sz w:val="16"/>
        </w:rPr>
        <w:t>10 year</w:t>
      </w:r>
      <w:proofErr w:type="gramEnd"/>
      <w:r w:rsidRPr="006B572C">
        <w:rPr>
          <w:sz w:val="16"/>
        </w:rPr>
        <w:t xml:space="preserve"> period.</w:t>
      </w:r>
      <w:r w:rsidR="006B572C" w:rsidRPr="006B572C">
        <w:rPr>
          <w:sz w:val="16"/>
        </w:rPr>
        <w:t xml:space="preserve"> </w:t>
      </w:r>
      <w:r w:rsidRPr="006B572C">
        <w:rPr>
          <w:sz w:val="16"/>
        </w:rPr>
        <w:t>In a statement, Smith framed the issue as one of technological but also geostrategic importance:</w:t>
      </w:r>
      <w:r w:rsidR="006B572C" w:rsidRPr="006B572C">
        <w:rPr>
          <w:sz w:val="16"/>
        </w:rPr>
        <w:t xml:space="preserve"> </w:t>
      </w:r>
      <w:r w:rsidRPr="006B572C">
        <w:rPr>
          <w:sz w:val="16"/>
        </w:rPr>
        <w:t>“Quantum computing could work up to millions of times faster than our conventional computing systems and solve problems we thought were unsolvable. The United States must get there first.”</w:t>
      </w:r>
      <w:r w:rsidR="006B572C" w:rsidRPr="006B572C">
        <w:rPr>
          <w:sz w:val="16"/>
        </w:rPr>
        <w:t xml:space="preserve"> </w:t>
      </w:r>
      <w:r w:rsidRPr="006B572C">
        <w:rPr>
          <w:sz w:val="16"/>
        </w:rPr>
        <w:t xml:space="preserve">Similarly, </w:t>
      </w:r>
      <w:r w:rsidRPr="00E549B0">
        <w:rPr>
          <w:rStyle w:val="StyleUnderline"/>
        </w:rPr>
        <w:t>the White House last week announced the formation of a new quantum information science arm</w:t>
      </w:r>
      <w:r w:rsidRPr="006B572C">
        <w:rPr>
          <w:sz w:val="16"/>
        </w:rPr>
        <w:t xml:space="preserve"> within its Office of Science and Technology Policy.</w:t>
      </w:r>
      <w:r w:rsidR="006B572C" w:rsidRPr="006B572C">
        <w:rPr>
          <w:sz w:val="16"/>
        </w:rPr>
        <w:t xml:space="preserve"> </w:t>
      </w:r>
      <w:r w:rsidRPr="006B572C">
        <w:rPr>
          <w:sz w:val="16"/>
        </w:rPr>
        <w:t>\</w:t>
      </w:r>
      <w:r w:rsidR="006B572C" w:rsidRPr="006B572C">
        <w:rPr>
          <w:sz w:val="16"/>
        </w:rPr>
        <w:t xml:space="preserve"> </w:t>
      </w:r>
      <w:r w:rsidRPr="006B572C">
        <w:rPr>
          <w:sz w:val="16"/>
        </w:rPr>
        <w:t>Game Changer?</w:t>
      </w:r>
      <w:r w:rsidR="006B572C" w:rsidRPr="006B572C">
        <w:rPr>
          <w:sz w:val="16"/>
        </w:rPr>
        <w:t xml:space="preserve"> </w:t>
      </w:r>
      <w:r w:rsidRPr="006B572C">
        <w:rPr>
          <w:sz w:val="16"/>
        </w:rPr>
        <w:t>Quantum computers are not simply a logical evolution of classical computers; rather they run not by running processes faster but by implementing new types of algorithms that relay phenomena from the quantum world.</w:t>
      </w:r>
      <w:r w:rsidR="006B572C" w:rsidRPr="006B572C">
        <w:rPr>
          <w:sz w:val="16"/>
        </w:rPr>
        <w:t xml:space="preserve"> </w:t>
      </w:r>
      <w:r w:rsidRPr="006B572C">
        <w:rPr>
          <w:sz w:val="16"/>
        </w:rPr>
        <w:t xml:space="preserve">In standard computing, information is stored in bits denominated in zeros or ones. In quantum computing, the quantum bits - known as qubits - can be zero, one or any other combination of zero and one at the same </w:t>
      </w:r>
      <w:proofErr w:type="gramStart"/>
      <w:r w:rsidRPr="006B572C">
        <w:rPr>
          <w:sz w:val="16"/>
        </w:rPr>
        <w:t>time, and</w:t>
      </w:r>
      <w:proofErr w:type="gramEnd"/>
      <w:r w:rsidRPr="006B572C">
        <w:rPr>
          <w:sz w:val="16"/>
        </w:rPr>
        <w:t xml:space="preserve"> must only assume a definite value when being directly observed.</w:t>
      </w:r>
      <w:r w:rsidR="006B572C" w:rsidRPr="006B572C">
        <w:rPr>
          <w:sz w:val="16"/>
        </w:rPr>
        <w:t xml:space="preserve"> </w:t>
      </w:r>
      <w:r w:rsidRPr="006B572C">
        <w:rPr>
          <w:sz w:val="16"/>
        </w:rPr>
        <w:t>This phenomenon creates previously unachievable storage and processing capacity that exponentially reduces the difficulty of simulating certain processes.</w:t>
      </w:r>
      <w:r w:rsidR="006B572C" w:rsidRPr="006B572C">
        <w:rPr>
          <w:sz w:val="16"/>
        </w:rPr>
        <w:t xml:space="preserve"> </w:t>
      </w:r>
      <w:r w:rsidRPr="006B572C">
        <w:rPr>
          <w:sz w:val="16"/>
        </w:rPr>
        <w:t>Suppose a computer is tasked with determining which of 100 hypothetical roads to Rome is the correct road to travel. A classical computer tasked with finding that road would simply try each possible road sequentially in linear fashion; a quantum computer would take a substantially different approach.</w:t>
      </w:r>
      <w:r w:rsidR="006B572C" w:rsidRPr="006B572C">
        <w:rPr>
          <w:sz w:val="16"/>
        </w:rPr>
        <w:t xml:space="preserve"> </w:t>
      </w:r>
      <w:r w:rsidRPr="006B572C">
        <w:rPr>
          <w:sz w:val="16"/>
        </w:rPr>
        <w:t xml:space="preserve">“Some people would think that having a quantum computer would allow us to do </w:t>
      </w:r>
      <w:proofErr w:type="gramStart"/>
      <w:r w:rsidRPr="006B572C">
        <w:rPr>
          <w:sz w:val="16"/>
        </w:rPr>
        <w:t>exactly the same</w:t>
      </w:r>
      <w:proofErr w:type="gramEnd"/>
      <w:r w:rsidRPr="006B572C">
        <w:rPr>
          <w:sz w:val="16"/>
        </w:rPr>
        <w:t xml:space="preserve"> but faster. What really happens is something much more powerful,” said Marcos Allende Lopez, a physicist and technology consultant with the Inter-American Development Bank in Washington, D.C.:</w:t>
      </w:r>
      <w:r w:rsidR="006B572C" w:rsidRPr="006B572C">
        <w:rPr>
          <w:sz w:val="16"/>
        </w:rPr>
        <w:t xml:space="preserve"> </w:t>
      </w:r>
      <w:r w:rsidRPr="006B572C">
        <w:rPr>
          <w:sz w:val="16"/>
        </w:rPr>
        <w:t xml:space="preserve">“A quantum computer can evaluate all the roads together, generating a probability of success for each road. </w:t>
      </w:r>
      <w:proofErr w:type="gramStart"/>
      <w:r w:rsidRPr="006B572C">
        <w:rPr>
          <w:sz w:val="16"/>
        </w:rPr>
        <w:t>So</w:t>
      </w:r>
      <w:proofErr w:type="gramEnd"/>
      <w:r w:rsidRPr="006B572C">
        <w:rPr>
          <w:sz w:val="16"/>
        </w:rPr>
        <w:t xml:space="preserve"> the only thing we need to do is to wait until the computer gives us the most probable road.”</w:t>
      </w:r>
      <w:r w:rsidR="006B572C" w:rsidRPr="006B572C">
        <w:rPr>
          <w:sz w:val="16"/>
        </w:rPr>
        <w:t xml:space="preserve"> </w:t>
      </w:r>
      <w:r w:rsidRPr="006B572C">
        <w:rPr>
          <w:sz w:val="16"/>
        </w:rPr>
        <w:t>Though still in their formative stages, these computers will be able to solve problems that could never be solved using traditional computing processes, offering tremendous potential application and utility in fields such as medicine and logistics, and in solving difficult mathematical problems.</w:t>
      </w:r>
      <w:r w:rsidR="006B572C" w:rsidRPr="006B572C">
        <w:rPr>
          <w:sz w:val="16"/>
        </w:rPr>
        <w:t xml:space="preserve"> </w:t>
      </w:r>
      <w:r w:rsidRPr="006B572C">
        <w:rPr>
          <w:sz w:val="16"/>
        </w:rPr>
        <w:t xml:space="preserve">Of </w:t>
      </w:r>
      <w:proofErr w:type="gramStart"/>
      <w:r w:rsidRPr="006B572C">
        <w:rPr>
          <w:sz w:val="16"/>
        </w:rPr>
        <w:t>particular interest</w:t>
      </w:r>
      <w:proofErr w:type="gramEnd"/>
      <w:r w:rsidRPr="006B572C">
        <w:rPr>
          <w:sz w:val="16"/>
        </w:rPr>
        <w:t xml:space="preserve"> to the blockchain and cryptocurrency industries, quantum algorithms currently exist that can find hashes by performing quadratically fewer steps, as well as algorithms that can make revealing digital signatures and asymmetrical keys exponentially easier - thus potentially jeopardizing the cryptography that functions as the glue that holds these systems together in trusted fashion.</w:t>
      </w:r>
      <w:r w:rsidR="006B572C" w:rsidRPr="006B572C">
        <w:rPr>
          <w:sz w:val="16"/>
        </w:rPr>
        <w:t xml:space="preserve"> </w:t>
      </w:r>
      <w:r w:rsidRPr="006B572C">
        <w:rPr>
          <w:sz w:val="16"/>
        </w:rPr>
        <w:t xml:space="preserve">While observers have for years been issuing general warnings about the longer-term risks posed by this incipient </w:t>
      </w:r>
      <w:proofErr w:type="spellStart"/>
      <w:r w:rsidRPr="006B572C">
        <w:rPr>
          <w:sz w:val="16"/>
        </w:rPr>
        <w:t>incipient</w:t>
      </w:r>
      <w:proofErr w:type="spellEnd"/>
      <w:r w:rsidRPr="006B572C">
        <w:rPr>
          <w:sz w:val="16"/>
        </w:rPr>
        <w:t xml:space="preserve"> technology, experts are now hinting that the quantum era may be closer than previously thought.</w:t>
      </w:r>
      <w:r w:rsidR="006B572C" w:rsidRPr="006B572C">
        <w:rPr>
          <w:sz w:val="16"/>
        </w:rPr>
        <w:t xml:space="preserve"> </w:t>
      </w:r>
      <w:r w:rsidRPr="006B572C">
        <w:rPr>
          <w:sz w:val="16"/>
        </w:rPr>
        <w:t>“Within the next several years, we are going to see small quantum computers with up to about 100 quantum bits,” Chris Monroe, a physicist at the University of Maryland, told Congress at the May hearing, emphasizing that:</w:t>
      </w:r>
      <w:r w:rsidR="006B572C" w:rsidRPr="006B572C">
        <w:rPr>
          <w:sz w:val="16"/>
        </w:rPr>
        <w:t xml:space="preserve"> </w:t>
      </w:r>
      <w:r w:rsidRPr="006B572C">
        <w:rPr>
          <w:sz w:val="16"/>
        </w:rPr>
        <w:t>“It sounds pretty small, but even with 100 quantum bits, it can, in a sense, deal with information that eclipses that of all the hard drives in the world.”</w:t>
      </w:r>
      <w:r w:rsidR="006B572C" w:rsidRPr="006B572C">
        <w:rPr>
          <w:sz w:val="16"/>
        </w:rPr>
        <w:t xml:space="preserve"> </w:t>
      </w:r>
      <w:r w:rsidRPr="006B572C">
        <w:rPr>
          <w:sz w:val="16"/>
        </w:rPr>
        <w:t>"Anyone that wants to make sure that their data is protected for longer than 10 years should move to alternate forms of encryption now," Arvind Krishna, director of IBM Research, said recently.</w:t>
      </w:r>
      <w:r w:rsidR="006B572C" w:rsidRPr="006B572C">
        <w:rPr>
          <w:sz w:val="16"/>
        </w:rPr>
        <w:t xml:space="preserve"> </w:t>
      </w:r>
      <w:r w:rsidRPr="006B572C">
        <w:rPr>
          <w:sz w:val="16"/>
        </w:rPr>
        <w:t>Playing Catch Up</w:t>
      </w:r>
      <w:r w:rsidR="006B572C" w:rsidRPr="006B572C">
        <w:rPr>
          <w:sz w:val="16"/>
        </w:rPr>
        <w:t xml:space="preserve"> </w:t>
      </w:r>
      <w:r w:rsidRPr="006B572C">
        <w:rPr>
          <w:sz w:val="16"/>
        </w:rPr>
        <w:t>While the U.S. has led the way in the initial development of quantum technologies, its lack of a coordinated national strategy for continued research and development in the area now stands out like a sore thumb, especially when compared to the aggressive actions being undertaken other nations.</w:t>
      </w:r>
      <w:r w:rsidR="006B572C" w:rsidRPr="006B572C">
        <w:rPr>
          <w:sz w:val="16"/>
        </w:rPr>
        <w:t xml:space="preserve"> </w:t>
      </w:r>
      <w:r w:rsidRPr="006B572C">
        <w:rPr>
          <w:sz w:val="16"/>
        </w:rPr>
        <w:t>China, for instance, has publicly stated its intent to surpass the U.S. on the quantum front over the next decade. It recently invested $10B into a new quantum laboratory in Hefei, east of Shanghai, and in 2016 launched a satellite for use in “</w:t>
      </w:r>
      <w:proofErr w:type="spellStart"/>
      <w:r w:rsidRPr="006B572C">
        <w:rPr>
          <w:sz w:val="16"/>
        </w:rPr>
        <w:t>unhackable</w:t>
      </w:r>
      <w:proofErr w:type="spellEnd"/>
      <w:r w:rsidRPr="006B572C">
        <w:rPr>
          <w:sz w:val="16"/>
        </w:rPr>
        <w:t>” quantum communication protocols that were debuted in 2017 to generate the quantum key used in a quantum videocall between scientists in China and Austria.</w:t>
      </w:r>
      <w:r w:rsidR="006B572C" w:rsidRPr="006B572C">
        <w:rPr>
          <w:sz w:val="16"/>
        </w:rPr>
        <w:t xml:space="preserve"> </w:t>
      </w:r>
      <w:r w:rsidRPr="006B572C">
        <w:rPr>
          <w:sz w:val="16"/>
        </w:rPr>
        <w:t xml:space="preserve">Chinese companies Alibaba, Tencent and Baidu are also pursuing projects of their own, with Alibaba announcing a </w:t>
      </w:r>
      <w:proofErr w:type="gramStart"/>
      <w:r w:rsidRPr="006B572C">
        <w:rPr>
          <w:sz w:val="16"/>
        </w:rPr>
        <w:t>10 qubit</w:t>
      </w:r>
      <w:proofErr w:type="gramEnd"/>
      <w:r w:rsidRPr="006B572C">
        <w:rPr>
          <w:sz w:val="16"/>
        </w:rPr>
        <w:t xml:space="preserve"> quantum cloud computer earlier this year.</w:t>
      </w:r>
      <w:r w:rsidR="006B572C" w:rsidRPr="006B572C">
        <w:rPr>
          <w:sz w:val="16"/>
        </w:rPr>
        <w:t xml:space="preserve"> </w:t>
      </w:r>
      <w:r w:rsidRPr="006B572C">
        <w:rPr>
          <w:sz w:val="16"/>
        </w:rPr>
        <w:t xml:space="preserve">The United Kingdom has </w:t>
      </w:r>
      <w:proofErr w:type="spellStart"/>
      <w:r w:rsidRPr="006B572C">
        <w:rPr>
          <w:sz w:val="16"/>
        </w:rPr>
        <w:t>outlayed</w:t>
      </w:r>
      <w:proofErr w:type="spellEnd"/>
      <w:r w:rsidRPr="006B572C">
        <w:rPr>
          <w:sz w:val="16"/>
        </w:rPr>
        <w:t xml:space="preserve"> $400M over five years to a new Quantum Hub Network, the Netherlands is providing $150M over 10 years to a similar initiative, and the European Union has devoted $1.3B over 10 years to the E.U. Flagship Quantum Program. Other efforts are underway in Canada and Australia.</w:t>
      </w:r>
      <w:r w:rsidR="006B572C" w:rsidRPr="006B572C">
        <w:rPr>
          <w:sz w:val="16"/>
        </w:rPr>
        <w:t xml:space="preserve"> </w:t>
      </w:r>
      <w:r w:rsidRPr="006B572C">
        <w:rPr>
          <w:sz w:val="16"/>
        </w:rPr>
        <w:t>“This explosion of activity worldwide should be a call for action in the United States,” Monroe told Congress.</w:t>
      </w:r>
      <w:r w:rsidR="006B572C" w:rsidRPr="006B572C">
        <w:rPr>
          <w:sz w:val="16"/>
        </w:rPr>
        <w:t xml:space="preserve"> </w:t>
      </w:r>
      <w:r w:rsidRPr="006B572C">
        <w:rPr>
          <w:sz w:val="16"/>
        </w:rPr>
        <w:t>“It is imperative that the U.S. retain its leadership in this technological frontier.”</w:t>
      </w:r>
      <w:r w:rsidR="006B572C" w:rsidRPr="006B572C">
        <w:rPr>
          <w:sz w:val="16"/>
        </w:rPr>
        <w:t xml:space="preserve"> </w:t>
      </w:r>
      <w:r w:rsidRPr="006B572C">
        <w:rPr>
          <w:sz w:val="16"/>
        </w:rPr>
        <w:t>Filling the Gaps</w:t>
      </w:r>
      <w:r w:rsidR="006B572C" w:rsidRPr="006B572C">
        <w:rPr>
          <w:sz w:val="16"/>
        </w:rPr>
        <w:t xml:space="preserve"> </w:t>
      </w:r>
      <w:r w:rsidRPr="006B572C">
        <w:rPr>
          <w:sz w:val="16"/>
        </w:rPr>
        <w:t xml:space="preserve">Diana Franklin, a computer science professor at the University of Chicago, told Congress in May that while </w:t>
      </w:r>
      <w:r w:rsidRPr="006B572C">
        <w:rPr>
          <w:rStyle w:val="StyleUnderline"/>
        </w:rPr>
        <w:t>private sector investment into quantum technologies from corporate research and development labs and venture capital has surged over the last 18 months</w:t>
      </w:r>
      <w:r w:rsidRPr="006B572C">
        <w:rPr>
          <w:sz w:val="16"/>
        </w:rPr>
        <w:t>, shortages of federal funding have left the U.S. “scrambling to stay ahead.”</w:t>
      </w:r>
      <w:r w:rsidR="006B572C" w:rsidRPr="006B572C">
        <w:rPr>
          <w:sz w:val="16"/>
        </w:rPr>
        <w:t xml:space="preserve"> </w:t>
      </w:r>
      <w:r w:rsidRPr="006B572C">
        <w:rPr>
          <w:sz w:val="16"/>
        </w:rPr>
        <w:t>The funding squeeze has created sizable gaps when it comes to connecting theoretical quantum algorithms with usable quantum applications, as well as university research efforts with actual commercial development.</w:t>
      </w:r>
      <w:r w:rsidR="006B572C" w:rsidRPr="006B572C">
        <w:rPr>
          <w:sz w:val="16"/>
        </w:rPr>
        <w:t xml:space="preserve"> </w:t>
      </w:r>
      <w:r w:rsidRPr="006B572C">
        <w:rPr>
          <w:sz w:val="16"/>
        </w:rPr>
        <w:t>“At the university side, I am sorry to say that most engineering and computer science departments haven't really embraced this field,” Franklin explained, adding:</w:t>
      </w:r>
      <w:r w:rsidR="006B572C" w:rsidRPr="006B572C">
        <w:rPr>
          <w:sz w:val="16"/>
        </w:rPr>
        <w:t xml:space="preserve"> </w:t>
      </w:r>
      <w:r w:rsidRPr="006B572C">
        <w:rPr>
          <w:sz w:val="16"/>
        </w:rPr>
        <w:t>“The students are keen to get a high-paying job right after they graduate. Quantum computing, not that it is not a high paying job, but it is a very speculative field. And it is hard to identify exactly what the marketplace is.”</w:t>
      </w:r>
      <w:r w:rsidR="006B572C" w:rsidRPr="006B572C">
        <w:rPr>
          <w:sz w:val="16"/>
        </w:rPr>
        <w:t xml:space="preserve"> </w:t>
      </w:r>
      <w:r w:rsidRPr="006B572C">
        <w:rPr>
          <w:sz w:val="16"/>
        </w:rPr>
        <w:t>“The marketplace is also a challenge because we don't know exactly what the killer app for quantum computers, in particular, will be,” Monroe echoed, noting that while first generation quantum technologies are currently being developed in the U.S., “There is a limited engineering workforce to fabricate and test this new type of technology and a severe shortage of quantum software developers to bring quantum computers and devices to users.”</w:t>
      </w:r>
      <w:r w:rsidR="006B572C" w:rsidRPr="006B572C">
        <w:rPr>
          <w:sz w:val="16"/>
        </w:rPr>
        <w:t xml:space="preserve"> </w:t>
      </w:r>
      <w:r w:rsidRPr="006B572C">
        <w:rPr>
          <w:sz w:val="16"/>
        </w:rPr>
        <w:t>Franklin argued that in the 17 years since the inception of quantum computing as a discipline, 200 PhD students could have been produced from U.S. universities had sufficient funding been made available.</w:t>
      </w:r>
      <w:r w:rsidR="006B572C" w:rsidRPr="006B572C">
        <w:rPr>
          <w:sz w:val="16"/>
        </w:rPr>
        <w:t xml:space="preserve"> </w:t>
      </w:r>
      <w:r w:rsidRPr="006B572C">
        <w:rPr>
          <w:sz w:val="16"/>
        </w:rPr>
        <w:t>“However, only eight of those 17 years have been funded, wreaking havoc on both the research progress and the graduate student training pipeline, and resulting in only 10 PhD students, and undergraduate programs are only now being created,” she explained.</w:t>
      </w:r>
      <w:r w:rsidR="006B572C" w:rsidRPr="006B572C">
        <w:rPr>
          <w:sz w:val="16"/>
        </w:rPr>
        <w:t xml:space="preserve"> </w:t>
      </w:r>
      <w:proofErr w:type="gramStart"/>
      <w:r w:rsidRPr="006B572C">
        <w:rPr>
          <w:sz w:val="16"/>
        </w:rPr>
        <w:t>In light of</w:t>
      </w:r>
      <w:proofErr w:type="gramEnd"/>
      <w:r w:rsidRPr="006B572C">
        <w:rPr>
          <w:sz w:val="16"/>
        </w:rPr>
        <w:t xml:space="preserve"> these difficulties, </w:t>
      </w:r>
      <w:r w:rsidRPr="006B572C">
        <w:rPr>
          <w:rStyle w:val="StyleUnderline"/>
        </w:rPr>
        <w:t>policymakers appear to be lending a sympathetic ear to voice from the quantum industry, even if they have difficulty grasping exactly what it is and what the implications are.</w:t>
      </w:r>
      <w:r w:rsidR="006B572C">
        <w:rPr>
          <w:rStyle w:val="StyleUnderline"/>
        </w:rPr>
        <w:t xml:space="preserve"> </w:t>
      </w:r>
      <w:r w:rsidRPr="006B572C">
        <w:rPr>
          <w:sz w:val="16"/>
        </w:rPr>
        <w:t>On paper</w:t>
      </w:r>
      <w:r w:rsidRPr="006B572C">
        <w:rPr>
          <w:rStyle w:val="StyleUnderline"/>
        </w:rPr>
        <w:t>, the proposed NQIA legislation would direct the federal government to tackle these issues by devoting funding for research and implementation gaps, supporting quantum standards development, mandating cross-agency coordination at the federal level and encouraging U.S. tech companies, like Google and IBM, that are already investing in quantum to contribute their resources to this “national effort.”</w:t>
      </w:r>
      <w:r w:rsidR="006B572C">
        <w:rPr>
          <w:rStyle w:val="StyleUnderline"/>
        </w:rPr>
        <w:t xml:space="preserve"> </w:t>
      </w:r>
      <w:r w:rsidRPr="006B572C">
        <w:rPr>
          <w:rStyle w:val="StyleUnderline"/>
        </w:rPr>
        <w:t>“The National Quantum Initiative takes advantage of the best of government, industry and academia to maintain strong U.S. leadership in the field,</w:t>
      </w:r>
      <w:r w:rsidRPr="006B572C">
        <w:rPr>
          <w:sz w:val="16"/>
        </w:rPr>
        <w:t>” explained Smith. “This bill will be a quantum leap in the right direction.”</w:t>
      </w:r>
    </w:p>
    <w:p w14:paraId="70422043" w14:textId="33DC9FD4" w:rsidR="00D25A7C" w:rsidRDefault="00D25A7C" w:rsidP="00E549B0"/>
    <w:p w14:paraId="31EC5AAA" w14:textId="55B475BD" w:rsidR="00D25A7C" w:rsidRDefault="00401B90" w:rsidP="00401B90">
      <w:pPr>
        <w:pStyle w:val="Heading4"/>
      </w:pPr>
      <w:r>
        <w:t>Quantum is 30 years off at least</w:t>
      </w:r>
    </w:p>
    <w:p w14:paraId="249049BC" w14:textId="65AEBB69" w:rsidR="00D25A7C" w:rsidRDefault="00D25A7C" w:rsidP="00D25A7C">
      <w:r>
        <w:t xml:space="preserve">Koen </w:t>
      </w:r>
      <w:proofErr w:type="spellStart"/>
      <w:r w:rsidRPr="000C3885">
        <w:rPr>
          <w:rStyle w:val="Style13ptBold"/>
        </w:rPr>
        <w:t>Bertels</w:t>
      </w:r>
      <w:proofErr w:type="spellEnd"/>
      <w:r w:rsidRPr="000C3885">
        <w:rPr>
          <w:rStyle w:val="Style13ptBold"/>
        </w:rPr>
        <w:t xml:space="preserve"> 15</w:t>
      </w:r>
      <w:r>
        <w:t xml:space="preserve">, (Koen </w:t>
      </w:r>
      <w:proofErr w:type="spellStart"/>
      <w:r>
        <w:t>Bertels</w:t>
      </w:r>
      <w:proofErr w:type="spellEnd"/>
      <w:r>
        <w:t xml:space="preserve"> is professor at Delft University of Technology and head of the CE Laboratory</w:t>
      </w:r>
      <w:proofErr w:type="gramStart"/>
      <w:r>
        <w:t>, )</w:t>
      </w:r>
      <w:proofErr w:type="gramEnd"/>
      <w:r>
        <w:t>, 9-3-2015, "Quantum computing: How far away is it?", 2015 International Conference On High Performance Computing &amp; Simulation (</w:t>
      </w:r>
      <w:proofErr w:type="spellStart"/>
      <w:r>
        <w:t>Hpcs</w:t>
      </w:r>
      <w:proofErr w:type="spellEnd"/>
      <w:r>
        <w:t>), https://ieeexplore.ieee.org/document/7237090/, TJ-TD</w:t>
      </w:r>
    </w:p>
    <w:p w14:paraId="7B589C22" w14:textId="5211C31E" w:rsidR="00D25A7C" w:rsidRPr="00401B90" w:rsidRDefault="00D25A7C" w:rsidP="00D25A7C">
      <w:pPr>
        <w:rPr>
          <w:sz w:val="16"/>
        </w:rPr>
      </w:pPr>
      <w:r w:rsidRPr="00401B90">
        <w:rPr>
          <w:sz w:val="16"/>
        </w:rPr>
        <w:t xml:space="preserve">Moore’s law is pushing the technology to the scale where quantum </w:t>
      </w:r>
      <w:proofErr w:type="spellStart"/>
      <w:r w:rsidRPr="00401B90">
        <w:rPr>
          <w:sz w:val="16"/>
        </w:rPr>
        <w:t>phenonema</w:t>
      </w:r>
      <w:proofErr w:type="spellEnd"/>
      <w:r w:rsidRPr="00401B90">
        <w:rPr>
          <w:sz w:val="16"/>
        </w:rPr>
        <w:t xml:space="preserve">, such as quantum tunneling, can no longer be ignored. Where in conventional CMOS one tries to avoid unwanted quantum </w:t>
      </w:r>
      <w:proofErr w:type="spellStart"/>
      <w:r w:rsidRPr="00401B90">
        <w:rPr>
          <w:sz w:val="16"/>
        </w:rPr>
        <w:t>behaviour</w:t>
      </w:r>
      <w:proofErr w:type="spellEnd"/>
      <w:r w:rsidRPr="00401B90">
        <w:rPr>
          <w:sz w:val="16"/>
        </w:rPr>
        <w:t xml:space="preserve">, quantum computing </w:t>
      </w:r>
      <w:proofErr w:type="gramStart"/>
      <w:r w:rsidRPr="00401B90">
        <w:rPr>
          <w:sz w:val="16"/>
        </w:rPr>
        <w:t>actually embraces</w:t>
      </w:r>
      <w:proofErr w:type="gramEnd"/>
      <w:r w:rsidRPr="00401B90">
        <w:rPr>
          <w:sz w:val="16"/>
        </w:rPr>
        <w:t xml:space="preserve"> these phenomena for computational purposes. The famous physicist Richard </w:t>
      </w:r>
      <w:proofErr w:type="spellStart"/>
      <w:r w:rsidRPr="00401B90">
        <w:rPr>
          <w:sz w:val="16"/>
        </w:rPr>
        <w:t>Feyman</w:t>
      </w:r>
      <w:proofErr w:type="spellEnd"/>
      <w:r w:rsidRPr="00401B90">
        <w:rPr>
          <w:sz w:val="16"/>
        </w:rPr>
        <w:t xml:space="preserve"> was the </w:t>
      </w:r>
      <w:r w:rsidR="00401B90" w:rsidRPr="00401B90">
        <w:rPr>
          <w:sz w:val="16"/>
        </w:rPr>
        <w:t>fi</w:t>
      </w:r>
      <w:r w:rsidRPr="00401B90">
        <w:rPr>
          <w:sz w:val="16"/>
        </w:rPr>
        <w:t xml:space="preserve">rst to describe the idea of using superposition and entanglement </w:t>
      </w:r>
      <w:proofErr w:type="gramStart"/>
      <w:r w:rsidRPr="00401B90">
        <w:rPr>
          <w:sz w:val="16"/>
        </w:rPr>
        <w:t>as a way to</w:t>
      </w:r>
      <w:proofErr w:type="gramEnd"/>
      <w:r w:rsidRPr="00401B90">
        <w:rPr>
          <w:sz w:val="16"/>
        </w:rPr>
        <w:t xml:space="preserve"> model and simulate quantum phenomena. Superposition refers to the fact that the unit of any arithmetic or logical operation is no longer a single bit but rather a superposition of bits, conveniently termed a qubit (quantum bit). A classical bit has two possible states, 0 or 1 and can only be in one state at any point in time. Qubits however can be in any of the basis </w:t>
      </w:r>
      <w:proofErr w:type="gramStart"/>
      <w:r w:rsidRPr="00401B90">
        <w:rPr>
          <w:sz w:val="16"/>
        </w:rPr>
        <w:t>states,|</w:t>
      </w:r>
      <w:proofErr w:type="gramEnd"/>
      <w:r w:rsidRPr="00401B90">
        <w:rPr>
          <w:sz w:val="16"/>
        </w:rPr>
        <w:t>0i and |1i, or in a superposition of them. A qubit can thus be represented as a linear combination of |0i and |1i: |</w:t>
      </w:r>
      <w:proofErr w:type="spellStart"/>
      <w:r w:rsidRPr="00401B90">
        <w:rPr>
          <w:sz w:val="16"/>
        </w:rPr>
        <w:t>ψi</w:t>
      </w:r>
      <w:proofErr w:type="spellEnd"/>
      <w:r w:rsidRPr="00401B90">
        <w:rPr>
          <w:sz w:val="16"/>
        </w:rPr>
        <w:t xml:space="preserve"> = a |0i + b |1i where a and b are the probability amplitudes (in general complex numbers); |a| 2 and |b| 2 represent the probability of the qubit to be in state ‘0’ </w:t>
      </w:r>
      <w:proofErr w:type="gramStart"/>
      <w:r w:rsidRPr="00401B90">
        <w:rPr>
          <w:sz w:val="16"/>
        </w:rPr>
        <w:t>or‘</w:t>
      </w:r>
      <w:proofErr w:type="gramEnd"/>
      <w:r w:rsidRPr="00401B90">
        <w:rPr>
          <w:sz w:val="16"/>
        </w:rPr>
        <w:t xml:space="preserve">1’ respectively. It means that when we measure a qubit there are two possible measurement results ‘0’, with probability |a| </w:t>
      </w:r>
      <w:proofErr w:type="gramStart"/>
      <w:r w:rsidRPr="00401B90">
        <w:rPr>
          <w:sz w:val="16"/>
        </w:rPr>
        <w:t>2 ,</w:t>
      </w:r>
      <w:proofErr w:type="gramEnd"/>
      <w:r w:rsidRPr="00401B90">
        <w:rPr>
          <w:sz w:val="16"/>
        </w:rPr>
        <w:t xml:space="preserve"> or ‘1’ with probability |b| 2 . As the total probability of the system </w:t>
      </w:r>
      <w:proofErr w:type="gramStart"/>
      <w:r w:rsidRPr="00401B90">
        <w:rPr>
          <w:sz w:val="16"/>
        </w:rPr>
        <w:t>has to</w:t>
      </w:r>
      <w:proofErr w:type="gramEnd"/>
      <w:r w:rsidRPr="00401B90">
        <w:rPr>
          <w:sz w:val="16"/>
        </w:rPr>
        <w:t xml:space="preserve"> be one, it must be that |a + b| 2 = 1. A simple way of </w:t>
      </w:r>
      <w:proofErr w:type="spellStart"/>
      <w:r w:rsidRPr="00401B90">
        <w:rPr>
          <w:sz w:val="16"/>
        </w:rPr>
        <w:t>visualising</w:t>
      </w:r>
      <w:proofErr w:type="spellEnd"/>
      <w:r w:rsidRPr="00401B90">
        <w:rPr>
          <w:sz w:val="16"/>
        </w:rPr>
        <w:t xml:space="preserve"> the quantum state of a single qubit is using a Bloch sphere. The basis states |0i and |1i corresponds to θ = 0 and θ = π, respectively, which is also where a classical bit could be. Furthermore, the probability amplitudes are given by a = cos(θ/2) and b = e </w:t>
      </w:r>
      <w:proofErr w:type="spellStart"/>
      <w:r w:rsidRPr="00401B90">
        <w:rPr>
          <w:sz w:val="16"/>
        </w:rPr>
        <w:t>iϕsin</w:t>
      </w:r>
      <w:proofErr w:type="spellEnd"/>
      <w:r w:rsidRPr="00401B90">
        <w:rPr>
          <w:sz w:val="16"/>
        </w:rPr>
        <w:t xml:space="preserve">(θ/2). The second property is entanglement which means that two or more qubits can be combined in such a way that their individual states disappear and can no longer be separately observed or measured. The entanglement can be </w:t>
      </w:r>
      <w:proofErr w:type="spellStart"/>
      <w:r w:rsidRPr="00401B90">
        <w:rPr>
          <w:sz w:val="16"/>
        </w:rPr>
        <w:t>realised</w:t>
      </w:r>
      <w:proofErr w:type="spellEnd"/>
      <w:r w:rsidRPr="00401B90">
        <w:rPr>
          <w:sz w:val="16"/>
        </w:rPr>
        <w:t xml:space="preserve"> by applying at least a two-qubit gate operation such as a CNOT. Assume we entangle two qubits then the resulting tensor product is a combined set of states expressed by |</w:t>
      </w:r>
      <w:proofErr w:type="spellStart"/>
      <w:r w:rsidRPr="00401B90">
        <w:rPr>
          <w:sz w:val="16"/>
        </w:rPr>
        <w:t>ψi</w:t>
      </w:r>
      <w:proofErr w:type="spellEnd"/>
      <w:r w:rsidRPr="00401B90">
        <w:rPr>
          <w:sz w:val="16"/>
        </w:rPr>
        <w:t xml:space="preserve"> = a |00i+b |01i+c |10i+d |11i. Through the entanglement of superposed states, it becomes evident where the exponential computing power of a quantum computer comes from: for n qubits, we have 2 n different states and any quantum gate (or circuit) operation performed on this expression, is performed in parallel on each term individually. </w:t>
      </w:r>
      <w:r w:rsidRPr="00401B90">
        <w:rPr>
          <w:rStyle w:val="StyleUnderline"/>
        </w:rPr>
        <w:t>The challenges to build a quantum computer are enormous and can be separated in physics and engineering challenges. The physics challenges focus on the coherence time</w:t>
      </w:r>
      <w:r w:rsidRPr="00401B90">
        <w:rPr>
          <w:sz w:val="16"/>
        </w:rPr>
        <w:t xml:space="preserve"> of the superposition and entangled state of qubits and on de</w:t>
      </w:r>
      <w:r w:rsidR="00401B90" w:rsidRPr="00401B90">
        <w:rPr>
          <w:sz w:val="16"/>
        </w:rPr>
        <w:t>fi</w:t>
      </w:r>
      <w:r w:rsidRPr="00401B90">
        <w:rPr>
          <w:sz w:val="16"/>
        </w:rPr>
        <w:t xml:space="preserve">ning ways to increase the </w:t>
      </w:r>
      <w:r w:rsidR="00401B90" w:rsidRPr="00401B90">
        <w:rPr>
          <w:sz w:val="16"/>
        </w:rPr>
        <w:t>fi</w:t>
      </w:r>
      <w:r w:rsidRPr="00401B90">
        <w:rPr>
          <w:sz w:val="16"/>
        </w:rPr>
        <w:t xml:space="preserve">delity of the qubit states and to Fig. 1: Moore’s Law reaching quantum levels compensate for the errors that occur during the quantum operations. </w:t>
      </w:r>
      <w:r w:rsidRPr="00401B90">
        <w:rPr>
          <w:rStyle w:val="StyleUnderline"/>
        </w:rPr>
        <w:t xml:space="preserve">The engineering challenge can be </w:t>
      </w:r>
      <w:proofErr w:type="spellStart"/>
      <w:r w:rsidRPr="00401B90">
        <w:rPr>
          <w:rStyle w:val="StyleUnderline"/>
        </w:rPr>
        <w:t>summarised</w:t>
      </w:r>
      <w:proofErr w:type="spellEnd"/>
      <w:r w:rsidRPr="00401B90">
        <w:rPr>
          <w:rStyle w:val="StyleUnderline"/>
        </w:rPr>
        <w:t xml:space="preserve"> by the word ‘scalability’. Several articles </w:t>
      </w:r>
      <w:proofErr w:type="spellStart"/>
      <w:r w:rsidRPr="00401B90">
        <w:rPr>
          <w:rStyle w:val="StyleUnderline"/>
        </w:rPr>
        <w:t>emphasise</w:t>
      </w:r>
      <w:proofErr w:type="spellEnd"/>
      <w:r w:rsidRPr="00401B90">
        <w:rPr>
          <w:rStyle w:val="StyleUnderline"/>
        </w:rPr>
        <w:t xml:space="preserve"> that due to the </w:t>
      </w:r>
      <w:proofErr w:type="gramStart"/>
      <w:r w:rsidRPr="00401B90">
        <w:rPr>
          <w:rStyle w:val="StyleUnderline"/>
        </w:rPr>
        <w:t>above mentioned</w:t>
      </w:r>
      <w:proofErr w:type="gramEnd"/>
      <w:r w:rsidRPr="00401B90">
        <w:rPr>
          <w:rStyle w:val="StyleUnderline"/>
        </w:rPr>
        <w:t xml:space="preserve"> physical challenges, we will need a very large number of qubits</w:t>
      </w:r>
      <w:r w:rsidRPr="00401B90">
        <w:rPr>
          <w:sz w:val="16"/>
        </w:rPr>
        <w:t xml:space="preserve"> in order to perform any meaningful quantum operation. For instance, in [1], the authors compute that in order to apply the famous </w:t>
      </w:r>
      <w:proofErr w:type="spellStart"/>
      <w:r w:rsidRPr="00401B90">
        <w:rPr>
          <w:sz w:val="16"/>
        </w:rPr>
        <w:t>factorisation</w:t>
      </w:r>
      <w:proofErr w:type="spellEnd"/>
      <w:r w:rsidRPr="00401B90">
        <w:rPr>
          <w:sz w:val="16"/>
        </w:rPr>
        <w:t xml:space="preserve"> algorithm developed by Shor, it is expected that around 5 billion physical qubits are needed to factor a </w:t>
      </w:r>
      <w:proofErr w:type="gramStart"/>
      <w:r w:rsidRPr="00401B90">
        <w:rPr>
          <w:sz w:val="16"/>
        </w:rPr>
        <w:t>2000 bit</w:t>
      </w:r>
      <w:proofErr w:type="gramEnd"/>
      <w:r w:rsidRPr="00401B90">
        <w:rPr>
          <w:sz w:val="16"/>
        </w:rPr>
        <w:t xml:space="preserve"> number in a reasonable time (expressed in number of hours). </w:t>
      </w:r>
      <w:r w:rsidRPr="00401B90">
        <w:rPr>
          <w:rStyle w:val="StyleUnderline"/>
        </w:rPr>
        <w:t>Knowing that the largest number of physical qubits one is capable today of creating and controlling is less than 10 [2], it immediately becomes clear that several breakthroughs are needed to achieve the goal of building a quantum computer</w:t>
      </w:r>
      <w:r w:rsidRPr="00401B90">
        <w:rPr>
          <w:sz w:val="16"/>
        </w:rPr>
        <w:t xml:space="preserve">. This is further illustrated by Figure 1 that plots Moore’s law and shows the speed at which </w:t>
      </w:r>
      <w:r w:rsidRPr="00401B90">
        <w:rPr>
          <w:rStyle w:val="StyleUnderline"/>
        </w:rPr>
        <w:t>qubit technology needs to evolve to reach the goal of billions of qubits in 30 years from now</w:t>
      </w:r>
      <w:r w:rsidRPr="00401B90">
        <w:rPr>
          <w:sz w:val="16"/>
        </w:rPr>
        <w:t xml:space="preserve">. The engineering challenges are thus focused on this scalability as the qubits need to be controlled, manipulated and corrected such that the exponential computing power is preserved. The quantum state and therefore the (entangled) qubit state is very fragile. </w:t>
      </w:r>
      <w:r w:rsidRPr="00401B90">
        <w:rPr>
          <w:rStyle w:val="StyleUnderline"/>
        </w:rPr>
        <w:t>Any small interaction with the environment causes a bit-</w:t>
      </w:r>
      <w:r w:rsidRPr="00401B90">
        <w:rPr>
          <w:rStyle w:val="StyleUnderline"/>
        </w:rPr>
        <w:noBreakHyphen/>
      </w:r>
      <w:proofErr w:type="spellStart"/>
      <w:r w:rsidRPr="00401B90">
        <w:rPr>
          <w:rStyle w:val="StyleUnderline"/>
        </w:rPr>
        <w:t>ip</w:t>
      </w:r>
      <w:proofErr w:type="spellEnd"/>
      <w:r w:rsidRPr="00401B90">
        <w:rPr>
          <w:rStyle w:val="StyleUnderline"/>
        </w:rPr>
        <w:t xml:space="preserve"> or phase shift error and the superposed state to decohere</w:t>
      </w:r>
      <w:r w:rsidRPr="00401B90">
        <w:rPr>
          <w:sz w:val="16"/>
        </w:rPr>
        <w:t xml:space="preserve">. In addition, a quantum state cannot be measured directly without destroying the superposition. This latter phenomenon is nicely and metaphorically </w:t>
      </w:r>
      <w:proofErr w:type="gramStart"/>
      <w:r w:rsidRPr="00401B90">
        <w:rPr>
          <w:sz w:val="16"/>
        </w:rPr>
        <w:t>described  by</w:t>
      </w:r>
      <w:proofErr w:type="gramEnd"/>
      <w:r w:rsidRPr="00401B90">
        <w:rPr>
          <w:sz w:val="16"/>
        </w:rPr>
        <w:t xml:space="preserve"> Schrodinger’s cat in a box where some radio-active, and lethal, element decays with a certain probability. </w:t>
      </w:r>
      <w:proofErr w:type="gramStart"/>
      <w:r w:rsidRPr="00401B90">
        <w:rPr>
          <w:sz w:val="16"/>
        </w:rPr>
        <w:t>As long as</w:t>
      </w:r>
      <w:proofErr w:type="gramEnd"/>
      <w:r w:rsidRPr="00401B90">
        <w:rPr>
          <w:sz w:val="16"/>
        </w:rPr>
        <w:t xml:space="preserve"> you do not open the box, the cat is assumed to be in either a dead or alive state. As we do not know when the decay will take place, it is not known whether the cat is alive or not. By opening the box, this superposed state collapses in one of the ground states and thus the superposition disappears and will show either a dead or alive cat. </w:t>
      </w:r>
      <w:r w:rsidRPr="00401B90">
        <w:rPr>
          <w:rStyle w:val="StyleUnderline"/>
        </w:rPr>
        <w:t xml:space="preserve">This destructive reading as well as the duration and fragility of the superposition (decoherence time) are the </w:t>
      </w:r>
      <w:proofErr w:type="spellStart"/>
      <w:r w:rsidRPr="00401B90">
        <w:rPr>
          <w:rStyle w:val="StyleUnderline"/>
        </w:rPr>
        <w:t>achilles</w:t>
      </w:r>
      <w:proofErr w:type="spellEnd"/>
      <w:r w:rsidRPr="00401B90">
        <w:rPr>
          <w:rStyle w:val="StyleUnderline"/>
        </w:rPr>
        <w:t xml:space="preserve"> heel of quantum computing and one of the main challenges of any quantum computer</w:t>
      </w:r>
      <w:r w:rsidRPr="00401B90">
        <w:rPr>
          <w:sz w:val="16"/>
        </w:rPr>
        <w:t xml:space="preserve"> as this qubit </w:t>
      </w:r>
      <w:proofErr w:type="spellStart"/>
      <w:r w:rsidRPr="00401B90">
        <w:rPr>
          <w:sz w:val="16"/>
        </w:rPr>
        <w:t>behaviour</w:t>
      </w:r>
      <w:proofErr w:type="spellEnd"/>
      <w:r w:rsidRPr="00401B90">
        <w:rPr>
          <w:sz w:val="16"/>
        </w:rPr>
        <w:t xml:space="preserve"> interferes in its correct operation. There are di</w:t>
      </w:r>
      <w:r w:rsidR="00401B90" w:rsidRPr="00401B90">
        <w:rPr>
          <w:sz w:val="16"/>
        </w:rPr>
        <w:t>ff</w:t>
      </w:r>
      <w:r w:rsidRPr="00401B90">
        <w:rPr>
          <w:sz w:val="16"/>
        </w:rPr>
        <w:t>erent ways of compensating this e</w:t>
      </w:r>
      <w:r w:rsidR="00401B90" w:rsidRPr="00401B90">
        <w:rPr>
          <w:sz w:val="16"/>
        </w:rPr>
        <w:t>ff</w:t>
      </w:r>
      <w:r w:rsidRPr="00401B90">
        <w:rPr>
          <w:sz w:val="16"/>
        </w:rPr>
        <w:t xml:space="preserve">ect: 1) by increasing the coherence time of the qubits; 2) by increasing the speed of the quantum operations; 3) by correcting the state of the qubit. The two </w:t>
      </w:r>
      <w:r w:rsidR="00401B90" w:rsidRPr="00401B90">
        <w:rPr>
          <w:sz w:val="16"/>
        </w:rPr>
        <w:t>fi</w:t>
      </w:r>
      <w:r w:rsidRPr="00401B90">
        <w:rPr>
          <w:sz w:val="16"/>
        </w:rPr>
        <w:t xml:space="preserve">rst solutions imply improving the quality of the qubit technology. The latter is the approach used in fault-tolerant quantum error correction codes. In this talk, we will focus primarily on those aspects of building a quantum computer that are to a certain extent disconnected from the pure physics layer where one is focusing on building and improving the physical device. We will shortly describe the 4 main competing technologies but not insist on the issues at that level. We rather want to </w:t>
      </w:r>
      <w:proofErr w:type="spellStart"/>
      <w:r w:rsidRPr="00401B90">
        <w:rPr>
          <w:sz w:val="16"/>
        </w:rPr>
        <w:t>analyse</w:t>
      </w:r>
      <w:proofErr w:type="spellEnd"/>
      <w:r w:rsidRPr="00401B90">
        <w:rPr>
          <w:sz w:val="16"/>
        </w:rPr>
        <w:t xml:space="preserve"> the pure architectural challenges of large-scale quantum systems and try to describe what we currently understand to be the main issues when building a computer.</w:t>
      </w:r>
    </w:p>
    <w:p w14:paraId="54CE9D6F" w14:textId="233FE86A" w:rsidR="00D25A7C" w:rsidRDefault="000C3885" w:rsidP="00D25A7C">
      <w:pPr>
        <w:pStyle w:val="Heading4"/>
      </w:pPr>
      <w:r>
        <w:t>Supremacy makes no sense – it’s not a race</w:t>
      </w:r>
    </w:p>
    <w:p w14:paraId="78F456B3" w14:textId="67CD2F40" w:rsidR="00401B90" w:rsidRDefault="00401B90" w:rsidP="00401B90">
      <w:r>
        <w:t xml:space="preserve">Jeremy </w:t>
      </w:r>
      <w:r w:rsidRPr="00401B90">
        <w:rPr>
          <w:rStyle w:val="Style13ptBold"/>
        </w:rPr>
        <w:t>Hilton 18</w:t>
      </w:r>
      <w:r>
        <w:t xml:space="preserve">, (Jeremy Hilton is D-Wave's Senior Vice President of Systems, responsible for overseeing the development of quantum systems.), 7-6-2018, "What's </w:t>
      </w:r>
      <w:proofErr w:type="gramStart"/>
      <w:r>
        <w:t>At</w:t>
      </w:r>
      <w:proofErr w:type="gramEnd"/>
      <w:r>
        <w:t xml:space="preserve"> The Quantum Finish Line?", Forbes, https://www.forbes.com/sites/civicnation/2018/07/26/how-recent-college-graduates-can-transform-communities-from-the-inside-out/#73af449971e8, TJ-TD</w:t>
      </w:r>
    </w:p>
    <w:p w14:paraId="72101827" w14:textId="5B1CBFBB" w:rsidR="00401B90" w:rsidRPr="00401B90" w:rsidRDefault="00401B90" w:rsidP="00401B90"/>
    <w:p w14:paraId="35C6B718" w14:textId="459A8F67" w:rsidR="00D25A7C" w:rsidRDefault="00D25A7C" w:rsidP="00D25A7C">
      <w:pPr>
        <w:rPr>
          <w:sz w:val="16"/>
        </w:rPr>
      </w:pPr>
      <w:r w:rsidRPr="00401B90">
        <w:rPr>
          <w:sz w:val="16"/>
        </w:rPr>
        <w:t>The prevailing narrative around quantum computing right now is one of competition. Words like supremacy, phrases like "the quantum race" and the entire concept of a winner are a common thread in the public conversation. From the outside, the rapidly expanding quantum ecosystem sounds like a knock-down drag-out sprint to a single summit.</w:t>
      </w:r>
      <w:r w:rsidR="00401B90" w:rsidRPr="00401B90">
        <w:rPr>
          <w:sz w:val="16"/>
        </w:rPr>
        <w:t xml:space="preserve"> </w:t>
      </w:r>
      <w:proofErr w:type="gramStart"/>
      <w:r w:rsidRPr="00401B90">
        <w:rPr>
          <w:sz w:val="16"/>
        </w:rPr>
        <w:t>In reality, however</w:t>
      </w:r>
      <w:proofErr w:type="gramEnd"/>
      <w:r w:rsidRPr="00401B90">
        <w:rPr>
          <w:sz w:val="16"/>
        </w:rPr>
        <w:t xml:space="preserve">, </w:t>
      </w:r>
      <w:r w:rsidRPr="00401B90">
        <w:rPr>
          <w:rStyle w:val="StyleUnderline"/>
        </w:rPr>
        <w:t>there’s no single peak or finish line. Just like every major technological revolution before it, quantum computing development is an ongoing, iterative process</w:t>
      </w:r>
      <w:r w:rsidRPr="00401B90">
        <w:rPr>
          <w:sz w:val="16"/>
        </w:rPr>
        <w:t xml:space="preserve">. Of course, quantum computing holds the tremendous promise of solving problems that are impossible with conventional computing resources, and that will open entirely new commercial opportunities and disrupt incumbents. However, there are important commercial milestones along the way where applications will be tackled faster, better, more economically and with substantially less power consumption. </w:t>
      </w:r>
      <w:r w:rsidRPr="00401B90">
        <w:rPr>
          <w:rStyle w:val="StyleUnderline"/>
        </w:rPr>
        <w:t>Quantum computing won’t arrive suddenly with a commercially disruptive result, it will evolve rapidly as these milestones progress.</w:t>
      </w:r>
      <w:r w:rsidR="00401B90">
        <w:rPr>
          <w:rStyle w:val="StyleUnderline"/>
        </w:rPr>
        <w:t xml:space="preserve"> </w:t>
      </w:r>
      <w:r w:rsidRPr="00401B90">
        <w:rPr>
          <w:sz w:val="16"/>
        </w:rPr>
        <w:t>Perhaps the most referenced concept of a finish line in quantum computing today is the idea of quantum supremacy — which requires proving a quantum computer can solve a synthetic (but not necessarily practical) problem faster or better than any classical system, ever. In the past year especially, “quantum supremacy” has become shorthand for an end goal in much of the mainstream writing.</w:t>
      </w:r>
      <w:r w:rsidR="00401B90" w:rsidRPr="00401B90">
        <w:rPr>
          <w:sz w:val="16"/>
        </w:rPr>
        <w:t xml:space="preserve"> </w:t>
      </w:r>
      <w:r w:rsidRPr="00401B90">
        <w:rPr>
          <w:sz w:val="16"/>
        </w:rPr>
        <w:t xml:space="preserve">However, while </w:t>
      </w:r>
      <w:r w:rsidRPr="00401B90">
        <w:rPr>
          <w:rStyle w:val="StyleUnderline"/>
        </w:rPr>
        <w:t>supremacy is a worthy theoretical and scientific milestone, it doesn’t represent an ultimate "win." If the collective goal of quantum computing development is to build systems that have a significant, beneficial impact on our day-to-day lives, we must set our sights on a much more worthwhile line</w:t>
      </w:r>
      <w:r w:rsidRPr="00401B90">
        <w:rPr>
          <w:sz w:val="16"/>
        </w:rPr>
        <w:t xml:space="preserve"> in the sand: quantum advantage. Quantum advantage is the demonstration of clear economic benefit using a quantum computer in the workflow of a practical, real-world application instead of a classical system.</w:t>
      </w:r>
      <w:r w:rsidR="00401B90" w:rsidRPr="00401B90">
        <w:rPr>
          <w:sz w:val="16"/>
        </w:rPr>
        <w:t xml:space="preserve"> </w:t>
      </w:r>
      <w:r w:rsidRPr="00401B90">
        <w:rPr>
          <w:sz w:val="16"/>
        </w:rPr>
        <w:t>The Supremacy Hype</w:t>
      </w:r>
      <w:r w:rsidR="00401B90" w:rsidRPr="00401B90">
        <w:rPr>
          <w:sz w:val="16"/>
        </w:rPr>
        <w:t xml:space="preserve"> </w:t>
      </w:r>
      <w:r w:rsidRPr="00401B90">
        <w:rPr>
          <w:sz w:val="16"/>
        </w:rPr>
        <w:t xml:space="preserve">The term "quantum supremacy" was born in 2011 when John </w:t>
      </w:r>
      <w:proofErr w:type="spellStart"/>
      <w:r w:rsidRPr="00401B90">
        <w:rPr>
          <w:sz w:val="16"/>
        </w:rPr>
        <w:t>Preskill</w:t>
      </w:r>
      <w:proofErr w:type="spellEnd"/>
      <w:r w:rsidRPr="00401B90">
        <w:rPr>
          <w:sz w:val="16"/>
        </w:rPr>
        <w:t xml:space="preserve">, a theoretical physicist at the California Institute of Technology, coined the term in a lecture. The exact definition varies depending on who you ask. Some define it vaguely as quantum speed-up for "some" task, whereas others are more specific -- requiring proof a quantum system </w:t>
      </w:r>
      <w:proofErr w:type="gramStart"/>
      <w:r w:rsidRPr="00401B90">
        <w:rPr>
          <w:sz w:val="16"/>
        </w:rPr>
        <w:t>is capable of outperforming</w:t>
      </w:r>
      <w:proofErr w:type="gramEnd"/>
      <w:r w:rsidRPr="00401B90">
        <w:rPr>
          <w:sz w:val="16"/>
        </w:rPr>
        <w:t xml:space="preserve"> any classical computer ever in a given problem. Google, a D-Wave customer, has been very vocal about their push toward demonstrating supremacy. In a recent post about their progress, they defined it as "the crossover point," the "determination of the smallest computational task that is prohibitively hard for today’s classical computers."</w:t>
      </w:r>
      <w:r w:rsidR="00401B90" w:rsidRPr="00401B90">
        <w:rPr>
          <w:sz w:val="16"/>
        </w:rPr>
        <w:t xml:space="preserve"> </w:t>
      </w:r>
      <w:r w:rsidRPr="00401B90">
        <w:rPr>
          <w:rStyle w:val="StyleUnderline"/>
        </w:rPr>
        <w:t>What exactly constitutes supremacy -- and the timeline for reaching it -- is still evolving and is widely disputed among today’s players</w:t>
      </w:r>
      <w:r w:rsidRPr="00401B90">
        <w:rPr>
          <w:sz w:val="16"/>
        </w:rPr>
        <w:t xml:space="preserve">. In mid-May, Alibaba researchers publicly cast doubt on Google’s work, arguing the level of error-correction required for Google’s system is prohibitive to reaching supremacy. Even </w:t>
      </w:r>
      <w:proofErr w:type="spellStart"/>
      <w:r w:rsidRPr="00401B90">
        <w:rPr>
          <w:sz w:val="16"/>
        </w:rPr>
        <w:t>Preskill</w:t>
      </w:r>
      <w:proofErr w:type="spellEnd"/>
      <w:r w:rsidRPr="00401B90">
        <w:rPr>
          <w:sz w:val="16"/>
        </w:rPr>
        <w:t xml:space="preserve"> himself is said to be “trying to tamp down the buzz” around supremacy according to a report in the MIT Technology Review from Martin Giles and Will Knight.</w:t>
      </w:r>
      <w:r w:rsidR="00401B90" w:rsidRPr="00401B90">
        <w:rPr>
          <w:sz w:val="16"/>
        </w:rPr>
        <w:t xml:space="preserve"> </w:t>
      </w:r>
      <w:r w:rsidRPr="00401B90">
        <w:rPr>
          <w:sz w:val="16"/>
        </w:rPr>
        <w:t xml:space="preserve">Every organization has slightly varying priorities along the quantum development path, and this growing diversity in approaches (annealing, gate model, topological qubit, etc.) is positive for the </w:t>
      </w:r>
      <w:proofErr w:type="gramStart"/>
      <w:r w:rsidRPr="00401B90">
        <w:rPr>
          <w:sz w:val="16"/>
        </w:rPr>
        <w:t>industry as a whole</w:t>
      </w:r>
      <w:proofErr w:type="gramEnd"/>
      <w:r w:rsidRPr="00401B90">
        <w:rPr>
          <w:sz w:val="16"/>
        </w:rPr>
        <w:t xml:space="preserve">. However, regardless of any one organization’s work, </w:t>
      </w:r>
      <w:r w:rsidRPr="00401B90">
        <w:rPr>
          <w:rStyle w:val="StyleUnderline"/>
        </w:rPr>
        <w:t xml:space="preserve">the current over-focus on supremacy or equating it with an “end goal” is problematic. Supremacy would be meaningful for quantum </w:t>
      </w:r>
      <w:proofErr w:type="gramStart"/>
      <w:r w:rsidRPr="00401B90">
        <w:rPr>
          <w:rStyle w:val="StyleUnderline"/>
        </w:rPr>
        <w:t>theory, but</w:t>
      </w:r>
      <w:proofErr w:type="gramEnd"/>
      <w:r w:rsidRPr="00401B90">
        <w:rPr>
          <w:rStyle w:val="StyleUnderline"/>
        </w:rPr>
        <w:t xml:space="preserve"> inflating it to the degree of a “finish line” threatens to distract from the collective goal of building quantum computers</w:t>
      </w:r>
      <w:r w:rsidRPr="00401B90">
        <w:rPr>
          <w:sz w:val="16"/>
        </w:rPr>
        <w:t xml:space="preserve"> that benefit our day-to-day lives in practical applications.</w:t>
      </w:r>
    </w:p>
    <w:p w14:paraId="557C4480" w14:textId="418D6E8B" w:rsidR="00401B90" w:rsidRDefault="000C3885" w:rsidP="004A116E">
      <w:pPr>
        <w:pStyle w:val="Heading4"/>
      </w:pPr>
      <w:r>
        <w:t xml:space="preserve">Quantum computing won’t work – their </w:t>
      </w:r>
      <w:proofErr w:type="spellStart"/>
      <w:r>
        <w:t>ev</w:t>
      </w:r>
      <w:proofErr w:type="spellEnd"/>
      <w:r>
        <w:t xml:space="preserve"> is hype that ignores the fundamentals of computation</w:t>
      </w:r>
    </w:p>
    <w:p w14:paraId="6611E551" w14:textId="313C9C44" w:rsidR="005839FD" w:rsidRDefault="005839FD" w:rsidP="005839FD">
      <w:r>
        <w:t xml:space="preserve">Gil </w:t>
      </w:r>
      <w:proofErr w:type="spellStart"/>
      <w:r w:rsidRPr="000C3885">
        <w:rPr>
          <w:rStyle w:val="Style13ptBold"/>
        </w:rPr>
        <w:t>Kalai</w:t>
      </w:r>
      <w:proofErr w:type="spellEnd"/>
      <w:r w:rsidRPr="000C3885">
        <w:rPr>
          <w:rStyle w:val="Style13ptBold"/>
        </w:rPr>
        <w:t xml:space="preserve"> 18</w:t>
      </w:r>
      <w:r>
        <w:t xml:space="preserve">, (interviewed by Katia </w:t>
      </w:r>
      <w:proofErr w:type="spellStart"/>
      <w:r>
        <w:t>Moskvitch</w:t>
      </w:r>
      <w:proofErr w:type="spellEnd"/>
      <w:r>
        <w:t xml:space="preserve">, </w:t>
      </w:r>
      <w:proofErr w:type="spellStart"/>
      <w:r>
        <w:t>Kalai</w:t>
      </w:r>
      <w:proofErr w:type="spellEnd"/>
      <w:r>
        <w:t xml:space="preserve"> works at Hebrew University of Jerusalem, Institute of Mathematics and at Yale University, Department of Computer Science and Department of Mathematics), 2-7-2018, "Gil </w:t>
      </w:r>
      <w:proofErr w:type="spellStart"/>
      <w:r>
        <w:t>Kalai's</w:t>
      </w:r>
      <w:proofErr w:type="spellEnd"/>
      <w:r>
        <w:t xml:space="preserve"> Argument Against Quantum Computers", Quanta Magazine, https://www.quantamagazine.org/gil-kalais-argument-against-quantum-computers-20180207/, TJ-TD</w:t>
      </w:r>
    </w:p>
    <w:p w14:paraId="16634C16" w14:textId="7A6A9638" w:rsidR="005839FD" w:rsidRPr="005839FD" w:rsidRDefault="005839FD" w:rsidP="005839FD"/>
    <w:p w14:paraId="4E5C16AB" w14:textId="7893A4FB" w:rsidR="00401B90" w:rsidRDefault="00401B90" w:rsidP="00401B90">
      <w:r w:rsidRPr="005839FD">
        <w:rPr>
          <w:sz w:val="16"/>
        </w:rPr>
        <w:t xml:space="preserve">Sixteen years ago, on a cold February day at Yale University, a poster caught Gil </w:t>
      </w:r>
      <w:proofErr w:type="spellStart"/>
      <w:r w:rsidRPr="005839FD">
        <w:rPr>
          <w:sz w:val="16"/>
        </w:rPr>
        <w:t>Kalai’s</w:t>
      </w:r>
      <w:proofErr w:type="spellEnd"/>
      <w:r w:rsidRPr="005839FD">
        <w:rPr>
          <w:sz w:val="16"/>
        </w:rPr>
        <w:t xml:space="preserve"> eye. It advertised a series of lectures by Michel </w:t>
      </w:r>
      <w:proofErr w:type="spellStart"/>
      <w:r w:rsidRPr="005839FD">
        <w:rPr>
          <w:sz w:val="16"/>
        </w:rPr>
        <w:t>Devoret</w:t>
      </w:r>
      <w:proofErr w:type="spellEnd"/>
      <w:r w:rsidRPr="005839FD">
        <w:rPr>
          <w:sz w:val="16"/>
        </w:rPr>
        <w:t xml:space="preserve">, a well-known expert on experimental efforts in quantum computing. The talks promised to explore the question “Quantum Computer: Miracle or Mirage?” </w:t>
      </w:r>
      <w:proofErr w:type="spellStart"/>
      <w:r w:rsidRPr="005839FD">
        <w:rPr>
          <w:sz w:val="16"/>
        </w:rPr>
        <w:t>Kalai</w:t>
      </w:r>
      <w:proofErr w:type="spellEnd"/>
      <w:r w:rsidRPr="005839FD">
        <w:rPr>
          <w:sz w:val="16"/>
        </w:rPr>
        <w:t xml:space="preserve"> expected a vigorous discussion of the pros and cons of quantum computing. Instead, he recalled, “the skeptical direction was a little bit neglected.” He set out to explore that skeptical view himself.</w:t>
      </w:r>
      <w:r w:rsidR="005839FD" w:rsidRPr="005839FD">
        <w:rPr>
          <w:sz w:val="16"/>
        </w:rPr>
        <w:t xml:space="preserve"> </w:t>
      </w:r>
      <w:r w:rsidRPr="005839FD">
        <w:rPr>
          <w:sz w:val="16"/>
        </w:rPr>
        <w:t xml:space="preserve">Today, </w:t>
      </w:r>
      <w:proofErr w:type="spellStart"/>
      <w:r w:rsidRPr="005839FD">
        <w:rPr>
          <w:sz w:val="16"/>
        </w:rPr>
        <w:t>Kalai</w:t>
      </w:r>
      <w:proofErr w:type="spellEnd"/>
      <w:r w:rsidRPr="005839FD">
        <w:rPr>
          <w:sz w:val="16"/>
        </w:rPr>
        <w:t xml:space="preserve">, a mathematician at Hebrew University in Jerusalem, is one of the most prominent of a loose group of mathematicians, physicists and computer scientists arguing that quantum computing, for all its theoretical promise, is something of a mirage. Some argue that </w:t>
      </w:r>
      <w:r w:rsidRPr="00401B90">
        <w:rPr>
          <w:rStyle w:val="StyleUnderline"/>
        </w:rPr>
        <w:t>there exist good theoretical reasons why the innards of a quantum computer — the “qubits” — will never be able to consistently perform the complex choreography asked of them. Others say that the machines will never work in practice, or that if they are built, their advantages won’t be great enough to make up for the expense</w:t>
      </w:r>
      <w:r w:rsidRPr="005839FD">
        <w:rPr>
          <w:sz w:val="16"/>
        </w:rPr>
        <w:t>.</w:t>
      </w:r>
      <w:r w:rsidR="005839FD" w:rsidRPr="005839FD">
        <w:rPr>
          <w:sz w:val="16"/>
        </w:rPr>
        <w:t xml:space="preserve"> </w:t>
      </w:r>
      <w:proofErr w:type="spellStart"/>
      <w:r w:rsidRPr="005839FD">
        <w:rPr>
          <w:sz w:val="16"/>
        </w:rPr>
        <w:t>Kalai</w:t>
      </w:r>
      <w:proofErr w:type="spellEnd"/>
      <w:r w:rsidRPr="005839FD">
        <w:rPr>
          <w:sz w:val="16"/>
        </w:rPr>
        <w:t xml:space="preserve"> has approached the issue from the perspective of a mathematician and computer scientist. He has analyzed the issue by looking at computational complexity and, critically, the issue of noise. All physical systems are noisy, he argues, and qubits kept in highly sensitive “superpositions” will inevitably be corrupted by any interaction with the outside world. </w:t>
      </w:r>
      <w:r w:rsidRPr="00401B90">
        <w:rPr>
          <w:rStyle w:val="StyleUnderline"/>
        </w:rPr>
        <w:t>Getting the noise down isn’t just a matter of engineering, he says. Doing so would violate certain fundamental theorems of computation</w:t>
      </w:r>
      <w:r w:rsidRPr="005839FD">
        <w:rPr>
          <w:sz w:val="16"/>
        </w:rPr>
        <w:t>.</w:t>
      </w:r>
      <w:r w:rsidR="005839FD" w:rsidRPr="005839FD">
        <w:rPr>
          <w:sz w:val="16"/>
        </w:rPr>
        <w:t xml:space="preserve"> </w:t>
      </w:r>
      <w:proofErr w:type="spellStart"/>
      <w:r w:rsidRPr="005839FD">
        <w:rPr>
          <w:sz w:val="16"/>
        </w:rPr>
        <w:t>Kalai</w:t>
      </w:r>
      <w:proofErr w:type="spellEnd"/>
      <w:r w:rsidRPr="005839FD">
        <w:rPr>
          <w:sz w:val="16"/>
        </w:rPr>
        <w:t xml:space="preserve"> knows that his is a minority view. Companies like IBM, Intel and Microsoft have invested heavily in quantum computing; venture capitalists are funding quantum computing startups (such as Quantum Circuits, a firm set up by </w:t>
      </w:r>
      <w:proofErr w:type="spellStart"/>
      <w:r w:rsidRPr="005839FD">
        <w:rPr>
          <w:sz w:val="16"/>
        </w:rPr>
        <w:t>Devoret</w:t>
      </w:r>
      <w:proofErr w:type="spellEnd"/>
      <w:r w:rsidRPr="005839FD">
        <w:rPr>
          <w:sz w:val="16"/>
        </w:rPr>
        <w:t xml:space="preserve"> and two of his Yale colleagues). Other nations — most notably China — are pouring billions of dollars into the sector.</w:t>
      </w:r>
      <w:r w:rsidR="005839FD" w:rsidRPr="005839FD">
        <w:rPr>
          <w:sz w:val="16"/>
        </w:rPr>
        <w:t xml:space="preserve"> </w:t>
      </w:r>
      <w:r w:rsidRPr="005839FD">
        <w:rPr>
          <w:sz w:val="16"/>
        </w:rPr>
        <w:t xml:space="preserve">Quanta Magazine recently spoke with </w:t>
      </w:r>
      <w:proofErr w:type="spellStart"/>
      <w:r w:rsidRPr="005839FD">
        <w:rPr>
          <w:sz w:val="16"/>
        </w:rPr>
        <w:t>Kalai</w:t>
      </w:r>
      <w:proofErr w:type="spellEnd"/>
      <w:r w:rsidRPr="005839FD">
        <w:rPr>
          <w:sz w:val="16"/>
        </w:rPr>
        <w:t xml:space="preserve"> about quantum computing, noise and the possibility that a decade of work will be proven wrong within a matter of weeks. A condensed and edited version of that conversation follows.</w:t>
      </w:r>
      <w:r w:rsidR="005839FD" w:rsidRPr="005839FD">
        <w:rPr>
          <w:sz w:val="16"/>
        </w:rPr>
        <w:t xml:space="preserve"> </w:t>
      </w:r>
      <w:r w:rsidRPr="005839FD">
        <w:rPr>
          <w:sz w:val="16"/>
        </w:rPr>
        <w:t>When did you first have doubts about quantum computers?</w:t>
      </w:r>
      <w:r w:rsidR="005839FD" w:rsidRPr="005839FD">
        <w:rPr>
          <w:sz w:val="16"/>
        </w:rPr>
        <w:t xml:space="preserve"> </w:t>
      </w:r>
      <w:r w:rsidRPr="005839FD">
        <w:rPr>
          <w:sz w:val="16"/>
        </w:rPr>
        <w:t xml:space="preserve">At first, I was quite enthusiastic, like everybody else. But at a lecture in 2002 by Michel </w:t>
      </w:r>
      <w:proofErr w:type="spellStart"/>
      <w:r w:rsidRPr="005839FD">
        <w:rPr>
          <w:sz w:val="16"/>
        </w:rPr>
        <w:t>Devoret</w:t>
      </w:r>
      <w:proofErr w:type="spellEnd"/>
      <w:r w:rsidRPr="005839FD">
        <w:rPr>
          <w:sz w:val="16"/>
        </w:rPr>
        <w:t xml:space="preserve"> called “Quantum Computer: Miracle or Mirage,” I had a feeling that the skeptical direction was a little bit neglected. Unlike the title, </w:t>
      </w:r>
      <w:r w:rsidRPr="00401B90">
        <w:rPr>
          <w:rStyle w:val="StyleUnderline"/>
        </w:rPr>
        <w:t>the talk was very much the usual rhetoric about how wonderful quantum computing is.</w:t>
      </w:r>
      <w:r w:rsidRPr="005839FD">
        <w:rPr>
          <w:sz w:val="16"/>
        </w:rPr>
        <w:t xml:space="preserve"> The side of the mirage was not well-presented.</w:t>
      </w:r>
      <w:r w:rsidR="005839FD" w:rsidRPr="005839FD">
        <w:rPr>
          <w:sz w:val="16"/>
        </w:rPr>
        <w:t xml:space="preserve"> </w:t>
      </w:r>
      <w:r w:rsidRPr="005839FD">
        <w:rPr>
          <w:sz w:val="16"/>
        </w:rPr>
        <w:t xml:space="preserve">And </w:t>
      </w:r>
      <w:proofErr w:type="gramStart"/>
      <w:r w:rsidRPr="005839FD">
        <w:rPr>
          <w:sz w:val="16"/>
        </w:rPr>
        <w:t>so</w:t>
      </w:r>
      <w:proofErr w:type="gramEnd"/>
      <w:r w:rsidRPr="005839FD">
        <w:rPr>
          <w:sz w:val="16"/>
        </w:rPr>
        <w:t xml:space="preserve"> you began to research the mirage.</w:t>
      </w:r>
      <w:r w:rsidR="005839FD" w:rsidRPr="005839FD">
        <w:rPr>
          <w:sz w:val="16"/>
        </w:rPr>
        <w:t xml:space="preserve"> </w:t>
      </w:r>
      <w:r w:rsidRPr="005839FD">
        <w:rPr>
          <w:sz w:val="16"/>
        </w:rPr>
        <w:t xml:space="preserve">Only in 2005 did I decide to work on it myself. I saw a scientific opportunity and some possible connection with my earlier work from 1999 with </w:t>
      </w:r>
      <w:proofErr w:type="spellStart"/>
      <w:r w:rsidRPr="005839FD">
        <w:rPr>
          <w:sz w:val="16"/>
        </w:rPr>
        <w:t>Itai</w:t>
      </w:r>
      <w:proofErr w:type="spellEnd"/>
      <w:r w:rsidRPr="005839FD">
        <w:rPr>
          <w:sz w:val="16"/>
        </w:rPr>
        <w:t xml:space="preserve"> </w:t>
      </w:r>
      <w:proofErr w:type="spellStart"/>
      <w:r w:rsidRPr="005839FD">
        <w:rPr>
          <w:sz w:val="16"/>
        </w:rPr>
        <w:t>Benjamini</w:t>
      </w:r>
      <w:proofErr w:type="spellEnd"/>
      <w:r w:rsidRPr="005839FD">
        <w:rPr>
          <w:sz w:val="16"/>
        </w:rPr>
        <w:t xml:space="preserve"> and Oded Schramm on concepts called noise sensitivity and noise stability.</w:t>
      </w:r>
      <w:r w:rsidR="005839FD" w:rsidRPr="005839FD">
        <w:rPr>
          <w:sz w:val="16"/>
        </w:rPr>
        <w:t xml:space="preserve"> </w:t>
      </w:r>
      <w:r w:rsidRPr="005839FD">
        <w:rPr>
          <w:sz w:val="16"/>
        </w:rPr>
        <w:t>What do you mean by “noise”?</w:t>
      </w:r>
      <w:r w:rsidR="005839FD" w:rsidRPr="005839FD">
        <w:rPr>
          <w:sz w:val="16"/>
        </w:rPr>
        <w:t xml:space="preserve"> </w:t>
      </w:r>
      <w:r w:rsidRPr="005839FD">
        <w:rPr>
          <w:sz w:val="16"/>
        </w:rPr>
        <w:t xml:space="preserve">By noise I mean the errors in a process, and sensitivity to noise is a measure of how likely the noise — the errors — will affect the outcome of this process. </w:t>
      </w:r>
      <w:r w:rsidRPr="007023C0">
        <w:rPr>
          <w:rStyle w:val="StyleUnderline"/>
        </w:rPr>
        <w:t>Quantum computing is like any similar process in nature — noisy, with random fluctuations and errors</w:t>
      </w:r>
      <w:r w:rsidRPr="005839FD">
        <w:rPr>
          <w:sz w:val="16"/>
        </w:rPr>
        <w:t>. When a quantum computer executes an action, in every computer cycle there is some probability that a qubit will get corrupted.</w:t>
      </w:r>
      <w:r w:rsidR="005839FD" w:rsidRPr="005839FD">
        <w:rPr>
          <w:sz w:val="16"/>
        </w:rPr>
        <w:t xml:space="preserve"> </w:t>
      </w:r>
      <w:r w:rsidRPr="005839FD">
        <w:rPr>
          <w:sz w:val="16"/>
        </w:rPr>
        <w:t xml:space="preserve">And </w:t>
      </w:r>
      <w:proofErr w:type="gramStart"/>
      <w:r w:rsidRPr="005839FD">
        <w:rPr>
          <w:sz w:val="16"/>
        </w:rPr>
        <w:t>so</w:t>
      </w:r>
      <w:proofErr w:type="gramEnd"/>
      <w:r w:rsidRPr="005839FD">
        <w:rPr>
          <w:sz w:val="16"/>
        </w:rPr>
        <w:t xml:space="preserve"> this corruption is the key problem?</w:t>
      </w:r>
      <w:r w:rsidR="005839FD" w:rsidRPr="005839FD">
        <w:rPr>
          <w:sz w:val="16"/>
        </w:rPr>
        <w:t xml:space="preserve"> </w:t>
      </w:r>
      <w:r w:rsidRPr="005839FD">
        <w:rPr>
          <w:sz w:val="16"/>
        </w:rPr>
        <w:t xml:space="preserve">We need what’s known as quantum error correction. But this will require 100 or even 500 “physical” qubits to represent a single “logical” qubit of very high quality. And then to build and use such quantum error-correcting codes, the amount of noise </w:t>
      </w:r>
      <w:proofErr w:type="gramStart"/>
      <w:r w:rsidRPr="005839FD">
        <w:rPr>
          <w:sz w:val="16"/>
        </w:rPr>
        <w:t>has to</w:t>
      </w:r>
      <w:proofErr w:type="gramEnd"/>
      <w:r w:rsidRPr="005839FD">
        <w:rPr>
          <w:sz w:val="16"/>
        </w:rPr>
        <w:t xml:space="preserve"> go below a certain level, or threshold.</w:t>
      </w:r>
      <w:r w:rsidR="005839FD" w:rsidRPr="005839FD">
        <w:rPr>
          <w:sz w:val="16"/>
        </w:rPr>
        <w:t xml:space="preserve"> </w:t>
      </w:r>
      <w:r w:rsidRPr="005839FD">
        <w:rPr>
          <w:sz w:val="16"/>
        </w:rPr>
        <w:t>To determine the required threshold mathematically, we must effectively model the noise. I thought it would be an interesting challenge.</w:t>
      </w:r>
      <w:r w:rsidR="005839FD" w:rsidRPr="005839FD">
        <w:rPr>
          <w:sz w:val="16"/>
        </w:rPr>
        <w:t xml:space="preserve"> </w:t>
      </w:r>
      <w:r w:rsidRPr="005839FD">
        <w:rPr>
          <w:sz w:val="16"/>
        </w:rPr>
        <w:t>What exactly did you do?</w:t>
      </w:r>
      <w:r w:rsidR="005839FD" w:rsidRPr="005839FD">
        <w:rPr>
          <w:sz w:val="16"/>
        </w:rPr>
        <w:t xml:space="preserve"> </w:t>
      </w:r>
      <w:r w:rsidRPr="005839FD">
        <w:rPr>
          <w:sz w:val="16"/>
        </w:rPr>
        <w:t xml:space="preserve">I tried to understand what happens </w:t>
      </w:r>
      <w:r w:rsidRPr="00401B90">
        <w:rPr>
          <w:rStyle w:val="StyleUnderline"/>
        </w:rPr>
        <w:t>if the errors due to noise are correlated — or connected</w:t>
      </w:r>
      <w:r w:rsidRPr="005839FD">
        <w:rPr>
          <w:sz w:val="16"/>
        </w:rPr>
        <w:t xml:space="preserve">. There is a Hebrew proverb that says that trouble comes in clusters. In English you would say: When it rains, it pours. In other words, </w:t>
      </w:r>
      <w:r w:rsidRPr="00401B90">
        <w:rPr>
          <w:rStyle w:val="StyleUnderline"/>
        </w:rPr>
        <w:t>interacting systems will have a tendency for errors to be correlated. There will be a probability that errors will affect many qubits all at once.</w:t>
      </w:r>
      <w:r w:rsidR="005839FD">
        <w:rPr>
          <w:rStyle w:val="StyleUnderline"/>
        </w:rPr>
        <w:t xml:space="preserve"> </w:t>
      </w:r>
      <w:proofErr w:type="gramStart"/>
      <w:r w:rsidRPr="005839FD">
        <w:rPr>
          <w:sz w:val="16"/>
        </w:rPr>
        <w:t>So</w:t>
      </w:r>
      <w:proofErr w:type="gramEnd"/>
      <w:r w:rsidRPr="005839FD">
        <w:rPr>
          <w:sz w:val="16"/>
        </w:rPr>
        <w:t xml:space="preserve"> over the past decade or so, I’ve been studying what kind of correlations emerge from complicated quantum computations and what kind of correlations will cause a quantum computer to fail.</w:t>
      </w:r>
      <w:r w:rsidR="005839FD" w:rsidRPr="005839FD">
        <w:rPr>
          <w:sz w:val="16"/>
        </w:rPr>
        <w:t xml:space="preserve"> </w:t>
      </w:r>
      <w:r w:rsidRPr="005839FD">
        <w:rPr>
          <w:sz w:val="16"/>
        </w:rPr>
        <w:t>In my earlier work on noise we used a mathematical approach called Fourier analysis, which says that it’s possible to break down complex waveforms into simpler components. We found that if the frequencies of these broken-up waves are low, the process is stable, and if they are high, the process is prone to error.</w:t>
      </w:r>
      <w:r w:rsidR="005839FD" w:rsidRPr="005839FD">
        <w:rPr>
          <w:sz w:val="16"/>
        </w:rPr>
        <w:t xml:space="preserve"> </w:t>
      </w:r>
      <w:r w:rsidRPr="005839FD">
        <w:rPr>
          <w:sz w:val="16"/>
        </w:rPr>
        <w:t>That previous work brought me to my more recent paper that I wrote in 2014 with a Hebrew University computer scientist, Guy Kindler. Our calculations suggest that the noise in a quantum computer will kill all the high-frequency waves in the Fourier decomposition. If you think about the computational process as a Beethoven symphony, the noise will allow us to hear only the basses, but not the cellos, violas and violins.</w:t>
      </w:r>
      <w:r w:rsidR="005839FD" w:rsidRPr="005839FD">
        <w:rPr>
          <w:sz w:val="16"/>
        </w:rPr>
        <w:t xml:space="preserve"> </w:t>
      </w:r>
      <w:r w:rsidRPr="005839FD">
        <w:rPr>
          <w:sz w:val="16"/>
        </w:rPr>
        <w:t xml:space="preserve">These results also give good reasons to think that </w:t>
      </w:r>
      <w:r w:rsidRPr="005839FD">
        <w:rPr>
          <w:rStyle w:val="StyleUnderline"/>
        </w:rPr>
        <w:t>noise levels cannot be sufficiently reduced; they will still be much higher than what is needed to demonstrate quantum supremacy and quantum error correction.</w:t>
      </w:r>
      <w:r w:rsidR="005839FD">
        <w:rPr>
          <w:rStyle w:val="StyleUnderline"/>
        </w:rPr>
        <w:t xml:space="preserve"> </w:t>
      </w:r>
      <w:r w:rsidRPr="005839FD">
        <w:rPr>
          <w:sz w:val="16"/>
        </w:rPr>
        <w:t>Why can’t we push the noise level below this threshold?</w:t>
      </w:r>
      <w:r w:rsidR="005839FD" w:rsidRPr="005839FD">
        <w:rPr>
          <w:sz w:val="16"/>
        </w:rPr>
        <w:t xml:space="preserve"> </w:t>
      </w:r>
      <w:r w:rsidRPr="005839FD">
        <w:rPr>
          <w:rStyle w:val="StyleUnderline"/>
        </w:rPr>
        <w:t>Many researchers believe</w:t>
      </w:r>
      <w:r w:rsidRPr="005839FD">
        <w:rPr>
          <w:sz w:val="16"/>
        </w:rPr>
        <w:t xml:space="preserve"> that we can go beyond the threshold, and </w:t>
      </w:r>
      <w:r w:rsidRPr="005839FD">
        <w:rPr>
          <w:rStyle w:val="StyleUnderline"/>
        </w:rPr>
        <w:t>that constructing a quantum computer is merely an engineering challenge of lowering it. However, our first result shows that the noise level cannot be reduced, because doing so will contradict an insight from the theory of computing about the power of primitive computational devices.</w:t>
      </w:r>
      <w:r w:rsidRPr="005839FD">
        <w:rPr>
          <w:sz w:val="16"/>
        </w:rPr>
        <w:t xml:space="preserve"> Noisy quantum computers in the small and intermediate scale deliver primitive computational power. They are too primitive to reach “quantum supremacy” — and if quantum supremacy is not possible, then creating quantum error-correcting codes, which is harder, is also impossible.</w:t>
      </w:r>
      <w:r w:rsidR="005839FD" w:rsidRPr="005839FD">
        <w:rPr>
          <w:sz w:val="16"/>
        </w:rPr>
        <w:t xml:space="preserve"> </w:t>
      </w:r>
      <w:r w:rsidRPr="005839FD">
        <w:rPr>
          <w:sz w:val="16"/>
        </w:rPr>
        <w:t>What do your critics say to that?</w:t>
      </w:r>
      <w:r w:rsidR="005839FD" w:rsidRPr="005839FD">
        <w:rPr>
          <w:sz w:val="16"/>
        </w:rPr>
        <w:t xml:space="preserve"> </w:t>
      </w:r>
      <w:r w:rsidRPr="005839FD">
        <w:rPr>
          <w:sz w:val="16"/>
        </w:rPr>
        <w:t>Critics point out that my work with Kindler deals with a restricted form of quantum computing and argue that our model for noise is not physical, but a mathematical simplification of an actual physical situation. I’m quite certain that what we have demonstrated for our simplified model is a real and general phenomenon.</w:t>
      </w:r>
      <w:r w:rsidR="005839FD" w:rsidRPr="005839FD">
        <w:rPr>
          <w:sz w:val="16"/>
        </w:rPr>
        <w:t xml:space="preserve"> </w:t>
      </w:r>
      <w:r w:rsidRPr="005839FD">
        <w:rPr>
          <w:sz w:val="16"/>
        </w:rPr>
        <w:t>My critics also point to two things that they find strange in my analysis: The first is my attempt to draw conclusions about engineering of physical devices from considerations about computation. The second is drawing conclusions about small-scale quantum systems from insights of the theory of computation that are usually applied to large systems. I agree that these are unusual and perhaps even strange lines of analysis.</w:t>
      </w:r>
      <w:r w:rsidR="005839FD" w:rsidRPr="005839FD">
        <w:rPr>
          <w:sz w:val="16"/>
        </w:rPr>
        <w:t xml:space="preserve"> </w:t>
      </w:r>
      <w:r w:rsidRPr="005839FD">
        <w:rPr>
          <w:sz w:val="16"/>
        </w:rPr>
        <w:t xml:space="preserve">And finally, they argue that these engineering difficulties are not fundamental barriers, and that with sufficient hard work and resources, the noise can be driven down to as close to zero as needed. But I think that </w:t>
      </w:r>
      <w:r w:rsidRPr="005839FD">
        <w:rPr>
          <w:rStyle w:val="StyleUnderline"/>
        </w:rPr>
        <w:t>the effort required to obtain a low enough error level for any implementation of universal quantum circuits increases exponentially with the number of qubits, and thus, quantum computers are not possible.</w:t>
      </w:r>
      <w:r w:rsidR="005839FD" w:rsidRPr="005839FD">
        <w:rPr>
          <w:sz w:val="16"/>
        </w:rPr>
        <w:t xml:space="preserve"> </w:t>
      </w:r>
      <w:r w:rsidRPr="005839FD">
        <w:rPr>
          <w:sz w:val="16"/>
        </w:rPr>
        <w:t>How can you be certain?</w:t>
      </w:r>
      <w:r w:rsidR="005839FD" w:rsidRPr="005839FD">
        <w:rPr>
          <w:sz w:val="16"/>
        </w:rPr>
        <w:t xml:space="preserve"> </w:t>
      </w:r>
      <w:r w:rsidRPr="005839FD">
        <w:rPr>
          <w:sz w:val="16"/>
        </w:rPr>
        <w:t xml:space="preserve">I am </w:t>
      </w:r>
      <w:proofErr w:type="gramStart"/>
      <w:r w:rsidRPr="005839FD">
        <w:rPr>
          <w:sz w:val="16"/>
        </w:rPr>
        <w:t>pretty certain</w:t>
      </w:r>
      <w:proofErr w:type="gramEnd"/>
      <w:r w:rsidRPr="005839FD">
        <w:rPr>
          <w:sz w:val="16"/>
        </w:rPr>
        <w:t xml:space="preserve">, while a little nervous to be proven wrong. Our results state that </w:t>
      </w:r>
      <w:r w:rsidRPr="005839FD">
        <w:rPr>
          <w:rStyle w:val="StyleUnderline"/>
        </w:rPr>
        <w:t>noise will corrupt the computation</w:t>
      </w:r>
      <w:r w:rsidRPr="005839FD">
        <w:rPr>
          <w:sz w:val="16"/>
        </w:rPr>
        <w:t xml:space="preserve">, and that the noisy outcomes will be very easy to simulate on a classical computer. This prediction can already be tested; you don’t even need 50 qubits for that, I believe that 10 to 20 qubits will suffice. For quantum computers of the kind Google and IBM are building, when you run, as they plan to do, certain computational processes, they expect robust outcomes that are increasingly hard to simulate on a classical computer. Well, I expect very different outcomes. </w:t>
      </w:r>
      <w:proofErr w:type="gramStart"/>
      <w:r w:rsidRPr="005839FD">
        <w:rPr>
          <w:sz w:val="16"/>
        </w:rPr>
        <w:t>So</w:t>
      </w:r>
      <w:proofErr w:type="gramEnd"/>
      <w:r w:rsidRPr="005839FD">
        <w:rPr>
          <w:sz w:val="16"/>
        </w:rPr>
        <w:t xml:space="preserve"> I don’t need to be certain, I can simply wait and see.</w:t>
      </w:r>
    </w:p>
    <w:p w14:paraId="56FA8633" w14:textId="77777777" w:rsidR="00D25A7C" w:rsidRDefault="00D25A7C" w:rsidP="00D25A7C"/>
    <w:p w14:paraId="7B7AA6CB" w14:textId="1B250FA9" w:rsidR="000C3885" w:rsidRDefault="009B6AC1" w:rsidP="00540AC1">
      <w:pPr>
        <w:pStyle w:val="Heading3"/>
      </w:pPr>
      <w:r>
        <w:t>1NC --- No SCS War</w:t>
      </w:r>
    </w:p>
    <w:p w14:paraId="1A191A22" w14:textId="20A4DD43" w:rsidR="000C3885" w:rsidRDefault="000C3885" w:rsidP="000C3885">
      <w:pPr>
        <w:pStyle w:val="Heading4"/>
      </w:pPr>
      <w:r>
        <w:t>The United States will never go to war over the SCS and China knows it</w:t>
      </w:r>
    </w:p>
    <w:p w14:paraId="4ABF2171" w14:textId="41532380" w:rsidR="000C3885" w:rsidRDefault="000C3885" w:rsidP="000C3885">
      <w:r>
        <w:t xml:space="preserve">Robert A. </w:t>
      </w:r>
      <w:r w:rsidRPr="000C3885">
        <w:rPr>
          <w:rStyle w:val="Style13ptBold"/>
        </w:rPr>
        <w:t xml:space="preserve">Manning </w:t>
      </w:r>
      <w:r>
        <w:rPr>
          <w:rStyle w:val="Style13ptBold"/>
        </w:rPr>
        <w:t>and</w:t>
      </w:r>
      <w:r w:rsidRPr="000C3885">
        <w:t xml:space="preserve"> James</w:t>
      </w:r>
      <w:r>
        <w:rPr>
          <w:rStyle w:val="Style13ptBold"/>
        </w:rPr>
        <w:t xml:space="preserve"> </w:t>
      </w:r>
      <w:proofErr w:type="spellStart"/>
      <w:r>
        <w:rPr>
          <w:rStyle w:val="Style13ptBold"/>
        </w:rPr>
        <w:t>Przystup</w:t>
      </w:r>
      <w:proofErr w:type="spellEnd"/>
      <w:r>
        <w:rPr>
          <w:rStyle w:val="Style13ptBold"/>
        </w:rPr>
        <w:t xml:space="preserve"> </w:t>
      </w:r>
      <w:r w:rsidRPr="000C3885">
        <w:rPr>
          <w:rStyle w:val="Style13ptBold"/>
        </w:rPr>
        <w:t>17</w:t>
      </w:r>
      <w:r>
        <w:t xml:space="preserve">, (Robert A. Manning is a senior fellow of the Scowcroft Center for Strategy and Security at the Atlantic Council and James </w:t>
      </w:r>
      <w:proofErr w:type="spellStart"/>
      <w:r>
        <w:t>Przystup</w:t>
      </w:r>
      <w:proofErr w:type="spellEnd"/>
      <w:r>
        <w:t xml:space="preserve"> is a Senior Fellow at the National Defense University, Institute for National Security Studies), 8-17-2017, "Stop the South China Sea Charade", Foreign Policy, https://foreignpolicy.com/2017/08/17/stop-the-south-china-sea-charade/, TJ-TD</w:t>
      </w:r>
    </w:p>
    <w:p w14:paraId="6FC91918" w14:textId="10D4B20C" w:rsidR="000C3885" w:rsidRPr="000C3885" w:rsidRDefault="000C3885" w:rsidP="000C3885"/>
    <w:p w14:paraId="2C7502D4" w14:textId="3439EDE1" w:rsidR="000C3885" w:rsidRDefault="000C3885" w:rsidP="000C3885">
      <w:pPr>
        <w:rPr>
          <w:sz w:val="16"/>
        </w:rPr>
      </w:pPr>
      <w:r w:rsidRPr="000C3885">
        <w:rPr>
          <w:sz w:val="16"/>
        </w:rPr>
        <w:t xml:space="preserve">Judging from the foreign-policy commentary produced and consumed in the United States, you’d think the South China Sea lay just off America’s East Coast. Every Chinese move in disputed maritime territories is analyzed as though it’s an existential threat to America’s lifelines. There’s no doubt that China’s growing assertiveness in waters far from its own coasts has sparked great angst in the region. The “nine-dash line” that Beijing pushes as the basis of its claims includes virtually the whole of the South China Sea, including areas claimed by its neighbors, like Vietnam and the Philippines. But the reality is that </w:t>
      </w:r>
      <w:r w:rsidRPr="000C3885">
        <w:rPr>
          <w:rStyle w:val="StyleUnderline"/>
        </w:rPr>
        <w:t>U.S. core interests are not really at stake, and China knows it. The ferocity of the debate among Washington wonks reflects far less the actual importance of the rocks and islets</w:t>
      </w:r>
      <w:r w:rsidRPr="000C3885">
        <w:rPr>
          <w:sz w:val="16"/>
        </w:rPr>
        <w:t xml:space="preserve"> than the uncertainty of a United States struggling to rethink its post-World War II preeminence now contested by a re-emergent China. It would be better to simply have that conversation in the open. Yes, the importance of the sea lanes in the South China Sea through which $3.4 trillion in goods passes each year cannot be overstated. But those sea lanes have never been under serious threat (in peacetime), as the United States and China share an economic interest in the uninterrupted flow of commerce. Historically</w:t>
      </w:r>
      <w:r w:rsidRPr="000C3885">
        <w:rPr>
          <w:rStyle w:val="StyleUnderline"/>
        </w:rPr>
        <w:t>, U.S. national security interests in the South China Sea have been limited and consistent</w:t>
      </w:r>
      <w:r w:rsidRPr="000C3885">
        <w:rPr>
          <w:sz w:val="16"/>
        </w:rPr>
        <w:t xml:space="preserve"> since the first clipper ship, the Empress of China, sailed to Canton (now Guangzhou) in 1784. The United States has always sought freedom of navigation — which today includes airspace — and commercial access in Asia. Freedom of navigation does reflect a vital interest that the United States can and should defend, unilaterally, if necessary. To that end, U.S. Navy exercises in the South China Sea should be stepped up — and coordinated with allies and strategic partners — to underscore continuing U.S. presence and commitment. The Trump administration’s assertive naval operation last week (on Aug. 10) near the Chinese-controlled islet Mischief Reef was a good example of such U.S. resolve and continuing presence. But China’s howls of protest notwithstanding, ultimately, such </w:t>
      </w:r>
      <w:r w:rsidRPr="000C3885">
        <w:rPr>
          <w:rStyle w:val="StyleUnderline"/>
        </w:rPr>
        <w:t>tactics can have only a marginal effect on China’s own actions. China is willing and able to go much further than the United States</w:t>
      </w:r>
      <w:r w:rsidRPr="000C3885">
        <w:rPr>
          <w:sz w:val="16"/>
        </w:rPr>
        <w:t xml:space="preserve">, as it has already demonstrated by transforming facts on the ground. People in the region watching Beijing stake claims to disputed South China Sea rocks and shoals have </w:t>
      </w:r>
      <w:r w:rsidRPr="000C3885">
        <w:rPr>
          <w:rStyle w:val="StyleUnderline"/>
        </w:rPr>
        <w:t>no illusions that China is being deterred by the United States. They have come to understand the reality of an asymmetry of respective Chinese and U.S. geopolitical interests</w:t>
      </w:r>
      <w:r w:rsidRPr="000C3885">
        <w:rPr>
          <w:sz w:val="16"/>
        </w:rPr>
        <w:t xml:space="preserve">. Beijing’s interest in the South China Sea is political and strategic in nature. Island building is aimed at asserting sovereignty to reverse the “century of humiliation,” which has become a key to legitimacy for the Chinese Communist Party. Strategically, China is pushing out its defense perimeter and enhancing China’s maritime sway in the region. But for the United States, </w:t>
      </w:r>
      <w:r w:rsidRPr="000C3885">
        <w:rPr>
          <w:rStyle w:val="StyleUnderline"/>
        </w:rPr>
        <w:t>the South China Sea is just one part of the larger, complex U.S.-China relationship</w:t>
      </w:r>
      <w:r w:rsidRPr="000C3885">
        <w:rPr>
          <w:sz w:val="16"/>
        </w:rPr>
        <w:t xml:space="preserve">. Former President Barack Obama’s policy priorities for China were the Paris climate change accords and the Iran nuclear deal; Donald Trump’s policy priorities for China are North Korea and trade. Look no further than Secretary of State Rex Tillerson’s appearance at last week’s meeting of the ASEAN Regional Forum: Though the meeting was held one year after an international tribunal at The Hague rejected all of China’s territorial claims, the issue that dominated the discussions was North Korea. The lingering disputes in the South China Sea were a second-order matter, and in the chairman’s statement only “some member states” expressed “concerns” regarding the South China Sea. China knows that </w:t>
      </w:r>
      <w:r w:rsidRPr="000C3885">
        <w:rPr>
          <w:rStyle w:val="StyleUnderline"/>
        </w:rPr>
        <w:t>the Trump administration lacks a comprehensive strategy toward the Asia-Pacific region</w:t>
      </w:r>
      <w:r w:rsidRPr="000C3885">
        <w:rPr>
          <w:sz w:val="16"/>
        </w:rPr>
        <w:t xml:space="preserve">. Whatever its shortcomings in terms of implementation, the Obama administration’s “pivot to Asia” did conceptually integrate the diplomatic, military, and economic elements of a comprehensive regional strategy. In contrast, the present administration’s rejection of the hard-fought Trans-Pacific Partnership was a strategic shock and a blow to U.S. credibility. That has left Chinese projects like the Belt and Road Initiative and the Asian Infrastructure Investment Bank unchallenged. Like the global financial crisis of 2008, perceived U.S. weakness has emboldened China. But even in the face of the Obama administration’s cautions against unilateral change and support for a rules-based international order, Beijing disregarded U.S. diplomacy, trashed the Hague tribunal’s ruling against its sovereignty claims in the South China Sea, and effectively changed the status quo. The Chinese bet, correctly, that, </w:t>
      </w:r>
      <w:proofErr w:type="gramStart"/>
      <w:r w:rsidRPr="000C3885">
        <w:rPr>
          <w:sz w:val="16"/>
        </w:rPr>
        <w:t>as long as</w:t>
      </w:r>
      <w:proofErr w:type="gramEnd"/>
      <w:r w:rsidRPr="000C3885">
        <w:rPr>
          <w:sz w:val="16"/>
        </w:rPr>
        <w:t xml:space="preserve"> shipping lanes are not threatened, </w:t>
      </w:r>
      <w:r w:rsidRPr="000C3885">
        <w:rPr>
          <w:rStyle w:val="StyleUnderline"/>
        </w:rPr>
        <w:t>the United States will not risk war with a nuclear weapons state over rocks and reefs to which it has no claims, just to defend the U.N. Convention on the Law of the Sea (UNCLOS), which it won’t ever ratify</w:t>
      </w:r>
      <w:r w:rsidRPr="000C3885">
        <w:rPr>
          <w:sz w:val="16"/>
        </w:rPr>
        <w:t xml:space="preserve">. Washington’s absence from the governance councils at UNCLOS makes it easier for Beijing to push its largely bogus interpretations of the treaty. </w:t>
      </w:r>
      <w:r w:rsidRPr="000C3885">
        <w:rPr>
          <w:rStyle w:val="StyleUnderline"/>
        </w:rPr>
        <w:t>Beijing is several steps ahead of Washington in moving to consolidate the new facts on the ground it has created in the South China Sea</w:t>
      </w:r>
      <w:r w:rsidRPr="000C3885">
        <w:rPr>
          <w:sz w:val="16"/>
        </w:rPr>
        <w:t xml:space="preserve">. It has been quietly negotiating with ASEAN a code of conduct for the South China Sea. It has announced multibillion-dollar aid and investment projects in the Philippines and has now agreed to explore joint energy production with Manila, effectively neutralizing a U.S. ally. Similarly, Beijing has announced more than $30 billion in loans and investments in Malaysia, as well as stepping up military ties to Kuala Lumpur and Thailand. If ASEAN and China reach a weak, nonbinding code of conduct that affirms the new realities, the United States will have little choice but to support it. China seems to have learned from the Thucydidean observation that </w:t>
      </w:r>
      <w:r w:rsidRPr="000C3885">
        <w:rPr>
          <w:rStyle w:val="StyleUnderline"/>
        </w:rPr>
        <w:t>great powers “do what they can</w:t>
      </w:r>
      <w:r w:rsidRPr="000C3885">
        <w:rPr>
          <w:sz w:val="16"/>
        </w:rPr>
        <w:t xml:space="preserve">.” During the 2010 ASEAN meeting, then-Chinese Foreign Minister Yang </w:t>
      </w:r>
      <w:proofErr w:type="spellStart"/>
      <w:r w:rsidRPr="000C3885">
        <w:rPr>
          <w:sz w:val="16"/>
        </w:rPr>
        <w:t>Jiechi</w:t>
      </w:r>
      <w:proofErr w:type="spellEnd"/>
      <w:r w:rsidRPr="000C3885">
        <w:rPr>
          <w:sz w:val="16"/>
        </w:rPr>
        <w:t xml:space="preserve"> told assembled leaders, “China is a big country, and other countries are small countries — and that’s just a fact.” Rules can be broken or ignored by great powers if their interests dictate, and Beijing displays a similar a la carte approach to the rules-based order as other major powers do. China’s irredentism is very troubling. But whether we like it or not, </w:t>
      </w:r>
      <w:r w:rsidRPr="000C3885">
        <w:rPr>
          <w:rStyle w:val="StyleUnderline"/>
        </w:rPr>
        <w:t>China is going to have a much larger role in the region. The United States needs to come to terms</w:t>
      </w:r>
      <w:r w:rsidRPr="000C3885">
        <w:rPr>
          <w:sz w:val="16"/>
        </w:rPr>
        <w:t xml:space="preserve"> with the great strategic question of our time: What Chinese role in the Asia-Pacific can it live with? Similarly, Beijing needs to forget its hope that the United States will fade away and answer the key question: What sort of U.S. posture in the region can China live with? Over time, both the United States and China need to learn to distinguish between what their respective interests dictate they must have and what they merely prefer. That is the key to finding a balance of interests and a modus vivendi for U.S.-China relations in the 21st century.</w:t>
      </w:r>
    </w:p>
    <w:p w14:paraId="2D67A5B5" w14:textId="3B34DC3C" w:rsidR="001F5E17" w:rsidRDefault="001F5E17" w:rsidP="001F5E17">
      <w:pPr>
        <w:pStyle w:val="Heading4"/>
      </w:pPr>
      <w:r>
        <w:t>It's too late – China already has dominance in the SCS</w:t>
      </w:r>
    </w:p>
    <w:p w14:paraId="12AB304A" w14:textId="467F559B" w:rsidR="001F5E17" w:rsidRDefault="001F5E17" w:rsidP="001F5E17">
      <w:r>
        <w:t xml:space="preserve">Adam </w:t>
      </w:r>
      <w:r w:rsidRPr="001F5E17">
        <w:rPr>
          <w:rStyle w:val="Style13ptBold"/>
        </w:rPr>
        <w:t>Ni 18</w:t>
      </w:r>
      <w:r>
        <w:t>, (Researcher, Strategic and Defense Studies Centre, Australian National University), 6-5-2018, "Despite strong words, the US has few options left to reverse China's gains in the South China Sea", The Conversation, https://theconversation.com/despite-strong-words-the-us-has-few-options-left-to-reverse-chinas-gains-in-the-south-china-sea-97089, TJ-TD</w:t>
      </w:r>
    </w:p>
    <w:p w14:paraId="79340EF3" w14:textId="4830C966" w:rsidR="00064AAB" w:rsidRDefault="00064AAB" w:rsidP="001F5E17"/>
    <w:p w14:paraId="00F5C82B" w14:textId="0BCA0430" w:rsidR="000C3885" w:rsidRPr="001F5E17" w:rsidRDefault="00064AAB" w:rsidP="000C3885">
      <w:pPr>
        <w:rPr>
          <w:sz w:val="16"/>
        </w:rPr>
      </w:pPr>
      <w:r w:rsidRPr="001F5E17">
        <w:rPr>
          <w:sz w:val="16"/>
        </w:rPr>
        <w:t xml:space="preserve">At a top regional security forum on Saturday, US </w:t>
      </w:r>
      <w:proofErr w:type="spellStart"/>
      <w:r w:rsidRPr="001F5E17">
        <w:rPr>
          <w:sz w:val="16"/>
        </w:rPr>
        <w:t>Defence</w:t>
      </w:r>
      <w:proofErr w:type="spellEnd"/>
      <w:r w:rsidRPr="001F5E17">
        <w:rPr>
          <w:sz w:val="16"/>
        </w:rPr>
        <w:t xml:space="preserve"> Secretary Jim Mattis said China’s recent </w:t>
      </w:r>
      <w:proofErr w:type="spellStart"/>
      <w:r w:rsidRPr="001F5E17">
        <w:rPr>
          <w:sz w:val="16"/>
        </w:rPr>
        <w:t>militarisation</w:t>
      </w:r>
      <w:proofErr w:type="spellEnd"/>
      <w:r w:rsidRPr="001F5E17">
        <w:rPr>
          <w:sz w:val="16"/>
        </w:rPr>
        <w:t xml:space="preserve"> efforts in the disputed South China Sea were intended to intimidate and coerce regional countries. Mattis told the Shangri-La Dialogue that China’s actions stood in “stark contrast with the openness of [the US] strategy,” and warned of “much larger consequences” if China continued its current approach. As an “initial response”, China’s navy has been disinvited by the US from the upcoming 2018 Rim of the Pacific Exercise, the world’s largest international naval exercise. It is important to understand the context of the current tensions, and the strategic stakes for both China and the US. In recent years, </w:t>
      </w:r>
      <w:r w:rsidRPr="001F5E17">
        <w:rPr>
          <w:rStyle w:val="StyleUnderline"/>
        </w:rPr>
        <w:t>China has sought to bolster its control over the South China Sea</w:t>
      </w:r>
      <w:r w:rsidRPr="001F5E17">
        <w:rPr>
          <w:sz w:val="16"/>
        </w:rPr>
        <w:t xml:space="preserve">, where </w:t>
      </w:r>
      <w:proofErr w:type="gramStart"/>
      <w:r w:rsidRPr="001F5E17">
        <w:rPr>
          <w:sz w:val="16"/>
        </w:rPr>
        <w:t>a number of</w:t>
      </w:r>
      <w:proofErr w:type="gramEnd"/>
      <w:r w:rsidRPr="001F5E17">
        <w:rPr>
          <w:sz w:val="16"/>
        </w:rPr>
        <w:t xml:space="preserve"> claimants have overlapping territorial claims with China, including Vietnam, the Philippines and Taiwan. </w:t>
      </w:r>
      <w:r w:rsidRPr="001F5E17">
        <w:rPr>
          <w:rStyle w:val="StyleUnderline"/>
        </w:rPr>
        <w:t>China’s efforts have continued unabated</w:t>
      </w:r>
      <w:r w:rsidRPr="001F5E17">
        <w:rPr>
          <w:sz w:val="16"/>
        </w:rPr>
        <w:t xml:space="preserve">, despite rising tensions and international protests. Just recently, China landed a long-range heavy bomber for the first time on an island in the disputed </w:t>
      </w:r>
      <w:proofErr w:type="spellStart"/>
      <w:proofErr w:type="gramStart"/>
      <w:r w:rsidRPr="001F5E17">
        <w:rPr>
          <w:sz w:val="16"/>
        </w:rPr>
        <w:t>Paracels</w:t>
      </w:r>
      <w:proofErr w:type="spellEnd"/>
      <w:r w:rsidRPr="001F5E17">
        <w:rPr>
          <w:sz w:val="16"/>
        </w:rPr>
        <w:t>, and</w:t>
      </w:r>
      <w:proofErr w:type="gramEnd"/>
      <w:r w:rsidRPr="001F5E17">
        <w:rPr>
          <w:sz w:val="16"/>
        </w:rPr>
        <w:t xml:space="preserve"> deployed anti-ship and anti-air missile systems to its outposts in the Spratly Islands. </w:t>
      </w:r>
      <w:r w:rsidRPr="001F5E17">
        <w:rPr>
          <w:rStyle w:val="StyleUnderline"/>
        </w:rPr>
        <w:t>China’s air force has also stepped up its drills and patrols in the skies over the South China Sea</w:t>
      </w:r>
      <w:r w:rsidRPr="001F5E17">
        <w:rPr>
          <w:sz w:val="16"/>
        </w:rPr>
        <w:t xml:space="preserve">. While China is not the only claimant </w:t>
      </w:r>
      <w:proofErr w:type="spellStart"/>
      <w:r w:rsidRPr="001F5E17">
        <w:rPr>
          <w:sz w:val="16"/>
        </w:rPr>
        <w:t>militarising</w:t>
      </w:r>
      <w:proofErr w:type="spellEnd"/>
      <w:r w:rsidRPr="001F5E17">
        <w:rPr>
          <w:sz w:val="16"/>
        </w:rPr>
        <w:t xml:space="preserve"> the disputed region, </w:t>
      </w:r>
      <w:r w:rsidRPr="001F5E17">
        <w:rPr>
          <w:rStyle w:val="StyleUnderline"/>
        </w:rPr>
        <w:t>no one else comes remotely close to the ambition, scale and speed of China’s efforts</w:t>
      </w:r>
      <w:r w:rsidRPr="001F5E17">
        <w:rPr>
          <w:sz w:val="16"/>
        </w:rPr>
        <w:t xml:space="preserve">. China’s strategy The South China Sea has long been coveted by China (and others) due to its strategic importance for trade and military power, as well as its abundant resources. According to one estimate, US$3.4 trillion in trade passed through the South China Sea in 2016, representing 21% of the global total. </w:t>
      </w:r>
      <w:r w:rsidRPr="001F5E17">
        <w:rPr>
          <w:rStyle w:val="StyleUnderline"/>
        </w:rPr>
        <w:t xml:space="preserve">China’s goal in the South China Sea can be </w:t>
      </w:r>
      <w:proofErr w:type="spellStart"/>
      <w:r w:rsidRPr="001F5E17">
        <w:rPr>
          <w:rStyle w:val="StyleUnderline"/>
        </w:rPr>
        <w:t>summarised</w:t>
      </w:r>
      <w:proofErr w:type="spellEnd"/>
      <w:r w:rsidRPr="001F5E17">
        <w:rPr>
          <w:rStyle w:val="StyleUnderline"/>
        </w:rPr>
        <w:t xml:space="preserve"> with one word: control</w:t>
      </w:r>
      <w:r w:rsidRPr="001F5E17">
        <w:rPr>
          <w:sz w:val="16"/>
        </w:rPr>
        <w:t xml:space="preserve">. </w:t>
      </w:r>
      <w:proofErr w:type="gramStart"/>
      <w:r w:rsidRPr="001F5E17">
        <w:rPr>
          <w:sz w:val="16"/>
        </w:rPr>
        <w:t>In order to</w:t>
      </w:r>
      <w:proofErr w:type="gramEnd"/>
      <w:r w:rsidRPr="001F5E17">
        <w:rPr>
          <w:sz w:val="16"/>
        </w:rPr>
        <w:t xml:space="preserve"> achieve this, </w:t>
      </w:r>
      <w:r w:rsidRPr="001F5E17">
        <w:rPr>
          <w:rStyle w:val="StyleUnderline"/>
        </w:rPr>
        <w:t>China is undertaking a coordinated, long-term effort to assert its dominance in the region, including the building of artificial islands, civil and military infrastructure, and the deployment of military ships and aircraft to the region</w:t>
      </w:r>
      <w:r w:rsidRPr="001F5E17">
        <w:rPr>
          <w:sz w:val="16"/>
        </w:rPr>
        <w:t xml:space="preserve">. While politicians of other countries such as the US, Philippines and Australia espouse fiery rhetoric to protest China’s actions, Beijing is focusing on actively transforming the physical and power geography of the South China Sea. In fact, according to the new commander of the US Indo-Pacific Command, Admiral Philip Davidson, China’s efforts have been so successful that it “is now capable of controlling the South China Sea in all scenarios short of war with the US”. America’s declining relevance </w:t>
      </w:r>
      <w:r w:rsidRPr="001F5E17">
        <w:rPr>
          <w:rStyle w:val="StyleUnderline"/>
        </w:rPr>
        <w:t>China’s efforts are hard to counter because it has employed an incremental approach</w:t>
      </w:r>
      <w:r w:rsidRPr="001F5E17">
        <w:rPr>
          <w:sz w:val="16"/>
        </w:rPr>
        <w:t xml:space="preserve"> to cementing its control in the South China Sea. None of its actions would individually justify a US military response that could escalate to war. In any case, the human and economic cost of such a conflict would be immense. </w:t>
      </w:r>
      <w:r w:rsidRPr="001F5E17">
        <w:rPr>
          <w:rStyle w:val="StyleUnderline"/>
        </w:rPr>
        <w:t>The inability of the US to respond effectively to China’s moves has eroded its credibility in the region</w:t>
      </w:r>
      <w:r w:rsidRPr="001F5E17">
        <w:rPr>
          <w:sz w:val="16"/>
        </w:rPr>
        <w:t xml:space="preserve">. It has also fed a narrative that </w:t>
      </w:r>
      <w:r w:rsidRPr="001F5E17">
        <w:rPr>
          <w:rStyle w:val="StyleUnderline"/>
        </w:rPr>
        <w:t>the US is not “here to stay</w:t>
      </w:r>
      <w:r w:rsidRPr="001F5E17">
        <w:rPr>
          <w:sz w:val="16"/>
        </w:rPr>
        <w:t xml:space="preserve">” in Asia. If the US is serious about countering China, then Mattis’ rhetoric must be followed by action. First, the US should clearly articulate its red lines to China and others on the kinds of activities that are unacceptable in the South China Sea. Then it must be willing to enforce such red lines, while being mindful of the risks. Second, the US needs to renew its efforts to cooperate with allies in the region to build capacity and demonstrate a coordinated commitment to stand in the face of China’s challenge. Third, the US needs to deploy military capabilities in the Indo-Pacific region, such as advanced missile systems, which would reduce the military advantages gained by China through the </w:t>
      </w:r>
      <w:proofErr w:type="spellStart"/>
      <w:r w:rsidRPr="001F5E17">
        <w:rPr>
          <w:sz w:val="16"/>
        </w:rPr>
        <w:t>militarisation</w:t>
      </w:r>
      <w:proofErr w:type="spellEnd"/>
      <w:r w:rsidRPr="001F5E17">
        <w:rPr>
          <w:sz w:val="16"/>
        </w:rPr>
        <w:t xml:space="preserve"> of the South China Sea features. Long-term consequences China’s tightening control over the South China Sea is worrying for </w:t>
      </w:r>
      <w:proofErr w:type="gramStart"/>
      <w:r w:rsidRPr="001F5E17">
        <w:rPr>
          <w:sz w:val="16"/>
        </w:rPr>
        <w:t>a number of</w:t>
      </w:r>
      <w:proofErr w:type="gramEnd"/>
      <w:r w:rsidRPr="001F5E17">
        <w:rPr>
          <w:sz w:val="16"/>
        </w:rPr>
        <w:t xml:space="preserve"> regional countries. For many, the shipping routes that run through the South China Sea are the bloodlines of their economies. Moreover, the shifting balance of power will enable Beijing to settle its territorial disputes in the region for good. Without a doubt, China is willing to use its new-found power to change the status quo in its </w:t>
      </w:r>
      <w:proofErr w:type="spellStart"/>
      <w:r w:rsidRPr="001F5E17">
        <w:rPr>
          <w:sz w:val="16"/>
        </w:rPr>
        <w:t>favour</w:t>
      </w:r>
      <w:proofErr w:type="spellEnd"/>
      <w:r w:rsidRPr="001F5E17">
        <w:rPr>
          <w:sz w:val="16"/>
        </w:rPr>
        <w:t xml:space="preserve">, even at the expense of its weaker </w:t>
      </w:r>
      <w:proofErr w:type="spellStart"/>
      <w:r w:rsidRPr="001F5E17">
        <w:rPr>
          <w:sz w:val="16"/>
        </w:rPr>
        <w:t>neighbours</w:t>
      </w:r>
      <w:proofErr w:type="spellEnd"/>
      <w:r w:rsidRPr="001F5E17">
        <w:rPr>
          <w:sz w:val="16"/>
        </w:rPr>
        <w:t xml:space="preserve">. Control of the South China Sea also allows Beijing to better project its military power across South-East Asia, the western Pacific and parts of Oceania. This would make it </w:t>
      </w:r>
      <w:proofErr w:type="gramStart"/>
      <w:r w:rsidRPr="001F5E17">
        <w:rPr>
          <w:sz w:val="16"/>
        </w:rPr>
        <w:t>more costly</w:t>
      </w:r>
      <w:proofErr w:type="gramEnd"/>
      <w:r w:rsidRPr="001F5E17">
        <w:rPr>
          <w:sz w:val="16"/>
        </w:rPr>
        <w:t xml:space="preserve"> for the US and its allies to take action against China, for example, in scenarios involving Taiwan. On a higher level, China’s assertive approach to the South China Sea demonstrates Beijing’s increasing confidence and its willingness to flaunt international norms that it considers inconvenient or contrary to its interests. </w:t>
      </w:r>
      <w:r w:rsidRPr="001F5E17">
        <w:rPr>
          <w:rStyle w:val="StyleUnderline"/>
        </w:rPr>
        <w:t>There is little doubt China is becoming the new dominant power in Asia</w:t>
      </w:r>
      <w:r w:rsidRPr="001F5E17">
        <w:rPr>
          <w:sz w:val="16"/>
        </w:rPr>
        <w:t xml:space="preserve">. Its rise has benefited millions in the region and should be welcomed. But we should also be wary of Beijing’s approach to territorial disputes and grievances if it employs military and economic intimidation and coercion. If we want to live in a “world where big fish neither eat nor intimidate the small”, then there must be consequences for countries, including China, when they flaunt international norms and seek to settle disagreements with force. </w:t>
      </w:r>
      <w:r w:rsidRPr="001F5E17">
        <w:rPr>
          <w:rStyle w:val="StyleUnderline"/>
        </w:rPr>
        <w:t>It may be too late to turn the tide in the South China Sea and reverse China’s gains</w:t>
      </w:r>
      <w:r w:rsidRPr="001F5E17">
        <w:rPr>
          <w:sz w:val="16"/>
        </w:rPr>
        <w:t xml:space="preserve">. No one would run such a risk. But it is not too late to impose penalties on China for further </w:t>
      </w:r>
      <w:proofErr w:type="spellStart"/>
      <w:r w:rsidRPr="001F5E17">
        <w:rPr>
          <w:sz w:val="16"/>
        </w:rPr>
        <w:t>destabilising</w:t>
      </w:r>
      <w:proofErr w:type="spellEnd"/>
      <w:r w:rsidRPr="001F5E17">
        <w:rPr>
          <w:sz w:val="16"/>
        </w:rPr>
        <w:t xml:space="preserve"> the region through its actions in the South China Sea. The challenge is to figure out how to do that, and what we would be willing to risk </w:t>
      </w:r>
      <w:proofErr w:type="gramStart"/>
      <w:r w:rsidRPr="001F5E17">
        <w:rPr>
          <w:sz w:val="16"/>
        </w:rPr>
        <w:t>to achieve</w:t>
      </w:r>
      <w:proofErr w:type="gramEnd"/>
      <w:r w:rsidRPr="001F5E17">
        <w:rPr>
          <w:sz w:val="16"/>
        </w:rPr>
        <w:t xml:space="preserve"> it.</w:t>
      </w:r>
    </w:p>
    <w:p w14:paraId="0F1D8716" w14:textId="2C2ACE3E" w:rsidR="00D71DDD" w:rsidRDefault="00D71DDD" w:rsidP="00D71DDD">
      <w:pPr>
        <w:pStyle w:val="Heading2"/>
      </w:pPr>
      <w:proofErr w:type="spellStart"/>
      <w:r>
        <w:t>Disad</w:t>
      </w:r>
      <w:proofErr w:type="spellEnd"/>
      <w:r>
        <w:t xml:space="preserve"> Links</w:t>
      </w:r>
    </w:p>
    <w:p w14:paraId="7BA95B51" w14:textId="66F065EA" w:rsidR="00D25A7C" w:rsidRDefault="00D71DDD" w:rsidP="00540AC1">
      <w:pPr>
        <w:pStyle w:val="Heading3"/>
      </w:pPr>
      <w:r>
        <w:t>Link --- Base DA</w:t>
      </w:r>
    </w:p>
    <w:p w14:paraId="6D7AA8AA" w14:textId="60849170" w:rsidR="00C26504" w:rsidRDefault="00C26504" w:rsidP="00C26504">
      <w:pPr>
        <w:pStyle w:val="Heading4"/>
      </w:pPr>
      <w:r>
        <w:t>AI is uniquely likely to lead to backlash – Republicans fear both immigration and artificial intelligence</w:t>
      </w:r>
    </w:p>
    <w:p w14:paraId="17836B1C" w14:textId="138B61B7" w:rsidR="00C26504" w:rsidRDefault="00C26504" w:rsidP="00C26504">
      <w:proofErr w:type="spellStart"/>
      <w:r>
        <w:t>Rj</w:t>
      </w:r>
      <w:proofErr w:type="spellEnd"/>
      <w:r>
        <w:t xml:space="preserve"> </w:t>
      </w:r>
      <w:r w:rsidRPr="00C26504">
        <w:rPr>
          <w:rStyle w:val="Style13ptBold"/>
        </w:rPr>
        <w:t>Reinhart 18</w:t>
      </w:r>
      <w:r>
        <w:t>, (Analyst and writer for Gallup), 3-9-2018, "AI Seen as Greater Job Threat Than Immigration, Offshoring", Gallup, https://news.gallup.com/poll/228923/seen-greater-job-threat-immigration-offshoring.aspx, TJ-TD</w:t>
      </w:r>
    </w:p>
    <w:p w14:paraId="26906FCA" w14:textId="0E1D5CF2" w:rsidR="00C26504" w:rsidRPr="00C26504" w:rsidRDefault="00C26504" w:rsidP="00C26504"/>
    <w:p w14:paraId="11506715" w14:textId="0B3D313D" w:rsidR="00540AC1" w:rsidRDefault="00C26504" w:rsidP="00540AC1">
      <w:pPr>
        <w:rPr>
          <w:rStyle w:val="StyleUnderline"/>
        </w:rPr>
      </w:pPr>
      <w:r w:rsidRPr="00C26504">
        <w:rPr>
          <w:sz w:val="16"/>
        </w:rPr>
        <w:t xml:space="preserve">STORY HIGHLIGHTS </w:t>
      </w:r>
      <w:r w:rsidRPr="00C26504">
        <w:rPr>
          <w:rStyle w:val="StyleUnderline"/>
        </w:rPr>
        <w:t>58% in U.S. say new technology is the greater threat to jobs</w:t>
      </w:r>
      <w:r>
        <w:rPr>
          <w:rStyle w:val="StyleUnderline"/>
        </w:rPr>
        <w:t xml:space="preserve"> </w:t>
      </w:r>
      <w:r w:rsidRPr="00C26504">
        <w:rPr>
          <w:sz w:val="16"/>
        </w:rPr>
        <w:t xml:space="preserve">23% of U.S. workers worry they may lose their jobs to technology 12% of workers worry they may lose their jobs to immigration WASHINGTON, D.C. -- </w:t>
      </w:r>
      <w:r w:rsidRPr="00C26504">
        <w:rPr>
          <w:rStyle w:val="StyleUnderline"/>
        </w:rPr>
        <w:t>More than half of Americans (58%) say technology poses a greater threat to jobs in the U.S. over the next decade</w:t>
      </w:r>
      <w:r w:rsidRPr="00C26504">
        <w:rPr>
          <w:sz w:val="16"/>
        </w:rPr>
        <w:t xml:space="preserve">, while 42% see immigration and offshoring as the greater threat. </w:t>
      </w:r>
      <w:r w:rsidRPr="00C26504">
        <w:rPr>
          <w:rStyle w:val="StyleUnderline"/>
        </w:rPr>
        <w:t>Republicans, who see immigration and offshoring as roughly an equal threat as technology</w:t>
      </w:r>
      <w:r w:rsidRPr="00C26504">
        <w:rPr>
          <w:sz w:val="16"/>
        </w:rPr>
        <w:t xml:space="preserve">, are the only subgroup of Americans not to see technology as a greater threat. These data come from a Northeastern University/Gallup survey of Americans' attitudes toward artificial intelligence (AI) and its effect on their lives and work. The mail survey of 3,297 U.S. adults was conducted Sept. 15-Oct. 10, 2017. The data show Americans are largely positive about the impact AI will have, but still expect it to cost jobs, with </w:t>
      </w:r>
      <w:r w:rsidRPr="00C26504">
        <w:rPr>
          <w:rStyle w:val="StyleUnderline"/>
        </w:rPr>
        <w:t>73% of Americans predicting that AI will lead to a loss of more jobs than it creates.</w:t>
      </w:r>
      <w:r>
        <w:rPr>
          <w:rStyle w:val="StyleUnderline"/>
        </w:rPr>
        <w:t xml:space="preserve"> </w:t>
      </w:r>
      <w:r w:rsidRPr="00C26504">
        <w:rPr>
          <w:sz w:val="16"/>
        </w:rPr>
        <w:t xml:space="preserve">The survey asked Americans to choose which they thought was the greater threat to U.S. jobs over the next decade, immigration and offshoring or new technology, automation, robots, or artificial intelligence. The question defined offshoring as jobs or companies moving overseas. Although majorities across nearly all subgroups agree that new technology poses a greater risk to their jobs than immigration and offshoring does, Republicans consider the threat posed by technology (52%) to be roughly equal to that of immigration and offshoring (48%). Republicans' perceptions contrast sharply with Democrats', whose views strongly tilt toward believing new technology is the greater threat to jobs (67%) than is immigration and offshoring (33%). U.S. Workers Twice as Likely to Worry About Losing Job to AI Than to Immigration </w:t>
      </w:r>
      <w:r w:rsidRPr="00C26504">
        <w:rPr>
          <w:rStyle w:val="StyleUnderline"/>
        </w:rPr>
        <w:t>U.S. workers as well see a greater threat from new technology</w:t>
      </w:r>
      <w:r w:rsidRPr="00C26504">
        <w:rPr>
          <w:sz w:val="16"/>
        </w:rPr>
        <w:t xml:space="preserve"> than from immigration and offshoring. </w:t>
      </w:r>
      <w:r w:rsidRPr="00C26504">
        <w:rPr>
          <w:rStyle w:val="StyleUnderline"/>
        </w:rPr>
        <w:t>Almost one in four American workers say they are very or somewhat worried about losing their own jobs to new technology</w:t>
      </w:r>
      <w:r w:rsidRPr="00C26504">
        <w:rPr>
          <w:sz w:val="16"/>
        </w:rPr>
        <w:t xml:space="preserve">, nearly twice as many as the 12% who say the same about immigration and offshoring. Levels of worry about these specific threats to American workers' jobs are higher than the 8% of U.S. adults who worry about being laid off in the next 12 months, in general. For the most part, American workers' fear of losing their jobs to new technology versus to immigrants varies little by subgroup. However, the key exception is Republican workers, who worry about the two threats to their own jobs roughly equally -- 19% for new technology versus 17% for immigration. Among Democratic workers, nearly a quarter (23%) worry about losing their jobs to new technology compared with 9% who worry about the threat to their personal jobs posed by immigration. Bottom Line </w:t>
      </w:r>
      <w:r w:rsidRPr="00C26504">
        <w:rPr>
          <w:rStyle w:val="StyleUnderline"/>
        </w:rPr>
        <w:t>Americans largely perceive new technology as a greater threat to jobs</w:t>
      </w:r>
      <w:r w:rsidRPr="00C26504">
        <w:rPr>
          <w:sz w:val="16"/>
        </w:rPr>
        <w:t xml:space="preserve"> in the U.S. over the next decade than immigration and offshoring. This view is supported by a recent Oxford study of the potential impact of the adoption of AI on the U.S. job market, which suggests as many as 47% of jobs are potentially at risk of elimination from this new technology. In contrast, estimates of the cost in American jobs from immigration and offshoring vary widely, with some reports suggesting these may create more jobs than they eliminate. </w:t>
      </w:r>
      <w:r w:rsidRPr="00C26504">
        <w:rPr>
          <w:rStyle w:val="StyleUnderline"/>
        </w:rPr>
        <w:t>The risk posed by new technology to American jobs has been given little public attention by President Donald Trump's</w:t>
      </w:r>
      <w:r w:rsidRPr="00C26504">
        <w:rPr>
          <w:sz w:val="16"/>
        </w:rPr>
        <w:t xml:space="preserve"> administration. U.S. Treasury Secretary </w:t>
      </w:r>
      <w:r w:rsidRPr="00C26504">
        <w:rPr>
          <w:rStyle w:val="StyleUnderline"/>
        </w:rPr>
        <w:t>Steven Mnuchin recently said that there was no need to worry about AI displacing American workers</w:t>
      </w:r>
      <w:r w:rsidRPr="00C26504">
        <w:rPr>
          <w:sz w:val="16"/>
        </w:rPr>
        <w:t xml:space="preserve"> for a half century or more. Trump has been much more focused on the impact of immigration, based on the contention that immigrants take jobs away from Americans. Whether the Trump administration is focused on the impact of AI on jobs, </w:t>
      </w:r>
      <w:r w:rsidRPr="00C26504">
        <w:rPr>
          <w:rStyle w:val="StyleUnderline"/>
        </w:rPr>
        <w:t>many others see it as particularly pressing. Nearly three-quarters of Americans (73%) say the adoption of AI will eliminate more jobs than it creates.</w:t>
      </w:r>
    </w:p>
    <w:p w14:paraId="4596BAAA" w14:textId="0E0BB5D7" w:rsidR="00C26504" w:rsidRDefault="000C3885" w:rsidP="00C26504">
      <w:pPr>
        <w:pStyle w:val="Heading4"/>
      </w:pPr>
      <w:r>
        <w:t>Workers fear that AI will take their jobs – Trump failing to prevent it will lead to backlash</w:t>
      </w:r>
    </w:p>
    <w:p w14:paraId="1F20B01D" w14:textId="4FABFA12" w:rsidR="009E7AB9" w:rsidRDefault="009E7AB9" w:rsidP="009E7AB9">
      <w:proofErr w:type="spellStart"/>
      <w:r>
        <w:t>Klint</w:t>
      </w:r>
      <w:proofErr w:type="spellEnd"/>
      <w:r>
        <w:t xml:space="preserve"> </w:t>
      </w:r>
      <w:r w:rsidRPr="009E7AB9">
        <w:rPr>
          <w:rStyle w:val="Style13ptBold"/>
        </w:rPr>
        <w:t>Finley 17</w:t>
      </w:r>
      <w:r>
        <w:t xml:space="preserve">, (Writer for Wired Science), 10-17-2017, "Americans Love Automation, Until It Comes </w:t>
      </w:r>
      <w:proofErr w:type="gramStart"/>
      <w:r>
        <w:t>For</w:t>
      </w:r>
      <w:proofErr w:type="gramEnd"/>
      <w:r>
        <w:t xml:space="preserve"> Their Jobs", Wired, https://www.wired.com/story/americans-love-automation-when-it-costs-someone-else-a-job/, TJ-TD</w:t>
      </w:r>
    </w:p>
    <w:p w14:paraId="1B567BBC" w14:textId="5FD590CB" w:rsidR="009E7AB9" w:rsidRPr="009E7AB9" w:rsidRDefault="009E7AB9" w:rsidP="009E7AB9"/>
    <w:p w14:paraId="0C7088E9" w14:textId="13A560C7" w:rsidR="00C26504" w:rsidRDefault="00C26504" w:rsidP="00C26504">
      <w:pPr>
        <w:rPr>
          <w:sz w:val="16"/>
        </w:rPr>
      </w:pPr>
      <w:r w:rsidRPr="00C26504">
        <w:rPr>
          <w:rStyle w:val="StyleUnderline"/>
        </w:rPr>
        <w:t>The Trump Administration might not be worried about robots taking jobs. But the American public sure is</w:t>
      </w:r>
      <w:r w:rsidRPr="009E7AB9">
        <w:rPr>
          <w:sz w:val="16"/>
        </w:rPr>
        <w:t>.</w:t>
      </w:r>
      <w:r w:rsidR="009E7AB9" w:rsidRPr="009E7AB9">
        <w:rPr>
          <w:sz w:val="16"/>
        </w:rPr>
        <w:t xml:space="preserve"> </w:t>
      </w:r>
      <w:r w:rsidRPr="009E7AB9">
        <w:rPr>
          <w:sz w:val="16"/>
        </w:rPr>
        <w:t>"In terms of artificial intelligence taking over the jobs, I think we’re so far away from that that it’s not even on my radar screen," Treasury Secretary Steve Mnuchin told an audience in Washington in March. "I think it’s 50 or 100 more years."</w:t>
      </w:r>
      <w:r w:rsidR="009E7AB9" w:rsidRPr="009E7AB9">
        <w:rPr>
          <w:sz w:val="16"/>
        </w:rPr>
        <w:t xml:space="preserve"> </w:t>
      </w:r>
      <w:r w:rsidRPr="009E7AB9">
        <w:rPr>
          <w:sz w:val="16"/>
        </w:rPr>
        <w:t xml:space="preserve">Despite such reassurances, </w:t>
      </w:r>
      <w:r w:rsidRPr="00C26504">
        <w:rPr>
          <w:rStyle w:val="StyleUnderline"/>
        </w:rPr>
        <w:t>56 percent of Americans believe that automation destroys more jobs than it creates</w:t>
      </w:r>
      <w:r w:rsidRPr="009E7AB9">
        <w:rPr>
          <w:sz w:val="16"/>
        </w:rPr>
        <w:t xml:space="preserve">, according to a new study by Ipsos Public Affairs and the Center for Business Analytics at the University of Virginia. About </w:t>
      </w:r>
      <w:r w:rsidRPr="00C26504">
        <w:rPr>
          <w:rStyle w:val="StyleUnderline"/>
        </w:rPr>
        <w:t>one-third of respondents believe they are at risk of losing their job to automation</w:t>
      </w:r>
      <w:r w:rsidRPr="009E7AB9">
        <w:rPr>
          <w:sz w:val="16"/>
        </w:rPr>
        <w:t>.</w:t>
      </w:r>
      <w:r w:rsidR="009E7AB9" w:rsidRPr="009E7AB9">
        <w:rPr>
          <w:sz w:val="16"/>
        </w:rPr>
        <w:t xml:space="preserve"> </w:t>
      </w:r>
      <w:r w:rsidRPr="009E7AB9">
        <w:rPr>
          <w:sz w:val="16"/>
        </w:rPr>
        <w:t>Most respondents—63 percent—agree that automation has made life easier. But only 43 percent believe that automation has more benefits than drawbacks.</w:t>
      </w:r>
      <w:r w:rsidR="009E7AB9" w:rsidRPr="009E7AB9">
        <w:rPr>
          <w:sz w:val="16"/>
        </w:rPr>
        <w:t xml:space="preserve"> </w:t>
      </w:r>
      <w:r w:rsidRPr="009E7AB9">
        <w:rPr>
          <w:sz w:val="16"/>
        </w:rPr>
        <w:t>IPSOS</w:t>
      </w:r>
      <w:r w:rsidR="009E7AB9" w:rsidRPr="009E7AB9">
        <w:rPr>
          <w:sz w:val="16"/>
        </w:rPr>
        <w:t xml:space="preserve"> </w:t>
      </w:r>
      <w:proofErr w:type="gramStart"/>
      <w:r w:rsidRPr="009E7AB9">
        <w:rPr>
          <w:sz w:val="16"/>
        </w:rPr>
        <w:t>The</w:t>
      </w:r>
      <w:proofErr w:type="gramEnd"/>
      <w:r w:rsidRPr="009E7AB9">
        <w:rPr>
          <w:sz w:val="16"/>
        </w:rPr>
        <w:t xml:space="preserve"> survey helps corroborate recent polling by Pew Research, which published its own report on the public's views of automation earlier this month. Together, the two reports paint a picture of a population skeptical about the future of automation even as it becomes more comfortable with existing technology.</w:t>
      </w:r>
      <w:r w:rsidR="009E7AB9" w:rsidRPr="009E7AB9">
        <w:rPr>
          <w:sz w:val="16"/>
        </w:rPr>
        <w:t xml:space="preserve"> </w:t>
      </w:r>
      <w:r w:rsidRPr="009E7AB9">
        <w:rPr>
          <w:sz w:val="16"/>
        </w:rPr>
        <w:t>Automation is a broad concept that can include everything from spell-checking software to physical robots. Pew asked about common workplace technologies such as word processing, spreadsheets, scheduling software, and industrial robots. The Ipsos study focused more on consumer technologies, such as online banking, self-driving cars, and self-checkout and check-in kiosks.</w:t>
      </w:r>
      <w:r w:rsidR="009E7AB9" w:rsidRPr="009E7AB9">
        <w:rPr>
          <w:sz w:val="16"/>
        </w:rPr>
        <w:t xml:space="preserve"> </w:t>
      </w:r>
      <w:r w:rsidRPr="009E7AB9">
        <w:rPr>
          <w:sz w:val="16"/>
        </w:rPr>
        <w:t>The Big Fear: Jobs</w:t>
      </w:r>
      <w:r w:rsidR="009E7AB9" w:rsidRPr="009E7AB9">
        <w:rPr>
          <w:sz w:val="16"/>
        </w:rPr>
        <w:t xml:space="preserve"> </w:t>
      </w:r>
      <w:r w:rsidRPr="009E7AB9">
        <w:rPr>
          <w:sz w:val="16"/>
        </w:rPr>
        <w:t xml:space="preserve">Economists are divided on automation’s impact on employment. A study by Daron Acemoglu of MIT and Pascual Restrepo of Boston University published earlier this year found that the number of jobs, and wages, fell in communities where manufacturers had adopted industrial robots. But Lawrence </w:t>
      </w:r>
      <w:proofErr w:type="spellStart"/>
      <w:r w:rsidRPr="009E7AB9">
        <w:rPr>
          <w:sz w:val="16"/>
        </w:rPr>
        <w:t>Mishel</w:t>
      </w:r>
      <w:proofErr w:type="spellEnd"/>
      <w:r w:rsidRPr="009E7AB9">
        <w:rPr>
          <w:sz w:val="16"/>
        </w:rPr>
        <w:t xml:space="preserve"> and Josh Bivens of the Economic Policy Institute offered a critique in a paper of their own. </w:t>
      </w:r>
      <w:proofErr w:type="spellStart"/>
      <w:r w:rsidRPr="009E7AB9">
        <w:rPr>
          <w:sz w:val="16"/>
        </w:rPr>
        <w:t>Mishel</w:t>
      </w:r>
      <w:proofErr w:type="spellEnd"/>
      <w:r w:rsidRPr="009E7AB9">
        <w:rPr>
          <w:sz w:val="16"/>
        </w:rPr>
        <w:t xml:space="preserve"> and Bivens say there's no evidence that automation is responsible for wage stagnation or inequality or that automation reduces overall employment, even if it affects </w:t>
      </w:r>
      <w:proofErr w:type="gramStart"/>
      <w:r w:rsidRPr="009E7AB9">
        <w:rPr>
          <w:sz w:val="16"/>
        </w:rPr>
        <w:t>particular sectors</w:t>
      </w:r>
      <w:proofErr w:type="gramEnd"/>
      <w:r w:rsidRPr="009E7AB9">
        <w:rPr>
          <w:sz w:val="16"/>
        </w:rPr>
        <w:t>. They also note that investment in automation technologies has slowed in the past decade.</w:t>
      </w:r>
      <w:r w:rsidR="009E7AB9" w:rsidRPr="009E7AB9">
        <w:rPr>
          <w:sz w:val="16"/>
        </w:rPr>
        <w:t xml:space="preserve"> </w:t>
      </w:r>
      <w:proofErr w:type="spellStart"/>
      <w:r w:rsidRPr="009E7AB9">
        <w:rPr>
          <w:sz w:val="16"/>
        </w:rPr>
        <w:t>Mishel</w:t>
      </w:r>
      <w:proofErr w:type="spellEnd"/>
      <w:r w:rsidRPr="009E7AB9">
        <w:rPr>
          <w:sz w:val="16"/>
        </w:rPr>
        <w:t xml:space="preserve"> blames other factors, including offshoring, trade agreements, and the weakening of unions, for wage stagnation. "I'm not sure we should be worrying about the impact of technology 20 years from now on jobs as the crisis to focus on, as opposed to the crisis we are living through, which is wage stagnation, which has nothing to do with automation," </w:t>
      </w:r>
      <w:proofErr w:type="spellStart"/>
      <w:r w:rsidRPr="009E7AB9">
        <w:rPr>
          <w:sz w:val="16"/>
        </w:rPr>
        <w:t>Mishel</w:t>
      </w:r>
      <w:proofErr w:type="spellEnd"/>
      <w:r w:rsidRPr="009E7AB9">
        <w:rPr>
          <w:sz w:val="16"/>
        </w:rPr>
        <w:t xml:space="preserve"> says.</w:t>
      </w:r>
      <w:r w:rsidR="009E7AB9" w:rsidRPr="009E7AB9">
        <w:rPr>
          <w:sz w:val="16"/>
        </w:rPr>
        <w:t xml:space="preserve"> </w:t>
      </w:r>
      <w:r w:rsidRPr="009E7AB9">
        <w:rPr>
          <w:sz w:val="16"/>
        </w:rPr>
        <w:t xml:space="preserve">It appears that the public is listening more to the Cassandras. Pew found that </w:t>
      </w:r>
      <w:r w:rsidRPr="009E7AB9">
        <w:rPr>
          <w:rStyle w:val="StyleUnderline"/>
        </w:rPr>
        <w:t>75 percent of respondents believe automation will not create replacement jobs if technology allows many of today's jobs to be done by robots and computers. Three-quarters believe that economic inequality will worsen if automation reaches such an advanced state.</w:t>
      </w:r>
      <w:r w:rsidR="009E7AB9">
        <w:rPr>
          <w:rStyle w:val="StyleUnderline"/>
        </w:rPr>
        <w:t xml:space="preserve"> </w:t>
      </w:r>
      <w:r w:rsidRPr="009E7AB9">
        <w:rPr>
          <w:sz w:val="16"/>
        </w:rPr>
        <w:t xml:space="preserve">Most people in both studies believe that their own jobs are safe from automation, </w:t>
      </w:r>
      <w:r w:rsidRPr="009E7AB9">
        <w:rPr>
          <w:rStyle w:val="StyleUnderline"/>
        </w:rPr>
        <w:t>but 30 percent of respondents in the Pew study worry that their job will be done by machines sometime in their lifetime</w:t>
      </w:r>
      <w:r w:rsidRPr="009E7AB9">
        <w:rPr>
          <w:sz w:val="16"/>
        </w:rPr>
        <w:t>, which hews close to Ipsos's finding that one-third of respondents worry that they'll eventually lose their job to automation. Ipsos found that healthcare and social-service workers are the least concerned, with only 15 percent worried they'll lose their jobs to automation. Transportation and warehouse workers are the most concerned: 56 percent fear their job will be automated away.</w:t>
      </w:r>
      <w:r w:rsidR="009E7AB9" w:rsidRPr="009E7AB9">
        <w:rPr>
          <w:sz w:val="16"/>
        </w:rPr>
        <w:t xml:space="preserve"> </w:t>
      </w:r>
      <w:r w:rsidRPr="009E7AB9">
        <w:rPr>
          <w:sz w:val="16"/>
        </w:rPr>
        <w:t>More Harm Than Good</w:t>
      </w:r>
      <w:r w:rsidR="009E7AB9" w:rsidRPr="009E7AB9">
        <w:rPr>
          <w:sz w:val="16"/>
        </w:rPr>
        <w:t xml:space="preserve"> </w:t>
      </w:r>
      <w:r w:rsidRPr="009E7AB9">
        <w:rPr>
          <w:sz w:val="16"/>
        </w:rPr>
        <w:t>The polls found that as a technology becomes more familiar, people view it more favorably. For example, shopping technologies like self-checkout kiosks and online sites were the most commonly used and most-favored technologies in the Ipsos study. Drones, internet-connected medical devices, and self-driving cars lagged in familiarity and were viewed less favorably. Likewise, respondents to the Pew survey believe that spreadsheets and word processors have had a positive impact on their workplaces, but a majority say they would not ride in a self-driving car.</w:t>
      </w:r>
      <w:r w:rsidR="009E7AB9" w:rsidRPr="009E7AB9">
        <w:rPr>
          <w:sz w:val="16"/>
        </w:rPr>
        <w:t xml:space="preserve"> </w:t>
      </w:r>
      <w:r w:rsidRPr="009E7AB9">
        <w:rPr>
          <w:sz w:val="16"/>
        </w:rPr>
        <w:t>Automated-voice menus proved an exception: 56 percent of respondents were familiar with them, but as many people view them unfavorably as favorably.</w:t>
      </w:r>
      <w:r w:rsidR="009E7AB9" w:rsidRPr="009E7AB9">
        <w:rPr>
          <w:sz w:val="16"/>
        </w:rPr>
        <w:t xml:space="preserve"> </w:t>
      </w:r>
      <w:r w:rsidRPr="009E7AB9">
        <w:rPr>
          <w:sz w:val="16"/>
        </w:rPr>
        <w:t xml:space="preserve">One key finding: Americans want the government to pay attention to the potential of widespread economic disruption due to automation. </w:t>
      </w:r>
      <w:proofErr w:type="gramStart"/>
      <w:r w:rsidRPr="009E7AB9">
        <w:rPr>
          <w:sz w:val="16"/>
        </w:rPr>
        <w:t>The majority of</w:t>
      </w:r>
      <w:proofErr w:type="gramEnd"/>
      <w:r w:rsidRPr="009E7AB9">
        <w:rPr>
          <w:sz w:val="16"/>
        </w:rPr>
        <w:t xml:space="preserve"> respondents support a national-service program to employ displaced workers (58 percent in favor) or a guaranteed minimum income (61 percent in favor) if machines displace a large number of jobs. But there was a partisan split on these issues: Democrats and Democratic-leaning independents support such proposals, while </w:t>
      </w:r>
      <w:proofErr w:type="gramStart"/>
      <w:r w:rsidRPr="009E7AB9">
        <w:rPr>
          <w:sz w:val="16"/>
        </w:rPr>
        <w:t>a majority of</w:t>
      </w:r>
      <w:proofErr w:type="gramEnd"/>
      <w:r w:rsidRPr="009E7AB9">
        <w:rPr>
          <w:sz w:val="16"/>
        </w:rPr>
        <w:t xml:space="preserve"> Republicans oppose them. The idea of limiting the use of workplace automation to "dangerous or unhealthy" jobs had bipartisan appeal and is supported by 85 percent of respondents overall.</w:t>
      </w:r>
      <w:r w:rsidR="009E7AB9" w:rsidRPr="009E7AB9">
        <w:rPr>
          <w:sz w:val="16"/>
        </w:rPr>
        <w:t xml:space="preserve"> </w:t>
      </w:r>
      <w:proofErr w:type="spellStart"/>
      <w:r w:rsidRPr="009E7AB9">
        <w:rPr>
          <w:sz w:val="16"/>
        </w:rPr>
        <w:t>Mishel</w:t>
      </w:r>
      <w:proofErr w:type="spellEnd"/>
      <w:r w:rsidRPr="009E7AB9">
        <w:rPr>
          <w:sz w:val="16"/>
        </w:rPr>
        <w:t xml:space="preserve">, who co-authored the Economic Policy Institute report downplaying the risks of automation, thinks the government should focus on ensuring there are good jobs for displaced workers, rather than trying to slow the spread of technology. But he thinks </w:t>
      </w:r>
      <w:r w:rsidRPr="009E7AB9">
        <w:rPr>
          <w:rStyle w:val="StyleUnderline"/>
        </w:rPr>
        <w:t>the Trump administration should pay attention to the issue of automation. "I don't think we're going to see high unemployment due to technology, but I do think we'll see a lot of jobs lost due to automation</w:t>
      </w:r>
      <w:r w:rsidRPr="009E7AB9">
        <w:rPr>
          <w:sz w:val="16"/>
        </w:rPr>
        <w:t>," he says. "I think it would be wrong to be dismissive."</w:t>
      </w:r>
    </w:p>
    <w:p w14:paraId="4A7E7CC5" w14:textId="2AF048F7" w:rsidR="009E7AB9" w:rsidRDefault="00D71DDD" w:rsidP="00D71DDD">
      <w:pPr>
        <w:pStyle w:val="Heading3"/>
      </w:pPr>
      <w:r>
        <w:t>AT: Base Link Turn</w:t>
      </w:r>
    </w:p>
    <w:p w14:paraId="29A0E1FC" w14:textId="4777405D" w:rsidR="009E7AB9" w:rsidRDefault="009E7AB9" w:rsidP="009E7AB9">
      <w:pPr>
        <w:pStyle w:val="Heading4"/>
      </w:pPr>
      <w:r>
        <w:t>No link turn – Trump’s china bashing takes the form of tariffs, not tech</w:t>
      </w:r>
    </w:p>
    <w:p w14:paraId="7D0F6FCD" w14:textId="33A76D53" w:rsidR="009E7AB9" w:rsidRDefault="009E7AB9" w:rsidP="009E7AB9">
      <w:r>
        <w:t xml:space="preserve">Jim </w:t>
      </w:r>
      <w:r w:rsidRPr="009E7AB9">
        <w:rPr>
          <w:rStyle w:val="Style13ptBold"/>
        </w:rPr>
        <w:t>Tankersley and</w:t>
      </w:r>
      <w:r>
        <w:t xml:space="preserve"> Cade </w:t>
      </w:r>
      <w:r w:rsidRPr="009E7AB9">
        <w:rPr>
          <w:rStyle w:val="Style13ptBold"/>
        </w:rPr>
        <w:t>Metz 18</w:t>
      </w:r>
      <w:r>
        <w:t>, (Jim Tankersley covers economic and tax policy for The New York Times and Cade Metz is a technology correspondent with The New York Times, covering artificial intelligence, driverless cars, robotics, virtual reality, and other emerging areas), 6-21-2018, "In Hitting China on Trade, Trump Is Seen Neglecting U.S. Emerging Industries”, New York Times, https://www.nytimes.com/2018/06/21/business/china-trump-emerging-industries.html, TJ-TD</w:t>
      </w:r>
    </w:p>
    <w:p w14:paraId="44ED1B3B" w14:textId="573A9267" w:rsidR="009E7AB9" w:rsidRPr="009E7AB9" w:rsidRDefault="009E7AB9" w:rsidP="009E7AB9"/>
    <w:p w14:paraId="2F1E53F4" w14:textId="3919DD99" w:rsidR="009E7AB9" w:rsidRDefault="009E7AB9" w:rsidP="009E7AB9">
      <w:pPr>
        <w:rPr>
          <w:sz w:val="16"/>
        </w:rPr>
      </w:pPr>
      <w:r w:rsidRPr="009E7AB9">
        <w:rPr>
          <w:sz w:val="16"/>
        </w:rPr>
        <w:t xml:space="preserve">WASHINGTON — </w:t>
      </w:r>
      <w:r w:rsidRPr="009E7AB9">
        <w:rPr>
          <w:rStyle w:val="StyleUnderline"/>
        </w:rPr>
        <w:t>Behind the White House’s plan to punish China with tariffs and other restrictions is a growing concern that Beijing is using industrial policy to dominate industries</w:t>
      </w:r>
      <w:r w:rsidRPr="009E7AB9">
        <w:rPr>
          <w:sz w:val="16"/>
        </w:rPr>
        <w:t xml:space="preserve"> of the future, at the expense of the United States and other nations. On Thursday, the Trump administration laid out its case in a 35-page report entitled “How China’s Economic Aggression Threatens the Technologies and Intellectual Property of the United States and the World.” It exhaustively details the steps Chinese officials take to protect and promote their domestic industries and disadvantage foreign competitors, including the use of government subsidies, cyberespionage and forced intellectual property transfers to Chinese companies from American and other foreign firms. </w:t>
      </w:r>
      <w:r w:rsidRPr="009E7AB9">
        <w:rPr>
          <w:rStyle w:val="StyleUnderline"/>
        </w:rPr>
        <w:t>The United States is trying to derail China’s dominance by punishing Beijin</w:t>
      </w:r>
      <w:r w:rsidRPr="009E7AB9">
        <w:rPr>
          <w:sz w:val="16"/>
        </w:rPr>
        <w:t xml:space="preserve">g. But it has yet to detail how it plans to build America’s dominance in industries that will power economic and job growth in the </w:t>
      </w:r>
      <w:proofErr w:type="gramStart"/>
      <w:r w:rsidRPr="009E7AB9">
        <w:rPr>
          <w:sz w:val="16"/>
        </w:rPr>
        <w:t>future, or</w:t>
      </w:r>
      <w:proofErr w:type="gramEnd"/>
      <w:r w:rsidRPr="009E7AB9">
        <w:rPr>
          <w:sz w:val="16"/>
        </w:rPr>
        <w:t xml:space="preserve"> cultivate what the administration officials call the “crown jewels of American technology and intellectual property.” Speaking with reporters on Tuesday, a senior administration official said Mr. Trump’s </w:t>
      </w:r>
      <w:r w:rsidRPr="009E7AB9">
        <w:rPr>
          <w:rStyle w:val="StyleUnderline"/>
        </w:rPr>
        <w:t>tariffs are designed to benefit American high-tech industries</w:t>
      </w:r>
      <w:r w:rsidRPr="009E7AB9">
        <w:rPr>
          <w:sz w:val="16"/>
        </w:rPr>
        <w:t xml:space="preserve"> from the sort of “predation” China has used in the past. Many economists say those steps are insufficient — and possibly counterproductive — to position American companies to compete in emerging, high-tech, globalized industries. They say the administration needs a proactive strategy to bolster American innovation and technology. That includes investing in federal research and development spending, worker skills and attracting more high-caliber foreign students to American graduate programs and fostering advanced industries such as biodefense and artificial intelligence. Whether industries like semiconductors thrive going forward in the United States “will depend not on America’s success in curbing China’s progress, but rather on its ability to sustain and support innovation by U.S. companies,” Laura </w:t>
      </w:r>
      <w:proofErr w:type="spellStart"/>
      <w:r w:rsidRPr="009E7AB9">
        <w:rPr>
          <w:sz w:val="16"/>
        </w:rPr>
        <w:t>D’Andrea</w:t>
      </w:r>
      <w:proofErr w:type="spellEnd"/>
      <w:r w:rsidRPr="009E7AB9">
        <w:rPr>
          <w:sz w:val="16"/>
        </w:rPr>
        <w:t xml:space="preserve"> Tyson, a former top economic adviser to President Bill Clinton, wrote this week. </w:t>
      </w:r>
      <w:r w:rsidRPr="009E7AB9">
        <w:rPr>
          <w:rStyle w:val="StyleUnderline"/>
        </w:rPr>
        <w:t>Instead of targeting innovation, the administration’s policy efforts to date have focused largely on supporting legacy industries like coal mining and steel production</w:t>
      </w:r>
      <w:r w:rsidRPr="009E7AB9">
        <w:rPr>
          <w:sz w:val="16"/>
        </w:rPr>
        <w:t xml:space="preserve">, which have shed hundreds of thousands of jobs in recent decades, and which few economists expect to generate significant job growth in the years to come. China, meanwhile, targets support to companies that demonstrate a winning strategy for growth. The government forces subsidized and protected firms to compete on the global marketplace, shutting down those that are unable to perform, said Ann Harrison, an economist who specializes in industrial policy at the University of Pennsylvania’s Wharton School. “Firms are supported, but if it’s not working, they cut it out,” she said. “That’s really different from Trump’s industrial policy. What we’re really doing now is, we’re not supporting emerging industries. We’re bailing out failing industries.” Many experts worry </w:t>
      </w:r>
      <w:r w:rsidRPr="009E7AB9">
        <w:rPr>
          <w:rStyle w:val="StyleUnderline"/>
        </w:rPr>
        <w:t>the United States is not doing enough to help its own advanced industries compete</w:t>
      </w:r>
      <w:r w:rsidRPr="009E7AB9">
        <w:rPr>
          <w:sz w:val="16"/>
        </w:rPr>
        <w:t xml:space="preserve"> — not just against China, but the rest of the world. Experts in artificial intelligence say the administration should push for more investment in academic and government research, instead of cutting back on scientific research across the government. They say administration immigration policies have spooked many foreign-born artificial intelligence researchers based in the United States. Canada, South Korea, France and Britain have ramped up government spending </w:t>
      </w:r>
      <w:proofErr w:type="gramStart"/>
      <w:r w:rsidRPr="009E7AB9">
        <w:rPr>
          <w:sz w:val="16"/>
        </w:rPr>
        <w:t>in an effort to</w:t>
      </w:r>
      <w:proofErr w:type="gramEnd"/>
      <w:r w:rsidRPr="009E7AB9">
        <w:rPr>
          <w:sz w:val="16"/>
        </w:rPr>
        <w:t xml:space="preserve"> ensure that they retain and attract top talent and promote artificial intelligence research. China has unveiled a plan to become the world leader in the field and create a domestic industry worth $150 billion by 2030, committing billions of dollars to the effort. At the tail end of the Obama administration, </w:t>
      </w:r>
      <w:r w:rsidRPr="009E7AB9">
        <w:rPr>
          <w:rStyle w:val="StyleUnderline"/>
        </w:rPr>
        <w:t>the Office of Science and Technology Policy</w:t>
      </w:r>
      <w:r w:rsidRPr="009E7AB9">
        <w:rPr>
          <w:sz w:val="16"/>
        </w:rPr>
        <w:t xml:space="preserve"> in the White House began to address the industry’s development. But after Mr. Trump took office, the office’s work in that area seemed to stagnate. </w:t>
      </w:r>
      <w:r w:rsidRPr="009E7AB9">
        <w:rPr>
          <w:rStyle w:val="StyleUnderline"/>
        </w:rPr>
        <w:t>The administration has yet to name a director for the office</w:t>
      </w:r>
      <w:r w:rsidRPr="009E7AB9">
        <w:rPr>
          <w:sz w:val="16"/>
        </w:rPr>
        <w:t xml:space="preserve">, which is currently run by its deputy chief technology officer, Michael </w:t>
      </w:r>
      <w:proofErr w:type="spellStart"/>
      <w:r w:rsidRPr="009E7AB9">
        <w:rPr>
          <w:sz w:val="16"/>
        </w:rPr>
        <w:t>Kratsios</w:t>
      </w:r>
      <w:proofErr w:type="spellEnd"/>
      <w:r w:rsidRPr="009E7AB9">
        <w:rPr>
          <w:sz w:val="16"/>
        </w:rPr>
        <w:t xml:space="preserve">, who used to work with Silicon Valley venture capitalist Peter Thiel. It recently convened a meeting of companies working in artificial intelligence at the White House, in which Mr. </w:t>
      </w:r>
      <w:proofErr w:type="spellStart"/>
      <w:r w:rsidRPr="009E7AB9">
        <w:rPr>
          <w:sz w:val="16"/>
        </w:rPr>
        <w:t>Kratsios</w:t>
      </w:r>
      <w:proofErr w:type="spellEnd"/>
      <w:r w:rsidRPr="009E7AB9">
        <w:rPr>
          <w:sz w:val="16"/>
        </w:rPr>
        <w:t xml:space="preserve"> indicated the administration would take a hands-off approach to the industry’s development. “If we don’t have the government setting big goals, then we will just see business as usual: The private sector will continue to optimize for its own problems, pulling people out of universities and not really giving back to government because that is not its priority,” said Jack Clark, who oversees policy for </w:t>
      </w:r>
      <w:proofErr w:type="spellStart"/>
      <w:r w:rsidRPr="009E7AB9">
        <w:rPr>
          <w:sz w:val="16"/>
        </w:rPr>
        <w:t>OpenAI</w:t>
      </w:r>
      <w:proofErr w:type="spellEnd"/>
      <w:r w:rsidRPr="009E7AB9">
        <w:rPr>
          <w:sz w:val="16"/>
        </w:rPr>
        <w:t xml:space="preserve">, an independent artificial intelligence lab based in San Francisco. “Academia will get left behind and the government will have no clear mandate in this very important area.” The United States has a long history of industrial policy, including the Obama administration’s bailout of the automotive industry during the financial crisis and its subsequent efforts to foster advanced manufacturing. “We sought to have a strategic focus,” said Gene Sperling, who directed the National Economic Council for much of the Obama administration, “that did accept that there were strong positive impacts for innovation and jobs in not just protecting the manufacturing base — as was done with the auto rescue — but making the U.S. the attractive place to build what comes next in manufacturing as well.” Policymakers in Washington have a large array of tools to tilt the economic playing field to help </w:t>
      </w:r>
      <w:proofErr w:type="gramStart"/>
      <w:r w:rsidRPr="009E7AB9">
        <w:rPr>
          <w:sz w:val="16"/>
        </w:rPr>
        <w:t>particular industries</w:t>
      </w:r>
      <w:proofErr w:type="gramEnd"/>
      <w:r w:rsidRPr="009E7AB9">
        <w:rPr>
          <w:sz w:val="16"/>
        </w:rPr>
        <w:t xml:space="preserve">. Mr. Trump signed a tax law in December that reduced the corporate tax rate to 21 percent, a move that disproportionately helped banks and real estate companies. He has relaxed regulations for fossil fuel exploration and other industries. But he has not singled out emerging growth industries for support, as Mr. Obama did. That is not China’s approach. </w:t>
      </w:r>
      <w:r w:rsidRPr="009E7AB9">
        <w:rPr>
          <w:rStyle w:val="StyleUnderline"/>
        </w:rPr>
        <w:t>Trump administration officials outlined 53 examples of China’s “economic aggression” that they contend have lifted the Chinese to domination</w:t>
      </w:r>
      <w:r w:rsidRPr="009E7AB9">
        <w:rPr>
          <w:sz w:val="16"/>
        </w:rPr>
        <w:t xml:space="preserve"> of traditional manufacturing and positioned China to beat the world in industries like artificial intelligence, autonomous vehicles and blockchain technology. </w:t>
      </w:r>
      <w:r w:rsidRPr="009E7AB9">
        <w:rPr>
          <w:rStyle w:val="StyleUnderline"/>
        </w:rPr>
        <w:t>The administration is trying to counter that rise with tariffs, and it also supports a bipartisan bill moving through Congress that would give the federal government greater leeway to block Chinese investments in American companies</w:t>
      </w:r>
      <w:r w:rsidRPr="009E7AB9">
        <w:rPr>
          <w:sz w:val="16"/>
        </w:rPr>
        <w:t>, a practice that the administration official called “colonization by purchase.” Many economists and lawmakers applaud the administration’s efforts to crack down on Chinese intellectual property theft. Fighting Chinese intellectual property theft is critical to supporting American industries. “It is something that is very real,” said Chang-Tai Hsieh, an economist who focuses on growth and development issues at the University of Chicago’s Booth School of Business. “It happens all the time. It is generally viewed by many of these firms as just the way you do business in China.” But he said that fight may be best waged in American courtrooms, not trade negotiations, and that the administration may have missed a potential victory on that front by recently deciding to soften penalties on Chinese smartphone maker ZTE. The Commerce Department had previously barred the company from selling into the United States for seven years because of violations of American sanctions. That earlier decision, Mr. Hsieh said, had Chinese companies “terrified.”</w:t>
      </w:r>
    </w:p>
    <w:p w14:paraId="30570542" w14:textId="52A677DC" w:rsidR="009E7AB9" w:rsidRDefault="00C145CE" w:rsidP="009E7AB9">
      <w:pPr>
        <w:pStyle w:val="Heading3"/>
      </w:pPr>
      <w:r>
        <w:t>Link --- Wages</w:t>
      </w:r>
    </w:p>
    <w:p w14:paraId="54506EEE" w14:textId="57AA3E53" w:rsidR="008F6C2E" w:rsidRDefault="000C3885" w:rsidP="008F6C2E">
      <w:pPr>
        <w:pStyle w:val="Heading4"/>
      </w:pPr>
      <w:r>
        <w:t>Artificial intelligence will lead to wage inequality</w:t>
      </w:r>
    </w:p>
    <w:p w14:paraId="029E9995" w14:textId="25CE0582" w:rsidR="008F6C2E" w:rsidRDefault="008F6C2E" w:rsidP="008F6C2E">
      <w:r>
        <w:t>James Vincent 18, (Reporter for the Verge), 7-2-2018, "Economists worry we aren’t prepared for the fallout from automation", Verge, https://www.theverge.com/2018/7/2/17524822/robot-automation-job-threat-what-happens-next, TJ-TD</w:t>
      </w:r>
    </w:p>
    <w:p w14:paraId="5A9FE180" w14:textId="4E1E7C97" w:rsidR="008F6C2E" w:rsidRPr="008F6C2E" w:rsidRDefault="008F6C2E" w:rsidP="008F6C2E"/>
    <w:p w14:paraId="5D9308A7" w14:textId="192ACE1B" w:rsidR="009E7AB9" w:rsidRDefault="009E7AB9" w:rsidP="009E7AB9">
      <w:pPr>
        <w:rPr>
          <w:sz w:val="16"/>
        </w:rPr>
      </w:pPr>
      <w:r w:rsidRPr="008F6C2E">
        <w:rPr>
          <w:sz w:val="16"/>
        </w:rPr>
        <w:t xml:space="preserve">Are we focusing too much on analyzing exactly how many jobs could be destroyed by the coming wave of automation, and not enough on how to </w:t>
      </w:r>
      <w:proofErr w:type="gramStart"/>
      <w:r w:rsidRPr="008F6C2E">
        <w:rPr>
          <w:sz w:val="16"/>
        </w:rPr>
        <w:t>actually fix</w:t>
      </w:r>
      <w:proofErr w:type="gramEnd"/>
      <w:r w:rsidRPr="008F6C2E">
        <w:rPr>
          <w:sz w:val="16"/>
        </w:rPr>
        <w:t xml:space="preserve"> the problem? That’s one conclusion in a new paper on the potential effects of robotics and AI on global labor markets from US think tank, the Center for Global Development (CGD).</w:t>
      </w:r>
      <w:r w:rsidR="008F6C2E" w:rsidRPr="008F6C2E">
        <w:rPr>
          <w:sz w:val="16"/>
        </w:rPr>
        <w:t xml:space="preserve"> </w:t>
      </w:r>
      <w:r w:rsidRPr="008F6C2E">
        <w:rPr>
          <w:sz w:val="16"/>
        </w:rPr>
        <w:t xml:space="preserve">The paper’s authors, Lukas </w:t>
      </w:r>
      <w:proofErr w:type="spellStart"/>
      <w:r w:rsidRPr="008F6C2E">
        <w:rPr>
          <w:sz w:val="16"/>
        </w:rPr>
        <w:t>Schlogl</w:t>
      </w:r>
      <w:proofErr w:type="spellEnd"/>
      <w:r w:rsidRPr="008F6C2E">
        <w:rPr>
          <w:sz w:val="16"/>
        </w:rPr>
        <w:t xml:space="preserve"> and Andy Sumner, say it’s impossible to know exactly how many jobs will be destroyed or disrupted by new technology. But, they add, it’s </w:t>
      </w:r>
      <w:proofErr w:type="gramStart"/>
      <w:r w:rsidRPr="008F6C2E">
        <w:rPr>
          <w:sz w:val="16"/>
        </w:rPr>
        <w:t>fairly certain</w:t>
      </w:r>
      <w:proofErr w:type="gramEnd"/>
      <w:r w:rsidRPr="008F6C2E">
        <w:rPr>
          <w:sz w:val="16"/>
        </w:rPr>
        <w:t xml:space="preserve"> </w:t>
      </w:r>
      <w:r w:rsidRPr="008F6C2E">
        <w:rPr>
          <w:rStyle w:val="StyleUnderline"/>
        </w:rPr>
        <w:t>there are going to be significant effects — especially</w:t>
      </w:r>
      <w:r w:rsidRPr="008F6C2E">
        <w:rPr>
          <w:sz w:val="16"/>
        </w:rPr>
        <w:t xml:space="preserve"> in developing economies, where the labor market is skewed toward work that requires the sort of routine, </w:t>
      </w:r>
      <w:r w:rsidRPr="008F6C2E">
        <w:rPr>
          <w:rStyle w:val="StyleUnderline"/>
        </w:rPr>
        <w:t>manual labor that’s so susceptible to automation. Think unskilled jobs in factories or agriculture</w:t>
      </w:r>
      <w:r w:rsidRPr="008F6C2E">
        <w:rPr>
          <w:sz w:val="16"/>
        </w:rPr>
        <w:t>.</w:t>
      </w:r>
      <w:r w:rsidR="008F6C2E" w:rsidRPr="008F6C2E">
        <w:rPr>
          <w:sz w:val="16"/>
        </w:rPr>
        <w:t xml:space="preserve"> </w:t>
      </w:r>
      <w:r w:rsidRPr="008F6C2E">
        <w:rPr>
          <w:sz w:val="16"/>
        </w:rPr>
        <w:t>AUTOMATION PROBABLY WON’T KILL JOBS, BUT IT’LL CREATE MORE BAD ONES</w:t>
      </w:r>
      <w:r w:rsidR="008F6C2E" w:rsidRPr="008F6C2E">
        <w:rPr>
          <w:sz w:val="16"/>
        </w:rPr>
        <w:t xml:space="preserve"> </w:t>
      </w:r>
      <w:r w:rsidRPr="008F6C2E">
        <w:rPr>
          <w:sz w:val="16"/>
        </w:rPr>
        <w:t xml:space="preserve">As earlier studies have also suggested, </w:t>
      </w:r>
      <w:proofErr w:type="spellStart"/>
      <w:r w:rsidRPr="008F6C2E">
        <w:rPr>
          <w:sz w:val="16"/>
        </w:rPr>
        <w:t>Schlogl</w:t>
      </w:r>
      <w:proofErr w:type="spellEnd"/>
      <w:r w:rsidRPr="008F6C2E">
        <w:rPr>
          <w:sz w:val="16"/>
        </w:rPr>
        <w:t xml:space="preserve"> and Sumner think the effects of automation on these and other nations is not likely to be mass unemployment, but the </w:t>
      </w:r>
      <w:r w:rsidRPr="008F6C2E">
        <w:rPr>
          <w:rStyle w:val="StyleUnderline"/>
        </w:rPr>
        <w:t>stagnation of wages and polarization of the labor market. In other words, there will still be work for most people, but it’ll be increasingly low-paid and unstable</w:t>
      </w:r>
      <w:r w:rsidRPr="008F6C2E">
        <w:rPr>
          <w:sz w:val="16"/>
        </w:rPr>
        <w:t xml:space="preserve">; without benefits such as paid vacation, health insurance, or pensions. On the other end of the employment spectrum, meanwhile, </w:t>
      </w:r>
      <w:r w:rsidRPr="008F6C2E">
        <w:rPr>
          <w:rStyle w:val="StyleUnderline"/>
        </w:rPr>
        <w:t>there will continue to be a small number of rich and super-rich individuals who reap the benefits of increased productivity created by technology.</w:t>
      </w:r>
      <w:r w:rsidR="008F6C2E">
        <w:rPr>
          <w:rStyle w:val="StyleUnderline"/>
        </w:rPr>
        <w:t xml:space="preserve"> </w:t>
      </w:r>
      <w:r w:rsidRPr="008F6C2E">
        <w:rPr>
          <w:sz w:val="16"/>
        </w:rPr>
        <w:t xml:space="preserve">These changes will likely mean a </w:t>
      </w:r>
      <w:r w:rsidRPr="008F6C2E">
        <w:rPr>
          <w:rStyle w:val="StyleUnderline"/>
        </w:rPr>
        <w:t>decline in job security and standards of living for many, which in turn could lead to political dissatisfaction</w:t>
      </w:r>
      <w:r w:rsidRPr="008F6C2E">
        <w:rPr>
          <w:sz w:val="16"/>
        </w:rPr>
        <w:t xml:space="preserve">. (Some suggest we’ve already seen the early impact of this, with US cities where jobs are at risk of automation more likely to vote Republican.) </w:t>
      </w:r>
      <w:proofErr w:type="spellStart"/>
      <w:r w:rsidRPr="008F6C2E">
        <w:rPr>
          <w:sz w:val="16"/>
        </w:rPr>
        <w:t>Schlogl</w:t>
      </w:r>
      <w:proofErr w:type="spellEnd"/>
      <w:r w:rsidRPr="008F6C2E">
        <w:rPr>
          <w:sz w:val="16"/>
        </w:rPr>
        <w:t xml:space="preserve"> and Sumner give an overview of proposed solutions to these </w:t>
      </w:r>
      <w:proofErr w:type="gramStart"/>
      <w:r w:rsidRPr="008F6C2E">
        <w:rPr>
          <w:sz w:val="16"/>
        </w:rPr>
        <w:t>challenges, but</w:t>
      </w:r>
      <w:proofErr w:type="gramEnd"/>
      <w:r w:rsidRPr="008F6C2E">
        <w:rPr>
          <w:sz w:val="16"/>
        </w:rPr>
        <w:t xml:space="preserve"> seem skeptical that any go far enough.</w:t>
      </w:r>
      <w:r w:rsidR="008F6C2E" w:rsidRPr="008F6C2E">
        <w:rPr>
          <w:sz w:val="16"/>
        </w:rPr>
        <w:t xml:space="preserve"> </w:t>
      </w:r>
      <w:r w:rsidRPr="008F6C2E">
        <w:rPr>
          <w:sz w:val="16"/>
        </w:rPr>
        <w:t>One class of solution they call “quasi-Luddite” — measures that try to stall or reverse the trend of automation. These include taxes on goods made with robots (or taxes on the robots themselves) and regulations that make it difficult to automate existing jobs. They suggest that these measures are challenging to implement in “an open economy,” because if automation makes for cheaper goods or services, then customers will naturally look for them elsewhere; i.e. outside the area covered by such regulations.</w:t>
      </w:r>
      <w:r w:rsidR="008F6C2E" w:rsidRPr="008F6C2E">
        <w:rPr>
          <w:sz w:val="16"/>
        </w:rPr>
        <w:t xml:space="preserve"> </w:t>
      </w:r>
      <w:r w:rsidRPr="008F6C2E">
        <w:rPr>
          <w:sz w:val="16"/>
        </w:rPr>
        <w:t xml:space="preserve">A related strategy is </w:t>
      </w:r>
      <w:r w:rsidRPr="008F6C2E">
        <w:rPr>
          <w:rStyle w:val="StyleUnderline"/>
        </w:rPr>
        <w:t>to reduce the cost of human labor, by driving down wages or cutting benefits, for example. “The question is how desirable and politically feasible such strategies are</w:t>
      </w:r>
      <w:r w:rsidRPr="008F6C2E">
        <w:rPr>
          <w:sz w:val="16"/>
        </w:rPr>
        <w:t xml:space="preserve">,” say </w:t>
      </w:r>
      <w:proofErr w:type="spellStart"/>
      <w:r w:rsidRPr="008F6C2E">
        <w:rPr>
          <w:sz w:val="16"/>
        </w:rPr>
        <w:t>Schlogl</w:t>
      </w:r>
      <w:proofErr w:type="spellEnd"/>
      <w:r w:rsidRPr="008F6C2E">
        <w:rPr>
          <w:sz w:val="16"/>
        </w:rPr>
        <w:t xml:space="preserve"> and Sumner, which is a nice way of saying “it’s not clear how much you can hurt people before they riot in the streets.”</w:t>
      </w:r>
      <w:r w:rsidR="008F6C2E" w:rsidRPr="008F6C2E">
        <w:rPr>
          <w:sz w:val="16"/>
        </w:rPr>
        <w:t xml:space="preserve"> </w:t>
      </w:r>
      <w:r w:rsidRPr="008F6C2E">
        <w:rPr>
          <w:sz w:val="16"/>
        </w:rPr>
        <w:t>The other class of solution they call “coping strategies,” which tend to focus on one of two things: re-skilling workers whose jobs are threatened by automation or providing economic safety nets to those affected (for example, a universal basic income or UBI).</w:t>
      </w:r>
      <w:r w:rsidR="008F6C2E" w:rsidRPr="008F6C2E">
        <w:rPr>
          <w:sz w:val="16"/>
        </w:rPr>
        <w:t xml:space="preserve"> </w:t>
      </w:r>
      <w:r w:rsidRPr="008F6C2E">
        <w:rPr>
          <w:sz w:val="16"/>
        </w:rPr>
        <w:t>RETRAINING WORKERS IS EXPENSIVE, AND SOMETIMES NOT POSSIBLE</w:t>
      </w:r>
      <w:r w:rsidR="008F6C2E" w:rsidRPr="008F6C2E">
        <w:rPr>
          <w:sz w:val="16"/>
        </w:rPr>
        <w:t xml:space="preserve"> </w:t>
      </w:r>
      <w:proofErr w:type="spellStart"/>
      <w:r w:rsidRPr="008F6C2E">
        <w:rPr>
          <w:sz w:val="16"/>
        </w:rPr>
        <w:t>Schlogl</w:t>
      </w:r>
      <w:proofErr w:type="spellEnd"/>
      <w:r w:rsidRPr="008F6C2E">
        <w:rPr>
          <w:sz w:val="16"/>
        </w:rPr>
        <w:t xml:space="preserve"> and Sumner suggest that the problem with retraining workers is that it’s not clear what new skills will be “automation-resistant for a sufficient time” or whether it’s even worth the money to retrain someone in the middle of their working life. (Retraining is also more expensive and challenging for developing countries where there’s less infrastructure for tertiary education.) As for economic safety nets like UBI, they suggest these might not even be possible in developing countries. That’s because they presuppose the existence of prosperous jobs somewhere in the economy from which profits can be skimmed and redistributed. They also note that such UBI-related schemes might raise the cost of labor, which in turn would encourage more jobs to be substituted with technology.</w:t>
      </w:r>
      <w:r w:rsidR="008F6C2E" w:rsidRPr="008F6C2E">
        <w:rPr>
          <w:sz w:val="16"/>
        </w:rPr>
        <w:t xml:space="preserve"> </w:t>
      </w:r>
      <w:r w:rsidRPr="008F6C2E">
        <w:rPr>
          <w:sz w:val="16"/>
        </w:rPr>
        <w:t xml:space="preserve">All this leads the pair to conclude that </w:t>
      </w:r>
      <w:r w:rsidRPr="008F6C2E">
        <w:rPr>
          <w:rStyle w:val="StyleUnderline"/>
        </w:rPr>
        <w:t>there’s simply not enough work being done researching the political and economic solutions to what could be a growing global crisis.</w:t>
      </w:r>
      <w:r w:rsidRPr="008F6C2E">
        <w:rPr>
          <w:sz w:val="16"/>
        </w:rPr>
        <w:t xml:space="preserve"> “Questions like profitability, labor regulations, unionization, and corporate-social expectations will be at least as important as technical constraints in determining which jobs get automated,” they write.</w:t>
      </w:r>
      <w:r w:rsidR="008F6C2E" w:rsidRPr="008F6C2E">
        <w:rPr>
          <w:sz w:val="16"/>
        </w:rPr>
        <w:t xml:space="preserve"> </w:t>
      </w:r>
      <w:r w:rsidRPr="008F6C2E">
        <w:rPr>
          <w:sz w:val="16"/>
        </w:rPr>
        <w:t xml:space="preserve">And do </w:t>
      </w:r>
      <w:proofErr w:type="spellStart"/>
      <w:r w:rsidRPr="008F6C2E">
        <w:rPr>
          <w:sz w:val="16"/>
        </w:rPr>
        <w:t>Schlogl</w:t>
      </w:r>
      <w:proofErr w:type="spellEnd"/>
      <w:r w:rsidRPr="008F6C2E">
        <w:rPr>
          <w:sz w:val="16"/>
        </w:rPr>
        <w:t xml:space="preserve"> and Sumner propose any of their own solutions? They write: “In the long term, utopian as it may seem now, [there is a] moral case for a global UBI-style redistribution framework financed by profits from ... high-income countries.” Now that would certainly get the anti-globalist crowd incensed, and the pair admit that it’s “difficult to see how such a framework would be politically enacted.” Back to the drawing board then.</w:t>
      </w:r>
    </w:p>
    <w:p w14:paraId="1A31A000" w14:textId="3F22FFB3" w:rsidR="008F6C2E" w:rsidRDefault="000C3885" w:rsidP="008F6C2E">
      <w:pPr>
        <w:pStyle w:val="Heading4"/>
      </w:pPr>
      <w:proofErr w:type="spellStart"/>
      <w:r>
        <w:t>Artifical</w:t>
      </w:r>
      <w:proofErr w:type="spellEnd"/>
      <w:r>
        <w:t xml:space="preserve"> intelligence depresses wages - </w:t>
      </w:r>
      <w:r w:rsidR="008F6C2E">
        <w:t>empirics</w:t>
      </w:r>
    </w:p>
    <w:p w14:paraId="14347872" w14:textId="13B4C65E" w:rsidR="008F6C2E" w:rsidRDefault="008F6C2E" w:rsidP="008F6C2E">
      <w:r>
        <w:t xml:space="preserve">Rachel </w:t>
      </w:r>
      <w:r w:rsidRPr="008F6C2E">
        <w:rPr>
          <w:rStyle w:val="Style13ptBold"/>
        </w:rPr>
        <w:t>Layne 18</w:t>
      </w:r>
      <w:r>
        <w:t>, (Freelance journalist), 1-8-2018, "AI may be one reason some wages are sinking", CBS, https://www.cbsnews.com/news/ai-in-workplace-sinking-wages/, TJ-TD</w:t>
      </w:r>
    </w:p>
    <w:p w14:paraId="43B184F0" w14:textId="2199613F" w:rsidR="008F6C2E" w:rsidRDefault="008F6C2E" w:rsidP="008F6C2E"/>
    <w:p w14:paraId="2337BE7A" w14:textId="3E518242" w:rsidR="008F6C2E" w:rsidRDefault="008F6C2E" w:rsidP="008F6C2E">
      <w:pPr>
        <w:rPr>
          <w:sz w:val="16"/>
        </w:rPr>
      </w:pPr>
      <w:r w:rsidRPr="008F6C2E">
        <w:rPr>
          <w:sz w:val="16"/>
        </w:rPr>
        <w:t xml:space="preserve">Artificial intelligence can mean everything from personal digital assistants like Amazon's (AMZN) Echo to the program that checks you into a doctor's office, or even a nail salon, before you speak to a human. These features are becoming increasingly ubiquitous in U.S. cities as offices automate many functions. A recent report from consultant McKinsey &amp; Co. predicted about half of all current work activities can be adapted and automated, today. Now, a new report of 10 major U.S. metropolitan areas from job search site Glassdoor showed the shift is underway as </w:t>
      </w:r>
      <w:r w:rsidRPr="008F6C2E">
        <w:rPr>
          <w:rStyle w:val="StyleUnderline"/>
        </w:rPr>
        <w:t>wages slip for jobs where "automation and AI are taking hold."</w:t>
      </w:r>
      <w:r>
        <w:rPr>
          <w:rStyle w:val="StyleUnderline"/>
        </w:rPr>
        <w:t xml:space="preserve"> </w:t>
      </w:r>
      <w:r w:rsidRPr="008F6C2E">
        <w:rPr>
          <w:sz w:val="16"/>
        </w:rPr>
        <w:t xml:space="preserve">The survey, released monthly, found pay for loan officers fell 6.1 percent in December compared with a year earlier, while office manager </w:t>
      </w:r>
      <w:proofErr w:type="gramStart"/>
      <w:r w:rsidRPr="008F6C2E">
        <w:rPr>
          <w:sz w:val="16"/>
        </w:rPr>
        <w:t>pay</w:t>
      </w:r>
      <w:proofErr w:type="gramEnd"/>
      <w:r w:rsidRPr="008F6C2E">
        <w:rPr>
          <w:sz w:val="16"/>
        </w:rPr>
        <w:t xml:space="preserve"> sank 1.1 percent and machine operators lost 1.9 percent as automation takes root even more widely in manufacturing. "In our pay data, </w:t>
      </w:r>
      <w:r w:rsidRPr="008F6C2E">
        <w:rPr>
          <w:rStyle w:val="StyleUnderline"/>
        </w:rPr>
        <w:t>when we look at jobs that are seeing weak pay growth, and sometimes the negative pay growth, it's clear that some of those professions have a weak labor market because some of those jobs are being done now by software</w:t>
      </w:r>
      <w:r w:rsidRPr="008F6C2E">
        <w:rPr>
          <w:sz w:val="16"/>
        </w:rPr>
        <w:t xml:space="preserve">," Glassdoor Chief Economist Andrew Chamberlain said in an interview. It's not so much that all of one job is being replaced, it's that </w:t>
      </w:r>
      <w:r w:rsidRPr="008F6C2E">
        <w:rPr>
          <w:rStyle w:val="StyleUnderline"/>
        </w:rPr>
        <w:t>portions of some traditional jobs are being automated</w:t>
      </w:r>
      <w:r w:rsidRPr="008F6C2E">
        <w:rPr>
          <w:sz w:val="16"/>
        </w:rPr>
        <w:t xml:space="preserve">, Chamberlain said. Electronic tablet check-in at all kinds of offices, for example, is replacing one function of the administrative assistant. More people now can apply for loans online, going through the bulk of the process before ever actually speaking to a human. "So far we really haven't seen large-scale displacement of people actually becoming fully unemployed because their job has been fully replaced by artificial intelligence," Chamberlain noted. It's that </w:t>
      </w:r>
      <w:r w:rsidRPr="008F6C2E">
        <w:rPr>
          <w:rStyle w:val="StyleUnderline"/>
        </w:rPr>
        <w:t>the jobs themselves are changing</w:t>
      </w:r>
      <w:r w:rsidRPr="008F6C2E">
        <w:rPr>
          <w:sz w:val="16"/>
        </w:rPr>
        <w:t xml:space="preserve">: New supervisory skills are needed to oversee humans and the software-driven tasks that now do some portion of their work, and workers who have those skills are in demand. A recent Gartner report predicted AI will create more jobs than it eliminates by 2020 and generate 2 million new net jobs in 2025. But for now, </w:t>
      </w:r>
      <w:r w:rsidRPr="008F6C2E">
        <w:rPr>
          <w:rStyle w:val="StyleUnderline"/>
        </w:rPr>
        <w:t>the transition may be cutting into wages</w:t>
      </w:r>
      <w:r w:rsidRPr="008F6C2E">
        <w:rPr>
          <w:sz w:val="16"/>
        </w:rPr>
        <w:t xml:space="preserve"> as job descriptions and skills needed to do those jobs change. </w:t>
      </w:r>
      <w:r w:rsidRPr="008F6C2E">
        <w:rPr>
          <w:rStyle w:val="StyleUnderline"/>
        </w:rPr>
        <w:t xml:space="preserve">As many as one-third of U.S. workers may need to learn new skills and find new occupations </w:t>
      </w:r>
      <w:r w:rsidRPr="008F6C2E">
        <w:rPr>
          <w:sz w:val="16"/>
        </w:rPr>
        <w:t>by 2030, the McKinsey report estimated. Transitional remedies will be needed, and the authors cite measures being explored globally, such as basic universal income and extensive job training.</w:t>
      </w:r>
    </w:p>
    <w:p w14:paraId="57FEEBC0" w14:textId="4A0AA8D6" w:rsidR="005832EA" w:rsidRDefault="000C3885" w:rsidP="005832EA">
      <w:pPr>
        <w:pStyle w:val="Heading4"/>
      </w:pPr>
      <w:r>
        <w:t>Artificial intelligence leads to a death spiral of inequality and low wages</w:t>
      </w:r>
    </w:p>
    <w:p w14:paraId="28E77C9F" w14:textId="53A4AB83" w:rsidR="005832EA" w:rsidRDefault="005832EA" w:rsidP="005832EA">
      <w:r>
        <w:t xml:space="preserve">Stephen </w:t>
      </w:r>
      <w:r w:rsidRPr="005832EA">
        <w:rPr>
          <w:rStyle w:val="Style13ptBold"/>
        </w:rPr>
        <w:t>Letts 18</w:t>
      </w:r>
      <w:r>
        <w:t>, (Stephen Letts works for the ABC's Current Affairs Digital Team), 5-23-2018, "Robots creating a wages and employment 'death spiral' warns IMF", ABC News, http://www.abc.net.au/news/2018-05-23/we-should-fear-robots-says-imf/9786460, TJ-TD</w:t>
      </w:r>
    </w:p>
    <w:p w14:paraId="66882908" w14:textId="109B17AA" w:rsidR="005832EA" w:rsidRPr="005832EA" w:rsidRDefault="005832EA" w:rsidP="005832EA"/>
    <w:p w14:paraId="1803B24B" w14:textId="6F54B2EE" w:rsidR="005832EA" w:rsidRDefault="005832EA" w:rsidP="005832EA">
      <w:pPr>
        <w:rPr>
          <w:rStyle w:val="StyleUnderline"/>
        </w:rPr>
      </w:pPr>
      <w:r w:rsidRPr="005832EA">
        <w:rPr>
          <w:sz w:val="16"/>
        </w:rPr>
        <w:t xml:space="preserve">The future of work run by robots appears to be a dystopian march to rising inequality, falling wages and higher unemployment according to an International Monetary Fund research paper. Key points: </w:t>
      </w:r>
      <w:r w:rsidRPr="005832EA">
        <w:rPr>
          <w:rStyle w:val="StyleUnderline"/>
        </w:rPr>
        <w:t>Workers are facing a "death spiral" of falling wages and rising inequality</w:t>
      </w:r>
      <w:r w:rsidRPr="005832EA">
        <w:rPr>
          <w:sz w:val="16"/>
        </w:rPr>
        <w:t xml:space="preserve"> according to IMF report Skilled wage could rise by 160pc and unskilled wages fall by 60 pc in worst case scenario Conventional education and tax policies would have a limited impact in solving the problems The research looked at a variety of scenarios ranging from modest substitution of </w:t>
      </w:r>
      <w:proofErr w:type="spellStart"/>
      <w:r w:rsidRPr="005832EA">
        <w:rPr>
          <w:sz w:val="16"/>
        </w:rPr>
        <w:t>labour</w:t>
      </w:r>
      <w:proofErr w:type="spellEnd"/>
      <w:r w:rsidRPr="005832EA">
        <w:rPr>
          <w:sz w:val="16"/>
        </w:rPr>
        <w:t xml:space="preserve"> by robots and artificial intelligence to a world where they take over all traditional technologies. In all cases, "automation is good for growth and bad for equality," the study found. IMF economists Andrew Berg, Edward </w:t>
      </w:r>
      <w:proofErr w:type="spellStart"/>
      <w:r w:rsidRPr="005832EA">
        <w:rPr>
          <w:sz w:val="16"/>
        </w:rPr>
        <w:t>Buffie</w:t>
      </w:r>
      <w:proofErr w:type="spellEnd"/>
      <w:r w:rsidRPr="005832EA">
        <w:rPr>
          <w:sz w:val="16"/>
        </w:rPr>
        <w:t xml:space="preserve">, and Luis-Felipe </w:t>
      </w:r>
      <w:proofErr w:type="spellStart"/>
      <w:r w:rsidRPr="005832EA">
        <w:rPr>
          <w:sz w:val="16"/>
        </w:rPr>
        <w:t>Zanna</w:t>
      </w:r>
      <w:proofErr w:type="spellEnd"/>
      <w:r w:rsidRPr="005832EA">
        <w:rPr>
          <w:sz w:val="16"/>
        </w:rPr>
        <w:t xml:space="preserve"> said currently the debate between the pessimists and the optimists is still unsettled. However, they make it clear which side they fall on, right from the report's first quote appropriated from management consultant, Warren Bennis. The factory of the future will have only two employees, a man and a dog. The man will be there to feed the dog. The dog will be there to keep the man from touching the equipment. "In scenarios where the traditional technology </w:t>
      </w:r>
      <w:proofErr w:type="gramStart"/>
      <w:r w:rsidRPr="005832EA">
        <w:rPr>
          <w:sz w:val="16"/>
        </w:rPr>
        <w:t>disappears</w:t>
      </w:r>
      <w:proofErr w:type="gramEnd"/>
      <w:r w:rsidRPr="005832EA">
        <w:rPr>
          <w:sz w:val="16"/>
        </w:rPr>
        <w:t xml:space="preserve"> and robots take over the automatable sector, </w:t>
      </w:r>
      <w:r w:rsidRPr="005832EA">
        <w:rPr>
          <w:rStyle w:val="StyleUnderline"/>
        </w:rPr>
        <w:t>the economy either ascends to a virtuous circle of ongoing endogenous growth or descends into a death spiral of perpetual contraction,</w:t>
      </w:r>
      <w:r w:rsidRPr="005832EA">
        <w:rPr>
          <w:sz w:val="16"/>
        </w:rPr>
        <w:t xml:space="preserve">" the IMF report said. "Unfortunately, </w:t>
      </w:r>
      <w:r w:rsidRPr="005832EA">
        <w:rPr>
          <w:rStyle w:val="StyleUnderline"/>
        </w:rPr>
        <w:t xml:space="preserve">the odds strongly </w:t>
      </w:r>
      <w:proofErr w:type="spellStart"/>
      <w:r w:rsidRPr="005832EA">
        <w:rPr>
          <w:rStyle w:val="StyleUnderline"/>
        </w:rPr>
        <w:t>favour</w:t>
      </w:r>
      <w:proofErr w:type="spellEnd"/>
      <w:r w:rsidRPr="005832EA">
        <w:rPr>
          <w:rStyle w:val="StyleUnderline"/>
        </w:rPr>
        <w:t xml:space="preserve"> the death spiral</w:t>
      </w:r>
      <w:r w:rsidRPr="005832EA">
        <w:rPr>
          <w:sz w:val="16"/>
        </w:rPr>
        <w:t xml:space="preserve">." Low wages for an entire working life While the research does not necessarily represent the views of the IMF, the work is influential in the framing of the Washington-based </w:t>
      </w:r>
      <w:proofErr w:type="spellStart"/>
      <w:r w:rsidRPr="005832EA">
        <w:rPr>
          <w:sz w:val="16"/>
        </w:rPr>
        <w:t>organisation's</w:t>
      </w:r>
      <w:proofErr w:type="spellEnd"/>
      <w:r w:rsidRPr="005832EA">
        <w:rPr>
          <w:sz w:val="16"/>
        </w:rPr>
        <w:t xml:space="preserve"> policies in its work to promote employment and sustainable economic growth. The paper found it does not take a big increase in automation to stimulate growth, but in all </w:t>
      </w:r>
      <w:proofErr w:type="gramStart"/>
      <w:r w:rsidRPr="005832EA">
        <w:rPr>
          <w:sz w:val="16"/>
        </w:rPr>
        <w:t>scenarios</w:t>
      </w:r>
      <w:proofErr w:type="gramEnd"/>
      <w:r w:rsidRPr="005832EA">
        <w:rPr>
          <w:sz w:val="16"/>
        </w:rPr>
        <w:t xml:space="preserve"> </w:t>
      </w:r>
      <w:r w:rsidRPr="005832EA">
        <w:rPr>
          <w:rStyle w:val="StyleUnderline"/>
        </w:rPr>
        <w:t>workers find the transition difficult and inevitably fall behind in terms of wealth creation.</w:t>
      </w:r>
      <w:r>
        <w:rPr>
          <w:rStyle w:val="StyleUnderline"/>
        </w:rPr>
        <w:t xml:space="preserve"> </w:t>
      </w:r>
      <w:r w:rsidRPr="005832EA">
        <w:rPr>
          <w:rStyle w:val="StyleUnderline"/>
        </w:rPr>
        <w:t xml:space="preserve">While real wage growth can </w:t>
      </w:r>
      <w:proofErr w:type="spellStart"/>
      <w:r w:rsidRPr="005832EA">
        <w:rPr>
          <w:rStyle w:val="StyleUnderline"/>
        </w:rPr>
        <w:t>materialise</w:t>
      </w:r>
      <w:proofErr w:type="spellEnd"/>
      <w:r w:rsidRPr="005832EA">
        <w:rPr>
          <w:rStyle w:val="StyleUnderline"/>
        </w:rPr>
        <w:t xml:space="preserve"> in "little as twelve years", the low wage phase can extend past 50 years."</w:t>
      </w:r>
      <w:r>
        <w:rPr>
          <w:rStyle w:val="StyleUnderline"/>
        </w:rPr>
        <w:t xml:space="preserve"> </w:t>
      </w:r>
      <w:r w:rsidRPr="005832EA">
        <w:rPr>
          <w:sz w:val="16"/>
        </w:rPr>
        <w:t xml:space="preserve">"The 'short run' can consume an entire working life," the paper argued. "Although the real wage increases in the long run, </w:t>
      </w:r>
      <w:proofErr w:type="spellStart"/>
      <w:r w:rsidRPr="005832EA">
        <w:rPr>
          <w:rStyle w:val="StyleUnderline"/>
        </w:rPr>
        <w:t>labour's</w:t>
      </w:r>
      <w:proofErr w:type="spellEnd"/>
      <w:r w:rsidRPr="005832EA">
        <w:rPr>
          <w:rStyle w:val="StyleUnderline"/>
        </w:rPr>
        <w:t xml:space="preserve"> share in income decreases most when real output increases most. The bigger the increase in the GDP pie, the less equitable the distribution of the pie."</w:t>
      </w:r>
      <w:r>
        <w:rPr>
          <w:rStyle w:val="StyleUnderline"/>
        </w:rPr>
        <w:t xml:space="preserve"> </w:t>
      </w:r>
      <w:r w:rsidRPr="005832EA">
        <w:rPr>
          <w:sz w:val="16"/>
        </w:rPr>
        <w:t xml:space="preserve">The paper concedes the basic problem is that nobody knows what the world will look like in 2035. It notes there is considerable disagreement among economists and technology experts about whether automation will destroy low-skill jobs or those at all skill levels, whether it will penetrate all sectors or just a few and even if it will reduce the demand for workers in all jobs or decrease it in some and increase it in others. Different this time However, </w:t>
      </w:r>
      <w:r w:rsidRPr="005832EA">
        <w:rPr>
          <w:rStyle w:val="StyleUnderline"/>
        </w:rPr>
        <w:t>the research rules out the benign conclusion from previous technological upheavals that everyone is likely to gain</w:t>
      </w:r>
      <w:r w:rsidRPr="005832EA">
        <w:rPr>
          <w:sz w:val="16"/>
        </w:rPr>
        <w:t xml:space="preserve">. </w:t>
      </w:r>
      <w:r w:rsidRPr="005832EA">
        <w:rPr>
          <w:rStyle w:val="StyleUnderline"/>
        </w:rPr>
        <w:t>The worst outcome under the IMF modelling is where robots only replace low-skill workers.</w:t>
      </w:r>
      <w:r>
        <w:rPr>
          <w:rStyle w:val="StyleUnderline"/>
        </w:rPr>
        <w:t xml:space="preserve"> </w:t>
      </w:r>
      <w:r w:rsidRPr="005832EA">
        <w:rPr>
          <w:rStyle w:val="StyleUnderline"/>
        </w:rPr>
        <w:t xml:space="preserve">"While skilled </w:t>
      </w:r>
      <w:proofErr w:type="spellStart"/>
      <w:r w:rsidRPr="005832EA">
        <w:rPr>
          <w:rStyle w:val="StyleUnderline"/>
        </w:rPr>
        <w:t>labour</w:t>
      </w:r>
      <w:proofErr w:type="spellEnd"/>
      <w:r w:rsidRPr="005832EA">
        <w:rPr>
          <w:rStyle w:val="StyleUnderline"/>
        </w:rPr>
        <w:t xml:space="preserve"> enjoys continuous large gains, the wage for low-skill </w:t>
      </w:r>
      <w:proofErr w:type="spellStart"/>
      <w:r w:rsidRPr="005832EA">
        <w:rPr>
          <w:rStyle w:val="StyleUnderline"/>
        </w:rPr>
        <w:t>labour</w:t>
      </w:r>
      <w:proofErr w:type="spellEnd"/>
      <w:r w:rsidRPr="005832EA">
        <w:rPr>
          <w:rStyle w:val="StyleUnderline"/>
        </w:rPr>
        <w:t xml:space="preserve"> decreases in the short/medium run under conditions much weaker than in the benchmark model</w:t>
      </w:r>
      <w:r w:rsidRPr="005832EA">
        <w:rPr>
          <w:sz w:val="16"/>
        </w:rPr>
        <w:t xml:space="preserve"> [where robots can do any job]," the IMF found. "Nor is there any assurance that growth eventually raises the low-skill wage. Quite the contrary: </w:t>
      </w:r>
      <w:r w:rsidRPr="005832EA">
        <w:rPr>
          <w:rStyle w:val="StyleUnderline"/>
        </w:rPr>
        <w:t>there is a strong presumption the real wage decreases more in the long run than in the short run.</w:t>
      </w:r>
      <w:r>
        <w:rPr>
          <w:rStyle w:val="StyleUnderline"/>
        </w:rPr>
        <w:t xml:space="preserve"> </w:t>
      </w:r>
      <w:r w:rsidRPr="005832EA">
        <w:rPr>
          <w:rStyle w:val="StyleUnderline"/>
        </w:rPr>
        <w:t>"The magnitude of the worsening in inequality is horrific."</w:t>
      </w:r>
      <w:r>
        <w:rPr>
          <w:rStyle w:val="StyleUnderline"/>
        </w:rPr>
        <w:t xml:space="preserve"> </w:t>
      </w:r>
      <w:r w:rsidRPr="005832EA">
        <w:rPr>
          <w:rStyle w:val="StyleUnderline"/>
        </w:rPr>
        <w:t xml:space="preserve">Under the research modelling in this case, the skilled wage increases from between 56 to 157 per cent in the long run, while wages paid to low-skill </w:t>
      </w:r>
      <w:proofErr w:type="spellStart"/>
      <w:r w:rsidRPr="005832EA">
        <w:rPr>
          <w:rStyle w:val="StyleUnderline"/>
        </w:rPr>
        <w:t>labour</w:t>
      </w:r>
      <w:proofErr w:type="spellEnd"/>
      <w:r w:rsidRPr="005832EA">
        <w:rPr>
          <w:rStyle w:val="StyleUnderline"/>
        </w:rPr>
        <w:t xml:space="preserve"> drop between 26 to 56 per cent.</w:t>
      </w:r>
      <w:r>
        <w:rPr>
          <w:rStyle w:val="StyleUnderline"/>
        </w:rPr>
        <w:t xml:space="preserve"> </w:t>
      </w:r>
      <w:r w:rsidRPr="005832EA">
        <w:rPr>
          <w:rStyle w:val="StyleUnderline"/>
        </w:rPr>
        <w:t>The low-skilled group's share in national income also decreases from roughly a third to as low as 8 per cent.</w:t>
      </w:r>
      <w:r>
        <w:rPr>
          <w:rStyle w:val="StyleUnderline"/>
        </w:rPr>
        <w:t xml:space="preserve"> </w:t>
      </w:r>
      <w:r w:rsidRPr="005832EA">
        <w:rPr>
          <w:sz w:val="16"/>
        </w:rPr>
        <w:t xml:space="preserve">Money for nothing Is a universal basic income the answer if robots create mass unemployment? </w:t>
      </w:r>
      <w:r w:rsidRPr="005832EA">
        <w:rPr>
          <w:rStyle w:val="StyleUnderline"/>
        </w:rPr>
        <w:t>Even in the scenario where robots only compete for some jobs, and the impacts on wages and growth are reduced, the IMF paper said inequality gets worse.</w:t>
      </w:r>
      <w:r>
        <w:rPr>
          <w:rStyle w:val="StyleUnderline"/>
        </w:rPr>
        <w:t xml:space="preserve"> </w:t>
      </w:r>
      <w:r w:rsidRPr="005832EA">
        <w:rPr>
          <w:sz w:val="16"/>
        </w:rPr>
        <w:t xml:space="preserve">"Allowing for tasks that complement robots does not help as much as one might think, partly because more and more workers compete for those jobs, driving down the overall wage. "In addition to the fall in the average wage and the rise in the capital share, unskilled workers suffer large decreases in absolute and relative wages." Even in areas where robots can't compete, the news isn't great from the IMF team. "This also does not really help, again because there are only so many of those jobs to go around, and </w:t>
      </w:r>
      <w:proofErr w:type="spellStart"/>
      <w:r w:rsidRPr="005832EA">
        <w:rPr>
          <w:sz w:val="16"/>
        </w:rPr>
        <w:t>labour</w:t>
      </w:r>
      <w:proofErr w:type="spellEnd"/>
      <w:r w:rsidRPr="005832EA">
        <w:rPr>
          <w:sz w:val="16"/>
        </w:rPr>
        <w:t xml:space="preserve"> chased out of the automatable sector tends to drive down wages." No policy panacea </w:t>
      </w:r>
      <w:proofErr w:type="gramStart"/>
      <w:r w:rsidRPr="005832EA">
        <w:rPr>
          <w:sz w:val="16"/>
        </w:rPr>
        <w:t>As</w:t>
      </w:r>
      <w:proofErr w:type="gramEnd"/>
      <w:r w:rsidRPr="005832EA">
        <w:rPr>
          <w:sz w:val="16"/>
        </w:rPr>
        <w:t xml:space="preserve"> for solutions, the IMF broadly targets two possible ways to limit mounting inequality: through education, and tax. </w:t>
      </w:r>
      <w:proofErr w:type="gramStart"/>
      <w:r w:rsidRPr="005832EA">
        <w:rPr>
          <w:sz w:val="16"/>
        </w:rPr>
        <w:t>Sadly</w:t>
      </w:r>
      <w:proofErr w:type="gramEnd"/>
      <w:r w:rsidRPr="005832EA">
        <w:rPr>
          <w:sz w:val="16"/>
        </w:rPr>
        <w:t xml:space="preserve"> neither option looks overly promising. While </w:t>
      </w:r>
      <w:r w:rsidRPr="005832EA">
        <w:rPr>
          <w:rStyle w:val="StyleUnderline"/>
        </w:rPr>
        <w:t xml:space="preserve">education </w:t>
      </w:r>
      <w:proofErr w:type="gramStart"/>
      <w:r w:rsidRPr="005832EA">
        <w:rPr>
          <w:rStyle w:val="StyleUnderline"/>
        </w:rPr>
        <w:t>can be seen as</w:t>
      </w:r>
      <w:proofErr w:type="gramEnd"/>
      <w:r w:rsidRPr="005832EA">
        <w:rPr>
          <w:rStyle w:val="StyleUnderline"/>
        </w:rPr>
        <w:t xml:space="preserve"> an investment to convert workers from unskilled to skilled </w:t>
      </w:r>
      <w:proofErr w:type="spellStart"/>
      <w:r w:rsidRPr="005832EA">
        <w:rPr>
          <w:rStyle w:val="StyleUnderline"/>
        </w:rPr>
        <w:t>labour</w:t>
      </w:r>
      <w:proofErr w:type="spellEnd"/>
      <w:r w:rsidRPr="005832EA">
        <w:rPr>
          <w:rStyle w:val="StyleUnderline"/>
        </w:rPr>
        <w:t>, it has its limitations.</w:t>
      </w:r>
    </w:p>
    <w:p w14:paraId="1F613558" w14:textId="6F48458F" w:rsidR="005832EA" w:rsidRDefault="005832EA" w:rsidP="005832EA">
      <w:pPr>
        <w:rPr>
          <w:rStyle w:val="StyleUnderline"/>
        </w:rPr>
      </w:pPr>
    </w:p>
    <w:p w14:paraId="2FC96F9E" w14:textId="76603145" w:rsidR="001A7CE8" w:rsidRDefault="001A7CE8" w:rsidP="001A7CE8">
      <w:pPr>
        <w:pStyle w:val="Heading4"/>
      </w:pPr>
      <w:r>
        <w:t>Artificial intelligence will supercharge inequality and drive down wages – laundry list of reasons</w:t>
      </w:r>
    </w:p>
    <w:p w14:paraId="005F3C12" w14:textId="081997E2" w:rsidR="001A7CE8" w:rsidRDefault="001A7CE8" w:rsidP="001A7CE8">
      <w:r>
        <w:t xml:space="preserve">Anton </w:t>
      </w:r>
      <w:r w:rsidRPr="001A7CE8">
        <w:rPr>
          <w:rStyle w:val="Style13ptBold"/>
        </w:rPr>
        <w:t>Korinek</w:t>
      </w:r>
      <w:r>
        <w:rPr>
          <w:rStyle w:val="Style13ptBold"/>
        </w:rPr>
        <w:t xml:space="preserve"> and</w:t>
      </w:r>
      <w:r>
        <w:t xml:space="preserve"> Joseph E. </w:t>
      </w:r>
      <w:r w:rsidRPr="001A7CE8">
        <w:rPr>
          <w:rStyle w:val="Style13ptBold"/>
        </w:rPr>
        <w:t>Stiglitz 17</w:t>
      </w:r>
      <w:r>
        <w:t xml:space="preserve">, (Korinek is affiliated with the Department of Economics </w:t>
      </w:r>
      <w:proofErr w:type="gramStart"/>
      <w:r>
        <w:t>at  the</w:t>
      </w:r>
      <w:proofErr w:type="gramEnd"/>
      <w:r>
        <w:t xml:space="preserve"> University of Virginia, Stiglitz with Columbia University), 12-1-2017, "Artificial Intelligence and Its Implications for Income Distribution and Unemployment", NBER, http://www.nber.org/papers/w24174, TJ-TD</w:t>
      </w:r>
    </w:p>
    <w:p w14:paraId="634F0E3D" w14:textId="6AE222D5" w:rsidR="001A7CE8" w:rsidRPr="001A7CE8" w:rsidRDefault="001A7CE8" w:rsidP="001A7CE8"/>
    <w:p w14:paraId="72C77B72" w14:textId="7915B6F7" w:rsidR="005832EA" w:rsidRPr="001A7CE8" w:rsidRDefault="005832EA" w:rsidP="005832EA">
      <w:pPr>
        <w:rPr>
          <w:sz w:val="16"/>
        </w:rPr>
      </w:pPr>
      <w:r w:rsidRPr="001A7CE8">
        <w:rPr>
          <w:sz w:val="16"/>
        </w:rPr>
        <w:t xml:space="preserve">The introduction of artificial intelligence (AI) is the continuation of a long process of automation. Advances in mechanization in the late‐nineteenth and early‐twentieth century automated much of the physical labor performed by humans. Advances in information technology in the mid‐ to late‐twentieth century automated much of the standardized data processing that used to be performed by humans. However, each of these past episodes of automation left large areas of work that could only be performed by humans. Some propose that advances in AI are merely the latest wave in this long process of automation (see e.g. Gordon, 2016). Others, by contrast, emphasize that </w:t>
      </w:r>
      <w:r w:rsidRPr="005832EA">
        <w:rPr>
          <w:rStyle w:val="StyleUnderline"/>
        </w:rPr>
        <w:t>AI critically differs from past inventions: as artificial intelligence draws closer and closer to human general intelligence, much of human labor runs the risk of becoming obsolete and being replaced by AI in all domains</w:t>
      </w:r>
      <w:r w:rsidRPr="001A7CE8">
        <w:rPr>
          <w:sz w:val="16"/>
        </w:rPr>
        <w:t xml:space="preserve">. In this view, progress in artificial intelligence is not only a continuation but the culmination of technological progress – </w:t>
      </w:r>
      <w:r w:rsidRPr="005832EA">
        <w:rPr>
          <w:rStyle w:val="StyleUnderline"/>
        </w:rPr>
        <w:t xml:space="preserve">it could lead to a course of history that is markedly different from the implications of previous waves of </w:t>
      </w:r>
      <w:proofErr w:type="gramStart"/>
      <w:r w:rsidRPr="005832EA">
        <w:rPr>
          <w:rStyle w:val="StyleUnderline"/>
        </w:rPr>
        <w:t>innovation</w:t>
      </w:r>
      <w:r w:rsidRPr="001A7CE8">
        <w:rPr>
          <w:sz w:val="16"/>
        </w:rPr>
        <w:t>, and</w:t>
      </w:r>
      <w:proofErr w:type="gramEnd"/>
      <w:r w:rsidRPr="001A7CE8">
        <w:rPr>
          <w:sz w:val="16"/>
        </w:rPr>
        <w:t xml:space="preserve"> may even represent what James </w:t>
      </w:r>
      <w:proofErr w:type="spellStart"/>
      <w:r w:rsidRPr="001A7CE8">
        <w:rPr>
          <w:sz w:val="16"/>
        </w:rPr>
        <w:t>Barrat</w:t>
      </w:r>
      <w:proofErr w:type="spellEnd"/>
      <w:r w:rsidRPr="001A7CE8">
        <w:rPr>
          <w:sz w:val="16"/>
        </w:rPr>
        <w:t xml:space="preserve"> (2013) has termed “</w:t>
      </w:r>
      <w:r w:rsidRPr="005832EA">
        <w:rPr>
          <w:rStyle w:val="StyleUnderline"/>
        </w:rPr>
        <w:t xml:space="preserve">Our Final Invention.” No matter what the long‐run implications of AI are, </w:t>
      </w:r>
      <w:proofErr w:type="gramStart"/>
      <w:r w:rsidRPr="005832EA">
        <w:rPr>
          <w:rStyle w:val="StyleUnderline"/>
        </w:rPr>
        <w:t>it is clear that it</w:t>
      </w:r>
      <w:proofErr w:type="gramEnd"/>
      <w:r w:rsidRPr="005832EA">
        <w:rPr>
          <w:rStyle w:val="StyleUnderline"/>
        </w:rPr>
        <w:t xml:space="preserve"> has the potential to disrupt labor markets in a major way, even in the short and medium run, affecting workers across many professions and skill levels</w:t>
      </w:r>
      <w:r w:rsidRPr="001A7CE8">
        <w:rPr>
          <w:sz w:val="16"/>
        </w:rPr>
        <w:t xml:space="preserve">.2 The magnitude of these disruptions will depend on two important factors: the speed and the factor bias of progress in AI. On the first factor, measured productivity has increased rather slowly in recent years, even as the world seems to be captured by AI fever.3 If AI‐related innovations enter the economy at the same slow pace as suggested by recent productivity statistics, then the transition will be slower than e.g. the wave of mechanization in the 1950 – 1970s, and the resulting disruptions may not be very significant. However, there are three possible alternatives: First, some suggest that </w:t>
      </w:r>
      <w:r w:rsidRPr="005832EA">
        <w:rPr>
          <w:rStyle w:val="StyleUnderline"/>
        </w:rPr>
        <w:t>productivity is significantly under‐measured</w:t>
      </w:r>
      <w:r w:rsidRPr="001A7CE8">
        <w:rPr>
          <w:sz w:val="16"/>
        </w:rPr>
        <w:t xml:space="preserve">, for example because quality improvements are not accurately captured. The best available estimates suggest that this problem is limited to a few tenth of a percentage point (see e.g. the discussion in </w:t>
      </w:r>
      <w:proofErr w:type="spellStart"/>
      <w:r w:rsidRPr="001A7CE8">
        <w:rPr>
          <w:sz w:val="16"/>
        </w:rPr>
        <w:t>Groshen</w:t>
      </w:r>
      <w:proofErr w:type="spellEnd"/>
      <w:r w:rsidRPr="001A7CE8">
        <w:rPr>
          <w:sz w:val="16"/>
        </w:rPr>
        <w:t xml:space="preserve"> et al., 2017). Furthermore, there are also unmeasured deteriorations in productivity, e.g. declines in service quality as customer service is increasingly automated. Secondly, the aggregate implications of progress in AI may follow a delayed pattern, </w:t>
      </w:r>
      <w:proofErr w:type="gramStart"/>
      <w:r w:rsidRPr="001A7CE8">
        <w:rPr>
          <w:sz w:val="16"/>
        </w:rPr>
        <w:t>similar to</w:t>
      </w:r>
      <w:proofErr w:type="gramEnd"/>
      <w:r w:rsidRPr="001A7CE8">
        <w:rPr>
          <w:sz w:val="16"/>
        </w:rPr>
        <w:t xml:space="preserve"> what happened after the introduction of computers. On the second factor, the disruptions generated by AI‐related innovations depend on whether they are labor‐augmenting or labor‐saving, using the terminology of Hicks (1932), i.e. whether at a given wage, the innovations lead to </w:t>
      </w:r>
      <w:proofErr w:type="gramStart"/>
      <w:r w:rsidRPr="001A7CE8">
        <w:rPr>
          <w:sz w:val="16"/>
        </w:rPr>
        <w:t>more or less demand</w:t>
      </w:r>
      <w:proofErr w:type="gramEnd"/>
      <w:r w:rsidRPr="001A7CE8">
        <w:rPr>
          <w:sz w:val="16"/>
        </w:rPr>
        <w:t xml:space="preserve"> for labor. Some suggest that artificial intelligence will mainly assist humans in being more </w:t>
      </w:r>
      <w:proofErr w:type="gramStart"/>
      <w:r w:rsidRPr="001A7CE8">
        <w:rPr>
          <w:sz w:val="16"/>
        </w:rPr>
        <w:t>productive, and</w:t>
      </w:r>
      <w:proofErr w:type="gramEnd"/>
      <w:r w:rsidRPr="001A7CE8">
        <w:rPr>
          <w:sz w:val="16"/>
        </w:rPr>
        <w:t xml:space="preserve"> refer to such new technologies as intelligence assisting innovation, IA, rather than AI. Although we agree that most AI‐related innovations are likely to be complementary to at least some jobs – e.g. the ones applying AI to solve problems – we believe that taking a broader perspective, </w:t>
      </w:r>
      <w:r w:rsidRPr="005832EA">
        <w:rPr>
          <w:rStyle w:val="StyleUnderline"/>
        </w:rPr>
        <w:t xml:space="preserve">progress in AI is more likely to substitute for human labor, </w:t>
      </w:r>
      <w:bookmarkStart w:id="0" w:name="_GoBack"/>
      <w:bookmarkEnd w:id="0"/>
      <w:r w:rsidRPr="005832EA">
        <w:rPr>
          <w:rStyle w:val="StyleUnderline"/>
        </w:rPr>
        <w:t>or even to replace workers outright</w:t>
      </w:r>
      <w:r w:rsidRPr="001A7CE8">
        <w:rPr>
          <w:sz w:val="16"/>
        </w:rPr>
        <w:t xml:space="preserve">, as we will assume in some of our formal models below. </w:t>
      </w:r>
      <w:r w:rsidRPr="005832EA">
        <w:rPr>
          <w:rStyle w:val="StyleUnderline"/>
        </w:rPr>
        <w:t>We believe that the primary economic challenge posed by the proliferation of AI will be one of income distribution</w:t>
      </w:r>
      <w:r w:rsidRPr="001A7CE8">
        <w:rPr>
          <w:sz w:val="16"/>
        </w:rPr>
        <w:t xml:space="preserve">. We economists set ourselves too easy a goal if we just say that technological progress can make everybody better off – we also have to say how we can make this happen. The following paper is an attempt to do so by discussing some of the key economic research issues that this brings up.4 In section 2 of our paper, we provide a general taxonomy of the relationship between technological progress and welfare. We first observe that in a truly first‐best economy – in which complete risk markets are available before a veil of ignorance about innovations is lifted – all individuals will share in the benefits of technological progress. However, since the real world does not correspond to this ideal, redistribution is generally needed to ensure that technological progress generates Pareto improvements. If markets are perfect and redistribution is costless, it can always be ensured that technological progress makes everybody better off. The same result holds if the costs of redistribution are sufficiently low. In all these cases, there can be political unanimity about the desirability of technological progress. However, </w:t>
      </w:r>
      <w:r w:rsidRPr="005832EA">
        <w:rPr>
          <w:rStyle w:val="StyleUnderline"/>
        </w:rPr>
        <w:t>if redistribution is too costly, it may be impossible to compensate the losers of technological progress, and they will rationally oppose progress</w:t>
      </w:r>
      <w:r w:rsidRPr="001A7CE8">
        <w:rPr>
          <w:sz w:val="16"/>
        </w:rPr>
        <w:t xml:space="preserve">. Even worse, if the economy suffers from market imperfections, technological progress may </w:t>
      </w:r>
      <w:proofErr w:type="gramStart"/>
      <w:r w:rsidRPr="001A7CE8">
        <w:rPr>
          <w:sz w:val="16"/>
        </w:rPr>
        <w:t>actually move</w:t>
      </w:r>
      <w:proofErr w:type="gramEnd"/>
      <w:r w:rsidRPr="001A7CE8">
        <w:rPr>
          <w:sz w:val="16"/>
        </w:rPr>
        <w:t xml:space="preserve"> the Pareto frontier inwards, i.e. some individuals may necessarily be worse off. Finally, we observe that the first welfare theorem does not apply to the process of innovation, and as a result, privately optimal innovation choices may move the Pareto frontier inwards. In section 3, we decompose the mechanisms through which </w:t>
      </w:r>
      <w:r w:rsidRPr="005832EA">
        <w:rPr>
          <w:rStyle w:val="StyleUnderline"/>
        </w:rPr>
        <w:t>innovation leads to inequality into two channels. First, inequality rises because innovators earn a surplus</w:t>
      </w:r>
      <w:r w:rsidRPr="001A7CE8">
        <w:rPr>
          <w:sz w:val="16"/>
        </w:rPr>
        <w:t xml:space="preserve">. Unless markets for innovation are fully contestable, the surplus earned by innovators is generally </w:t>
      </w:r>
      <w:proofErr w:type="gramStart"/>
      <w:r w:rsidRPr="001A7CE8">
        <w:rPr>
          <w:sz w:val="16"/>
        </w:rPr>
        <w:t>in excess of</w:t>
      </w:r>
      <w:proofErr w:type="gramEnd"/>
      <w:r w:rsidRPr="001A7CE8">
        <w:rPr>
          <w:sz w:val="16"/>
        </w:rPr>
        <w:t xml:space="preserve"> the costs of innovation and includes what we call innovator rents. We discuss policies that affect the sharing of such rents, such as antitrust policies and changes in intellectual property rights. The second channel is that </w:t>
      </w:r>
      <w:r w:rsidRPr="005832EA">
        <w:rPr>
          <w:rStyle w:val="StyleUnderline"/>
        </w:rPr>
        <w:t>innovations change the demand for factors such as different types of labor and capital, which affects their prices and generates redistributions</w:t>
      </w:r>
      <w:r w:rsidRPr="001A7CE8">
        <w:rPr>
          <w:sz w:val="16"/>
        </w:rPr>
        <w:t xml:space="preserve">. For example, AI may reduce a wide range of human wages and generate a redistribution to entrepreneurs. From the perspective of our first‐best benchmark with complete insurance markets, these factor price change represent pecuniary externalities. We discuss policies to counter the effects of the resulting factor price changes. In section 4, we develop a simple formal model of worker‐replacing technological change, i.e. we introduce a machine technology that acts as a perfect substitute for human labor. We study the implications for wages and discuss policy remedies. In the short run, </w:t>
      </w:r>
      <w:r w:rsidRPr="005832EA">
        <w:rPr>
          <w:rStyle w:val="StyleUnderline"/>
        </w:rPr>
        <w:t>an additional unit of machine labor that is added to the economy earns its marginal product, but also generates a zero‐sum redistribution from labor to traditional capital because it changes the relative supply of the two</w:t>
      </w:r>
      <w:r w:rsidRPr="001A7CE8">
        <w:rPr>
          <w:sz w:val="16"/>
        </w:rPr>
        <w:t xml:space="preserve">. In the long run, the machine technology turns labor into a reproducible factor. Thus, in the long run, growth will likely be limited by some other irreproducible factor, and all the benefits of technological progress will accrue to that factor. However, since it is in fixed supply, they can be taxed and redistributed without creating distortions, and a Pareto improvement is easily achieved. In a second model, we demonstrate how changes in patent length and capital taxation can act as a second‐best device to redistribute if lump sum transfers between workers and innovators are not available. A longer patent life both delays how quickly innovations enter the public domain, lowering consumer prices, and increases the incentives of innovators to produce worker‐replacing machines. However, the resulting losses for workers can be made up for by imposing a distortionary tax on capital and providing transfers, so long as the supply elasticity of capital is sufficiently low. We also discuss the implications of endogenous factor bias in technological change. Worker‐replacing technological progress should make capital‐saving innovations more desirable, providing some relief to workers. We also note that our economy is developing more and more into a service economy, and that the large role of government in many service sectors (e.g. education, healthcare, etc.) creates ample scope for interventions to support workers. 5 In section 5, we observe two sound economic reasons that may lead to technological unemployment. The first category of reasons arises because </w:t>
      </w:r>
      <w:r w:rsidRPr="005832EA">
        <w:rPr>
          <w:rStyle w:val="StyleUnderline"/>
        </w:rPr>
        <w:t>wages cannot adjust, even in the long run:</w:t>
      </w:r>
      <w:r w:rsidRPr="001A7CE8">
        <w:rPr>
          <w:sz w:val="16"/>
        </w:rPr>
        <w:t xml:space="preserve"> efficiency wage theory implies that employers may find it efficient to pay “fair wages” above the market clearing level so that workers have incentives to exert proper effort. If technological progress continues unabated and the marginal product of workers declines below their cost of living, then classic nutritional efficiency wage theories apply</w:t>
      </w:r>
      <w:r w:rsidRPr="005832EA">
        <w:rPr>
          <w:rStyle w:val="StyleUnderline"/>
        </w:rPr>
        <w:t>: unemployment would result because workers could not survive working for the market‐clearing wage without government support</w:t>
      </w:r>
      <w:r w:rsidRPr="001A7CE8">
        <w:rPr>
          <w:sz w:val="16"/>
        </w:rPr>
        <w:t xml:space="preserve">. The second category of technological unemployment arises as a transition phenomenon, when </w:t>
      </w:r>
      <w:r w:rsidRPr="005832EA">
        <w:rPr>
          <w:rStyle w:val="StyleUnderline"/>
        </w:rPr>
        <w:t>jobs are replaced at a faster rate than workers can find new ones</w:t>
      </w:r>
      <w:r w:rsidRPr="001A7CE8">
        <w:rPr>
          <w:sz w:val="16"/>
        </w:rPr>
        <w:t xml:space="preserve">. We discuss a variety of factors that may slow down the adjustment process. Efficiency wage arguments may also play an important role as a transitional phenomenon, </w:t>
      </w:r>
      <w:proofErr w:type="gramStart"/>
      <w:r w:rsidRPr="001A7CE8">
        <w:rPr>
          <w:sz w:val="16"/>
        </w:rPr>
        <w:t>in particular if</w:t>
      </w:r>
      <w:proofErr w:type="gramEnd"/>
      <w:r w:rsidRPr="001A7CE8">
        <w:rPr>
          <w:sz w:val="16"/>
        </w:rPr>
        <w:t xml:space="preserve"> workers’ notion of fair wages is sticky. Finally, we discuss that jobs may not only provide wages but also meaning and note that, unless societal attitudes change with the proliferation of AI, it may be welfare enhancing to subsidize jobs rather than simply redistributing resources. In section 6, we take a longer‐term perspective that is somewhat more speculative and discuss the potential implications of super‐human artificial intelligence. We consider two scenarios: one in which some </w:t>
      </w:r>
      <w:r w:rsidRPr="001A7CE8">
        <w:rPr>
          <w:rStyle w:val="StyleUnderline"/>
        </w:rPr>
        <w:t>humans use technology to enhance themselves and attain super‐human intelligence</w:t>
      </w:r>
      <w:r w:rsidRPr="001A7CE8">
        <w:rPr>
          <w:sz w:val="16"/>
        </w:rPr>
        <w:t xml:space="preserve">; and one in which </w:t>
      </w:r>
      <w:r w:rsidRPr="001A7CE8">
        <w:rPr>
          <w:rStyle w:val="StyleUnderline"/>
        </w:rPr>
        <w:t xml:space="preserve">autonomous machines that are </w:t>
      </w:r>
      <w:proofErr w:type="gramStart"/>
      <w:r w:rsidRPr="001A7CE8">
        <w:rPr>
          <w:rStyle w:val="StyleUnderline"/>
        </w:rPr>
        <w:t>completely separate</w:t>
      </w:r>
      <w:proofErr w:type="gramEnd"/>
      <w:r w:rsidRPr="001A7CE8">
        <w:rPr>
          <w:rStyle w:val="StyleUnderline"/>
        </w:rPr>
        <w:t xml:space="preserve"> from humans reach super‐human intelligence</w:t>
      </w:r>
      <w:r w:rsidRPr="001A7CE8">
        <w:rPr>
          <w:sz w:val="16"/>
        </w:rPr>
        <w:t xml:space="preserve">. In both cases, the </w:t>
      </w:r>
      <w:r w:rsidRPr="001A7CE8">
        <w:rPr>
          <w:rStyle w:val="StyleUnderline"/>
        </w:rPr>
        <w:t>superior productivity of superior intelligence will likely lead to vast increases in income inequality</w:t>
      </w:r>
      <w:r w:rsidRPr="001A7CE8">
        <w:rPr>
          <w:sz w:val="16"/>
        </w:rPr>
        <w:t xml:space="preserve">. From a Malthusian perspective, the super‐intelligent entities are likely to command a growing share of the scarce resources in the economy, pushing regular humans below their subsistence level. We discuss </w:t>
      </w:r>
      <w:proofErr w:type="gramStart"/>
      <w:r w:rsidRPr="001A7CE8">
        <w:rPr>
          <w:sz w:val="16"/>
        </w:rPr>
        <w:t>a number of</w:t>
      </w:r>
      <w:proofErr w:type="gramEnd"/>
      <w:r w:rsidRPr="001A7CE8">
        <w:rPr>
          <w:sz w:val="16"/>
        </w:rPr>
        <w:t xml:space="preserve"> corrective actions that could be taken.</w:t>
      </w:r>
    </w:p>
    <w:p w14:paraId="1F540221" w14:textId="189F9CDD" w:rsidR="005832EA" w:rsidRPr="009E7AB9" w:rsidRDefault="005832EA" w:rsidP="005832EA"/>
    <w:sectPr w:rsidR="005832EA" w:rsidRPr="009E7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860F6"/>
    <w:rsid w:val="000139A3"/>
    <w:rsid w:val="00064AAB"/>
    <w:rsid w:val="000860F6"/>
    <w:rsid w:val="000C2B96"/>
    <w:rsid w:val="000C3885"/>
    <w:rsid w:val="00100833"/>
    <w:rsid w:val="00104529"/>
    <w:rsid w:val="00105942"/>
    <w:rsid w:val="00107396"/>
    <w:rsid w:val="00110A90"/>
    <w:rsid w:val="00144A4C"/>
    <w:rsid w:val="00176AB0"/>
    <w:rsid w:val="00177B7D"/>
    <w:rsid w:val="0018322D"/>
    <w:rsid w:val="001A4B31"/>
    <w:rsid w:val="001A7CE8"/>
    <w:rsid w:val="001B3D4C"/>
    <w:rsid w:val="001B5776"/>
    <w:rsid w:val="001E14E0"/>
    <w:rsid w:val="001E3620"/>
    <w:rsid w:val="001E527A"/>
    <w:rsid w:val="001F5E17"/>
    <w:rsid w:val="001F78CE"/>
    <w:rsid w:val="00205448"/>
    <w:rsid w:val="00251FC7"/>
    <w:rsid w:val="002564FE"/>
    <w:rsid w:val="00277157"/>
    <w:rsid w:val="002855A7"/>
    <w:rsid w:val="002B140A"/>
    <w:rsid w:val="002B146A"/>
    <w:rsid w:val="002B5E17"/>
    <w:rsid w:val="002B638E"/>
    <w:rsid w:val="002C4599"/>
    <w:rsid w:val="00315690"/>
    <w:rsid w:val="00316B75"/>
    <w:rsid w:val="00323525"/>
    <w:rsid w:val="00325646"/>
    <w:rsid w:val="003460F2"/>
    <w:rsid w:val="00363578"/>
    <w:rsid w:val="0038158C"/>
    <w:rsid w:val="003902BA"/>
    <w:rsid w:val="003A09E2"/>
    <w:rsid w:val="003B0623"/>
    <w:rsid w:val="00401B90"/>
    <w:rsid w:val="00406E53"/>
    <w:rsid w:val="00407037"/>
    <w:rsid w:val="0045643A"/>
    <w:rsid w:val="004605D6"/>
    <w:rsid w:val="00494309"/>
    <w:rsid w:val="004A116E"/>
    <w:rsid w:val="004B00BF"/>
    <w:rsid w:val="004C60E8"/>
    <w:rsid w:val="004E2642"/>
    <w:rsid w:val="004E3579"/>
    <w:rsid w:val="004E728B"/>
    <w:rsid w:val="004F39E0"/>
    <w:rsid w:val="004F7B3E"/>
    <w:rsid w:val="00537BD5"/>
    <w:rsid w:val="00540AC1"/>
    <w:rsid w:val="005453F3"/>
    <w:rsid w:val="005477E4"/>
    <w:rsid w:val="0057268A"/>
    <w:rsid w:val="005832EA"/>
    <w:rsid w:val="005839FD"/>
    <w:rsid w:val="005A34A1"/>
    <w:rsid w:val="005B2772"/>
    <w:rsid w:val="005D2912"/>
    <w:rsid w:val="005E23C2"/>
    <w:rsid w:val="005E40FD"/>
    <w:rsid w:val="005F13DA"/>
    <w:rsid w:val="005F3646"/>
    <w:rsid w:val="006065BD"/>
    <w:rsid w:val="00645FA9"/>
    <w:rsid w:val="00647866"/>
    <w:rsid w:val="00655FB3"/>
    <w:rsid w:val="006619FE"/>
    <w:rsid w:val="00665003"/>
    <w:rsid w:val="006A2AD0"/>
    <w:rsid w:val="006B572C"/>
    <w:rsid w:val="006C2375"/>
    <w:rsid w:val="006D4ECC"/>
    <w:rsid w:val="007023C0"/>
    <w:rsid w:val="00722258"/>
    <w:rsid w:val="007243E5"/>
    <w:rsid w:val="00766EA0"/>
    <w:rsid w:val="007730E4"/>
    <w:rsid w:val="007A2226"/>
    <w:rsid w:val="007F5B66"/>
    <w:rsid w:val="00823A1C"/>
    <w:rsid w:val="00845B9D"/>
    <w:rsid w:val="00860984"/>
    <w:rsid w:val="008A2A2A"/>
    <w:rsid w:val="008B0340"/>
    <w:rsid w:val="008B1006"/>
    <w:rsid w:val="008B3ECB"/>
    <w:rsid w:val="008B4E85"/>
    <w:rsid w:val="008C1B2E"/>
    <w:rsid w:val="008F6C2E"/>
    <w:rsid w:val="0091627E"/>
    <w:rsid w:val="00957FD0"/>
    <w:rsid w:val="00967CD0"/>
    <w:rsid w:val="0097032B"/>
    <w:rsid w:val="00977258"/>
    <w:rsid w:val="00982AF2"/>
    <w:rsid w:val="009B6AC1"/>
    <w:rsid w:val="009D2EAD"/>
    <w:rsid w:val="009D54B2"/>
    <w:rsid w:val="009E1922"/>
    <w:rsid w:val="009E7AB9"/>
    <w:rsid w:val="009F7ED2"/>
    <w:rsid w:val="00A11019"/>
    <w:rsid w:val="00A93661"/>
    <w:rsid w:val="00A95652"/>
    <w:rsid w:val="00AC0AB8"/>
    <w:rsid w:val="00AD42DB"/>
    <w:rsid w:val="00B23728"/>
    <w:rsid w:val="00B33C6D"/>
    <w:rsid w:val="00B4508F"/>
    <w:rsid w:val="00B55AD5"/>
    <w:rsid w:val="00B60C18"/>
    <w:rsid w:val="00B60F50"/>
    <w:rsid w:val="00B70D95"/>
    <w:rsid w:val="00B8057C"/>
    <w:rsid w:val="00BB75DE"/>
    <w:rsid w:val="00BD6238"/>
    <w:rsid w:val="00BF593B"/>
    <w:rsid w:val="00BF773A"/>
    <w:rsid w:val="00BF7E81"/>
    <w:rsid w:val="00C13773"/>
    <w:rsid w:val="00C145CE"/>
    <w:rsid w:val="00C16C04"/>
    <w:rsid w:val="00C17CC8"/>
    <w:rsid w:val="00C2458B"/>
    <w:rsid w:val="00C26504"/>
    <w:rsid w:val="00C55CFB"/>
    <w:rsid w:val="00C7081D"/>
    <w:rsid w:val="00C83417"/>
    <w:rsid w:val="00C9604F"/>
    <w:rsid w:val="00CA19AA"/>
    <w:rsid w:val="00CC5298"/>
    <w:rsid w:val="00CD736E"/>
    <w:rsid w:val="00CD798D"/>
    <w:rsid w:val="00CE161E"/>
    <w:rsid w:val="00CE392B"/>
    <w:rsid w:val="00CF59A8"/>
    <w:rsid w:val="00D239A6"/>
    <w:rsid w:val="00D25A7C"/>
    <w:rsid w:val="00D325A9"/>
    <w:rsid w:val="00D36A8A"/>
    <w:rsid w:val="00D61409"/>
    <w:rsid w:val="00D6691E"/>
    <w:rsid w:val="00D679C5"/>
    <w:rsid w:val="00D71170"/>
    <w:rsid w:val="00D71DDD"/>
    <w:rsid w:val="00D83918"/>
    <w:rsid w:val="00D9183F"/>
    <w:rsid w:val="00DA1C92"/>
    <w:rsid w:val="00DA25D4"/>
    <w:rsid w:val="00DA6538"/>
    <w:rsid w:val="00DB10AB"/>
    <w:rsid w:val="00DD1C4E"/>
    <w:rsid w:val="00DE5858"/>
    <w:rsid w:val="00DF437D"/>
    <w:rsid w:val="00E15E75"/>
    <w:rsid w:val="00E168FE"/>
    <w:rsid w:val="00E5262C"/>
    <w:rsid w:val="00E549B0"/>
    <w:rsid w:val="00EC7DC4"/>
    <w:rsid w:val="00ED30CF"/>
    <w:rsid w:val="00ED578F"/>
    <w:rsid w:val="00F1116B"/>
    <w:rsid w:val="00F14398"/>
    <w:rsid w:val="00F176EF"/>
    <w:rsid w:val="00F45E10"/>
    <w:rsid w:val="00F52D59"/>
    <w:rsid w:val="00F61655"/>
    <w:rsid w:val="00F6364A"/>
    <w:rsid w:val="00F9113A"/>
    <w:rsid w:val="00FB3A6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457D"/>
  <w15:chartTrackingRefBased/>
  <w15:docId w15:val="{71F45D4D-494C-4AEE-9D4E-3C0E4F6E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9183F"/>
    <w:pPr>
      <w:spacing w:after="0" w:line="240" w:lineRule="auto"/>
    </w:pPr>
    <w:rPr>
      <w:rFonts w:ascii="Georgia" w:hAnsi="Georgia" w:cs="Calibri"/>
    </w:rPr>
  </w:style>
  <w:style w:type="paragraph" w:styleId="Heading1">
    <w:name w:val="heading 1"/>
    <w:aliases w:val="Pocket"/>
    <w:basedOn w:val="Normal"/>
    <w:next w:val="Normal"/>
    <w:link w:val="Heading1Char"/>
    <w:qFormat/>
    <w:rsid w:val="00D918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183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183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9183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91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83F"/>
  </w:style>
  <w:style w:type="character" w:customStyle="1" w:styleId="Heading1Char">
    <w:name w:val="Heading 1 Char"/>
    <w:aliases w:val="Pocket Char"/>
    <w:basedOn w:val="DefaultParagraphFont"/>
    <w:link w:val="Heading1"/>
    <w:rsid w:val="00D9183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9183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9183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D9183F"/>
    <w:rPr>
      <w:rFonts w:ascii="Georgia" w:eastAsiaTheme="majorEastAsia" w:hAnsi="Georgia" w:cstheme="majorBidi"/>
      <w:b/>
      <w:iCs/>
      <w:sz w:val="26"/>
    </w:rPr>
  </w:style>
  <w:style w:type="character" w:styleId="Emphasis">
    <w:name w:val="Emphasis"/>
    <w:basedOn w:val="DefaultParagraphFont"/>
    <w:uiPriority w:val="7"/>
    <w:qFormat/>
    <w:rsid w:val="00D9183F"/>
    <w:rPr>
      <w:rFonts w:ascii="Georgia" w:hAnsi="Georgia"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D9183F"/>
    <w:rPr>
      <w:b/>
      <w:bCs/>
      <w:sz w:val="26"/>
      <w:u w:val="none"/>
    </w:rPr>
  </w:style>
  <w:style w:type="character" w:customStyle="1" w:styleId="StyleUnderline">
    <w:name w:val="Style Underline"/>
    <w:aliases w:val="Underline"/>
    <w:basedOn w:val="DefaultParagraphFont"/>
    <w:uiPriority w:val="6"/>
    <w:qFormat/>
    <w:rsid w:val="00D9183F"/>
    <w:rPr>
      <w:b w:val="0"/>
      <w:sz w:val="22"/>
      <w:u w:val="single"/>
    </w:rPr>
  </w:style>
  <w:style w:type="character" w:styleId="Hyperlink">
    <w:name w:val="Hyperlink"/>
    <w:basedOn w:val="DefaultParagraphFont"/>
    <w:uiPriority w:val="99"/>
    <w:semiHidden/>
    <w:unhideWhenUsed/>
    <w:rsid w:val="00D9183F"/>
    <w:rPr>
      <w:color w:val="auto"/>
      <w:u w:val="none"/>
    </w:rPr>
  </w:style>
  <w:style w:type="character" w:styleId="FollowedHyperlink">
    <w:name w:val="FollowedHyperlink"/>
    <w:basedOn w:val="DefaultParagraphFont"/>
    <w:uiPriority w:val="99"/>
    <w:semiHidden/>
    <w:unhideWhenUsed/>
    <w:rsid w:val="00D9183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6216607">
      <w:bodyDiv w:val="1"/>
      <w:marLeft w:val="0"/>
      <w:marRight w:val="0"/>
      <w:marTop w:val="0"/>
      <w:marBottom w:val="0"/>
      <w:divBdr>
        <w:top w:val="none" w:sz="0" w:space="0" w:color="auto"/>
        <w:left w:val="none" w:sz="0" w:space="0" w:color="auto"/>
        <w:bottom w:val="none" w:sz="0" w:space="0" w:color="auto"/>
        <w:right w:val="none" w:sz="0" w:space="0" w:color="auto"/>
      </w:divBdr>
      <w:divsChild>
        <w:div w:id="1714112301">
          <w:marLeft w:val="75"/>
          <w:marRight w:val="75"/>
          <w:marTop w:val="75"/>
          <w:marBottom w:val="75"/>
          <w:divBdr>
            <w:top w:val="none" w:sz="0" w:space="0" w:color="auto"/>
            <w:left w:val="none" w:sz="0" w:space="0" w:color="auto"/>
            <w:bottom w:val="none" w:sz="0" w:space="0" w:color="auto"/>
            <w:right w:val="none" w:sz="0" w:space="0" w:color="auto"/>
          </w:divBdr>
          <w:divsChild>
            <w:div w:id="734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20Low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C11DE-0424-4AEA-A13C-05AFE3280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28406</Words>
  <Characters>161919</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D</dc:creator>
  <cp:keywords>5.1.1</cp:keywords>
  <dc:description/>
  <cp:lastModifiedBy>Kristen Lowe</cp:lastModifiedBy>
  <cp:revision>2</cp:revision>
  <dcterms:created xsi:type="dcterms:W3CDTF">2018-08-06T18:35:00Z</dcterms:created>
  <dcterms:modified xsi:type="dcterms:W3CDTF">2018-08-06T18:35:00Z</dcterms:modified>
</cp:coreProperties>
</file>