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F5ACA2" w14:textId="77777777" w:rsidR="008F5C2C" w:rsidRDefault="008F5C2C" w:rsidP="008F5C2C">
      <w:pPr>
        <w:pStyle w:val="Heading1"/>
      </w:pPr>
      <w:r>
        <w:t xml:space="preserve">CNDI 2018 – Biopolitical Borders K </w:t>
      </w:r>
    </w:p>
    <w:p w14:paraId="70EC93C5" w14:textId="77777777" w:rsidR="008F5C2C" w:rsidRDefault="008F5C2C" w:rsidP="008F5C2C">
      <w:pPr>
        <w:pStyle w:val="Heading2"/>
      </w:pPr>
      <w:r>
        <w:lastRenderedPageBreak/>
        <w:t>Thesis</w:t>
      </w:r>
    </w:p>
    <w:p w14:paraId="3EEDF35D" w14:textId="77777777" w:rsidR="008F5C2C" w:rsidRDefault="008F5C2C" w:rsidP="008F5C2C">
      <w:pPr>
        <w:pStyle w:val="Heading3"/>
      </w:pPr>
      <w:r>
        <w:lastRenderedPageBreak/>
        <w:t>1NC – Borders = Biopolitical</w:t>
      </w:r>
    </w:p>
    <w:p w14:paraId="499E07EF" w14:textId="77777777" w:rsidR="008F5C2C" w:rsidRDefault="008F5C2C" w:rsidP="008F5C2C">
      <w:pPr>
        <w:pStyle w:val="Heading4"/>
        <w:rPr>
          <w:rStyle w:val="StyleUnderline"/>
          <w:sz w:val="26"/>
          <w:u w:val="none"/>
        </w:rPr>
      </w:pPr>
      <w:r w:rsidRPr="00620419">
        <w:rPr>
          <w:rStyle w:val="StyleUnderline"/>
          <w:sz w:val="26"/>
          <w:u w:val="none"/>
        </w:rPr>
        <w:t>The border is a space that makes biopolitical domination possible</w:t>
      </w:r>
      <w:r>
        <w:rPr>
          <w:rStyle w:val="StyleUnderline"/>
          <w:sz w:val="26"/>
          <w:u w:val="none"/>
        </w:rPr>
        <w:t xml:space="preserve"> and performs the biopolitical sovereign and subject</w:t>
      </w:r>
    </w:p>
    <w:p w14:paraId="4EA32ACC" w14:textId="77777777" w:rsidR="008F5C2C" w:rsidRPr="000B4922" w:rsidRDefault="008F5C2C" w:rsidP="008F5C2C">
      <w:r>
        <w:rPr>
          <w:rStyle w:val="Style13ptBold"/>
        </w:rPr>
        <w:t xml:space="preserve">Munster 04 </w:t>
      </w:r>
      <w:hyperlink r:id="rId6" w:history="1">
        <w:r w:rsidRPr="000B4922">
          <w:rPr>
            <w:rStyle w:val="Hyperlink"/>
          </w:rPr>
          <w:t>Danish Institute for International Studies | DIIS</w:t>
        </w:r>
      </w:hyperlink>
      <w:r>
        <w:t xml:space="preserve"> </w:t>
      </w:r>
      <w:r w:rsidRPr="000B4922">
        <w:t>Peace, Risk and Violence</w:t>
      </w:r>
      <w:r>
        <w:t xml:space="preserve"> </w:t>
      </w:r>
      <w:r w:rsidRPr="000B4922">
        <w:t>Copenhagen, Denmark</w:t>
      </w:r>
      <w:r>
        <w:t xml:space="preserve"> </w:t>
      </w:r>
      <w:r w:rsidRPr="000B4922">
        <w:t>Current position</w:t>
      </w:r>
      <w:r>
        <w:t xml:space="preserve"> </w:t>
      </w:r>
      <w:r w:rsidRPr="000B4922">
        <w:t>Senior Researcher &amp; Coordinator of Research Area on Peace, Risk and Violence</w:t>
      </w:r>
    </w:p>
    <w:p w14:paraId="64ADBF2E" w14:textId="77777777" w:rsidR="008F5C2C" w:rsidRPr="008B4347" w:rsidRDefault="008F5C2C" w:rsidP="008F5C2C">
      <w:pPr>
        <w:rPr>
          <w:sz w:val="16"/>
        </w:rPr>
      </w:pPr>
      <w:r w:rsidRPr="008B4347">
        <w:rPr>
          <w:rStyle w:val="StyleUnderline"/>
          <w:sz w:val="16"/>
          <w:u w:val="none"/>
        </w:rPr>
        <w:t xml:space="preserve">Giorgio Agamben’s provocative description of </w:t>
      </w:r>
      <w:r w:rsidRPr="008B4347">
        <w:rPr>
          <w:rStyle w:val="StyleUnderline"/>
        </w:rPr>
        <w:t xml:space="preserve">the ‘state of exception’ has provided fertile territory for critical scholarship on the meanings of torture, the accrual of emergency powers </w:t>
      </w:r>
      <w:proofErr w:type="spellStart"/>
      <w:r w:rsidRPr="008B4347">
        <w:rPr>
          <w:rStyle w:val="StyleUnderline"/>
        </w:rPr>
        <w:t>tothe</w:t>
      </w:r>
      <w:proofErr w:type="spellEnd"/>
      <w:r w:rsidRPr="008B4347">
        <w:rPr>
          <w:rStyle w:val="StyleUnderline"/>
        </w:rPr>
        <w:t xml:space="preserve"> executive, and the cam</w:t>
      </w:r>
      <w:r w:rsidRPr="008B4347">
        <w:rPr>
          <w:rStyle w:val="StyleUnderline"/>
          <w:sz w:val="16"/>
          <w:u w:val="none"/>
        </w:rPr>
        <w:t xml:space="preserve">p. He argues that </w:t>
      </w:r>
      <w:r w:rsidRPr="008B4347">
        <w:rPr>
          <w:rStyle w:val="StyleUnderline"/>
        </w:rPr>
        <w:t xml:space="preserve">‘The state of exception, which was essentially </w:t>
      </w:r>
      <w:proofErr w:type="spellStart"/>
      <w:r w:rsidRPr="008B4347">
        <w:rPr>
          <w:rStyle w:val="StyleUnderline"/>
        </w:rPr>
        <w:t>atemporary</w:t>
      </w:r>
      <w:proofErr w:type="spellEnd"/>
      <w:r w:rsidRPr="008B4347">
        <w:rPr>
          <w:rStyle w:val="StyleUnderline"/>
        </w:rPr>
        <w:t xml:space="preserve"> suspension of the rule of law on the basis of a factual state of danger, is now given </w:t>
      </w:r>
      <w:proofErr w:type="spellStart"/>
      <w:r w:rsidRPr="008B4347">
        <w:rPr>
          <w:rStyle w:val="StyleUnderline"/>
        </w:rPr>
        <w:t>apermanent</w:t>
      </w:r>
      <w:proofErr w:type="spellEnd"/>
      <w:r w:rsidRPr="008B4347">
        <w:rPr>
          <w:rStyle w:val="StyleUnderline"/>
        </w:rPr>
        <w:t xml:space="preserve"> spatial arrangement, which as such nevertheless remains outside the normal order</w:t>
      </w:r>
      <w:proofErr w:type="gramStart"/>
      <w:r w:rsidRPr="008B4347">
        <w:rPr>
          <w:rStyle w:val="StyleUnderline"/>
        </w:rPr>
        <w:t>’</w:t>
      </w:r>
      <w:r w:rsidRPr="008B4347">
        <w:rPr>
          <w:rStyle w:val="StyleUnderline"/>
          <w:sz w:val="16"/>
          <w:u w:val="none"/>
        </w:rPr>
        <w:t>(</w:t>
      </w:r>
      <w:proofErr w:type="gramEnd"/>
      <w:r w:rsidRPr="008B4347">
        <w:rPr>
          <w:rStyle w:val="StyleUnderline"/>
          <w:sz w:val="16"/>
          <w:u w:val="none"/>
        </w:rPr>
        <w:t>1995, p. 169</w:t>
      </w:r>
      <w:r w:rsidRPr="008B4347">
        <w:rPr>
          <w:rStyle w:val="StyleUnderline"/>
        </w:rPr>
        <w:t>). The border is a permanent state of exception, which makes the ‘normal’ biopolitical control of government inside the territorial frontier of the state possible</w:t>
      </w:r>
      <w:r w:rsidRPr="008B4347">
        <w:rPr>
          <w:rStyle w:val="StyleUnderline"/>
          <w:sz w:val="16"/>
          <w:u w:val="none"/>
        </w:rPr>
        <w:t xml:space="preserve">. This paper argues that </w:t>
      </w:r>
      <w:r w:rsidRPr="008B4347">
        <w:rPr>
          <w:rStyle w:val="StyleUnderline"/>
        </w:rPr>
        <w:t xml:space="preserve">governmental procedures of examination at the border institutionalize a continual state of exception at the frontier that in turn performs the </w:t>
      </w:r>
      <w:proofErr w:type="spellStart"/>
      <w:r w:rsidRPr="008B4347">
        <w:rPr>
          <w:rStyle w:val="StyleUnderline"/>
        </w:rPr>
        <w:t>spatio</w:t>
      </w:r>
      <w:proofErr w:type="spellEnd"/>
      <w:r w:rsidRPr="008B4347">
        <w:rPr>
          <w:rStyle w:val="StyleUnderline"/>
        </w:rPr>
        <w:t>-legal fiction of territorial</w:t>
      </w:r>
      <w:r>
        <w:rPr>
          <w:rStyle w:val="StyleUnderline"/>
        </w:rPr>
        <w:t xml:space="preserve"> </w:t>
      </w:r>
      <w:r w:rsidRPr="008B4347">
        <w:rPr>
          <w:rStyle w:val="StyleUnderline"/>
        </w:rPr>
        <w:t>sovereign and the sovereign subject in each admission/exclusion decision.</w:t>
      </w:r>
      <w:r w:rsidRPr="008B4347">
        <w:rPr>
          <w:rStyle w:val="StyleUnderline"/>
          <w:sz w:val="16"/>
          <w:u w:val="none"/>
        </w:rPr>
        <w:t xml:space="preserve"> </w:t>
      </w:r>
      <w:r w:rsidRPr="008B4347">
        <w:rPr>
          <w:rStyle w:val="StyleUnderline"/>
        </w:rPr>
        <w:t xml:space="preserve">This argument I </w:t>
      </w:r>
      <w:proofErr w:type="spellStart"/>
      <w:r w:rsidRPr="008B4347">
        <w:rPr>
          <w:rStyle w:val="StyleUnderline"/>
        </w:rPr>
        <w:t>smade</w:t>
      </w:r>
      <w:proofErr w:type="spellEnd"/>
      <w:r w:rsidRPr="008B4347">
        <w:rPr>
          <w:rStyle w:val="StyleUnderline"/>
        </w:rPr>
        <w:t xml:space="preserve"> not from extraordinary cases or even from the consideration of the adjudication of </w:t>
      </w:r>
      <w:proofErr w:type="spellStart"/>
      <w:r w:rsidRPr="008B4347">
        <w:rPr>
          <w:rStyle w:val="StyleUnderline"/>
        </w:rPr>
        <w:t>asylumclaims</w:t>
      </w:r>
      <w:proofErr w:type="spellEnd"/>
      <w:r w:rsidRPr="008B4347">
        <w:rPr>
          <w:rStyle w:val="StyleUnderline"/>
        </w:rPr>
        <w:t>, but rather from the mundane, ordinary evidence of the everyday passage of millions of</w:t>
      </w:r>
      <w:r>
        <w:rPr>
          <w:rStyle w:val="StyleUnderline"/>
        </w:rPr>
        <w:t xml:space="preserve"> </w:t>
      </w:r>
      <w:r w:rsidRPr="008B4347">
        <w:rPr>
          <w:rStyle w:val="StyleUnderline"/>
        </w:rPr>
        <w:t>normal travelers across the border</w:t>
      </w:r>
      <w:r w:rsidRPr="008B4347">
        <w:rPr>
          <w:rStyle w:val="StyleUnderline"/>
          <w:sz w:val="16"/>
          <w:u w:val="none"/>
        </w:rPr>
        <w:t xml:space="preserve">. Rather than view the border as a simple line indicating </w:t>
      </w:r>
      <w:proofErr w:type="spellStart"/>
      <w:r w:rsidRPr="008B4347">
        <w:rPr>
          <w:rStyle w:val="StyleUnderline"/>
          <w:sz w:val="16"/>
          <w:u w:val="none"/>
        </w:rPr>
        <w:t>thelimits</w:t>
      </w:r>
      <w:proofErr w:type="spellEnd"/>
      <w:r w:rsidRPr="008B4347">
        <w:rPr>
          <w:rStyle w:val="StyleUnderline"/>
          <w:sz w:val="16"/>
          <w:u w:val="none"/>
        </w:rPr>
        <w:t xml:space="preserve"> of sovereign jurisdiction, </w:t>
      </w:r>
      <w:r w:rsidRPr="008B4347">
        <w:rPr>
          <w:rStyle w:val="StyleUnderline"/>
        </w:rPr>
        <w:t xml:space="preserve">this article adopts the performative view of borders. </w:t>
      </w:r>
      <w:proofErr w:type="spellStart"/>
      <w:r w:rsidRPr="008B4347">
        <w:rPr>
          <w:rStyle w:val="StyleUnderline"/>
        </w:rPr>
        <w:t>FollowingButler’s</w:t>
      </w:r>
      <w:proofErr w:type="spellEnd"/>
      <w:r w:rsidRPr="008B4347">
        <w:rPr>
          <w:rStyle w:val="StyleUnderline"/>
        </w:rPr>
        <w:t xml:space="preserve"> analysis of the performativity of identity</w:t>
      </w:r>
      <w:r w:rsidRPr="008B4347">
        <w:rPr>
          <w:rStyle w:val="StyleUnderline"/>
          <w:sz w:val="16"/>
          <w:u w:val="none"/>
        </w:rPr>
        <w:t xml:space="preserve">, Wonders argues that ‘although states </w:t>
      </w:r>
      <w:proofErr w:type="spellStart"/>
      <w:r w:rsidRPr="008B4347">
        <w:rPr>
          <w:rStyle w:val="StyleUnderline"/>
          <w:sz w:val="16"/>
          <w:u w:val="none"/>
        </w:rPr>
        <w:t>attemptto</w:t>
      </w:r>
      <w:proofErr w:type="spellEnd"/>
      <w:r w:rsidRPr="008B4347">
        <w:rPr>
          <w:rStyle w:val="StyleUnderline"/>
          <w:sz w:val="16"/>
          <w:u w:val="none"/>
        </w:rPr>
        <w:t xml:space="preserve"> choreograph national borders, often in response to global pressures, these </w:t>
      </w:r>
      <w:r w:rsidRPr="008B4347">
        <w:rPr>
          <w:rStyle w:val="StyleUnderline"/>
        </w:rPr>
        <w:t xml:space="preserve">state policies </w:t>
      </w:r>
      <w:proofErr w:type="spellStart"/>
      <w:r w:rsidRPr="008B4347">
        <w:rPr>
          <w:rStyle w:val="StyleUnderline"/>
        </w:rPr>
        <w:t>havelittle</w:t>
      </w:r>
      <w:proofErr w:type="spellEnd"/>
      <w:r w:rsidRPr="008B4347">
        <w:rPr>
          <w:rStyle w:val="StyleUnderline"/>
        </w:rPr>
        <w:t xml:space="preserve"> meaning until they are “performed” by state agents or by border crossers...Border </w:t>
      </w:r>
      <w:proofErr w:type="spellStart"/>
      <w:r w:rsidRPr="008B4347">
        <w:rPr>
          <w:rStyle w:val="StyleUnderline"/>
        </w:rPr>
        <w:t>agentsand</w:t>
      </w:r>
      <w:proofErr w:type="spellEnd"/>
      <w:r w:rsidRPr="008B4347">
        <w:rPr>
          <w:rStyle w:val="StyleUnderline"/>
        </w:rPr>
        <w:t xml:space="preserve"> state bureaucrats play a critical role in determining where, how, and on whose body a </w:t>
      </w:r>
      <w:proofErr w:type="spellStart"/>
      <w:r w:rsidRPr="008B4347">
        <w:rPr>
          <w:rStyle w:val="StyleUnderline"/>
        </w:rPr>
        <w:t>borderwill</w:t>
      </w:r>
      <w:proofErr w:type="spellEnd"/>
      <w:r w:rsidRPr="008B4347">
        <w:rPr>
          <w:rStyle w:val="StyleUnderline"/>
        </w:rPr>
        <w:t xml:space="preserve"> be performed’ (2006, p. 66). There are lessons to be learned about the politics of </w:t>
      </w:r>
      <w:proofErr w:type="spellStart"/>
      <w:r w:rsidRPr="008B4347">
        <w:rPr>
          <w:rStyle w:val="StyleUnderline"/>
        </w:rPr>
        <w:t>thesovereign</w:t>
      </w:r>
      <w:proofErr w:type="spellEnd"/>
      <w:r w:rsidRPr="008B4347">
        <w:rPr>
          <w:rStyle w:val="StyleUnderline"/>
          <w:sz w:val="16"/>
          <w:u w:val="none"/>
        </w:rPr>
        <w:t xml:space="preserve"> state and citizenship in general from the specific and longstanding example of institutionalization of the state of exception at the borders. </w:t>
      </w:r>
      <w:proofErr w:type="spellStart"/>
      <w:r w:rsidRPr="008B4347">
        <w:rPr>
          <w:rStyle w:val="StyleUnderline"/>
          <w:sz w:val="16"/>
          <w:u w:val="none"/>
        </w:rPr>
        <w:t>Isin</w:t>
      </w:r>
      <w:proofErr w:type="spellEnd"/>
      <w:r w:rsidRPr="008B4347">
        <w:rPr>
          <w:rStyle w:val="StyleUnderline"/>
          <w:sz w:val="16"/>
          <w:u w:val="none"/>
        </w:rPr>
        <w:t xml:space="preserve"> provocatively argues that </w:t>
      </w:r>
      <w:proofErr w:type="spellStart"/>
      <w:r w:rsidRPr="008B4347">
        <w:rPr>
          <w:rStyle w:val="StyleUnderline"/>
        </w:rPr>
        <w:t>thedominant</w:t>
      </w:r>
      <w:proofErr w:type="spellEnd"/>
      <w:r w:rsidRPr="008B4347">
        <w:rPr>
          <w:rStyle w:val="StyleUnderline"/>
        </w:rPr>
        <w:t xml:space="preserve"> motif of contemporary state policies is anxiety, and the production of the </w:t>
      </w:r>
      <w:proofErr w:type="spellStart"/>
      <w:r w:rsidRPr="008B4347">
        <w:rPr>
          <w:rStyle w:val="StyleUnderline"/>
        </w:rPr>
        <w:t>neuroticcitizen</w:t>
      </w:r>
      <w:proofErr w:type="spellEnd"/>
      <w:r w:rsidRPr="008B4347">
        <w:rPr>
          <w:rStyle w:val="StyleUnderline"/>
        </w:rPr>
        <w:t xml:space="preserve"> (2004). </w:t>
      </w:r>
      <w:r w:rsidRPr="008B4347">
        <w:rPr>
          <w:sz w:val="16"/>
        </w:rPr>
        <w:t xml:space="preserve">I want to push this analysis of the circulation of anxiety and neurosis further, </w:t>
      </w:r>
      <w:proofErr w:type="spellStart"/>
      <w:r w:rsidRPr="008B4347">
        <w:rPr>
          <w:sz w:val="16"/>
        </w:rPr>
        <w:t>andto</w:t>
      </w:r>
      <w:proofErr w:type="spellEnd"/>
      <w:r w:rsidRPr="008B4347">
        <w:rPr>
          <w:sz w:val="16"/>
        </w:rPr>
        <w:t xml:space="preserve"> suggest that the (momentary) reduction of all travelers </w:t>
      </w:r>
      <w:proofErr w:type="spellStart"/>
      <w:r w:rsidRPr="008B4347">
        <w:rPr>
          <w:sz w:val="16"/>
        </w:rPr>
        <w:t>tohomo</w:t>
      </w:r>
      <w:proofErr w:type="spellEnd"/>
      <w:r w:rsidRPr="008B4347">
        <w:rPr>
          <w:sz w:val="16"/>
        </w:rPr>
        <w:t xml:space="preserve"> </w:t>
      </w:r>
      <w:proofErr w:type="spellStart"/>
      <w:r w:rsidRPr="008B4347">
        <w:rPr>
          <w:sz w:val="16"/>
        </w:rPr>
        <w:t>saceras</w:t>
      </w:r>
      <w:proofErr w:type="spellEnd"/>
      <w:r w:rsidRPr="008B4347">
        <w:rPr>
          <w:sz w:val="16"/>
        </w:rPr>
        <w:t xml:space="preserve"> they traverse </w:t>
      </w:r>
      <w:proofErr w:type="spellStart"/>
      <w:r w:rsidRPr="008B4347">
        <w:rPr>
          <w:sz w:val="16"/>
        </w:rPr>
        <w:t>theborder</w:t>
      </w:r>
      <w:proofErr w:type="spellEnd"/>
      <w:r w:rsidRPr="008B4347">
        <w:rPr>
          <w:sz w:val="16"/>
        </w:rPr>
        <w:t xml:space="preserve"> can provide the ground for an empathetic, cosmopolitan ethic – based not on </w:t>
      </w:r>
      <w:proofErr w:type="spellStart"/>
      <w:proofErr w:type="gramStart"/>
      <w:r w:rsidRPr="008B4347">
        <w:rPr>
          <w:sz w:val="16"/>
        </w:rPr>
        <w:t>citizenship,but</w:t>
      </w:r>
      <w:proofErr w:type="spellEnd"/>
      <w:proofErr w:type="gramEnd"/>
      <w:r w:rsidRPr="008B4347">
        <w:rPr>
          <w:sz w:val="16"/>
        </w:rPr>
        <w:t xml:space="preserve"> precisely on alienation</w:t>
      </w:r>
    </w:p>
    <w:p w14:paraId="788C3733" w14:textId="77777777" w:rsidR="008F5C2C" w:rsidRPr="006A6DFD" w:rsidRDefault="008F5C2C" w:rsidP="008F5C2C"/>
    <w:p w14:paraId="362EAA85" w14:textId="7FF4F437" w:rsidR="008F5C2C" w:rsidRDefault="008F5C2C" w:rsidP="008F5C2C">
      <w:pPr>
        <w:pStyle w:val="Heading4"/>
      </w:pPr>
      <w:r>
        <w:t xml:space="preserve">borders </w:t>
      </w:r>
      <w:r w:rsidR="00E05A55">
        <w:t xml:space="preserve">are </w:t>
      </w:r>
      <w:r>
        <w:t xml:space="preserve">used as </w:t>
      </w:r>
      <w:r w:rsidR="00E05A55">
        <w:t xml:space="preserve">a </w:t>
      </w:r>
      <w:r>
        <w:t>biopolitical tactic which contributes to disposability of immigrants</w:t>
      </w:r>
    </w:p>
    <w:p w14:paraId="3750880F" w14:textId="77777777" w:rsidR="008F5C2C" w:rsidRPr="00144A34" w:rsidRDefault="008F5C2C" w:rsidP="008F5C2C">
      <w:pPr>
        <w:pStyle w:val="Heading4"/>
        <w:rPr>
          <w:rStyle w:val="Style13ptBold"/>
          <w:rFonts w:ascii="Times New Roman" w:hAnsi="Times New Roman" w:cs="Times New Roman"/>
          <w:b/>
        </w:rPr>
      </w:pPr>
      <w:proofErr w:type="spellStart"/>
      <w:r>
        <w:t>doty</w:t>
      </w:r>
      <w:proofErr w:type="spellEnd"/>
      <w:r>
        <w:t xml:space="preserve"> 11</w:t>
      </w:r>
      <w:r w:rsidRPr="00144A34">
        <w:rPr>
          <w:rStyle w:val="Style13ptBold"/>
        </w:rPr>
        <w:t xml:space="preserve"> </w:t>
      </w:r>
      <w:r>
        <w:rPr>
          <w:rStyle w:val="Style13ptBold"/>
        </w:rPr>
        <w:t>(</w:t>
      </w:r>
      <w:r w:rsidRPr="00144A34">
        <w:rPr>
          <w:rStyle w:val="Style13ptBold"/>
        </w:rPr>
        <w:t>Associate Professor in the School of Politics and Global Studies at Arizona State University</w:t>
      </w:r>
      <w:r>
        <w:rPr>
          <w:rStyle w:val="Style13ptBold"/>
        </w:rPr>
        <w:t>, Bare Life: Border-Crossing Deaths and Spaces of Moral Alibi, April 12, 2011)</w:t>
      </w:r>
    </w:p>
    <w:p w14:paraId="278075D3" w14:textId="77777777" w:rsidR="008F5C2C" w:rsidRDefault="008F5C2C" w:rsidP="008F5C2C">
      <w:r w:rsidRPr="0091698A">
        <w:rPr>
          <w:rStyle w:val="StyleUnderline"/>
        </w:rPr>
        <w:t>Deep tensions strain at the edges of the nation-state and the contemporary mobilities that continually contradict presumptions of stability and stasis which underpin conventional notions of a world of sovereign entities which are willing and able to control movements across and within their territories. Foremost amongst the many tensions is the one created by the relative ease with which human beings traverse the numerous spaces demarcated as sovereign, most notably those whose movements are deemed `unauthorized', `undocumented', `irregular', and `illegal</w:t>
      </w:r>
      <w:proofErr w:type="gramStart"/>
      <w:r w:rsidRPr="0091698A">
        <w:rPr>
          <w:rStyle w:val="StyleUnderline"/>
        </w:rPr>
        <w:t>'.(</w:t>
      </w:r>
      <w:proofErr w:type="gramEnd"/>
      <w:r w:rsidRPr="0091698A">
        <w:rPr>
          <w:rStyle w:val="StyleUnderline"/>
        </w:rPr>
        <w:t xml:space="preserve">1) States throughout the world have responded to this form of human mobility with restrictions meant to make unauthorized border crossings difficult and dangerous and thus to discourage them. Nowhere is this more powerfully </w:t>
      </w:r>
      <w:r w:rsidRPr="0091698A">
        <w:rPr>
          <w:rStyle w:val="StyleUnderline"/>
        </w:rPr>
        <w:lastRenderedPageBreak/>
        <w:t>exemplified as in the US border control strategy of `prevention through deterrence',</w:t>
      </w:r>
      <w:r w:rsidRPr="00393A8C">
        <w:t xml:space="preserve"> which was put into practice in the 1990s and </w:t>
      </w:r>
      <w:r w:rsidRPr="0091698A">
        <w:rPr>
          <w:rStyle w:val="StyleUnderline"/>
        </w:rPr>
        <w:t>which remains the cornerstone of US border enforcement policy. The result in too many cases has not been deterrence but tragedy and a skyrocketing death rate of migrants</w:t>
      </w:r>
      <w:r>
        <w:t xml:space="preserve"> crossing the US-</w:t>
      </w:r>
      <w:r w:rsidRPr="00393A8C">
        <w:t>Mexico border in increasingly dangerous and remote areas. Over the past decade or so writers, both academic and nonacademic, have created a large body of literature on this topic.</w:t>
      </w:r>
      <w:r w:rsidRPr="00393A8C">
        <w:rPr>
          <w:position w:val="6"/>
          <w:sz w:val="14"/>
          <w:szCs w:val="14"/>
        </w:rPr>
        <w:t>(2)</w:t>
      </w:r>
      <w:r>
        <w:rPr>
          <w:position w:val="6"/>
          <w:sz w:val="14"/>
          <w:szCs w:val="14"/>
        </w:rPr>
        <w:t xml:space="preserve"> </w:t>
      </w:r>
      <w:r w:rsidRPr="0091698A">
        <w:rPr>
          <w:rStyle w:val="StyleUnderline"/>
        </w:rPr>
        <w:t>The borderlands of the world are particularly appropriate sites for examining contemporary instances of state(s) of exception and the creation of `bare life'.(</w:t>
      </w:r>
      <w:r w:rsidRPr="00393A8C">
        <w:rPr>
          <w:position w:val="6"/>
          <w:sz w:val="14"/>
          <w:szCs w:val="14"/>
        </w:rPr>
        <w:t xml:space="preserve">3) </w:t>
      </w:r>
      <w:r w:rsidRPr="00393A8C">
        <w:t xml:space="preserve">Geo- graphical border areas are the prototypical margins of `the state', </w:t>
      </w:r>
      <w:proofErr w:type="spellStart"/>
      <w:r w:rsidRPr="00393A8C">
        <w:t>ie</w:t>
      </w:r>
      <w:proofErr w:type="spellEnd"/>
      <w:r w:rsidRPr="00393A8C">
        <w:t xml:space="preserve"> spaces where law and order are simultaneously rigorously enforced and elided and where tensions are often the most obvious and the most extreme. </w:t>
      </w:r>
      <w:r w:rsidRPr="00F31910">
        <w:rPr>
          <w:rStyle w:val="StyleUnderline"/>
        </w:rPr>
        <w:t xml:space="preserve">An essential task of statecraft is thus to manage the tensions that are inherent at the borders. Such management takes place against </w:t>
      </w:r>
      <w:proofErr w:type="gramStart"/>
      <w:r w:rsidRPr="00F31910">
        <w:rPr>
          <w:rStyle w:val="StyleUnderline"/>
        </w:rPr>
        <w:t>particular historical</w:t>
      </w:r>
      <w:proofErr w:type="gramEnd"/>
      <w:r w:rsidRPr="00F31910">
        <w:rPr>
          <w:rStyle w:val="StyleUnderline"/>
        </w:rPr>
        <w:t>, social, and political backgrounds. In terms of unauthorized migration, this background includes issues of race and class as illustrated by the fact that poor, relatively unskilled, but often highly sought after, Third World migrants have at various times been both wanted and unwanted, wanted for their labor but unwanted as human beings. In a word, they are perfect candidates for being reduced to bare life.</w:t>
      </w:r>
      <w:r w:rsidRPr="00393A8C">
        <w:t xml:space="preserve"> In this paper I examine the issue of migrant border</w:t>
      </w:r>
      <w:r>
        <w:t>-crossing deaths around the US -</w:t>
      </w:r>
      <w:r w:rsidRPr="00393A8C">
        <w:t xml:space="preserve"> Mexico border and the policies that have led to the drastic increases in these fatalities. Scholars across a number of disciplines have, in recent years, turned their attention to the concepts of biopower and bare life offering insights into how power is </w:t>
      </w:r>
      <w:proofErr w:type="gramStart"/>
      <w:r w:rsidRPr="00393A8C">
        <w:t>exercised</w:t>
      </w:r>
      <w:proofErr w:type="gramEnd"/>
      <w:r w:rsidRPr="00393A8C">
        <w:t xml:space="preserve"> and statecraft practiced. This paper contributes to this conversation in three ways. (1) I highlight the fact that </w:t>
      </w:r>
      <w:r w:rsidRPr="00F31910">
        <w:rPr>
          <w:rStyle w:val="StyleUnderline"/>
        </w:rPr>
        <w:t xml:space="preserve">biopower is exercised differentially across different populations. It is thus important to raise the question of who </w:t>
      </w:r>
      <w:proofErr w:type="gramStart"/>
      <w:r w:rsidRPr="00F31910">
        <w:rPr>
          <w:rStyle w:val="StyleUnderline"/>
        </w:rPr>
        <w:t>is the subject population of biopolitics/biopower</w:t>
      </w:r>
      <w:proofErr w:type="gramEnd"/>
      <w:r w:rsidRPr="00F31910">
        <w:rPr>
          <w:rStyle w:val="StyleUnderline"/>
        </w:rPr>
        <w:t>. The subject population here consists of human beings who cross the US-Mexico border without documentation. This implicitly calls attention to the relevance of Foucault's writings on biopolitics for the international realm.</w:t>
      </w:r>
      <w:r w:rsidRPr="00393A8C">
        <w:t xml:space="preserve"> While Foucault's focus often seems to be on very local operations of power, these are not unconnected to the international, and indeed, when it comes to border politics, local practices of power are inextricably linked to the international or the </w:t>
      </w:r>
      <w:proofErr w:type="gramStart"/>
      <w:r w:rsidRPr="00393A8C">
        <w:t>external.</w:t>
      </w:r>
      <w:r w:rsidRPr="00393A8C">
        <w:rPr>
          <w:position w:val="6"/>
          <w:sz w:val="14"/>
          <w:szCs w:val="14"/>
        </w:rPr>
        <w:t>(</w:t>
      </w:r>
      <w:proofErr w:type="gramEnd"/>
      <w:r w:rsidRPr="00393A8C">
        <w:rPr>
          <w:position w:val="6"/>
          <w:sz w:val="14"/>
          <w:szCs w:val="14"/>
        </w:rPr>
        <w:t xml:space="preserve">4) </w:t>
      </w:r>
      <w:r w:rsidRPr="00393A8C">
        <w:t xml:space="preserve">I argue that </w:t>
      </w:r>
      <w:r w:rsidRPr="00F31910">
        <w:rPr>
          <w:rStyle w:val="StyleUnderline"/>
        </w:rPr>
        <w:t>Foucault's work has much relevance for understanding border politics, whose fundamental purpose is the construction of boundaries demarcating the internal versus the external.</w:t>
      </w:r>
      <w:r w:rsidRPr="00393A8C">
        <w:t xml:space="preserve"> Further, I suggest that </w:t>
      </w:r>
      <w:r w:rsidRPr="00F31910">
        <w:rPr>
          <w:rStyle w:val="StyleUnderline"/>
        </w:rPr>
        <w:t>race is significant to this process</w:t>
      </w:r>
      <w:r w:rsidRPr="00393A8C">
        <w:t xml:space="preserve"> and that Foucault's writings are extremely suggestive and helpful in illuminating important aspects of border politics. (2) </w:t>
      </w:r>
      <w:r>
        <w:t>I call attention to the signif</w:t>
      </w:r>
      <w:r w:rsidRPr="00393A8C">
        <w:t xml:space="preserve">icance of geographic space/landscape in the process of obscuring official state responsibility for the moral consequences of the bare life that is made possible by the creation of spaces of exception. I thus draw explicit attention to the ethical/moral implications of biopower. Drawing upon the works of Foucault and Agamben as well as recent discussions of their work, I highlight the significance of geographical space to this </w:t>
      </w:r>
      <w:proofErr w:type="gramStart"/>
      <w:r w:rsidRPr="00393A8C">
        <w:t>particular practice</w:t>
      </w:r>
      <w:proofErr w:type="gramEnd"/>
      <w:r w:rsidRPr="00393A8C">
        <w:t xml:space="preserve"> of statecraft in the borderlands circa the US ^ Mexico divide. I suggest that the spatial landscapes in these areas have been essential to the workings of statecraft during the past twenty years and that these spaces have f</w:t>
      </w:r>
      <w:r>
        <w:t>unc</w:t>
      </w:r>
      <w:r w:rsidRPr="00393A8C">
        <w:t xml:space="preserve">tioned to provide a </w:t>
      </w:r>
      <w:r w:rsidRPr="00393A8C">
        <w:rPr>
          <w:rFonts w:ascii="AdvT002" w:hAnsi="AdvT002"/>
        </w:rPr>
        <w:t xml:space="preserve">moral alibi </w:t>
      </w:r>
      <w:r w:rsidRPr="00393A8C">
        <w:t xml:space="preserve">for any responsibility on the part of the United States for the deaths of undocumented migrants. (3) Finally, in the conclusion I briefly raise the question of agency in the context of bare life and the state of exception. Often discussions implicitly seem to presume the absence of agency, thus precluding the possibilities for resistance. To be sure, official government responses to the tension between sovereignty and human mobility have created `exceptional' spaces in which human beings are subject to being reduced to bare life. However, these spaces, while ripe with that potential, do not always result in an actualization of bare life. Possibilities for resistance </w:t>
      </w:r>
      <w:proofErr w:type="spellStart"/>
      <w:r w:rsidRPr="00393A8C">
        <w:t>inhere</w:t>
      </w:r>
      <w:proofErr w:type="spellEnd"/>
      <w:r w:rsidRPr="00393A8C">
        <w:t xml:space="preserve"> in exceptional politics. </w:t>
      </w:r>
    </w:p>
    <w:p w14:paraId="0634F958" w14:textId="77777777" w:rsidR="008F5C2C" w:rsidRDefault="008F5C2C" w:rsidP="008F5C2C"/>
    <w:p w14:paraId="394E68B4" w14:textId="77777777" w:rsidR="008F5C2C" w:rsidRDefault="008F5C2C" w:rsidP="008F5C2C">
      <w:pPr>
        <w:pStyle w:val="Heading4"/>
      </w:pPr>
      <w:r>
        <w:lastRenderedPageBreak/>
        <w:t xml:space="preserve">The border is a key site of regulation for populations and creation of Biopolitics because it is a key site of examination and policing </w:t>
      </w:r>
    </w:p>
    <w:p w14:paraId="1013A307" w14:textId="77777777" w:rsidR="008F5C2C" w:rsidRDefault="008F5C2C" w:rsidP="008F5C2C">
      <w:pPr>
        <w:pStyle w:val="NormalWeb"/>
        <w:shd w:val="clear" w:color="auto" w:fill="FFFFFF"/>
        <w:spacing w:before="0" w:beforeAutospacing="0" w:after="450" w:afterAutospacing="0"/>
        <w:rPr>
          <w:rStyle w:val="Style13ptBold"/>
          <w:rFonts w:asciiTheme="minorHAnsi" w:hAnsiTheme="minorHAnsi" w:cstheme="minorHAnsi"/>
        </w:rPr>
      </w:pPr>
      <w:r>
        <w:rPr>
          <w:rStyle w:val="Style13ptBold"/>
          <w:rFonts w:asciiTheme="minorHAnsi" w:hAnsiTheme="minorHAnsi" w:cstheme="minorHAnsi"/>
        </w:rPr>
        <w:t xml:space="preserve">Mark Salter 2008 </w:t>
      </w:r>
    </w:p>
    <w:p w14:paraId="5C61EAA7" w14:textId="77777777" w:rsidR="008F5C2C" w:rsidRPr="009332F5" w:rsidRDefault="008F5C2C" w:rsidP="008F5C2C">
      <w:r w:rsidRPr="009332F5">
        <w:t>Mark B. Salter is a full professor of political science at the University of Ottawa in Ottawa, Ontario, Canada. He is currently the Editor-in-chief of Security Dialogue, an academic journal in the field of security studies. Mark B. Salter (2008) When the exception becomes the rule: borders, sovereignty, and citizenship, Citizenship Studies, 12:4, 365-380, DOI: 10.1080/13621020802184234</w:t>
      </w:r>
    </w:p>
    <w:p w14:paraId="337401D4" w14:textId="77777777" w:rsidR="008F5C2C" w:rsidRDefault="008F5C2C" w:rsidP="008F5C2C">
      <w:pPr>
        <w:rPr>
          <w:sz w:val="16"/>
        </w:rPr>
      </w:pPr>
      <w:r w:rsidRPr="009621EB">
        <w:rPr>
          <w:sz w:val="16"/>
        </w:rPr>
        <w:t xml:space="preserve">Though not a specific topic of their work, </w:t>
      </w:r>
      <w:r w:rsidRPr="009621EB">
        <w:rPr>
          <w:rStyle w:val="StyleUnderline"/>
        </w:rPr>
        <w:t xml:space="preserve">the border touches on a number of interests for </w:t>
      </w:r>
      <w:proofErr w:type="gramStart"/>
      <w:r w:rsidRPr="009621EB">
        <w:rPr>
          <w:rStyle w:val="StyleUnderline"/>
        </w:rPr>
        <w:t>both  Foucault</w:t>
      </w:r>
      <w:proofErr w:type="gramEnd"/>
      <w:r w:rsidRPr="009621EB">
        <w:rPr>
          <w:rStyle w:val="StyleUnderline"/>
        </w:rPr>
        <w:t xml:space="preserve">  and  Agamben,  notably,  security,  law,  sovereignty,  population,  and  territory. </w:t>
      </w:r>
      <w:proofErr w:type="gramStart"/>
      <w:r w:rsidRPr="009621EB">
        <w:rPr>
          <w:rStyle w:val="StyleUnderline"/>
        </w:rPr>
        <w:t>In  terms</w:t>
      </w:r>
      <w:proofErr w:type="gramEnd"/>
      <w:r w:rsidRPr="009621EB">
        <w:rPr>
          <w:rStyle w:val="StyleUnderline"/>
        </w:rPr>
        <w:t xml:space="preserve">  of  policing  the  population,  the  border  is  crucial  both  in  terms  of  constituting  the population through the decision to admit or exclude and in terms of measuring and manipulating the  quantities  and  qualities  of  the  population  through  citizenship,  immigration,  and  refugee claim adjudication.</w:t>
      </w:r>
      <w:r w:rsidRPr="009621EB">
        <w:rPr>
          <w:sz w:val="16"/>
        </w:rPr>
        <w:t xml:space="preserve"> In addition, though unaddressed by either author, </w:t>
      </w:r>
      <w:r w:rsidRPr="009621EB">
        <w:rPr>
          <w:rStyle w:val="StyleUnderline"/>
        </w:rPr>
        <w:t xml:space="preserve">the border also represents the distinction between inside and outside, domestic politics and international anarchy </w:t>
      </w:r>
      <w:r w:rsidRPr="009621EB">
        <w:rPr>
          <w:sz w:val="16"/>
        </w:rPr>
        <w:t>(Walker1993).   Foucault   argued   strongly   for   a   multifaceted   analysis   of   power:</w:t>
      </w:r>
      <w:proofErr w:type="gramStart"/>
      <w:r w:rsidRPr="009621EB">
        <w:rPr>
          <w:sz w:val="16"/>
        </w:rPr>
        <w:t xml:space="preserve">   ‘</w:t>
      </w:r>
      <w:proofErr w:type="gramEnd"/>
      <w:r w:rsidRPr="009621EB">
        <w:rPr>
          <w:rStyle w:val="StyleUnderline"/>
        </w:rPr>
        <w:t>sovereign   and disciplinary mechanisms are two absolutely integral constituents of the general mechanisms of</w:t>
      </w:r>
      <w:r>
        <w:rPr>
          <w:rStyle w:val="StyleUnderline"/>
        </w:rPr>
        <w:t xml:space="preserve"> </w:t>
      </w:r>
      <w:r w:rsidRPr="009621EB">
        <w:rPr>
          <w:rStyle w:val="StyleUnderline"/>
        </w:rPr>
        <w:t>power in our society’</w:t>
      </w:r>
      <w:r w:rsidRPr="009621EB">
        <w:rPr>
          <w:sz w:val="16"/>
        </w:rPr>
        <w:t xml:space="preserve"> (1980, p. 108</w:t>
      </w:r>
      <w:r w:rsidRPr="009621EB">
        <w:rPr>
          <w:rStyle w:val="StyleUnderline"/>
        </w:rPr>
        <w:t xml:space="preserve">). The border represents a critical case of both of these kinds </w:t>
      </w:r>
      <w:proofErr w:type="gramStart"/>
      <w:r w:rsidRPr="009621EB">
        <w:rPr>
          <w:rStyle w:val="StyleUnderline"/>
        </w:rPr>
        <w:t>of  power</w:t>
      </w:r>
      <w:proofErr w:type="gramEnd"/>
      <w:r w:rsidRPr="009621EB">
        <w:rPr>
          <w:rStyle w:val="StyleUnderline"/>
        </w:rPr>
        <w:t>:  the  sovereign  power  to  ban  or  exclude;  the  disciplinary  effect  of  the  border</w:t>
      </w:r>
      <w:r>
        <w:rPr>
          <w:rStyle w:val="StyleUnderline"/>
        </w:rPr>
        <w:t xml:space="preserve"> </w:t>
      </w:r>
      <w:r w:rsidRPr="009621EB">
        <w:rPr>
          <w:rStyle w:val="StyleUnderline"/>
        </w:rPr>
        <w:t>examination on sovereign subjects.</w:t>
      </w:r>
      <w:r w:rsidRPr="009621EB">
        <w:rPr>
          <w:sz w:val="16"/>
        </w:rPr>
        <w:t xml:space="preserve"> </w:t>
      </w:r>
      <w:proofErr w:type="spellStart"/>
      <w:r w:rsidRPr="009621EB">
        <w:rPr>
          <w:sz w:val="16"/>
        </w:rPr>
        <w:t>Prozorov</w:t>
      </w:r>
      <w:proofErr w:type="spellEnd"/>
      <w:r w:rsidRPr="009621EB">
        <w:rPr>
          <w:sz w:val="16"/>
        </w:rPr>
        <w:t xml:space="preserve"> argues that the twin concepts of sovereignty </w:t>
      </w:r>
      <w:proofErr w:type="spellStart"/>
      <w:r w:rsidRPr="009621EB">
        <w:rPr>
          <w:sz w:val="16"/>
        </w:rPr>
        <w:t>andgovernmentality</w:t>
      </w:r>
      <w:proofErr w:type="spellEnd"/>
      <w:r w:rsidRPr="009621EB">
        <w:rPr>
          <w:sz w:val="16"/>
        </w:rPr>
        <w:t xml:space="preserve"> ‘are permanently at work in mutual deconstruction’ (2005, p. 82). As </w:t>
      </w:r>
      <w:proofErr w:type="spellStart"/>
      <w:proofErr w:type="gramStart"/>
      <w:r w:rsidRPr="009621EB">
        <w:rPr>
          <w:sz w:val="16"/>
        </w:rPr>
        <w:t>Honigargues</w:t>
      </w:r>
      <w:proofErr w:type="spellEnd"/>
      <w:r w:rsidRPr="009621EB">
        <w:rPr>
          <w:sz w:val="16"/>
        </w:rPr>
        <w:t>,  the</w:t>
      </w:r>
      <w:proofErr w:type="gramEnd"/>
      <w:r w:rsidRPr="009621EB">
        <w:rPr>
          <w:sz w:val="16"/>
        </w:rPr>
        <w:t xml:space="preserve">  dynamic  play  of  power/law  is  continually  in  flux:  ‘the  to  and  </w:t>
      </w:r>
      <w:proofErr w:type="spellStart"/>
      <w:r w:rsidRPr="009621EB">
        <w:rPr>
          <w:sz w:val="16"/>
        </w:rPr>
        <w:t>fro</w:t>
      </w:r>
      <w:proofErr w:type="spellEnd"/>
      <w:r w:rsidRPr="009621EB">
        <w:rPr>
          <w:sz w:val="16"/>
        </w:rPr>
        <w:t xml:space="preserve">  </w:t>
      </w:r>
      <w:proofErr w:type="spellStart"/>
      <w:r w:rsidRPr="009621EB">
        <w:rPr>
          <w:sz w:val="16"/>
        </w:rPr>
        <w:t>betweenadministrative</w:t>
      </w:r>
      <w:proofErr w:type="spellEnd"/>
      <w:r w:rsidRPr="009621EB">
        <w:rPr>
          <w:sz w:val="16"/>
        </w:rPr>
        <w:t xml:space="preserve">  and  judicial  governance  is  most  visible  in  exceptional  settings  that  are  </w:t>
      </w:r>
      <w:proofErr w:type="spellStart"/>
      <w:r w:rsidRPr="009621EB">
        <w:rPr>
          <w:sz w:val="16"/>
        </w:rPr>
        <w:t>leastdomesticated</w:t>
      </w:r>
      <w:proofErr w:type="spellEnd"/>
      <w:r w:rsidRPr="009621EB">
        <w:rPr>
          <w:sz w:val="16"/>
        </w:rPr>
        <w:t xml:space="preserve">  (emergency,  national  security,  immigration  politics,  border  policing,  </w:t>
      </w:r>
      <w:proofErr w:type="spellStart"/>
      <w:r w:rsidRPr="009621EB">
        <w:rPr>
          <w:sz w:val="16"/>
        </w:rPr>
        <w:t>colonialgovernance</w:t>
      </w:r>
      <w:proofErr w:type="spellEnd"/>
      <w:r w:rsidRPr="009621EB">
        <w:rPr>
          <w:sz w:val="16"/>
        </w:rPr>
        <w:t xml:space="preserve">)’ (2005, p. 211). </w:t>
      </w:r>
      <w:proofErr w:type="gramStart"/>
      <w:r w:rsidRPr="009621EB">
        <w:rPr>
          <w:sz w:val="16"/>
        </w:rPr>
        <w:t xml:space="preserve">In particular, </w:t>
      </w:r>
      <w:r w:rsidRPr="009621EB">
        <w:rPr>
          <w:rStyle w:val="StyleUnderline"/>
        </w:rPr>
        <w:t>this</w:t>
      </w:r>
      <w:proofErr w:type="gramEnd"/>
      <w:r w:rsidRPr="009621EB">
        <w:rPr>
          <w:rStyle w:val="StyleUnderline"/>
        </w:rPr>
        <w:t xml:space="preserve"> bordered state of exception is not a suspension of</w:t>
      </w:r>
      <w:r>
        <w:rPr>
          <w:rStyle w:val="StyleUnderline"/>
        </w:rPr>
        <w:t xml:space="preserve"> </w:t>
      </w:r>
      <w:r w:rsidRPr="009621EB">
        <w:rPr>
          <w:rStyle w:val="StyleUnderline"/>
        </w:rPr>
        <w:t xml:space="preserve">the law (where there is no law), but rather the expression of the threshold of law. Wherever the border is located, however it is administered, the border has been and continues to be an </w:t>
      </w:r>
      <w:proofErr w:type="spellStart"/>
      <w:r w:rsidRPr="009621EB">
        <w:rPr>
          <w:rStyle w:val="StyleUnderline"/>
        </w:rPr>
        <w:t>on</w:t>
      </w:r>
      <w:r>
        <w:rPr>
          <w:rStyle w:val="StyleUnderline"/>
        </w:rPr>
        <w:t xml:space="preserve"> </w:t>
      </w:r>
      <w:r w:rsidRPr="009621EB">
        <w:rPr>
          <w:rStyle w:val="StyleUnderline"/>
        </w:rPr>
        <w:t>going</w:t>
      </w:r>
      <w:proofErr w:type="spellEnd"/>
      <w:r>
        <w:rPr>
          <w:rStyle w:val="StyleUnderline"/>
        </w:rPr>
        <w:t xml:space="preserve"> </w:t>
      </w:r>
      <w:proofErr w:type="gramStart"/>
      <w:r w:rsidRPr="009621EB">
        <w:rPr>
          <w:rStyle w:val="StyleUnderline"/>
        </w:rPr>
        <w:t>state  of</w:t>
      </w:r>
      <w:proofErr w:type="gramEnd"/>
      <w:r w:rsidRPr="009621EB">
        <w:rPr>
          <w:rStyle w:val="StyleUnderline"/>
        </w:rPr>
        <w:t xml:space="preserve">  exception.  </w:t>
      </w:r>
      <w:proofErr w:type="gramStart"/>
      <w:r w:rsidRPr="009621EB">
        <w:rPr>
          <w:rStyle w:val="StyleUnderline"/>
        </w:rPr>
        <w:t>Though  borders</w:t>
      </w:r>
      <w:proofErr w:type="gramEnd"/>
      <w:r w:rsidRPr="009621EB">
        <w:rPr>
          <w:rStyle w:val="StyleUnderline"/>
        </w:rPr>
        <w:t xml:space="preserve">  may  be  at  airports,  rail  stations,  cruise  line  terminals,</w:t>
      </w:r>
      <w:r>
        <w:rPr>
          <w:rStyle w:val="StyleUnderline"/>
        </w:rPr>
        <w:t xml:space="preserve"> </w:t>
      </w:r>
      <w:r w:rsidRPr="009621EB">
        <w:rPr>
          <w:rStyle w:val="StyleUnderline"/>
        </w:rPr>
        <w:t>prescreening points, or the physical frontier, the process I am concerned remains the same:</w:t>
      </w:r>
      <w:r w:rsidRPr="009621EB">
        <w:rPr>
          <w:sz w:val="16"/>
        </w:rPr>
        <w:t xml:space="preserve"> </w:t>
      </w:r>
      <w:proofErr w:type="spellStart"/>
      <w:r w:rsidRPr="009621EB">
        <w:rPr>
          <w:sz w:val="16"/>
        </w:rPr>
        <w:t>anindividual</w:t>
      </w:r>
      <w:proofErr w:type="spellEnd"/>
      <w:r w:rsidRPr="009621EB">
        <w:rPr>
          <w:sz w:val="16"/>
        </w:rPr>
        <w:t xml:space="preserve"> requests entry to a country, a claim which is adjudicated by a government official </w:t>
      </w:r>
      <w:proofErr w:type="spellStart"/>
      <w:r w:rsidRPr="009621EB">
        <w:rPr>
          <w:sz w:val="16"/>
        </w:rPr>
        <w:t>andgranted</w:t>
      </w:r>
      <w:proofErr w:type="spellEnd"/>
      <w:r w:rsidRPr="009621EB">
        <w:rPr>
          <w:sz w:val="16"/>
        </w:rPr>
        <w:t xml:space="preserve"> or refused. This is not to say that crossing the biometric border of the US-VISIT </w:t>
      </w:r>
      <w:proofErr w:type="spellStart"/>
      <w:r w:rsidRPr="009621EB">
        <w:rPr>
          <w:sz w:val="16"/>
        </w:rPr>
        <w:t>programis</w:t>
      </w:r>
      <w:proofErr w:type="spellEnd"/>
      <w:r w:rsidRPr="009621EB">
        <w:rPr>
          <w:sz w:val="16"/>
        </w:rPr>
        <w:t xml:space="preserve"> experientially </w:t>
      </w:r>
      <w:proofErr w:type="gramStart"/>
      <w:r w:rsidRPr="009621EB">
        <w:rPr>
          <w:sz w:val="16"/>
        </w:rPr>
        <w:t>similar to</w:t>
      </w:r>
      <w:proofErr w:type="gramEnd"/>
      <w:r w:rsidRPr="009621EB">
        <w:rPr>
          <w:sz w:val="16"/>
        </w:rPr>
        <w:t xml:space="preserve"> crossing a remote post between two developing countries. Rather</w:t>
      </w:r>
      <w:r w:rsidRPr="009621EB">
        <w:rPr>
          <w:rStyle w:val="StyleUnderline"/>
        </w:rPr>
        <w:t xml:space="preserve">, it </w:t>
      </w:r>
      <w:proofErr w:type="spellStart"/>
      <w:r w:rsidRPr="009621EB">
        <w:rPr>
          <w:rStyle w:val="StyleUnderline"/>
        </w:rPr>
        <w:t>isto</w:t>
      </w:r>
      <w:proofErr w:type="spellEnd"/>
      <w:r w:rsidRPr="009621EB">
        <w:rPr>
          <w:rStyle w:val="StyleUnderline"/>
        </w:rPr>
        <w:t xml:space="preserve"> say that the </w:t>
      </w:r>
      <w:proofErr w:type="spellStart"/>
      <w:r w:rsidRPr="009621EB">
        <w:rPr>
          <w:rStyle w:val="StyleUnderline"/>
        </w:rPr>
        <w:t>spatio</w:t>
      </w:r>
      <w:proofErr w:type="spellEnd"/>
      <w:r w:rsidRPr="009621EB">
        <w:rPr>
          <w:rStyle w:val="StyleUnderline"/>
        </w:rPr>
        <w:t xml:space="preserve">-legal performance of that claim, adjudication, and admission/expulsion is </w:t>
      </w:r>
      <w:proofErr w:type="spellStart"/>
      <w:proofErr w:type="gramStart"/>
      <w:r w:rsidRPr="009621EB">
        <w:rPr>
          <w:rStyle w:val="StyleUnderline"/>
        </w:rPr>
        <w:t>a‘</w:t>
      </w:r>
      <w:proofErr w:type="gramEnd"/>
      <w:r w:rsidRPr="009621EB">
        <w:rPr>
          <w:rStyle w:val="StyleUnderline"/>
        </w:rPr>
        <w:t>deep</w:t>
      </w:r>
      <w:proofErr w:type="spellEnd"/>
      <w:r w:rsidRPr="009621EB">
        <w:rPr>
          <w:rStyle w:val="StyleUnderline"/>
        </w:rPr>
        <w:t xml:space="preserve"> structure’ of sovereign politics.</w:t>
      </w:r>
      <w:r w:rsidRPr="009621EB">
        <w:rPr>
          <w:sz w:val="16"/>
        </w:rPr>
        <w:t xml:space="preserve"> Crossings are experience differently by the ‘kinetic </w:t>
      </w:r>
      <w:proofErr w:type="spellStart"/>
      <w:r w:rsidRPr="009621EB">
        <w:rPr>
          <w:sz w:val="16"/>
        </w:rPr>
        <w:t>elite’and</w:t>
      </w:r>
      <w:proofErr w:type="spellEnd"/>
      <w:r w:rsidRPr="009621EB">
        <w:rPr>
          <w:sz w:val="16"/>
        </w:rPr>
        <w:t xml:space="preserve"> ‘deportation class’ (Walters 2002</w:t>
      </w:r>
      <w:proofErr w:type="gramStart"/>
      <w:r w:rsidRPr="009621EB">
        <w:rPr>
          <w:sz w:val="16"/>
        </w:rPr>
        <w:t>)  –</w:t>
      </w:r>
      <w:proofErr w:type="gramEnd"/>
      <w:r w:rsidRPr="009621EB">
        <w:rPr>
          <w:sz w:val="16"/>
        </w:rPr>
        <w:t xml:space="preserve">  but </w:t>
      </w:r>
      <w:r w:rsidRPr="009621EB">
        <w:rPr>
          <w:rStyle w:val="StyleUnderline"/>
        </w:rPr>
        <w:t>the fundamental sovereign performance remains similar.</w:t>
      </w:r>
      <w:r w:rsidRPr="009621EB">
        <w:rPr>
          <w:sz w:val="16"/>
        </w:rPr>
        <w:t xml:space="preserve"> Foucault does not examine the border specifically, </w:t>
      </w:r>
      <w:r w:rsidRPr="009621EB">
        <w:rPr>
          <w:rStyle w:val="StyleUnderline"/>
        </w:rPr>
        <w:t xml:space="preserve">but it is plain that mobility and </w:t>
      </w:r>
      <w:proofErr w:type="spellStart"/>
      <w:proofErr w:type="gramStart"/>
      <w:r w:rsidRPr="009621EB">
        <w:rPr>
          <w:rStyle w:val="StyleUnderline"/>
        </w:rPr>
        <w:t>inparticular</w:t>
      </w:r>
      <w:proofErr w:type="spellEnd"/>
      <w:r w:rsidRPr="009621EB">
        <w:rPr>
          <w:rStyle w:val="StyleUnderline"/>
        </w:rPr>
        <w:t xml:space="preserve">  international</w:t>
      </w:r>
      <w:proofErr w:type="gramEnd"/>
      <w:r w:rsidRPr="009621EB">
        <w:rPr>
          <w:rStyle w:val="StyleUnderline"/>
        </w:rPr>
        <w:t xml:space="preserve">  mobility  is  an  axis  of  deviance  equal  to  others  he  examine</w:t>
      </w:r>
      <w:r w:rsidRPr="009621EB">
        <w:rPr>
          <w:sz w:val="16"/>
        </w:rPr>
        <w:t xml:space="preserve">s:  </w:t>
      </w:r>
      <w:proofErr w:type="spellStart"/>
      <w:r w:rsidRPr="009621EB">
        <w:rPr>
          <w:sz w:val="16"/>
        </w:rPr>
        <w:t>sexual,criminal</w:t>
      </w:r>
      <w:proofErr w:type="spellEnd"/>
      <w:r w:rsidRPr="009621EB">
        <w:rPr>
          <w:sz w:val="16"/>
        </w:rPr>
        <w:t xml:space="preserve">, psychological and epistemological deviance. While Packer argues that ‘the </w:t>
      </w:r>
      <w:proofErr w:type="spellStart"/>
      <w:r w:rsidRPr="009621EB">
        <w:rPr>
          <w:sz w:val="16"/>
        </w:rPr>
        <w:t>governanceof</w:t>
      </w:r>
      <w:proofErr w:type="spellEnd"/>
      <w:r w:rsidRPr="009621EB">
        <w:rPr>
          <w:sz w:val="16"/>
        </w:rPr>
        <w:t xml:space="preserve"> mobility then needs to be understood in terms of </w:t>
      </w:r>
      <w:proofErr w:type="spellStart"/>
      <w:r w:rsidRPr="009621EB">
        <w:rPr>
          <w:sz w:val="16"/>
        </w:rPr>
        <w:t>thisnewproblematic</w:t>
      </w:r>
      <w:proofErr w:type="spellEnd"/>
      <w:r w:rsidRPr="009621EB">
        <w:rPr>
          <w:sz w:val="16"/>
        </w:rPr>
        <w:t xml:space="preserve">, mobility as </w:t>
      </w:r>
      <w:proofErr w:type="spellStart"/>
      <w:r w:rsidRPr="009621EB">
        <w:rPr>
          <w:sz w:val="16"/>
        </w:rPr>
        <w:t>immanentthreat</w:t>
      </w:r>
      <w:proofErr w:type="spellEnd"/>
      <w:r w:rsidRPr="009621EB">
        <w:rPr>
          <w:sz w:val="16"/>
        </w:rPr>
        <w:t xml:space="preserve">’ (2006, p. 381, emphasis added), I would argue that mobility has long been understood </w:t>
      </w:r>
      <w:proofErr w:type="spellStart"/>
      <w:r w:rsidRPr="009621EB">
        <w:rPr>
          <w:sz w:val="16"/>
        </w:rPr>
        <w:t>asa</w:t>
      </w:r>
      <w:proofErr w:type="spellEnd"/>
      <w:r w:rsidRPr="009621EB">
        <w:rPr>
          <w:sz w:val="16"/>
        </w:rPr>
        <w:t xml:space="preserve"> source of threat (</w:t>
      </w:r>
      <w:proofErr w:type="spellStart"/>
      <w:r w:rsidRPr="009621EB">
        <w:rPr>
          <w:sz w:val="16"/>
        </w:rPr>
        <w:t>Torpey</w:t>
      </w:r>
      <w:proofErr w:type="spellEnd"/>
      <w:r w:rsidRPr="009621EB">
        <w:rPr>
          <w:sz w:val="16"/>
        </w:rPr>
        <w:t xml:space="preserve"> 2000).</w:t>
      </w:r>
    </w:p>
    <w:p w14:paraId="0476F0D8" w14:textId="77777777" w:rsidR="008F5C2C" w:rsidRDefault="008F5C2C" w:rsidP="008F5C2C"/>
    <w:p w14:paraId="6202453D" w14:textId="77777777" w:rsidR="008F5C2C" w:rsidRDefault="008F5C2C" w:rsidP="008F5C2C">
      <w:pPr>
        <w:pStyle w:val="Heading4"/>
      </w:pPr>
      <w:r>
        <w:t xml:space="preserve">Borders create an imbalance of power where the sovereign state gains </w:t>
      </w:r>
      <w:proofErr w:type="gramStart"/>
      <w:r>
        <w:t>rights</w:t>
      </w:r>
      <w:proofErr w:type="gramEnd"/>
      <w:r>
        <w:t xml:space="preserve"> but the people lose them, this enables a politics of exclusion. </w:t>
      </w:r>
    </w:p>
    <w:p w14:paraId="0C272CE6" w14:textId="77777777" w:rsidR="008F5C2C" w:rsidRDefault="008F5C2C" w:rsidP="008F5C2C">
      <w:pPr>
        <w:pStyle w:val="NormalWeb"/>
        <w:shd w:val="clear" w:color="auto" w:fill="FFFFFF"/>
        <w:spacing w:before="0" w:beforeAutospacing="0" w:after="450" w:afterAutospacing="0"/>
        <w:rPr>
          <w:rStyle w:val="Style13ptBold"/>
          <w:rFonts w:asciiTheme="minorHAnsi" w:hAnsiTheme="minorHAnsi" w:cstheme="minorHAnsi"/>
        </w:rPr>
      </w:pPr>
      <w:r>
        <w:rPr>
          <w:rStyle w:val="Style13ptBold"/>
          <w:rFonts w:asciiTheme="minorHAnsi" w:hAnsiTheme="minorHAnsi" w:cstheme="minorHAnsi"/>
        </w:rPr>
        <w:t xml:space="preserve">Mark Salter 2008 </w:t>
      </w:r>
    </w:p>
    <w:p w14:paraId="55F23112" w14:textId="77777777" w:rsidR="008F5C2C" w:rsidRPr="00FC20C2" w:rsidRDefault="008F5C2C" w:rsidP="008F5C2C">
      <w:pPr>
        <w:pStyle w:val="NormalWeb"/>
        <w:shd w:val="clear" w:color="auto" w:fill="FFFFFF"/>
        <w:spacing w:before="0" w:beforeAutospacing="0" w:after="450" w:afterAutospacing="0"/>
        <w:rPr>
          <w:rFonts w:asciiTheme="minorHAnsi" w:hAnsiTheme="minorHAnsi" w:cstheme="minorHAnsi"/>
          <w:b/>
          <w:bCs/>
          <w:sz w:val="26"/>
        </w:rPr>
      </w:pPr>
      <w:r w:rsidRPr="009332F5">
        <w:t xml:space="preserve">Mark B. Salter is a full professor of political science at the University of Ottawa in Ottawa, Ontario, Canada. He is currently the Editor-in-chief of Security Dialogue, an academic journal in the field of </w:t>
      </w:r>
      <w:r w:rsidRPr="009332F5">
        <w:lastRenderedPageBreak/>
        <w:t>security studies. Mark B. Salter (2008) When the exception becomes the rule: borders, sovereignty, and citizenship, Citizenship Studies, 12:4, 365-380, DOI: 10.1080/13621020802184234</w:t>
      </w:r>
    </w:p>
    <w:p w14:paraId="47515E40" w14:textId="77777777" w:rsidR="008F5C2C" w:rsidRPr="00FC20C2" w:rsidRDefault="008F5C2C" w:rsidP="008F5C2C">
      <w:pPr>
        <w:pStyle w:val="NormalWeb"/>
        <w:shd w:val="clear" w:color="auto" w:fill="FFFFFF"/>
        <w:spacing w:before="0" w:beforeAutospacing="0" w:after="450" w:afterAutospacing="0"/>
        <w:rPr>
          <w:u w:val="single"/>
        </w:rPr>
      </w:pPr>
      <w:r w:rsidRPr="00F07E7E">
        <w:rPr>
          <w:rStyle w:val="Style13ptBold"/>
          <w:rFonts w:asciiTheme="minorHAnsi" w:hAnsiTheme="minorHAnsi" w:cstheme="minorHAnsi"/>
          <w:b w:val="0"/>
          <w:sz w:val="22"/>
        </w:rPr>
        <w:t>The decision to allow entry into the political community, and to become a citizen-subject of</w:t>
      </w:r>
      <w:r>
        <w:rPr>
          <w:rStyle w:val="Style13ptBold"/>
          <w:rFonts w:asciiTheme="minorHAnsi" w:hAnsiTheme="minorHAnsi" w:cstheme="minorHAnsi"/>
          <w:b w:val="0"/>
          <w:sz w:val="22"/>
        </w:rPr>
        <w:t xml:space="preserve"> </w:t>
      </w:r>
      <w:proofErr w:type="gramStart"/>
      <w:r w:rsidRPr="00F07E7E">
        <w:rPr>
          <w:rStyle w:val="Style13ptBold"/>
          <w:rFonts w:asciiTheme="minorHAnsi" w:hAnsiTheme="minorHAnsi" w:cstheme="minorHAnsi"/>
          <w:b w:val="0"/>
          <w:sz w:val="22"/>
        </w:rPr>
        <w:t>the  sovereign</w:t>
      </w:r>
      <w:proofErr w:type="gramEnd"/>
      <w:r w:rsidRPr="00F07E7E">
        <w:rPr>
          <w:rStyle w:val="Style13ptBold"/>
          <w:rFonts w:asciiTheme="minorHAnsi" w:hAnsiTheme="minorHAnsi" w:cstheme="minorHAnsi"/>
          <w:b w:val="0"/>
          <w:sz w:val="22"/>
        </w:rPr>
        <w:t>,  must  be  a  decision  without  recourse,  without  appeal,  and  without  debate</w:t>
      </w:r>
      <w:r>
        <w:rPr>
          <w:rStyle w:val="Style13ptBold"/>
          <w:rFonts w:asciiTheme="minorHAnsi" w:hAnsiTheme="minorHAnsi" w:cstheme="minorHAnsi"/>
          <w:b w:val="0"/>
          <w:sz w:val="22"/>
        </w:rPr>
        <w:t xml:space="preserve"> </w:t>
      </w:r>
      <w:r w:rsidRPr="00F07E7E">
        <w:rPr>
          <w:rStyle w:val="Style13ptBold"/>
          <w:rFonts w:asciiTheme="minorHAnsi" w:hAnsiTheme="minorHAnsi" w:cstheme="minorHAnsi"/>
          <w:b w:val="0"/>
          <w:sz w:val="22"/>
        </w:rPr>
        <w:t>Recourse, appeal, debate gives lie to the claim to fixity and stability, upon which the claim to</w:t>
      </w:r>
      <w:r>
        <w:rPr>
          <w:rStyle w:val="Style13ptBold"/>
          <w:rFonts w:asciiTheme="minorHAnsi" w:hAnsiTheme="minorHAnsi" w:cstheme="minorHAnsi"/>
          <w:b w:val="0"/>
          <w:sz w:val="22"/>
        </w:rPr>
        <w:t xml:space="preserve"> </w:t>
      </w:r>
      <w:r w:rsidRPr="00F07E7E">
        <w:rPr>
          <w:rStyle w:val="Style13ptBold"/>
          <w:rFonts w:asciiTheme="minorHAnsi" w:hAnsiTheme="minorHAnsi" w:cstheme="minorHAnsi"/>
          <w:b w:val="0"/>
          <w:sz w:val="22"/>
        </w:rPr>
        <w:t xml:space="preserve">sovereign power is built. The population cannot be counted democratically. </w:t>
      </w:r>
      <w:r w:rsidRPr="00F07E7E">
        <w:rPr>
          <w:rStyle w:val="StyleUnderline"/>
        </w:rPr>
        <w:t>In its application to</w:t>
      </w:r>
      <w:r>
        <w:rPr>
          <w:rStyle w:val="StyleUnderline"/>
        </w:rPr>
        <w:t xml:space="preserve"> </w:t>
      </w:r>
      <w:r w:rsidRPr="00F07E7E">
        <w:rPr>
          <w:rStyle w:val="StyleUnderline"/>
        </w:rPr>
        <w:t>the border, we would say that the citizen gives up his/her right to freely enter the state while the</w:t>
      </w:r>
      <w:r>
        <w:rPr>
          <w:rStyle w:val="StyleUnderline"/>
        </w:rPr>
        <w:t xml:space="preserve"> </w:t>
      </w:r>
      <w:r w:rsidRPr="00F07E7E">
        <w:rPr>
          <w:rStyle w:val="StyleUnderline"/>
        </w:rPr>
        <w:t>sovereign does not renounce his/her right to ban individuals from entry into the state. It is true that</w:t>
      </w:r>
      <w:r>
        <w:rPr>
          <w:rStyle w:val="StyleUnderline"/>
        </w:rPr>
        <w:t xml:space="preserve"> </w:t>
      </w:r>
      <w:r w:rsidRPr="00F07E7E">
        <w:rPr>
          <w:rStyle w:val="StyleUnderline"/>
        </w:rPr>
        <w:t xml:space="preserve">the sovereign does not accept any obligation to accept (even) citizens back into the </w:t>
      </w:r>
      <w:proofErr w:type="gramStart"/>
      <w:r w:rsidRPr="00F07E7E">
        <w:rPr>
          <w:rStyle w:val="StyleUnderline"/>
        </w:rPr>
        <w:t>territory  –</w:t>
      </w:r>
      <w:proofErr w:type="gramEnd"/>
      <w:r w:rsidRPr="00F07E7E">
        <w:rPr>
          <w:rStyle w:val="StyleUnderline"/>
        </w:rPr>
        <w:t xml:space="preserve">especially if the sovereign decides that the citizen constitutes a danger to the sovereign. </w:t>
      </w:r>
      <w:proofErr w:type="spellStart"/>
      <w:r w:rsidRPr="00F07E7E">
        <w:rPr>
          <w:rStyle w:val="StyleUnderline"/>
        </w:rPr>
        <w:t>Hi</w:t>
      </w:r>
      <w:r w:rsidRPr="00F07E7E">
        <w:rPr>
          <w:rStyle w:val="Style13ptBold"/>
          <w:rFonts w:asciiTheme="minorHAnsi" w:hAnsiTheme="minorHAnsi" w:cstheme="minorHAnsi"/>
          <w:b w:val="0"/>
          <w:sz w:val="22"/>
        </w:rPr>
        <w:t>gginsis</w:t>
      </w:r>
      <w:proofErr w:type="spellEnd"/>
      <w:r w:rsidRPr="00F07E7E">
        <w:rPr>
          <w:rStyle w:val="Style13ptBold"/>
          <w:rFonts w:asciiTheme="minorHAnsi" w:hAnsiTheme="minorHAnsi" w:cstheme="minorHAnsi"/>
          <w:b w:val="0"/>
          <w:sz w:val="22"/>
        </w:rPr>
        <w:t xml:space="preserve"> clear: ‘</w:t>
      </w:r>
      <w:r w:rsidRPr="003A60B9">
        <w:rPr>
          <w:rStyle w:val="StyleUnderline"/>
        </w:rPr>
        <w:t>there is no general right for an alien to obtain entry into another country. If he is escaping</w:t>
      </w:r>
      <w:r>
        <w:rPr>
          <w:rStyle w:val="StyleUnderline"/>
        </w:rPr>
        <w:t xml:space="preserve"> </w:t>
      </w:r>
      <w:r w:rsidRPr="003A60B9">
        <w:rPr>
          <w:rStyle w:val="StyleUnderline"/>
        </w:rPr>
        <w:t>persecution, he has the right to seek asylum; but no state is obliged to give it to him...it is wholly</w:t>
      </w:r>
      <w:r>
        <w:rPr>
          <w:rStyle w:val="StyleUnderline"/>
        </w:rPr>
        <w:t xml:space="preserve"> </w:t>
      </w:r>
      <w:r w:rsidRPr="003A60B9">
        <w:rPr>
          <w:rStyle w:val="StyleUnderline"/>
        </w:rPr>
        <w:t xml:space="preserve">exceptional </w:t>
      </w:r>
      <w:r w:rsidRPr="00F07E7E">
        <w:rPr>
          <w:rStyle w:val="Style13ptBold"/>
          <w:rFonts w:asciiTheme="minorHAnsi" w:hAnsiTheme="minorHAnsi" w:cstheme="minorHAnsi"/>
          <w:b w:val="0"/>
          <w:sz w:val="22"/>
        </w:rPr>
        <w:t>– and contrary to international law – for a resident national to be refused re-entry to</w:t>
      </w:r>
      <w:r>
        <w:rPr>
          <w:rStyle w:val="Style13ptBold"/>
          <w:rFonts w:asciiTheme="minorHAnsi" w:hAnsiTheme="minorHAnsi" w:cstheme="minorHAnsi"/>
          <w:b w:val="0"/>
          <w:sz w:val="22"/>
        </w:rPr>
        <w:t xml:space="preserve"> </w:t>
      </w:r>
      <w:r w:rsidRPr="00F07E7E">
        <w:rPr>
          <w:rStyle w:val="Style13ptBold"/>
          <w:rFonts w:asciiTheme="minorHAnsi" w:hAnsiTheme="minorHAnsi" w:cstheme="minorHAnsi"/>
          <w:b w:val="0"/>
          <w:sz w:val="22"/>
        </w:rPr>
        <w:t xml:space="preserve">his country on political grounds. But clearly that does not dispose of the matter’ (1973, p. 344). </w:t>
      </w:r>
      <w:r w:rsidRPr="003A60B9">
        <w:rPr>
          <w:rStyle w:val="StyleUnderline"/>
        </w:rPr>
        <w:t>In each of these cases, it is the administrative, discretionary determination of status that precedes any legal claim.</w:t>
      </w:r>
    </w:p>
    <w:p w14:paraId="17998782" w14:textId="77777777" w:rsidR="008F5C2C" w:rsidRDefault="008F5C2C" w:rsidP="008F5C2C"/>
    <w:p w14:paraId="77F039ED" w14:textId="77777777" w:rsidR="008F5C2C" w:rsidRDefault="008F5C2C" w:rsidP="008F5C2C">
      <w:pPr>
        <w:pStyle w:val="Heading3"/>
      </w:pPr>
      <w:r>
        <w:lastRenderedPageBreak/>
        <w:t>1NC – Borders = Racialized</w:t>
      </w:r>
    </w:p>
    <w:p w14:paraId="55EB1FAC" w14:textId="77777777" w:rsidR="008F5C2C" w:rsidRPr="00F66475" w:rsidRDefault="008F5C2C" w:rsidP="008F5C2C">
      <w:pPr>
        <w:pStyle w:val="Heading4"/>
        <w:rPr>
          <w:rStyle w:val="Style13ptBold"/>
          <w:b/>
        </w:rPr>
      </w:pPr>
      <w:r w:rsidRPr="00F66475">
        <w:rPr>
          <w:rStyle w:val="Style13ptBold"/>
          <w:b/>
        </w:rPr>
        <w:t>Borders are superimposed on land by unnatural forces, they created by and propagate racialized Violence</w:t>
      </w:r>
    </w:p>
    <w:p w14:paraId="382AFCF3" w14:textId="77777777" w:rsidR="008F5C2C" w:rsidRDefault="008F5C2C" w:rsidP="008F5C2C">
      <w:pPr>
        <w:rPr>
          <w:rStyle w:val="Style13ptBold"/>
        </w:rPr>
      </w:pPr>
      <w:r>
        <w:rPr>
          <w:rStyle w:val="Style13ptBold"/>
        </w:rPr>
        <w:t xml:space="preserve">Chomsky Oct. </w:t>
      </w:r>
      <w:proofErr w:type="gramStart"/>
      <w:r>
        <w:rPr>
          <w:rStyle w:val="Style13ptBold"/>
        </w:rPr>
        <w:t>28</w:t>
      </w:r>
      <w:proofErr w:type="gramEnd"/>
      <w:r>
        <w:rPr>
          <w:rStyle w:val="Style13ptBold"/>
        </w:rPr>
        <w:t xml:space="preserve"> 2013</w:t>
      </w:r>
    </w:p>
    <w:p w14:paraId="6436CC98" w14:textId="77777777" w:rsidR="008F5C2C" w:rsidRDefault="00E82CAC" w:rsidP="008F5C2C">
      <w:pPr>
        <w:rPr>
          <w:rStyle w:val="Style13ptBold"/>
        </w:rPr>
      </w:pPr>
      <w:hyperlink r:id="rId7" w:history="1">
        <w:r w:rsidR="008F5C2C" w:rsidRPr="00D466EC">
          <w:rPr>
            <w:rStyle w:val="Hyperlink"/>
            <w:sz w:val="26"/>
          </w:rPr>
          <w:t>https://www.alternet.org/economy/noam-chomsky-americas-suburban-nightmare-and-how-us-mexico-border-cruel-design?page=0%2C1</w:t>
        </w:r>
      </w:hyperlink>
    </w:p>
    <w:p w14:paraId="2553C6A7" w14:textId="77777777" w:rsidR="008F5C2C" w:rsidRPr="00672135" w:rsidRDefault="008F5C2C" w:rsidP="008F5C2C">
      <w:pPr>
        <w:rPr>
          <w:rStyle w:val="StyleUnderline"/>
        </w:rPr>
      </w:pPr>
      <w:proofErr w:type="gramStart"/>
      <w:r w:rsidRPr="008F426A">
        <w:rPr>
          <w:rFonts w:asciiTheme="minorHAnsi" w:hAnsiTheme="minorHAnsi" w:cstheme="minorHAnsi"/>
          <w:color w:val="000000"/>
        </w:rPr>
        <w:t>In order to</w:t>
      </w:r>
      <w:proofErr w:type="gramEnd"/>
      <w:r w:rsidRPr="008F426A">
        <w:rPr>
          <w:rFonts w:asciiTheme="minorHAnsi" w:hAnsiTheme="minorHAnsi" w:cstheme="minorHAnsi"/>
          <w:color w:val="000000"/>
        </w:rPr>
        <w:t xml:space="preserve"> understand the rationale behind the fortification of the border and the physical form it has taken in recent years, it is necessary to go back a little first. </w:t>
      </w:r>
      <w:r w:rsidRPr="00672135">
        <w:rPr>
          <w:rStyle w:val="StyleUnderline"/>
        </w:rPr>
        <w:t xml:space="preserve">The US-Mexican border, like most borders, was established by violence </w:t>
      </w:r>
      <w:r w:rsidRPr="008F426A">
        <w:rPr>
          <w:rFonts w:asciiTheme="minorHAnsi" w:hAnsiTheme="minorHAnsi" w:cstheme="minorHAnsi"/>
          <w:color w:val="000000"/>
        </w:rPr>
        <w:t xml:space="preserve">– and </w:t>
      </w:r>
      <w:r w:rsidRPr="00672135">
        <w:rPr>
          <w:rStyle w:val="StyleUnderline"/>
        </w:rPr>
        <w:t>its architecture is the architecture of violence. The US basically invaded Mexico</w:t>
      </w:r>
      <w:r w:rsidRPr="008F426A">
        <w:rPr>
          <w:rFonts w:asciiTheme="minorHAnsi" w:hAnsiTheme="minorHAnsi" w:cstheme="minorHAnsi"/>
          <w:color w:val="000000"/>
        </w:rPr>
        <w:t xml:space="preserve"> in a </w:t>
      </w:r>
      <w:proofErr w:type="gramStart"/>
      <w:r w:rsidRPr="008F426A">
        <w:rPr>
          <w:rFonts w:asciiTheme="minorHAnsi" w:hAnsiTheme="minorHAnsi" w:cstheme="minorHAnsi"/>
          <w:color w:val="000000"/>
        </w:rPr>
        <w:t>pretty brutal</w:t>
      </w:r>
      <w:proofErr w:type="gramEnd"/>
      <w:r w:rsidRPr="008F426A">
        <w:rPr>
          <w:rFonts w:asciiTheme="minorHAnsi" w:hAnsiTheme="minorHAnsi" w:cstheme="minorHAnsi"/>
          <w:color w:val="000000"/>
        </w:rPr>
        <w:t xml:space="preserve"> war back in the 1840s. The war was described by President-General Ulysses S. Grant, as “the most wicked war in history”. </w:t>
      </w:r>
      <w:hyperlink r:id="rId8" w:anchor="_edn9" w:history="1">
        <w:r w:rsidRPr="008F426A">
          <w:rPr>
            <w:rStyle w:val="Hyperlink"/>
            <w:rFonts w:asciiTheme="minorHAnsi" w:hAnsiTheme="minorHAnsi" w:cstheme="minorHAnsi"/>
            <w:color w:val="F1602C"/>
          </w:rPr>
          <w:t>[9*]</w:t>
        </w:r>
      </w:hyperlink>
      <w:r w:rsidRPr="008F426A">
        <w:rPr>
          <w:rFonts w:asciiTheme="minorHAnsi" w:hAnsiTheme="minorHAnsi" w:cstheme="minorHAnsi"/>
          <w:color w:val="000000"/>
        </w:rPr>
        <w:t xml:space="preserve"> That may be an exaggeration, but it was a </w:t>
      </w:r>
      <w:proofErr w:type="gramStart"/>
      <w:r w:rsidRPr="008F426A">
        <w:rPr>
          <w:rFonts w:asciiTheme="minorHAnsi" w:hAnsiTheme="minorHAnsi" w:cstheme="minorHAnsi"/>
          <w:color w:val="000000"/>
        </w:rPr>
        <w:t>pretty wicked</w:t>
      </w:r>
      <w:proofErr w:type="gramEnd"/>
      <w:r w:rsidRPr="008F426A">
        <w:rPr>
          <w:rFonts w:asciiTheme="minorHAnsi" w:hAnsiTheme="minorHAnsi" w:cstheme="minorHAnsi"/>
          <w:color w:val="000000"/>
        </w:rPr>
        <w:t xml:space="preserve"> war. </w:t>
      </w:r>
      <w:r w:rsidRPr="00672135">
        <w:rPr>
          <w:rStyle w:val="StyleUnderline"/>
        </w:rPr>
        <w:t>It was based on deeply racist ideas</w:t>
      </w:r>
      <w:r w:rsidRPr="008F426A">
        <w:rPr>
          <w:rFonts w:asciiTheme="minorHAnsi" w:hAnsiTheme="minorHAnsi" w:cstheme="minorHAnsi"/>
          <w:color w:val="000000"/>
        </w:rPr>
        <w:t xml:space="preserve">. </w:t>
      </w:r>
      <w:proofErr w:type="gramStart"/>
      <w:r w:rsidRPr="008F426A">
        <w:rPr>
          <w:rFonts w:asciiTheme="minorHAnsi" w:hAnsiTheme="minorHAnsi" w:cstheme="minorHAnsi"/>
          <w:color w:val="000000"/>
        </w:rPr>
        <w:t>First of all</w:t>
      </w:r>
      <w:proofErr w:type="gramEnd"/>
      <w:r w:rsidRPr="008F426A">
        <w:rPr>
          <w:rFonts w:asciiTheme="minorHAnsi" w:hAnsiTheme="minorHAnsi" w:cstheme="minorHAnsi"/>
          <w:color w:val="000000"/>
        </w:rPr>
        <w:t xml:space="preserve">, it started with the annexation of Texas, which was called the re-annexation of Texas on the grounds that it was “really ours all along” […], that they stole it from us, and now we have to re-annex it. That took Texas away from Mexico. The rest of the war, and the later historical period, basically involved additional land grabs. </w:t>
      </w:r>
      <w:proofErr w:type="gramStart"/>
      <w:r w:rsidRPr="008F426A">
        <w:rPr>
          <w:rFonts w:asciiTheme="minorHAnsi" w:hAnsiTheme="minorHAnsi" w:cstheme="minorHAnsi"/>
          <w:color w:val="000000"/>
        </w:rPr>
        <w:t>In order to</w:t>
      </w:r>
      <w:proofErr w:type="gramEnd"/>
      <w:r w:rsidRPr="008F426A">
        <w:rPr>
          <w:rFonts w:asciiTheme="minorHAnsi" w:hAnsiTheme="minorHAnsi" w:cstheme="minorHAnsi"/>
          <w:color w:val="000000"/>
        </w:rPr>
        <w:t xml:space="preserve"> understand it, you should read the progressive writers like Walt Whitman, Ralph Waldo Emerson, and others. </w:t>
      </w:r>
      <w:r w:rsidRPr="00672135">
        <w:rPr>
          <w:rStyle w:val="StyleUnderline"/>
        </w:rPr>
        <w:t xml:space="preserve">The position was, as Whitman put it eloquently, that “backward Mexico had to be annexed as part of bringing civilization to the world”—which the US </w:t>
      </w:r>
      <w:proofErr w:type="gramStart"/>
      <w:r w:rsidRPr="00672135">
        <w:rPr>
          <w:rStyle w:val="StyleUnderline"/>
        </w:rPr>
        <w:t>was seen as</w:t>
      </w:r>
      <w:proofErr w:type="gramEnd"/>
      <w:r w:rsidRPr="00672135">
        <w:rPr>
          <w:rStyle w:val="StyleUnderline"/>
        </w:rPr>
        <w:t xml:space="preserve"> leading</w:t>
      </w:r>
      <w:r w:rsidRPr="008F426A">
        <w:rPr>
          <w:rFonts w:asciiTheme="minorHAnsi" w:hAnsiTheme="minorHAnsi" w:cstheme="minorHAnsi"/>
          <w:color w:val="000000"/>
        </w:rPr>
        <w:t xml:space="preserve">. </w:t>
      </w:r>
      <w:hyperlink r:id="rId9" w:anchor="_edn10" w:history="1">
        <w:r w:rsidRPr="008F426A">
          <w:rPr>
            <w:rStyle w:val="Hyperlink"/>
            <w:rFonts w:asciiTheme="minorHAnsi" w:hAnsiTheme="minorHAnsi" w:cstheme="minorHAnsi"/>
            <w:color w:val="F1602C"/>
          </w:rPr>
          <w:t>[10]</w:t>
        </w:r>
      </w:hyperlink>
      <w:r w:rsidRPr="008F426A">
        <w:rPr>
          <w:rFonts w:asciiTheme="minorHAnsi" w:hAnsiTheme="minorHAnsi" w:cstheme="minorHAnsi"/>
          <w:color w:val="000000"/>
        </w:rPr>
        <w:t xml:space="preserve">Emerson said it in more flowery language along the lines of, “it really doesn’t matter by what means Mexico is taken, as it contributes to the mission of ‘civilizing the world’ and, in the long run, it will be forgotten”. </w:t>
      </w:r>
      <w:hyperlink r:id="rId10" w:anchor="_edn11" w:history="1">
        <w:r w:rsidRPr="008F426A">
          <w:rPr>
            <w:rStyle w:val="Hyperlink"/>
            <w:rFonts w:asciiTheme="minorHAnsi" w:hAnsiTheme="minorHAnsi" w:cstheme="minorHAnsi"/>
            <w:color w:val="F1602C"/>
          </w:rPr>
          <w:t>[11]</w:t>
        </w:r>
      </w:hyperlink>
      <w:r w:rsidRPr="008F426A">
        <w:rPr>
          <w:rFonts w:asciiTheme="minorHAnsi" w:hAnsiTheme="minorHAnsi" w:cstheme="minorHAnsi"/>
          <w:color w:val="000000"/>
        </w:rPr>
        <w:t xml:space="preserve"> Of course, that’s why we have names like San Francisco, San Diego, and Santa Fe all over the southwest and the west of the United States. </w:t>
      </w:r>
      <w:r w:rsidRPr="00672135">
        <w:rPr>
          <w:rStyle w:val="StyleUnderline"/>
        </w:rPr>
        <w:t>We should really call it Occupied Mexico. Like many borders around the world, it is artificially imposed and, like those many other borders imposed by external powers, it bears no relationship to the interests or the concerns of the people of the country—</w:t>
      </w:r>
      <w:r w:rsidRPr="008F426A">
        <w:rPr>
          <w:rFonts w:asciiTheme="minorHAnsi" w:hAnsiTheme="minorHAnsi" w:cstheme="minorHAnsi"/>
          <w:color w:val="000000"/>
          <w:shd w:val="clear" w:color="auto" w:fill="FFFFFF"/>
        </w:rPr>
        <w:t xml:space="preserve">and it has a history of horrible conflict and strife. </w:t>
      </w:r>
      <w:r w:rsidRPr="00672135">
        <w:rPr>
          <w:rStyle w:val="StyleUnderline"/>
        </w:rPr>
        <w:t xml:space="preserve">Take the border between Afghanistan and Pakistan, for example. The British imposed the borderline. They partitioned the overall area nearly in half and arbitrarily divided the land. No Afghan government has ever accepted it, and nor should they. This has happened </w:t>
      </w:r>
      <w:proofErr w:type="gramStart"/>
      <w:r w:rsidRPr="00672135">
        <w:rPr>
          <w:rStyle w:val="StyleUnderline"/>
        </w:rPr>
        <w:t>all across</w:t>
      </w:r>
      <w:proofErr w:type="gramEnd"/>
      <w:r w:rsidRPr="00672135">
        <w:rPr>
          <w:rStyle w:val="StyleUnderline"/>
        </w:rPr>
        <w:t xml:space="preserve"> Africa as well, of course, and so the Mexican border is no exception.</w:t>
      </w:r>
    </w:p>
    <w:p w14:paraId="19F8A992" w14:textId="77777777" w:rsidR="008F5C2C" w:rsidRDefault="008F5C2C" w:rsidP="008F5C2C">
      <w:pPr>
        <w:rPr>
          <w:rStyle w:val="Style13ptBold"/>
          <w:rFonts w:asciiTheme="minorHAnsi" w:hAnsiTheme="minorHAnsi" w:cstheme="minorHAnsi"/>
          <w:sz w:val="22"/>
        </w:rPr>
      </w:pPr>
    </w:p>
    <w:p w14:paraId="738E02A7" w14:textId="77777777" w:rsidR="008F5C2C" w:rsidRPr="00FC20C2" w:rsidRDefault="008F5C2C" w:rsidP="008F5C2C">
      <w:pPr>
        <w:pStyle w:val="Heading3"/>
      </w:pPr>
      <w:r w:rsidRPr="00FC20C2">
        <w:lastRenderedPageBreak/>
        <w:t>1NC – Borders = Neoliberal</w:t>
      </w:r>
    </w:p>
    <w:p w14:paraId="2A08BED9" w14:textId="77777777" w:rsidR="008F5C2C" w:rsidRPr="00F206EF" w:rsidRDefault="008F5C2C" w:rsidP="008F5C2C">
      <w:pPr>
        <w:pStyle w:val="Heading4"/>
        <w:rPr>
          <w:rStyle w:val="Style13ptBold"/>
          <w:b/>
          <w:bCs w:val="0"/>
        </w:rPr>
      </w:pPr>
      <w:r w:rsidRPr="00F206EF">
        <w:rPr>
          <w:rStyle w:val="Style13ptBold"/>
          <w:b/>
          <w:bCs w:val="0"/>
        </w:rPr>
        <w:t xml:space="preserve">Borders create separations between workers, this enables factory owners to divide and conquer. </w:t>
      </w:r>
    </w:p>
    <w:p w14:paraId="2C8E602D" w14:textId="77777777" w:rsidR="008F5C2C" w:rsidRDefault="008F5C2C" w:rsidP="008F5C2C">
      <w:pPr>
        <w:rPr>
          <w:rStyle w:val="Style13ptBold"/>
        </w:rPr>
      </w:pPr>
      <w:r w:rsidRPr="00F206EF">
        <w:rPr>
          <w:rStyle w:val="Style13ptBold"/>
        </w:rPr>
        <w:t xml:space="preserve">Rick </w:t>
      </w:r>
      <w:proofErr w:type="spellStart"/>
      <w:r w:rsidRPr="00F206EF">
        <w:rPr>
          <w:rStyle w:val="Style13ptBold"/>
        </w:rPr>
        <w:t>Paulas</w:t>
      </w:r>
      <w:proofErr w:type="spellEnd"/>
      <w:r w:rsidRPr="00F206EF">
        <w:rPr>
          <w:rStyle w:val="Style13ptBold"/>
        </w:rPr>
        <w:t xml:space="preserve"> Apr. </w:t>
      </w:r>
      <w:proofErr w:type="gramStart"/>
      <w:r w:rsidRPr="00F206EF">
        <w:rPr>
          <w:rStyle w:val="Style13ptBold"/>
        </w:rPr>
        <w:t>23</w:t>
      </w:r>
      <w:proofErr w:type="gramEnd"/>
      <w:r w:rsidRPr="00F206EF">
        <w:rPr>
          <w:rStyle w:val="Style13ptBold"/>
        </w:rPr>
        <w:t xml:space="preserve"> 2018 </w:t>
      </w:r>
    </w:p>
    <w:p w14:paraId="6D0C73EA" w14:textId="77777777" w:rsidR="008F5C2C" w:rsidRPr="009332F5" w:rsidRDefault="008F5C2C" w:rsidP="008F5C2C">
      <w:r w:rsidRPr="009332F5">
        <w:t xml:space="preserve">Rick </w:t>
      </w:r>
      <w:proofErr w:type="spellStart"/>
      <w:r w:rsidRPr="009332F5">
        <w:t>Paulas</w:t>
      </w:r>
      <w:proofErr w:type="spellEnd"/>
      <w:r w:rsidRPr="009332F5">
        <w:t xml:space="preserve"> has written many things, some serious, plenty not, for plenty of places. Like, say: </w:t>
      </w:r>
      <w:hyperlink r:id="rId11" w:history="1">
        <w:r w:rsidRPr="009332F5">
          <w:rPr>
            <w:rStyle w:val="Hyperlink"/>
          </w:rPr>
          <w:t>The Awl</w:t>
        </w:r>
      </w:hyperlink>
      <w:r w:rsidRPr="009332F5">
        <w:t xml:space="preserve">, </w:t>
      </w:r>
      <w:hyperlink r:id="rId12" w:history="1">
        <w:r w:rsidRPr="009332F5">
          <w:rPr>
            <w:rStyle w:val="Hyperlink"/>
          </w:rPr>
          <w:t>VICE</w:t>
        </w:r>
      </w:hyperlink>
      <w:r w:rsidRPr="009332F5">
        <w:t xml:space="preserve">, </w:t>
      </w:r>
      <w:hyperlink r:id="rId13" w:history="1">
        <w:r w:rsidRPr="009332F5">
          <w:rPr>
            <w:rStyle w:val="Hyperlink"/>
          </w:rPr>
          <w:t>Pacific Standard</w:t>
        </w:r>
      </w:hyperlink>
      <w:r w:rsidRPr="009332F5">
        <w:t xml:space="preserve">, </w:t>
      </w:r>
      <w:hyperlink r:id="rId14" w:history="1">
        <w:r w:rsidRPr="009332F5">
          <w:rPr>
            <w:rStyle w:val="Hyperlink"/>
          </w:rPr>
          <w:t>KCET</w:t>
        </w:r>
      </w:hyperlink>
      <w:r w:rsidRPr="009332F5">
        <w:t xml:space="preserve">, SB Nation Longform, </w:t>
      </w:r>
      <w:hyperlink r:id="rId15" w:history="1">
        <w:r w:rsidRPr="009332F5">
          <w:rPr>
            <w:rStyle w:val="Hyperlink"/>
          </w:rPr>
          <w:t>The Morning News</w:t>
        </w:r>
      </w:hyperlink>
      <w:r w:rsidRPr="009332F5">
        <w:t xml:space="preserve">, </w:t>
      </w:r>
      <w:hyperlink r:id="rId16" w:history="1">
        <w:r w:rsidRPr="009332F5">
          <w:rPr>
            <w:rStyle w:val="Hyperlink"/>
          </w:rPr>
          <w:t>McSweeney's</w:t>
        </w:r>
      </w:hyperlink>
      <w:r w:rsidRPr="009332F5">
        <w:t xml:space="preserve">, Wired, and a whole slew of others. </w:t>
      </w:r>
      <w:hyperlink r:id="rId17" w:history="1">
        <w:r w:rsidRPr="009332F5">
          <w:rPr>
            <w:rStyle w:val="Hyperlink"/>
          </w:rPr>
          <w:t>More than once</w:t>
        </w:r>
      </w:hyperlink>
      <w:r w:rsidRPr="009332F5">
        <w:t xml:space="preserve">, he wrangled a publication to basically pay him to </w:t>
      </w:r>
      <w:hyperlink r:id="rId18" w:history="1">
        <w:r w:rsidRPr="009332F5">
          <w:rPr>
            <w:rStyle w:val="Hyperlink"/>
          </w:rPr>
          <w:t>eat a bunch of hot dogs at Dodger Stadium</w:t>
        </w:r>
      </w:hyperlink>
      <w:r w:rsidRPr="009332F5">
        <w:t xml:space="preserve">. He tweets </w:t>
      </w:r>
      <w:hyperlink r:id="rId19" w:history="1">
        <w:r w:rsidRPr="009332F5">
          <w:rPr>
            <w:rStyle w:val="Hyperlink"/>
          </w:rPr>
          <w:t>here</w:t>
        </w:r>
      </w:hyperlink>
      <w:r w:rsidRPr="009332F5">
        <w:t xml:space="preserve"> and blogs </w:t>
      </w:r>
      <w:hyperlink r:id="rId20" w:history="1">
        <w:r w:rsidRPr="009332F5">
          <w:rPr>
            <w:rStyle w:val="Hyperlink"/>
          </w:rPr>
          <w:t>here</w:t>
        </w:r>
      </w:hyperlink>
      <w:r w:rsidRPr="009332F5">
        <w:t xml:space="preserve">. He also edits the horror anthology </w:t>
      </w:r>
      <w:hyperlink r:id="rId21" w:history="1">
        <w:r w:rsidRPr="009332F5">
          <w:rPr>
            <w:rStyle w:val="Hyperlink"/>
          </w:rPr>
          <w:t>The Palmer Hotel</w:t>
        </w:r>
      </w:hyperlink>
      <w:r w:rsidRPr="009332F5">
        <w:t xml:space="preserve">. He lives in Berkeley and is a White Sox fan. He talks to his mother </w:t>
      </w:r>
      <w:hyperlink r:id="rId22" w:history="1">
        <w:proofErr w:type="gramStart"/>
        <w:r w:rsidRPr="009332F5">
          <w:rPr>
            <w:rStyle w:val="Hyperlink"/>
          </w:rPr>
          <w:t>pretty consistently</w:t>
        </w:r>
        <w:proofErr w:type="gramEnd"/>
        <w:r w:rsidRPr="009332F5">
          <w:rPr>
            <w:rStyle w:val="Hyperlink"/>
          </w:rPr>
          <w:t xml:space="preserve"> about the Chicago Bears</w:t>
        </w:r>
      </w:hyperlink>
      <w:r w:rsidRPr="009332F5">
        <w:t>.</w:t>
      </w:r>
    </w:p>
    <w:p w14:paraId="11C7C27C" w14:textId="77777777" w:rsidR="008F5C2C" w:rsidRDefault="008F5C2C" w:rsidP="008F5C2C">
      <w:pPr>
        <w:pStyle w:val="NormalWeb"/>
        <w:shd w:val="clear" w:color="auto" w:fill="FFFFFF"/>
        <w:spacing w:before="0" w:beforeAutospacing="0" w:after="450" w:afterAutospacing="0"/>
        <w:rPr>
          <w:rFonts w:asciiTheme="minorHAnsi" w:hAnsiTheme="minorHAnsi" w:cstheme="minorHAnsi"/>
          <w:color w:val="333333"/>
          <w:sz w:val="16"/>
        </w:rPr>
      </w:pPr>
      <w:r w:rsidRPr="00672135">
        <w:rPr>
          <w:rStyle w:val="StyleUnderline"/>
          <w:rFonts w:cstheme="minorHAnsi"/>
        </w:rPr>
        <w:t>A national border, as Noam Chomsky once put it, is "artificially imposed and, like those many other borders imposed by external powers, it bears no relationship to the interests or the concerns of the people of the country." Rather, borders are largely a curse for workers.</w:t>
      </w:r>
      <w:r w:rsidRPr="009B7C96">
        <w:rPr>
          <w:rFonts w:asciiTheme="minorHAnsi" w:hAnsiTheme="minorHAnsi" w:cstheme="minorHAnsi"/>
          <w:color w:val="333333"/>
          <w:sz w:val="16"/>
        </w:rPr>
        <w:t xml:space="preserve"> A good illustration can be found in an examination of the United States-Mexico border. The border's current shape was drawn in 1853, with much of it fashioned during the bloody, two-year conflict between U.S. and Mexico from 1846 to 1848. Until 1929, the border was unguarded, with immigrants having a choice between paying fees and undergoing examinations at the scattered ports of entry, or simply crossing wherever they could</w:t>
      </w:r>
      <w:r w:rsidRPr="009B7C96">
        <w:rPr>
          <w:rStyle w:val="StyleUnderline"/>
          <w:rFonts w:cstheme="minorHAnsi"/>
        </w:rPr>
        <w:t>. The Immigration Act of March 4th, 1929, proposed by a white supremacist Senator from South Carolina, made informal entries a crime.</w:t>
      </w:r>
      <w:r w:rsidRPr="009B7C96">
        <w:rPr>
          <w:rFonts w:asciiTheme="minorHAnsi" w:hAnsiTheme="minorHAnsi" w:cstheme="minorHAnsi"/>
          <w:color w:val="333333"/>
          <w:sz w:val="16"/>
        </w:rPr>
        <w:t xml:space="preserve"> Yet despite this new law, the number of apprehensions along the border remained static until the end of World War II. </w:t>
      </w:r>
      <w:r w:rsidRPr="009B7C96">
        <w:rPr>
          <w:rStyle w:val="StyleUnderline"/>
          <w:rFonts w:cstheme="minorHAnsi"/>
        </w:rPr>
        <w:t>When the majority of the 12 million military personnel came home and re-entered the workforce, border apprehensions rose, culminating in the "wetback airlift" of 1954</w:t>
      </w:r>
      <w:r w:rsidRPr="009B7C96">
        <w:rPr>
          <w:rFonts w:asciiTheme="minorHAnsi" w:hAnsiTheme="minorHAnsi" w:cstheme="minorHAnsi"/>
          <w:color w:val="333333"/>
          <w:sz w:val="16"/>
        </w:rPr>
        <w:t xml:space="preserve">, </w:t>
      </w:r>
      <w:r w:rsidRPr="009B7C96">
        <w:rPr>
          <w:rStyle w:val="StyleUnderline"/>
          <w:rFonts w:cstheme="minorHAnsi"/>
        </w:rPr>
        <w:t>when more than one million Mexican immigrants in America without documentation were deported</w:t>
      </w:r>
      <w:r w:rsidRPr="009B7C96">
        <w:rPr>
          <w:rStyle w:val="StyleUnderline"/>
        </w:rPr>
        <w:t xml:space="preserve">. </w:t>
      </w:r>
      <w:r w:rsidRPr="009B7C96">
        <w:rPr>
          <w:rStyle w:val="StyleUnderline"/>
          <w:sz w:val="16"/>
          <w:u w:val="none"/>
        </w:rPr>
        <w:t>On the surface, this seems a straightforward case of replacement workers being ousted when the original workforce returned home, but something else occurred during this time that muddles that thesis</w:t>
      </w:r>
      <w:r w:rsidRPr="009B7C96">
        <w:rPr>
          <w:rFonts w:asciiTheme="minorHAnsi" w:hAnsiTheme="minorHAnsi" w:cstheme="minorHAnsi"/>
          <w:color w:val="333333"/>
          <w:sz w:val="16"/>
        </w:rPr>
        <w:t xml:space="preserve">. </w:t>
      </w:r>
      <w:r w:rsidRPr="009B7C96">
        <w:rPr>
          <w:rStyle w:val="StyleUnderline"/>
        </w:rPr>
        <w:t>In 1942, with the U.S. workforce at war, the U.S. and Mexico agreed on terms for the bracero program, allowing millions of Mexican immigrants to cross the border on short-term work permits, mostly for agricultural work. But rather than ending the program after the war, it continued until 1964. Why? Because in 1951, farm owners, who'd benefited from the poorly protected (and, as such, cheaper) workforce, rallied support to extend the program</w:t>
      </w:r>
      <w:r w:rsidRPr="009B7C96">
        <w:rPr>
          <w:rFonts w:asciiTheme="minorHAnsi" w:hAnsiTheme="minorHAnsi" w:cstheme="minorHAnsi"/>
          <w:color w:val="333333"/>
          <w:sz w:val="16"/>
        </w:rPr>
        <w:t xml:space="preserve">. It worked, and the program was formalized as Public Law 78. </w:t>
      </w:r>
      <w:r w:rsidRPr="009B7C96">
        <w:rPr>
          <w:rStyle w:val="StyleUnderline"/>
        </w:rPr>
        <w:t>The law effectively created two separate workforces from which farm owners choose from: one made of local workers, with protections afforded through unionization, and one was from Mexico, and couldn't go on strike or renegotiate wages. While employers weren't supposed to use "braceros" to break strikes, few followed those rules, which had the effect of keeping wages down for all workers</w:t>
      </w:r>
      <w:r w:rsidRPr="009B7C96">
        <w:rPr>
          <w:rFonts w:asciiTheme="minorHAnsi" w:hAnsiTheme="minorHAnsi" w:cstheme="minorHAnsi"/>
          <w:color w:val="333333"/>
          <w:sz w:val="16"/>
        </w:rPr>
        <w:t>. This race-to-the-bottom between separated workforces, a fight that inherently benefits employers, happens when workers either have different sets of rights, or are physically kept apart by a militarized border.</w:t>
      </w:r>
    </w:p>
    <w:p w14:paraId="377CC6DF" w14:textId="77777777" w:rsidR="008F5C2C" w:rsidRDefault="008F5C2C" w:rsidP="008F5C2C">
      <w:pPr>
        <w:pStyle w:val="Heading3"/>
      </w:pPr>
      <w:r>
        <w:lastRenderedPageBreak/>
        <w:t>1NC – Zone of Exception</w:t>
      </w:r>
    </w:p>
    <w:p w14:paraId="48E618DA" w14:textId="77777777" w:rsidR="008F5C2C" w:rsidRPr="003B3959" w:rsidRDefault="008F5C2C" w:rsidP="008F5C2C">
      <w:pPr>
        <w:pStyle w:val="Heading4"/>
        <w:rPr>
          <w:rStyle w:val="Style13ptBold"/>
          <w:rFonts w:asciiTheme="minorHAnsi" w:hAnsiTheme="minorHAnsi" w:cstheme="minorHAnsi"/>
          <w:b/>
        </w:rPr>
      </w:pPr>
      <w:r>
        <w:rPr>
          <w:rStyle w:val="Style13ptBold"/>
          <w:rFonts w:asciiTheme="minorHAnsi" w:hAnsiTheme="minorHAnsi" w:cstheme="minorHAnsi"/>
          <w:b/>
        </w:rPr>
        <w:t xml:space="preserve">The border is a permanent Geospatial Zone of exception, inside of which rule of law is suspended, allowing mass violence to be propagated upon the homo </w:t>
      </w:r>
      <w:proofErr w:type="spellStart"/>
      <w:r>
        <w:rPr>
          <w:rStyle w:val="Style13ptBold"/>
          <w:rFonts w:asciiTheme="minorHAnsi" w:hAnsiTheme="minorHAnsi" w:cstheme="minorHAnsi"/>
          <w:b/>
        </w:rPr>
        <w:t>Sacer</w:t>
      </w:r>
      <w:proofErr w:type="spellEnd"/>
      <w:r>
        <w:rPr>
          <w:rStyle w:val="Style13ptBold"/>
          <w:rFonts w:asciiTheme="minorHAnsi" w:hAnsiTheme="minorHAnsi" w:cstheme="minorHAnsi"/>
          <w:b/>
        </w:rPr>
        <w:t xml:space="preserve"> and simultaneously propping up the Biopolitical control within the State. </w:t>
      </w:r>
    </w:p>
    <w:p w14:paraId="3E5433BE" w14:textId="77777777" w:rsidR="008F5C2C" w:rsidRDefault="008F5C2C" w:rsidP="008F5C2C">
      <w:pPr>
        <w:pStyle w:val="NormalWeb"/>
        <w:shd w:val="clear" w:color="auto" w:fill="FFFFFF"/>
        <w:spacing w:before="0" w:beforeAutospacing="0" w:after="450" w:afterAutospacing="0"/>
        <w:rPr>
          <w:rStyle w:val="Style13ptBold"/>
          <w:rFonts w:asciiTheme="minorHAnsi" w:hAnsiTheme="minorHAnsi" w:cstheme="minorHAnsi"/>
        </w:rPr>
      </w:pPr>
      <w:r>
        <w:rPr>
          <w:rStyle w:val="Style13ptBold"/>
          <w:rFonts w:asciiTheme="minorHAnsi" w:hAnsiTheme="minorHAnsi" w:cstheme="minorHAnsi"/>
        </w:rPr>
        <w:t xml:space="preserve">Mark Salter 2008 </w:t>
      </w:r>
    </w:p>
    <w:p w14:paraId="3F51E3FA" w14:textId="77777777" w:rsidR="008F5C2C" w:rsidRPr="003B3959" w:rsidRDefault="008F5C2C" w:rsidP="008F5C2C">
      <w:pPr>
        <w:rPr>
          <w:rFonts w:asciiTheme="minorHAnsi" w:eastAsia="Times New Roman" w:hAnsiTheme="minorHAnsi" w:cstheme="minorHAnsi"/>
          <w:sz w:val="23"/>
          <w:szCs w:val="23"/>
        </w:rPr>
      </w:pPr>
      <w:r w:rsidRPr="009332F5">
        <w:t>Mark B. Salter is a full professor of political science at the University of Ottawa in Ottawa, Ontario, Canada. He is currently the Editor-in-chief of Security Dialogue, an academic journal in the field of security studies. Mark B. Salter (2008) When the exception becomes the rule: borders, sovereignty, and citizenship, Citizenship Studies, 12:4, 365-380, DOI: 10.1080/13621020802184234</w:t>
      </w:r>
    </w:p>
    <w:p w14:paraId="43A3D380" w14:textId="77777777" w:rsidR="008F5C2C" w:rsidRDefault="008F5C2C" w:rsidP="008F5C2C">
      <w:pPr>
        <w:pStyle w:val="NormalWeb"/>
        <w:shd w:val="clear" w:color="auto" w:fill="FFFFFF"/>
        <w:spacing w:before="0" w:beforeAutospacing="0" w:after="450" w:afterAutospacing="0"/>
        <w:rPr>
          <w:rStyle w:val="Emphasis"/>
          <w:rFonts w:asciiTheme="minorHAnsi" w:hAnsiTheme="minorHAnsi" w:cstheme="minorHAnsi"/>
          <w:b w:val="0"/>
          <w:iCs w:val="0"/>
          <w:color w:val="333333"/>
          <w:u w:val="none"/>
        </w:rPr>
      </w:pPr>
      <w:r w:rsidRPr="003B3959">
        <w:rPr>
          <w:rStyle w:val="StyleUnderline"/>
        </w:rPr>
        <w:t xml:space="preserve">Giorgio </w:t>
      </w:r>
      <w:proofErr w:type="gramStart"/>
      <w:r w:rsidRPr="003B3959">
        <w:rPr>
          <w:rStyle w:val="StyleUnderline"/>
        </w:rPr>
        <w:t>Agamben’s  provocative</w:t>
      </w:r>
      <w:proofErr w:type="gramEnd"/>
      <w:r w:rsidRPr="003B3959">
        <w:rPr>
          <w:rStyle w:val="StyleUnderline"/>
        </w:rPr>
        <w:t xml:space="preserve">  description  of  the  ‘state  of  exception’  has  provided  fertile territory for critical scholarship on the meanings o</w:t>
      </w:r>
      <w:r>
        <w:rPr>
          <w:rStyle w:val="Emphasis"/>
          <w:rFonts w:asciiTheme="minorHAnsi" w:hAnsiTheme="minorHAnsi" w:cstheme="minorHAnsi"/>
          <w:b w:val="0"/>
          <w:iCs w:val="0"/>
          <w:color w:val="333333"/>
          <w:u w:val="none"/>
        </w:rPr>
        <w:t xml:space="preserve">f torture, the accrual of emergency powers to the executive, and </w:t>
      </w:r>
      <w:r w:rsidRPr="003B3959">
        <w:rPr>
          <w:rStyle w:val="StyleUnderline"/>
        </w:rPr>
        <w:t>the camp</w:t>
      </w:r>
      <w:r>
        <w:rPr>
          <w:rStyle w:val="Emphasis"/>
          <w:rFonts w:asciiTheme="minorHAnsi" w:hAnsiTheme="minorHAnsi" w:cstheme="minorHAnsi"/>
          <w:b w:val="0"/>
          <w:iCs w:val="0"/>
          <w:color w:val="333333"/>
          <w:u w:val="none"/>
        </w:rPr>
        <w:t>. He argues that ‘</w:t>
      </w:r>
      <w:r w:rsidRPr="003B3959">
        <w:rPr>
          <w:rStyle w:val="StyleUnderline"/>
        </w:rPr>
        <w:t xml:space="preserve">The state of exception, which was essentially a temporary suspension of the rule of law on the basis of a factual state of danger, is now given a permanent spatial arrangement, </w:t>
      </w:r>
      <w:r w:rsidRPr="003B3959">
        <w:rPr>
          <w:rStyle w:val="StyleUnderline"/>
          <w:u w:val="none"/>
        </w:rPr>
        <w:t>which as such nevertheless remains outside the normal order</w:t>
      </w:r>
      <w:proofErr w:type="gramStart"/>
      <w:r w:rsidRPr="003B3959">
        <w:rPr>
          <w:rStyle w:val="StyleUnderline"/>
          <w:u w:val="none"/>
        </w:rPr>
        <w:t>’</w:t>
      </w:r>
      <w:r>
        <w:rPr>
          <w:rStyle w:val="Emphasis"/>
          <w:rFonts w:asciiTheme="minorHAnsi" w:hAnsiTheme="minorHAnsi" w:cstheme="minorHAnsi"/>
          <w:b w:val="0"/>
          <w:iCs w:val="0"/>
          <w:color w:val="333333"/>
          <w:u w:val="none"/>
        </w:rPr>
        <w:t>(</w:t>
      </w:r>
      <w:proofErr w:type="gramEnd"/>
      <w:r>
        <w:rPr>
          <w:rStyle w:val="Emphasis"/>
          <w:rFonts w:asciiTheme="minorHAnsi" w:hAnsiTheme="minorHAnsi" w:cstheme="minorHAnsi"/>
          <w:b w:val="0"/>
          <w:iCs w:val="0"/>
          <w:color w:val="333333"/>
          <w:u w:val="none"/>
        </w:rPr>
        <w:t xml:space="preserve">1995,  p.  169).  </w:t>
      </w:r>
      <w:proofErr w:type="gramStart"/>
      <w:r w:rsidRPr="003B3959">
        <w:rPr>
          <w:rStyle w:val="StyleUnderline"/>
        </w:rPr>
        <w:t>The  border</w:t>
      </w:r>
      <w:proofErr w:type="gramEnd"/>
      <w:r w:rsidRPr="003B3959">
        <w:rPr>
          <w:rStyle w:val="StyleUnderline"/>
        </w:rPr>
        <w:t xml:space="preserve">  is  a  permanent  state  of  exception,  which  makes  the  ‘normal’ biopolitical control of government inside the territorial frontier of the state possible. This paper argues that governmental procedures of examination at the border institutionalize a continual </w:t>
      </w:r>
      <w:proofErr w:type="gramStart"/>
      <w:r w:rsidRPr="003B3959">
        <w:rPr>
          <w:rStyle w:val="StyleUnderline"/>
        </w:rPr>
        <w:t>state  of</w:t>
      </w:r>
      <w:proofErr w:type="gramEnd"/>
      <w:r w:rsidRPr="003B3959">
        <w:rPr>
          <w:rStyle w:val="StyleUnderline"/>
        </w:rPr>
        <w:t xml:space="preserve">  exception  at  the  frontier  that  in  turn  performs  the  </w:t>
      </w:r>
      <w:proofErr w:type="spellStart"/>
      <w:r w:rsidRPr="003B3959">
        <w:rPr>
          <w:rStyle w:val="StyleUnderline"/>
        </w:rPr>
        <w:t>spatio</w:t>
      </w:r>
      <w:proofErr w:type="spellEnd"/>
      <w:r w:rsidRPr="003B3959">
        <w:rPr>
          <w:rStyle w:val="StyleUnderline"/>
        </w:rPr>
        <w:t xml:space="preserve">-legal  fiction  of  territorial sovereign  and  the  sovereign  subject  in  each  admission/exclusion  decision.  </w:t>
      </w:r>
      <w:proofErr w:type="gramStart"/>
      <w:r w:rsidRPr="003B3959">
        <w:rPr>
          <w:rStyle w:val="StyleUnderline"/>
        </w:rPr>
        <w:t>This  argument</w:t>
      </w:r>
      <w:proofErr w:type="gramEnd"/>
      <w:r w:rsidRPr="003B3959">
        <w:rPr>
          <w:rStyle w:val="StyleUnderline"/>
        </w:rPr>
        <w:t xml:space="preserve">  is made</w:t>
      </w:r>
      <w:r>
        <w:rPr>
          <w:rStyle w:val="Emphasis"/>
          <w:rFonts w:asciiTheme="minorHAnsi" w:hAnsiTheme="minorHAnsi" w:cstheme="minorHAnsi"/>
          <w:b w:val="0"/>
          <w:iCs w:val="0"/>
          <w:color w:val="333333"/>
          <w:u w:val="none"/>
        </w:rPr>
        <w:t xml:space="preserve"> not </w:t>
      </w:r>
      <w:r w:rsidRPr="003B3959">
        <w:rPr>
          <w:rStyle w:val="StyleUnderline"/>
        </w:rPr>
        <w:t>from</w:t>
      </w:r>
      <w:r>
        <w:rPr>
          <w:rStyle w:val="Emphasis"/>
          <w:rFonts w:asciiTheme="minorHAnsi" w:hAnsiTheme="minorHAnsi" w:cstheme="minorHAnsi"/>
          <w:b w:val="0"/>
          <w:iCs w:val="0"/>
          <w:color w:val="333333"/>
          <w:u w:val="none"/>
        </w:rPr>
        <w:t xml:space="preserve"> extraordinary cases or even from the consideration of the adjudication of asylum claims, but rather from </w:t>
      </w:r>
      <w:r w:rsidRPr="003B3959">
        <w:rPr>
          <w:rStyle w:val="StyleUnderline"/>
        </w:rPr>
        <w:t>the mundane, ordinary evidence of the everyday passage of millions of normal travelers across the border.</w:t>
      </w:r>
      <w:r>
        <w:rPr>
          <w:rStyle w:val="Emphasis"/>
          <w:rFonts w:asciiTheme="minorHAnsi" w:hAnsiTheme="minorHAnsi" w:cstheme="minorHAnsi"/>
          <w:b w:val="0"/>
          <w:iCs w:val="0"/>
          <w:color w:val="333333"/>
          <w:u w:val="none"/>
        </w:rPr>
        <w:t xml:space="preserve"> Rather than view the border as a simple line indicating the limits of sovereign jurisdiction, </w:t>
      </w:r>
      <w:r w:rsidRPr="003B3959">
        <w:rPr>
          <w:rStyle w:val="StyleUnderline"/>
        </w:rPr>
        <w:t>this article adopts the performative view of borders</w:t>
      </w:r>
      <w:r>
        <w:rPr>
          <w:rStyle w:val="Emphasis"/>
          <w:rFonts w:asciiTheme="minorHAnsi" w:hAnsiTheme="minorHAnsi" w:cstheme="minorHAnsi"/>
          <w:b w:val="0"/>
          <w:iCs w:val="0"/>
          <w:color w:val="333333"/>
          <w:u w:val="none"/>
        </w:rPr>
        <w:t>. Following Butler’s analysis of the performativity of identity, Wonders argues that ‘</w:t>
      </w:r>
      <w:r w:rsidRPr="003B3959">
        <w:rPr>
          <w:rStyle w:val="StyleUnderline"/>
        </w:rPr>
        <w:t xml:space="preserve">although states attempt to choreograph national borders, often in response to global pressures, these state policies have little meaning until they are “performed” by state agents or by border crossers...Border </w:t>
      </w:r>
      <w:proofErr w:type="spellStart"/>
      <w:r w:rsidRPr="003B3959">
        <w:rPr>
          <w:rStyle w:val="StyleUnderline"/>
        </w:rPr>
        <w:t>agent sand</w:t>
      </w:r>
      <w:proofErr w:type="spellEnd"/>
      <w:r w:rsidRPr="003B3959">
        <w:rPr>
          <w:rStyle w:val="StyleUnderline"/>
        </w:rPr>
        <w:t xml:space="preserve"> state bureaucrats play a critical role in determining where, how, and on whose body a border </w:t>
      </w:r>
      <w:proofErr w:type="gramStart"/>
      <w:r w:rsidRPr="003B3959">
        <w:rPr>
          <w:rStyle w:val="StyleUnderline"/>
        </w:rPr>
        <w:t>will  be</w:t>
      </w:r>
      <w:proofErr w:type="gramEnd"/>
      <w:r w:rsidRPr="003B3959">
        <w:rPr>
          <w:rStyle w:val="StyleUnderline"/>
        </w:rPr>
        <w:t xml:space="preserve">  performed</w:t>
      </w:r>
      <w:r>
        <w:rPr>
          <w:rStyle w:val="Emphasis"/>
          <w:rFonts w:asciiTheme="minorHAnsi" w:hAnsiTheme="minorHAnsi" w:cstheme="minorHAnsi"/>
          <w:b w:val="0"/>
          <w:iCs w:val="0"/>
          <w:color w:val="333333"/>
          <w:u w:val="none"/>
        </w:rPr>
        <w:t xml:space="preserve">’  (2006,  p.  66).  </w:t>
      </w:r>
      <w:r w:rsidRPr="003B3959">
        <w:rPr>
          <w:rStyle w:val="StyleUnderline"/>
        </w:rPr>
        <w:t xml:space="preserve">There are lessons to </w:t>
      </w:r>
      <w:proofErr w:type="gramStart"/>
      <w:r w:rsidRPr="003B3959">
        <w:rPr>
          <w:rStyle w:val="StyleUnderline"/>
        </w:rPr>
        <w:t>be  learned</w:t>
      </w:r>
      <w:proofErr w:type="gramEnd"/>
      <w:r w:rsidRPr="003B3959">
        <w:rPr>
          <w:rStyle w:val="StyleUnderline"/>
        </w:rPr>
        <w:t xml:space="preserve">  about  the  politics  of  the sovereign state and citizenship in general from the specific and longstanding example of the institutionalization of the state of exception at the borders</w:t>
      </w:r>
      <w:r w:rsidRPr="003B3959">
        <w:rPr>
          <w:rStyle w:val="StyleUnderline"/>
          <w:u w:val="none"/>
        </w:rPr>
        <w:t>. Is</w:t>
      </w:r>
      <w:r>
        <w:rPr>
          <w:rStyle w:val="Emphasis"/>
          <w:rFonts w:asciiTheme="minorHAnsi" w:hAnsiTheme="minorHAnsi" w:cstheme="minorHAnsi"/>
          <w:b w:val="0"/>
          <w:iCs w:val="0"/>
          <w:color w:val="333333"/>
          <w:u w:val="none"/>
        </w:rPr>
        <w:t xml:space="preserve"> in provocatively argues that the dominant motif of contemporary state policies is anxiety, and the production of the neurotic citizen (2004). I want to push this analysis of the circulation of anxiety and neurosis further, and to suggest that the (momentary) reduction of all travelers to homo </w:t>
      </w:r>
      <w:proofErr w:type="spellStart"/>
      <w:r>
        <w:rPr>
          <w:rStyle w:val="Emphasis"/>
          <w:rFonts w:asciiTheme="minorHAnsi" w:hAnsiTheme="minorHAnsi" w:cstheme="minorHAnsi"/>
          <w:b w:val="0"/>
          <w:iCs w:val="0"/>
          <w:color w:val="333333"/>
          <w:u w:val="none"/>
        </w:rPr>
        <w:t>sacer</w:t>
      </w:r>
      <w:proofErr w:type="spellEnd"/>
      <w:r>
        <w:rPr>
          <w:rStyle w:val="Emphasis"/>
          <w:rFonts w:asciiTheme="minorHAnsi" w:hAnsiTheme="minorHAnsi" w:cstheme="minorHAnsi"/>
          <w:b w:val="0"/>
          <w:iCs w:val="0"/>
          <w:color w:val="333333"/>
          <w:u w:val="none"/>
        </w:rPr>
        <w:t xml:space="preserve"> as they traverse the border can provide the ground for an empathetic, cosmopolitan ethic – based not on citizenship, but precisely on alienation.</w:t>
      </w:r>
    </w:p>
    <w:p w14:paraId="7EF59BA1" w14:textId="77777777" w:rsidR="008F5C2C" w:rsidRDefault="008F5C2C" w:rsidP="008F5C2C">
      <w:pPr>
        <w:pStyle w:val="Heading3"/>
      </w:pPr>
      <w:r>
        <w:lastRenderedPageBreak/>
        <w:t>1NC – Border Fluidity</w:t>
      </w:r>
    </w:p>
    <w:p w14:paraId="2F60704B" w14:textId="19CE50F8" w:rsidR="008F5C2C" w:rsidRDefault="00E05A55" w:rsidP="008F5C2C">
      <w:pPr>
        <w:pStyle w:val="Heading4"/>
      </w:pPr>
      <w:r>
        <w:t>Borders are fluid and configured by state power</w:t>
      </w:r>
    </w:p>
    <w:p w14:paraId="21C0AA04" w14:textId="77777777" w:rsidR="008F5C2C" w:rsidRPr="00B36F48" w:rsidRDefault="008F5C2C" w:rsidP="008F5C2C">
      <w:pPr>
        <w:pStyle w:val="Heading4"/>
      </w:pPr>
      <w:r w:rsidRPr="00B36F48">
        <w:t>Johnson &amp; Jones 11</w:t>
      </w:r>
    </w:p>
    <w:p w14:paraId="77471AD7" w14:textId="77777777" w:rsidR="008F5C2C" w:rsidRPr="00B36F48" w:rsidRDefault="008F5C2C" w:rsidP="008F5C2C">
      <w:r w:rsidRPr="00B36F48">
        <w:t xml:space="preserve">[Corey Johnson and Reece Jones Political </w:t>
      </w:r>
      <w:proofErr w:type="spellStart"/>
      <w:r w:rsidRPr="00B36F48">
        <w:t>Geography,Interventions</w:t>
      </w:r>
      <w:proofErr w:type="spellEnd"/>
      <w:r w:rsidRPr="00B36F48">
        <w:t xml:space="preserve"> on rethinking ‘the border’ in border studies, </w:t>
      </w:r>
      <w:hyperlink r:id="rId23" w:history="1">
        <w:r w:rsidRPr="00B36F48">
          <w:rPr>
            <w:rStyle w:val="Hyperlink"/>
          </w:rPr>
          <w:t>https://pdfs.semanticscholar.org/6adb/13b6502c6207b9335b8ee74acd68fe232c10.pdf</w:t>
        </w:r>
      </w:hyperlink>
      <w:r w:rsidRPr="00B36F48">
        <w:t>, 2011]</w:t>
      </w:r>
    </w:p>
    <w:p w14:paraId="7DDD9D91" w14:textId="77777777" w:rsidR="008F5C2C" w:rsidRPr="00A614BF" w:rsidRDefault="008F5C2C" w:rsidP="008F5C2C">
      <w:pPr>
        <w:rPr>
          <w:u w:val="single"/>
        </w:rPr>
      </w:pPr>
      <w:r w:rsidRPr="00B36F48">
        <w:rPr>
          <w:sz w:val="16"/>
        </w:rPr>
        <w:t xml:space="preserve">Although the spatiality of borders has undergone shifts in recent decades, it is nevertheless still important to consider the place of borders in border studies, i.e. where do we look for evidence of bordering practices and what are the impacts on </w:t>
      </w:r>
      <w:proofErr w:type="gramStart"/>
      <w:r w:rsidRPr="00B36F48">
        <w:rPr>
          <w:sz w:val="16"/>
        </w:rPr>
        <w:t>particular places</w:t>
      </w:r>
      <w:proofErr w:type="gramEnd"/>
      <w:r w:rsidRPr="00B36F48">
        <w:rPr>
          <w:sz w:val="16"/>
        </w:rPr>
        <w:t xml:space="preserve">? The places of bordering have expanded well away from the border line itself to non-descript office parks and cyberspace just as risk assessment at the border has become pre-emptive in what Louise Amoore describes as “spatial stretching” and “temporal orientation”. As Alison Mountz will show, political geographers must continue to interrogate the material manifestations of borders, particularly the relocation and reconstitution of unconventional border sites offshore and to sites internal to sovereign territory. Borders are enacted, materialized, and performed in a variety of ways. Mark Salter suggests that the performativity of borders increasingly resembles Butler’s (1988) idea of “stylized repetition of acts”. Building on analyses of the narrative construction of statecraft, including borders, that has been at the center of critical geopolitics for two decades, recent work suggests how border studies can be enriched by focusing on the performative aspects of borders by state and non-state actors. Borders are, according to </w:t>
      </w:r>
      <w:proofErr w:type="spellStart"/>
      <w:r w:rsidRPr="00B36F48">
        <w:rPr>
          <w:sz w:val="16"/>
        </w:rPr>
        <w:t>Paasi</w:t>
      </w:r>
      <w:proofErr w:type="spellEnd"/>
      <w:r w:rsidRPr="00B36F48">
        <w:rPr>
          <w:sz w:val="16"/>
        </w:rPr>
        <w:t>, enacted and performed not only as “discursive or emotional landscapes of social power” on the one hand, but also as “technical landscapes of control and surveillance” on the other. Another concern for border scholars is how best to gain access to the border methodologically, or which perspectives provide the most fruitful openings to borders and borderwork. Ju</w:t>
      </w:r>
      <w:r w:rsidRPr="00B36F48">
        <w:rPr>
          <w:rStyle w:val="StyleUnderline"/>
        </w:rPr>
        <w:t>st as the “where” question is complicated by unconventional border sites, the seemingly simple question of “who borders?” entails an increasingly complex answer since bordering practices are less and less the exclusive domain of the state and its agents. Indeed, as several contributors point out, a range of private actors including media, businesses, and citizens is involved in the daily work of making borders. “The sovereign decisions of the border”</w:t>
      </w:r>
      <w:r w:rsidRPr="00B36F48">
        <w:rPr>
          <w:sz w:val="16"/>
        </w:rPr>
        <w:t xml:space="preserve">, as Amoore describes, </w:t>
      </w:r>
      <w:r w:rsidRPr="00B36F48">
        <w:rPr>
          <w:rStyle w:val="StyleUnderline"/>
        </w:rPr>
        <w:t>are as likely to be made by programmers and mathematicians who write computer code as they are by uniformed border agents. According to Mountz, gaining access to borders may therefore entail smarter use of geography’s sophisticated methodological tools such as GIS, cartography, ethnography, and Participatory Action Research. Conceptually, it may also be useful to move scholars away from “seeing like a state”</w:t>
      </w:r>
      <w:r w:rsidRPr="00B36F48">
        <w:rPr>
          <w:sz w:val="16"/>
        </w:rPr>
        <w:t xml:space="preserve"> (a constraining lens given the increasing heterotopia of contemporary borders) </w:t>
      </w:r>
      <w:r w:rsidRPr="00B36F48">
        <w:rPr>
          <w:rStyle w:val="StyleUnderline"/>
        </w:rPr>
        <w:t xml:space="preserve">and toward “seeing like a border”, as Rumford proposes. Such a shift in emphasis would allow scholars to disaggregate the state and the border </w:t>
      </w:r>
      <w:proofErr w:type="gramStart"/>
      <w:r w:rsidRPr="00B36F48">
        <w:rPr>
          <w:rStyle w:val="StyleUnderline"/>
        </w:rPr>
        <w:t>in order to</w:t>
      </w:r>
      <w:proofErr w:type="gramEnd"/>
      <w:r w:rsidRPr="00B36F48">
        <w:rPr>
          <w:rStyle w:val="StyleUnderline"/>
        </w:rPr>
        <w:t xml:space="preserve"> conceptualize the multiple actors and sites of borderwork. To this list of three ‘p’s’ could be added a fourth: political. The shifting nature of borders has made them neither less politicized, nor lessened the need for scholars to be mindful and critical of the complicated relationship between state power and space and the fact that this relationship is perhaps most apparent at borders, wherever they are found. Indeed, collectively these interventions put forth possibilities for an ever more robust agenda for scholarly inquiry into borders while highlighting the need for any border scholar to accompany the ongoing transformations of state power with critical and politically attuned eyes.</w:t>
      </w:r>
    </w:p>
    <w:p w14:paraId="39F2C06F" w14:textId="4E6BCBEA" w:rsidR="008F5C2C" w:rsidRDefault="00546F77" w:rsidP="00546F77">
      <w:pPr>
        <w:pStyle w:val="Heading3"/>
      </w:pPr>
      <w:r>
        <w:lastRenderedPageBreak/>
        <w:t>1NC – Divides Humanity</w:t>
      </w:r>
    </w:p>
    <w:p w14:paraId="3728A09B" w14:textId="77777777" w:rsidR="00546F77" w:rsidRPr="00430121" w:rsidRDefault="00546F77" w:rsidP="00546F77">
      <w:pPr>
        <w:pStyle w:val="Heading4"/>
      </w:pPr>
      <w:r w:rsidRPr="00430121">
        <w:t>Borders are more than just territorial markers, but are ingrained into our way of life and are the root cause of separation and discrimination</w:t>
      </w:r>
    </w:p>
    <w:p w14:paraId="2CA62683" w14:textId="77777777" w:rsidR="00546F77" w:rsidRPr="007B7C81" w:rsidRDefault="00546F77" w:rsidP="00546F77">
      <w:pPr>
        <w:rPr>
          <w:rFonts w:cstheme="minorHAnsi"/>
          <w:b/>
          <w:color w:val="000000" w:themeColor="text1"/>
          <w:sz w:val="28"/>
          <w:szCs w:val="28"/>
        </w:rPr>
      </w:pPr>
      <w:r w:rsidRPr="007B7C81">
        <w:rPr>
          <w:rFonts w:cstheme="minorHAnsi"/>
          <w:b/>
          <w:color w:val="000000" w:themeColor="text1"/>
          <w:sz w:val="28"/>
          <w:szCs w:val="28"/>
        </w:rPr>
        <w:t xml:space="preserve">Williams 11 </w:t>
      </w:r>
      <w:r w:rsidRPr="007B7C81">
        <w:rPr>
          <w:rFonts w:cstheme="minorHAnsi"/>
          <w:color w:val="000000" w:themeColor="text1"/>
        </w:rPr>
        <w:t xml:space="preserve">(Nick Vaughan- Williams, Professor of International Security and Head of the Department of Politics and International Studies at the University of Warwick, </w:t>
      </w:r>
      <w:r>
        <w:rPr>
          <w:rFonts w:cstheme="minorHAnsi"/>
          <w:color w:val="000000" w:themeColor="text1"/>
        </w:rPr>
        <w:t xml:space="preserve">Edinburgh University Press </w:t>
      </w:r>
      <w:r w:rsidRPr="007B7C81">
        <w:rPr>
          <w:rFonts w:cstheme="minorHAnsi"/>
          <w:color w:val="000000" w:themeColor="text1"/>
        </w:rPr>
        <w:t xml:space="preserve">Border Politics: The Limits of </w:t>
      </w:r>
      <w:proofErr w:type="spellStart"/>
      <w:r w:rsidRPr="007B7C81">
        <w:rPr>
          <w:rFonts w:cstheme="minorHAnsi"/>
          <w:color w:val="000000" w:themeColor="text1"/>
        </w:rPr>
        <w:t>Soverign</w:t>
      </w:r>
      <w:proofErr w:type="spellEnd"/>
      <w:r w:rsidRPr="007B7C81">
        <w:rPr>
          <w:rFonts w:cstheme="minorHAnsi"/>
          <w:color w:val="000000" w:themeColor="text1"/>
        </w:rPr>
        <w:t xml:space="preserve"> Power, </w:t>
      </w:r>
      <w:hyperlink r:id="rId24" w:history="1">
        <w:r w:rsidRPr="007B7C81">
          <w:rPr>
            <w:rStyle w:val="Hyperlink"/>
            <w:rFonts w:cstheme="minorHAnsi"/>
            <w:color w:val="000000" w:themeColor="text1"/>
          </w:rPr>
          <w:t>https://warwick.ac.uk/fac/soc/pais/research/researchcentres/irs/publications/vaughanwilliamspreview.pdf</w:t>
        </w:r>
      </w:hyperlink>
      <w:r w:rsidRPr="007B7C81">
        <w:rPr>
          <w:rFonts w:cstheme="minorHAnsi"/>
          <w:color w:val="000000" w:themeColor="text1"/>
        </w:rPr>
        <w:t>, 2011)</w:t>
      </w:r>
      <w:r>
        <w:rPr>
          <w:rFonts w:cstheme="minorHAnsi"/>
          <w:color w:val="000000" w:themeColor="text1"/>
        </w:rPr>
        <w:t xml:space="preserve"> e.g.</w:t>
      </w:r>
    </w:p>
    <w:p w14:paraId="7D203F03" w14:textId="77777777" w:rsidR="00546F77" w:rsidRDefault="00546F77" w:rsidP="00546F77">
      <w:r w:rsidRPr="007B7C81">
        <w:rPr>
          <w:u w:val="single"/>
        </w:rPr>
        <w:t xml:space="preserve">Borders are ubiquitous in political life. Indeed, borders are perhaps even constitutive of political life. Borders are inherent to logics of inside and outside, </w:t>
      </w:r>
      <w:r w:rsidRPr="007B7C81">
        <w:rPr>
          <w:b/>
          <w:u w:val="single"/>
        </w:rPr>
        <w:t>practices of inclusion and exclusion</w:t>
      </w:r>
      <w:r w:rsidRPr="007B7C81">
        <w:rPr>
          <w:u w:val="single"/>
        </w:rPr>
        <w:t xml:space="preserve">, and questions about identity and difference. </w:t>
      </w:r>
      <w:r>
        <w:t xml:space="preserve">Of course, there </w:t>
      </w:r>
      <w:r w:rsidRPr="007B7C81">
        <w:rPr>
          <w:b/>
          <w:u w:val="single"/>
        </w:rPr>
        <w:t>are many different types of borders</w:t>
      </w:r>
      <w:r>
        <w:t xml:space="preserve"> that can be identiﬁed: divisions along ethnic, national or racial lines; class-based forms of stratiﬁcation; regional and geo graphical differences; religious, cultural, and generational boundaries; and so on. </w:t>
      </w:r>
      <w:r w:rsidRPr="007B7C81">
        <w:rPr>
          <w:b/>
          <w:u w:val="single"/>
        </w:rPr>
        <w:t>None of these borders is in any sense given but (re)produced through modes of afﬁrmation and contestation and is, above all, lived.</w:t>
      </w:r>
      <w:r>
        <w:t xml:space="preserve"> In other </w:t>
      </w:r>
      <w:proofErr w:type="gramStart"/>
      <w:r>
        <w:t>words</w:t>
      </w:r>
      <w:proofErr w:type="gramEnd"/>
      <w:r>
        <w:t xml:space="preserve"> </w:t>
      </w:r>
      <w:r w:rsidRPr="007B7C81">
        <w:rPr>
          <w:u w:val="single"/>
        </w:rPr>
        <w:t>borders are not natural, neutral nor static but historically contingent, politically charged, dynamic phenomena that ﬁrst and foremost involve people and their everyday lives.</w:t>
      </w:r>
      <w:r>
        <w:t xml:space="preserve"> Ostensibly, this book focuses upon one </w:t>
      </w:r>
      <w:proofErr w:type="gramStart"/>
      <w:r>
        <w:t>particular type of border</w:t>
      </w:r>
      <w:proofErr w:type="gramEnd"/>
      <w:r>
        <w:t xml:space="preserve">: the concept of the border of the state. I say ‘ostensibly’ because, as I hope will become obvious, different types of borders inevitably fold into one another: </w:t>
      </w:r>
      <w:r w:rsidRPr="007B7C81">
        <w:rPr>
          <w:b/>
          <w:u w:val="single"/>
        </w:rPr>
        <w:t xml:space="preserve">the notion of maintaining sharp, contiguous dis </w:t>
      </w:r>
      <w:proofErr w:type="spellStart"/>
      <w:r w:rsidRPr="007B7C81">
        <w:rPr>
          <w:b/>
          <w:u w:val="single"/>
        </w:rPr>
        <w:t>tinctions</w:t>
      </w:r>
      <w:proofErr w:type="spellEnd"/>
      <w:r w:rsidRPr="007B7C81">
        <w:rPr>
          <w:b/>
          <w:u w:val="single"/>
        </w:rPr>
        <w:t xml:space="preserve"> between anything is impossible and inevitably breaks down.</w:t>
      </w:r>
      <w:r>
        <w:t xml:space="preserve"> In a common understanding of the term, the concept of the border of the state refers to ‘external’, ‘interstate’ or ‘international’ borders that delimit and delineate states as independent entities in the state system.1 According to what </w:t>
      </w:r>
      <w:proofErr w:type="spellStart"/>
      <w:r>
        <w:t>JohnAgnew</w:t>
      </w:r>
      <w:proofErr w:type="spellEnd"/>
      <w:r>
        <w:t xml:space="preserve"> has referred to as </w:t>
      </w:r>
      <w:proofErr w:type="spellStart"/>
      <w:r>
        <w:t>the‘modern</w:t>
      </w:r>
      <w:proofErr w:type="spellEnd"/>
      <w:r>
        <w:t xml:space="preserve"> geopolitical imaginary’</w:t>
      </w:r>
      <w:r w:rsidRPr="007B7C81">
        <w:rPr>
          <w:b/>
          <w:u w:val="single"/>
        </w:rPr>
        <w:t>, state borders are taken to be territorial markers of the limits of sovereign political authority and jurisdiction, and located at the geographical outer edge of the polity</w:t>
      </w:r>
      <w:r>
        <w:t xml:space="preserve">.2 </w:t>
      </w:r>
      <w:proofErr w:type="spellStart"/>
      <w:r>
        <w:t>Accom</w:t>
      </w:r>
      <w:proofErr w:type="spellEnd"/>
      <w:r>
        <w:t xml:space="preserve"> </w:t>
      </w:r>
      <w:proofErr w:type="spellStart"/>
      <w:r>
        <w:t>panying</w:t>
      </w:r>
      <w:proofErr w:type="spellEnd"/>
      <w:r>
        <w:t xml:space="preserve"> this imaginary is a well-known historical account of the emergence and supposed ossiﬁcation of such borders associated with the transition from overlapping jurisdictions in medieval Europe to the emergence of the modern sovereign state </w:t>
      </w:r>
      <w:proofErr w:type="spellStart"/>
      <w:r>
        <w:t>characterised</w:t>
      </w:r>
      <w:proofErr w:type="spellEnd"/>
      <w:r>
        <w:t xml:space="preserve"> by strict territorial delimitations.3 Irrespective of conceptual or historical accuracy, </w:t>
      </w:r>
      <w:r w:rsidRPr="007B7C81">
        <w:rPr>
          <w:u w:val="single"/>
        </w:rPr>
        <w:t>there is little doubt that this imaginary, underpinned by the concept of the border of the state, has had, and indeed continues to have, signiﬁcant political and ethical inﬂuence on the practice and theory of global politics</w:t>
      </w:r>
      <w:r>
        <w:t>.</w:t>
      </w:r>
    </w:p>
    <w:p w14:paraId="591E449C" w14:textId="77777777" w:rsidR="00546F77" w:rsidRDefault="00546F77" w:rsidP="00546F77">
      <w:pPr>
        <w:rPr>
          <w:rFonts w:cstheme="minorHAnsi"/>
          <w:b/>
          <w:color w:val="000000" w:themeColor="text1"/>
          <w:sz w:val="28"/>
          <w:szCs w:val="28"/>
        </w:rPr>
      </w:pPr>
    </w:p>
    <w:p w14:paraId="793AEB83" w14:textId="7D7F7032" w:rsidR="00546F77" w:rsidRPr="00B83771" w:rsidRDefault="00546F77" w:rsidP="00546F77">
      <w:pPr>
        <w:pStyle w:val="Heading4"/>
      </w:pPr>
      <w:r w:rsidRPr="00B83771">
        <w:t>The concept of borders divides humanity</w:t>
      </w:r>
      <w:r w:rsidR="00795F75">
        <w:t xml:space="preserve"> and </w:t>
      </w:r>
      <w:r w:rsidRPr="00B83771">
        <w:t>infringes on global cooperation</w:t>
      </w:r>
    </w:p>
    <w:p w14:paraId="6469EE6F" w14:textId="77777777" w:rsidR="00546F77" w:rsidRPr="007B7C81" w:rsidRDefault="00546F77" w:rsidP="00546F77">
      <w:pPr>
        <w:rPr>
          <w:rFonts w:cstheme="minorHAnsi"/>
          <w:b/>
          <w:color w:val="000000" w:themeColor="text1"/>
          <w:sz w:val="28"/>
          <w:szCs w:val="28"/>
        </w:rPr>
      </w:pPr>
      <w:r w:rsidRPr="007B7C81">
        <w:rPr>
          <w:rFonts w:cstheme="minorHAnsi"/>
          <w:b/>
          <w:color w:val="000000" w:themeColor="text1"/>
          <w:sz w:val="28"/>
          <w:szCs w:val="28"/>
        </w:rPr>
        <w:t xml:space="preserve">Williams 11 </w:t>
      </w:r>
      <w:r w:rsidRPr="007B7C81">
        <w:rPr>
          <w:rFonts w:cstheme="minorHAnsi"/>
          <w:color w:val="000000" w:themeColor="text1"/>
        </w:rPr>
        <w:t xml:space="preserve">(Nick Vaughan- Williams, Professor of International Security and Head of the Department of Politics and International Studies at the University of Warwick, </w:t>
      </w:r>
      <w:r>
        <w:rPr>
          <w:rFonts w:cstheme="minorHAnsi"/>
          <w:color w:val="000000" w:themeColor="text1"/>
        </w:rPr>
        <w:t xml:space="preserve">Edinburgh University Press </w:t>
      </w:r>
      <w:r w:rsidRPr="007B7C81">
        <w:rPr>
          <w:rFonts w:cstheme="minorHAnsi"/>
          <w:color w:val="000000" w:themeColor="text1"/>
        </w:rPr>
        <w:t xml:space="preserve">Border Politics: The Limits of </w:t>
      </w:r>
      <w:proofErr w:type="spellStart"/>
      <w:r w:rsidRPr="007B7C81">
        <w:rPr>
          <w:rFonts w:cstheme="minorHAnsi"/>
          <w:color w:val="000000" w:themeColor="text1"/>
        </w:rPr>
        <w:t>Soverign</w:t>
      </w:r>
      <w:proofErr w:type="spellEnd"/>
      <w:r w:rsidRPr="007B7C81">
        <w:rPr>
          <w:rFonts w:cstheme="minorHAnsi"/>
          <w:color w:val="000000" w:themeColor="text1"/>
        </w:rPr>
        <w:t xml:space="preserve"> Power, </w:t>
      </w:r>
      <w:hyperlink r:id="rId25" w:history="1">
        <w:r w:rsidRPr="007B7C81">
          <w:rPr>
            <w:rStyle w:val="Hyperlink"/>
            <w:rFonts w:cstheme="minorHAnsi"/>
            <w:color w:val="000000" w:themeColor="text1"/>
          </w:rPr>
          <w:t>https://warwick.ac.uk/fac/soc/pais/research/researchcentres/irs/publications/vaughanwilliamspreview.pdf</w:t>
        </w:r>
      </w:hyperlink>
      <w:r w:rsidRPr="007B7C81">
        <w:rPr>
          <w:rFonts w:cstheme="minorHAnsi"/>
          <w:color w:val="000000" w:themeColor="text1"/>
        </w:rPr>
        <w:t>, 2011)</w:t>
      </w:r>
      <w:r>
        <w:rPr>
          <w:rFonts w:cstheme="minorHAnsi"/>
          <w:color w:val="000000" w:themeColor="text1"/>
        </w:rPr>
        <w:t xml:space="preserve"> e.g.</w:t>
      </w:r>
    </w:p>
    <w:p w14:paraId="187AB96F" w14:textId="74BC73C9" w:rsidR="00546F77" w:rsidRPr="00546F77" w:rsidRDefault="00546F77" w:rsidP="00546F77">
      <w:pPr>
        <w:rPr>
          <w:sz w:val="18"/>
        </w:rPr>
      </w:pPr>
      <w:r>
        <w:t xml:space="preserve"> THE CONCEPT OF THE BORDER OF THE STATE IN CONTEMPORARY POLITICAL LIFE Like all concepts in the practice/theory of global politics, </w:t>
      </w:r>
      <w:r w:rsidRPr="00714067">
        <w:rPr>
          <w:b/>
          <w:u w:val="single"/>
        </w:rPr>
        <w:t xml:space="preserve">the concept of the border of the state is politically and ethically charged: its usage in all kinds of discourses must be seen as in part constituting the modern </w:t>
      </w:r>
      <w:r w:rsidRPr="00714067">
        <w:rPr>
          <w:b/>
          <w:u w:val="single"/>
        </w:rPr>
        <w:lastRenderedPageBreak/>
        <w:t>geopolitical imaginary it purports merely to describe</w:t>
      </w:r>
      <w:r>
        <w:t>.4 One obvious example of the work that the concept of the border of the state does is to allow for a familiar spatial and temporal compart mentalization of global politics into two supposedly distinct spheres of activity: history and progress inside, and timeless anarchy outside.5 In turn</w:t>
      </w:r>
      <w:r w:rsidRPr="00714067">
        <w:rPr>
          <w:b/>
          <w:u w:val="single"/>
        </w:rPr>
        <w:t>, such a compartmentalization permits a problematic division of labor between scholars of politics on the one hand and international relations on the other</w:t>
      </w:r>
      <w:r>
        <w:t xml:space="preserve">.6 It is clear that the concept of the border of the state does a lot of work, epistemologically and onto logically, in shaping thinking about diverse issues in global politics. </w:t>
      </w:r>
      <w:r w:rsidRPr="00714067">
        <w:rPr>
          <w:b/>
          <w:sz w:val="24"/>
          <w:u w:val="single"/>
        </w:rPr>
        <w:t xml:space="preserve">The concept of the border of the state underpins the arrangement of, and indeed the very condition of possibility for, both domestic and international legal and political systems. </w:t>
      </w:r>
      <w:r>
        <w:t xml:space="preserve">Domestically, it is </w:t>
      </w:r>
      <w:r w:rsidRPr="00714067">
        <w:rPr>
          <w:u w:val="single"/>
        </w:rPr>
        <w:t>integral to conventional notions of the limits of internal sovereignty and authority, reﬂected in Max Weber’s paradigmatic deﬁnition of the state as: ‘a human community that (successfully) claims the monopoly of the legitimate use of force within a given territory’</w:t>
      </w:r>
      <w:r>
        <w:t xml:space="preserve">.7 In the international sphere it enables the principle of territorial integrity, enshrined in Article 2, Paragraph 4 of the United Nations (UN) Charter which, since the end of World War II, has acted as the cornerstone for regulative ideals such as: the legal existence and equality of all states before international law; protection against the promotion of secessionism by some states in other states’ territory; and territorial independence and preservation.8 </w:t>
      </w:r>
      <w:r w:rsidRPr="00714067">
        <w:rPr>
          <w:u w:val="single"/>
        </w:rPr>
        <w:t>As such, and despite historical and contemporary examples of derogations of these regulative ideals, without the notion of territorial integrity reliant upon the concept of the border of the state there would simply be no ‘domestic’ and ‘international’ juridical–political orders to speak of in the ﬁrst place.</w:t>
      </w:r>
      <w:r>
        <w:t xml:space="preserve"> As a central feature of the architecture of global politics, the concept of the border of the state can be thought of as a sort of compass. It orients the convergence of people with a given territory and notions of a common history, nationality, identity, language and culture. In this way, it is a pivotal concept that </w:t>
      </w:r>
      <w:proofErr w:type="gramStart"/>
      <w:r>
        <w:t>opens up</w:t>
      </w:r>
      <w:proofErr w:type="gramEnd"/>
      <w:r>
        <w:t xml:space="preserve"> – but can also close down – a multitude of political and ethical possibilities. </w:t>
      </w:r>
      <w:r w:rsidRPr="00714067">
        <w:rPr>
          <w:u w:val="single"/>
        </w:rPr>
        <w:t xml:space="preserve">Not only does this </w:t>
      </w:r>
      <w:proofErr w:type="gramStart"/>
      <w:r w:rsidRPr="00714067">
        <w:rPr>
          <w:u w:val="single"/>
        </w:rPr>
        <w:t>particular border</w:t>
      </w:r>
      <w:proofErr w:type="gramEnd"/>
      <w:r w:rsidRPr="00714067">
        <w:rPr>
          <w:u w:val="single"/>
        </w:rPr>
        <w:t xml:space="preserve"> delimit states but also different forms of subjectivity or ‘personhood’ that are produced by the domestic/international juridical-political order.</w:t>
      </w:r>
      <w:r>
        <w:t xml:space="preserve"> Like the modern sovereign state, the modern political subject is also conceived of as being </w:t>
      </w:r>
      <w:r w:rsidRPr="00714067">
        <w:rPr>
          <w:b/>
          <w:u w:val="single"/>
        </w:rPr>
        <w:t>fundamentally bordered in terms of autonomy before the law</w:t>
      </w:r>
      <w:r>
        <w:t xml:space="preserve">.9 Hence, discourses of rights and responsibilities presume the subject of contemporary political life to be an individual whose status is clearly demarcated: a citizen. Seen in these terms, the concept of the border of the state is central to the production of citizen-subjects whose identity derived from citizenship provides a series of convenient answers to difﬁcult questions such as Who am I? Where do I belong? What should I do? </w:t>
      </w:r>
      <w:r w:rsidRPr="00714067">
        <w:rPr>
          <w:b/>
          <w:sz w:val="24"/>
          <w:u w:val="single"/>
        </w:rPr>
        <w:t xml:space="preserve">The concept of the border of the state has also framed the way global security relations are commonly </w:t>
      </w:r>
      <w:proofErr w:type="spellStart"/>
      <w:r w:rsidRPr="00714067">
        <w:rPr>
          <w:b/>
          <w:sz w:val="24"/>
          <w:u w:val="single"/>
        </w:rPr>
        <w:t>conceptualised</w:t>
      </w:r>
      <w:proofErr w:type="spellEnd"/>
      <w:r w:rsidRPr="00714067">
        <w:rPr>
          <w:b/>
          <w:sz w:val="24"/>
          <w:u w:val="single"/>
        </w:rPr>
        <w:t>.</w:t>
      </w:r>
      <w:r w:rsidRPr="00714067">
        <w:rPr>
          <w:sz w:val="24"/>
        </w:rPr>
        <w:t xml:space="preserve"> </w:t>
      </w:r>
      <w:r>
        <w:t xml:space="preserve">Although the study of security is a fundamentally contested terrain, the modern geopolitical imaginary has had a bearing on the trajectory of the ﬁeld. This inﬂuence has been especially, though not exclusively, due to the relative dominance of realist and neo-realist approaches in security studies. Such approaches, with their emphasis on states’ survival in an anarchical self-help system, rely on the concept of the border of the state </w:t>
      </w:r>
      <w:proofErr w:type="gramStart"/>
      <w:r>
        <w:t>in order to</w:t>
      </w:r>
      <w:proofErr w:type="gramEnd"/>
      <w:r>
        <w:t xml:space="preserve"> frame their reading of the key elements of security: the referent object of the threat (national security); the source of the threat (other states in the context of anarchy); and the likely means of overcoming that threat (interstate warfare). </w:t>
      </w:r>
      <w:r w:rsidRPr="00714067">
        <w:rPr>
          <w:b/>
          <w:u w:val="single"/>
        </w:rPr>
        <w:t>Indeed, the concept of the border of the state frames dominant notions of who and where the ‘enemy’ of the state is</w:t>
      </w:r>
      <w:r>
        <w:t xml:space="preserve">. </w:t>
      </w:r>
      <w:r w:rsidRPr="00714067">
        <w:rPr>
          <w:u w:val="single"/>
        </w:rPr>
        <w:t xml:space="preserve">As has been pointed out elsewhere, realist and neo-realist perspectives understand security in terms of the history of the </w:t>
      </w:r>
      <w:proofErr w:type="spellStart"/>
      <w:r w:rsidRPr="00714067">
        <w:rPr>
          <w:u w:val="single"/>
        </w:rPr>
        <w:t>defence</w:t>
      </w:r>
      <w:proofErr w:type="spellEnd"/>
      <w:r w:rsidRPr="00714067">
        <w:rPr>
          <w:u w:val="single"/>
        </w:rPr>
        <w:t xml:space="preserve"> and/or transgression of states’ borders.</w:t>
      </w:r>
      <w:r>
        <w:t xml:space="preserve">10 </w:t>
      </w:r>
      <w:r w:rsidRPr="00714067">
        <w:rPr>
          <w:sz w:val="18"/>
        </w:rPr>
        <w:t xml:space="preserve">Although the insights of this approach have been questioned over recent years, particularly so since the end of the Cold War, aspects of such thinking undoubtedly continue to permeate security practices. Indeed, the rise of the notion of ‘homeland security’ in the context of Western governments’ attempts to counter the threat of international terrorism </w:t>
      </w:r>
      <w:r w:rsidRPr="00714067">
        <w:rPr>
          <w:sz w:val="18"/>
        </w:rPr>
        <w:lastRenderedPageBreak/>
        <w:t>has led to a reinvigoration of border protection initiatives: ‘the new age of the wall has begun’, writes Guardian columnist Julian Borger, ‘ramparts and stone fortiﬁcations, regarded until recently as national relics and tourist attractions, are back with a vengeance’.11</w:t>
      </w:r>
    </w:p>
    <w:p w14:paraId="24075E4C" w14:textId="39336EC9" w:rsidR="00597F6F" w:rsidRDefault="00597F6F" w:rsidP="00597F6F">
      <w:pPr>
        <w:pStyle w:val="Heading3"/>
      </w:pPr>
      <w:r>
        <w:lastRenderedPageBreak/>
        <w:t>1NC – Structural Invisibility</w:t>
      </w:r>
    </w:p>
    <w:p w14:paraId="705BE2F9" w14:textId="7BC362C0" w:rsidR="00597F6F" w:rsidRPr="00566BEB" w:rsidRDefault="00597F6F" w:rsidP="00597F6F">
      <w:pPr>
        <w:pStyle w:val="Heading4"/>
      </w:pPr>
      <w:r w:rsidRPr="00566BEB">
        <w:t>The logic of borders and biopolitics is hypocritical and exclusionary</w:t>
      </w:r>
      <w:r>
        <w:t>, but is maintained through a structural invisibility</w:t>
      </w:r>
    </w:p>
    <w:p w14:paraId="101F5D2D" w14:textId="77777777" w:rsidR="00597F6F" w:rsidRPr="00014AF8" w:rsidRDefault="00597F6F" w:rsidP="00597F6F">
      <w:pPr>
        <w:rPr>
          <w:rFonts w:cstheme="minorHAnsi"/>
        </w:rPr>
      </w:pPr>
      <w:r w:rsidRPr="000950FF">
        <w:rPr>
          <w:rFonts w:cstheme="minorHAnsi"/>
          <w:b/>
          <w:sz w:val="28"/>
          <w:szCs w:val="28"/>
        </w:rPr>
        <w:t>Nail 13</w:t>
      </w:r>
      <w:r>
        <w:rPr>
          <w:rFonts w:cstheme="minorHAnsi"/>
          <w:b/>
          <w:sz w:val="28"/>
          <w:szCs w:val="28"/>
        </w:rPr>
        <w:t xml:space="preserve"> </w:t>
      </w:r>
      <w:r w:rsidRPr="00014AF8">
        <w:rPr>
          <w:rFonts w:cstheme="minorHAnsi"/>
        </w:rPr>
        <w:t xml:space="preserve">(Thomas Nail, postdoctoral lecturer in the Philosophy Department at the University of </w:t>
      </w:r>
      <w:r w:rsidRPr="00014AF8">
        <w:rPr>
          <w:rStyle w:val="Strong"/>
          <w:rFonts w:cstheme="minorHAnsi"/>
        </w:rPr>
        <w:t>Denver</w:t>
      </w:r>
      <w:r w:rsidRPr="00014AF8">
        <w:rPr>
          <w:rFonts w:cstheme="minorHAnsi"/>
        </w:rPr>
        <w:t xml:space="preserve">-specializes in </w:t>
      </w:r>
      <w:r w:rsidRPr="00014AF8">
        <w:rPr>
          <w:rFonts w:eastAsia="Times New Roman" w:cstheme="minorHAnsi"/>
        </w:rPr>
        <w:t>European philosophy, political philosophy, philosophy of movement, history of philosophy, “</w:t>
      </w:r>
      <w:r w:rsidRPr="00014AF8">
        <w:rPr>
          <w:rFonts w:cstheme="minorHAnsi"/>
        </w:rPr>
        <w:t xml:space="preserve">Violence at the Borders: Nomadic Solidarity and Non-Status Migrant Resistance” </w:t>
      </w:r>
      <w:hyperlink r:id="rId26" w:history="1">
        <w:r w:rsidRPr="00014AF8">
          <w:rPr>
            <w:rStyle w:val="Hyperlink"/>
            <w:rFonts w:cstheme="minorHAnsi"/>
          </w:rPr>
          <w:t>http://mysite.du.edu/~tnail2/Thomas_Nail/Research._files/Violence%20at%20the%20Borders%20Nomadic%20Solidarity%20and%20Non-Status%20Migrant%20Resistance.pdf</w:t>
        </w:r>
      </w:hyperlink>
      <w:r w:rsidRPr="00014AF8">
        <w:rPr>
          <w:rFonts w:cstheme="minorHAnsi"/>
        </w:rPr>
        <w:t>, November 2013) e.g.</w:t>
      </w:r>
    </w:p>
    <w:p w14:paraId="1E463E6C" w14:textId="77777777" w:rsidR="00597F6F" w:rsidRDefault="00597F6F" w:rsidP="00597F6F">
      <w:r>
        <w:t xml:space="preserve"> Borders, Violence, and Biopower. </w:t>
      </w:r>
      <w:r w:rsidRPr="000950FF">
        <w:rPr>
          <w:u w:val="single"/>
        </w:rPr>
        <w:t>If citizenship and legal status are the conditions under which liberal democracies understand the political agency and rights of a people, what does this mean for the millions of people living today without status in these democracies?</w:t>
      </w:r>
      <w:r>
        <w:t xml:space="preserve"> They suffer the violence of being </w:t>
      </w:r>
      <w:r w:rsidRPr="000950FF">
        <w:rPr>
          <w:b/>
          <w:u w:val="single"/>
        </w:rPr>
        <w:t>inclusively excluded from political life: of being “illegal.</w:t>
      </w:r>
      <w:r>
        <w:t xml:space="preserve">” In democracies </w:t>
      </w:r>
      <w:r w:rsidRPr="000950FF">
        <w:rPr>
          <w:u w:val="single"/>
        </w:rPr>
        <w:t xml:space="preserve">liberty is said to be universal, applied equally to all without bias, but if political universality is structurally limited to citizenship in a territorial </w:t>
      </w:r>
      <w:proofErr w:type="spellStart"/>
      <w:r w:rsidRPr="000950FF">
        <w:rPr>
          <w:u w:val="single"/>
        </w:rPr>
        <w:t>nationstate</w:t>
      </w:r>
      <w:proofErr w:type="spellEnd"/>
      <w:r w:rsidRPr="000950FF">
        <w:rPr>
          <w:u w:val="single"/>
        </w:rPr>
        <w:t xml:space="preserve"> then </w:t>
      </w:r>
      <w:r w:rsidRPr="000950FF">
        <w:rPr>
          <w:b/>
          <w:u w:val="single"/>
        </w:rPr>
        <w:t>there seems to be a tension here</w:t>
      </w:r>
      <w:r>
        <w:t xml:space="preserve">. </w:t>
      </w:r>
      <w:r w:rsidRPr="000950FF">
        <w:rPr>
          <w:b/>
          <w:u w:val="single"/>
        </w:rPr>
        <w:t>How can liberty be universal and inalienable and yet only for “citizens?”</w:t>
      </w:r>
      <w:r>
        <w:t xml:space="preserve"> What about those without any status at all? This exclusionary dilemma of territorial nation-state based citizenship is not necessarily a new problem, and uncovering its structural paradox has not done it any harm.</w:t>
      </w:r>
      <w:proofErr w:type="gramStart"/>
      <w:r>
        <w:t xml:space="preserve">3  </w:t>
      </w:r>
      <w:r w:rsidRPr="000950FF">
        <w:rPr>
          <w:u w:val="single"/>
        </w:rPr>
        <w:t>Far</w:t>
      </w:r>
      <w:proofErr w:type="gramEnd"/>
      <w:r w:rsidRPr="000950FF">
        <w:rPr>
          <w:u w:val="single"/>
        </w:rPr>
        <w:t xml:space="preserve"> from destroying the nation-state, the contemporary phenomena of extra-national affinity, migration, and political states of emergency have only exacerbated </w:t>
      </w:r>
      <w:r w:rsidRPr="000950FF">
        <w:rPr>
          <w:b/>
          <w:u w:val="single"/>
        </w:rPr>
        <w:t>the paradox of exclusion</w:t>
      </w:r>
      <w:r>
        <w:t xml:space="preserve">. Rather than weakening exclusionary models of power, the logical structure of exceptionalism has taken on </w:t>
      </w:r>
      <w:r w:rsidRPr="000950FF">
        <w:rPr>
          <w:u w:val="single"/>
        </w:rPr>
        <w:t>an increasingly multiple, decentralized, and permanent formulation under modern capitalism—</w:t>
      </w:r>
      <w:proofErr w:type="gramStart"/>
      <w:r w:rsidRPr="000950FF">
        <w:rPr>
          <w:u w:val="single"/>
        </w:rPr>
        <w:t>all the more</w:t>
      </w:r>
      <w:proofErr w:type="gramEnd"/>
      <w:r w:rsidRPr="000950FF">
        <w:rPr>
          <w:u w:val="single"/>
        </w:rPr>
        <w:t xml:space="preserve"> powerful for its suppleness and contradiction.</w:t>
      </w:r>
      <w:r>
        <w:t xml:space="preserve"> The power of political exclusion today as </w:t>
      </w:r>
      <w:proofErr w:type="spellStart"/>
      <w:r>
        <w:t>Balibar</w:t>
      </w:r>
      <w:proofErr w:type="spellEnd"/>
      <w:r>
        <w:t xml:space="preserve"> writes, does “</w:t>
      </w:r>
      <w:r w:rsidRPr="000950FF">
        <w:rPr>
          <w:b/>
          <w:u w:val="single"/>
        </w:rPr>
        <w:t xml:space="preserve">not only take place at the territorial borders of the </w:t>
      </w:r>
      <w:proofErr w:type="spellStart"/>
      <w:r w:rsidRPr="000950FF">
        <w:rPr>
          <w:b/>
          <w:u w:val="single"/>
        </w:rPr>
        <w:t>nationstate</w:t>
      </w:r>
      <w:proofErr w:type="spellEnd"/>
      <w:r w:rsidRPr="000950FF">
        <w:rPr>
          <w:b/>
          <w:u w:val="single"/>
        </w:rPr>
        <w:t>” but has become diffused into much more flexible border structures that have made life itself (not merely the citizen) the site of multiple intersecting forms of power</w:t>
      </w:r>
      <w:r>
        <w:t xml:space="preserve">.4 Today, </w:t>
      </w:r>
      <w:proofErr w:type="spellStart"/>
      <w:r>
        <w:t>juridico</w:t>
      </w:r>
      <w:proofErr w:type="spellEnd"/>
      <w:r>
        <w:t>-political suspensions of laws and rights are invoked toward the ends of increased security against an unidentified enemy (terror</w:t>
      </w:r>
      <w:r w:rsidRPr="000950FF">
        <w:rPr>
          <w:u w:val="single"/>
        </w:rPr>
        <w:t xml:space="preserve">). Multinational corporations </w:t>
      </w:r>
      <w:proofErr w:type="gramStart"/>
      <w:r w:rsidRPr="000950FF">
        <w:rPr>
          <w:u w:val="single"/>
        </w:rPr>
        <w:t>are allowed to</w:t>
      </w:r>
      <w:proofErr w:type="gramEnd"/>
      <w:r w:rsidRPr="000950FF">
        <w:rPr>
          <w:u w:val="single"/>
        </w:rPr>
        <w:t xml:space="preserve"> pass freely across national territorial borders, while the poor and undesirable are “refused” entry</w:t>
      </w:r>
      <w:r>
        <w:t xml:space="preserve">. States and corporations have thus mobilized an </w:t>
      </w:r>
      <w:r w:rsidRPr="000950FF">
        <w:rPr>
          <w:b/>
          <w:u w:val="single"/>
        </w:rPr>
        <w:t>advanced structural invisibility or exceptionalism.</w:t>
      </w:r>
      <w:r>
        <w:t xml:space="preserve">5   </w:t>
      </w:r>
      <w:r w:rsidRPr="00F80EA4">
        <w:rPr>
          <w:b/>
          <w:u w:val="single"/>
        </w:rPr>
        <w:t>Borders are a modern political expression of this mobilized exception.</w:t>
      </w:r>
      <w:r>
        <w:t xml:space="preserve"> A border-</w:t>
      </w:r>
      <w:proofErr w:type="spellStart"/>
      <w:r>
        <w:t>dispositif</w:t>
      </w:r>
      <w:proofErr w:type="spellEnd"/>
      <w:r>
        <w:t xml:space="preserve">, or border apparatus, today excludes and includes less like a barricade or wall than like a </w:t>
      </w:r>
      <w:r w:rsidRPr="00F80EA4">
        <w:rPr>
          <w:b/>
          <w:sz w:val="24"/>
          <w:szCs w:val="24"/>
          <w:u w:val="single"/>
        </w:rPr>
        <w:t>passageway or sieve for capital to pass through (for profit, control, security, etc.), and for others to get stuck in (the poor, refugees, people of color). Borders today are becoming something much less rigid and much more “self-regulating” and “self-transmuting” for those in power.</w:t>
      </w:r>
      <w:r>
        <w:t>6 That is, borders have become modulating constraints not just to block all external movement, but also to regulate and stabilize specific populations to a certain degree within a largely unpredictable environment. "</w:t>
      </w:r>
      <w:r w:rsidRPr="00F80EA4">
        <w:rPr>
          <w:u w:val="single"/>
        </w:rPr>
        <w:t xml:space="preserve">The sovereign” </w:t>
      </w:r>
      <w:proofErr w:type="spellStart"/>
      <w:r w:rsidRPr="00F80EA4">
        <w:rPr>
          <w:u w:val="single"/>
        </w:rPr>
        <w:t>may be</w:t>
      </w:r>
      <w:proofErr w:type="spellEnd"/>
      <w:r w:rsidRPr="00F80EA4">
        <w:rPr>
          <w:u w:val="single"/>
        </w:rPr>
        <w:t xml:space="preserve"> “he who decides on the exception</w:t>
      </w:r>
      <w:r>
        <w:t>," as Carl Schmitt says, but this is true today only insofar as sovereignty itself has become increasingly multiple and flexible.</w:t>
      </w:r>
      <w:proofErr w:type="gramStart"/>
      <w:r>
        <w:t>7  This</w:t>
      </w:r>
      <w:proofErr w:type="gramEnd"/>
      <w:r>
        <w:t xml:space="preserve"> type of power to statistically manage unpredictable forces is what Michel Foucault calls securitization or biopower. </w:t>
      </w:r>
      <w:r w:rsidRPr="00F80EA4">
        <w:rPr>
          <w:u w:val="single"/>
        </w:rPr>
        <w:t>Biopower is a third type of power distinct from both sovereign and disciplinary power, whose aim is not to establish an exclusive juridical territory or control individual behavior, but to secure an unpredictable population “within socially and economically acceptable limits.</w:t>
      </w:r>
      <w:r>
        <w:t xml:space="preserve">”8 The goal of biopower is not to deny movement but to create “an average that will be considered as optimal for a given social functioning.”9 Instead of strictly </w:t>
      </w:r>
      <w:r>
        <w:lastRenderedPageBreak/>
        <w:t>prohibiting or permitting in a binary fashion, or disciplining bodies in an institutional-grid fashion, biopower, according to Foucault, “plans a[n] [uncertain] milieu in terms of possible events regulated in a transformable framework.”10 One type of this transformable framework is what I call a border-</w:t>
      </w:r>
      <w:proofErr w:type="spellStart"/>
      <w:r>
        <w:t>dispositif</w:t>
      </w:r>
      <w:proofErr w:type="spellEnd"/>
      <w:r>
        <w:t xml:space="preserve"> and can be seen in the case of the U.S.–Mexico border wall.  </w:t>
      </w:r>
    </w:p>
    <w:p w14:paraId="7FA82337" w14:textId="77777777" w:rsidR="00597F6F" w:rsidRPr="00051269" w:rsidRDefault="00597F6F" w:rsidP="008F5C2C"/>
    <w:p w14:paraId="30CD266F" w14:textId="77777777" w:rsidR="008F5C2C" w:rsidRDefault="008F5C2C" w:rsidP="008F5C2C">
      <w:pPr>
        <w:pStyle w:val="Heading2"/>
      </w:pPr>
      <w:r>
        <w:lastRenderedPageBreak/>
        <w:t>Links</w:t>
      </w:r>
    </w:p>
    <w:p w14:paraId="49484E6F" w14:textId="77777777" w:rsidR="008F5C2C" w:rsidRDefault="008F5C2C" w:rsidP="008F5C2C">
      <w:pPr>
        <w:pStyle w:val="Heading3"/>
      </w:pPr>
      <w:r>
        <w:lastRenderedPageBreak/>
        <w:t>1NC – Asylum Seekers</w:t>
      </w:r>
    </w:p>
    <w:p w14:paraId="75F5D78E" w14:textId="77777777" w:rsidR="008F5C2C" w:rsidRDefault="008F5C2C" w:rsidP="008F5C2C">
      <w:pPr>
        <w:pStyle w:val="Heading4"/>
      </w:pPr>
      <w:r>
        <w:t>The act of naming “asylum seekers” is violence; at best shifts the borders to reconfigure who is outside without attempting to absorb the outside</w:t>
      </w:r>
    </w:p>
    <w:p w14:paraId="735B5D9E" w14:textId="77777777" w:rsidR="008F5C2C" w:rsidRPr="005B5D63" w:rsidRDefault="008F5C2C" w:rsidP="008F5C2C">
      <w:pPr>
        <w:rPr>
          <w:bCs/>
        </w:rPr>
      </w:pPr>
      <w:proofErr w:type="spellStart"/>
      <w:r>
        <w:rPr>
          <w:rStyle w:val="Style13ptBold"/>
        </w:rPr>
        <w:t>Zylinska</w:t>
      </w:r>
      <w:proofErr w:type="spellEnd"/>
      <w:r>
        <w:rPr>
          <w:rStyle w:val="Style13ptBold"/>
        </w:rPr>
        <w:t xml:space="preserve"> 6</w:t>
      </w:r>
      <w:r>
        <w:rPr>
          <w:rStyle w:val="Style13ptBold"/>
          <w:b w:val="0"/>
        </w:rPr>
        <w:t xml:space="preserve"> (Joanna, Prof. of New Media at Goldsmith’s in London; “The Universal Acts;” </w:t>
      </w:r>
      <w:r w:rsidRPr="00067C72">
        <w:rPr>
          <w:rStyle w:val="Style13ptBold"/>
          <w:b w:val="0"/>
        </w:rPr>
        <w:t>https://www.tandfonline.com/doi/abs/10.1080/0950238042000181647</w:t>
      </w:r>
      <w:r>
        <w:rPr>
          <w:rStyle w:val="Style13ptBold"/>
          <w:b w:val="0"/>
        </w:rPr>
        <w:t>)</w:t>
      </w:r>
    </w:p>
    <w:p w14:paraId="13235A22" w14:textId="77777777" w:rsidR="008F5C2C" w:rsidRDefault="008F5C2C" w:rsidP="008F5C2C">
      <w:pPr>
        <w:rPr>
          <w:u w:val="single"/>
        </w:rPr>
      </w:pPr>
      <w:r w:rsidRPr="004A4887">
        <w:t xml:space="preserve">Indeed, even </w:t>
      </w:r>
      <w:r w:rsidRPr="00A5424B">
        <w:rPr>
          <w:u w:val="single"/>
        </w:rPr>
        <w:t>the very process of naming an Iraqi, Albanian or Kurdish refugee an ‘asylum seeker’, towards whom the hospitality of the host nation is to be extended, is inevitably violent</w:t>
      </w:r>
      <w:r w:rsidRPr="004A4887">
        <w:t>. Butler explains that ‘</w:t>
      </w:r>
      <w:r w:rsidRPr="00F047A3">
        <w:rPr>
          <w:u w:val="single"/>
        </w:rPr>
        <w:t xml:space="preserve">The naming is at once the setting of a boundary, </w:t>
      </w:r>
      <w:proofErr w:type="gramStart"/>
      <w:r w:rsidRPr="00F047A3">
        <w:rPr>
          <w:u w:val="single"/>
        </w:rPr>
        <w:t>and also</w:t>
      </w:r>
      <w:proofErr w:type="gramEnd"/>
      <w:r w:rsidRPr="00F047A3">
        <w:rPr>
          <w:u w:val="single"/>
        </w:rPr>
        <w:t xml:space="preserve"> the repeated inculcation of a norm’</w:t>
      </w:r>
      <w:r>
        <w:t xml:space="preserve"> </w:t>
      </w:r>
      <w:r w:rsidRPr="004A4887">
        <w:t xml:space="preserve">(1993, p. 8). </w:t>
      </w:r>
      <w:r w:rsidRPr="008839D4">
        <w:rPr>
          <w:u w:val="single"/>
        </w:rPr>
        <w:t xml:space="preserve">Taking account of the performativity of the hegemonic political discourses can enable us to shift the borders that delineate and </w:t>
      </w:r>
      <w:r w:rsidRPr="008839D4">
        <w:rPr>
          <w:b/>
          <w:u w:val="single"/>
        </w:rPr>
        <w:t>establish the contours of the human within these discourses</w:t>
      </w:r>
      <w:r w:rsidRPr="004A4887">
        <w:t xml:space="preserve">. </w:t>
      </w:r>
      <w:r w:rsidRPr="00682539">
        <w:rPr>
          <w:sz w:val="8"/>
          <w:szCs w:val="8"/>
        </w:rPr>
        <w:t xml:space="preserve">This in turn can create a possibility for a new politics of immigration, a politics that is informed by an ethics of response and responsibility that goes beyond the set of moral obligations. Looking at excluded, abject, non-human bodies positioned at the threshold of the legitimate political community, Butler declares: “The task is to refigure this necessary ‘outside’ as a future horizon, one in which the violence of exclusion is perpetually in the process of being overcome. But of equal importance is the preservation of the outside, the site where discourse meets its limits, where the opacity of what is not included in a given regime of truth acts as a disruptive site of linguistic impropriety and </w:t>
      </w:r>
      <w:proofErr w:type="spellStart"/>
      <w:r w:rsidRPr="00682539">
        <w:rPr>
          <w:sz w:val="8"/>
          <w:szCs w:val="8"/>
        </w:rPr>
        <w:t>unrepresentability</w:t>
      </w:r>
      <w:proofErr w:type="spellEnd"/>
      <w:r w:rsidRPr="00682539">
        <w:rPr>
          <w:sz w:val="8"/>
          <w:szCs w:val="8"/>
        </w:rPr>
        <w:t xml:space="preserve">, illuminating the violent and contingent boundaries of that normative regime precisely through the inability of that regime to represent that which might pose a fundamental threat to its continuity.” (1993, p. 53) </w:t>
      </w:r>
      <w:r w:rsidRPr="001D751C">
        <w:rPr>
          <w:sz w:val="8"/>
          <w:szCs w:val="8"/>
        </w:rPr>
        <w:t>Taking a cue from Butler, we might thus argue that a responsible immigration politics should not be based on the idea of integration and immersion but rather on the preservation of the outside as ‘the site where discourse meets its limits’. This does not of course mean that all asylum seekers should be permanently kept on the threshold of the country or community they want to enter, and that we should naively celebrate them as an irreducible alterity that resists incorporation.</w:t>
      </w:r>
      <w:r w:rsidRPr="004A4887">
        <w:t xml:space="preserve"> However, it is to suggest that the biopolitics of devouring the</w:t>
      </w:r>
      <w:r>
        <w:t xml:space="preserve"> </w:t>
      </w:r>
      <w:r w:rsidRPr="004A4887">
        <w:t>other, of digesting and disseminating him or her across the body politic, in fact</w:t>
      </w:r>
      <w:r>
        <w:t xml:space="preserve"> </w:t>
      </w:r>
      <w:r w:rsidRPr="004A4887">
        <w:t>forecloses on the examination of the normative regime that establishes and</w:t>
      </w:r>
      <w:r>
        <w:t xml:space="preserve"> </w:t>
      </w:r>
      <w:r w:rsidRPr="004A4887">
        <w:t xml:space="preserve">legitimates the discourse of national identity. </w:t>
      </w:r>
      <w:r w:rsidRPr="001D751C">
        <w:rPr>
          <w:u w:val="single"/>
        </w:rPr>
        <w:t>The ‘asylum seeker’ itself a product of the regime to which s/he is subsequently opposed can only function on the outside of that regime as its limitation and a guarantee of its constitution</w:t>
      </w:r>
      <w:r w:rsidRPr="004A4887">
        <w:t xml:space="preserve">. </w:t>
      </w:r>
      <w:r w:rsidRPr="004D54EB">
        <w:rPr>
          <w:u w:val="single"/>
        </w:rPr>
        <w:t>(Once the community truly opens itself up to what it does not know, both its knowledge of alterity and self-knowledge are placed under scrutiny, a state of events that leads to the inevitable shifting of the boundaries between the host as the possessor of goods and the newcomer as their ‘seeker’.)</w:t>
      </w:r>
      <w:r>
        <w:t xml:space="preserve"> </w:t>
      </w:r>
      <w:r w:rsidRPr="004D54EB">
        <w:rPr>
          <w:b/>
          <w:u w:val="single"/>
        </w:rPr>
        <w:t>The idea of liberal multiculturalism in which all alterity is welcomed and then quickly incorporated into the host community risks occluding the violence at the heart of the constitution of this very community, even if this community defines itself in terms of diversity or pluralism, and not necessarily national or ethnic unity</w:t>
      </w:r>
      <w:r w:rsidRPr="004A4887">
        <w:t xml:space="preserve">. </w:t>
      </w:r>
      <w:r w:rsidRPr="002B5DD3">
        <w:rPr>
          <w:u w:val="single"/>
        </w:rPr>
        <w:t>The task of refiguring the ‘outside’ as a future horizon, without attempting to annul and absorb this outside altogether, presents itself as a more responsible response to the ‘asylum question’.</w:t>
      </w:r>
    </w:p>
    <w:p w14:paraId="4E4574D6" w14:textId="77777777" w:rsidR="008F5C2C" w:rsidRDefault="008F5C2C" w:rsidP="008F5C2C">
      <w:pPr>
        <w:rPr>
          <w:u w:val="single"/>
        </w:rPr>
      </w:pPr>
    </w:p>
    <w:p w14:paraId="59A00F35" w14:textId="77777777" w:rsidR="008F5C2C" w:rsidRDefault="008F5C2C" w:rsidP="008F5C2C">
      <w:pPr>
        <w:pStyle w:val="Heading4"/>
      </w:pPr>
      <w:r>
        <w:t>Providing asylum absent a structural reconfiguration of citizenship and borders is but a cosmetic fix</w:t>
      </w:r>
    </w:p>
    <w:p w14:paraId="6C743972" w14:textId="77777777" w:rsidR="008F5C2C" w:rsidRDefault="008F5C2C" w:rsidP="008F5C2C">
      <w:pPr>
        <w:rPr>
          <w:rStyle w:val="Style13ptBold"/>
          <w:b w:val="0"/>
        </w:rPr>
      </w:pPr>
      <w:r>
        <w:rPr>
          <w:rStyle w:val="Style13ptBold"/>
        </w:rPr>
        <w:t>Hodge 15</w:t>
      </w:r>
      <w:r>
        <w:rPr>
          <w:rStyle w:val="Style13ptBold"/>
          <w:b w:val="0"/>
        </w:rPr>
        <w:t xml:space="preserve"> (Paul, Discipline of Geography and Environmental studies, University of Newcastle, Callaghan NSW; “A </w:t>
      </w:r>
      <w:proofErr w:type="spellStart"/>
      <w:r>
        <w:rPr>
          <w:rStyle w:val="Style13ptBold"/>
          <w:b w:val="0"/>
        </w:rPr>
        <w:t>grievable</w:t>
      </w:r>
      <w:proofErr w:type="spellEnd"/>
      <w:r>
        <w:rPr>
          <w:rStyle w:val="Style13ptBold"/>
          <w:b w:val="0"/>
        </w:rPr>
        <w:t xml:space="preserve"> life? The criminalization and securing of asylum seeker bodies in the ‘violent frames’ of Australia’s </w:t>
      </w:r>
      <w:r>
        <w:rPr>
          <w:rStyle w:val="Style13ptBold"/>
          <w:b w:val="0"/>
          <w:i/>
        </w:rPr>
        <w:t>Operation Sovereign Borders</w:t>
      </w:r>
      <w:r>
        <w:rPr>
          <w:rStyle w:val="Style13ptBold"/>
          <w:b w:val="0"/>
        </w:rPr>
        <w:t>; pg. 8)</w:t>
      </w:r>
    </w:p>
    <w:p w14:paraId="41CCB869" w14:textId="77777777" w:rsidR="008F5C2C" w:rsidRDefault="008F5C2C" w:rsidP="008F5C2C">
      <w:pPr>
        <w:rPr>
          <w:sz w:val="16"/>
        </w:rPr>
      </w:pPr>
      <w:r w:rsidRPr="004B2399">
        <w:rPr>
          <w:sz w:val="16"/>
        </w:rPr>
        <w:t xml:space="preserve">When Butler (2009) refers to the way the being of a body is given over to others she is posing the idea that bodies are exposed to social crafting and form. </w:t>
      </w:r>
      <w:r w:rsidRPr="008D3B3E">
        <w:rPr>
          <w:u w:val="single"/>
        </w:rPr>
        <w:t>The transfer of illegitimacy onto asylum seeker bodies is part of this instrumental social crafting and forming within the governing reality of OSB</w:t>
      </w:r>
      <w:r w:rsidRPr="004B2399">
        <w:rPr>
          <w:sz w:val="16"/>
        </w:rPr>
        <w:t xml:space="preserve">. But what are the effects and implications for the life </w:t>
      </w:r>
      <w:proofErr w:type="spellStart"/>
      <w:r w:rsidRPr="004B2399">
        <w:rPr>
          <w:sz w:val="16"/>
        </w:rPr>
        <w:t>unrecognised</w:t>
      </w:r>
      <w:proofErr w:type="spellEnd"/>
      <w:r w:rsidRPr="004B2399">
        <w:rPr>
          <w:sz w:val="16"/>
        </w:rPr>
        <w:t xml:space="preserve"> in the case of offshore and onshore asylum seekers? What citizen subjectivities are produced and nurtured by the social crafting of the life norm of citizenship? And, what does the coalition government’s governing reality </w:t>
      </w:r>
      <w:proofErr w:type="spellStart"/>
      <w:r w:rsidRPr="004B2399">
        <w:rPr>
          <w:sz w:val="16"/>
        </w:rPr>
        <w:t>mobilise</w:t>
      </w:r>
      <w:proofErr w:type="spellEnd"/>
      <w:r w:rsidRPr="004B2399">
        <w:rPr>
          <w:sz w:val="16"/>
        </w:rPr>
        <w:t xml:space="preserve"> in terms of </w:t>
      </w:r>
      <w:proofErr w:type="spellStart"/>
      <w:r w:rsidRPr="004B2399">
        <w:rPr>
          <w:sz w:val="16"/>
        </w:rPr>
        <w:t>maximising</w:t>
      </w:r>
      <w:proofErr w:type="spellEnd"/>
      <w:r w:rsidRPr="004B2399">
        <w:rPr>
          <w:sz w:val="16"/>
        </w:rPr>
        <w:t xml:space="preserve"> precariousness as constitutive of this life norm? The very idea of precariousness, for Butler (2009), implies dependency on social networks and conditions. </w:t>
      </w:r>
      <w:r w:rsidRPr="008D3B3E">
        <w:rPr>
          <w:u w:val="single"/>
        </w:rPr>
        <w:t>There is no life itself but conditions of life</w:t>
      </w:r>
      <w:proofErr w:type="gramStart"/>
      <w:r w:rsidRPr="008D3B3E">
        <w:rPr>
          <w:u w:val="single"/>
        </w:rPr>
        <w:t>—‘</w:t>
      </w:r>
      <w:proofErr w:type="gramEnd"/>
      <w:r w:rsidRPr="008D3B3E">
        <w:rPr>
          <w:u w:val="single"/>
        </w:rPr>
        <w:t xml:space="preserve">‘life as something that requires conditions in order to become livable life and, indeed, in order to become </w:t>
      </w:r>
      <w:proofErr w:type="spellStart"/>
      <w:r w:rsidRPr="008D3B3E">
        <w:rPr>
          <w:u w:val="single"/>
        </w:rPr>
        <w:t>grievable</w:t>
      </w:r>
      <w:proofErr w:type="spellEnd"/>
      <w:r w:rsidRPr="008D3B3E">
        <w:rPr>
          <w:u w:val="single"/>
        </w:rPr>
        <w:t xml:space="preserve">’’ </w:t>
      </w:r>
      <w:r w:rsidRPr="004B2399">
        <w:rPr>
          <w:sz w:val="16"/>
        </w:rPr>
        <w:t xml:space="preserve">(2009, p. 23). </w:t>
      </w:r>
      <w:r w:rsidRPr="008464DC">
        <w:rPr>
          <w:u w:val="single"/>
        </w:rPr>
        <w:t xml:space="preserve">So it is not that we are born then become precarious but rather, “. . . [t]hat </w:t>
      </w:r>
      <w:proofErr w:type="gramStart"/>
      <w:r w:rsidRPr="008464DC">
        <w:rPr>
          <w:u w:val="single"/>
        </w:rPr>
        <w:t>precariousness .</w:t>
      </w:r>
      <w:proofErr w:type="gramEnd"/>
      <w:r w:rsidRPr="008464DC">
        <w:rPr>
          <w:u w:val="single"/>
        </w:rPr>
        <w:t xml:space="preserve"> . [t]hat precariousness is coextensive with birth itself </w:t>
      </w:r>
      <w:r w:rsidRPr="008464DC">
        <w:rPr>
          <w:u w:val="single"/>
        </w:rPr>
        <w:lastRenderedPageBreak/>
        <w:t xml:space="preserve">(birth is, by definition, precarious), which means that it matters </w:t>
      </w:r>
      <w:proofErr w:type="gramStart"/>
      <w:r w:rsidRPr="008464DC">
        <w:rPr>
          <w:u w:val="single"/>
        </w:rPr>
        <w:t>whether or not</w:t>
      </w:r>
      <w:proofErr w:type="gramEnd"/>
      <w:r w:rsidRPr="008464DC">
        <w:rPr>
          <w:u w:val="single"/>
        </w:rPr>
        <w:t xml:space="preserve"> this infant being survives, and that its survival is dependent on what we might call a social network of hands</w:t>
      </w:r>
      <w:r w:rsidRPr="004B2399">
        <w:rPr>
          <w:sz w:val="16"/>
        </w:rPr>
        <w:t>” (Butler, 2009, p. 14). We care over the living being precisely because of its precarity and that it may die. Socially supportive conditions of life enable, and are vital to, a flourishing life. Conversely, social crafting can also produce conditions for lives to falter; ‘‘[o]</w:t>
      </w:r>
      <w:proofErr w:type="spellStart"/>
      <w:r w:rsidRPr="004B2399">
        <w:rPr>
          <w:sz w:val="16"/>
        </w:rPr>
        <w:t>nly</w:t>
      </w:r>
      <w:proofErr w:type="spellEnd"/>
      <w:r w:rsidRPr="004B2399">
        <w:rPr>
          <w:sz w:val="16"/>
        </w:rPr>
        <w:t xml:space="preserve"> under conditions in which the loss would matter’’, Butler (2009, p. 14) argues, ‘‘does the value of the life appear’’. To this she adds, ‘‘</w:t>
      </w:r>
      <w:r w:rsidRPr="009A0602">
        <w:rPr>
          <w:u w:val="single"/>
        </w:rPr>
        <w:t xml:space="preserve">thus, </w:t>
      </w:r>
      <w:proofErr w:type="spellStart"/>
      <w:r w:rsidRPr="009A0602">
        <w:rPr>
          <w:u w:val="single"/>
        </w:rPr>
        <w:t>grievability</w:t>
      </w:r>
      <w:proofErr w:type="spellEnd"/>
      <w:r w:rsidRPr="009A0602">
        <w:rPr>
          <w:u w:val="single"/>
        </w:rPr>
        <w:t xml:space="preserve"> is a presupposition for the life that matters’’ </w:t>
      </w:r>
      <w:r w:rsidRPr="004B2399">
        <w:rPr>
          <w:sz w:val="16"/>
        </w:rPr>
        <w:t xml:space="preserve">(2009, p. 14). A life is a life grieved if lost. </w:t>
      </w:r>
      <w:r w:rsidRPr="009A0602">
        <w:rPr>
          <w:u w:val="single"/>
        </w:rPr>
        <w:t xml:space="preserve">Without </w:t>
      </w:r>
      <w:proofErr w:type="spellStart"/>
      <w:r w:rsidRPr="009A0602">
        <w:rPr>
          <w:u w:val="single"/>
        </w:rPr>
        <w:t>grievability</w:t>
      </w:r>
      <w:proofErr w:type="spellEnd"/>
      <w:r w:rsidRPr="009A0602">
        <w:rPr>
          <w:u w:val="single"/>
        </w:rPr>
        <w:t>, there is no life, or, rather, ‘‘there is something living that is other than life</w:t>
      </w:r>
      <w:r w:rsidRPr="004B2399">
        <w:rPr>
          <w:sz w:val="16"/>
        </w:rPr>
        <w:t xml:space="preserve">’’ (Butler, 2009, p. 14). Under the conditions of OSB, </w:t>
      </w:r>
      <w:r w:rsidRPr="00535384">
        <w:rPr>
          <w:u w:val="single"/>
        </w:rPr>
        <w:t xml:space="preserve">citizenship qualifies the being of the life to be </w:t>
      </w:r>
      <w:proofErr w:type="spellStart"/>
      <w:r w:rsidRPr="00535384">
        <w:rPr>
          <w:u w:val="single"/>
        </w:rPr>
        <w:t>recognised</w:t>
      </w:r>
      <w:proofErr w:type="spellEnd"/>
      <w:r w:rsidRPr="004B2399">
        <w:rPr>
          <w:sz w:val="16"/>
        </w:rPr>
        <w:t xml:space="preserve">. </w:t>
      </w:r>
      <w:r w:rsidRPr="00535384">
        <w:rPr>
          <w:u w:val="single"/>
        </w:rPr>
        <w:t xml:space="preserve">That asylum seekers are only apprehended to the extent that they are intelligible as a non-citizen and ‘criminal’ confers on them an insecure social ontology beyond </w:t>
      </w:r>
      <w:proofErr w:type="spellStart"/>
      <w:r w:rsidRPr="00535384">
        <w:rPr>
          <w:u w:val="single"/>
        </w:rPr>
        <w:t>recognisability</w:t>
      </w:r>
      <w:proofErr w:type="spellEnd"/>
      <w:r w:rsidRPr="004B2399">
        <w:rPr>
          <w:sz w:val="16"/>
        </w:rPr>
        <w:t xml:space="preserve">. In terms of precariousness, this insecure social ontology, furnished by the life norm of citizenship, involves being given over to certain socially determined conditions of precarity. The range of </w:t>
      </w:r>
      <w:proofErr w:type="spellStart"/>
      <w:r w:rsidRPr="004B2399">
        <w:rPr>
          <w:sz w:val="16"/>
        </w:rPr>
        <w:t>practises</w:t>
      </w:r>
      <w:proofErr w:type="spellEnd"/>
      <w:r w:rsidRPr="004B2399">
        <w:rPr>
          <w:sz w:val="16"/>
        </w:rPr>
        <w:t xml:space="preserve"> adopted under the coalition government’s border protection policy constitute a crafting of diminished social conditions that </w:t>
      </w:r>
      <w:proofErr w:type="spellStart"/>
      <w:r w:rsidRPr="004B2399">
        <w:rPr>
          <w:sz w:val="16"/>
        </w:rPr>
        <w:t>maximise</w:t>
      </w:r>
      <w:proofErr w:type="spellEnd"/>
      <w:r w:rsidRPr="004B2399">
        <w:rPr>
          <w:sz w:val="16"/>
        </w:rPr>
        <w:t xml:space="preserve"> the precariousness of asylum seekers </w:t>
      </w:r>
      <w:proofErr w:type="gramStart"/>
      <w:r w:rsidRPr="004B2399">
        <w:rPr>
          <w:sz w:val="16"/>
        </w:rPr>
        <w:t>in order to</w:t>
      </w:r>
      <w:proofErr w:type="gramEnd"/>
      <w:r w:rsidRPr="004B2399">
        <w:rPr>
          <w:sz w:val="16"/>
        </w:rPr>
        <w:t xml:space="preserve"> </w:t>
      </w:r>
      <w:proofErr w:type="spellStart"/>
      <w:r w:rsidRPr="004B2399">
        <w:rPr>
          <w:sz w:val="16"/>
        </w:rPr>
        <w:t>minimise</w:t>
      </w:r>
      <w:proofErr w:type="spellEnd"/>
      <w:r w:rsidRPr="004B2399">
        <w:rPr>
          <w:sz w:val="16"/>
        </w:rPr>
        <w:t xml:space="preserve"> the precariousness of those sustained by the life norm of citizenship. </w:t>
      </w:r>
      <w:r w:rsidRPr="008C0B3F">
        <w:rPr>
          <w:u w:val="single"/>
        </w:rPr>
        <w:t xml:space="preserve">The social conditions for a flourishing life are constrained for offshore asylum seekers </w:t>
      </w:r>
      <w:r w:rsidRPr="008C0B3F">
        <w:rPr>
          <w:b/>
          <w:u w:val="single"/>
        </w:rPr>
        <w:t>in the name of securing our borders and protecting the citizen’s way of life.</w:t>
      </w:r>
      <w:r w:rsidRPr="004B2399">
        <w:rPr>
          <w:sz w:val="16"/>
        </w:rPr>
        <w:t xml:space="preserve"> Details of the lives languishing at sea are denied, their heightened precarity concealed. As the riot on Manus Island and brutal death of Iranian born asylum seeker Reza </w:t>
      </w:r>
      <w:proofErr w:type="spellStart"/>
      <w:r w:rsidRPr="004B2399">
        <w:rPr>
          <w:sz w:val="16"/>
        </w:rPr>
        <w:t>Barati</w:t>
      </w:r>
      <w:proofErr w:type="spellEnd"/>
      <w:r w:rsidRPr="004B2399">
        <w:rPr>
          <w:sz w:val="16"/>
        </w:rPr>
        <w:t xml:space="preserve"> on 17 February 2014 attests, the very conditions of life for asylum seekers in offshore detention reflect their insecure social ontology and susceptibility to officially sanctioned precariousness. 10 </w:t>
      </w:r>
      <w:r w:rsidRPr="008C0B3F">
        <w:rPr>
          <w:u w:val="single"/>
        </w:rPr>
        <w:t>Similarly, onshore asylum seekers are differentially exposed to increased precarity as their status as non-citizens lay them open to threats of reduced social amenity, confinement and detention for mere acts of nuisance</w:t>
      </w:r>
      <w:r w:rsidRPr="004B2399">
        <w:rPr>
          <w:sz w:val="16"/>
        </w:rPr>
        <w:t xml:space="preserve">. Not only do the forms and frames of OSB produce life conditions for the already precarious life of asylum seekers to falter, but in these very conditions solicit and recruit Australian citizens into a governed reality that differentiates the life that matters and the ones that do not. </w:t>
      </w:r>
      <w:r w:rsidRPr="008C0B3F">
        <w:rPr>
          <w:u w:val="single"/>
        </w:rPr>
        <w:t xml:space="preserve">The lawful legitimate citizen non-target is constituted as the </w:t>
      </w:r>
      <w:proofErr w:type="spellStart"/>
      <w:r w:rsidRPr="008C0B3F">
        <w:rPr>
          <w:u w:val="single"/>
        </w:rPr>
        <w:t>recognisable</w:t>
      </w:r>
      <w:proofErr w:type="spellEnd"/>
      <w:r w:rsidRPr="008C0B3F">
        <w:rPr>
          <w:u w:val="single"/>
        </w:rPr>
        <w:t xml:space="preserve"> life to be nurtured; it is their precariousness that is to be </w:t>
      </w:r>
      <w:proofErr w:type="spellStart"/>
      <w:r w:rsidRPr="008C0B3F">
        <w:rPr>
          <w:u w:val="single"/>
        </w:rPr>
        <w:t>minimised</w:t>
      </w:r>
      <w:proofErr w:type="spellEnd"/>
      <w:r w:rsidRPr="008C0B3F">
        <w:rPr>
          <w:u w:val="single"/>
        </w:rPr>
        <w:t xml:space="preserve"> by the ‘‘social network of hands’’</w:t>
      </w:r>
      <w:r w:rsidRPr="004B2399">
        <w:rPr>
          <w:sz w:val="16"/>
        </w:rPr>
        <w:t xml:space="preserve"> (Butler, 2009, p. 14) </w:t>
      </w:r>
      <w:r w:rsidRPr="008C0B3F">
        <w:rPr>
          <w:u w:val="single"/>
        </w:rPr>
        <w:t>provided by the life norm of citizenship</w:t>
      </w:r>
      <w:r w:rsidRPr="004B2399">
        <w:rPr>
          <w:sz w:val="16"/>
        </w:rPr>
        <w:t xml:space="preserve">. The </w:t>
      </w:r>
      <w:proofErr w:type="spellStart"/>
      <w:r w:rsidRPr="004B2399">
        <w:rPr>
          <w:sz w:val="16"/>
        </w:rPr>
        <w:t>grievable</w:t>
      </w:r>
      <w:proofErr w:type="spellEnd"/>
      <w:r w:rsidRPr="004B2399">
        <w:rPr>
          <w:sz w:val="16"/>
        </w:rPr>
        <w:t xml:space="preserve"> life is the citizen’s life. </w:t>
      </w:r>
      <w:r w:rsidRPr="008C0B3F">
        <w:rPr>
          <w:b/>
          <w:u w:val="single"/>
        </w:rPr>
        <w:t>Under this governed reality the asylum seekers’ life is something other than a life to be grieved</w:t>
      </w:r>
      <w:r w:rsidRPr="004B2399">
        <w:rPr>
          <w:sz w:val="16"/>
        </w:rPr>
        <w:t xml:space="preserve">. </w:t>
      </w:r>
      <w:r w:rsidRPr="008C0B3F">
        <w:rPr>
          <w:u w:val="single"/>
        </w:rPr>
        <w:t xml:space="preserve">The depleted social conditions crafted under the coalition government’s border protection policy diminish the value placed on the life of the asylum seeker; they are non-citizens, illegitimate and </w:t>
      </w:r>
      <w:proofErr w:type="spellStart"/>
      <w:r w:rsidRPr="008C0B3F">
        <w:rPr>
          <w:u w:val="single"/>
        </w:rPr>
        <w:t>unrecognisable</w:t>
      </w:r>
      <w:proofErr w:type="spellEnd"/>
      <w:r w:rsidRPr="008C0B3F">
        <w:rPr>
          <w:u w:val="single"/>
        </w:rPr>
        <w:t xml:space="preserve"> as a life that matters.</w:t>
      </w:r>
      <w:r w:rsidRPr="004B2399">
        <w:rPr>
          <w:sz w:val="16"/>
        </w:rPr>
        <w:t xml:space="preserve"> The violence of the forms and frames of OSB lie in these modalities of materiality; in these depleted social conditions and their enactment and in the uncompromising constitution of personhood that underscores </w:t>
      </w:r>
      <w:proofErr w:type="spellStart"/>
      <w:r w:rsidRPr="004B2399">
        <w:rPr>
          <w:sz w:val="16"/>
        </w:rPr>
        <w:t>maximised</w:t>
      </w:r>
      <w:proofErr w:type="spellEnd"/>
      <w:r w:rsidRPr="004B2399">
        <w:rPr>
          <w:sz w:val="16"/>
        </w:rPr>
        <w:t xml:space="preserve"> precariousness for the asylum seeker. A </w:t>
      </w:r>
      <w:proofErr w:type="spellStart"/>
      <w:r w:rsidRPr="004B2399">
        <w:rPr>
          <w:sz w:val="16"/>
        </w:rPr>
        <w:t>grievable</w:t>
      </w:r>
      <w:proofErr w:type="spellEnd"/>
      <w:r w:rsidRPr="004B2399">
        <w:rPr>
          <w:sz w:val="16"/>
        </w:rPr>
        <w:t xml:space="preserve"> life they are not.</w:t>
      </w:r>
    </w:p>
    <w:p w14:paraId="65CB607F" w14:textId="77777777" w:rsidR="008F5C2C" w:rsidRDefault="008F5C2C" w:rsidP="008F5C2C">
      <w:pPr>
        <w:rPr>
          <w:sz w:val="16"/>
        </w:rPr>
      </w:pPr>
    </w:p>
    <w:p w14:paraId="4641C57F" w14:textId="77777777" w:rsidR="008F5C2C" w:rsidRDefault="008F5C2C" w:rsidP="008F5C2C">
      <w:pPr>
        <w:pStyle w:val="Heading4"/>
      </w:pPr>
      <w:r>
        <w:t xml:space="preserve">Asylum programs place refugees in a subhuman context of homo </w:t>
      </w:r>
      <w:proofErr w:type="spellStart"/>
      <w:r>
        <w:t>sacer</w:t>
      </w:r>
      <w:proofErr w:type="spellEnd"/>
      <w:r>
        <w:t>, depriving them of rights</w:t>
      </w:r>
    </w:p>
    <w:p w14:paraId="64427F69" w14:textId="77777777" w:rsidR="008F5C2C" w:rsidRPr="00335699" w:rsidRDefault="008F5C2C" w:rsidP="008F5C2C">
      <w:pPr>
        <w:rPr>
          <w:rStyle w:val="Style13ptBold"/>
          <w:b w:val="0"/>
        </w:rPr>
      </w:pPr>
      <w:r>
        <w:rPr>
          <w:rStyle w:val="Style13ptBold"/>
        </w:rPr>
        <w:t xml:space="preserve">Leckie et al ’09 </w:t>
      </w:r>
      <w:r>
        <w:rPr>
          <w:rStyle w:val="Style13ptBold"/>
          <w:b w:val="0"/>
        </w:rPr>
        <w:t xml:space="preserve">Jacqueline Leckie (editor) is an Honorary Associate Professor at the University of Otago, New Zealand, Christine Sylvester (author of chapter) is a Professor of Political Science at the University of Connecticut “Chapter 2: Bare Life as a Development/Postcolonial Problematic” </w:t>
      </w:r>
      <w:r>
        <w:rPr>
          <w:rStyle w:val="Style13ptBold"/>
          <w:b w:val="0"/>
          <w:i/>
        </w:rPr>
        <w:t xml:space="preserve">Development in an Insecure and Gendered World: The Relevance of the Millennium Goals </w:t>
      </w:r>
      <w:r>
        <w:rPr>
          <w:rStyle w:val="Style13ptBold"/>
          <w:b w:val="0"/>
        </w:rPr>
        <w:t>2009</w:t>
      </w:r>
    </w:p>
    <w:p w14:paraId="661EDD06" w14:textId="77777777" w:rsidR="008F5C2C" w:rsidRPr="00051269" w:rsidRDefault="008F5C2C" w:rsidP="008F5C2C">
      <w:r w:rsidRPr="00AA3DE9">
        <w:t xml:space="preserve">Agamben theorizes that sovereign states exempt themselves, or make themselves exceptions to, their own laws against killing and their own (usually) constitutionally proclaimed standards of justice. In the name of the state, people can be killed by the state through capital punishment, death in detention, death by torture, or death through war. Death in a war context is thought to be sacrificial, which means that such deaths can be </w:t>
      </w:r>
      <w:proofErr w:type="spellStart"/>
      <w:r w:rsidRPr="00AA3DE9">
        <w:t>honoured</w:t>
      </w:r>
      <w:proofErr w:type="spellEnd"/>
      <w:r w:rsidRPr="00AA3DE9">
        <w:t xml:space="preserve"> and memorialized. In the case of capital punishment, death occurs at state hands after a criminal trial finds an individual guilty of a heinous crime; this exception to the state prohibition against killing is lawful in some polities</w:t>
      </w:r>
      <w:r w:rsidRPr="00AA3DE9">
        <w:rPr>
          <w:rStyle w:val="Emphasis"/>
        </w:rPr>
        <w:t>. People</w:t>
      </w:r>
      <w:r w:rsidRPr="00AA3DE9">
        <w:rPr>
          <w:rStyle w:val="StyleUnderline"/>
        </w:rPr>
        <w:t xml:space="preserve"> tortured in prison</w:t>
      </w:r>
      <w:r w:rsidRPr="00AA3DE9">
        <w:rPr>
          <w:rStyle w:val="Emphasis"/>
        </w:rPr>
        <w:t xml:space="preserve">, gathered into asylum </w:t>
      </w:r>
      <w:r w:rsidRPr="00AA3DE9">
        <w:rPr>
          <w:rStyle w:val="Emphasis"/>
        </w:rPr>
        <w:lastRenderedPageBreak/>
        <w:t>facilities</w:t>
      </w:r>
      <w:r w:rsidRPr="00AA3DE9">
        <w:rPr>
          <w:rStyle w:val="StyleUnderline"/>
        </w:rPr>
        <w:t xml:space="preserve">, exterminated in camps, or made to disappear by the state </w:t>
      </w:r>
      <w:r w:rsidRPr="00AA3DE9">
        <w:rPr>
          <w:rStyle w:val="Emphasis"/>
        </w:rPr>
        <w:t xml:space="preserve">are in the category of the ‘homo </w:t>
      </w:r>
      <w:proofErr w:type="spellStart"/>
      <w:r w:rsidRPr="00AA3DE9">
        <w:rPr>
          <w:rStyle w:val="Emphasis"/>
        </w:rPr>
        <w:t>sacer</w:t>
      </w:r>
      <w:proofErr w:type="spellEnd"/>
      <w:r w:rsidRPr="00AA3DE9">
        <w:rPr>
          <w:rStyle w:val="Emphasis"/>
        </w:rPr>
        <w:t>’. They are killed or severely mistreated by sovereign states without public acknowledgement or eulogy, in circumstances that fall outside the usual arenas of state exception taking</w:t>
      </w:r>
      <w:r w:rsidRPr="00AA3DE9">
        <w:rPr>
          <w:rStyle w:val="StyleUnderline"/>
        </w:rPr>
        <w:t xml:space="preserve">. </w:t>
      </w:r>
      <w:proofErr w:type="gramStart"/>
      <w:r w:rsidRPr="00AA3DE9">
        <w:rPr>
          <w:rStyle w:val="StyleUnderline"/>
        </w:rPr>
        <w:t xml:space="preserve">That is to say, </w:t>
      </w:r>
      <w:r w:rsidRPr="00AA3DE9">
        <w:rPr>
          <w:rStyle w:val="Emphasis"/>
        </w:rPr>
        <w:t>such</w:t>
      </w:r>
      <w:proofErr w:type="gramEnd"/>
      <w:r w:rsidRPr="00AA3DE9">
        <w:rPr>
          <w:rStyle w:val="Emphasis"/>
        </w:rPr>
        <w:t xml:space="preserve"> deaths are neither sacrifices to and for the state nor cases of permissible state punishment by homicide</w:t>
      </w:r>
      <w:r w:rsidRPr="00AA3DE9">
        <w:rPr>
          <w:rStyle w:val="StyleUnderline"/>
        </w:rPr>
        <w:t xml:space="preserve">. Entirely </w:t>
      </w:r>
      <w:r w:rsidRPr="00AA3DE9">
        <w:rPr>
          <w:rStyle w:val="Emphasis"/>
        </w:rPr>
        <w:t xml:space="preserve">excluded from a community of rights, the homo </w:t>
      </w:r>
      <w:proofErr w:type="spellStart"/>
      <w:r w:rsidRPr="00AA3DE9">
        <w:rPr>
          <w:rStyle w:val="Emphasis"/>
        </w:rPr>
        <w:t>sacer</w:t>
      </w:r>
      <w:proofErr w:type="spellEnd"/>
      <w:r w:rsidRPr="00AA3DE9">
        <w:rPr>
          <w:rStyle w:val="Emphasis"/>
        </w:rPr>
        <w:t xml:space="preserve"> enters a ‘zone of indistinction between sacrifice and homicide’</w:t>
      </w:r>
      <w:r w:rsidRPr="00AA3DE9">
        <w:rPr>
          <w:rStyle w:val="StyleUnderline"/>
        </w:rPr>
        <w:t xml:space="preserve"> (Agamben 1998, 83), </w:t>
      </w:r>
      <w:r w:rsidRPr="00AA3DE9">
        <w:rPr>
          <w:rStyle w:val="Emphasis"/>
        </w:rPr>
        <w:t xml:space="preserve">a ‘camp’ </w:t>
      </w:r>
      <w:r w:rsidRPr="00AA3DE9">
        <w:t>of bare life existence</w:t>
      </w:r>
      <w:r w:rsidRPr="00AA3DE9">
        <w:rPr>
          <w:rStyle w:val="StyleUnderline"/>
        </w:rPr>
        <w:t xml:space="preserve"> </w:t>
      </w:r>
      <w:r w:rsidRPr="00AA3DE9">
        <w:rPr>
          <w:rStyle w:val="Emphasis"/>
        </w:rPr>
        <w:t>without hope of justice,</w:t>
      </w:r>
      <w:r w:rsidRPr="00AA3DE9">
        <w:rPr>
          <w:rStyle w:val="StyleUnderline"/>
        </w:rPr>
        <w:t xml:space="preserve"> </w:t>
      </w:r>
      <w:r w:rsidRPr="00AA3DE9">
        <w:rPr>
          <w:rStyle w:val="Emphasis"/>
        </w:rPr>
        <w:t xml:space="preserve">where individual life–taking follows no logic. </w:t>
      </w:r>
      <w:r w:rsidRPr="00AA3DE9">
        <w:rPr>
          <w:rStyle w:val="StyleUnderline"/>
        </w:rPr>
        <w:t xml:space="preserve">Among all the variants of pernicious biopolitics of this sort, Agamben calls Auschwitz ‘the pure space of exception’ </w:t>
      </w:r>
      <w:r w:rsidRPr="00AA3DE9">
        <w:t>(1998, 134)</w:t>
      </w:r>
    </w:p>
    <w:p w14:paraId="49120F03" w14:textId="77777777" w:rsidR="008F5C2C" w:rsidRPr="00B8725A" w:rsidRDefault="008F5C2C" w:rsidP="008F5C2C">
      <w:pPr>
        <w:rPr>
          <w:u w:val="single"/>
        </w:rPr>
      </w:pPr>
    </w:p>
    <w:p w14:paraId="54D6CC24" w14:textId="77777777" w:rsidR="008F5C2C" w:rsidRDefault="008F5C2C" w:rsidP="008F5C2C">
      <w:pPr>
        <w:pStyle w:val="Heading3"/>
      </w:pPr>
      <w:r>
        <w:lastRenderedPageBreak/>
        <w:t>1NC – “Illegal” Immigration Discourse</w:t>
      </w:r>
    </w:p>
    <w:p w14:paraId="4F626A0D" w14:textId="77777777" w:rsidR="008F5C2C" w:rsidRPr="008A4E51" w:rsidRDefault="008F5C2C" w:rsidP="008F5C2C">
      <w:pPr>
        <w:pStyle w:val="Heading4"/>
        <w:rPr>
          <w:rFonts w:asciiTheme="minorHAnsi" w:hAnsiTheme="minorHAnsi" w:cstheme="minorHAnsi"/>
        </w:rPr>
      </w:pPr>
      <w:r>
        <w:rPr>
          <w:rFonts w:asciiTheme="minorHAnsi" w:hAnsiTheme="minorHAnsi" w:cstheme="minorHAnsi"/>
        </w:rPr>
        <w:t>The notion of illegality and border crossing relies on a view of legislative authority that cedes massive amounts of power to elites</w:t>
      </w:r>
    </w:p>
    <w:p w14:paraId="0D8B60EC" w14:textId="77777777" w:rsidR="008F5C2C" w:rsidRPr="008A4E51" w:rsidRDefault="008F5C2C" w:rsidP="008F5C2C">
      <w:pPr>
        <w:rPr>
          <w:rFonts w:asciiTheme="minorHAnsi" w:hAnsiTheme="minorHAnsi" w:cstheme="minorHAnsi"/>
          <w:bCs/>
        </w:rPr>
      </w:pPr>
      <w:proofErr w:type="spellStart"/>
      <w:r w:rsidRPr="008A4E51">
        <w:rPr>
          <w:rStyle w:val="Style13ptBold"/>
          <w:rFonts w:asciiTheme="minorHAnsi" w:hAnsiTheme="minorHAnsi" w:cstheme="minorHAnsi"/>
        </w:rPr>
        <w:t>Bycura</w:t>
      </w:r>
      <w:proofErr w:type="spellEnd"/>
      <w:r w:rsidRPr="008A4E51">
        <w:rPr>
          <w:rStyle w:val="Style13ptBold"/>
          <w:rFonts w:asciiTheme="minorHAnsi" w:hAnsiTheme="minorHAnsi" w:cstheme="minorHAnsi"/>
        </w:rPr>
        <w:t xml:space="preserve"> 11 </w:t>
      </w:r>
      <w:r w:rsidRPr="008A4E51">
        <w:rPr>
          <w:rStyle w:val="Style13ptBold"/>
          <w:rFonts w:asciiTheme="minorHAnsi" w:hAnsiTheme="minorHAnsi" w:cstheme="minorHAnsi"/>
          <w:b w:val="0"/>
        </w:rPr>
        <w:t>(Marquette; August 2011; Graduate student of law at Arizona state university; “Immigration Legislation’s Panoptic Gaze;” pg. 86)</w:t>
      </w:r>
    </w:p>
    <w:p w14:paraId="3711FC4D" w14:textId="77777777" w:rsidR="008F5C2C" w:rsidRDefault="008F5C2C" w:rsidP="008F5C2C">
      <w:pPr>
        <w:rPr>
          <w:rFonts w:asciiTheme="minorHAnsi" w:hAnsiTheme="minorHAnsi" w:cstheme="minorHAnsi"/>
        </w:rPr>
      </w:pPr>
      <w:r w:rsidRPr="008A4E51">
        <w:rPr>
          <w:rFonts w:asciiTheme="minorHAnsi" w:hAnsiTheme="minorHAnsi" w:cstheme="minorHAnsi"/>
        </w:rPr>
        <w:t>In this way Sheriff Arpaio becomes a symbol of the hegemony of elites in Arizona. As Gramsci termed it, “</w:t>
      </w:r>
      <w:r w:rsidRPr="008A4E51">
        <w:rPr>
          <w:rFonts w:asciiTheme="minorHAnsi" w:hAnsiTheme="minorHAnsi" w:cstheme="minorHAnsi"/>
          <w:u w:val="single"/>
        </w:rPr>
        <w:t>hegemony… explains how states and state institutions work to win popular consent for their authority through a variety of processes which disguise their position of dominance</w:t>
      </w:r>
      <w:r w:rsidRPr="008A4E51">
        <w:rPr>
          <w:rFonts w:asciiTheme="minorHAnsi" w:hAnsiTheme="minorHAnsi" w:cstheme="minorHAnsi"/>
        </w:rPr>
        <w:t xml:space="preserve">.” For example, </w:t>
      </w:r>
      <w:r w:rsidRPr="008A4E51">
        <w:rPr>
          <w:rFonts w:asciiTheme="minorHAnsi" w:hAnsiTheme="minorHAnsi" w:cstheme="minorHAnsi"/>
          <w:u w:val="single"/>
        </w:rPr>
        <w:t xml:space="preserve">politicians and influential </w:t>
      </w:r>
      <w:r w:rsidRPr="001C7277">
        <w:rPr>
          <w:rFonts w:asciiTheme="minorHAnsi" w:hAnsiTheme="minorHAnsi" w:cstheme="minorHAnsi"/>
          <w:u w:val="single"/>
        </w:rPr>
        <w:t>elites</w:t>
      </w:r>
      <w:r w:rsidRPr="008A4E51">
        <w:rPr>
          <w:rFonts w:asciiTheme="minorHAnsi" w:hAnsiTheme="minorHAnsi" w:cstheme="minorHAnsi"/>
          <w:u w:val="single"/>
        </w:rPr>
        <w:t xml:space="preserve"> can and sometimes do </w:t>
      </w:r>
      <w:r w:rsidRPr="001C7277">
        <w:rPr>
          <w:rFonts w:asciiTheme="minorHAnsi" w:hAnsiTheme="minorHAnsi" w:cstheme="minorHAnsi"/>
          <w:u w:val="single"/>
        </w:rPr>
        <w:t>disguise</w:t>
      </w:r>
      <w:r w:rsidRPr="008A4E51">
        <w:rPr>
          <w:rFonts w:asciiTheme="minorHAnsi" w:hAnsiTheme="minorHAnsi" w:cstheme="minorHAnsi"/>
          <w:u w:val="single"/>
        </w:rPr>
        <w:t xml:space="preserve"> </w:t>
      </w:r>
      <w:r w:rsidRPr="001C7277">
        <w:rPr>
          <w:rFonts w:asciiTheme="minorHAnsi" w:hAnsiTheme="minorHAnsi" w:cstheme="minorHAnsi"/>
          <w:u w:val="single"/>
        </w:rPr>
        <w:t>programs and legislation that</w:t>
      </w:r>
      <w:r w:rsidRPr="008A4E51">
        <w:rPr>
          <w:rFonts w:asciiTheme="minorHAnsi" w:hAnsiTheme="minorHAnsi" w:cstheme="minorHAnsi"/>
          <w:u w:val="single"/>
        </w:rPr>
        <w:t xml:space="preserve"> merely </w:t>
      </w:r>
      <w:r w:rsidRPr="001C7277">
        <w:rPr>
          <w:rFonts w:asciiTheme="minorHAnsi" w:hAnsiTheme="minorHAnsi" w:cstheme="minorHAnsi"/>
          <w:u w:val="single"/>
        </w:rPr>
        <w:t>cement a</w:t>
      </w:r>
      <w:r w:rsidRPr="008A4E51">
        <w:rPr>
          <w:rFonts w:asciiTheme="minorHAnsi" w:hAnsiTheme="minorHAnsi" w:cstheme="minorHAnsi"/>
          <w:u w:val="single"/>
        </w:rPr>
        <w:t xml:space="preserve"> </w:t>
      </w:r>
      <w:proofErr w:type="gramStart"/>
      <w:r w:rsidRPr="008A4E51">
        <w:rPr>
          <w:rFonts w:asciiTheme="minorHAnsi" w:hAnsiTheme="minorHAnsi" w:cstheme="minorHAnsi"/>
          <w:u w:val="single"/>
        </w:rPr>
        <w:t xml:space="preserve">particular </w:t>
      </w:r>
      <w:r w:rsidRPr="001C7277">
        <w:rPr>
          <w:rFonts w:asciiTheme="minorHAnsi" w:hAnsiTheme="minorHAnsi" w:cstheme="minorHAnsi"/>
          <w:u w:val="single"/>
        </w:rPr>
        <w:t>group’s</w:t>
      </w:r>
      <w:proofErr w:type="gramEnd"/>
      <w:r w:rsidRPr="001C7277">
        <w:rPr>
          <w:rFonts w:asciiTheme="minorHAnsi" w:hAnsiTheme="minorHAnsi" w:cstheme="minorHAnsi"/>
          <w:u w:val="single"/>
        </w:rPr>
        <w:t xml:space="preserve"> dominance</w:t>
      </w:r>
      <w:r w:rsidRPr="008A4E51">
        <w:rPr>
          <w:rFonts w:asciiTheme="minorHAnsi" w:hAnsiTheme="minorHAnsi" w:cstheme="minorHAnsi"/>
          <w:u w:val="single"/>
        </w:rPr>
        <w:t xml:space="preserve"> in society </w:t>
      </w:r>
      <w:r w:rsidRPr="001C7277">
        <w:rPr>
          <w:rFonts w:asciiTheme="minorHAnsi" w:hAnsiTheme="minorHAnsi" w:cstheme="minorHAnsi"/>
          <w:u w:val="single"/>
        </w:rPr>
        <w:t>as legitimate “common sense” arguments by telling people that it is simply “wrong” to do anything illegal. Thus “illegal</w:t>
      </w:r>
      <w:r w:rsidRPr="008A4E51">
        <w:rPr>
          <w:rFonts w:asciiTheme="minorHAnsi" w:hAnsiTheme="minorHAnsi" w:cstheme="minorHAnsi"/>
        </w:rPr>
        <w:t xml:space="preserve">” (as the ones in power have termed it) </w:t>
      </w:r>
      <w:r w:rsidRPr="001C7277">
        <w:rPr>
          <w:rFonts w:asciiTheme="minorHAnsi" w:hAnsiTheme="minorHAnsi" w:cstheme="minorHAnsi"/>
          <w:u w:val="single"/>
        </w:rPr>
        <w:t>border crossing is “wrong</w:t>
      </w:r>
      <w:r w:rsidRPr="008A4E51">
        <w:rPr>
          <w:rFonts w:asciiTheme="minorHAnsi" w:hAnsiTheme="minorHAnsi" w:cstheme="minorHAnsi"/>
        </w:rPr>
        <w:t xml:space="preserve">”. </w:t>
      </w:r>
      <w:r w:rsidRPr="001C7277">
        <w:rPr>
          <w:rFonts w:asciiTheme="minorHAnsi" w:hAnsiTheme="minorHAnsi" w:cstheme="minorHAnsi"/>
          <w:u w:val="single"/>
        </w:rPr>
        <w:t>Doing something wrong warrants punishment. Therefore, by the transitive property, illegal border crossing should be punished</w:t>
      </w:r>
      <w:r w:rsidRPr="001C7277">
        <w:rPr>
          <w:rFonts w:asciiTheme="minorHAnsi" w:hAnsiTheme="minorHAnsi" w:cstheme="minorHAnsi"/>
        </w:rPr>
        <w:t xml:space="preserve">. </w:t>
      </w:r>
      <w:r w:rsidRPr="001C7277">
        <w:rPr>
          <w:rFonts w:asciiTheme="minorHAnsi" w:hAnsiTheme="minorHAnsi" w:cstheme="minorHAnsi"/>
          <w:b/>
          <w:u w:val="single"/>
        </w:rPr>
        <w:t xml:space="preserve">The part that few </w:t>
      </w:r>
      <w:proofErr w:type="gramStart"/>
      <w:r w:rsidRPr="001C7277">
        <w:rPr>
          <w:rFonts w:asciiTheme="minorHAnsi" w:hAnsiTheme="minorHAnsi" w:cstheme="minorHAnsi"/>
          <w:b/>
          <w:u w:val="single"/>
        </w:rPr>
        <w:t>question</w:t>
      </w:r>
      <w:proofErr w:type="gramEnd"/>
      <w:r w:rsidRPr="001C7277">
        <w:rPr>
          <w:rFonts w:asciiTheme="minorHAnsi" w:hAnsiTheme="minorHAnsi" w:cstheme="minorHAnsi"/>
          <w:b/>
          <w:u w:val="single"/>
        </w:rPr>
        <w:t xml:space="preserve"> is the fact that someone invented the law deeming it illegal to cross the border without consent, and that law can be questioned or changed, so that the action in question is no longer illegal</w:t>
      </w:r>
      <w:r w:rsidRPr="008A4E51">
        <w:rPr>
          <w:rFonts w:asciiTheme="minorHAnsi" w:hAnsiTheme="minorHAnsi" w:cstheme="minorHAnsi"/>
        </w:rPr>
        <w:t xml:space="preserve">. </w:t>
      </w:r>
      <w:r w:rsidRPr="008A4E51">
        <w:rPr>
          <w:rFonts w:asciiTheme="minorHAnsi" w:hAnsiTheme="minorHAnsi" w:cstheme="minorHAnsi"/>
          <w:u w:val="single"/>
        </w:rPr>
        <w:t xml:space="preserve">Such laws cement a </w:t>
      </w:r>
      <w:proofErr w:type="gramStart"/>
      <w:r w:rsidRPr="008A4E51">
        <w:rPr>
          <w:rFonts w:asciiTheme="minorHAnsi" w:hAnsiTheme="minorHAnsi" w:cstheme="minorHAnsi"/>
          <w:u w:val="single"/>
        </w:rPr>
        <w:t>particular group’s</w:t>
      </w:r>
      <w:proofErr w:type="gramEnd"/>
      <w:r w:rsidRPr="008A4E51">
        <w:rPr>
          <w:rFonts w:asciiTheme="minorHAnsi" w:hAnsiTheme="minorHAnsi" w:cstheme="minorHAnsi"/>
          <w:u w:val="single"/>
        </w:rPr>
        <w:t xml:space="preserve"> dominance</w:t>
      </w:r>
      <w:r w:rsidRPr="008A4E51">
        <w:rPr>
          <w:rFonts w:asciiTheme="minorHAnsi" w:hAnsiTheme="minorHAnsi" w:cstheme="minorHAnsi"/>
        </w:rPr>
        <w:t>. Taking it out of the context of immigration, if those in power used the same logic and deemed it “illegal” to eat over 2,000 calories a day, and therefore eating over 2,000 calories a day is “wrong” and should therefore be punished – people would question those in power deeming eating over 2,000 calories a day “illegal”, which is typically what happens when a government rations food. However, even then, some people trust the government that the food must be rationed. The same is true of borders. People trust the government that there must be borders and mechanism for allowing or disallowing the entry of people.</w:t>
      </w:r>
    </w:p>
    <w:p w14:paraId="4808E326" w14:textId="77777777" w:rsidR="008F5C2C" w:rsidRDefault="008F5C2C" w:rsidP="008F5C2C">
      <w:pPr>
        <w:pStyle w:val="Heading3"/>
      </w:pPr>
      <w:r>
        <w:lastRenderedPageBreak/>
        <w:t>1NC – Immigration = Biopolitical</w:t>
      </w:r>
    </w:p>
    <w:p w14:paraId="17FF0618" w14:textId="77777777" w:rsidR="008F5C2C" w:rsidRDefault="008F5C2C" w:rsidP="008F5C2C">
      <w:pPr>
        <w:pStyle w:val="Heading4"/>
      </w:pPr>
      <w:r>
        <w:t>Immigration is biopolitical: Western democracies construct some as “within” the legitimate community and others without through immigration – this allows for the management of the in-group</w:t>
      </w:r>
    </w:p>
    <w:p w14:paraId="2D997FAA" w14:textId="77777777" w:rsidR="008F5C2C" w:rsidRPr="00B123A9" w:rsidRDefault="008F5C2C" w:rsidP="008F5C2C">
      <w:pPr>
        <w:rPr>
          <w:rStyle w:val="Style13ptBold"/>
          <w:b w:val="0"/>
        </w:rPr>
      </w:pPr>
      <w:proofErr w:type="spellStart"/>
      <w:r>
        <w:rPr>
          <w:rStyle w:val="Style13ptBold"/>
        </w:rPr>
        <w:t>Zylinska</w:t>
      </w:r>
      <w:proofErr w:type="spellEnd"/>
      <w:r>
        <w:rPr>
          <w:rStyle w:val="Style13ptBold"/>
        </w:rPr>
        <w:t xml:space="preserve"> 6</w:t>
      </w:r>
      <w:r>
        <w:rPr>
          <w:rStyle w:val="Style13ptBold"/>
          <w:b w:val="0"/>
        </w:rPr>
        <w:t xml:space="preserve"> (Joanna, Prof. of New Media at Goldsmith’s in London; “The Universal Acts;” </w:t>
      </w:r>
      <w:r w:rsidRPr="00067C72">
        <w:rPr>
          <w:rStyle w:val="Style13ptBold"/>
          <w:b w:val="0"/>
        </w:rPr>
        <w:t>https://www.tandfonline.com/doi/abs/10.1080/0950238042000181647</w:t>
      </w:r>
      <w:r>
        <w:rPr>
          <w:rStyle w:val="Style13ptBold"/>
          <w:b w:val="0"/>
        </w:rPr>
        <w:t>)</w:t>
      </w:r>
    </w:p>
    <w:p w14:paraId="74C37864" w14:textId="77777777" w:rsidR="008F5C2C" w:rsidRDefault="008F5C2C" w:rsidP="008F5C2C">
      <w:r>
        <w:t xml:space="preserve">The ‘issue’ of asylum seekers lies at the very heart of the broader issue concerning the constitution of the public sphere. For Butler democratic participation in the public sphere is enabled by the preservation of its boundaries, and by the simultaneous establishment of its ‘constitutive outside’. She argues that </w:t>
      </w:r>
      <w:r w:rsidRPr="000C7BCA">
        <w:rPr>
          <w:u w:val="single"/>
        </w:rPr>
        <w:t xml:space="preserve">in contemporary Western democracies numerous singular lives are being barred from the life of the legitimate community, in which standards of recognition allow one access to the category of ‘the human’. </w:t>
      </w:r>
      <w:proofErr w:type="gramStart"/>
      <w:r w:rsidRPr="000C7BCA">
        <w:rPr>
          <w:u w:val="single"/>
        </w:rPr>
        <w:t>In order to</w:t>
      </w:r>
      <w:proofErr w:type="gramEnd"/>
      <w:r w:rsidRPr="000C7BCA">
        <w:rPr>
          <w:u w:val="single"/>
        </w:rPr>
        <w:t xml:space="preserve"> develop a set of norms intended to regulate the state organism, biopolitics needs to establish a certain exclusion from these norms, to protect the constitution of the polis and distinguish it from what does not ‘properly’ belong to it.</w:t>
      </w:r>
      <w:r>
        <w:t xml:space="preserve"> </w:t>
      </w:r>
      <w:r w:rsidRPr="000C7BCA">
        <w:rPr>
          <w:b/>
          <w:u w:val="single"/>
        </w:rPr>
        <w:t>The biopolitics of immigration looks after the bodies of the host community and protects it against parasites that might want to invade it, but it needs to equip itself with tools that will allow it to trace, detect and eliminate these parasites</w:t>
      </w:r>
      <w:r>
        <w:t xml:space="preserve">. Technology is mobilized to probe and scan the bare life of those wanting to penetrate the healthy body politic: </w:t>
      </w:r>
      <w:proofErr w:type="gramStart"/>
      <w:r>
        <w:t>through the use of</w:t>
      </w:r>
      <w:proofErr w:type="gramEnd"/>
      <w:r>
        <w:t xml:space="preserve"> fingerprinting, iris recognition and scanners in lorries travelling, for example, across the English Channel, the presence and legitimacy of ‘asylum seekers’ can be determined and fixed. </w:t>
      </w:r>
      <w:r w:rsidRPr="00FC2445">
        <w:rPr>
          <w:u w:val="single"/>
        </w:rPr>
        <w:t>The bio-politics of immigration is thus performative in the sense of the term used by Butler; through the probing of human bodies, a boundary between legitimate and illegitimate members of the community is established.</w:t>
      </w:r>
      <w:r>
        <w:t xml:space="preserve"> </w:t>
      </w:r>
      <w:r w:rsidRPr="00FC2445">
        <w:rPr>
          <w:u w:val="single"/>
        </w:rPr>
        <w:t xml:space="preserve">This process depends on a truth regime already in place, </w:t>
      </w:r>
      <w:r w:rsidRPr="0044049E">
        <w:rPr>
          <w:b/>
          <w:u w:val="single"/>
        </w:rPr>
        <w:t>a regime that classifies some bodies as ‘genuine’ and others</w:t>
      </w:r>
      <w:r>
        <w:t xml:space="preserve"> (be it emaciated bodies of refugees squashed in lorries in which they have been smuggled to the ‘West</w:t>
      </w:r>
      <w:proofErr w:type="gramStart"/>
      <w:r>
        <w:t>’, or</w:t>
      </w:r>
      <w:proofErr w:type="gramEnd"/>
      <w:r>
        <w:t xml:space="preserve"> confined to the leaky Tampa ship hopelessly hovering off the shores of Australia) </w:t>
      </w:r>
      <w:r w:rsidRPr="0044049E">
        <w:rPr>
          <w:b/>
          <w:u w:val="single"/>
        </w:rPr>
        <w:t>as ‘bogus’</w:t>
      </w:r>
      <w:r>
        <w:t xml:space="preserve">. </w:t>
      </w:r>
      <w:r w:rsidRPr="00B95DF2">
        <w:rPr>
          <w:u w:val="single"/>
        </w:rPr>
        <w:t xml:space="preserve">The bare life of the host community thus needs to be properly managed and regulated, with its unmanageable aspects placed in what Agamben </w:t>
      </w:r>
      <w:r w:rsidRPr="00B95DF2">
        <w:t>(1998)</w:t>
      </w:r>
      <w:r w:rsidRPr="00B95DF2">
        <w:rPr>
          <w:u w:val="single"/>
        </w:rPr>
        <w:t xml:space="preserve"> calls a relation of exception</w:t>
      </w:r>
      <w:r>
        <w:t>. But the question that remains occluded in these processes of ‘life management’ is ‘[w]</w:t>
      </w:r>
      <w:proofErr w:type="spellStart"/>
      <w:r>
        <w:t>hich</w:t>
      </w:r>
      <w:proofErr w:type="spellEnd"/>
      <w:r>
        <w:t xml:space="preserve"> bodies come to matter / and why?’ (Butler 1993, p. xii). Butler demonstrates the regulatory mechanisms involved in the production and simultaneous exclusion of ‘bare life’ in </w:t>
      </w:r>
      <w:proofErr w:type="gramStart"/>
      <w:r>
        <w:t>a number of</w:t>
      </w:r>
      <w:proofErr w:type="gramEnd"/>
      <w:r>
        <w:t xml:space="preserve"> her works, referring to such excluded groups as transsexuals and transgender people (1990, 1993), non-traditional family units (1990, 1993), racial minorities (1997) or even cyborgs (1993). But it is the literary heroine Antigone, </w:t>
      </w:r>
      <w:proofErr w:type="spellStart"/>
      <w:r>
        <w:t>analysed</w:t>
      </w:r>
      <w:proofErr w:type="spellEnd"/>
      <w:r>
        <w:t xml:space="preserve"> in Antigone’s Claim: Kinship Between Life and Death, that I want to turn to for my discussion of the issue of asylum seekers in Western democracies. Butler’s reading of Antigone, who, ‘[p]</w:t>
      </w:r>
      <w:proofErr w:type="spellStart"/>
      <w:r>
        <w:t>rohibited</w:t>
      </w:r>
      <w:proofErr w:type="spellEnd"/>
      <w:r>
        <w:t xml:space="preserve"> from action, . . . nevertheless acts’, and whose ‘act is hardly a simple assimilation to an existing norm’ (2002, p. 82), will allow me to think about the working of the performative in different political discourses, and about the possibility of their resignification.</w:t>
      </w:r>
    </w:p>
    <w:p w14:paraId="09EE9A27" w14:textId="77777777" w:rsidR="008F5C2C" w:rsidRDefault="008F5C2C" w:rsidP="008F5C2C">
      <w:pPr>
        <w:pStyle w:val="Heading3"/>
      </w:pPr>
      <w:r>
        <w:lastRenderedPageBreak/>
        <w:t xml:space="preserve">1NC – Sovereignty </w:t>
      </w:r>
    </w:p>
    <w:p w14:paraId="219C8D88" w14:textId="77777777" w:rsidR="008F5C2C" w:rsidRDefault="008F5C2C" w:rsidP="008F5C2C">
      <w:pPr>
        <w:pStyle w:val="Heading4"/>
        <w:rPr>
          <w:rStyle w:val="Style13ptBold"/>
          <w:b/>
        </w:rPr>
      </w:pPr>
      <w:r>
        <w:rPr>
          <w:rStyle w:val="Style13ptBold"/>
          <w:b/>
        </w:rPr>
        <w:t>Sovereignty maintains control over territory through borders and exclusion</w:t>
      </w:r>
    </w:p>
    <w:p w14:paraId="0DEE5933" w14:textId="77777777" w:rsidR="008F5C2C" w:rsidRDefault="008F5C2C" w:rsidP="008F5C2C">
      <w:pPr>
        <w:rPr>
          <w:rStyle w:val="Style13ptBold"/>
          <w:b w:val="0"/>
        </w:rPr>
      </w:pPr>
      <w:r>
        <w:rPr>
          <w:rStyle w:val="Style13ptBold"/>
        </w:rPr>
        <w:t>MacDonald 11</w:t>
      </w:r>
      <w:r>
        <w:rPr>
          <w:rStyle w:val="Style13ptBold"/>
          <w:b w:val="0"/>
        </w:rPr>
        <w:t xml:space="preserve"> (Keith D., Graduate student in Criminology at the University of Ottawa; “An Archaeological Analysis of Canadian Immigration Legislation: From Welfare State Liability to Neoliberal Subject,” pg. 24; </w:t>
      </w:r>
      <w:hyperlink r:id="rId27" w:history="1">
        <w:r w:rsidRPr="00CE0A6F">
          <w:rPr>
            <w:rStyle w:val="Hyperlink"/>
          </w:rPr>
          <w:t>https://ruor.uottawa.ca/handle/10393/19860</w:t>
        </w:r>
      </w:hyperlink>
      <w:r>
        <w:rPr>
          <w:rStyle w:val="Style13ptBold"/>
          <w:b w:val="0"/>
        </w:rPr>
        <w:t>)</w:t>
      </w:r>
    </w:p>
    <w:p w14:paraId="0BE0B540" w14:textId="77777777" w:rsidR="008F5C2C" w:rsidRDefault="008F5C2C" w:rsidP="008F5C2C">
      <w:pPr>
        <w:rPr>
          <w:u w:val="single"/>
        </w:rPr>
      </w:pPr>
      <w:r w:rsidRPr="004D6130">
        <w:t>Dating back to the middle ages</w:t>
      </w:r>
      <w:r>
        <w:t>,</w:t>
      </w:r>
      <w:r w:rsidRPr="004D6130">
        <w:t xml:space="preserve"> sovereignty is the absolute rule of power by a</w:t>
      </w:r>
      <w:r>
        <w:t xml:space="preserve"> </w:t>
      </w:r>
      <w:r w:rsidRPr="004D6130">
        <w:t xml:space="preserve">prince/king/monarch (the divine right of the king) </w:t>
      </w:r>
      <w:proofErr w:type="gramStart"/>
      <w:r w:rsidRPr="004D6130">
        <w:t>in order to</w:t>
      </w:r>
      <w:proofErr w:type="gramEnd"/>
      <w:r w:rsidRPr="004D6130">
        <w:t xml:space="preserve"> maintain control and</w:t>
      </w:r>
      <w:r>
        <w:t xml:space="preserve"> </w:t>
      </w:r>
      <w:r w:rsidRPr="004D6130">
        <w:t>authority of the territory (Foucault. 2003 [1976]: 34-35). The territory is the fundamental</w:t>
      </w:r>
      <w:r>
        <w:t xml:space="preserve"> </w:t>
      </w:r>
      <w:r w:rsidRPr="004D6130">
        <w:t>element in juridical sovereignty and principality. Sovereign power is exercised over</w:t>
      </w:r>
      <w:r>
        <w:t xml:space="preserve"> </w:t>
      </w:r>
      <w:r w:rsidRPr="004D6130">
        <w:t>subjects who inhabit the territory. both metaphorically and literally (Fou</w:t>
      </w:r>
      <w:r>
        <w:t>ca</w:t>
      </w:r>
      <w:r w:rsidRPr="004D6130">
        <w:t>ult. 2003</w:t>
      </w:r>
      <w:r>
        <w:t xml:space="preserve"> </w:t>
      </w:r>
      <w:r w:rsidRPr="004D6130">
        <w:t>[1976]: 96). Ruling through obedience</w:t>
      </w:r>
      <w:r>
        <w:t>,</w:t>
      </w:r>
      <w:r w:rsidRPr="004D6130">
        <w:t xml:space="preserve"> which is ensured through the sword. protects the</w:t>
      </w:r>
      <w:r>
        <w:t xml:space="preserve"> </w:t>
      </w:r>
      <w:r w:rsidRPr="004D6130">
        <w:t>sovereign (Foucault. 2003 [1976]: 240</w:t>
      </w:r>
      <w:r>
        <w:t>)</w:t>
      </w:r>
      <w:r w:rsidRPr="004D6130">
        <w:t>. Traditionally</w:t>
      </w:r>
      <w:r>
        <w:t>,</w:t>
      </w:r>
      <w:r w:rsidRPr="004D6130">
        <w:t xml:space="preserve"> the king had the power of life over</w:t>
      </w:r>
      <w:r>
        <w:t xml:space="preserve"> </w:t>
      </w:r>
      <w:r w:rsidRPr="004D6130">
        <w:t>his people. to take life or let live (Foucault. 2003 [1976]: 241). Sovereignty is a form of</w:t>
      </w:r>
      <w:r>
        <w:t xml:space="preserve"> </w:t>
      </w:r>
      <w:r w:rsidRPr="004D6130">
        <w:t>governance with characteristics such as constitutions</w:t>
      </w:r>
      <w:r>
        <w:t>,</w:t>
      </w:r>
      <w:r w:rsidRPr="004D6130">
        <w:t xml:space="preserve"> laws and governing authorities. </w:t>
      </w:r>
      <w:r w:rsidRPr="004328F4">
        <w:rPr>
          <w:u w:val="single"/>
        </w:rPr>
        <w:t>'The right of the state in international and national law to control the entry and residence of individuals within its borders is today taken as one of the essential conditions of sovereignty'</w:t>
      </w:r>
      <w:r>
        <w:t xml:space="preserve"> (</w:t>
      </w:r>
      <w:proofErr w:type="spellStart"/>
      <w:r>
        <w:t>Dua</w:t>
      </w:r>
      <w:proofErr w:type="spellEnd"/>
      <w:r>
        <w:t xml:space="preserve">. 2003: 41). </w:t>
      </w:r>
      <w:r w:rsidRPr="00CB3055">
        <w:rPr>
          <w:u w:val="single"/>
        </w:rPr>
        <w:t xml:space="preserve">We see the use of sovereignty with the exclusion of the lepers in the Middle Ages as sovereign authority was exercised through a combination of laws and regulation, as well as religious rituals, which brought about a binary division between those who were </w:t>
      </w:r>
      <w:proofErr w:type="spellStart"/>
      <w:r w:rsidRPr="00CB3055">
        <w:rPr>
          <w:u w:val="single"/>
        </w:rPr>
        <w:t>Iepers</w:t>
      </w:r>
      <w:proofErr w:type="spellEnd"/>
      <w:r w:rsidRPr="00CB3055">
        <w:rPr>
          <w:u w:val="single"/>
        </w:rPr>
        <w:t xml:space="preserve"> and those who were not</w:t>
      </w:r>
      <w:r>
        <w:t xml:space="preserve"> (Foucault. 2007 [1978]: 9). </w:t>
      </w:r>
      <w:r w:rsidRPr="00C82826">
        <w:rPr>
          <w:u w:val="single"/>
        </w:rPr>
        <w:t>In other words, to maintain control of the territory, the sovereign authority illustrates his power over the inhabitants by separating and excluding</w:t>
      </w:r>
      <w:r>
        <w:t xml:space="preserve"> the contagious </w:t>
      </w:r>
      <w:proofErr w:type="spellStart"/>
      <w:r>
        <w:t>Iepers</w:t>
      </w:r>
      <w:proofErr w:type="spellEnd"/>
      <w:r>
        <w:t xml:space="preserve">. </w:t>
      </w:r>
      <w:r w:rsidRPr="00CB3055">
        <w:rPr>
          <w:u w:val="single"/>
        </w:rPr>
        <w:t>This example displays how sovereign power is exercised in relation to subjects of the state's territory through various mechanisms such as exclusionary laws and regulations</w:t>
      </w:r>
      <w:r>
        <w:rPr>
          <w:u w:val="single"/>
        </w:rPr>
        <w:t>,</w:t>
      </w:r>
      <w:r w:rsidRPr="00CB3055">
        <w:rPr>
          <w:u w:val="single"/>
        </w:rPr>
        <w:t xml:space="preserve"> leper colonies</w:t>
      </w:r>
      <w:r>
        <w:rPr>
          <w:u w:val="single"/>
        </w:rPr>
        <w:t>,</w:t>
      </w:r>
      <w:r w:rsidRPr="00CB3055">
        <w:rPr>
          <w:u w:val="single"/>
        </w:rPr>
        <w:t xml:space="preserve"> etc. Sovereignty supports and sets up the conditions of possibility for discipline to surface. </w:t>
      </w:r>
    </w:p>
    <w:p w14:paraId="469602CF" w14:textId="77777777" w:rsidR="008F5C2C" w:rsidRDefault="008F5C2C" w:rsidP="008F5C2C"/>
    <w:p w14:paraId="03F69FA3" w14:textId="77777777" w:rsidR="008F5C2C" w:rsidRDefault="008F5C2C" w:rsidP="008F5C2C">
      <w:pPr>
        <w:pStyle w:val="Heading4"/>
      </w:pPr>
      <w:r>
        <w:t>Sovereignty constructs subjects to be excluded and included</w:t>
      </w:r>
    </w:p>
    <w:p w14:paraId="2756DAED" w14:textId="77777777" w:rsidR="008F5C2C" w:rsidRPr="00D62832" w:rsidRDefault="008F5C2C" w:rsidP="008F5C2C">
      <w:pPr>
        <w:rPr>
          <w:bCs/>
        </w:rPr>
      </w:pPr>
      <w:r>
        <w:rPr>
          <w:rStyle w:val="Style13ptBold"/>
        </w:rPr>
        <w:t>MacDonald 11</w:t>
      </w:r>
      <w:r>
        <w:rPr>
          <w:rStyle w:val="Style13ptBold"/>
          <w:b w:val="0"/>
        </w:rPr>
        <w:t xml:space="preserve"> (Keith D., Graduate student in Criminology at the University of Ottawa; “An Archaeological Analysis of Canadian Immigration Legislation: From Welfare State Liability to Neoliberal Subject,” pg. 83-85; </w:t>
      </w:r>
      <w:hyperlink r:id="rId28" w:history="1">
        <w:r w:rsidRPr="00CE0A6F">
          <w:rPr>
            <w:rStyle w:val="Hyperlink"/>
          </w:rPr>
          <w:t>https://ruor.uottawa.ca/handle/10393/19860</w:t>
        </w:r>
      </w:hyperlink>
      <w:r>
        <w:rPr>
          <w:rStyle w:val="Style13ptBold"/>
          <w:b w:val="0"/>
        </w:rPr>
        <w:t>)</w:t>
      </w:r>
    </w:p>
    <w:p w14:paraId="4A197E1A" w14:textId="77777777" w:rsidR="008F5C2C" w:rsidRDefault="008F5C2C" w:rsidP="008F5C2C">
      <w:r>
        <w:t xml:space="preserve">This section will engage with the elements of sovereignty. biopower and state racism, and how they help to make sense of the documents. The contradiction between sovereignty and biopower will be discussed. as well as how this is reconciled with the introduction of state racism. Sovereignty: Subjects and 'Enemies' </w:t>
      </w:r>
      <w:r w:rsidRPr="00CC0186">
        <w:rPr>
          <w:u w:val="single"/>
        </w:rPr>
        <w:t>In a general sense</w:t>
      </w:r>
      <w:r>
        <w:rPr>
          <w:u w:val="single"/>
        </w:rPr>
        <w:t>,</w:t>
      </w:r>
      <w:r w:rsidRPr="00CC0186">
        <w:rPr>
          <w:u w:val="single"/>
        </w:rPr>
        <w:t xml:space="preserve"> there is a sovereign right for nations to control their borders and regulate subjects within that territory. The state also has a sovereign right to protect their international border by excluding any foreign national in the defense against degeneracy and abnormality</w:t>
      </w:r>
      <w:r>
        <w:t xml:space="preserve"> (Christensen. 2004). </w:t>
      </w:r>
      <w:proofErr w:type="gramStart"/>
      <w:r w:rsidRPr="006B6DC2">
        <w:rPr>
          <w:u w:val="single"/>
        </w:rPr>
        <w:t>In order to</w:t>
      </w:r>
      <w:proofErr w:type="gramEnd"/>
      <w:r w:rsidRPr="006B6DC2">
        <w:rPr>
          <w:u w:val="single"/>
        </w:rPr>
        <w:t xml:space="preserve"> protect the population, a nation must identify (1) its subjects and (2) those it considers 'enemies' (inside and outside the boundary of the state) to be excluded (which involves rejection and expulsion/deportation).</w:t>
      </w:r>
      <w:r>
        <w:t xml:space="preserve"> Subjects of the Sovereign In all three documents, the individuals who Canada identifies as its subjects" were its citizens (IA. 1952: 3. 1.; IA. 1976: 4. 1.: IRPA. 2001: 19. 1.). This category was expanded in 1976 and 2001 to include members of the family class and independent/economic immigrants (IA. 1976: 6. 1.: IRPA, 2001: 12. 1-2). </w:t>
      </w:r>
      <w:r w:rsidRPr="00F65281">
        <w:t xml:space="preserve">The latter two documents also permitted the entry of Convention refugees if they had a well-founded fear of persecution for reasons of </w:t>
      </w:r>
      <w:r w:rsidRPr="00F65281">
        <w:lastRenderedPageBreak/>
        <w:t xml:space="preserve">race, religion, nationality, membership in a </w:t>
      </w:r>
      <w:proofErr w:type="gramStart"/>
      <w:r w:rsidRPr="00F65281">
        <w:t>particular social</w:t>
      </w:r>
      <w:proofErr w:type="gramEnd"/>
      <w:r w:rsidRPr="00F65281">
        <w:t xml:space="preserve"> group or political opinion, as well as those at risk of torture or cruel and unusual treatment or punishment</w:t>
      </w:r>
      <w:r>
        <w:t xml:space="preserve"> (IA. 1976: 2. 1.2001= 3. 2. d.). </w:t>
      </w:r>
      <w:r w:rsidRPr="00E33656">
        <w:rPr>
          <w:u w:val="single"/>
        </w:rPr>
        <w:t>The identification of a nation's subjects distinguishes the individuals they have vowed to protect from 'enemies'.</w:t>
      </w:r>
      <w:r>
        <w:t xml:space="preserve"> </w:t>
      </w:r>
      <w:r w:rsidRPr="00E33656">
        <w:rPr>
          <w:u w:val="single"/>
        </w:rPr>
        <w:t xml:space="preserve">Under sovereignty, protection comes via the creation of laws that define certain </w:t>
      </w:r>
      <w:proofErr w:type="spellStart"/>
      <w:r w:rsidRPr="00E33656">
        <w:rPr>
          <w:u w:val="single"/>
        </w:rPr>
        <w:t>behaviour</w:t>
      </w:r>
      <w:proofErr w:type="spellEnd"/>
      <w:r w:rsidRPr="00E33656">
        <w:rPr>
          <w:u w:val="single"/>
        </w:rPr>
        <w:t xml:space="preserve"> as threatening and then excluding those that engage in such acts.</w:t>
      </w:r>
      <w:r>
        <w:t xml:space="preserve"> This exclusion is justified, as a state's subjects are no longer exposed to persons considered a threat, which ultimately protects the population. With that said, let us now turn to the individuals in the documents that Canada considers threatening 'enemies'. In all three documents, it appears that </w:t>
      </w:r>
      <w:r w:rsidRPr="00E47F3D">
        <w:rPr>
          <w:u w:val="single"/>
        </w:rPr>
        <w:t>threatening 'enemies' were individuals suffering from a disease, disorder, disability or other health impairment whose admission would cause or might reasonably be expected to cause excessive demands on health or social services</w:t>
      </w:r>
      <w:r>
        <w:t xml:space="preserve"> (IA. 1952: 5. a-c.: IA. 1976: 19. 1. a. ii.: IRPA. 2001: 38. 1. c.) (</w:t>
      </w:r>
      <w:proofErr w:type="spellStart"/>
      <w:r>
        <w:t>Ftnt</w:t>
      </w:r>
      <w:proofErr w:type="spellEnd"/>
      <w:r>
        <w:t xml:space="preserve">: Which were identified in all three documents in the bad immigrant section.) (all of whom were ultimately rejected from entering into </w:t>
      </w:r>
      <w:proofErr w:type="gramStart"/>
      <w:r>
        <w:t>Canada, or</w:t>
      </w:r>
      <w:proofErr w:type="gramEnd"/>
      <w:r>
        <w:t xml:space="preserve"> removed if they had gained entry). As we saw in the literature review, according to Christensen (2004), </w:t>
      </w:r>
      <w:r w:rsidRPr="00827F46">
        <w:rPr>
          <w:u w:val="single"/>
        </w:rPr>
        <w:t>such practices are considered racist in a Foucauldian sense</w:t>
      </w:r>
      <w:r>
        <w:t xml:space="preserve"> (</w:t>
      </w:r>
      <w:proofErr w:type="spellStart"/>
      <w:r>
        <w:t>Ftnt</w:t>
      </w:r>
      <w:proofErr w:type="spellEnd"/>
      <w:r>
        <w:t xml:space="preserve">: Racism in a Foucauldian sense is on the level of the population, not on the level of the genetic), </w:t>
      </w:r>
      <w:r w:rsidRPr="00F050A7">
        <w:rPr>
          <w:u w:val="single"/>
        </w:rPr>
        <w:t>as they defend society against degeneracy and abnormality by relying on a discourse of sovereignty that gives the state the power to decide who should be taken care of and who should not be looked after</w:t>
      </w:r>
      <w:r>
        <w:t xml:space="preserve">. The potential effect of excluding these classes made possible a self-perpetuating circle where immigrants were prohibited from coming to Canada because of the conditions that resulted in them being designated within that class in the first place. For instance, immigration applicants from countries that are unable to provide adequate health care for certain conditions (for whatever reason) were excluded from Canada and exposed to a greater risk of death in their country of origin because the resources to address these situations were largely absent. Noted in the literature review, </w:t>
      </w:r>
      <w:proofErr w:type="spellStart"/>
      <w:r>
        <w:t>Mosoff</w:t>
      </w:r>
      <w:proofErr w:type="spellEnd"/>
      <w:r>
        <w:t xml:space="preserve"> (1998) argues that the rationale for this was that the state fears they will burden already overwhelmed medical and social systems; it argues that by excluding these classes, the Canadian state protects its population, and in the process exposes these individuals to a greater risk of death. </w:t>
      </w:r>
    </w:p>
    <w:p w14:paraId="4F079AA3" w14:textId="77777777" w:rsidR="008F5C2C" w:rsidRPr="00B8725A" w:rsidRDefault="008F5C2C" w:rsidP="008F5C2C"/>
    <w:p w14:paraId="71C44E55" w14:textId="77777777" w:rsidR="008F5C2C" w:rsidRDefault="008F5C2C" w:rsidP="008F5C2C">
      <w:pPr>
        <w:pStyle w:val="Heading3"/>
      </w:pPr>
      <w:r>
        <w:lastRenderedPageBreak/>
        <w:t>1NC – Borders Suture Racism</w:t>
      </w:r>
    </w:p>
    <w:p w14:paraId="12FDFB08" w14:textId="2FD237FF" w:rsidR="008F5C2C" w:rsidRDefault="008F5C2C" w:rsidP="008F5C2C">
      <w:pPr>
        <w:pStyle w:val="Heading4"/>
      </w:pPr>
      <w:r>
        <w:t>The borders of the state define enemies of the population and define who can be killed</w:t>
      </w:r>
      <w:r w:rsidR="00795F75">
        <w:t xml:space="preserve"> based on </w:t>
      </w:r>
      <w:proofErr w:type="gramStart"/>
      <w:r w:rsidR="00795F75">
        <w:t>a racial markers</w:t>
      </w:r>
      <w:proofErr w:type="gramEnd"/>
      <w:r w:rsidR="00795F75">
        <w:t xml:space="preserve"> </w:t>
      </w:r>
    </w:p>
    <w:p w14:paraId="349427F7" w14:textId="77777777" w:rsidR="008F5C2C" w:rsidRPr="00D62832" w:rsidRDefault="008F5C2C" w:rsidP="008F5C2C">
      <w:pPr>
        <w:rPr>
          <w:bCs/>
        </w:rPr>
      </w:pPr>
      <w:r>
        <w:rPr>
          <w:rStyle w:val="Style13ptBold"/>
        </w:rPr>
        <w:t>MacDonald 11</w:t>
      </w:r>
      <w:r>
        <w:rPr>
          <w:rStyle w:val="Style13ptBold"/>
          <w:b w:val="0"/>
        </w:rPr>
        <w:t xml:space="preserve"> (Keith D., Graduate student in Criminology at the University of Ottawa; “An Archaeological Analysis of Canadian Immigration Legislation: From Welfare State Liability to Neoliberal Subject,” pg. 42-4; </w:t>
      </w:r>
      <w:hyperlink r:id="rId29" w:history="1">
        <w:r w:rsidRPr="00CE0A6F">
          <w:rPr>
            <w:rStyle w:val="Hyperlink"/>
          </w:rPr>
          <w:t>https://ruor.uottawa.ca/handle/10393/19860</w:t>
        </w:r>
      </w:hyperlink>
      <w:r>
        <w:rPr>
          <w:rStyle w:val="Style13ptBold"/>
          <w:b w:val="0"/>
        </w:rPr>
        <w:t>)</w:t>
      </w:r>
    </w:p>
    <w:p w14:paraId="32CE0234" w14:textId="77777777" w:rsidR="008F5C2C" w:rsidRDefault="008F5C2C" w:rsidP="008F5C2C">
      <w:r>
        <w:t xml:space="preserve">Foucault (2003 [1976]) argues that </w:t>
      </w:r>
      <w:r w:rsidRPr="004D60B2">
        <w:rPr>
          <w:u w:val="single"/>
        </w:rPr>
        <w:t>state racism emerged in the nineteenth century and is defined as whatever 'justifies the death-function in the economy of biopower by appealing to the principle that the death of others makes one biologically stronger insofar as one is a member of a race or population'</w:t>
      </w:r>
      <w:r>
        <w:t xml:space="preserve"> (p. 258). What this means is that the 'death' or 'killing' of individuals deemed 'enemies' of the state is justified </w:t>
      </w:r>
      <w:proofErr w:type="gramStart"/>
      <w:r>
        <w:t>through the use of</w:t>
      </w:r>
      <w:proofErr w:type="gramEnd"/>
      <w:r>
        <w:t xml:space="preserve"> racism. which ultimately strengthens the population (the object of biopower). The term race and racism will briefly be explained for clarity's sake. Under sovereignty, while some ancient cultures were sensitive to cultural identity and had a discourse or perceptions of hierarchy (in which they assumed superiority) they did not conceptualize race in modern, embodied terms (Hyde. 1997: 224). Accordingly, Foucault's conception of race does not refer to divisions primarily based on skin-tone, heredity or bloodlines (Kelly 2004: 61-62). Foucault's comprehension of race is grounded in centuries of discourse where race had little to do with physical appearance (</w:t>
      </w:r>
      <w:proofErr w:type="spellStart"/>
      <w:r>
        <w:t>Ftnt</w:t>
      </w:r>
      <w:proofErr w:type="spellEnd"/>
      <w:r>
        <w:t xml:space="preserve">: Foucault alludes to how in the Middle Ages the predominant form of racism was religious racism in which European Christians saw Muslims as the racial other. (Foucault, 2003 [1976]: 65-89)) and referred to the population/nation that individuals belonged to (Kelly, 2004: </w:t>
      </w:r>
      <w:proofErr w:type="gramStart"/>
      <w:r>
        <w:t>62)(</w:t>
      </w:r>
      <w:proofErr w:type="spellStart"/>
      <w:proofErr w:type="gramEnd"/>
      <w:r>
        <w:t>Ftnt</w:t>
      </w:r>
      <w:proofErr w:type="spellEnd"/>
      <w:r>
        <w:t xml:space="preserve">: The words “nation” and “race” were once used interchangeably (Kelly, 2004: 62)). This suggests that the modern understanding of race, which began in the early 1800's, as a "natural trait inherent in the body may appear well entrenched in ordinary thought, but it is not particularly old" (Hyde. 1997: 224). It is important to note that the use of the term racism (in Foucault's state racism) is not the same as in the contemporary socio-political context, as it is the biopolitical exclusion of individuals which needs only the idea that they are harmful to society, not that they are dangerous at a genetic level (Kelly, 2004: 61-62). Simply put, the old term of racism (the one in which Foucault is referring to) is on the level of the population (as in a society/nation), and the modern term is on the level of genetics. </w:t>
      </w:r>
      <w:r w:rsidRPr="00D64C83">
        <w:rPr>
          <w:u w:val="single"/>
        </w:rPr>
        <w:t>For Foucault</w:t>
      </w:r>
      <w:r>
        <w:t xml:space="preserve"> (2003 [1976]), </w:t>
      </w:r>
      <w:r w:rsidRPr="00D64C83">
        <w:rPr>
          <w:u w:val="single"/>
        </w:rPr>
        <w:t>race is a 'way of introducing a break into the domain of life that is under power's control: the break between what must live and what must die'</w:t>
      </w:r>
      <w:r>
        <w:t xml:space="preserve"> (p. 254). </w:t>
      </w:r>
      <w:r w:rsidRPr="00D64C83">
        <w:rPr>
          <w:u w:val="single"/>
        </w:rPr>
        <w:t xml:space="preserve">This allows for the identification of 'enemies' of the </w:t>
      </w:r>
      <w:r>
        <w:rPr>
          <w:u w:val="single"/>
        </w:rPr>
        <w:t>population,</w:t>
      </w:r>
      <w:r w:rsidRPr="00D64C83">
        <w:rPr>
          <w:u w:val="single"/>
        </w:rPr>
        <w:t xml:space="preserve"> </w:t>
      </w:r>
      <w:r w:rsidRPr="00D64C83">
        <w:rPr>
          <w:b/>
          <w:u w:val="single"/>
        </w:rPr>
        <w:t>inside or outside the boundaries of the state</w:t>
      </w:r>
      <w:r w:rsidRPr="00D64C83">
        <w:rPr>
          <w:u w:val="single"/>
        </w:rPr>
        <w:t xml:space="preserve">. and </w:t>
      </w:r>
      <w:proofErr w:type="gramStart"/>
      <w:r w:rsidRPr="00D64C83">
        <w:rPr>
          <w:u w:val="single"/>
        </w:rPr>
        <w:t>thus</w:t>
      </w:r>
      <w:proofErr w:type="gramEnd"/>
      <w:r w:rsidRPr="00D64C83">
        <w:rPr>
          <w:u w:val="single"/>
        </w:rPr>
        <w:t xml:space="preserve"> licenses the killing of those people</w:t>
      </w:r>
      <w:r>
        <w:t xml:space="preserve">. </w:t>
      </w:r>
      <w:r w:rsidRPr="00C27ED8">
        <w:rPr>
          <w:u w:val="single"/>
        </w:rPr>
        <w:t>When Foucault</w:t>
      </w:r>
      <w:r>
        <w:t xml:space="preserve"> (2003) [1976]) </w:t>
      </w:r>
      <w:r w:rsidRPr="00C27ED8">
        <w:rPr>
          <w:u w:val="single"/>
        </w:rPr>
        <w:t>says he does not simply mean murder, but also every form of indirect murder [letting die]: the fact of exposing someone to death, increasing the risk of death for some people</w:t>
      </w:r>
      <w:r>
        <w:rPr>
          <w:u w:val="single"/>
        </w:rPr>
        <w:t>,</w:t>
      </w:r>
      <w:r w:rsidRPr="00C27ED8">
        <w:rPr>
          <w:u w:val="single"/>
        </w:rPr>
        <w:t xml:space="preserve"> or quite simply</w:t>
      </w:r>
      <w:r>
        <w:rPr>
          <w:u w:val="single"/>
        </w:rPr>
        <w:t>,</w:t>
      </w:r>
      <w:r w:rsidRPr="00C27ED8">
        <w:rPr>
          <w:u w:val="single"/>
        </w:rPr>
        <w:t xml:space="preserve"> political death</w:t>
      </w:r>
      <w:r>
        <w:rPr>
          <w:u w:val="single"/>
        </w:rPr>
        <w:t>,</w:t>
      </w:r>
      <w:r w:rsidRPr="00C27ED8">
        <w:rPr>
          <w:u w:val="single"/>
        </w:rPr>
        <w:t xml:space="preserve"> expulsion</w:t>
      </w:r>
      <w:r>
        <w:rPr>
          <w:u w:val="single"/>
        </w:rPr>
        <w:t>,</w:t>
      </w:r>
      <w:r w:rsidRPr="00C27ED8">
        <w:rPr>
          <w:u w:val="single"/>
        </w:rPr>
        <w:t xml:space="preserve"> rejection</w:t>
      </w:r>
      <w:r>
        <w:rPr>
          <w:u w:val="single"/>
        </w:rPr>
        <w:t>,</w:t>
      </w:r>
      <w:r w:rsidRPr="00C27ED8">
        <w:rPr>
          <w:u w:val="single"/>
        </w:rPr>
        <w:t xml:space="preserve"> and so on</w:t>
      </w:r>
      <w:r>
        <w:t xml:space="preserve"> (p. 256). </w:t>
      </w:r>
      <w:r w:rsidRPr="002A356C">
        <w:rPr>
          <w:u w:val="single"/>
        </w:rPr>
        <w:t>Foucault</w:t>
      </w:r>
      <w:r>
        <w:t xml:space="preserve"> (2003 [1976]) </w:t>
      </w:r>
      <w:r w:rsidRPr="002A356C">
        <w:rPr>
          <w:u w:val="single"/>
        </w:rPr>
        <w:t>argues</w:t>
      </w:r>
      <w:r>
        <w:rPr>
          <w:u w:val="single"/>
        </w:rPr>
        <w:t>,</w:t>
      </w:r>
      <w:r w:rsidRPr="002A356C">
        <w:rPr>
          <w:u w:val="single"/>
        </w:rPr>
        <w:t xml:space="preserve"> 'once the State functions in the biopower mode. racism alone can justify the murderous function of the State</w:t>
      </w:r>
      <w:r>
        <w:t xml:space="preserve"> (p. 256). State racism is evident when a state makes the distinction between those it keeps alive, those it kills, and those it merely allows to be exposed to greater risk of death (Kelly, 2004: 61). </w:t>
      </w:r>
      <w:proofErr w:type="spellStart"/>
      <w:r>
        <w:t>Shein</w:t>
      </w:r>
      <w:proofErr w:type="spellEnd"/>
      <w:r>
        <w:t xml:space="preserve"> (2004: 18) built on the work of Foucault and argues that </w:t>
      </w:r>
      <w:r w:rsidRPr="00B1030C">
        <w:rPr>
          <w:u w:val="single"/>
        </w:rPr>
        <w:t>state racism is not only a tool to legitimate death</w:t>
      </w:r>
      <w:r>
        <w:rPr>
          <w:u w:val="single"/>
        </w:rPr>
        <w:t>,</w:t>
      </w:r>
      <w:r w:rsidRPr="00B1030C">
        <w:rPr>
          <w:u w:val="single"/>
        </w:rPr>
        <w:t xml:space="preserve"> but also works as a mechanism of power. Racism goes beyond justifying death</w:t>
      </w:r>
      <w:r>
        <w:rPr>
          <w:u w:val="single"/>
        </w:rPr>
        <w:t>,</w:t>
      </w:r>
      <w:r w:rsidRPr="00B1030C">
        <w:rPr>
          <w:u w:val="single"/>
        </w:rPr>
        <w:t xml:space="preserve"> as it is a power that controls and normalizes the population</w:t>
      </w:r>
      <w:r>
        <w:t xml:space="preserve">. </w:t>
      </w:r>
      <w:proofErr w:type="spellStart"/>
      <w:r>
        <w:t>Shein</w:t>
      </w:r>
      <w:proofErr w:type="spellEnd"/>
      <w:r>
        <w:t xml:space="preserve"> argues that the normalizing effects of state racism (whatever they may he) should be developed, whether it is through a disciplinary or regulatory form. </w:t>
      </w:r>
    </w:p>
    <w:p w14:paraId="243745B5" w14:textId="77777777" w:rsidR="008F5C2C" w:rsidRDefault="008F5C2C" w:rsidP="008F5C2C">
      <w:pPr>
        <w:rPr>
          <w:rFonts w:asciiTheme="minorHAnsi" w:hAnsiTheme="minorHAnsi" w:cstheme="minorHAnsi"/>
        </w:rPr>
      </w:pPr>
    </w:p>
    <w:p w14:paraId="7779E8CC" w14:textId="77777777" w:rsidR="008F5C2C" w:rsidRDefault="008F5C2C" w:rsidP="008F5C2C">
      <w:pPr>
        <w:pStyle w:val="Heading4"/>
      </w:pPr>
      <w:r>
        <w:t>Contemporary state racism manifests itself as bio-nationalism -&gt; makes provisions for “good” immigrants</w:t>
      </w:r>
    </w:p>
    <w:p w14:paraId="1AE4D538" w14:textId="77777777" w:rsidR="008F5C2C" w:rsidRPr="00BB784E" w:rsidRDefault="008F5C2C" w:rsidP="008F5C2C">
      <w:r>
        <w:t>Maybe an impact?</w:t>
      </w:r>
    </w:p>
    <w:p w14:paraId="57D4899A" w14:textId="77777777" w:rsidR="008F5C2C" w:rsidRPr="00D62832" w:rsidRDefault="008F5C2C" w:rsidP="008F5C2C">
      <w:pPr>
        <w:rPr>
          <w:bCs/>
        </w:rPr>
      </w:pPr>
      <w:r>
        <w:rPr>
          <w:rStyle w:val="Style13ptBold"/>
        </w:rPr>
        <w:t>MacDonald 11</w:t>
      </w:r>
      <w:r>
        <w:rPr>
          <w:rStyle w:val="Style13ptBold"/>
          <w:b w:val="0"/>
        </w:rPr>
        <w:t xml:space="preserve"> (Keith D., Graduate student in Criminology at the University of Ottawa; “An Archaeological Analysis of Canadian Immigration Legislation: From Welfare State Liability to Neoliberal Subject,” pg. 44-5; </w:t>
      </w:r>
      <w:hyperlink r:id="rId30" w:history="1">
        <w:r w:rsidRPr="00CE0A6F">
          <w:rPr>
            <w:rStyle w:val="Hyperlink"/>
          </w:rPr>
          <w:t>https://ruor.uottawa.ca/handle/10393/19860</w:t>
        </w:r>
      </w:hyperlink>
      <w:r>
        <w:rPr>
          <w:rStyle w:val="Style13ptBold"/>
          <w:b w:val="0"/>
        </w:rPr>
        <w:t>)</w:t>
      </w:r>
    </w:p>
    <w:p w14:paraId="0FAFC4FF" w14:textId="77777777" w:rsidR="008F5C2C" w:rsidRDefault="008F5C2C" w:rsidP="008F5C2C">
      <w:r>
        <w:t xml:space="preserve">With an experimental application of state racism two the contemporary geopolitical situation Kelly (2004: 58-64) argues that </w:t>
      </w:r>
      <w:r w:rsidRPr="00FC2195">
        <w:rPr>
          <w:u w:val="single"/>
        </w:rPr>
        <w:t>we are currently witnessing a shift from a focus on state racism to that of bio-nationalism</w:t>
      </w:r>
      <w:r>
        <w:t xml:space="preserve">. </w:t>
      </w:r>
      <w:r w:rsidRPr="00683CE4">
        <w:t>For Kelly (2004: 62), bio-nationalism accompanies state racism wherein a population strives to strengthen itself as a nation-state.</w:t>
      </w:r>
      <w:r>
        <w:t xml:space="preserve"> </w:t>
      </w:r>
      <w:r w:rsidRPr="00FC2195">
        <w:rPr>
          <w:u w:val="single"/>
        </w:rPr>
        <w:t xml:space="preserve">Bio-nationalism supposes that with the emergence of the economy, there is a need to make it stronger, which strengthens the </w:t>
      </w:r>
      <w:proofErr w:type="gramStart"/>
      <w:r w:rsidRPr="00FC2195">
        <w:rPr>
          <w:u w:val="single"/>
        </w:rPr>
        <w:t>population as a whole</w:t>
      </w:r>
      <w:proofErr w:type="gramEnd"/>
      <w:r w:rsidRPr="00FC2195">
        <w:rPr>
          <w:u w:val="single"/>
        </w:rPr>
        <w:t>.</w:t>
      </w:r>
      <w:r>
        <w:t xml:space="preserve"> </w:t>
      </w:r>
      <w:proofErr w:type="gramStart"/>
      <w:r w:rsidRPr="00FC2195">
        <w:rPr>
          <w:u w:val="single"/>
        </w:rPr>
        <w:t>In order to</w:t>
      </w:r>
      <w:proofErr w:type="gramEnd"/>
      <w:r w:rsidRPr="00FC2195">
        <w:rPr>
          <w:u w:val="single"/>
        </w:rPr>
        <w:t xml:space="preserve"> strengthen the economy, a race/nation systematically selects skilled and wealthy immigrants who will be economically beneficial to their country [regardless of their national origin, or if they are physical different).</w:t>
      </w:r>
      <w:r>
        <w:t xml:space="preserve"> </w:t>
      </w:r>
      <w:r w:rsidRPr="00884A77">
        <w:rPr>
          <w:u w:val="single"/>
        </w:rPr>
        <w:t xml:space="preserve">Kelly (2004: 62) argues that </w:t>
      </w:r>
      <w:proofErr w:type="gramStart"/>
      <w:r w:rsidRPr="00884A77">
        <w:rPr>
          <w:u w:val="single"/>
        </w:rPr>
        <w:t>in order to</w:t>
      </w:r>
      <w:proofErr w:type="gramEnd"/>
      <w:r w:rsidRPr="00884A77">
        <w:rPr>
          <w:u w:val="single"/>
        </w:rPr>
        <w:t xml:space="preserve"> do this, a race/nation must draw upon a form of state racism that involves making large-scale use of prejudice to systematically select immigrants.</w:t>
      </w:r>
      <w:r>
        <w:t xml:space="preserve"> </w:t>
      </w:r>
      <w:r w:rsidRPr="00683CE4">
        <w:rPr>
          <w:u w:val="single"/>
        </w:rPr>
        <w:t>The selection of these immigrants does not strengthen the race/nation at the level of the genetic, but at the level of the economic, which strengthens the whole of the population, which is the object of bio-nationalism (</w:t>
      </w:r>
      <w:r w:rsidRPr="00814E67">
        <w:t>Kelly</w:t>
      </w:r>
      <w:r>
        <w:t xml:space="preserve">, 2004: 62-63). Here we are seeing the importance of the productive citizen geared toward improving the economy: bio-nationalism uses prejudice in </w:t>
      </w:r>
      <w:proofErr w:type="spellStart"/>
      <w:r>
        <w:t>favour</w:t>
      </w:r>
      <w:proofErr w:type="spellEnd"/>
      <w:r>
        <w:t xml:space="preserve"> of strengthening the </w:t>
      </w:r>
      <w:proofErr w:type="gramStart"/>
      <w:r>
        <w:t>nation as a whol</w:t>
      </w:r>
      <w:proofErr w:type="gramEnd"/>
      <w:r>
        <w:t xml:space="preserve">e (Kelly. 2004: 64). </w:t>
      </w:r>
    </w:p>
    <w:p w14:paraId="65251B43" w14:textId="77777777" w:rsidR="008F5C2C" w:rsidRDefault="008F5C2C" w:rsidP="008F5C2C"/>
    <w:p w14:paraId="5B93D51F" w14:textId="77777777" w:rsidR="008F5C2C" w:rsidRDefault="008F5C2C" w:rsidP="008F5C2C">
      <w:pPr>
        <w:pStyle w:val="Heading3"/>
      </w:pPr>
      <w:r>
        <w:lastRenderedPageBreak/>
        <w:t xml:space="preserve">1NC – Queerness </w:t>
      </w:r>
    </w:p>
    <w:p w14:paraId="5163E2CC" w14:textId="77777777" w:rsidR="008F5C2C" w:rsidRDefault="008F5C2C" w:rsidP="008F5C2C">
      <w:pPr>
        <w:pStyle w:val="Heading4"/>
      </w:pPr>
      <w:r>
        <w:t>Sexuality is constructed at the border</w:t>
      </w:r>
    </w:p>
    <w:p w14:paraId="00009277" w14:textId="77777777" w:rsidR="008F5C2C" w:rsidRDefault="008F5C2C" w:rsidP="008F5C2C">
      <w:pPr>
        <w:rPr>
          <w:rStyle w:val="Style13ptBold"/>
          <w:b w:val="0"/>
        </w:rPr>
      </w:pPr>
      <w:proofErr w:type="spellStart"/>
      <w:r>
        <w:rPr>
          <w:rStyle w:val="Style13ptBold"/>
        </w:rPr>
        <w:t>Lubheid</w:t>
      </w:r>
      <w:proofErr w:type="spellEnd"/>
      <w:r>
        <w:rPr>
          <w:rStyle w:val="Style13ptBold"/>
        </w:rPr>
        <w:t xml:space="preserve"> 2</w:t>
      </w:r>
      <w:r>
        <w:rPr>
          <w:rStyle w:val="Style13ptBold"/>
          <w:b w:val="0"/>
        </w:rPr>
        <w:t xml:space="preserve"> (Eithne, PhD. in Ethnic studies; </w:t>
      </w:r>
      <w:r>
        <w:rPr>
          <w:rStyle w:val="Style13ptBold"/>
          <w:b w:val="0"/>
          <w:i/>
        </w:rPr>
        <w:t>Entry Denied: Controlling Sexuality at the Border</w:t>
      </w:r>
      <w:r>
        <w:rPr>
          <w:rStyle w:val="Style13ptBold"/>
          <w:b w:val="0"/>
        </w:rPr>
        <w:t>, University of Minnesota press; pg. 101)</w:t>
      </w:r>
    </w:p>
    <w:p w14:paraId="30FF975A" w14:textId="77777777" w:rsidR="008F5C2C" w:rsidRDefault="008F5C2C" w:rsidP="008F5C2C">
      <w:r w:rsidRPr="00845F16">
        <w:rPr>
          <w:u w:val="single"/>
        </w:rPr>
        <w:t>Lesbian and gay exclusion functioned until 1990 not because of its grounding in rational thought but because of its ability to weave together a range of disparate, sometimes contradictory, and often clearly unreasonable homophobic discourses and practices into a "chain or system</w:t>
      </w:r>
      <w:r>
        <w:t>." This weaving-together found institutional crystallization in the Class A medical exclusion system, which was supported by "the state apparatus, in the formulation of the law, land] in the various social hegemonies." At the same time, this formation generated its own "disjunctions and contradictions.</w:t>
      </w:r>
      <w:r w:rsidRPr="000A2616">
        <w:rPr>
          <w:u w:val="single"/>
        </w:rPr>
        <w:t xml:space="preserve">" Contradictions included the ways that the formation contributed to </w:t>
      </w:r>
      <w:r w:rsidRPr="000A2616">
        <w:rPr>
          <w:b/>
          <w:u w:val="single"/>
        </w:rPr>
        <w:t>production of the very sexuality against which it claimed to guard the nation</w:t>
      </w:r>
      <w:r w:rsidRPr="000A2616">
        <w:rPr>
          <w:u w:val="single"/>
        </w:rPr>
        <w:t>.</w:t>
      </w:r>
      <w:r>
        <w:t xml:space="preserve"> Quiroz's case offers a valuable window onto the ways that </w:t>
      </w:r>
      <w:r w:rsidRPr="000B208B">
        <w:rPr>
          <w:u w:val="single"/>
        </w:rPr>
        <w:t xml:space="preserve">border monitoring enabled the production of official immigration- service definitions of lesbianism, around which exclusions-that potentially affected not just self-identified lesbians but </w:t>
      </w:r>
      <w:r w:rsidRPr="00567CAB">
        <w:rPr>
          <w:b/>
          <w:u w:val="single"/>
        </w:rPr>
        <w:t>any woman who did not clearly conform to current heterosexual standard</w:t>
      </w:r>
      <w:r w:rsidRPr="000B208B">
        <w:rPr>
          <w:u w:val="single"/>
        </w:rPr>
        <w:t>-were organized</w:t>
      </w:r>
      <w:r>
        <w:t xml:space="preserve">. Border monitoring, in turn, crucially depended on establishing procedures whereby immigrant sexual confessions could be mandated. Quiroz's case, and her strategies of resistance, also provide information about the ways that sexual monitoring of the border was gender differentiated, even though suspected lesbians and gay men were barred from entry under a shared provision. As the case makes clear, </w:t>
      </w:r>
      <w:r w:rsidRPr="0058355F">
        <w:rPr>
          <w:u w:val="single"/>
        </w:rPr>
        <w:t xml:space="preserve">racial and class histories integrally structure how gender and sexual identities are produced, negotiated, </w:t>
      </w:r>
      <w:proofErr w:type="spellStart"/>
      <w:r w:rsidRPr="0058355F">
        <w:rPr>
          <w:u w:val="single"/>
        </w:rPr>
        <w:t>oppositionally</w:t>
      </w:r>
      <w:proofErr w:type="spellEnd"/>
      <w:r w:rsidRPr="0058355F">
        <w:rPr>
          <w:u w:val="single"/>
        </w:rPr>
        <w:t xml:space="preserve"> deployed, and sanctioned at the border</w:t>
      </w:r>
      <w:r>
        <w:t xml:space="preserve">. </w:t>
      </w:r>
      <w:r w:rsidRPr="0012188E">
        <w:rPr>
          <w:u w:val="single"/>
        </w:rPr>
        <w:t>Quiroz's case also raises critical questions about how migrant women negotiate sexual identities and communities when the threat of state- sanctioned exclusion or deportation structures their options.</w:t>
      </w:r>
      <w:r>
        <w:t xml:space="preserve"> Though an "end" to lesbian/gay exclusion in the broadest sense has not occurred, the transformation of conditions of struggle, and of relations between affect- ed individuals and groups, is beyond question. </w:t>
      </w:r>
    </w:p>
    <w:p w14:paraId="585E3368" w14:textId="77777777" w:rsidR="008F5C2C" w:rsidRDefault="008F5C2C" w:rsidP="008F5C2C">
      <w:pPr>
        <w:pStyle w:val="Heading4"/>
      </w:pPr>
      <w:r>
        <w:t>Sexual regulation at the border leads to sexual regulation within</w:t>
      </w:r>
    </w:p>
    <w:p w14:paraId="30E710FF" w14:textId="77777777" w:rsidR="008F5C2C" w:rsidRPr="006135F5" w:rsidRDefault="008F5C2C" w:rsidP="008F5C2C">
      <w:r>
        <w:t>Wilson=Pete Wilson, a candidate for California governor in the mid-90s who portrayed immigrant women’s sexuality as a threat to state services</w:t>
      </w:r>
    </w:p>
    <w:p w14:paraId="2B83D5EA" w14:textId="77777777" w:rsidR="008F5C2C" w:rsidRDefault="008F5C2C" w:rsidP="008F5C2C">
      <w:pPr>
        <w:rPr>
          <w:rStyle w:val="Style13ptBold"/>
          <w:b w:val="0"/>
        </w:rPr>
      </w:pPr>
      <w:proofErr w:type="spellStart"/>
      <w:r>
        <w:rPr>
          <w:rStyle w:val="Style13ptBold"/>
        </w:rPr>
        <w:t>Lubheid</w:t>
      </w:r>
      <w:proofErr w:type="spellEnd"/>
      <w:r>
        <w:rPr>
          <w:rStyle w:val="Style13ptBold"/>
        </w:rPr>
        <w:t xml:space="preserve"> 2</w:t>
      </w:r>
      <w:r>
        <w:rPr>
          <w:rStyle w:val="Style13ptBold"/>
          <w:b w:val="0"/>
        </w:rPr>
        <w:t xml:space="preserve"> (Eithne, PhD. in Ethnic studies; </w:t>
      </w:r>
      <w:r>
        <w:rPr>
          <w:rStyle w:val="Style13ptBold"/>
          <w:b w:val="0"/>
          <w:i/>
        </w:rPr>
        <w:t>Entry Denied: Controlling Sexuality at the Border</w:t>
      </w:r>
      <w:r>
        <w:rPr>
          <w:rStyle w:val="Style13ptBold"/>
          <w:b w:val="0"/>
        </w:rPr>
        <w:t>, University of Minnesota press; pg. xx)</w:t>
      </w:r>
    </w:p>
    <w:p w14:paraId="7BB22C39" w14:textId="77777777" w:rsidR="008F5C2C" w:rsidRDefault="008F5C2C" w:rsidP="008F5C2C">
      <w:pPr>
        <w:rPr>
          <w:u w:val="single"/>
        </w:rPr>
      </w:pPr>
      <w:r w:rsidRPr="001E3339">
        <w:rPr>
          <w:u w:val="single"/>
        </w:rPr>
        <w:t>Wilson's claims legitimated heightened immigration-control efforts that particularly targeted Mexican women and men</w:t>
      </w:r>
      <w:r>
        <w:t xml:space="preserve"> (see chapter 5). It also reinforced a long-standing provision of immigration law that denies entry to anyone deemed "liable to become a public charge," which has been used particularly against poor and minority women of childbearing age for more than a century. </w:t>
      </w:r>
      <w:r w:rsidRPr="00E64CA7">
        <w:rPr>
          <w:u w:val="single"/>
        </w:rPr>
        <w:t>Lawmakers seeking to reform welfare quickly took up Wilson's strategy by attributing a host of social ills to the allegedly irresponsible sexual behavior of poor and minority women within the United States</w:t>
      </w:r>
      <w:r>
        <w:t xml:space="preserve">. </w:t>
      </w:r>
      <w:r w:rsidRPr="000F1E0A">
        <w:rPr>
          <w:u w:val="single"/>
        </w:rPr>
        <w:t>Welfare reform rhetoric became largely organized around the idea of controlling the "unbridled sexuality of usually racialized welfare mothers" rather than responding to such issues as low wages in the service sector, the shortage of subsidized childcare, and institutionalized discrimination."</w:t>
      </w:r>
      <w:r>
        <w:t xml:space="preserve"> Gwendolyn Mink summarizes the outcome of welfare reform, as codified by the Personal Responsibility and Work Opportunity Reconciliation Act (PRA) of 1996: “[</w:t>
      </w:r>
      <w:r w:rsidRPr="005F649A">
        <w:rPr>
          <w:u w:val="single"/>
        </w:rPr>
        <w:t xml:space="preserve">The Act] hardens legal differences among women [in the United </w:t>
      </w:r>
      <w:r w:rsidRPr="005F649A">
        <w:rPr>
          <w:u w:val="single"/>
        </w:rPr>
        <w:lastRenderedPageBreak/>
        <w:t>States] based on their marital, maternal, class, and racial statuses</w:t>
      </w:r>
      <w:r>
        <w:t xml:space="preserve">. </w:t>
      </w:r>
      <w:r w:rsidRPr="005F649A">
        <w:rPr>
          <w:u w:val="single"/>
        </w:rPr>
        <w:t>It segregates poor single mothers into a separate caste, subject to a separate system of law</w:t>
      </w:r>
      <w:r>
        <w:t xml:space="preserve">s. </w:t>
      </w:r>
      <w:r w:rsidRPr="008C6610">
        <w:rPr>
          <w:sz w:val="12"/>
          <w:szCs w:val="12"/>
        </w:rPr>
        <w:t>While middle-class women may choose to participate in the labor market, poor single mothers are forced by law to do so (work requirements and time limits). While middle-class women may choose to bear children, poor single mothers may be punished by the government for making that choice (the family cap and illegitimacy ratios). While middle-class women enjoy still-strong rights to sexual and reproductive privacy, poor single mothers are compelled by the government to reveal the details of intimate relationships in exchange for survival (mandatory maternal cooperation in establishing paternity). And while middle-class mothers may choose their children's fathers by marrying them or permitting them to develop relationships with children-or not-poor mothers are required by law to make room for biological fathers in their families (mandatory cooperation in establishing and enforcing child support orders).”</w:t>
      </w:r>
      <w:r>
        <w:t xml:space="preserve"> </w:t>
      </w:r>
      <w:r w:rsidRPr="0019231E">
        <w:rPr>
          <w:u w:val="single"/>
        </w:rPr>
        <w:t>These gender- and class-differentiated effects intersected with long- standing racial inequalities</w:t>
      </w:r>
      <w:r>
        <w:rPr>
          <w:u w:val="single"/>
        </w:rPr>
        <w:t>,</w:t>
      </w:r>
      <w:r>
        <w:t xml:space="preserve"> too. </w:t>
      </w:r>
      <w:r w:rsidRPr="00854449">
        <w:rPr>
          <w:sz w:val="12"/>
          <w:szCs w:val="12"/>
        </w:rPr>
        <w:t>Mink explains: “Although work requirements mandating that women on welfare work apply indiscriminately to all poor single mothers, it is poor mothers of color who hear their heaviest weight. African American and Latina mothers are disproportionately poor and, accordingly, are disproportionately enrolled on welfare. . . So, when welfare rules indenture poor mothers as unpaid servants of local governments (in workfare programs), it is mothers of color who are disproportionately harmed. And when time limits require mothers to forsake their children for the labor market, it is mothers of color who are disproportionately deprived of their right to manage their family's lives and it is children of color who are disproportionately deprived of their mothers' care.”</w:t>
      </w:r>
      <w:r>
        <w:t xml:space="preserve"> </w:t>
      </w:r>
      <w:r w:rsidRPr="005B08FD">
        <w:rPr>
          <w:u w:val="single"/>
        </w:rPr>
        <w:t xml:space="preserve">Welfare reform, which substantially ended much public assistance rather than poverty, thus multiplied inequalities within the United States by once again targeting poor and minority women's </w:t>
      </w:r>
      <w:proofErr w:type="spellStart"/>
      <w:r w:rsidRPr="005B08FD">
        <w:rPr>
          <w:u w:val="single"/>
        </w:rPr>
        <w:t>heterosexualities</w:t>
      </w:r>
      <w:proofErr w:type="spellEnd"/>
      <w:r w:rsidRPr="005B08FD">
        <w:rPr>
          <w:u w:val="single"/>
        </w:rPr>
        <w:t xml:space="preserve"> for surveillance, control, and punishment</w:t>
      </w:r>
      <w:r>
        <w:t xml:space="preserve">. </w:t>
      </w:r>
      <w:r w:rsidRPr="005B08FD">
        <w:rPr>
          <w:u w:val="single"/>
        </w:rPr>
        <w:t xml:space="preserve">These examples make clear that although patriarchal heterosexuality has been elevated as a national imperative, race and class dimensions further determine whose </w:t>
      </w:r>
      <w:proofErr w:type="spellStart"/>
      <w:r w:rsidRPr="005B08FD">
        <w:rPr>
          <w:u w:val="single"/>
        </w:rPr>
        <w:t>heterosexualities</w:t>
      </w:r>
      <w:proofErr w:type="spellEnd"/>
      <w:r w:rsidRPr="005B08FD">
        <w:rPr>
          <w:u w:val="single"/>
        </w:rPr>
        <w:t xml:space="preserve"> are valued and whose are subject to surveillance and punishment. Welfare and immigration laws work in tandem to control poor and minority women's </w:t>
      </w:r>
      <w:proofErr w:type="spellStart"/>
      <w:r w:rsidRPr="005B08FD">
        <w:rPr>
          <w:u w:val="single"/>
        </w:rPr>
        <w:t>heterosexualities</w:t>
      </w:r>
      <w:proofErr w:type="spellEnd"/>
      <w:r w:rsidRPr="005B08FD">
        <w:rPr>
          <w:u w:val="single"/>
        </w:rPr>
        <w:t xml:space="preserve">, making it more difficult for them to legally enter the United States and ensuring that such women within the United States are subject to punitive regimes and negative stereotyping. </w:t>
      </w:r>
      <w:r w:rsidRPr="005B08FD">
        <w:rPr>
          <w:b/>
          <w:u w:val="single"/>
        </w:rPr>
        <w:t>Sexual regulation at the border articulates sexual regulation</w:t>
      </w:r>
      <w:r>
        <w:rPr>
          <w:b/>
          <w:u w:val="single"/>
        </w:rPr>
        <w:t xml:space="preserve"> within</w:t>
      </w:r>
      <w:r w:rsidRPr="005B08FD">
        <w:rPr>
          <w:u w:val="single"/>
        </w:rPr>
        <w:t>.</w:t>
      </w:r>
    </w:p>
    <w:p w14:paraId="7D578C13" w14:textId="77777777" w:rsidR="008F5C2C" w:rsidRDefault="008F5C2C" w:rsidP="008F5C2C">
      <w:pPr>
        <w:pStyle w:val="Heading3"/>
      </w:pPr>
      <w:r>
        <w:lastRenderedPageBreak/>
        <w:t>1NC – Militarization</w:t>
      </w:r>
    </w:p>
    <w:p w14:paraId="22A5C165" w14:textId="77777777" w:rsidR="008F5C2C" w:rsidRDefault="008F5C2C" w:rsidP="008F5C2C">
      <w:pPr>
        <w:pStyle w:val="Heading4"/>
      </w:pPr>
      <w:r>
        <w:t>Militarization of borders bad</w:t>
      </w:r>
    </w:p>
    <w:p w14:paraId="4BF90958" w14:textId="77777777" w:rsidR="008F5C2C" w:rsidRPr="00BC20C0" w:rsidRDefault="008F5C2C" w:rsidP="008F5C2C">
      <w:pPr>
        <w:pStyle w:val="Heading4"/>
        <w:rPr>
          <w:rStyle w:val="Style13ptBold"/>
        </w:rPr>
      </w:pPr>
      <w:proofErr w:type="spellStart"/>
      <w:r w:rsidRPr="00BC20C0">
        <w:rPr>
          <w:rStyle w:val="Style13ptBold"/>
          <w:b/>
        </w:rPr>
        <w:t>Trinkunas</w:t>
      </w:r>
      <w:proofErr w:type="spellEnd"/>
      <w:r w:rsidRPr="00BC20C0">
        <w:rPr>
          <w:rStyle w:val="Style13ptBold"/>
          <w:b/>
        </w:rPr>
        <w:t xml:space="preserve"> 15</w:t>
      </w:r>
      <w:r>
        <w:rPr>
          <w:rStyle w:val="Style13ptBold"/>
        </w:rPr>
        <w:t xml:space="preserve"> </w:t>
      </w:r>
      <w:r w:rsidRPr="00BC20C0">
        <w:rPr>
          <w:rStyle w:val="Style13ptBold"/>
        </w:rPr>
        <w:t xml:space="preserve">Harrold </w:t>
      </w:r>
      <w:proofErr w:type="spellStart"/>
      <w:r w:rsidRPr="00BC20C0">
        <w:rPr>
          <w:rStyle w:val="Style13ptBold"/>
        </w:rPr>
        <w:t>Trinkunas</w:t>
      </w:r>
      <w:proofErr w:type="spellEnd"/>
      <w:r w:rsidRPr="00BC20C0">
        <w:rPr>
          <w:rStyle w:val="Style13ptBold"/>
        </w:rPr>
        <w:t xml:space="preserve">, </w:t>
      </w:r>
      <w:r>
        <w:rPr>
          <w:rStyle w:val="Style13ptBold"/>
        </w:rPr>
        <w:t xml:space="preserve">Foreign Policy </w:t>
      </w:r>
      <w:r w:rsidRPr="00BC20C0">
        <w:rPr>
          <w:rStyle w:val="Style13ptBold"/>
        </w:rPr>
        <w:t xml:space="preserve">Deputy Director, Center for International Security and Cooperation, Freeman </w:t>
      </w:r>
      <w:proofErr w:type="spellStart"/>
      <w:r w:rsidRPr="00BC20C0">
        <w:rPr>
          <w:rStyle w:val="Style13ptBold"/>
        </w:rPr>
        <w:t>Spogli</w:t>
      </w:r>
      <w:proofErr w:type="spellEnd"/>
      <w:r w:rsidRPr="00BC20C0">
        <w:rPr>
          <w:rStyle w:val="Style13ptBold"/>
        </w:rPr>
        <w:t xml:space="preserve"> Institute, Stanford University</w:t>
      </w:r>
      <w:r>
        <w:rPr>
          <w:rStyle w:val="Style13ptBold"/>
        </w:rPr>
        <w:t>,</w:t>
      </w:r>
      <w:r w:rsidRPr="00BC20C0">
        <w:rPr>
          <w:rStyle w:val="Style13ptBold"/>
        </w:rPr>
        <w:t xml:space="preserve"> 11-20-2015, "Fear itself: Why closed borders are bad for America and the world," Brookings, </w:t>
      </w:r>
      <w:hyperlink r:id="rId31" w:history="1">
        <w:r w:rsidRPr="00BC20C0">
          <w:rPr>
            <w:rStyle w:val="Style13ptBold"/>
          </w:rPr>
          <w:t>https://www.brookings.edu/blog/order-from-chaos/2015/11/20/fear-itself-why-closed-borders-are-bad-for-america-and-the-world/</w:t>
        </w:r>
      </w:hyperlink>
    </w:p>
    <w:p w14:paraId="2BE86404" w14:textId="77777777" w:rsidR="008F5C2C" w:rsidRPr="00B66C69" w:rsidRDefault="008F5C2C" w:rsidP="008F5C2C">
      <w:r>
        <w:t xml:space="preserve">Peaceful borders in the Americas are not an accident of history, but rather the product of two remarkable trends over the past three decades: sweeping democratization and the spread of economic integration agreements. </w:t>
      </w:r>
      <w:r w:rsidRPr="00651D60">
        <w:rPr>
          <w:rStyle w:val="StyleUnderline"/>
        </w:rPr>
        <w:t>Since the 1980s, the region’s militaries have stepped out of power, and democratic governments prevail in almost all countries in the hemisphere. This has led countries to manage borders through peaceful negotiations rather than militarization. And these democratic governments have also sought to tie their economies ever more closely together through trade and investment preferences</w:t>
      </w:r>
      <w:r>
        <w:t xml:space="preserve">: Argentina, Brazil, Paraguay, and Uruguay founded the Mercosur customs union in 1991; the United States, Canada, and Mexico signed the North American Free Trade Agreement in 1992; and the United States, Central America, and the Dominican Republic took up the Dominican Republic-Central America Free Trade Agreement in 2005. And now the Trans-Pacific Partnership offers the possibility of a next generation trade agreement that would include five major economies in the hemisphere. The degree of trade integration is unprecedented. Economic integration and democratization have produced many public goods in the Americas, such as increased freedom and shared prosperity. According to United Nations statistics, merchandise trade in Latin America more than tripled between 2000 and 2014, and trade flows have nearly doubled for North America over the same period. As of 2013, 32.5 percent of total U.S. trade takes place with Canada, Mexico, and Brazil, and over 55 percent of imported oil is sourced from other countries in the Americas. The North America Free Trade Agreement countries are at the forefront of these trends toward peaceful relations among nations, deep economic integration, and intensified cross-border flows. The degree of trade integration is unprecedented: Approximately 40 percent of everything Mexico exports to the United States contain U.S. inputs, and for Canada, 25 percent of exports to the United States depend on inputs from the United States. But these trends have also produced some public </w:t>
      </w:r>
      <w:proofErr w:type="spellStart"/>
      <w:r>
        <w:t>bads</w:t>
      </w:r>
      <w:proofErr w:type="spellEnd"/>
      <w:r>
        <w:t xml:space="preserve">, such as borders that are more vulnerable to penetration by transnational crime and increasingly open to flows of illicit goods and undocumented migrants. And many experts agree that </w:t>
      </w:r>
      <w:proofErr w:type="gramStart"/>
      <w:r>
        <w:t>the majority of</w:t>
      </w:r>
      <w:proofErr w:type="gramEnd"/>
      <w:r>
        <w:t xml:space="preserve"> illicit goods and undocumented migrants that enter the United States do so intermingled with growing legal trade at formal border crossings rather than through the empty spaces in between. </w:t>
      </w:r>
      <w:r w:rsidRPr="00651D60">
        <w:rPr>
          <w:rStyle w:val="StyleUnderline"/>
        </w:rPr>
        <w:t xml:space="preserve">Many democratic governments in the hemisphere, frequently mistrustful of their own security forces, have not made the necessary investments in secure borders to adapt to a regional environment in which flows of people, goods, and money have greatly accelerated. Governments also made the mistake of thinking that integration would only lead to an increase in legal trade, when it was in fact logical to expect that illicit flows would rise as well. Rather than build more walls, we instead need to adapt our borders to a new paradigm that prizes ever closer economic integration with our neighbors. This means that the United States and its trade partners in the Americas need to do better at finding the illicit “signal” within the growing tide of trade “noise.” This places a premium on collaborative cross-border security. Rather than duplicate efforts by having custom facilities inspect goods twice as they cross borders, we should have our customs officials </w:t>
      </w:r>
      <w:r w:rsidRPr="00651D60">
        <w:rPr>
          <w:rStyle w:val="StyleUnderline"/>
        </w:rPr>
        <w:lastRenderedPageBreak/>
        <w:t>working side by side with their counterparts, trained to common standards, operating under a common roof.</w:t>
      </w:r>
      <w:r>
        <w:t xml:space="preserve"> Efforts are already underway to expand the pre-clearance of goods produced by trusted manufacturers and transported by certified shippers. Projects are now being developed to operate jointly staffed inspection facilities with Mexico at the Laredo airport in Texas, at San Jeronimo in Chihuahua and at </w:t>
      </w:r>
      <w:proofErr w:type="spellStart"/>
      <w:r>
        <w:t>Otay</w:t>
      </w:r>
      <w:proofErr w:type="spellEnd"/>
      <w:r>
        <w:t xml:space="preserve"> Mesa in California. As such efforts expand, they will ensure that border security resources are deployed more effectively and efficiently to keep us safe even as we benefit from a rising tide of trade. </w:t>
      </w:r>
      <w:r w:rsidRPr="00651D60">
        <w:rPr>
          <w:rStyle w:val="StyleUnderline"/>
        </w:rPr>
        <w:t xml:space="preserve">Rather than build more walls, we instead need to adapt our borders to a new paradigm that prizes ever closer economic integration with our neighbors. But we also need to realize that improved border security infrastructure needs to be paired with immigration reform. By making it much harder for people to cross our borders than goods and money, we create incentives for otherwise law-abiding people to seek out illicit paths to gain access to a brighter future in the United States. Instead, a well-designed and humane temporary worker program would provide our own homeland security officials with a </w:t>
      </w:r>
      <w:proofErr w:type="gramStart"/>
      <w:r w:rsidRPr="00651D60">
        <w:rPr>
          <w:rStyle w:val="StyleUnderline"/>
        </w:rPr>
        <w:t>much needed</w:t>
      </w:r>
      <w:proofErr w:type="gramEnd"/>
      <w:r w:rsidRPr="00651D60">
        <w:rPr>
          <w:rStyle w:val="StyleUnderline"/>
        </w:rPr>
        <w:t xml:space="preserve"> break by diverting migrants seeking economic opportunity into legal and documented ways to access the United States and leave the illicit transit of our borders to those whose motives are suspect and whose behavior should be closely scrutinized by our intelligence community</w:t>
      </w:r>
      <w:r>
        <w:t>. By pioneering these reforms, the United States would be well placed to collaborate with its other neighbors in the Americas facing similar border dilemmas, such as Brazil, Argentina, and Paraguay on the Triple Frontier, or among the states facing violent cross-border organized crime in the Northern Triangle of Central America. It could also generate new ideas and best practices for European partners, who are struggling with a separate but in some ways similar set of border challenges of their own. Improving border security infrastructure and the U.S. immigration system would allow the United States to capitalize on the peace it has achieved with its neighbors and with other countries in the hemisphere. We should work to transform that peace into both higher levels of economic integration and broader and deeper security against transnational threats from illicit actors.</w:t>
      </w:r>
    </w:p>
    <w:p w14:paraId="0D51A846" w14:textId="77777777" w:rsidR="008F5C2C" w:rsidRDefault="008F5C2C" w:rsidP="008F5C2C">
      <w:pPr>
        <w:rPr>
          <w:rFonts w:asciiTheme="minorHAnsi" w:hAnsiTheme="minorHAnsi" w:cstheme="minorHAnsi"/>
        </w:rPr>
      </w:pPr>
    </w:p>
    <w:p w14:paraId="10B14F76" w14:textId="173CBDCC" w:rsidR="008F5C2C" w:rsidRDefault="008F5C2C" w:rsidP="008F5C2C">
      <w:pPr>
        <w:pStyle w:val="Heading3"/>
      </w:pPr>
      <w:r>
        <w:lastRenderedPageBreak/>
        <w:t xml:space="preserve">1NC </w:t>
      </w:r>
      <w:r w:rsidR="00977C12">
        <w:t>–</w:t>
      </w:r>
      <w:r>
        <w:t xml:space="preserve"> War on Terror</w:t>
      </w:r>
    </w:p>
    <w:p w14:paraId="7D422706" w14:textId="1049E898" w:rsidR="008F5C2C" w:rsidRDefault="008F5C2C" w:rsidP="008F5C2C">
      <w:pPr>
        <w:pStyle w:val="Heading4"/>
        <w:rPr>
          <w:rStyle w:val="StyleUnderline"/>
          <w:sz w:val="26"/>
          <w:u w:val="none"/>
        </w:rPr>
      </w:pPr>
      <w:r w:rsidRPr="000B4922">
        <w:rPr>
          <w:rStyle w:val="StyleUnderline"/>
          <w:sz w:val="26"/>
          <w:u w:val="none"/>
        </w:rPr>
        <w:t xml:space="preserve">The war on Terrorism has created a constant </w:t>
      </w:r>
      <w:proofErr w:type="gramStart"/>
      <w:r w:rsidRPr="000B4922">
        <w:rPr>
          <w:rStyle w:val="StyleUnderline"/>
          <w:sz w:val="26"/>
          <w:u w:val="none"/>
        </w:rPr>
        <w:t>ever expanding</w:t>
      </w:r>
      <w:proofErr w:type="gramEnd"/>
      <w:r w:rsidRPr="000B4922">
        <w:rPr>
          <w:rStyle w:val="StyleUnderline"/>
          <w:sz w:val="26"/>
          <w:u w:val="none"/>
        </w:rPr>
        <w:t xml:space="preserve"> zone of exclusion</w:t>
      </w:r>
    </w:p>
    <w:p w14:paraId="6DE0041E" w14:textId="77777777" w:rsidR="008F5C2C" w:rsidRPr="000B4922" w:rsidRDefault="008F5C2C" w:rsidP="008F5C2C">
      <w:r>
        <w:rPr>
          <w:rStyle w:val="Style13ptBold"/>
        </w:rPr>
        <w:t xml:space="preserve">Munster 04 </w:t>
      </w:r>
      <w:hyperlink r:id="rId32" w:history="1">
        <w:r w:rsidRPr="000B4922">
          <w:rPr>
            <w:rStyle w:val="Hyperlink"/>
          </w:rPr>
          <w:t>Danish Institute for International Studies | DIIS</w:t>
        </w:r>
      </w:hyperlink>
      <w:r>
        <w:t xml:space="preserve"> </w:t>
      </w:r>
      <w:r w:rsidRPr="000B4922">
        <w:t>Peace, Risk and Violence</w:t>
      </w:r>
      <w:r>
        <w:t xml:space="preserve"> </w:t>
      </w:r>
      <w:r w:rsidRPr="000B4922">
        <w:t>Copenhagen, Denmark</w:t>
      </w:r>
      <w:r>
        <w:t xml:space="preserve"> </w:t>
      </w:r>
      <w:r w:rsidRPr="000B4922">
        <w:t>Current position</w:t>
      </w:r>
      <w:r>
        <w:t xml:space="preserve"> </w:t>
      </w:r>
      <w:r w:rsidRPr="000B4922">
        <w:t>Senior Researcher &amp; Coordinator of Research Area on Peace, Risk and Violence</w:t>
      </w:r>
    </w:p>
    <w:p w14:paraId="460AE550" w14:textId="77777777" w:rsidR="008F5C2C" w:rsidRDefault="008F5C2C" w:rsidP="008F5C2C">
      <w:pPr>
        <w:rPr>
          <w:rStyle w:val="StyleUnderline"/>
          <w:u w:val="none"/>
        </w:rPr>
      </w:pPr>
      <w:r w:rsidRPr="000B4922">
        <w:rPr>
          <w:rStyle w:val="StyleUnderline"/>
        </w:rPr>
        <w:t xml:space="preserve">A direct parallel, then, can be drawn between Agamben’s notion of the camp as a zone of indistinction and the logic that informs the United States’ war on terrorism. In addition to the physical emergence of camp-like structures such as the detainment </w:t>
      </w:r>
      <w:proofErr w:type="spellStart"/>
      <w:r w:rsidRPr="000B4922">
        <w:rPr>
          <w:rStyle w:val="StyleUnderline"/>
        </w:rPr>
        <w:t>centres</w:t>
      </w:r>
      <w:proofErr w:type="spellEnd"/>
      <w:r w:rsidRPr="000B4922">
        <w:rPr>
          <w:rStyle w:val="StyleUnderline"/>
        </w:rPr>
        <w:t xml:space="preserve"> for suspected terrorists, it can be said that the war on terrorism operates through the sovereign ban in the sense that it blurs the distinction between inside/ outsid</w:t>
      </w:r>
      <w:r w:rsidRPr="00783F25">
        <w:rPr>
          <w:rStyle w:val="StyleUnderline"/>
          <w:u w:val="none"/>
        </w:rPr>
        <w:t xml:space="preserve">e, domestic politics/international relations, order/anarchy, trust/fear police/military and friend/enemy. This section argues that </w:t>
      </w:r>
      <w:r w:rsidRPr="000B4922">
        <w:rPr>
          <w:rStyle w:val="StyleUnderline"/>
        </w:rPr>
        <w:t xml:space="preserve">the blurring is brought about by a fundamental change in the United States’ politics of security. Contrary to the pre-9/11 period, the starting point of post-9/11 security politics is prevention rather than the </w:t>
      </w:r>
      <w:proofErr w:type="spellStart"/>
      <w:r w:rsidRPr="000B4922">
        <w:rPr>
          <w:rStyle w:val="StyleUnderline"/>
        </w:rPr>
        <w:t>defence</w:t>
      </w:r>
      <w:proofErr w:type="spellEnd"/>
      <w:r w:rsidRPr="000B4922">
        <w:rPr>
          <w:rStyle w:val="StyleUnderline"/>
        </w:rPr>
        <w:t xml:space="preserve"> against an actual threat: ‘‘</w:t>
      </w:r>
      <w:r w:rsidRPr="00783F25">
        <w:rPr>
          <w:rStyle w:val="StyleUnderline"/>
          <w:u w:val="none"/>
        </w:rPr>
        <w:t>We must adapt the concept of imminent threat to the capabilities and objectives of today’s adversaries…</w:t>
      </w:r>
      <w:r w:rsidRPr="000B4922">
        <w:rPr>
          <w:rStyle w:val="StyleUnderline"/>
        </w:rPr>
        <w:t xml:space="preserve">To forestall or prevent such hostile acts by our adversaries, the United States will, if necessary, act pre-emptively.’’17 The semiotic shift from </w:t>
      </w:r>
      <w:proofErr w:type="spellStart"/>
      <w:r w:rsidRPr="000B4922">
        <w:rPr>
          <w:rStyle w:val="StyleUnderline"/>
        </w:rPr>
        <w:t>defence</w:t>
      </w:r>
      <w:proofErr w:type="spellEnd"/>
      <w:r w:rsidRPr="000B4922">
        <w:rPr>
          <w:rStyle w:val="StyleUnderline"/>
        </w:rPr>
        <w:t xml:space="preserve"> to prevention takes its point of departure in the </w:t>
      </w:r>
      <w:proofErr w:type="spellStart"/>
      <w:r w:rsidRPr="000B4922">
        <w:rPr>
          <w:rStyle w:val="StyleUnderline"/>
        </w:rPr>
        <w:t>behavioural</w:t>
      </w:r>
      <w:proofErr w:type="spellEnd"/>
      <w:r w:rsidRPr="000B4922">
        <w:rPr>
          <w:rStyle w:val="StyleUnderline"/>
        </w:rPr>
        <w:t xml:space="preserve"> potentialities of states rather than their actual </w:t>
      </w:r>
      <w:proofErr w:type="spellStart"/>
      <w:r w:rsidRPr="000B4922">
        <w:rPr>
          <w:rStyle w:val="StyleUnderline"/>
        </w:rPr>
        <w:t>behaviour</w:t>
      </w:r>
      <w:proofErr w:type="spellEnd"/>
      <w:r w:rsidRPr="000B4922">
        <w:rPr>
          <w:rStyle w:val="StyleUnderline"/>
        </w:rPr>
        <w:t>: ‘‘[T]he United States can no longer solely rely on a reactive posture as we have in the past. The inability to deter a potential attacker, the immediacy of today’s threats, and the magnitude of potential harm that could be unleashed by our adversaries’ choice of weapons, do not permit that option</w:t>
      </w:r>
      <w:r w:rsidRPr="00783F25">
        <w:rPr>
          <w:rStyle w:val="StyleUnderline"/>
          <w:u w:val="none"/>
        </w:rPr>
        <w:t xml:space="preserve">. We cannot let our enemies strike first.’’18 </w:t>
      </w:r>
      <w:r w:rsidRPr="000B4922">
        <w:rPr>
          <w:rStyle w:val="StyleUnderline"/>
        </w:rPr>
        <w:t xml:space="preserve">Whereas anticipatory </w:t>
      </w:r>
      <w:proofErr w:type="spellStart"/>
      <w:r w:rsidRPr="000B4922">
        <w:rPr>
          <w:rStyle w:val="StyleUnderline"/>
        </w:rPr>
        <w:t>self-defence</w:t>
      </w:r>
      <w:proofErr w:type="spellEnd"/>
      <w:r w:rsidRPr="000B4922">
        <w:rPr>
          <w:rStyle w:val="StyleUnderline"/>
        </w:rPr>
        <w:t xml:space="preserve"> as it is understood in international law still operates with an image of reactive violence, the war on terrorism replaces this picture with that of proactive intervention:</w:t>
      </w:r>
      <w:r w:rsidRPr="00783F25">
        <w:rPr>
          <w:rStyle w:val="StyleUnderline"/>
          <w:u w:val="none"/>
        </w:rPr>
        <w:t xml:space="preserve"> ‘‘We must deter and defend against the threat before it is unleashed.’’19 </w:t>
      </w:r>
      <w:r w:rsidRPr="000B4922">
        <w:rPr>
          <w:rStyle w:val="StyleUnderline"/>
        </w:rPr>
        <w:t>As such, prevention entails a move from danger to risk.20 The aim is no longer to confront a concrete danger, but to intervene before threats have fully emerged. Thus, preventive security is virtual security: it is one step further away from danger in its potentiality, but at the same time it is real, for the future increasingly determines present security choices</w:t>
      </w:r>
      <w:r w:rsidRPr="00783F25">
        <w:rPr>
          <w:rStyle w:val="StyleUnderline"/>
          <w:u w:val="none"/>
        </w:rPr>
        <w:t>.21</w:t>
      </w:r>
    </w:p>
    <w:p w14:paraId="2B0C15FD" w14:textId="77777777" w:rsidR="008F5C2C" w:rsidRDefault="008F5C2C" w:rsidP="008F5C2C"/>
    <w:p w14:paraId="09B46248" w14:textId="77777777" w:rsidR="008F5C2C" w:rsidRDefault="008F5C2C" w:rsidP="008F5C2C">
      <w:pPr>
        <w:pStyle w:val="Heading3"/>
      </w:pPr>
      <w:r>
        <w:lastRenderedPageBreak/>
        <w:t xml:space="preserve">1NC – Border </w:t>
      </w:r>
      <w:proofErr w:type="spellStart"/>
      <w:r>
        <w:t>Spectacularization</w:t>
      </w:r>
      <w:proofErr w:type="spellEnd"/>
    </w:p>
    <w:p w14:paraId="682B0FB0" w14:textId="6E1CDABD" w:rsidR="008F5C2C" w:rsidRDefault="008F5C2C" w:rsidP="008F5C2C">
      <w:pPr>
        <w:pStyle w:val="Heading4"/>
      </w:pPr>
      <w:r>
        <w:t>The spectacular nature of borders promotes immigrant explo</w:t>
      </w:r>
      <w:r w:rsidR="002B76CD">
        <w:t>i</w:t>
      </w:r>
      <w:r>
        <w:t>tation</w:t>
      </w:r>
    </w:p>
    <w:p w14:paraId="5705C13B" w14:textId="77777777" w:rsidR="008F5C2C" w:rsidRPr="00895962" w:rsidRDefault="008F5C2C" w:rsidP="008F5C2C">
      <w:pPr>
        <w:rPr>
          <w:rStyle w:val="Style13ptBold"/>
        </w:rPr>
      </w:pPr>
      <w:r w:rsidRPr="00895962">
        <w:rPr>
          <w:rStyle w:val="Style13ptBold"/>
        </w:rPr>
        <w:t>Nicholas De Genova</w:t>
      </w:r>
      <w:r>
        <w:rPr>
          <w:rStyle w:val="Style13ptBold"/>
        </w:rPr>
        <w:t xml:space="preserve">, </w:t>
      </w:r>
      <w:r w:rsidRPr="00895962">
        <w:t xml:space="preserve">University of Chicago, Spectacles of migrant ‘illegality’: the scene of exclusion, the obscene of inclusion, </w:t>
      </w:r>
      <w:hyperlink r:id="rId33" w:history="1">
        <w:r w:rsidRPr="00895962">
          <w:rPr>
            <w:rStyle w:val="Hyperlink"/>
          </w:rPr>
          <w:t>https://www.tandfonline.com/doi/abs/10.1080/01419870.2013.783710</w:t>
        </w:r>
      </w:hyperlink>
      <w:r>
        <w:rPr>
          <w:rStyle w:val="Style13ptBold"/>
        </w:rPr>
        <w:t>, May 2013</w:t>
      </w:r>
    </w:p>
    <w:p w14:paraId="12D2DCA9" w14:textId="77777777" w:rsidR="008F5C2C" w:rsidRDefault="008F5C2C" w:rsidP="008F5C2C">
      <w:pPr>
        <w:rPr>
          <w:u w:val="single"/>
        </w:rPr>
      </w:pPr>
      <w:r w:rsidRPr="00895962">
        <w:rPr>
          <w:rStyle w:val="StyleUnderline"/>
        </w:rPr>
        <w:t>As the border is effectively everywhere, so also is the spectacle of its enforcement and therefore its violation, rendering migrant ‘illegality’ ever more unsettlingly ubiquitous.</w:t>
      </w:r>
      <w:r w:rsidRPr="00895962">
        <w:rPr>
          <w:sz w:val="16"/>
        </w:rPr>
        <w:t xml:space="preserve"> The Border Spectacle relentlessly augments and embellishes the mundane and diminutive human mobility of ‘unauthorized’ migrants and ‘dubious’ asylum seekers with the mystique of an obnoxious and unpardonable transgression of the presumably sacrosanct boundary of the state’s space. But the ever-increasingly militarized spectacle of apprehensions, raids, detentions and deportations always accompanies the banality of a continuous importation of ‘unauthorized’ migrant </w:t>
      </w:r>
      <w:proofErr w:type="spellStart"/>
      <w:r w:rsidRPr="00895962">
        <w:rPr>
          <w:sz w:val="16"/>
        </w:rPr>
        <w:t>labour</w:t>
      </w:r>
      <w:proofErr w:type="spellEnd"/>
      <w:r w:rsidRPr="00895962">
        <w:rPr>
          <w:sz w:val="16"/>
        </w:rPr>
        <w:t xml:space="preserve">. All non-citizens, in as much as they are construed as such (whether as migrants or asylum seekers), are overtly figured in one or another juridical relation to the authority of a territorially defined (‘national’) state. In spite of their apparent figuration as strictly politico-legal subjects, however, all </w:t>
      </w:r>
      <w:proofErr w:type="gramStart"/>
      <w:r w:rsidRPr="00895962">
        <w:rPr>
          <w:sz w:val="16"/>
        </w:rPr>
        <w:t>migrants  like</w:t>
      </w:r>
      <w:proofErr w:type="gramEnd"/>
      <w:r w:rsidRPr="00895962">
        <w:rPr>
          <w:sz w:val="16"/>
        </w:rPr>
        <w:t xml:space="preserve"> all human life, generally  are finally apprehensible from the standpoint of capital as always-already at least potentially the embodiment of </w:t>
      </w:r>
      <w:proofErr w:type="spellStart"/>
      <w:r w:rsidRPr="00895962">
        <w:rPr>
          <w:sz w:val="16"/>
        </w:rPr>
        <w:t>labour</w:t>
      </w:r>
      <w:proofErr w:type="spellEnd"/>
      <w:r w:rsidRPr="00895962">
        <w:rPr>
          <w:sz w:val="16"/>
        </w:rPr>
        <w:t xml:space="preserve">-power, the commodifiable human capacity for </w:t>
      </w:r>
      <w:proofErr w:type="spellStart"/>
      <w:r w:rsidRPr="00895962">
        <w:rPr>
          <w:sz w:val="16"/>
        </w:rPr>
        <w:t>labour</w:t>
      </w:r>
      <w:proofErr w:type="spellEnd"/>
      <w:r w:rsidRPr="00895962">
        <w:rPr>
          <w:rStyle w:val="StyleUnderline"/>
        </w:rPr>
        <w:t xml:space="preserve">. Nevertheless, within the world social order of capitalism, there is a systemic separation between the locus of exploitation and the means of direct physical coercion, a separation in other words between the ‘private’ sector of the market and the ‘public’ authority of law and the state. Capital’s domination of </w:t>
      </w:r>
      <w:proofErr w:type="spellStart"/>
      <w:r w:rsidRPr="00895962">
        <w:rPr>
          <w:rStyle w:val="StyleUnderline"/>
        </w:rPr>
        <w:t>labour</w:t>
      </w:r>
      <w:proofErr w:type="spellEnd"/>
      <w:r w:rsidRPr="00895962">
        <w:rPr>
          <w:rStyle w:val="StyleUnderline"/>
        </w:rPr>
        <w:t xml:space="preserve"> requires this bifurcation of social life under the effective hegemony of a relatively durable distinction between the ‘economic’ and the ‘political’, whereby every state may be best understood to be a particularization of the global political dimension of the </w:t>
      </w:r>
      <w:proofErr w:type="spellStart"/>
      <w:r w:rsidRPr="00895962">
        <w:rPr>
          <w:rStyle w:val="StyleUnderline"/>
        </w:rPr>
        <w:t>capitallabour</w:t>
      </w:r>
      <w:proofErr w:type="spellEnd"/>
      <w:r w:rsidRPr="00895962">
        <w:rPr>
          <w:rStyle w:val="StyleUnderline"/>
        </w:rPr>
        <w:t xml:space="preserve"> relation</w:t>
      </w:r>
      <w:r w:rsidRPr="00895962">
        <w:rPr>
          <w:sz w:val="16"/>
        </w:rPr>
        <w:t xml:space="preserve"> (Holloway 1994). Hence, migrants are similarly figured as </w:t>
      </w:r>
      <w:proofErr w:type="spellStart"/>
      <w:r w:rsidRPr="00895962">
        <w:rPr>
          <w:sz w:val="16"/>
        </w:rPr>
        <w:t>labour</w:t>
      </w:r>
      <w:proofErr w:type="spellEnd"/>
      <w:r w:rsidRPr="00895962">
        <w:rPr>
          <w:sz w:val="16"/>
        </w:rPr>
        <w:t xml:space="preserve"> also from the expressly ‘political’ standpoint of state power. (This inclination to see all people as at least potential </w:t>
      </w:r>
      <w:proofErr w:type="spellStart"/>
      <w:r w:rsidRPr="00895962">
        <w:rPr>
          <w:sz w:val="16"/>
        </w:rPr>
        <w:t>labour</w:t>
      </w:r>
      <w:proofErr w:type="spellEnd"/>
      <w:r w:rsidRPr="00895962">
        <w:rPr>
          <w:sz w:val="16"/>
        </w:rPr>
        <w:t xml:space="preserve">-power may be most pronouncedly true for parsimonious welfare states, insofar as they perennially devise to ultimately convert those dependent upon public assistance into properly productive, ‘independent’ citizen-subjects.) The state mediates the capital </w:t>
      </w:r>
      <w:proofErr w:type="spellStart"/>
      <w:r w:rsidRPr="00895962">
        <w:rPr>
          <w:sz w:val="16"/>
        </w:rPr>
        <w:t>labour</w:t>
      </w:r>
      <w:proofErr w:type="spellEnd"/>
      <w:r w:rsidRPr="00895962">
        <w:rPr>
          <w:sz w:val="16"/>
        </w:rPr>
        <w:t xml:space="preserve"> relation through tactical deployments of law, policy and policing in a manner that ensures the relegation of diverse formations of transnational human mobility to a variegated juridical spectrum of ‘legalities’ and ‘illegalities’ (for a fuller discussion, see De Genova 2010a). The ‘illegality’ of ‘undesirable’ migrants, then, supplies a crucial feature of their distinctive, if disavowed, </w:t>
      </w:r>
      <w:proofErr w:type="gramStart"/>
      <w:r w:rsidRPr="00895962">
        <w:rPr>
          <w:sz w:val="16"/>
        </w:rPr>
        <w:t>desirability  as</w:t>
      </w:r>
      <w:proofErr w:type="gramEnd"/>
      <w:r w:rsidRPr="00895962">
        <w:rPr>
          <w:sz w:val="16"/>
        </w:rPr>
        <w:t xml:space="preserve"> </w:t>
      </w:r>
      <w:proofErr w:type="spellStart"/>
      <w:r w:rsidRPr="00895962">
        <w:rPr>
          <w:sz w:val="16"/>
        </w:rPr>
        <w:t>labour</w:t>
      </w:r>
      <w:proofErr w:type="spellEnd"/>
      <w:r w:rsidRPr="00895962">
        <w:rPr>
          <w:sz w:val="16"/>
        </w:rPr>
        <w:t xml:space="preserve"> for capital. The spectacles of migrant ‘illegality’, practically and materially enacted through various forms of border and immigration law enforcement, rely significantly upon a constellation of images and discursive formations, which may be taken to supply the scene of ‘exclusion’. And yet, the more that the Border Spectacle generates anti-immigrant controversy, the more that the veritable inclusion of those incessantly targeted for exclusion proceeds apace. The ‘inclusion’ of these deportable migrants, of course, is finally devoted to the subordination of their </w:t>
      </w:r>
      <w:proofErr w:type="spellStart"/>
      <w:r w:rsidRPr="00895962">
        <w:rPr>
          <w:sz w:val="16"/>
        </w:rPr>
        <w:t>labour</w:t>
      </w:r>
      <w:proofErr w:type="spellEnd"/>
      <w:r w:rsidRPr="00895962">
        <w:rPr>
          <w:sz w:val="16"/>
        </w:rPr>
        <w:t xml:space="preserve">, which can be best accomplished only to the extent that their incorporation is permanently beleaguered with the kinds of exclusionary and commonly racist campaigns that ensure that this inclusion is itself, precisely, a form of subjugation. What is at stake, then, is a larger sociopolitical (and legal) process of inclusion through exclusion, </w:t>
      </w:r>
      <w:proofErr w:type="spellStart"/>
      <w:r w:rsidRPr="00895962">
        <w:rPr>
          <w:sz w:val="16"/>
        </w:rPr>
        <w:t>labour</w:t>
      </w:r>
      <w:proofErr w:type="spellEnd"/>
      <w:r w:rsidRPr="00895962">
        <w:rPr>
          <w:sz w:val="16"/>
        </w:rPr>
        <w:t xml:space="preserve"> importation (whether overt or covert) premised upon protracted deportability. </w:t>
      </w:r>
      <w:r w:rsidRPr="00895962">
        <w:rPr>
          <w:rStyle w:val="StyleUnderline"/>
        </w:rPr>
        <w:t>If the Border Spectacle supplies a scene of ostensible ‘exclusion</w:t>
      </w:r>
      <w:proofErr w:type="gramStart"/>
      <w:r w:rsidRPr="00895962">
        <w:rPr>
          <w:rStyle w:val="StyleUnderline"/>
        </w:rPr>
        <w:t>’  indeed</w:t>
      </w:r>
      <w:proofErr w:type="gramEnd"/>
      <w:r w:rsidRPr="00895962">
        <w:rPr>
          <w:rStyle w:val="StyleUnderline"/>
        </w:rPr>
        <w:t>, if it fashions ‘the’ border as a veritable mise-</w:t>
      </w:r>
      <w:proofErr w:type="spellStart"/>
      <w:r w:rsidRPr="00895962">
        <w:rPr>
          <w:rStyle w:val="StyleUnderline"/>
        </w:rPr>
        <w:t>en</w:t>
      </w:r>
      <w:proofErr w:type="spellEnd"/>
      <w:r w:rsidRPr="00895962">
        <w:rPr>
          <w:rStyle w:val="StyleUnderline"/>
        </w:rPr>
        <w:t>-</w:t>
      </w:r>
      <w:proofErr w:type="spellStart"/>
      <w:r w:rsidRPr="00895962">
        <w:rPr>
          <w:rStyle w:val="StyleUnderline"/>
        </w:rPr>
        <w:t>sce`ne</w:t>
      </w:r>
      <w:proofErr w:type="spellEnd"/>
      <w:r w:rsidRPr="00895962">
        <w:rPr>
          <w:rStyle w:val="StyleUnderline"/>
        </w:rPr>
        <w:t xml:space="preserve"> of the larger dramaturgy of migration as a site of transgression and the reaction formations of (law) ‘enforcement’  it nonetheless conceals (in plain view, as it were) the public secret of a sustained recruitment of ‘illegal’ migrants as undocumented </w:t>
      </w:r>
      <w:proofErr w:type="spellStart"/>
      <w:r w:rsidRPr="00895962">
        <w:rPr>
          <w:rStyle w:val="StyleUnderline"/>
        </w:rPr>
        <w:t>labour</w:t>
      </w:r>
      <w:proofErr w:type="spellEnd"/>
      <w:r w:rsidRPr="00895962">
        <w:rPr>
          <w:rStyle w:val="StyleUnderline"/>
        </w:rPr>
        <w:t>. This we may comprehend to be the obscene of inclusion.</w:t>
      </w:r>
    </w:p>
    <w:p w14:paraId="3E680C45" w14:textId="77777777" w:rsidR="008F5C2C" w:rsidRDefault="008F5C2C" w:rsidP="008F5C2C"/>
    <w:p w14:paraId="38AB9AD8" w14:textId="77777777" w:rsidR="008F5C2C" w:rsidRDefault="008F5C2C" w:rsidP="008F5C2C">
      <w:pPr>
        <w:pStyle w:val="Heading3"/>
      </w:pPr>
      <w:r>
        <w:lastRenderedPageBreak/>
        <w:t>1NC – Settler Colonialism Root Cause</w:t>
      </w:r>
    </w:p>
    <w:p w14:paraId="2A6019E6" w14:textId="77777777" w:rsidR="008F5C2C" w:rsidRPr="0030726E" w:rsidRDefault="008F5C2C" w:rsidP="008F5C2C">
      <w:pPr>
        <w:pStyle w:val="Heading4"/>
        <w:rPr>
          <w:rFonts w:cs="Calibri"/>
        </w:rPr>
      </w:pPr>
      <w:r w:rsidRPr="0030726E">
        <w:t>Settler colonialist states harbor sexual violence- borders allow nations to determine who comes in and in turn sexual violence is not reported for illegal immigrants</w:t>
      </w:r>
    </w:p>
    <w:p w14:paraId="43CE66B2" w14:textId="77777777" w:rsidR="008F5C2C" w:rsidRPr="0030726E" w:rsidRDefault="008F5C2C" w:rsidP="008F5C2C">
      <w:pPr>
        <w:spacing w:after="0" w:line="240" w:lineRule="auto"/>
        <w:rPr>
          <w:rFonts w:eastAsia="Times New Roman"/>
          <w:sz w:val="24"/>
        </w:rPr>
      </w:pPr>
      <w:proofErr w:type="spellStart"/>
      <w:r w:rsidRPr="0030726E">
        <w:rPr>
          <w:rFonts w:eastAsiaTheme="majorEastAsia"/>
          <w:b/>
          <w:bCs/>
          <w:sz w:val="26"/>
          <w:szCs w:val="26"/>
        </w:rPr>
        <w:t>Perera</w:t>
      </w:r>
      <w:proofErr w:type="spellEnd"/>
      <w:r w:rsidRPr="0030726E">
        <w:rPr>
          <w:rFonts w:eastAsiaTheme="majorEastAsia"/>
          <w:b/>
          <w:bCs/>
          <w:sz w:val="26"/>
          <w:szCs w:val="26"/>
        </w:rPr>
        <w:t xml:space="preserve"> &amp; Pugliese 18</w:t>
      </w:r>
      <w:r w:rsidRPr="0030726E">
        <w:t xml:space="preserve"> [</w:t>
      </w:r>
      <w:proofErr w:type="spellStart"/>
      <w:r w:rsidRPr="0030726E">
        <w:t>Suvendrini</w:t>
      </w:r>
      <w:proofErr w:type="spellEnd"/>
      <w:r w:rsidRPr="0030726E">
        <w:t xml:space="preserve"> &amp; Joseph, John Curtin Distinguished Professor and Research Professor of Cultural Studies in the School of Media, Culture &amp; Creative Arts, Research Director, MMCCS at </w:t>
      </w:r>
      <w:hyperlink r:id="rId34" w:tooltip="Macquarie Home page, Access Key - h" w:history="1">
        <w:r w:rsidRPr="0030726E">
          <w:rPr>
            <w:rStyle w:val="Hyperlink"/>
          </w:rPr>
          <w:t>Macquarie</w:t>
        </w:r>
      </w:hyperlink>
      <w:r w:rsidRPr="0030726E">
        <w:t xml:space="preserve"> University, Social &amp; Legal Studies, Sexual Violence and the Border: Colonial Genealogies of US and Australian Immigration Detention Regimes, April 10, 2018] </w:t>
      </w:r>
    </w:p>
    <w:p w14:paraId="604681D8" w14:textId="77777777" w:rsidR="008F5C2C" w:rsidRPr="0030726E" w:rsidRDefault="008F5C2C" w:rsidP="008F5C2C"/>
    <w:p w14:paraId="0BF02ABE" w14:textId="77777777" w:rsidR="008F5C2C" w:rsidRPr="00A614BF" w:rsidRDefault="008F5C2C" w:rsidP="008F5C2C">
      <w:pPr>
        <w:autoSpaceDE w:val="0"/>
        <w:autoSpaceDN w:val="0"/>
        <w:adjustRightInd w:val="0"/>
        <w:spacing w:after="240" w:line="300" w:lineRule="atLeast"/>
        <w:rPr>
          <w:color w:val="000000"/>
          <w:sz w:val="16"/>
        </w:rPr>
      </w:pPr>
      <w:r w:rsidRPr="0030726E">
        <w:rPr>
          <w:color w:val="000000"/>
          <w:sz w:val="16"/>
          <w:szCs w:val="26"/>
        </w:rPr>
        <w:t xml:space="preserve">Some of the ways in </w:t>
      </w:r>
      <w:r w:rsidRPr="0030726E">
        <w:rPr>
          <w:rStyle w:val="StyleUnderline"/>
        </w:rPr>
        <w:t>which threats to settler-colonial sovereignty and security by such border transgressors</w:t>
      </w:r>
      <w:r w:rsidRPr="0030726E">
        <w:rPr>
          <w:color w:val="000000"/>
          <w:sz w:val="16"/>
          <w:szCs w:val="26"/>
        </w:rPr>
        <w:t xml:space="preserve"> </w:t>
      </w:r>
      <w:r w:rsidRPr="0030726E">
        <w:rPr>
          <w:rStyle w:val="StyleUnderline"/>
        </w:rPr>
        <w:t>are ‘folded into’ one another</w:t>
      </w:r>
      <w:r w:rsidRPr="0030726E">
        <w:rPr>
          <w:color w:val="000000"/>
          <w:sz w:val="16"/>
          <w:szCs w:val="26"/>
        </w:rPr>
        <w:t xml:space="preserve"> are further elaborated in a recent article by Richard Rodriguez, titled ‘Not counting Mexicans and Indians’. Rodriguez insistently connects </w:t>
      </w:r>
      <w:r w:rsidRPr="0030726E">
        <w:rPr>
          <w:rStyle w:val="StyleUnderline"/>
        </w:rPr>
        <w:t>the ongoing forms of violence that characterize the US state: violence against Indigenous peoples since 1492, the racialized punishment of Black and Brown prisoners in US jails and violence against immigrants at its borders</w:t>
      </w:r>
      <w:r w:rsidRPr="0030726E">
        <w:rPr>
          <w:color w:val="000000"/>
          <w:sz w:val="16"/>
          <w:szCs w:val="26"/>
        </w:rPr>
        <w:t xml:space="preserve">. </w:t>
      </w:r>
      <w:r w:rsidRPr="0030726E">
        <w:rPr>
          <w:rStyle w:val="StyleUnderline"/>
        </w:rPr>
        <w:t>This violence at the border</w:t>
      </w:r>
      <w:r w:rsidRPr="0030726E">
        <w:rPr>
          <w:color w:val="000000"/>
          <w:sz w:val="16"/>
          <w:szCs w:val="26"/>
        </w:rPr>
        <w:t xml:space="preserve">, Rodriguez further argues, </w:t>
      </w:r>
      <w:r w:rsidRPr="0030726E">
        <w:rPr>
          <w:rStyle w:val="StyleUnderline"/>
        </w:rPr>
        <w:t xml:space="preserve">is one that is ever expanding: </w:t>
      </w:r>
      <w:r w:rsidRPr="0030726E">
        <w:rPr>
          <w:color w:val="000000"/>
          <w:sz w:val="16"/>
        </w:rPr>
        <w:t xml:space="preserve">Within the past generation, </w:t>
      </w:r>
      <w:r w:rsidRPr="0030726E">
        <w:rPr>
          <w:rStyle w:val="StyleUnderline"/>
        </w:rPr>
        <w:t>the border has literally become a killing field</w:t>
      </w:r>
      <w:r w:rsidRPr="0030726E">
        <w:rPr>
          <w:color w:val="000000"/>
          <w:sz w:val="16"/>
        </w:rPr>
        <w:t>. It has become a cemetery for migrants from Mexico and Central America. And yet, in many ways, the border has extended to the entire country . . . For example, in</w:t>
      </w:r>
      <w:r w:rsidRPr="0030726E">
        <w:rPr>
          <w:rStyle w:val="StyleUnderline"/>
        </w:rPr>
        <w:t xml:space="preserve"> December 2014, the US Justice Department put forth new racial profiling guidelines that formally ban racial profiling in the United States. There are, however, two huge exceptions that render these guidelines The Department of Homeland Security oversees the Immigration and Customs Enforce- </w:t>
      </w:r>
      <w:proofErr w:type="spellStart"/>
      <w:r w:rsidRPr="0030726E">
        <w:rPr>
          <w:rStyle w:val="StyleUnderline"/>
        </w:rPr>
        <w:t>ment</w:t>
      </w:r>
      <w:proofErr w:type="spellEnd"/>
      <w:r w:rsidRPr="0030726E">
        <w:rPr>
          <w:rStyle w:val="StyleUnderline"/>
        </w:rPr>
        <w:t xml:space="preserve"> (ICE) prisons in the United States, a fact that crystallizes the relation between border security and settler-colonial sovereignty.</w:t>
      </w:r>
      <w:r w:rsidRPr="0030726E">
        <w:rPr>
          <w:color w:val="000000"/>
          <w:sz w:val="16"/>
          <w:szCs w:val="26"/>
        </w:rPr>
        <w:t xml:space="preserve"> In both the US and Australian contexts, </w:t>
      </w:r>
      <w:r w:rsidRPr="0030726E">
        <w:rPr>
          <w:rStyle w:val="StyleUnderline"/>
        </w:rPr>
        <w:t xml:space="preserve">regimes of immigration detention must </w:t>
      </w:r>
      <w:proofErr w:type="gramStart"/>
      <w:r w:rsidRPr="0030726E">
        <w:rPr>
          <w:rStyle w:val="StyleUnderline"/>
        </w:rPr>
        <w:t>be seen as</w:t>
      </w:r>
      <w:proofErr w:type="gramEnd"/>
      <w:r w:rsidRPr="0030726E">
        <w:rPr>
          <w:rStyle w:val="StyleUnderline"/>
        </w:rPr>
        <w:t xml:space="preserve"> predicated on reproducing and attempting to legit- </w:t>
      </w:r>
      <w:proofErr w:type="spellStart"/>
      <w:r w:rsidRPr="0030726E">
        <w:rPr>
          <w:rStyle w:val="StyleUnderline"/>
        </w:rPr>
        <w:t>imate</w:t>
      </w:r>
      <w:proofErr w:type="spellEnd"/>
      <w:r w:rsidRPr="0030726E">
        <w:rPr>
          <w:rStyle w:val="StyleUnderline"/>
        </w:rPr>
        <w:t xml:space="preserve"> national sovereignties secured through violence, subjugation, attempted genocide and the social, political, cultural and economic extinguishment of their respective Indigenous peoples.</w:t>
      </w:r>
      <w:r w:rsidRPr="0030726E">
        <w:rPr>
          <w:color w:val="000000"/>
          <w:sz w:val="16"/>
          <w:szCs w:val="26"/>
        </w:rPr>
        <w:t xml:space="preserve"> To </w:t>
      </w:r>
      <w:r w:rsidRPr="0030726E">
        <w:rPr>
          <w:rStyle w:val="StyleUnderline"/>
        </w:rPr>
        <w:t>connect practices of immigration detention of asylum seekers, refugees and the undocumented to the incarceration of racialized prisoners is to bring into graphic focus the ongoing tensions and contradictions that continue to unsettle the</w:t>
      </w:r>
      <w:r w:rsidRPr="0030726E">
        <w:rPr>
          <w:color w:val="000000"/>
          <w:sz w:val="16"/>
          <w:szCs w:val="26"/>
        </w:rPr>
        <w:t xml:space="preserve"> seemingly completed project of the modular and unitary </w:t>
      </w:r>
      <w:r w:rsidRPr="0030726E">
        <w:rPr>
          <w:rStyle w:val="StyleUnderline"/>
        </w:rPr>
        <w:t>settler-colonial nation state</w:t>
      </w:r>
      <w:r w:rsidRPr="0030726E">
        <w:rPr>
          <w:color w:val="000000"/>
          <w:sz w:val="16"/>
          <w:szCs w:val="26"/>
        </w:rPr>
        <w:t xml:space="preserve">. </w:t>
      </w:r>
      <w:r w:rsidRPr="0030726E">
        <w:rPr>
          <w:rStyle w:val="StyleUnderline"/>
        </w:rPr>
        <w:t xml:space="preserve">Violent practices of </w:t>
      </w:r>
      <w:proofErr w:type="spellStart"/>
      <w:r w:rsidRPr="0030726E">
        <w:rPr>
          <w:rStyle w:val="StyleUnderline"/>
        </w:rPr>
        <w:t>immi</w:t>
      </w:r>
      <w:proofErr w:type="spellEnd"/>
      <w:r w:rsidRPr="0030726E">
        <w:rPr>
          <w:rStyle w:val="StyleUnderline"/>
        </w:rPr>
        <w:t xml:space="preserve">- </w:t>
      </w:r>
      <w:proofErr w:type="spellStart"/>
      <w:r w:rsidRPr="0030726E">
        <w:rPr>
          <w:rStyle w:val="StyleUnderline"/>
        </w:rPr>
        <w:t>gration</w:t>
      </w:r>
      <w:proofErr w:type="spellEnd"/>
      <w:r w:rsidRPr="0030726E">
        <w:rPr>
          <w:rStyle w:val="StyleUnderline"/>
        </w:rPr>
        <w:t xml:space="preserve"> detention,</w:t>
      </w:r>
      <w:r w:rsidRPr="0030726E">
        <w:rPr>
          <w:color w:val="000000"/>
          <w:sz w:val="16"/>
          <w:szCs w:val="26"/>
        </w:rPr>
        <w:t xml:space="preserve"> when examined within these two geopolitical contexts, </w:t>
      </w:r>
      <w:r w:rsidRPr="0030726E">
        <w:rPr>
          <w:rStyle w:val="StyleUnderline"/>
        </w:rPr>
        <w:t>expose those very pressure points of instability that challenge the authority of the settler-colonial state to determine</w:t>
      </w:r>
      <w:r w:rsidRPr="0030726E">
        <w:rPr>
          <w:color w:val="000000"/>
          <w:sz w:val="16"/>
          <w:szCs w:val="26"/>
        </w:rPr>
        <w:t xml:space="preserve">, once and for all, </w:t>
      </w:r>
      <w:r w:rsidRPr="0030726E">
        <w:rPr>
          <w:rStyle w:val="StyleUnderline"/>
        </w:rPr>
        <w:t xml:space="preserve">who may assume residence within its boundaries. </w:t>
      </w:r>
      <w:r w:rsidRPr="0030726E">
        <w:rPr>
          <w:color w:val="000000"/>
          <w:sz w:val="16"/>
          <w:szCs w:val="26"/>
        </w:rPr>
        <w:t>Rodriguez points out that the expandable reach of border violence is imbricated with sexual violence: ‘</w:t>
      </w:r>
      <w:r w:rsidRPr="0030726E">
        <w:rPr>
          <w:rStyle w:val="StyleUnderline"/>
        </w:rPr>
        <w:t xml:space="preserve">Much of the violence committed against undocumented migrants, </w:t>
      </w:r>
      <w:proofErr w:type="spellStart"/>
      <w:r w:rsidRPr="0030726E">
        <w:rPr>
          <w:rStyle w:val="StyleUnderline"/>
        </w:rPr>
        <w:t>espe</w:t>
      </w:r>
      <w:proofErr w:type="spellEnd"/>
      <w:r w:rsidRPr="0030726E">
        <w:rPr>
          <w:rStyle w:val="StyleUnderline"/>
        </w:rPr>
        <w:t xml:space="preserve">- </w:t>
      </w:r>
      <w:proofErr w:type="spellStart"/>
      <w:r w:rsidRPr="0030726E">
        <w:rPr>
          <w:rStyle w:val="StyleUnderline"/>
        </w:rPr>
        <w:t>cially</w:t>
      </w:r>
      <w:proofErr w:type="spellEnd"/>
      <w:r w:rsidRPr="0030726E">
        <w:rPr>
          <w:rStyle w:val="StyleUnderline"/>
        </w:rPr>
        <w:t xml:space="preserve"> against women and including rape, largely goes unreported for fear of deportation’</w:t>
      </w:r>
      <w:r w:rsidRPr="0030726E">
        <w:rPr>
          <w:color w:val="000000"/>
          <w:sz w:val="16"/>
          <w:szCs w:val="26"/>
        </w:rPr>
        <w:t xml:space="preserve"> (Rodriguez, 2015). In this article, we want to begin to call attention </w:t>
      </w:r>
      <w:proofErr w:type="gramStart"/>
      <w:r w:rsidRPr="0030726E">
        <w:rPr>
          <w:color w:val="000000"/>
          <w:sz w:val="16"/>
          <w:szCs w:val="26"/>
        </w:rPr>
        <w:t>in particular to</w:t>
      </w:r>
      <w:proofErr w:type="gramEnd"/>
      <w:r w:rsidRPr="0030726E">
        <w:rPr>
          <w:color w:val="000000"/>
          <w:sz w:val="16"/>
          <w:szCs w:val="26"/>
        </w:rPr>
        <w:t xml:space="preserve"> </w:t>
      </w:r>
      <w:r w:rsidRPr="0030726E">
        <w:rPr>
          <w:rStyle w:val="StyleUnderline"/>
        </w:rPr>
        <w:t>the border as the continuing site where colonial sovereignty is enacted and reproduced through sexual violence</w:t>
      </w:r>
      <w:r w:rsidRPr="0030726E">
        <w:rPr>
          <w:color w:val="000000"/>
          <w:sz w:val="16"/>
          <w:szCs w:val="26"/>
        </w:rPr>
        <w:t xml:space="preserve">. As we will discuss in detail, in the case of Australia’s offshore immigration detention </w:t>
      </w:r>
      <w:proofErr w:type="spellStart"/>
      <w:r w:rsidRPr="0030726E">
        <w:rPr>
          <w:color w:val="000000"/>
          <w:sz w:val="16"/>
          <w:szCs w:val="26"/>
        </w:rPr>
        <w:t>programme</w:t>
      </w:r>
      <w:proofErr w:type="spellEnd"/>
      <w:r w:rsidRPr="0030726E">
        <w:rPr>
          <w:color w:val="000000"/>
          <w:sz w:val="16"/>
          <w:szCs w:val="26"/>
        </w:rPr>
        <w:t xml:space="preserve">, carried out on the territories of its former colonial protectorates in Nauru and Papua New Guinea (PNG), sexual violence against refugees and asylum seekers forms part of the spectacle of ‘deterrence’ intended to enforce the sanctity of Australia’s own ‘sovereign borders’ (Operation Sovereign Borders is the official title of the </w:t>
      </w:r>
      <w:proofErr w:type="spellStart"/>
      <w:r w:rsidRPr="0030726E">
        <w:rPr>
          <w:color w:val="000000"/>
          <w:sz w:val="16"/>
          <w:szCs w:val="26"/>
        </w:rPr>
        <w:t>programme</w:t>
      </w:r>
      <w:proofErr w:type="spellEnd"/>
      <w:r w:rsidRPr="0030726E">
        <w:rPr>
          <w:color w:val="000000"/>
          <w:sz w:val="16"/>
          <w:szCs w:val="26"/>
        </w:rPr>
        <w:t xml:space="preserve"> to halt the arrival of refugee boats). A 2016 report by Amnesty International and Human Rights Watch has noted that ‘Few other countries go to such lengths to deliberately inflict suffering on people seeking safety and freedom’ (Amnesty International and Human Rights Watch, 2016). Through this deliberate infliction of suffering in the name of protecting the borders, the violence of settler-colonial sovereignty is reproduced and </w:t>
      </w:r>
      <w:proofErr w:type="spellStart"/>
      <w:r w:rsidRPr="0030726E">
        <w:rPr>
          <w:color w:val="000000"/>
          <w:sz w:val="16"/>
          <w:szCs w:val="26"/>
        </w:rPr>
        <w:t>revindicated</w:t>
      </w:r>
      <w:proofErr w:type="spellEnd"/>
      <w:r w:rsidRPr="0030726E">
        <w:rPr>
          <w:color w:val="000000"/>
          <w:sz w:val="16"/>
          <w:szCs w:val="26"/>
        </w:rPr>
        <w:t xml:space="preserve">. </w:t>
      </w:r>
    </w:p>
    <w:p w14:paraId="17A46463" w14:textId="2F6434B6" w:rsidR="008F5C2C" w:rsidRDefault="008F5C2C" w:rsidP="008F5C2C">
      <w:pPr>
        <w:pStyle w:val="Heading3"/>
      </w:pPr>
      <w:r>
        <w:lastRenderedPageBreak/>
        <w:t>1NC – Otherization</w:t>
      </w:r>
    </w:p>
    <w:p w14:paraId="3246F5A5" w14:textId="77777777" w:rsidR="008F5C2C" w:rsidRPr="00566BEB" w:rsidRDefault="008F5C2C" w:rsidP="008F5C2C">
      <w:pPr>
        <w:pStyle w:val="Heading4"/>
        <w:rPr>
          <w:u w:val="single"/>
        </w:rPr>
      </w:pPr>
      <w:r w:rsidRPr="00566BEB">
        <w:t>Borders have a symbolic significance that allows us to classify people as “other”</w:t>
      </w:r>
    </w:p>
    <w:p w14:paraId="674A9860" w14:textId="77777777" w:rsidR="008F5C2C" w:rsidRPr="00ED635A" w:rsidRDefault="008F5C2C" w:rsidP="008F5C2C">
      <w:proofErr w:type="spellStart"/>
      <w:r w:rsidRPr="00FF1174">
        <w:rPr>
          <w:b/>
          <w:sz w:val="28"/>
          <w:szCs w:val="28"/>
        </w:rPr>
        <w:t>Furedi</w:t>
      </w:r>
      <w:proofErr w:type="spellEnd"/>
      <w:r w:rsidRPr="00FF1174">
        <w:rPr>
          <w:b/>
          <w:sz w:val="28"/>
          <w:szCs w:val="28"/>
        </w:rPr>
        <w:t xml:space="preserve"> 16</w:t>
      </w:r>
      <w:r>
        <w:t xml:space="preserve"> </w:t>
      </w:r>
      <w:r w:rsidRPr="00014AF8">
        <w:rPr>
          <w:rFonts w:asciiTheme="minorHAnsi" w:hAnsiTheme="minorHAnsi" w:cstheme="minorHAnsi"/>
        </w:rPr>
        <w:t xml:space="preserve">(Frank </w:t>
      </w:r>
      <w:proofErr w:type="spellStart"/>
      <w:r w:rsidRPr="00014AF8">
        <w:rPr>
          <w:rFonts w:asciiTheme="minorHAnsi" w:hAnsiTheme="minorHAnsi" w:cstheme="minorHAnsi"/>
        </w:rPr>
        <w:t>Furedi</w:t>
      </w:r>
      <w:proofErr w:type="spellEnd"/>
      <w:r w:rsidRPr="00014AF8">
        <w:rPr>
          <w:rFonts w:asciiTheme="minorHAnsi" w:hAnsiTheme="minorHAnsi" w:cstheme="minorHAnsi"/>
        </w:rPr>
        <w:t xml:space="preserve">, emeritus professor of sociology at the University of Kent, United Kingdom. He is well known for his work on sociology of fear, education, therapy culture, paranoid parenting and sociology of knowledge, Spiked, “Can Humanity Live Without Border?” </w:t>
      </w:r>
      <w:hyperlink r:id="rId35" w:anchor=".Wza2fPZFzIU" w:history="1">
        <w:r w:rsidRPr="00014AF8">
          <w:rPr>
            <w:rStyle w:val="Hyperlink"/>
            <w:rFonts w:asciiTheme="minorHAnsi" w:hAnsiTheme="minorHAnsi" w:cstheme="minorHAnsi"/>
          </w:rPr>
          <w:t>http://www.spiked-online.com/newsite/article/can-humanity-live-without-borders/18278#.Wza2fPZFzIU</w:t>
        </w:r>
      </w:hyperlink>
      <w:r w:rsidRPr="00014AF8">
        <w:rPr>
          <w:rFonts w:asciiTheme="minorHAnsi" w:hAnsiTheme="minorHAnsi" w:cstheme="minorHAnsi"/>
        </w:rPr>
        <w:t>, April 25, 2016) e.g.</w:t>
      </w:r>
    </w:p>
    <w:p w14:paraId="33C4881F" w14:textId="77777777" w:rsidR="008F5C2C" w:rsidRPr="00FF1174" w:rsidRDefault="008F5C2C" w:rsidP="008F5C2C">
      <w:pPr>
        <w:rPr>
          <w:u w:val="single"/>
        </w:rPr>
      </w:pPr>
      <w:proofErr w:type="gramStart"/>
      <w:r w:rsidRPr="006E1EE0">
        <w:t>So</w:t>
      </w:r>
      <w:proofErr w:type="gramEnd"/>
      <w:r w:rsidRPr="006E1EE0">
        <w:t xml:space="preserve"> borders are not just physical and geographical realities; they also have a </w:t>
      </w:r>
      <w:r w:rsidRPr="00537CF8">
        <w:rPr>
          <w:b/>
          <w:u w:val="single"/>
        </w:rPr>
        <w:t xml:space="preserve">powerful symbolic significance </w:t>
      </w:r>
      <w:r w:rsidRPr="006E1EE0">
        <w:t xml:space="preserve">through which communities gain insights into themselves and the meaning of their existence. </w:t>
      </w:r>
      <w:r w:rsidRPr="00537CF8">
        <w:rPr>
          <w:u w:val="single"/>
        </w:rPr>
        <w:t xml:space="preserve">People’s very sense of social reality is </w:t>
      </w:r>
      <w:r w:rsidRPr="00537CF8">
        <w:rPr>
          <w:b/>
          <w:u w:val="single"/>
        </w:rPr>
        <w:t>often forged</w:t>
      </w:r>
      <w:r w:rsidRPr="00537CF8">
        <w:rPr>
          <w:u w:val="single"/>
        </w:rPr>
        <w:t xml:space="preserve">, and </w:t>
      </w:r>
      <w:proofErr w:type="spellStart"/>
      <w:r w:rsidRPr="00537CF8">
        <w:rPr>
          <w:u w:val="single"/>
        </w:rPr>
        <w:t>internalised</w:t>
      </w:r>
      <w:proofErr w:type="spellEnd"/>
      <w:r w:rsidRPr="00537CF8">
        <w:rPr>
          <w:u w:val="single"/>
        </w:rPr>
        <w:t>, through their engagement with symbolic boundaries</w:t>
      </w:r>
      <w:r w:rsidRPr="006E1EE0">
        <w:t xml:space="preserve">. </w:t>
      </w:r>
      <w:r w:rsidRPr="00537CF8">
        <w:rPr>
          <w:b/>
          <w:u w:val="single"/>
        </w:rPr>
        <w:t>These boundaries – between the ‘self’ and ‘other’ – often influence people’s sense of ‘us’ and ‘them’</w:t>
      </w:r>
      <w:r w:rsidRPr="006E1EE0">
        <w:t xml:space="preserve">. Today, as in the past, our attitudes towards physical and spatial borders are influenced by our attitudes </w:t>
      </w:r>
      <w:r w:rsidRPr="00537CF8">
        <w:rPr>
          <w:u w:val="single"/>
        </w:rPr>
        <w:t>towards symbolic borders</w:t>
      </w:r>
    </w:p>
    <w:p w14:paraId="15A6E0A9" w14:textId="77777777" w:rsidR="008F5C2C" w:rsidRPr="006E1EE0" w:rsidRDefault="008F5C2C" w:rsidP="008F5C2C">
      <w:r w:rsidRPr="006E1EE0">
        <w:rPr>
          <w:b/>
          <w:bCs/>
        </w:rPr>
        <w:t>Society’s turn away from ‘holding the line’</w:t>
      </w:r>
    </w:p>
    <w:p w14:paraId="3E056D3D" w14:textId="77777777" w:rsidR="008F5C2C" w:rsidRPr="00537CF8" w:rsidRDefault="008F5C2C" w:rsidP="008F5C2C">
      <w:pPr>
        <w:rPr>
          <w:b/>
          <w:u w:val="single"/>
        </w:rPr>
      </w:pPr>
      <w:r w:rsidRPr="006E1EE0">
        <w:t xml:space="preserve">My view is that </w:t>
      </w:r>
      <w:r w:rsidRPr="00537CF8">
        <w:rPr>
          <w:b/>
          <w:u w:val="single"/>
        </w:rPr>
        <w:t>contemporary societies</w:t>
      </w:r>
      <w:r w:rsidRPr="00537CF8">
        <w:rPr>
          <w:u w:val="single"/>
        </w:rPr>
        <w:t xml:space="preserve">, and especially their cultural and political elites, </w:t>
      </w:r>
      <w:r w:rsidRPr="00537CF8">
        <w:rPr>
          <w:b/>
          <w:u w:val="single"/>
        </w:rPr>
        <w:t>find it difficult to gain meaning from symbolic borders</w:t>
      </w:r>
      <w:r w:rsidRPr="006E1EE0">
        <w:t xml:space="preserve">. Academic literature and much social commentary now implicitly question the moral status and even the legitimacy of borders. </w:t>
      </w:r>
      <w:r w:rsidRPr="00537CF8">
        <w:rPr>
          <w:u w:val="single"/>
        </w:rPr>
        <w:t xml:space="preserve">Thinkers frequently highlight the arbitrary and fluid nature of borders. </w:t>
      </w:r>
      <w:r w:rsidRPr="006E1EE0">
        <w:t xml:space="preserve">Numerous social theorists insist that borders have become more porous. Often influenced by postmodernist theories – particularly those of the French philosopher Gilles Deleuze – </w:t>
      </w:r>
      <w:r w:rsidRPr="00537CF8">
        <w:rPr>
          <w:b/>
          <w:u w:val="single"/>
        </w:rPr>
        <w:t>these thinkers depict borders as indeterminate and artificial constructions</w:t>
      </w:r>
      <w:r w:rsidRPr="006E1EE0">
        <w:t xml:space="preserve">. The so-called artificiality of the borders between East and West, between civilized and uncivilized, or between Europe and Asia, is held up as evidence of </w:t>
      </w:r>
      <w:r w:rsidRPr="00537CF8">
        <w:rPr>
          <w:b/>
          <w:u w:val="single"/>
        </w:rPr>
        <w:t>the broader meaningless of all physical borders.</w:t>
      </w:r>
    </w:p>
    <w:p w14:paraId="713C9FB0" w14:textId="77777777" w:rsidR="008F5C2C" w:rsidRPr="006E1EE0" w:rsidRDefault="008F5C2C" w:rsidP="008F5C2C">
      <w:r w:rsidRPr="00537CF8">
        <w:rPr>
          <w:u w:val="single"/>
        </w:rPr>
        <w:t>The tendency to view borders, and indeed any strongly drawn distinction, in a negative light is widespread in contemporary popular culture</w:t>
      </w:r>
      <w:r w:rsidRPr="006E1EE0">
        <w:t xml:space="preserve">. Being ‘post-border’ or ‘beyond borders’ is now considered a positive value. Just Google the words ‘without borders’: what you’ll find is not just </w:t>
      </w:r>
      <w:proofErr w:type="spellStart"/>
      <w:r w:rsidRPr="006E1EE0">
        <w:rPr>
          <w:i/>
          <w:iCs/>
        </w:rPr>
        <w:t>Médecins</w:t>
      </w:r>
      <w:proofErr w:type="spellEnd"/>
      <w:r w:rsidRPr="006E1EE0">
        <w:rPr>
          <w:i/>
          <w:iCs/>
        </w:rPr>
        <w:t xml:space="preserve"> Sans </w:t>
      </w:r>
      <w:proofErr w:type="spellStart"/>
      <w:r w:rsidRPr="006E1EE0">
        <w:rPr>
          <w:i/>
          <w:iCs/>
        </w:rPr>
        <w:t>Frontières</w:t>
      </w:r>
      <w:proofErr w:type="spellEnd"/>
      <w:r w:rsidRPr="006E1EE0">
        <w:t xml:space="preserve"> (Doctors Without Borders) but a bewildering array of organizations that aspire to achieve the status of being ‘without borders’. Engineers, musicians, chemists, veterinarians, executives, librarians, builders, plumbers, lawyers, astronomers, creatives, journalists, rabbis, </w:t>
      </w:r>
      <w:proofErr w:type="gramStart"/>
      <w:r w:rsidRPr="006E1EE0">
        <w:t>herbalists ,</w:t>
      </w:r>
      <w:proofErr w:type="gramEnd"/>
      <w:r w:rsidRPr="006E1EE0">
        <w:t xml:space="preserve"> acupuncturists, clowns… these are just some of the occupational groups now flaunting their core value of being ‘without borders’.</w:t>
      </w:r>
    </w:p>
    <w:p w14:paraId="3DC71DAC" w14:textId="77777777" w:rsidR="008F5C2C" w:rsidRPr="006E1EE0" w:rsidRDefault="008F5C2C" w:rsidP="008F5C2C">
      <w:r w:rsidRPr="006E1EE0">
        <w:t xml:space="preserve">Some see this enthusiasm for being ‘without borders’ as an expression of genuine risk-taking, of a bold and pioneering desire to explore the unknown. And it would indeed be inspiring if this attempt to go beyond borders really did represent </w:t>
      </w:r>
      <w:r w:rsidRPr="00537CF8">
        <w:rPr>
          <w:b/>
          <w:u w:val="single"/>
        </w:rPr>
        <w:t>an endorsement of the enlightened, Kantian notion of cosmopolitanism and the aspiration to be a ‘citizen of the world’</w:t>
      </w:r>
      <w:r w:rsidRPr="006E1EE0">
        <w:t xml:space="preserve">. Unfortunately, however, although there are </w:t>
      </w:r>
      <w:r w:rsidRPr="00537CF8">
        <w:rPr>
          <w:u w:val="single"/>
        </w:rPr>
        <w:t>numerous contradictory impulses fueling this cultural reaction against borders,</w:t>
      </w:r>
      <w:r w:rsidRPr="006E1EE0">
        <w:t xml:space="preserve"> the dominant driver is an anxiety about taking responsibility for the drawing of symbolic distinctions and clear lines.</w:t>
      </w:r>
    </w:p>
    <w:p w14:paraId="1ACA1758" w14:textId="77777777" w:rsidR="008F5C2C" w:rsidRDefault="008F5C2C" w:rsidP="008F5C2C">
      <w:r w:rsidRPr="006E1EE0">
        <w:t>The reaction against borders runs parallel with a loss of nerve about making moral distinctions, underpinned by a reluctance to make any big or serious value judgments. One of the most serious problems afflicting the West today is the unwillingness to ‘hold the line’ – and this now influences even how nation states behave and conceive of themselves.</w:t>
      </w:r>
    </w:p>
    <w:p w14:paraId="55EE45DD" w14:textId="77777777" w:rsidR="008F5C2C" w:rsidRPr="00ED635A" w:rsidRDefault="008F5C2C" w:rsidP="008F5C2C">
      <w:pPr>
        <w:pStyle w:val="Heading4"/>
      </w:pPr>
      <w:r w:rsidRPr="00566BEB">
        <w:lastRenderedPageBreak/>
        <w:t>Borders are a symbolic way to divide people</w:t>
      </w:r>
    </w:p>
    <w:p w14:paraId="30FB0049" w14:textId="77777777" w:rsidR="008F5C2C" w:rsidRDefault="008F5C2C" w:rsidP="008F5C2C">
      <w:proofErr w:type="spellStart"/>
      <w:r w:rsidRPr="00FF1174">
        <w:rPr>
          <w:b/>
          <w:sz w:val="28"/>
          <w:szCs w:val="28"/>
        </w:rPr>
        <w:t>Furedi</w:t>
      </w:r>
      <w:proofErr w:type="spellEnd"/>
      <w:r w:rsidRPr="00FF1174">
        <w:rPr>
          <w:b/>
          <w:sz w:val="28"/>
          <w:szCs w:val="28"/>
        </w:rPr>
        <w:t xml:space="preserve"> 16</w:t>
      </w:r>
      <w:r>
        <w:t xml:space="preserve"> </w:t>
      </w:r>
      <w:r w:rsidRPr="00014AF8">
        <w:rPr>
          <w:rFonts w:asciiTheme="minorHAnsi" w:hAnsiTheme="minorHAnsi" w:cstheme="minorHAnsi"/>
        </w:rPr>
        <w:t xml:space="preserve">(Frank </w:t>
      </w:r>
      <w:proofErr w:type="spellStart"/>
      <w:r w:rsidRPr="00014AF8">
        <w:rPr>
          <w:rFonts w:asciiTheme="minorHAnsi" w:hAnsiTheme="minorHAnsi" w:cstheme="minorHAnsi"/>
        </w:rPr>
        <w:t>Furedi</w:t>
      </w:r>
      <w:proofErr w:type="spellEnd"/>
      <w:r w:rsidRPr="00014AF8">
        <w:rPr>
          <w:rFonts w:asciiTheme="minorHAnsi" w:hAnsiTheme="minorHAnsi" w:cstheme="minorHAnsi"/>
        </w:rPr>
        <w:t xml:space="preserve">, emeritus professor of sociology at the University of Kent, United Kingdom. He is well known for his work on sociology of fear, education, therapy culture, paranoid parenting and sociology of knowledge, Spiked, “Can Humanity Live Without Border?” </w:t>
      </w:r>
      <w:hyperlink r:id="rId36" w:anchor=".Wza2fPZFzIU" w:history="1">
        <w:r w:rsidRPr="00014AF8">
          <w:rPr>
            <w:rStyle w:val="Hyperlink"/>
            <w:rFonts w:asciiTheme="minorHAnsi" w:hAnsiTheme="minorHAnsi" w:cstheme="minorHAnsi"/>
          </w:rPr>
          <w:t>http://www.spiked-online.com/newsite/article/can-humanity-live-without-borders/18278#.Wza2fPZFzIU</w:t>
        </w:r>
      </w:hyperlink>
      <w:r w:rsidRPr="00014AF8">
        <w:rPr>
          <w:rFonts w:asciiTheme="minorHAnsi" w:hAnsiTheme="minorHAnsi" w:cstheme="minorHAnsi"/>
        </w:rPr>
        <w:t>, April 25, 2016) e.g.</w:t>
      </w:r>
    </w:p>
    <w:p w14:paraId="2846B18F" w14:textId="77777777" w:rsidR="008F5C2C" w:rsidRPr="00FF1174" w:rsidRDefault="008F5C2C" w:rsidP="008F5C2C">
      <w:pPr>
        <w:rPr>
          <w:u w:val="single"/>
        </w:rPr>
      </w:pPr>
      <w:r w:rsidRPr="006E1EE0">
        <w:t xml:space="preserve">What these critics of privacy forget is that the </w:t>
      </w:r>
      <w:r w:rsidRPr="00FF1174">
        <w:rPr>
          <w:u w:val="single"/>
        </w:rPr>
        <w:t xml:space="preserve">separation of the public and private spheres, and the </w:t>
      </w:r>
      <w:r w:rsidRPr="00FF1174">
        <w:rPr>
          <w:b/>
          <w:u w:val="single"/>
        </w:rPr>
        <w:t>strengthening of the boundary between them</w:t>
      </w:r>
      <w:r w:rsidRPr="00FF1174">
        <w:rPr>
          <w:u w:val="single"/>
        </w:rPr>
        <w:t xml:space="preserve">, has been </w:t>
      </w:r>
      <w:proofErr w:type="gramStart"/>
      <w:r w:rsidRPr="00FF1174">
        <w:rPr>
          <w:u w:val="single"/>
        </w:rPr>
        <w:t>absolutely essential</w:t>
      </w:r>
      <w:proofErr w:type="gramEnd"/>
      <w:r w:rsidRPr="00FF1174">
        <w:rPr>
          <w:u w:val="single"/>
        </w:rPr>
        <w:t xml:space="preserve"> to the emergence of the modern individual.</w:t>
      </w:r>
      <w:r w:rsidRPr="006E1EE0">
        <w:t xml:space="preserve"> People’s aspiration for autonomy and identity cannot be entirely resolved in the public sphere. The private sphere provides a potential space for reflection, and for the development of personality itself. Intimate relationships require privacy if they are not to disintegrate under the pressure of public scrutiny. Whatever problems might exist in the private sphere, that sphere is nonetheless the </w:t>
      </w:r>
      <w:r w:rsidRPr="00FF1174">
        <w:rPr>
          <w:u w:val="single"/>
        </w:rPr>
        <w:t>prerequisite for the exercise of moral autonomy.</w:t>
      </w:r>
    </w:p>
    <w:p w14:paraId="3B1687E7" w14:textId="77777777" w:rsidR="008F5C2C" w:rsidRPr="006E1EE0" w:rsidRDefault="008F5C2C" w:rsidP="008F5C2C">
      <w:r w:rsidRPr="00FF1174">
        <w:rPr>
          <w:u w:val="single"/>
        </w:rPr>
        <w:t xml:space="preserve">Individual autonomy and self-determination, </w:t>
      </w:r>
      <w:r w:rsidRPr="00FF1174">
        <w:rPr>
          <w:b/>
          <w:u w:val="single"/>
        </w:rPr>
        <w:t>like sovereignty, are cultivated in spaces that are protected by borders.</w:t>
      </w:r>
      <w:r w:rsidRPr="006E1EE0">
        <w:t xml:space="preserve"> This border could be either </w:t>
      </w:r>
      <w:r w:rsidRPr="00FF1174">
        <w:rPr>
          <w:u w:val="single"/>
        </w:rPr>
        <w:t>physical or symbolic, protected by law or simply by custom;</w:t>
      </w:r>
      <w:r w:rsidRPr="006E1EE0">
        <w:t xml:space="preserve"> but what is important is that </w:t>
      </w:r>
      <w:r w:rsidRPr="00FF1174">
        <w:rPr>
          <w:b/>
          <w:u w:val="single"/>
        </w:rPr>
        <w:t>it provides the space and the opportunity for the cultivation of an identity, whether an individual or collective one.</w:t>
      </w:r>
    </w:p>
    <w:p w14:paraId="6A68714C" w14:textId="77777777" w:rsidR="008F5C2C" w:rsidRPr="006E1EE0" w:rsidRDefault="008F5C2C" w:rsidP="008F5C2C">
      <w:r w:rsidRPr="006E1EE0">
        <w:t xml:space="preserve">Critics of borders insist </w:t>
      </w:r>
      <w:r w:rsidRPr="00FF1174">
        <w:rPr>
          <w:b/>
          <w:u w:val="single"/>
        </w:rPr>
        <w:t xml:space="preserve">that borders are social </w:t>
      </w:r>
      <w:proofErr w:type="gramStart"/>
      <w:r w:rsidRPr="00FF1174">
        <w:rPr>
          <w:b/>
          <w:u w:val="single"/>
        </w:rPr>
        <w:t>constructions, and</w:t>
      </w:r>
      <w:proofErr w:type="gramEnd"/>
      <w:r w:rsidRPr="00FF1174">
        <w:rPr>
          <w:b/>
          <w:u w:val="single"/>
        </w:rPr>
        <w:t xml:space="preserve"> are both artificial and arbitrary</w:t>
      </w:r>
      <w:r w:rsidRPr="006E1EE0">
        <w:t xml:space="preserve">. It can feel difficult to disagree with this point. Anyone looking at a map of the world will be struck by the arbitrary character of many nations and territories. </w:t>
      </w:r>
      <w:r w:rsidRPr="00FF1174">
        <w:rPr>
          <w:u w:val="single"/>
        </w:rPr>
        <w:t xml:space="preserve">Many of the frontiers of Africa are drawn in straight lines, which are testimony to the lack of imagination among old </w:t>
      </w:r>
      <w:proofErr w:type="spellStart"/>
      <w:r w:rsidRPr="00FF1174">
        <w:rPr>
          <w:u w:val="single"/>
        </w:rPr>
        <w:t>colonising</w:t>
      </w:r>
      <w:proofErr w:type="spellEnd"/>
      <w:r w:rsidRPr="00FF1174">
        <w:rPr>
          <w:u w:val="single"/>
        </w:rPr>
        <w:t xml:space="preserve"> powers.</w:t>
      </w:r>
      <w:r w:rsidRPr="006E1EE0">
        <w:t xml:space="preserve"> </w:t>
      </w:r>
      <w:r w:rsidRPr="00FF1174">
        <w:rPr>
          <w:u w:val="single"/>
        </w:rPr>
        <w:t>No border is beyond question</w:t>
      </w:r>
      <w:r w:rsidRPr="006E1EE0">
        <w:t>. For example, the boundary between children and adults is frequently violated by youngsters who grow up faster than others. Borders between nations are continually tested, too, by politicians, armies, internet providers, businesses, smugglers and, of course, migrants.</w:t>
      </w:r>
    </w:p>
    <w:p w14:paraId="43CF5C48" w14:textId="77777777" w:rsidR="008F5C2C" w:rsidRDefault="008F5C2C" w:rsidP="008F5C2C">
      <w:r w:rsidRPr="006E1EE0">
        <w:t xml:space="preserve">However, borders are </w:t>
      </w:r>
      <w:r w:rsidRPr="00FF1174">
        <w:rPr>
          <w:u w:val="single"/>
        </w:rPr>
        <w:t>not simply artificial social constructions</w:t>
      </w:r>
      <w:r w:rsidRPr="006E1EE0">
        <w:t xml:space="preserve">. They are, as Simmel noted, </w:t>
      </w:r>
      <w:r w:rsidRPr="00FF1174">
        <w:rPr>
          <w:b/>
          <w:u w:val="single"/>
        </w:rPr>
        <w:t xml:space="preserve">the physical or symbolic expressions of a </w:t>
      </w:r>
      <w:r w:rsidRPr="00FF1174">
        <w:rPr>
          <w:b/>
          <w:i/>
          <w:iCs/>
          <w:u w:val="single"/>
        </w:rPr>
        <w:t>social need</w:t>
      </w:r>
      <w:r w:rsidRPr="00FF1174">
        <w:rPr>
          <w:b/>
          <w:u w:val="single"/>
        </w:rPr>
        <w:t>.</w:t>
      </w:r>
      <w:r w:rsidRPr="006E1EE0">
        <w:t xml:space="preserve"> Not everyone can be expected to like a specific border, </w:t>
      </w:r>
      <w:r w:rsidRPr="00FF1174">
        <w:rPr>
          <w:b/>
          <w:u w:val="single"/>
        </w:rPr>
        <w:t>but this medium of division, this tool of separation and thus potential connection, expresses the needs and aspirations of people and of societies.</w:t>
      </w:r>
      <w:r w:rsidRPr="006E1EE0">
        <w:t xml:space="preserve"> As Simmel observed: ‘Not the state, not the pieces of property, not the city district, and not the county district </w:t>
      </w:r>
      <w:proofErr w:type="gramStart"/>
      <w:r w:rsidRPr="006E1EE0">
        <w:t>limit</w:t>
      </w:r>
      <w:proofErr w:type="gramEnd"/>
      <w:r w:rsidRPr="006E1EE0">
        <w:t xml:space="preserve"> one another, but rather the inhabitants or owners exercise reciprocal impact.</w:t>
      </w:r>
      <w:r w:rsidRPr="00FF1174">
        <w:rPr>
          <w:u w:val="single"/>
        </w:rPr>
        <w:t>’ It is through reciprocal human interaction that borders gain significance.</w:t>
      </w:r>
      <w:r w:rsidRPr="006E1EE0">
        <w:t xml:space="preserve"> Whether these borders then become impenetrable walls or open doors is determined by the values and attitudes that prevail in a given society, by what we think and feel at a given time.</w:t>
      </w:r>
    </w:p>
    <w:p w14:paraId="3B5BB785" w14:textId="10029AFD" w:rsidR="008F5C2C" w:rsidRDefault="008F5C2C" w:rsidP="008F5C2C"/>
    <w:p w14:paraId="4F0083D9" w14:textId="3F716810" w:rsidR="008F5C2C" w:rsidRDefault="008F5C2C" w:rsidP="008F5C2C">
      <w:pPr>
        <w:pStyle w:val="Heading3"/>
      </w:pPr>
      <w:r>
        <w:lastRenderedPageBreak/>
        <w:t>1NC – Violent National Belonging</w:t>
      </w:r>
    </w:p>
    <w:p w14:paraId="56D92C73" w14:textId="77777777" w:rsidR="008F5C2C" w:rsidRPr="007164DD" w:rsidRDefault="008F5C2C" w:rsidP="008F5C2C">
      <w:pPr>
        <w:pStyle w:val="Heading4"/>
      </w:pPr>
      <w:r w:rsidRPr="00566BEB">
        <w:t>Borders are necessary for a nation’s survival.</w:t>
      </w:r>
    </w:p>
    <w:p w14:paraId="648B10B7" w14:textId="77777777" w:rsidR="008F5C2C" w:rsidRPr="00A26C48" w:rsidRDefault="008F5C2C" w:rsidP="008F5C2C">
      <w:pPr>
        <w:rPr>
          <w:b/>
          <w:sz w:val="28"/>
          <w:szCs w:val="28"/>
        </w:rPr>
      </w:pPr>
      <w:proofErr w:type="spellStart"/>
      <w:r w:rsidRPr="00FF1174">
        <w:rPr>
          <w:b/>
          <w:sz w:val="28"/>
          <w:szCs w:val="28"/>
        </w:rPr>
        <w:t>Furedi</w:t>
      </w:r>
      <w:proofErr w:type="spellEnd"/>
      <w:r w:rsidRPr="00FF1174">
        <w:rPr>
          <w:b/>
          <w:sz w:val="28"/>
          <w:szCs w:val="28"/>
        </w:rPr>
        <w:t xml:space="preserve"> 16</w:t>
      </w:r>
      <w:r>
        <w:t xml:space="preserve"> </w:t>
      </w:r>
      <w:r w:rsidRPr="00014AF8">
        <w:rPr>
          <w:rFonts w:asciiTheme="minorHAnsi" w:hAnsiTheme="minorHAnsi" w:cstheme="minorHAnsi"/>
        </w:rPr>
        <w:t xml:space="preserve">(Frank </w:t>
      </w:r>
      <w:proofErr w:type="spellStart"/>
      <w:r w:rsidRPr="00014AF8">
        <w:rPr>
          <w:rFonts w:asciiTheme="minorHAnsi" w:hAnsiTheme="minorHAnsi" w:cstheme="minorHAnsi"/>
        </w:rPr>
        <w:t>Furedi</w:t>
      </w:r>
      <w:proofErr w:type="spellEnd"/>
      <w:r w:rsidRPr="00014AF8">
        <w:rPr>
          <w:rFonts w:asciiTheme="minorHAnsi" w:hAnsiTheme="minorHAnsi" w:cstheme="minorHAnsi"/>
        </w:rPr>
        <w:t xml:space="preserve">, emeritus professor of sociology at the University of Kent, United Kingdom. He is well known for his work on sociology of fear, education, therapy culture, paranoid parenting and sociology of knowledge, Spiked, “Can Humanity Live Without Border?” </w:t>
      </w:r>
      <w:hyperlink r:id="rId37" w:anchor=".Wza2fPZFzIU" w:history="1">
        <w:r w:rsidRPr="00014AF8">
          <w:rPr>
            <w:rStyle w:val="Hyperlink"/>
            <w:rFonts w:asciiTheme="minorHAnsi" w:hAnsiTheme="minorHAnsi" w:cstheme="minorHAnsi"/>
          </w:rPr>
          <w:t>http://www.spiked-online.com/newsite/article/can-humanity-live-without-borders/18278#.Wza2fPZFzIU</w:t>
        </w:r>
      </w:hyperlink>
      <w:r w:rsidRPr="00014AF8">
        <w:rPr>
          <w:rFonts w:asciiTheme="minorHAnsi" w:hAnsiTheme="minorHAnsi" w:cstheme="minorHAnsi"/>
        </w:rPr>
        <w:t>, April 25, 2016) e.g.</w:t>
      </w:r>
    </w:p>
    <w:p w14:paraId="460D2D9F" w14:textId="77777777" w:rsidR="008F5C2C" w:rsidRPr="006E1EE0" w:rsidRDefault="008F5C2C" w:rsidP="008F5C2C">
      <w:proofErr w:type="gramStart"/>
      <w:r w:rsidRPr="006E1EE0">
        <w:t>However</w:t>
      </w:r>
      <w:proofErr w:type="gramEnd"/>
      <w:r w:rsidRPr="006E1EE0">
        <w:t xml:space="preserve"> one views borders, </w:t>
      </w:r>
      <w:r w:rsidRPr="00FF1174">
        <w:rPr>
          <w:b/>
          <w:u w:val="single"/>
        </w:rPr>
        <w:t>it is important that we acknowledge that humanity has always been in the business of drawing lines</w:t>
      </w:r>
      <w:r w:rsidRPr="006E1EE0">
        <w:t xml:space="preserve">. Symbolic borders </w:t>
      </w:r>
      <w:r w:rsidRPr="00FF1174">
        <w:rPr>
          <w:b/>
          <w:u w:val="single"/>
        </w:rPr>
        <w:t>embody values that give people a sense of moral equilibrium and help them lead their lives.</w:t>
      </w:r>
      <w:r w:rsidRPr="006E1EE0">
        <w:t xml:space="preserve"> The human imagination often asks us to soar above borders </w:t>
      </w:r>
      <w:proofErr w:type="gramStart"/>
      <w:r w:rsidRPr="006E1EE0">
        <w:t>in order to</w:t>
      </w:r>
      <w:proofErr w:type="gramEnd"/>
      <w:r w:rsidRPr="006E1EE0">
        <w:t xml:space="preserve"> experience the unknown. But even such flights of imagination have, as their precondition, a sense of limits, </w:t>
      </w:r>
      <w:r w:rsidRPr="00FF1174">
        <w:rPr>
          <w:b/>
          <w:u w:val="single"/>
        </w:rPr>
        <w:t>of boundaries that must be overcome.</w:t>
      </w:r>
      <w:r w:rsidRPr="006E1EE0">
        <w:t xml:space="preserve"> When the </w:t>
      </w:r>
      <w:proofErr w:type="spellStart"/>
      <w:r w:rsidRPr="006E1EE0">
        <w:t>Furedi</w:t>
      </w:r>
      <w:proofErr w:type="spellEnd"/>
      <w:r w:rsidRPr="006E1EE0">
        <w:t xml:space="preserve"> family crossed the Hungarian border into Austria in November 1956, we were in no doubt that the world needed to ‘hold the line’, this line we were crossing, which separated two very different ways of life.</w:t>
      </w:r>
    </w:p>
    <w:p w14:paraId="029C113F" w14:textId="77777777" w:rsidR="008F5C2C" w:rsidRPr="00FF1174" w:rsidRDefault="008F5C2C" w:rsidP="008F5C2C">
      <w:pPr>
        <w:rPr>
          <w:b/>
          <w:u w:val="single"/>
        </w:rPr>
      </w:pPr>
      <w:r w:rsidRPr="00FF1174">
        <w:rPr>
          <w:b/>
          <w:u w:val="single"/>
        </w:rPr>
        <w:t xml:space="preserve">Boundaries are necessary for the flourishing of humanity. Simply to reject them </w:t>
      </w:r>
      <w:proofErr w:type="gramStart"/>
      <w:r w:rsidRPr="00FF1174">
        <w:rPr>
          <w:b/>
          <w:u w:val="single"/>
        </w:rPr>
        <w:t>on account of</w:t>
      </w:r>
      <w:proofErr w:type="gramEnd"/>
      <w:r w:rsidRPr="00FF1174">
        <w:rPr>
          <w:b/>
          <w:u w:val="single"/>
        </w:rPr>
        <w:t xml:space="preserve"> their seemingly arbitrary character is an act of evasion. </w:t>
      </w:r>
      <w:r w:rsidRPr="006E1EE0">
        <w:t xml:space="preserve">Western society’s estrangement from borders is not a progressive step forward – </w:t>
      </w:r>
      <w:r w:rsidRPr="00FF1174">
        <w:rPr>
          <w:u w:val="single"/>
        </w:rPr>
        <w:t>rather it expresses a crisis of nerve in relation to holding the line. Western society has embraced the evasive tactic of non-judgmentalism</w:t>
      </w:r>
      <w:r w:rsidRPr="006E1EE0">
        <w:t xml:space="preserve">. Now it must relearn the value of making distinctions. </w:t>
      </w:r>
      <w:r w:rsidRPr="00FF1174">
        <w:rPr>
          <w:b/>
          <w:u w:val="single"/>
        </w:rPr>
        <w:t>It needs to overcome its reluctance to make judgments of value, and stop being afraid to hold the line.</w:t>
      </w:r>
      <w:r w:rsidRPr="006E1EE0">
        <w:t xml:space="preserve"> In this context, it is </w:t>
      </w:r>
      <w:r w:rsidRPr="00FF1174">
        <w:rPr>
          <w:u w:val="single"/>
        </w:rPr>
        <w:t>essential to reject the idea that borders between nations are simply an artificial prop, unworthy things designed merely to keep people out</w:t>
      </w:r>
      <w:r w:rsidRPr="006E1EE0">
        <w:t xml:space="preserve">. </w:t>
      </w:r>
      <w:r w:rsidRPr="00FF1174">
        <w:rPr>
          <w:b/>
          <w:u w:val="single"/>
        </w:rPr>
        <w:t xml:space="preserve">Borders are essential for the maintenance of national sovereignty, which is so far the only foundation that humanity has discovered for the </w:t>
      </w:r>
      <w:proofErr w:type="spellStart"/>
      <w:r w:rsidRPr="00FF1174">
        <w:rPr>
          <w:b/>
          <w:u w:val="single"/>
        </w:rPr>
        <w:t>institutionalisation</w:t>
      </w:r>
      <w:proofErr w:type="spellEnd"/>
      <w:r w:rsidRPr="00FF1174">
        <w:rPr>
          <w:b/>
          <w:u w:val="single"/>
        </w:rPr>
        <w:t xml:space="preserve"> of democratic accountability. Without borders, a citizen becomes a subject – subject to a power that cannot be realistically held to account.</w:t>
      </w:r>
    </w:p>
    <w:p w14:paraId="384E4141" w14:textId="77777777" w:rsidR="008F5C2C" w:rsidRPr="006E1EE0" w:rsidRDefault="008F5C2C" w:rsidP="008F5C2C">
      <w:r w:rsidRPr="006E1EE0">
        <w:t xml:space="preserve">That the idea of sovereignty has suffered the same fate as autonomy and privacy is not surprising. These are all interlinked Enlightenment values that </w:t>
      </w:r>
      <w:r w:rsidRPr="00FF1174">
        <w:rPr>
          <w:u w:val="single"/>
        </w:rPr>
        <w:t xml:space="preserve">presuppose human beings’ capacity to make judgments about life, </w:t>
      </w:r>
      <w:proofErr w:type="spellStart"/>
      <w:r w:rsidRPr="00FF1174">
        <w:rPr>
          <w:u w:val="single"/>
        </w:rPr>
        <w:t>behaviour</w:t>
      </w:r>
      <w:proofErr w:type="spellEnd"/>
      <w:r w:rsidRPr="00FF1174">
        <w:rPr>
          <w:u w:val="single"/>
        </w:rPr>
        <w:t xml:space="preserve"> and the future</w:t>
      </w:r>
      <w:r w:rsidRPr="006E1EE0">
        <w:t xml:space="preserve">. </w:t>
      </w:r>
      <w:r w:rsidRPr="00FF1174">
        <w:rPr>
          <w:u w:val="single"/>
        </w:rPr>
        <w:t>Those thinkers and commentators who think that people who desperately cling to the idea of borders are on the moral low ground should think again</w:t>
      </w:r>
      <w:r w:rsidRPr="006E1EE0">
        <w:t>. For it is their own reluctance to hold the line and take borders seriously that represents a rejection of modernity’s fundamental values of sovereignty, autonomy, and the separation of the private and the public.</w:t>
      </w:r>
    </w:p>
    <w:p w14:paraId="2D2A2A44" w14:textId="77777777" w:rsidR="008F5C2C" w:rsidRPr="00FF1174" w:rsidRDefault="008F5C2C" w:rsidP="008F5C2C">
      <w:pPr>
        <w:rPr>
          <w:u w:val="single"/>
        </w:rPr>
      </w:pPr>
      <w:r w:rsidRPr="006E1EE0">
        <w:t xml:space="preserve">The current debate about migration, and what, if anything, European borders should mean in the 21st century, is not simply an outcome of the crises in Syria, Libya and Afghanistan. </w:t>
      </w:r>
      <w:r w:rsidRPr="00FF1174">
        <w:rPr>
          <w:b/>
          <w:u w:val="single"/>
        </w:rPr>
        <w:t>More fundamentally, it is founded upon a pre-existing mood of confusion about the meaning of a nation</w:t>
      </w:r>
      <w:r w:rsidRPr="006E1EE0">
        <w:t xml:space="preserve"> in the context of the European Union. The fact that Western European borders are losing their meaning is really linked to the growing disenchantment with what it means to be German, or Dutch, or British. </w:t>
      </w:r>
      <w:r w:rsidRPr="00FF1174">
        <w:rPr>
          <w:u w:val="single"/>
        </w:rPr>
        <w:t>The migrant question is as intimately bound up with this corrosion of Western European nations’ sense of self as it is with the disarray in the Middle East and north Africa.</w:t>
      </w:r>
    </w:p>
    <w:p w14:paraId="45A44067" w14:textId="77777777" w:rsidR="008F5C2C" w:rsidRPr="00FF1174" w:rsidRDefault="008F5C2C" w:rsidP="008F5C2C">
      <w:pPr>
        <w:rPr>
          <w:b/>
          <w:u w:val="single"/>
        </w:rPr>
      </w:pPr>
      <w:r w:rsidRPr="00FF1174">
        <w:rPr>
          <w:b/>
          <w:u w:val="single"/>
        </w:rPr>
        <w:t>The desire to transcend the limitations of borders is often a daring and worthy one. But in the current historical context, there is nothing courageous about not taking borders seriously; on the contrary, it is an expression of a refusal to take responsibility in the face of uncertainty.</w:t>
      </w:r>
    </w:p>
    <w:p w14:paraId="4947971E" w14:textId="77777777" w:rsidR="008F5C2C" w:rsidRDefault="008F5C2C" w:rsidP="008F5C2C">
      <w:r w:rsidRPr="006E1EE0">
        <w:lastRenderedPageBreak/>
        <w:t xml:space="preserve">The debate about borders in Europe is </w:t>
      </w:r>
      <w:r w:rsidRPr="00FF1174">
        <w:rPr>
          <w:u w:val="single"/>
        </w:rPr>
        <w:t>driven by two contradictory, but very human, passions</w:t>
      </w:r>
      <w:r w:rsidRPr="006E1EE0">
        <w:t xml:space="preserve">. </w:t>
      </w:r>
      <w:r w:rsidRPr="00FF1174">
        <w:rPr>
          <w:b/>
          <w:sz w:val="28"/>
          <w:szCs w:val="28"/>
          <w:u w:val="single"/>
        </w:rPr>
        <w:t>The human aspiration for freedom of mobility is clashing with people’s existential need for a sense of security</w:t>
      </w:r>
      <w:r w:rsidRPr="006E1EE0">
        <w:t>. Neither of these sentiments can be ignored, which means Europe has some very difficult choices to make. The answer to this current crisis lies somewhere in the reconciliation of the aspiration for freedom of movement with the existential need for spatial and symbolic security, and in protecting, not demolishing, the Enlightenment ideal of the boundary between things.</w:t>
      </w:r>
    </w:p>
    <w:p w14:paraId="7CB214E9" w14:textId="6504A872" w:rsidR="008F5C2C" w:rsidRDefault="008F5C2C" w:rsidP="008F5C2C"/>
    <w:p w14:paraId="7EBF0CFB" w14:textId="653D2FBF" w:rsidR="006B5DA7" w:rsidRDefault="006B5DA7" w:rsidP="00546F77">
      <w:pPr>
        <w:pStyle w:val="Heading3"/>
      </w:pPr>
      <w:r>
        <w:lastRenderedPageBreak/>
        <w:t xml:space="preserve">1NC – Economic </w:t>
      </w:r>
      <w:r w:rsidR="00546F77">
        <w:t>Benefit</w:t>
      </w:r>
    </w:p>
    <w:p w14:paraId="70FD0DD5" w14:textId="77777777" w:rsidR="006B5DA7" w:rsidRPr="00BC528B" w:rsidRDefault="006B5DA7" w:rsidP="006B5DA7">
      <w:pPr>
        <w:pStyle w:val="Heading4"/>
      </w:pPr>
      <w:r w:rsidRPr="00BC528B">
        <w:t>The border system allows us to devalue the lives of immigrants and pass them back and forth solely for their economic value.</w:t>
      </w:r>
    </w:p>
    <w:p w14:paraId="37088689" w14:textId="77777777" w:rsidR="006B5DA7" w:rsidRPr="00014AF8" w:rsidRDefault="006B5DA7" w:rsidP="006B5DA7">
      <w:pPr>
        <w:rPr>
          <w:rFonts w:cstheme="minorHAnsi"/>
        </w:rPr>
      </w:pPr>
      <w:r w:rsidRPr="000950FF">
        <w:rPr>
          <w:rFonts w:cstheme="minorHAnsi"/>
          <w:b/>
          <w:sz w:val="28"/>
          <w:szCs w:val="28"/>
        </w:rPr>
        <w:t xml:space="preserve">Nail </w:t>
      </w:r>
      <w:r w:rsidRPr="00014AF8">
        <w:rPr>
          <w:rFonts w:cstheme="minorHAnsi"/>
          <w:b/>
          <w:sz w:val="28"/>
          <w:szCs w:val="28"/>
        </w:rPr>
        <w:t xml:space="preserve">13 </w:t>
      </w:r>
      <w:r w:rsidRPr="00014AF8">
        <w:rPr>
          <w:rFonts w:cstheme="minorHAnsi"/>
        </w:rPr>
        <w:t xml:space="preserve">(Thomas Nail, postdoctoral lecturer in the Philosophy Department at the University of </w:t>
      </w:r>
      <w:r w:rsidRPr="00014AF8">
        <w:rPr>
          <w:rStyle w:val="Strong"/>
          <w:rFonts w:cstheme="minorHAnsi"/>
        </w:rPr>
        <w:t>Denver</w:t>
      </w:r>
      <w:r w:rsidRPr="00014AF8">
        <w:rPr>
          <w:rFonts w:cstheme="minorHAnsi"/>
        </w:rPr>
        <w:t xml:space="preserve">-specializes in </w:t>
      </w:r>
      <w:r w:rsidRPr="00014AF8">
        <w:rPr>
          <w:rFonts w:eastAsia="Times New Roman" w:cstheme="minorHAnsi"/>
        </w:rPr>
        <w:t>European philosophy, political philosophy, philosophy of movement, history of philosophy, “</w:t>
      </w:r>
      <w:r w:rsidRPr="00014AF8">
        <w:rPr>
          <w:rFonts w:cstheme="minorHAnsi"/>
        </w:rPr>
        <w:t xml:space="preserve">Violence at the Borders: Nomadic Solidarity and Non-Status Migrant Resistance” </w:t>
      </w:r>
      <w:hyperlink r:id="rId38" w:history="1">
        <w:r w:rsidRPr="00014AF8">
          <w:rPr>
            <w:rStyle w:val="Hyperlink"/>
            <w:rFonts w:cstheme="minorHAnsi"/>
          </w:rPr>
          <w:t>http://mysite.du.edu/~tnail2/Thomas_Nail/Research._files/Violence%20at%20the%20Borders%20Nomadic%20Solidarity%20and%20Non-Status%20Migrant%20Resistance.pdf</w:t>
        </w:r>
      </w:hyperlink>
      <w:r w:rsidRPr="00014AF8">
        <w:rPr>
          <w:rFonts w:cstheme="minorHAnsi"/>
        </w:rPr>
        <w:t>, November 2013) e.g.</w:t>
      </w:r>
    </w:p>
    <w:p w14:paraId="5D1E0DCF" w14:textId="77777777" w:rsidR="006B5DA7" w:rsidRPr="00426D25" w:rsidRDefault="006B5DA7" w:rsidP="006B5DA7">
      <w:r>
        <w:t xml:space="preserve"> “The Border Patrol’s policy of “prevention through deterrence” has resulted in the </w:t>
      </w:r>
      <w:r w:rsidRPr="00F80EA4">
        <w:rPr>
          <w:b/>
          <w:sz w:val="24"/>
          <w:u w:val="single"/>
        </w:rPr>
        <w:t>purposeful displacement and diversion of migrants into more treacherous and dangerous zones</w:t>
      </w:r>
      <w:r w:rsidRPr="00F80EA4">
        <w:rPr>
          <w:sz w:val="24"/>
        </w:rPr>
        <w:t xml:space="preserve"> </w:t>
      </w:r>
      <w:r>
        <w:t xml:space="preserve">to cross such as deserts, rivers, canals, and rugged terrain, which from 1993 to 2008 resulted in more than 5,000 deaths along the US/Mexico border, </w:t>
      </w:r>
      <w:r w:rsidRPr="00F80EA4">
        <w:rPr>
          <w:u w:val="single"/>
        </w:rPr>
        <w:t>a doubling in the number of deaths of border crossers</w:t>
      </w:r>
      <w:r>
        <w:t xml:space="preserve">. </w:t>
      </w:r>
      <w:r w:rsidRPr="00F80EA4">
        <w:rPr>
          <w:b/>
          <w:i/>
          <w:sz w:val="24"/>
          <w:u w:val="single"/>
        </w:rPr>
        <w:t>The flourishing of these companies relies on and ensures the permanent circulation of migrant bodies from one side of the border to the other and back again, and from one institution to the next; each time extracting a profit.</w:t>
      </w:r>
      <w:r>
        <w:t xml:space="preserve"> The death or permanent detention of migrants is </w:t>
      </w:r>
      <w:r w:rsidRPr="00F80EA4">
        <w:rPr>
          <w:u w:val="single"/>
        </w:rPr>
        <w:t>not nearly as profitable or as possible as their optimal circulation through a secured border “environment.”</w:t>
      </w:r>
      <w:r>
        <w:t xml:space="preserve"> Migrants are economically forced across the border</w:t>
      </w:r>
      <w:r w:rsidRPr="00F80EA4">
        <w:rPr>
          <w:u w:val="single"/>
        </w:rPr>
        <w:t>; if they are caught, they are transported, incarcerated, and returned close to the Mexican border to try again. Each cycle through brings another round of profit for these privately contracted companies</w:t>
      </w:r>
      <w:r>
        <w:t xml:space="preserve">.   Similarly, the ecological securitization of the border wild lands operates at the level of circulating uncertain populations. Where sovereignty acts on the territory and discipline on the individual, biopower, Foucault says, acts on the population </w:t>
      </w:r>
      <w:proofErr w:type="gramStart"/>
      <w:r>
        <w:t>as a whole to</w:t>
      </w:r>
      <w:proofErr w:type="gramEnd"/>
      <w:r>
        <w:t xml:space="preserve"> </w:t>
      </w:r>
      <w:r w:rsidRPr="00F80EA4">
        <w:rPr>
          <w:b/>
          <w:u w:val="single"/>
        </w:rPr>
        <w:t>maximize positive elements in a “transformable framework.”</w:t>
      </w:r>
      <w:r>
        <w:t xml:space="preserve">15 </w:t>
      </w:r>
      <w:r w:rsidRPr="00F80EA4">
        <w:rPr>
          <w:sz w:val="14"/>
          <w:szCs w:val="14"/>
        </w:rPr>
        <w:t xml:space="preserve">In the case of the border environment, we can see this in the clear and active management of the environment itself and its natural givens, its rivers, marshes, hills, vegetation, etc. to </w:t>
      </w:r>
      <w:r w:rsidRPr="00F80EA4">
        <w:rPr>
          <w:sz w:val="14"/>
          <w:szCs w:val="14"/>
          <w:u w:val="single"/>
        </w:rPr>
        <w:t>yield certain effects for migrants, both human and animal.</w:t>
      </w:r>
      <w:r w:rsidRPr="00F80EA4">
        <w:rPr>
          <w:sz w:val="14"/>
          <w:szCs w:val="14"/>
        </w:rPr>
        <w:t xml:space="preserve"> Biopower, Foucault, says, “aims to plan a milieu” as the medium in which circulation takes place.16 This is especially true in the case of the Environmental Defense Fund, backed by the Weeden Group, who has proposed several ways to “improve” the environment and secure the border. “Clearing the river corridor to remove dense thickets of nonnative salt cedar,” they </w:t>
      </w:r>
      <w:proofErr w:type="gramStart"/>
      <w:r w:rsidRPr="00F80EA4">
        <w:rPr>
          <w:sz w:val="14"/>
          <w:szCs w:val="14"/>
        </w:rPr>
        <w:t>say</w:t>
      </w:r>
      <w:proofErr w:type="gramEnd"/>
      <w:r w:rsidRPr="00F80EA4">
        <w:rPr>
          <w:sz w:val="14"/>
          <w:szCs w:val="14"/>
        </w:rPr>
        <w:t xml:space="preserve"> “and replacing them with native vegetation, can improve sight-lines and bolster the Border Patrol's ability to enforce the law.” “Creating backwater channels (ravine wetlands),” they say, “can help impede illegal border crossings while providing significant benefit to birds and wildlife.”17 Acting directly on the border environment does not deter or discipline individuals, rather it accepts the uncertainty and inevitability of their </w:t>
      </w:r>
      <w:proofErr w:type="gramStart"/>
      <w:r w:rsidRPr="00F80EA4">
        <w:rPr>
          <w:sz w:val="14"/>
          <w:szCs w:val="14"/>
        </w:rPr>
        <w:t>movements, and</w:t>
      </w:r>
      <w:proofErr w:type="gramEnd"/>
      <w:r w:rsidRPr="00F80EA4">
        <w:rPr>
          <w:sz w:val="14"/>
          <w:szCs w:val="14"/>
        </w:rPr>
        <w:t xml:space="preserve"> invests in their optimal and controlled circulation through the milieu.  The chosen placement of the wall along the border is another such biopolitical tactic. It cuts through precarious habitat and the private property of those without the finances to fight it, while carefully building around well-financed golf courses. The wall cuts through public parks, schools, low-income housing areas, industrial parks, and urban and rural watersheds causing flooding.</w:t>
      </w:r>
      <w:r>
        <w:t xml:space="preserve"> </w:t>
      </w:r>
      <w:r w:rsidRPr="00F80EA4">
        <w:rPr>
          <w:b/>
          <w:u w:val="single"/>
        </w:rPr>
        <w:t>This is not merely a matter of environmental devastation, classism, or racism, etc., it is a productive investment opportunity for new real estate and the gentrification of the built environment.</w:t>
      </w:r>
      <w:r>
        <w:t xml:space="preserve"> </w:t>
      </w:r>
      <w:r w:rsidRPr="00426D25">
        <w:rPr>
          <w:sz w:val="14"/>
          <w:szCs w:val="14"/>
        </w:rPr>
        <w:t>The goal, Foucault says, is to break up crowds and ensure hygiene, ventilation, and commerce.18 Without direct punishment, or disciplinary action, the wall as a piece of the environment shapes the environmental conditions under which water, plants, animals, and people circulate and gather.</w:t>
      </w:r>
      <w:r>
        <w:t xml:space="preserve"> </w:t>
      </w:r>
      <w:r w:rsidRPr="00F80EA4">
        <w:rPr>
          <w:u w:val="single"/>
        </w:rPr>
        <w:t>The paradox of maintaining an exclusionary territorial-state is revealed in the figure of the citizen who is neither inclusive nor universal.</w:t>
      </w:r>
      <w:r>
        <w:t xml:space="preserve"> </w:t>
      </w:r>
      <w:r w:rsidRPr="00426D25">
        <w:rPr>
          <w:sz w:val="20"/>
          <w:szCs w:val="20"/>
        </w:rPr>
        <w:t xml:space="preserve">In the beginning of the eighteenth century, according to Foucault, the state began to accept this failure but still needed to develop another mode of power to deal with the proliferation of non-citizen subjects. At this time there emerged a new form of power that was able to act much more indirectly and statistically on what were previously considered “non-political” phenomena: the physical environment and the </w:t>
      </w:r>
      <w:proofErr w:type="gramStart"/>
      <w:r w:rsidRPr="00426D25">
        <w:rPr>
          <w:sz w:val="20"/>
          <w:szCs w:val="20"/>
        </w:rPr>
        <w:t>population as a whole</w:t>
      </w:r>
      <w:proofErr w:type="gramEnd"/>
      <w:r w:rsidRPr="00426D25">
        <w:rPr>
          <w:sz w:val="20"/>
          <w:szCs w:val="20"/>
        </w:rPr>
        <w:t>. Biopolitical border-</w:t>
      </w:r>
      <w:proofErr w:type="spellStart"/>
      <w:r w:rsidRPr="00426D25">
        <w:rPr>
          <w:sz w:val="20"/>
          <w:szCs w:val="20"/>
        </w:rPr>
        <w:t>dispositifs</w:t>
      </w:r>
      <w:proofErr w:type="spellEnd"/>
      <w:r>
        <w:t xml:space="preserve"> are </w:t>
      </w:r>
      <w:r w:rsidRPr="00F80EA4">
        <w:rPr>
          <w:u w:val="single"/>
        </w:rPr>
        <w:t>thus not simply an expression of state violence but rather the flourishing of a whole host of governmentalitie</w:t>
      </w:r>
      <w:r>
        <w:t>s (</w:t>
      </w:r>
      <w:proofErr w:type="spellStart"/>
      <w:r>
        <w:t>gouvernementalités</w:t>
      </w:r>
      <w:proofErr w:type="spellEnd"/>
      <w:r>
        <w:t xml:space="preserve"> multiples), or practices of government—economic.</w:t>
      </w:r>
    </w:p>
    <w:p w14:paraId="600D1575" w14:textId="775DB0F0" w:rsidR="006B5DA7" w:rsidRDefault="006B5DA7" w:rsidP="008F5C2C"/>
    <w:p w14:paraId="6059DF5F" w14:textId="77777777" w:rsidR="00546F77" w:rsidRPr="008F5C2C" w:rsidRDefault="00546F77" w:rsidP="008F5C2C"/>
    <w:p w14:paraId="18ABE7A2" w14:textId="77777777" w:rsidR="008F5C2C" w:rsidRDefault="008F5C2C" w:rsidP="008F5C2C">
      <w:pPr>
        <w:pStyle w:val="Heading2"/>
      </w:pPr>
      <w:r>
        <w:lastRenderedPageBreak/>
        <w:t>Impact</w:t>
      </w:r>
    </w:p>
    <w:p w14:paraId="15E1F823" w14:textId="77777777" w:rsidR="008F5C2C" w:rsidRDefault="008F5C2C" w:rsidP="008F5C2C">
      <w:pPr>
        <w:pStyle w:val="Heading3"/>
      </w:pPr>
      <w:r>
        <w:lastRenderedPageBreak/>
        <w:t>Impact --- Biopower</w:t>
      </w:r>
    </w:p>
    <w:p w14:paraId="18F918BB" w14:textId="77777777" w:rsidR="008F5C2C" w:rsidRPr="008A4E51" w:rsidRDefault="008F5C2C" w:rsidP="008F5C2C">
      <w:pPr>
        <w:pStyle w:val="Heading4"/>
        <w:rPr>
          <w:rFonts w:asciiTheme="minorHAnsi" w:hAnsiTheme="minorHAnsi" w:cstheme="minorHAnsi"/>
        </w:rPr>
      </w:pPr>
      <w:proofErr w:type="gramStart"/>
      <w:r w:rsidRPr="008A4E51">
        <w:rPr>
          <w:rFonts w:asciiTheme="minorHAnsi" w:hAnsiTheme="minorHAnsi" w:cstheme="minorHAnsi"/>
        </w:rPr>
        <w:t>Biopower !</w:t>
      </w:r>
      <w:proofErr w:type="gramEnd"/>
    </w:p>
    <w:p w14:paraId="27367263" w14:textId="77777777" w:rsidR="008F5C2C" w:rsidRPr="008A4E51" w:rsidRDefault="008F5C2C" w:rsidP="008F5C2C">
      <w:pPr>
        <w:rPr>
          <w:rStyle w:val="Style13ptBold"/>
          <w:rFonts w:asciiTheme="minorHAnsi" w:hAnsiTheme="minorHAnsi" w:cstheme="minorHAnsi"/>
          <w:b w:val="0"/>
        </w:rPr>
      </w:pPr>
      <w:proofErr w:type="spellStart"/>
      <w:r w:rsidRPr="008A4E51">
        <w:rPr>
          <w:rStyle w:val="Style13ptBold"/>
          <w:rFonts w:asciiTheme="minorHAnsi" w:hAnsiTheme="minorHAnsi" w:cstheme="minorHAnsi"/>
          <w:b w:val="0"/>
        </w:rPr>
        <w:t>Rabinow</w:t>
      </w:r>
      <w:proofErr w:type="spellEnd"/>
      <w:r w:rsidRPr="008A4E51">
        <w:rPr>
          <w:rStyle w:val="Style13ptBold"/>
          <w:rFonts w:asciiTheme="minorHAnsi" w:hAnsiTheme="minorHAnsi" w:cstheme="minorHAnsi"/>
          <w:b w:val="0"/>
        </w:rPr>
        <w:t xml:space="preserve"> quoting </w:t>
      </w:r>
      <w:r w:rsidRPr="008A4E51">
        <w:rPr>
          <w:rStyle w:val="Style13ptBold"/>
          <w:rFonts w:asciiTheme="minorHAnsi" w:hAnsiTheme="minorHAnsi" w:cstheme="minorHAnsi"/>
        </w:rPr>
        <w:t>Foucault 84</w:t>
      </w:r>
      <w:r w:rsidRPr="008A4E51">
        <w:rPr>
          <w:rStyle w:val="Style13ptBold"/>
          <w:rFonts w:asciiTheme="minorHAnsi" w:hAnsiTheme="minorHAnsi" w:cstheme="minorHAnsi"/>
          <w:b w:val="0"/>
        </w:rPr>
        <w:t xml:space="preserve"> (Paul, Prof. of Anthropology at UC Berkeley; 12 November 1984; </w:t>
      </w:r>
      <w:r w:rsidRPr="008A4E51">
        <w:rPr>
          <w:rStyle w:val="Style13ptBold"/>
          <w:rFonts w:asciiTheme="minorHAnsi" w:hAnsiTheme="minorHAnsi" w:cstheme="minorHAnsi"/>
          <w:b w:val="0"/>
          <w:i/>
        </w:rPr>
        <w:t>The Foucault Reader</w:t>
      </w:r>
      <w:r w:rsidRPr="008A4E51">
        <w:rPr>
          <w:rStyle w:val="Style13ptBold"/>
          <w:rFonts w:asciiTheme="minorHAnsi" w:hAnsiTheme="minorHAnsi" w:cstheme="minorHAnsi"/>
          <w:b w:val="0"/>
        </w:rPr>
        <w:t xml:space="preserve">, pg. 258-60; Quoting </w:t>
      </w:r>
      <w:r w:rsidRPr="008A4E51">
        <w:rPr>
          <w:rStyle w:val="Style13ptBold"/>
          <w:rFonts w:asciiTheme="minorHAnsi" w:hAnsiTheme="minorHAnsi" w:cstheme="minorHAnsi"/>
          <w:b w:val="0"/>
          <w:i/>
        </w:rPr>
        <w:t>History of Sexuality</w:t>
      </w:r>
      <w:r w:rsidRPr="008A4E51">
        <w:rPr>
          <w:rStyle w:val="Style13ptBold"/>
          <w:rFonts w:asciiTheme="minorHAnsi" w:hAnsiTheme="minorHAnsi" w:cstheme="minorHAnsi"/>
          <w:b w:val="0"/>
        </w:rPr>
        <w:t xml:space="preserve"> vol. I)</w:t>
      </w:r>
    </w:p>
    <w:p w14:paraId="6ECEF922" w14:textId="77777777" w:rsidR="008F5C2C" w:rsidRDefault="008F5C2C" w:rsidP="008F5C2C">
      <w:pPr>
        <w:rPr>
          <w:rFonts w:asciiTheme="minorHAnsi" w:hAnsiTheme="minorHAnsi" w:cstheme="minorHAnsi"/>
          <w:u w:val="single"/>
        </w:rPr>
      </w:pPr>
      <w:r w:rsidRPr="005E2E73">
        <w:rPr>
          <w:rFonts w:asciiTheme="minorHAnsi" w:hAnsiTheme="minorHAnsi" w:cstheme="minorHAnsi"/>
          <w:sz w:val="12"/>
          <w:szCs w:val="12"/>
        </w:rPr>
        <w:t xml:space="preserve">For a long time, one of the characteristic privileges of sovereign power was the right to decide life and death. In a formal sense, it derived no doubt from the ancient patria </w:t>
      </w:r>
      <w:proofErr w:type="spellStart"/>
      <w:r w:rsidRPr="005E2E73">
        <w:rPr>
          <w:rFonts w:asciiTheme="minorHAnsi" w:hAnsiTheme="minorHAnsi" w:cstheme="minorHAnsi"/>
          <w:sz w:val="12"/>
          <w:szCs w:val="12"/>
        </w:rPr>
        <w:t>potestas</w:t>
      </w:r>
      <w:proofErr w:type="spellEnd"/>
      <w:r w:rsidRPr="005E2E73">
        <w:rPr>
          <w:rFonts w:asciiTheme="minorHAnsi" w:hAnsiTheme="minorHAnsi" w:cstheme="minorHAnsi"/>
          <w:sz w:val="12"/>
          <w:szCs w:val="12"/>
        </w:rPr>
        <w:t xml:space="preserve"> that granted the father of the Roman family the right to "dispose" of the life of his children and his slaves; just as he had 'given them life, so he could take it away. By the time the right of life and death was framed by the classical theoreticians, it was in a considerably diminished form; It was no longer considered that this power of the sovereign over his subjects could be exercised in an absolute and unconditional way, but only in cases where the sovereign's very existence was in jeopardy: a sort of right of rejoinder he was threatened by external enemies who sought to overthrow him or contest his rights, he could then legitimately wage war, and require his subjects to take part in the defense of the state; without "directly proposing their death," he was empowered to "expose their life" : in this sense, he wielded an "indirect" power over them of life and death . 1 But if someone dared to </w:t>
      </w:r>
      <w:proofErr w:type="gramStart"/>
      <w:r w:rsidRPr="005E2E73">
        <w:rPr>
          <w:rFonts w:asciiTheme="minorHAnsi" w:hAnsiTheme="minorHAnsi" w:cstheme="minorHAnsi"/>
          <w:sz w:val="12"/>
          <w:szCs w:val="12"/>
        </w:rPr>
        <w:t>rise up against</w:t>
      </w:r>
      <w:proofErr w:type="gramEnd"/>
      <w:r w:rsidRPr="005E2E73">
        <w:rPr>
          <w:rFonts w:asciiTheme="minorHAnsi" w:hAnsiTheme="minorHAnsi" w:cstheme="minorHAnsi"/>
          <w:sz w:val="12"/>
          <w:szCs w:val="12"/>
        </w:rPr>
        <w:t xml:space="preserve"> him and transgress his laws, then he could exercise a direct power over the offender' s life: as punishment, the latter could be put to death. Viewed in this way, the power of life and death was not an absolute privilege: it was conditioned by the defense of the sovereign, and his own survival. Must we follow Hobbes in seeing it as the transfer to the prince of the natural right possessed by every individual to defend his life even if this meant the death of others? Or should it be regarded as a specific right that was manifested with the formation of that new juridical being, the sovereign? 2 In any case in its modern form-relative and limited-as in its ancient and absolute form, the right of life and death is a dissymmetrical one. The sovereign exercised his right of life only by exercising his right to kill, or by refraining from killing; he evidenced his power over life only through the death he </w:t>
      </w:r>
      <w:proofErr w:type="gramStart"/>
      <w:r w:rsidRPr="005E2E73">
        <w:rPr>
          <w:rFonts w:asciiTheme="minorHAnsi" w:hAnsiTheme="minorHAnsi" w:cstheme="minorHAnsi"/>
          <w:sz w:val="12"/>
          <w:szCs w:val="12"/>
        </w:rPr>
        <w:t>was capable of requiring</w:t>
      </w:r>
      <w:proofErr w:type="gramEnd"/>
      <w:r w:rsidRPr="005E2E73">
        <w:rPr>
          <w:rFonts w:asciiTheme="minorHAnsi" w:hAnsiTheme="minorHAnsi" w:cstheme="minorHAnsi"/>
          <w:sz w:val="12"/>
          <w:szCs w:val="12"/>
        </w:rPr>
        <w:t xml:space="preserve">. The right which was formulated as the "power of life and death" was in reality the right to take life or let </w:t>
      </w:r>
      <w:proofErr w:type="gramStart"/>
      <w:r w:rsidRPr="005E2E73">
        <w:rPr>
          <w:rFonts w:asciiTheme="minorHAnsi" w:hAnsiTheme="minorHAnsi" w:cstheme="minorHAnsi"/>
          <w:sz w:val="12"/>
          <w:szCs w:val="12"/>
        </w:rPr>
        <w:t>live .</w:t>
      </w:r>
      <w:proofErr w:type="gramEnd"/>
      <w:r w:rsidRPr="005E2E73">
        <w:rPr>
          <w:rFonts w:asciiTheme="minorHAnsi" w:hAnsiTheme="minorHAnsi" w:cstheme="minorHAnsi"/>
          <w:sz w:val="12"/>
          <w:szCs w:val="12"/>
        </w:rPr>
        <w:t xml:space="preserve"> Its symbol, after all, was the sword. Perhaps this juridical form must be referred to a historical type of society in which power was exercised mainly as a means of deduction (</w:t>
      </w:r>
      <w:proofErr w:type="spellStart"/>
      <w:r w:rsidRPr="005E2E73">
        <w:rPr>
          <w:rFonts w:asciiTheme="minorHAnsi" w:hAnsiTheme="minorHAnsi" w:cstheme="minorHAnsi"/>
          <w:sz w:val="12"/>
          <w:szCs w:val="12"/>
        </w:rPr>
        <w:t>prelevement</w:t>
      </w:r>
      <w:proofErr w:type="spellEnd"/>
      <w:r w:rsidRPr="005E2E73">
        <w:rPr>
          <w:rFonts w:asciiTheme="minorHAnsi" w:hAnsiTheme="minorHAnsi" w:cstheme="minorHAnsi"/>
          <w:sz w:val="12"/>
          <w:szCs w:val="12"/>
        </w:rPr>
        <w:t xml:space="preserve">), a subtraction mechanism, a right to appropriate a portion of the wealth, a tax of products, goods and services, labor and blood, levied on the subjects. Power in this instance was essentially a right of seizure: of things, time, bodies, and ultimately life itself; it culminated in the privilege to seize hold of life </w:t>
      </w:r>
      <w:proofErr w:type="gramStart"/>
      <w:r w:rsidRPr="005E2E73">
        <w:rPr>
          <w:rFonts w:asciiTheme="minorHAnsi" w:hAnsiTheme="minorHAnsi" w:cstheme="minorHAnsi"/>
          <w:sz w:val="12"/>
          <w:szCs w:val="12"/>
        </w:rPr>
        <w:t>in order to</w:t>
      </w:r>
      <w:proofErr w:type="gramEnd"/>
      <w:r w:rsidRPr="005E2E73">
        <w:rPr>
          <w:rFonts w:asciiTheme="minorHAnsi" w:hAnsiTheme="minorHAnsi" w:cstheme="minorHAnsi"/>
          <w:sz w:val="12"/>
          <w:szCs w:val="12"/>
        </w:rPr>
        <w:t xml:space="preserve"> suppress it.</w:t>
      </w:r>
      <w:r w:rsidRPr="005E2E73">
        <w:rPr>
          <w:rFonts w:asciiTheme="minorHAnsi" w:hAnsiTheme="minorHAnsi" w:cstheme="minorHAnsi"/>
        </w:rPr>
        <w:t xml:space="preserve"> </w:t>
      </w:r>
      <w:r w:rsidRPr="005E2E73">
        <w:rPr>
          <w:rFonts w:asciiTheme="minorHAnsi" w:hAnsiTheme="minorHAnsi" w:cstheme="minorHAnsi"/>
          <w:b/>
          <w:u w:val="single"/>
        </w:rPr>
        <w:t>Since the classical age, the West has undergone a very profound transformation of these mechanisms of power</w:t>
      </w:r>
      <w:r w:rsidRPr="005E2E73">
        <w:rPr>
          <w:rFonts w:asciiTheme="minorHAnsi" w:hAnsiTheme="minorHAnsi" w:cstheme="minorHAnsi"/>
        </w:rPr>
        <w:t>. "</w:t>
      </w:r>
      <w:r w:rsidRPr="005E2E73">
        <w:rPr>
          <w:rFonts w:asciiTheme="minorHAnsi" w:hAnsiTheme="minorHAnsi" w:cstheme="minorHAnsi"/>
          <w:u w:val="single"/>
        </w:rPr>
        <w:t xml:space="preserve">Deduction" has tended to be no longer the major form of power but merely </w:t>
      </w:r>
      <w:r w:rsidRPr="005E2E73">
        <w:rPr>
          <w:rFonts w:asciiTheme="minorHAnsi" w:hAnsiTheme="minorHAnsi" w:cstheme="minorHAnsi"/>
          <w:b/>
          <w:u w:val="single"/>
        </w:rPr>
        <w:t>one element among others</w:t>
      </w:r>
      <w:r w:rsidRPr="005E2E73">
        <w:rPr>
          <w:rFonts w:asciiTheme="minorHAnsi" w:hAnsiTheme="minorHAnsi" w:cstheme="minorHAnsi"/>
          <w:u w:val="single"/>
        </w:rPr>
        <w:t>, working to incite, reinforce, control, monitor, optimize, and organize the forces under it: a power bent on generating forces, making them grow, and ordering them, rather than one dedicated to impeding them, making them submit, or destroying them. There has been a parallel shift in the right of death, or at least a tendency to align itself with the exigencies of a life-administering power and to define itself accordingly</w:t>
      </w:r>
      <w:r w:rsidRPr="005E2E73">
        <w:rPr>
          <w:rFonts w:asciiTheme="minorHAnsi" w:hAnsiTheme="minorHAnsi" w:cstheme="minorHAnsi"/>
        </w:rPr>
        <w:t xml:space="preserve">. This death that was based on the right of the sovereign is now manifested as simply the reverse of the right, of the social body to ensure, maintain, or develop its life. </w:t>
      </w:r>
      <w:r w:rsidRPr="005E2E73">
        <w:rPr>
          <w:rFonts w:asciiTheme="minorHAnsi" w:hAnsiTheme="minorHAnsi" w:cstheme="minorHAnsi"/>
          <w:b/>
          <w:u w:val="single"/>
        </w:rPr>
        <w:t xml:space="preserve">Yet wars were never as bloody as they have been since the nineteenth century, and all things being equal, </w:t>
      </w:r>
      <w:proofErr w:type="gramStart"/>
      <w:r w:rsidRPr="005E2E73">
        <w:rPr>
          <w:rFonts w:asciiTheme="minorHAnsi" w:hAnsiTheme="minorHAnsi" w:cstheme="minorHAnsi"/>
          <w:b/>
          <w:u w:val="single"/>
        </w:rPr>
        <w:t>never before</w:t>
      </w:r>
      <w:proofErr w:type="gramEnd"/>
      <w:r w:rsidRPr="005E2E73">
        <w:rPr>
          <w:rFonts w:asciiTheme="minorHAnsi" w:hAnsiTheme="minorHAnsi" w:cstheme="minorHAnsi"/>
          <w:b/>
          <w:u w:val="single"/>
        </w:rPr>
        <w:t xml:space="preserve"> did regimes visit such holocausts on their own populations</w:t>
      </w:r>
      <w:r w:rsidRPr="005E2E73">
        <w:rPr>
          <w:rFonts w:asciiTheme="minorHAnsi" w:hAnsiTheme="minorHAnsi" w:cstheme="minorHAnsi"/>
        </w:rPr>
        <w:t xml:space="preserve">. But </w:t>
      </w:r>
      <w:r w:rsidRPr="005E2E73">
        <w:rPr>
          <w:rFonts w:asciiTheme="minorHAnsi" w:hAnsiTheme="minorHAnsi" w:cstheme="minorHAnsi"/>
          <w:u w:val="single"/>
        </w:rPr>
        <w:t xml:space="preserve">this formidable power of death-and this is perhaps what accounts for part of its force and the cynicism with which it has </w:t>
      </w:r>
      <w:r w:rsidRPr="005E2E73">
        <w:rPr>
          <w:rFonts w:asciiTheme="minorHAnsi" w:eastAsia="Calibri" w:hAnsiTheme="minorHAnsi" w:cstheme="minorHAnsi"/>
          <w:u w:val="single"/>
        </w:rPr>
        <w:t>n</w:t>
      </w:r>
      <w:r w:rsidRPr="005E2E73">
        <w:rPr>
          <w:rFonts w:asciiTheme="minorHAnsi" w:hAnsiTheme="minorHAnsi" w:cstheme="minorHAnsi"/>
          <w:u w:val="single"/>
        </w:rPr>
        <w:t>ow greatly expanded its limits-now presents itself as the counterpart of a power that exerts a positive influence on life</w:t>
      </w:r>
      <w:r w:rsidRPr="005E2E73">
        <w:rPr>
          <w:rFonts w:asciiTheme="minorHAnsi" w:hAnsiTheme="minorHAnsi" w:cstheme="minorHAnsi"/>
        </w:rPr>
        <w:t xml:space="preserve">, that endeavors to administer, optimize, and multiply it, subjecting to precise controls and comprehensive regulations. </w:t>
      </w:r>
      <w:r w:rsidRPr="005E2E73">
        <w:rPr>
          <w:rFonts w:asciiTheme="minorHAnsi" w:hAnsiTheme="minorHAnsi" w:cstheme="minorHAnsi"/>
          <w:b/>
          <w:u w:val="single"/>
        </w:rPr>
        <w:t>Wars are no longer waged in the name of a sovereign who must be defended; they are waged on behalf of the existence of everyone;</w:t>
      </w:r>
      <w:r w:rsidRPr="005E2E73">
        <w:rPr>
          <w:rFonts w:asciiTheme="minorHAnsi" w:hAnsiTheme="minorHAnsi" w:cstheme="minorHAnsi"/>
          <w:u w:val="single"/>
        </w:rPr>
        <w:t xml:space="preserve"> entire populations are mobilized </w:t>
      </w:r>
      <w:proofErr w:type="gramStart"/>
      <w:r w:rsidRPr="005E2E73">
        <w:rPr>
          <w:rFonts w:asciiTheme="minorHAnsi" w:hAnsiTheme="minorHAnsi" w:cstheme="minorHAnsi"/>
          <w:u w:val="single"/>
        </w:rPr>
        <w:t>for the purpose of</w:t>
      </w:r>
      <w:proofErr w:type="gramEnd"/>
      <w:r w:rsidRPr="005E2E73">
        <w:rPr>
          <w:rFonts w:asciiTheme="minorHAnsi" w:hAnsiTheme="minorHAnsi" w:cstheme="minorHAnsi"/>
          <w:u w:val="single"/>
        </w:rPr>
        <w:t xml:space="preserve"> wholesale slaughter in the name of life necessity</w:t>
      </w:r>
      <w:r w:rsidRPr="005E2E73">
        <w:rPr>
          <w:rFonts w:asciiTheme="minorHAnsi" w:hAnsiTheme="minorHAnsi" w:cstheme="minorHAnsi"/>
        </w:rPr>
        <w:t xml:space="preserve">: </w:t>
      </w:r>
      <w:r w:rsidRPr="005E2E73">
        <w:rPr>
          <w:rFonts w:asciiTheme="minorHAnsi" w:hAnsiTheme="minorHAnsi" w:cstheme="minorHAnsi"/>
          <w:u w:val="single"/>
        </w:rPr>
        <w:t>massacres have become vital</w:t>
      </w:r>
      <w:r w:rsidRPr="005E2E73">
        <w:rPr>
          <w:rFonts w:asciiTheme="minorHAnsi" w:hAnsiTheme="minorHAnsi" w:cstheme="minorHAnsi"/>
        </w:rPr>
        <w:t xml:space="preserve">. </w:t>
      </w:r>
      <w:r w:rsidRPr="005E2E73">
        <w:rPr>
          <w:rFonts w:asciiTheme="minorHAnsi" w:hAnsiTheme="minorHAnsi" w:cstheme="minorHAnsi"/>
          <w:u w:val="single"/>
        </w:rPr>
        <w:t>It is as managers of life and survival, of bodies and the race, that so many regimes have been able to wage so many wars, causing so many men to be killed</w:t>
      </w:r>
      <w:r w:rsidRPr="005E2E73">
        <w:rPr>
          <w:rFonts w:asciiTheme="minorHAnsi" w:hAnsiTheme="minorHAnsi" w:cstheme="minorHAnsi"/>
        </w:rPr>
        <w:t xml:space="preserve">. </w:t>
      </w:r>
      <w:r w:rsidRPr="005E2E73">
        <w:rPr>
          <w:rFonts w:asciiTheme="minorHAnsi" w:hAnsiTheme="minorHAnsi" w:cstheme="minorHAnsi"/>
          <w:u w:val="single"/>
        </w:rPr>
        <w:t>And through a turn that closes the circle, as the technology of wars has caused them to tend increasingly toward all-out destruction, the decision that initiates them and the one that terminates the</w:t>
      </w:r>
      <w:r w:rsidRPr="005E2E73">
        <w:rPr>
          <w:rFonts w:asciiTheme="minorHAnsi" w:eastAsia="Calibri" w:hAnsiTheme="minorHAnsi" w:cstheme="minorHAnsi"/>
          <w:u w:val="single"/>
        </w:rPr>
        <w:t>m</w:t>
      </w:r>
      <w:r w:rsidRPr="005E2E73">
        <w:rPr>
          <w:rFonts w:asciiTheme="minorHAnsi" w:hAnsiTheme="minorHAnsi" w:cstheme="minorHAnsi"/>
          <w:u w:val="single"/>
        </w:rPr>
        <w:t xml:space="preserve"> are in fact increasingly informed by the naked question of survival. </w:t>
      </w:r>
      <w:r w:rsidRPr="005E2E73">
        <w:rPr>
          <w:rFonts w:asciiTheme="minorHAnsi" w:hAnsiTheme="minorHAnsi" w:cstheme="minorHAnsi"/>
          <w:b/>
          <w:u w:val="single"/>
        </w:rPr>
        <w:t xml:space="preserve">The atomic situation is now at the </w:t>
      </w:r>
      <w:proofErr w:type="gramStart"/>
      <w:r w:rsidRPr="005E2E73">
        <w:rPr>
          <w:rFonts w:asciiTheme="minorHAnsi" w:hAnsiTheme="minorHAnsi" w:cstheme="minorHAnsi"/>
          <w:b/>
          <w:u w:val="single"/>
        </w:rPr>
        <w:t>end point</w:t>
      </w:r>
      <w:proofErr w:type="gramEnd"/>
      <w:r w:rsidRPr="005E2E73">
        <w:rPr>
          <w:rFonts w:asciiTheme="minorHAnsi" w:hAnsiTheme="minorHAnsi" w:cstheme="minorHAnsi"/>
          <w:b/>
          <w:u w:val="single"/>
        </w:rPr>
        <w:t xml:space="preserve"> of this process: the power to expose a whole population to death is the underside of the power to guarantee an individual's continued existence</w:t>
      </w:r>
      <w:r w:rsidRPr="005E2E73">
        <w:rPr>
          <w:rFonts w:asciiTheme="minorHAnsi" w:hAnsiTheme="minorHAnsi" w:cstheme="minorHAnsi"/>
          <w:u w:val="single"/>
        </w:rPr>
        <w:t xml:space="preserve">. The principle underlying the tactics of battle-that one </w:t>
      </w:r>
      <w:proofErr w:type="gramStart"/>
      <w:r w:rsidRPr="005E2E73">
        <w:rPr>
          <w:rFonts w:asciiTheme="minorHAnsi" w:hAnsiTheme="minorHAnsi" w:cstheme="minorHAnsi"/>
          <w:u w:val="single"/>
        </w:rPr>
        <w:t>has to</w:t>
      </w:r>
      <w:proofErr w:type="gramEnd"/>
      <w:r w:rsidRPr="005E2E73">
        <w:rPr>
          <w:rFonts w:asciiTheme="minorHAnsi" w:hAnsiTheme="minorHAnsi" w:cstheme="minorHAnsi"/>
          <w:u w:val="single"/>
        </w:rPr>
        <w:t xml:space="preserve"> be capable of killing in order to go on living-has become the principle that defines the strategy of states. But the existence in question is no longer the juridical existence of sovereignty; at stake is the biological existence of a population. If genocide is indeed the dream of modern powers, this is not because of a recent return of the ancient right to kill; it is because power is situated and exercised at the level of life, the species, the race, and the large-scale phenomena of population.</w:t>
      </w:r>
      <w:r w:rsidRPr="008A4E51">
        <w:rPr>
          <w:rFonts w:asciiTheme="minorHAnsi" w:hAnsiTheme="minorHAnsi" w:cstheme="minorHAnsi"/>
          <w:u w:val="single"/>
        </w:rPr>
        <w:t xml:space="preserve"> </w:t>
      </w:r>
    </w:p>
    <w:p w14:paraId="15387DE6" w14:textId="77777777" w:rsidR="008F5C2C" w:rsidRDefault="008F5C2C" w:rsidP="008F5C2C">
      <w:pPr>
        <w:rPr>
          <w:rFonts w:asciiTheme="minorHAnsi" w:hAnsiTheme="minorHAnsi" w:cstheme="minorHAnsi"/>
          <w:u w:val="single"/>
        </w:rPr>
      </w:pPr>
    </w:p>
    <w:p w14:paraId="33428D70" w14:textId="77777777" w:rsidR="008F5C2C" w:rsidRDefault="008F5C2C" w:rsidP="008F5C2C">
      <w:pPr>
        <w:pStyle w:val="Heading4"/>
        <w:rPr>
          <w:rStyle w:val="StyleUnderline"/>
          <w:sz w:val="26"/>
          <w:u w:val="none"/>
        </w:rPr>
      </w:pPr>
      <w:r>
        <w:rPr>
          <w:rStyle w:val="StyleUnderline"/>
          <w:sz w:val="26"/>
          <w:u w:val="none"/>
        </w:rPr>
        <w:lastRenderedPageBreak/>
        <w:t>Biopolitics and Biopower create an us them dichotomy where insiders kill the outsiders</w:t>
      </w:r>
    </w:p>
    <w:p w14:paraId="1B38D3F6" w14:textId="77777777" w:rsidR="008F5C2C" w:rsidRDefault="008F5C2C" w:rsidP="008F5C2C">
      <w:pPr>
        <w:rPr>
          <w:rStyle w:val="Style13ptBold"/>
        </w:rPr>
      </w:pPr>
      <w:proofErr w:type="spellStart"/>
      <w:r w:rsidRPr="009332F5">
        <w:rPr>
          <w:rStyle w:val="Style13ptBold"/>
        </w:rPr>
        <w:t>Michalinos</w:t>
      </w:r>
      <w:proofErr w:type="spellEnd"/>
      <w:r w:rsidRPr="009332F5">
        <w:rPr>
          <w:rStyle w:val="Style13ptBold"/>
        </w:rPr>
        <w:t xml:space="preserve"> </w:t>
      </w:r>
      <w:proofErr w:type="spellStart"/>
      <w:r w:rsidRPr="009332F5">
        <w:rPr>
          <w:rStyle w:val="Style13ptBold"/>
        </w:rPr>
        <w:t>Zembylas</w:t>
      </w:r>
      <w:proofErr w:type="spellEnd"/>
      <w:r>
        <w:rPr>
          <w:rStyle w:val="Style13ptBold"/>
        </w:rPr>
        <w:t xml:space="preserve"> 10 </w:t>
      </w:r>
    </w:p>
    <w:p w14:paraId="6E2848C6" w14:textId="77777777" w:rsidR="008F5C2C" w:rsidRPr="009332F5" w:rsidRDefault="008F5C2C" w:rsidP="008F5C2C">
      <w:proofErr w:type="spellStart"/>
      <w:r w:rsidRPr="009332F5">
        <w:t>Michalinos</w:t>
      </w:r>
      <w:proofErr w:type="spellEnd"/>
      <w:r w:rsidRPr="009332F5">
        <w:t xml:space="preserve"> </w:t>
      </w:r>
      <w:proofErr w:type="spellStart"/>
      <w:r w:rsidRPr="009332F5">
        <w:t>Zembylas</w:t>
      </w:r>
      <w:proofErr w:type="spellEnd"/>
      <w:r w:rsidRPr="009332F5">
        <w:t xml:space="preserve"> is Associate Professor of Education at the Open University of Cyprus. His research interests are in the areas of educational philosophy and curriculum theory, and his work focuses on exploring the role of emotion and affect in curriculum and pedagogy. He is particularly interested in how affective politics intersect with issues of social justice pedagogies, intercultural and peace education, and citizenship education.</w:t>
      </w:r>
    </w:p>
    <w:p w14:paraId="1A7CCDEA" w14:textId="77777777" w:rsidR="008F5C2C" w:rsidRDefault="008F5C2C" w:rsidP="008F5C2C">
      <w:pPr>
        <w:rPr>
          <w:rStyle w:val="StyleUnderline"/>
        </w:rPr>
      </w:pPr>
      <w:r w:rsidRPr="00D57125">
        <w:rPr>
          <w:sz w:val="14"/>
        </w:rPr>
        <w:t xml:space="preserve">Biopower is understood in its broadest sense as power over life. In his Homo </w:t>
      </w:r>
      <w:proofErr w:type="spellStart"/>
      <w:r w:rsidRPr="00D57125">
        <w:rPr>
          <w:sz w:val="14"/>
        </w:rPr>
        <w:t>Sacer</w:t>
      </w:r>
      <w:proofErr w:type="spellEnd"/>
      <w:r w:rsidRPr="00D57125">
        <w:rPr>
          <w:sz w:val="14"/>
        </w:rPr>
        <w:t xml:space="preserve"> (1998, 2002, 2005) trilogy, Agamben offers a reformulation of Foucault’s formation of biopower. </w:t>
      </w:r>
      <w:r w:rsidRPr="00D57125">
        <w:rPr>
          <w:rStyle w:val="StyleUnderline"/>
        </w:rPr>
        <w:t>Foucault (1990, 2003, 2007) used the term ‘biopower’ to designate the mechanisms through which disciplinary strategies</w:t>
      </w:r>
      <w:r w:rsidRPr="00D57125">
        <w:rPr>
          <w:sz w:val="14"/>
        </w:rPr>
        <w:t xml:space="preserve"> (enforced by producing docile bodies within sites such as the prison, the school and the hospital) were replaced in modern times by a biopolitics whose power was the regulation of the life of populations</w:t>
      </w:r>
      <w:r w:rsidRPr="00D57125">
        <w:rPr>
          <w:rStyle w:val="StyleUnderline"/>
        </w:rPr>
        <w:t xml:space="preserve">. </w:t>
      </w:r>
      <w:r w:rsidRPr="00D57125">
        <w:rPr>
          <w:sz w:val="14"/>
        </w:rPr>
        <w:t>In defending society</w:t>
      </w:r>
      <w:r w:rsidRPr="00D57125">
        <w:rPr>
          <w:rStyle w:val="StyleUnderline"/>
        </w:rPr>
        <w:t xml:space="preserve">, the state acts preventively </w:t>
      </w:r>
      <w:proofErr w:type="gramStart"/>
      <w:r w:rsidRPr="00D57125">
        <w:rPr>
          <w:rStyle w:val="StyleUnderline"/>
        </w:rPr>
        <w:t>in order to</w:t>
      </w:r>
      <w:proofErr w:type="gramEnd"/>
      <w:r w:rsidRPr="00D57125">
        <w:rPr>
          <w:rStyle w:val="StyleUnderline"/>
        </w:rPr>
        <w:t xml:space="preserve"> protect the population’s biological well–being, thus it must kill the Other: “If you want to live, the other must die” (Foucault, 2003, p. 255). In this way, killing is no longer perceived to be murder but it is justified in the name of security.</w:t>
      </w:r>
      <w:r w:rsidRPr="00D57125">
        <w:rPr>
          <w:sz w:val="14"/>
        </w:rPr>
        <w:t xml:space="preserve"> </w:t>
      </w:r>
      <w:r w:rsidRPr="00D57125">
        <w:rPr>
          <w:rStyle w:val="StyleUnderline"/>
        </w:rPr>
        <w:t>The politics of security</w:t>
      </w:r>
      <w:proofErr w:type="gramStart"/>
      <w:r w:rsidRPr="00D57125">
        <w:rPr>
          <w:rStyle w:val="StyleUnderline"/>
        </w:rPr>
        <w:t>—“</w:t>
      </w:r>
      <w:proofErr w:type="gramEnd"/>
      <w:r w:rsidRPr="00D57125">
        <w:rPr>
          <w:rStyle w:val="StyleUnderline"/>
        </w:rPr>
        <w:t xml:space="preserve">the </w:t>
      </w:r>
      <w:proofErr w:type="spellStart"/>
      <w:r w:rsidRPr="00D57125">
        <w:rPr>
          <w:rStyle w:val="StyleUnderline"/>
        </w:rPr>
        <w:t>dispositif</w:t>
      </w:r>
      <w:proofErr w:type="spellEnd"/>
      <w:r w:rsidRPr="00D57125">
        <w:rPr>
          <w:rStyle w:val="StyleUnderline"/>
        </w:rPr>
        <w:t xml:space="preserve"> of security” as Foucault (p. 242) calls biopower—establishes a binary categorization between ‘us’ and ‘them’, or between the ‘normal’ (e.g., legitimate citizens) and the ‘abnormal’ (e.g., illegal immigrants, un-qualified refugees or bogus asylum seekers). The former </w:t>
      </w:r>
      <w:proofErr w:type="gramStart"/>
      <w:r w:rsidRPr="00D57125">
        <w:rPr>
          <w:rStyle w:val="StyleUnderline"/>
        </w:rPr>
        <w:t>deserve</w:t>
      </w:r>
      <w:proofErr w:type="gramEnd"/>
      <w:r w:rsidRPr="00D57125">
        <w:rPr>
          <w:rStyle w:val="StyleUnderline"/>
        </w:rPr>
        <w:t xml:space="preserve"> to live, while the latter are expendable (based on racial and other kinds of profiling; see Foucault, 2003)</w:t>
      </w:r>
    </w:p>
    <w:p w14:paraId="40F458C2" w14:textId="77777777" w:rsidR="008F5C2C" w:rsidRPr="008A4E51" w:rsidRDefault="008F5C2C" w:rsidP="008F5C2C">
      <w:pPr>
        <w:rPr>
          <w:rFonts w:asciiTheme="minorHAnsi" w:hAnsiTheme="minorHAnsi" w:cstheme="minorHAnsi"/>
          <w:u w:val="single"/>
        </w:rPr>
      </w:pPr>
    </w:p>
    <w:p w14:paraId="78FDE0A4" w14:textId="77777777" w:rsidR="008F5C2C" w:rsidRDefault="008F5C2C" w:rsidP="008F5C2C">
      <w:pPr>
        <w:pStyle w:val="Heading3"/>
      </w:pPr>
      <w:r>
        <w:lastRenderedPageBreak/>
        <w:t>Impact --- Criminalization</w:t>
      </w:r>
    </w:p>
    <w:p w14:paraId="3E9FEF6F" w14:textId="77777777" w:rsidR="008F5C2C" w:rsidRDefault="008F5C2C" w:rsidP="008F5C2C">
      <w:pPr>
        <w:pStyle w:val="Heading4"/>
      </w:pPr>
      <w:r>
        <w:t>Borders create a criminalized refugee subject</w:t>
      </w:r>
    </w:p>
    <w:p w14:paraId="18B158E8" w14:textId="77777777" w:rsidR="008F5C2C" w:rsidRDefault="008F5C2C" w:rsidP="008F5C2C">
      <w:pPr>
        <w:rPr>
          <w:rStyle w:val="Style13ptBold"/>
          <w:b w:val="0"/>
        </w:rPr>
      </w:pPr>
      <w:r>
        <w:rPr>
          <w:rStyle w:val="Style13ptBold"/>
        </w:rPr>
        <w:t>Hodge 15</w:t>
      </w:r>
      <w:r>
        <w:rPr>
          <w:rStyle w:val="Style13ptBold"/>
          <w:b w:val="0"/>
        </w:rPr>
        <w:t xml:space="preserve"> (Paul, Discipline of Geography and Environmental studies, University of Newcastle, Callaghan NSW; “A </w:t>
      </w:r>
      <w:proofErr w:type="spellStart"/>
      <w:r>
        <w:rPr>
          <w:rStyle w:val="Style13ptBold"/>
          <w:b w:val="0"/>
        </w:rPr>
        <w:t>grievable</w:t>
      </w:r>
      <w:proofErr w:type="spellEnd"/>
      <w:r>
        <w:rPr>
          <w:rStyle w:val="Style13ptBold"/>
          <w:b w:val="0"/>
        </w:rPr>
        <w:t xml:space="preserve"> life? The criminalization and securing of asylum seeker bodies in the ‘violent frames’ of Australia’s </w:t>
      </w:r>
      <w:r>
        <w:rPr>
          <w:rStyle w:val="Style13ptBold"/>
          <w:b w:val="0"/>
          <w:i/>
        </w:rPr>
        <w:t>Operation Sovereign Borders</w:t>
      </w:r>
      <w:r>
        <w:rPr>
          <w:rStyle w:val="Style13ptBold"/>
          <w:b w:val="0"/>
        </w:rPr>
        <w:t>; pg. 5)</w:t>
      </w:r>
    </w:p>
    <w:p w14:paraId="66AC7F1E" w14:textId="77777777" w:rsidR="008F5C2C" w:rsidRDefault="008F5C2C" w:rsidP="008F5C2C">
      <w:r w:rsidRPr="00C361FA">
        <w:t xml:space="preserve">Drawing on Foucault’s work on governmentality, Walters (2004) highlights the relatively new security domain of concepts and </w:t>
      </w:r>
      <w:r>
        <w:t>practices</w:t>
      </w:r>
      <w:r w:rsidRPr="00C361FA">
        <w:t xml:space="preserve"> that have emerged in the past few decades. Examining the UK’s White Paper Secure Borders, </w:t>
      </w:r>
      <w:proofErr w:type="gramStart"/>
      <w:r w:rsidRPr="00C361FA">
        <w:t>Safe Haven</w:t>
      </w:r>
      <w:proofErr w:type="gramEnd"/>
      <w:r w:rsidRPr="00C361FA">
        <w:t xml:space="preserve"> and the realities of both the United States’ Homeland Security regime and the Canadian government’s Securing an Open Society policy, Walters identifies an emergent space which he argues is ‘‘contributing to a redefinition of the relationship between state, citizenship and territory’’ (2004, p. 240; see also Gilbert, 2007). </w:t>
      </w:r>
      <w:r w:rsidRPr="0044633B">
        <w:rPr>
          <w:u w:val="single"/>
        </w:rPr>
        <w:t xml:space="preserve">Walters draws on </w:t>
      </w:r>
      <w:proofErr w:type="spellStart"/>
      <w:r w:rsidRPr="0044633B">
        <w:rPr>
          <w:u w:val="single"/>
        </w:rPr>
        <w:t>Bigo’s</w:t>
      </w:r>
      <w:proofErr w:type="spellEnd"/>
      <w:r w:rsidRPr="0044633B">
        <w:rPr>
          <w:u w:val="single"/>
        </w:rPr>
        <w:t xml:space="preserve"> (1994) work that focuses on the way disparate activities and concerns have been </w:t>
      </w:r>
      <w:proofErr w:type="spellStart"/>
      <w:r w:rsidRPr="0044633B">
        <w:rPr>
          <w:u w:val="single"/>
        </w:rPr>
        <w:t>institutionalised</w:t>
      </w:r>
      <w:proofErr w:type="spellEnd"/>
      <w:r w:rsidRPr="0044633B">
        <w:rPr>
          <w:u w:val="single"/>
        </w:rPr>
        <w:t xml:space="preserve"> and aligned under the banner of security and describes a security continuum which has stretched the concepts and practices constituting terrorism to include regulation of asylum rights and migration flows.</w:t>
      </w:r>
      <w:r w:rsidRPr="00C361FA">
        <w:t xml:space="preserve"> </w:t>
      </w:r>
      <w:r w:rsidRPr="0044633B">
        <w:rPr>
          <w:u w:val="single"/>
        </w:rPr>
        <w:t>This ‘‘transfer of illegitimacy’’ means that issues of migration that might previously have fallen under the discursive and institutional ambit of human rights frameworks and citizenship are reconstituted in the security domain</w:t>
      </w:r>
      <w:r w:rsidRPr="00C361FA">
        <w:t xml:space="preserve"> (</w:t>
      </w:r>
      <w:proofErr w:type="spellStart"/>
      <w:r w:rsidRPr="00C361FA">
        <w:t>Bigo</w:t>
      </w:r>
      <w:proofErr w:type="spellEnd"/>
      <w:r w:rsidRPr="00C361FA">
        <w:t xml:space="preserve">, 1994, p. 164). </w:t>
      </w:r>
      <w:r w:rsidRPr="00AC0D35">
        <w:rPr>
          <w:u w:val="single"/>
        </w:rPr>
        <w:t xml:space="preserve">This transfer and forming of </w:t>
      </w:r>
      <w:proofErr w:type="spellStart"/>
      <w:r w:rsidRPr="00AC0D35">
        <w:rPr>
          <w:u w:val="single"/>
        </w:rPr>
        <w:t>criminalised</w:t>
      </w:r>
      <w:proofErr w:type="spellEnd"/>
      <w:r w:rsidRPr="00AC0D35">
        <w:rPr>
          <w:u w:val="single"/>
        </w:rPr>
        <w:t xml:space="preserve"> subjects are defining features of </w:t>
      </w:r>
      <w:r w:rsidRPr="00AC0D35">
        <w:t>the Australian coalition government’s</w:t>
      </w:r>
      <w:r w:rsidRPr="00AC0D35">
        <w:rPr>
          <w:u w:val="single"/>
        </w:rPr>
        <w:t xml:space="preserve"> border protection policy</w:t>
      </w:r>
      <w:r>
        <w:t xml:space="preserve">. </w:t>
      </w:r>
      <w:r w:rsidRPr="00311FB8">
        <w:rPr>
          <w:u w:val="single"/>
        </w:rPr>
        <w:t>By reconstituting the plight and bodies of asylum seekers as security issues, clandestine practices and acts of degradation become necessary and defensible.</w:t>
      </w:r>
      <w:r>
        <w:t xml:space="preserve"> In the stretching security continuum of OSB the range of practices enacted are essential to </w:t>
      </w:r>
      <w:proofErr w:type="spellStart"/>
      <w:r>
        <w:t>minimising</w:t>
      </w:r>
      <w:proofErr w:type="spellEnd"/>
      <w:r>
        <w:t xml:space="preserve"> the risk and </w:t>
      </w:r>
      <w:r w:rsidRPr="001076DE">
        <w:t xml:space="preserve">uncertainty posed by the (newly reconstituted) threat of asylum seeker mobility. </w:t>
      </w:r>
      <w:r w:rsidRPr="00BA4B2D">
        <w:rPr>
          <w:u w:val="single"/>
        </w:rPr>
        <w:t xml:space="preserve">OSB </w:t>
      </w:r>
      <w:proofErr w:type="spellStart"/>
      <w:r w:rsidRPr="00BA4B2D">
        <w:rPr>
          <w:u w:val="single"/>
        </w:rPr>
        <w:t>mobilises</w:t>
      </w:r>
      <w:proofErr w:type="spellEnd"/>
      <w:r w:rsidRPr="00BA4B2D">
        <w:rPr>
          <w:u w:val="single"/>
        </w:rPr>
        <w:t xml:space="preserve"> a series of techniques which engage this transfer of illegitimacy through the forming of </w:t>
      </w:r>
      <w:proofErr w:type="spellStart"/>
      <w:r w:rsidRPr="00BA4B2D">
        <w:rPr>
          <w:u w:val="single"/>
        </w:rPr>
        <w:t>criminalised</w:t>
      </w:r>
      <w:proofErr w:type="spellEnd"/>
      <w:r w:rsidRPr="00BA4B2D">
        <w:rPr>
          <w:u w:val="single"/>
        </w:rPr>
        <w:t xml:space="preserve"> subjects.</w:t>
      </w:r>
      <w:r w:rsidRPr="001076DE">
        <w:t xml:space="preserve"> Persistent use of the language of illegality, the practicing of offshore detention, </w:t>
      </w:r>
      <w:proofErr w:type="spellStart"/>
      <w:r w:rsidRPr="001076DE">
        <w:t>militarised</w:t>
      </w:r>
      <w:proofErr w:type="spellEnd"/>
      <w:r w:rsidRPr="001076DE">
        <w:t xml:space="preserve"> governing of mobility and state-sanctioned silence, and war waging, each constitute attempts by the coalition government to control the contingency of circulation. By focusing on these necessary </w:t>
      </w:r>
      <w:r>
        <w:t>practices</w:t>
      </w:r>
      <w:r w:rsidRPr="001076DE">
        <w:t xml:space="preserve">, I aim to set the ground for </w:t>
      </w:r>
      <w:r w:rsidRPr="00FE335D">
        <w:rPr>
          <w:b/>
          <w:u w:val="single"/>
        </w:rPr>
        <w:t>a further discussion on the governing reality materialized by OSB and the ‘violent frames’ formed through this reality</w:t>
      </w:r>
      <w:r w:rsidRPr="001076DE">
        <w:t xml:space="preserve">. </w:t>
      </w:r>
      <w:r>
        <w:t>CRIMINALIZATION OF ASYLUM SEEKER BODIES</w:t>
      </w:r>
      <w:r w:rsidRPr="001076DE">
        <w:t xml:space="preserve"> </w:t>
      </w:r>
      <w:r w:rsidRPr="001E315C">
        <w:rPr>
          <w:u w:val="single"/>
        </w:rPr>
        <w:t xml:space="preserve">The criminalization of asylum seeker bodies has taken </w:t>
      </w:r>
      <w:proofErr w:type="gramStart"/>
      <w:r w:rsidRPr="001E315C">
        <w:rPr>
          <w:u w:val="single"/>
        </w:rPr>
        <w:t>a number of</w:t>
      </w:r>
      <w:proofErr w:type="gramEnd"/>
      <w:r w:rsidRPr="001E315C">
        <w:rPr>
          <w:u w:val="single"/>
        </w:rPr>
        <w:t xml:space="preserve"> forms since the coalition government came to power in 2013</w:t>
      </w:r>
      <w:r w:rsidRPr="001076DE">
        <w:t xml:space="preserve">. </w:t>
      </w:r>
      <w:r w:rsidRPr="00E7336D">
        <w:rPr>
          <w:sz w:val="12"/>
          <w:szCs w:val="12"/>
        </w:rPr>
        <w:t xml:space="preserve">As opposition spokesperson on border protection Scott Morrison was parochial in his support of ‘strong borders’. Now in government, as federal Immigration Minister, he has maintained his obdurate style. In Morrison’s weekly updates on OSB, he has persistently and methodically adopted the language of illegality when referring to asylum seekers. Calling ‘‘a spade a spade’’, Morrison makes no apology for refraining from ‘‘politically correct language’’ (Morrison, 22 October 2013). The policy document itself, Operation Sovereign Borders (Australian Government, 2013), refers to ‘illegal arrivals’ on nine separate occasions. In government communications Morrison has instructed departmental and detention </w:t>
      </w:r>
      <w:proofErr w:type="spellStart"/>
      <w:r w:rsidRPr="00E7336D">
        <w:rPr>
          <w:sz w:val="12"/>
          <w:szCs w:val="12"/>
        </w:rPr>
        <w:t>centre</w:t>
      </w:r>
      <w:proofErr w:type="spellEnd"/>
      <w:r w:rsidRPr="00E7336D">
        <w:rPr>
          <w:sz w:val="12"/>
          <w:szCs w:val="12"/>
        </w:rPr>
        <w:t xml:space="preserve"> staff to refer publicly to asylum seekers as ‘illegal arrivals’ or ‘illegal maritime arrivals’. Those in detention, or in the community on bridging visas (see further below), face the same treatment. Morrison uses terms such as ‘detainees’, ‘irregular migrants’ and ‘residual population’. The latter has been adopted to describe those currently in onshore detention including asylum seekers in the community on bridging visas who are a ‘residual cohort’ created by the previous government’s immigration policies (Morrison, 1 </w:t>
      </w:r>
      <w:proofErr w:type="gramStart"/>
      <w:r w:rsidRPr="00E7336D">
        <w:rPr>
          <w:sz w:val="12"/>
          <w:szCs w:val="12"/>
        </w:rPr>
        <w:t>November,</w:t>
      </w:r>
      <w:proofErr w:type="gramEnd"/>
      <w:r w:rsidRPr="00E7336D">
        <w:rPr>
          <w:sz w:val="12"/>
          <w:szCs w:val="12"/>
        </w:rPr>
        <w:t xml:space="preserve"> 2013). While this language of illegality has been a feature of the new approach to border protection, the latest iteration of the coalition government’s forming of criminal subjects is the disciplining of onshore asylum seekers through the Code of </w:t>
      </w:r>
      <w:proofErr w:type="spellStart"/>
      <w:r w:rsidRPr="00E7336D">
        <w:rPr>
          <w:sz w:val="12"/>
          <w:szCs w:val="12"/>
        </w:rPr>
        <w:t>Behaviour</w:t>
      </w:r>
      <w:proofErr w:type="spellEnd"/>
      <w:r w:rsidRPr="00E7336D">
        <w:rPr>
          <w:sz w:val="12"/>
          <w:szCs w:val="12"/>
        </w:rPr>
        <w:t xml:space="preserve"> which applies to more than 20,000 asylum seekers living in the Australian community (Australian Government, 2014). Targeting ‘‘anti-social and disruptive’’ activities, the Code of </w:t>
      </w:r>
      <w:proofErr w:type="spellStart"/>
      <w:r w:rsidRPr="00E7336D">
        <w:rPr>
          <w:sz w:val="12"/>
          <w:szCs w:val="12"/>
        </w:rPr>
        <w:t>Behaviour</w:t>
      </w:r>
      <w:proofErr w:type="spellEnd"/>
      <w:r w:rsidRPr="00E7336D">
        <w:rPr>
          <w:sz w:val="12"/>
          <w:szCs w:val="12"/>
        </w:rPr>
        <w:t xml:space="preserve"> was released in March 2014 (Australian Government, 2014, p. 1). The code describes how ‘‘illegal maritime arrivals’’ are expected to behave, provides definitions of unacceptable </w:t>
      </w:r>
      <w:proofErr w:type="spellStart"/>
      <w:r w:rsidRPr="00E7336D">
        <w:rPr>
          <w:sz w:val="12"/>
          <w:szCs w:val="12"/>
        </w:rPr>
        <w:t>behaviour</w:t>
      </w:r>
      <w:proofErr w:type="spellEnd"/>
      <w:r w:rsidRPr="00E7336D">
        <w:rPr>
          <w:sz w:val="12"/>
          <w:szCs w:val="12"/>
        </w:rPr>
        <w:t xml:space="preserve">, outlines what will happen if the Code of </w:t>
      </w:r>
      <w:proofErr w:type="spellStart"/>
      <w:r w:rsidRPr="00E7336D">
        <w:rPr>
          <w:sz w:val="12"/>
          <w:szCs w:val="12"/>
        </w:rPr>
        <w:t>Behaviour</w:t>
      </w:r>
      <w:proofErr w:type="spellEnd"/>
      <w:r w:rsidRPr="00E7336D">
        <w:rPr>
          <w:sz w:val="12"/>
          <w:szCs w:val="12"/>
        </w:rPr>
        <w:t xml:space="preserve"> is not signed, and lists the penalties and consequences of breaching the code. ‘‘Illegal maritime arrivals’’ must not ‘‘harass, intimidate or bully’’ (Australian Government, 2014, p. 3). They must not ‘‘engage in any anti-social </w:t>
      </w:r>
      <w:proofErr w:type="spellStart"/>
      <w:r w:rsidRPr="00E7336D">
        <w:rPr>
          <w:sz w:val="12"/>
          <w:szCs w:val="12"/>
        </w:rPr>
        <w:t>behaviour</w:t>
      </w:r>
      <w:proofErr w:type="spellEnd"/>
      <w:r w:rsidRPr="00E7336D">
        <w:rPr>
          <w:sz w:val="12"/>
          <w:szCs w:val="12"/>
        </w:rPr>
        <w:t xml:space="preserve"> or disruptive activities that are inconsiderate, disrespectful or threaten the peaceful enjoyment of other members in the community’’ (Australian Government, 2014, p. 3). Those not conforming to the code risk having social services removed, being returned to immigration detention or offshore processing </w:t>
      </w:r>
      <w:proofErr w:type="spellStart"/>
      <w:r w:rsidRPr="00E7336D">
        <w:rPr>
          <w:sz w:val="12"/>
          <w:szCs w:val="12"/>
        </w:rPr>
        <w:t>centres</w:t>
      </w:r>
      <w:proofErr w:type="spellEnd"/>
      <w:r w:rsidRPr="00E7336D">
        <w:rPr>
          <w:sz w:val="12"/>
          <w:szCs w:val="12"/>
        </w:rPr>
        <w:t xml:space="preserve"> and having their visas cancelled (Australian Government, 2014). While Morrison argues his reference to ‘illegal arrivals’ refers to the mode of entry, it is the framing effect of this language of illegality and onshore disciplining that marks the asylum seeker’s imputed criminal intent. First, the terms used imply a failure to conform to desirable and legitimate forms of migration (Gill, 2009). ‘Irregular migrants’ have not respected the legal channels of migration and thus have ‘jumped the queue’.</w:t>
      </w:r>
      <w:r w:rsidRPr="00920814">
        <w:t xml:space="preserve"> </w:t>
      </w:r>
      <w:r w:rsidRPr="00F81DEF">
        <w:rPr>
          <w:u w:val="single"/>
        </w:rPr>
        <w:t>There is a distinctly rigid ‘‘imagined geography of migration’’</w:t>
      </w:r>
      <w:r w:rsidRPr="00920814">
        <w:t xml:space="preserve"> (Gill, 2009, p. 1) </w:t>
      </w:r>
      <w:r w:rsidRPr="00F81DEF">
        <w:rPr>
          <w:u w:val="single"/>
        </w:rPr>
        <w:t xml:space="preserve">being </w:t>
      </w:r>
      <w:proofErr w:type="spellStart"/>
      <w:r w:rsidRPr="00F81DEF">
        <w:rPr>
          <w:u w:val="single"/>
        </w:rPr>
        <w:t>mobilised</w:t>
      </w:r>
      <w:proofErr w:type="spellEnd"/>
      <w:r w:rsidRPr="00920814">
        <w:t xml:space="preserve"> by the coalition government that works to erase the untenable circumstances </w:t>
      </w:r>
      <w:r w:rsidRPr="00F81DEF">
        <w:rPr>
          <w:u w:val="single"/>
        </w:rPr>
        <w:t>that has led people to embark on their difficult journeys in the first place</w:t>
      </w:r>
      <w:r w:rsidRPr="00920814">
        <w:t xml:space="preserve">. </w:t>
      </w:r>
      <w:r w:rsidRPr="00F81DEF">
        <w:rPr>
          <w:b/>
          <w:u w:val="single"/>
        </w:rPr>
        <w:t xml:space="preserve">A </w:t>
      </w:r>
      <w:proofErr w:type="gramStart"/>
      <w:r w:rsidRPr="00F81DEF">
        <w:rPr>
          <w:b/>
          <w:u w:val="single"/>
        </w:rPr>
        <w:t>life threatening</w:t>
      </w:r>
      <w:proofErr w:type="gramEnd"/>
      <w:r w:rsidRPr="00F81DEF">
        <w:rPr>
          <w:b/>
          <w:u w:val="single"/>
        </w:rPr>
        <w:t xml:space="preserve"> escape is reduced to a criminal deed and contrasted with a fictional orderly line of the permissible.</w:t>
      </w:r>
      <w:r w:rsidRPr="00920814">
        <w:t xml:space="preserve"> Second, </w:t>
      </w:r>
      <w:r w:rsidRPr="00B760F7">
        <w:rPr>
          <w:u w:val="single"/>
        </w:rPr>
        <w:t>the Code</w:t>
      </w:r>
      <w:r w:rsidRPr="00920814">
        <w:t xml:space="preserve"> of </w:t>
      </w:r>
      <w:proofErr w:type="spellStart"/>
      <w:r w:rsidRPr="00920814">
        <w:t>Behaviour</w:t>
      </w:r>
      <w:proofErr w:type="spellEnd"/>
      <w:r w:rsidRPr="00920814">
        <w:t xml:space="preserve">, while signaling a disciplining of ‘‘suspicious bodies’’ (Mountz et al., 2012, p. 526) </w:t>
      </w:r>
      <w:r w:rsidRPr="00B760F7">
        <w:rPr>
          <w:u w:val="single"/>
        </w:rPr>
        <w:lastRenderedPageBreak/>
        <w:t>extends the grounds of illegality by recasting potential acts of nuisance to that of criminal status</w:t>
      </w:r>
      <w:r w:rsidRPr="00920814">
        <w:t xml:space="preserve">. </w:t>
      </w:r>
      <w:r w:rsidRPr="00B760F7">
        <w:rPr>
          <w:u w:val="single"/>
        </w:rPr>
        <w:t>It represents both an effort to control and manage this residual population not under-</w:t>
      </w:r>
      <w:proofErr w:type="gramStart"/>
      <w:r w:rsidRPr="00B760F7">
        <w:rPr>
          <w:u w:val="single"/>
        </w:rPr>
        <w:t>24 hour</w:t>
      </w:r>
      <w:proofErr w:type="gramEnd"/>
      <w:r w:rsidRPr="00B760F7">
        <w:rPr>
          <w:u w:val="single"/>
        </w:rPr>
        <w:t xml:space="preserve"> surveillance while </w:t>
      </w:r>
      <w:proofErr w:type="spellStart"/>
      <w:r w:rsidRPr="00B760F7">
        <w:rPr>
          <w:u w:val="single"/>
        </w:rPr>
        <w:t>signalling</w:t>
      </w:r>
      <w:proofErr w:type="spellEnd"/>
      <w:r w:rsidRPr="00B760F7">
        <w:rPr>
          <w:u w:val="single"/>
        </w:rPr>
        <w:t xml:space="preserve"> an overt attempt to demarcate this group out in the wider population—the legitimate citizen who irritates with impunity, and the ‘illegitimate’ non-citizen who fears to irritate.</w:t>
      </w:r>
      <w:r w:rsidRPr="00920814">
        <w:t xml:space="preserve"> </w:t>
      </w:r>
      <w:r w:rsidRPr="00B760F7">
        <w:rPr>
          <w:b/>
          <w:u w:val="single"/>
        </w:rPr>
        <w:t>The code is an attempt to spread the ‘‘highly mobile illegal identity’’ to those bodies out of reach of government marking them as always already ‘‘detainable subjects’’</w:t>
      </w:r>
      <w:r w:rsidRPr="00920814">
        <w:t xml:space="preserve"> (Mountz, 2011, p. 527). The </w:t>
      </w:r>
      <w:proofErr w:type="spellStart"/>
      <w:r w:rsidRPr="00920814">
        <w:t>institutionalisation</w:t>
      </w:r>
      <w:proofErr w:type="spellEnd"/>
      <w:r w:rsidRPr="00920814">
        <w:t xml:space="preserve"> of the language of illegality, as in the decree to staff by Morrison, adds legitimacy to their use as departmental agencies </w:t>
      </w:r>
      <w:proofErr w:type="spellStart"/>
      <w:r w:rsidRPr="00920814">
        <w:t>reinscribe</w:t>
      </w:r>
      <w:proofErr w:type="spellEnd"/>
      <w:r w:rsidRPr="00920814">
        <w:t xml:space="preserve"> criminality and sanction the emergence of criminal subjects. The presence and mobility of asylum seekers in the wider community are portrayed as never far from ‘‘transgressing ‘our’ values, ‘our’ way of life’’ (Walters, 2004, p. 247; see also Anderson, 2013). As in the case of Britain’s border protection policies, rather than asylum seekers being considered as leading vulnerable lives thus requiring care and compassion, it is Australian citizens who are ‘‘</w:t>
      </w:r>
      <w:proofErr w:type="spellStart"/>
      <w:r w:rsidRPr="00920814">
        <w:t>subjectified</w:t>
      </w:r>
      <w:proofErr w:type="spellEnd"/>
      <w:r w:rsidRPr="00920814">
        <w:t xml:space="preserve"> as potential victims’’ at the hands of ‘‘unknowable’’ threats (Walters, 2004, p. 248 see also Jordan and Brown, 2007).</w:t>
      </w:r>
    </w:p>
    <w:p w14:paraId="02957CA4" w14:textId="77777777" w:rsidR="008F5C2C" w:rsidRDefault="008F5C2C" w:rsidP="008F5C2C"/>
    <w:p w14:paraId="3BDB51C8" w14:textId="77777777" w:rsidR="008F5C2C" w:rsidRDefault="008F5C2C" w:rsidP="008F5C2C">
      <w:pPr>
        <w:pStyle w:val="Heading3"/>
      </w:pPr>
      <w:r>
        <w:lastRenderedPageBreak/>
        <w:t>Impact --- Zones of Exception</w:t>
      </w:r>
    </w:p>
    <w:p w14:paraId="67DD33F5" w14:textId="77777777" w:rsidR="008F5C2C" w:rsidRDefault="008F5C2C" w:rsidP="008F5C2C">
      <w:pPr>
        <w:pStyle w:val="Heading4"/>
      </w:pPr>
      <w:r>
        <w:t xml:space="preserve">Borderlands are permanent zones of exception where the State </w:t>
      </w:r>
      <w:proofErr w:type="spellStart"/>
      <w:r>
        <w:t>propogates</w:t>
      </w:r>
      <w:proofErr w:type="spellEnd"/>
      <w:r>
        <w:t xml:space="preserve"> violence as it wills</w:t>
      </w:r>
    </w:p>
    <w:p w14:paraId="2C1F27BB" w14:textId="77777777" w:rsidR="008F5C2C" w:rsidRPr="00D15D45" w:rsidRDefault="008F5C2C" w:rsidP="008F5C2C">
      <w:r>
        <w:rPr>
          <w:rStyle w:val="Style13ptBold"/>
        </w:rPr>
        <w:t xml:space="preserve">Jones 08 </w:t>
      </w:r>
      <w:r w:rsidRPr="00D15D45">
        <w:t>Reece Jones is a contemporary artist living in London. Jones was brought up in Norfolk, England. After graduating from Loughborough School of Art and Design he gained an MA from the Royal Academy Schools in 2002 Welcome to my website. Here you will find information about my current and past research projects, my publications, and the courses I teach in the </w:t>
      </w:r>
      <w:hyperlink r:id="rId39" w:tgtFrame="_blank" w:history="1">
        <w:r w:rsidRPr="00D15D45">
          <w:t>Department of Geography and Environment</w:t>
        </w:r>
      </w:hyperlink>
      <w:r w:rsidRPr="00D15D45">
        <w:t> at the </w:t>
      </w:r>
      <w:hyperlink r:id="rId40" w:tgtFrame="_blank" w:history="1">
        <w:r w:rsidRPr="00D15D45">
          <w:t>University of Hawai‘i at Manoa</w:t>
        </w:r>
      </w:hyperlink>
      <w:r w:rsidRPr="00D15D45">
        <w:t>. I will be the Editor-in-Chief of the journal Geopolitics beginning in August. I also edit the </w:t>
      </w:r>
      <w:hyperlink r:id="rId41" w:tgtFrame="_blank" w:history="1">
        <w:r w:rsidRPr="00D15D45">
          <w:t>Routledge Geopolitics Book Series</w:t>
        </w:r>
      </w:hyperlink>
      <w:r w:rsidRPr="00D15D45">
        <w:t xml:space="preserve"> with Klaus </w:t>
      </w:r>
      <w:proofErr w:type="spellStart"/>
      <w:r w:rsidRPr="00D15D45">
        <w:t>Dodds</w:t>
      </w:r>
      <w:proofErr w:type="spellEnd"/>
      <w:r w:rsidRPr="00D15D45">
        <w:t>.</w:t>
      </w:r>
    </w:p>
    <w:p w14:paraId="4243EFB9" w14:textId="77777777" w:rsidR="008F5C2C" w:rsidRDefault="008F5C2C" w:rsidP="008F5C2C">
      <w:pPr>
        <w:rPr>
          <w:rStyle w:val="StyleUnderline"/>
        </w:rPr>
      </w:pPr>
      <w:r w:rsidRPr="00D15D45">
        <w:rPr>
          <w:sz w:val="16"/>
        </w:rPr>
        <w:t xml:space="preserve">Agamben argues that </w:t>
      </w:r>
      <w:r w:rsidRPr="00D15D45">
        <w:rPr>
          <w:rStyle w:val="StyleUnderline"/>
        </w:rPr>
        <w:t>a state of exception occurs during a time</w:t>
      </w:r>
      <w:r w:rsidRPr="00D15D45">
        <w:rPr>
          <w:sz w:val="16"/>
        </w:rPr>
        <w:t xml:space="preserve"> of </w:t>
      </w:r>
      <w:r w:rsidRPr="00D15D45">
        <w:rPr>
          <w:rStyle w:val="StyleUnderline"/>
        </w:rPr>
        <w:t>emergency</w:t>
      </w:r>
      <w:r w:rsidRPr="00D15D45">
        <w:rPr>
          <w:sz w:val="16"/>
        </w:rPr>
        <w:t xml:space="preserve">, </w:t>
      </w:r>
      <w:r w:rsidRPr="00D15D45">
        <w:rPr>
          <w:rStyle w:val="StyleUnderline"/>
        </w:rPr>
        <w:t>when a sovereign authority suspends legal protections to individuals while wielding the violent power of the state against them</w:t>
      </w:r>
      <w:r w:rsidRPr="00D15D45">
        <w:rPr>
          <w:sz w:val="16"/>
        </w:rPr>
        <w:t xml:space="preserve">. Agamben's earlier work argues that </w:t>
      </w:r>
      <w:r w:rsidRPr="00D15D45">
        <w:rPr>
          <w:rStyle w:val="StyleUnderline"/>
        </w:rPr>
        <w:t xml:space="preserve">the state of exception is often manifested in the </w:t>
      </w:r>
      <w:proofErr w:type="gramStart"/>
      <w:r w:rsidRPr="00D15D45">
        <w:rPr>
          <w:rStyle w:val="StyleUnderline"/>
        </w:rPr>
        <w:t>particular space</w:t>
      </w:r>
      <w:proofErr w:type="gramEnd"/>
      <w:r w:rsidRPr="00D15D45">
        <w:rPr>
          <w:rStyle w:val="StyleUnderline"/>
        </w:rPr>
        <w:t xml:space="preserve"> of a camp, such as Nazi death camps during World War II, or contemporary American military installations such as </w:t>
      </w:r>
      <w:proofErr w:type="spellStart"/>
      <w:r w:rsidRPr="00D15D45">
        <w:rPr>
          <w:rStyle w:val="StyleUnderline"/>
        </w:rPr>
        <w:t>Guanta¨namo</w:t>
      </w:r>
      <w:proofErr w:type="spellEnd"/>
      <w:r w:rsidRPr="00D15D45">
        <w:rPr>
          <w:rStyle w:val="StyleUnderline"/>
        </w:rPr>
        <w:t xml:space="preserve"> Bay, Cuba</w:t>
      </w:r>
      <w:r w:rsidRPr="00D15D45">
        <w:rPr>
          <w:sz w:val="16"/>
        </w:rPr>
        <w:t xml:space="preserve">. However, Agamben (2005) also suggests a more ominous formulation in which </w:t>
      </w:r>
      <w:r w:rsidRPr="00D15D45">
        <w:rPr>
          <w:rStyle w:val="StyleUnderline"/>
        </w:rPr>
        <w:t>the state of exception is not limited to the camp, but, rather, is all-encompassing</w:t>
      </w:r>
      <w:r w:rsidRPr="00D15D45">
        <w:rPr>
          <w:sz w:val="16"/>
        </w:rPr>
        <w:t xml:space="preserve">, where </w:t>
      </w:r>
      <w:r w:rsidRPr="00D15D45">
        <w:rPr>
          <w:rStyle w:val="StyleUnderline"/>
        </w:rPr>
        <w:t xml:space="preserve">every individual is at risk of being stripped of </w:t>
      </w:r>
      <w:r>
        <w:rPr>
          <w:rStyle w:val="StyleUnderline"/>
        </w:rPr>
        <w:t xml:space="preserve">(their) </w:t>
      </w:r>
      <w:r w:rsidRPr="00D15D45">
        <w:rPr>
          <w:rStyle w:val="StyleUnderline"/>
        </w:rPr>
        <w:t>legal protections and could be taken outside of the law at any moment</w:t>
      </w:r>
      <w:r w:rsidRPr="00D15D45">
        <w:rPr>
          <w:sz w:val="16"/>
        </w:rPr>
        <w:t xml:space="preserve">. </w:t>
      </w:r>
      <w:r w:rsidRPr="00D15D45">
        <w:rPr>
          <w:rStyle w:val="StyleUnderline"/>
        </w:rPr>
        <w:t>As CIA black sites, extraordinary renditions, and the use of `enhanced interrogation' tactics suggest, this permanent state of exception may already be the rule</w:t>
      </w:r>
      <w:r w:rsidRPr="00D15D45">
        <w:rPr>
          <w:sz w:val="16"/>
        </w:rPr>
        <w:t xml:space="preserve"> (</w:t>
      </w:r>
      <w:proofErr w:type="spellStart"/>
      <w:r w:rsidRPr="00D15D45">
        <w:rPr>
          <w:sz w:val="16"/>
        </w:rPr>
        <w:t>Paglen</w:t>
      </w:r>
      <w:proofErr w:type="spellEnd"/>
      <w:r w:rsidRPr="00D15D45">
        <w:rPr>
          <w:sz w:val="16"/>
        </w:rPr>
        <w:t xml:space="preserve">, 2007). Indeed, </w:t>
      </w:r>
      <w:proofErr w:type="spellStart"/>
      <w:r w:rsidRPr="00D15D45">
        <w:rPr>
          <w:sz w:val="16"/>
        </w:rPr>
        <w:t>Edkins</w:t>
      </w:r>
      <w:proofErr w:type="spellEnd"/>
      <w:r w:rsidRPr="00D15D45">
        <w:rPr>
          <w:sz w:val="16"/>
        </w:rPr>
        <w:t xml:space="preserve"> and Pin-Fat (2004, page 9) argue</w:t>
      </w:r>
      <w:r w:rsidRPr="00D15D45">
        <w:rPr>
          <w:rStyle w:val="StyleUnderline"/>
        </w:rPr>
        <w:t xml:space="preserve">: ``[w]e </w:t>
      </w:r>
      <w:proofErr w:type="gramStart"/>
      <w:r w:rsidRPr="00D15D45">
        <w:rPr>
          <w:rStyle w:val="StyleUnderline"/>
        </w:rPr>
        <w:t>have</w:t>
      </w:r>
      <w:proofErr w:type="gramEnd"/>
      <w:r w:rsidRPr="00D15D45">
        <w:rPr>
          <w:rStyle w:val="StyleUnderline"/>
        </w:rPr>
        <w:t xml:space="preserve"> all become </w:t>
      </w:r>
      <w:proofErr w:type="spellStart"/>
      <w:r w:rsidRPr="00D15D45">
        <w:rPr>
          <w:rStyle w:val="StyleUnderline"/>
        </w:rPr>
        <w:t>homines</w:t>
      </w:r>
      <w:proofErr w:type="spellEnd"/>
      <w:r w:rsidRPr="00D15D45">
        <w:rPr>
          <w:rStyle w:val="StyleUnderline"/>
        </w:rPr>
        <w:t xml:space="preserve"> </w:t>
      </w:r>
      <w:proofErr w:type="spellStart"/>
      <w:r w:rsidRPr="00D15D45">
        <w:rPr>
          <w:rStyle w:val="StyleUnderline"/>
        </w:rPr>
        <w:t>sacri</w:t>
      </w:r>
      <w:proofErr w:type="spellEnd"/>
      <w:r w:rsidRPr="00D15D45">
        <w:rPr>
          <w:rStyle w:val="StyleUnderline"/>
        </w:rPr>
        <w:t xml:space="preserve"> or bare life in the face of a biopolitics that technologizes, administers, and depoliticizes, and thereby renders the political and power relations irrelevant</w:t>
      </w:r>
      <w:r w:rsidRPr="00D15D45">
        <w:rPr>
          <w:sz w:val="16"/>
        </w:rPr>
        <w:t xml:space="preserve">.'' However, despite the evident expansion of sovereign power in the last decade, the notion that it is now an all-encompassing reality in which the state of exception could be enacted at </w:t>
      </w:r>
      <w:proofErr w:type="spellStart"/>
      <w:r w:rsidRPr="00D15D45">
        <w:rPr>
          <w:sz w:val="16"/>
        </w:rPr>
        <w:t>any time</w:t>
      </w:r>
      <w:proofErr w:type="spellEnd"/>
      <w:r w:rsidRPr="00D15D45">
        <w:rPr>
          <w:sz w:val="16"/>
        </w:rPr>
        <w:t xml:space="preserve">, anywhere, and against anyone fails to adequately grasp how it is </w:t>
      </w:r>
      <w:proofErr w:type="gramStart"/>
      <w:r w:rsidRPr="00D15D45">
        <w:rPr>
          <w:sz w:val="16"/>
        </w:rPr>
        <w:t>actually practiced</w:t>
      </w:r>
      <w:proofErr w:type="gramEnd"/>
      <w:r w:rsidRPr="00D15D45">
        <w:rPr>
          <w:sz w:val="16"/>
        </w:rPr>
        <w:t xml:space="preserve">. </w:t>
      </w:r>
      <w:r w:rsidRPr="00D15D45">
        <w:rPr>
          <w:rStyle w:val="StyleUnderline"/>
        </w:rPr>
        <w:t xml:space="preserve">Sovereign power operates as a few </w:t>
      </w:r>
      <w:proofErr w:type="gramStart"/>
      <w:r w:rsidRPr="00D15D45">
        <w:rPr>
          <w:rStyle w:val="StyleUnderline"/>
        </w:rPr>
        <w:t>particular agents</w:t>
      </w:r>
      <w:proofErr w:type="gramEnd"/>
      <w:r w:rsidRPr="00D15D45">
        <w:rPr>
          <w:rStyle w:val="StyleUnderline"/>
        </w:rPr>
        <w:t xml:space="preserve"> of the state make the decision to target a few particular individuals for the exception, a process that occurs in a few particular places much more frequently than others. Therefore, a crucial task for understanding the state of exception is to identify the agents, the targets, and the spaces where the practice of sovereign power occurs. In this paper I argue that borderlands are one of those spa</w:t>
      </w:r>
      <w:r w:rsidRPr="00D15D45">
        <w:rPr>
          <w:sz w:val="16"/>
        </w:rPr>
        <w:t xml:space="preserve">ces. I analyze how the tactics employed by the government of India to establish its sovereign authority along its border with Bangladesh have transformed the densely populated farmland into a space where there is a permanent state of exception.(3) The 4096 km border was not marked on the ground and did not follow any major preexisting political or physical boundaries when it was first created in the 1947 partition of British India (J </w:t>
      </w:r>
      <w:proofErr w:type="spellStart"/>
      <w:r w:rsidRPr="00D15D45">
        <w:rPr>
          <w:sz w:val="16"/>
        </w:rPr>
        <w:t>Chatterji</w:t>
      </w:r>
      <w:proofErr w:type="spellEnd"/>
      <w:r w:rsidRPr="00D15D45">
        <w:rPr>
          <w:sz w:val="16"/>
        </w:rPr>
        <w:t xml:space="preserve">, 1999; S </w:t>
      </w:r>
      <w:proofErr w:type="spellStart"/>
      <w:r w:rsidRPr="00D15D45">
        <w:rPr>
          <w:sz w:val="16"/>
        </w:rPr>
        <w:t>Chatterji</w:t>
      </w:r>
      <w:proofErr w:type="spellEnd"/>
      <w:r w:rsidRPr="00D15D45">
        <w:rPr>
          <w:sz w:val="16"/>
        </w:rPr>
        <w:t xml:space="preserve">, 1947). Along the over 2200 km section of the border between the Indian state of West Bengal and Bangladesh (formerly East Pakistan), it divides a population that speaks the same language and has similar cultural </w:t>
      </w:r>
      <w:proofErr w:type="gramStart"/>
      <w:r w:rsidRPr="00D15D45">
        <w:rPr>
          <w:sz w:val="16"/>
        </w:rPr>
        <w:t>traditions.(</w:t>
      </w:r>
      <w:proofErr w:type="gramEnd"/>
      <w:r w:rsidRPr="00D15D45">
        <w:rPr>
          <w:sz w:val="16"/>
        </w:rPr>
        <w:t xml:space="preserve">4) Nevertheless, over the intervening sixty years, the border was surveyed and marked with stones, security forces were deployed, and, by the end of 2008, large sections were fenced by India (Jones, 2009; Kabir, 2005; Sullivan, 2007). After engaging with Agamben's theorization of the state of exception in section 2, the paper demonstrates how the securitization process in the Bengal borderlands created an exceptional space out of ordinary farmland as increasingly aggressive state interventions attempted to bring order to the area. Then, in the second half of the paper, I investigate contemporary security practices by drawing on interviews with borderland residents and data on violence at the border. I identify the </w:t>
      </w:r>
      <w:r w:rsidRPr="00D15D45">
        <w:rPr>
          <w:rStyle w:val="StyleUnderline"/>
        </w:rPr>
        <w:t>border security forces as the agents of exception, the `petty sovereigns' that make the decision on life and death every day (Butler, 2004) and I argue that at the intersection of the state of exception at the border and the exclusionary narratives of the `global war on terror' Muslims, specifically, are targeted for state-sanctioned violence.</w:t>
      </w:r>
    </w:p>
    <w:p w14:paraId="43506E4A" w14:textId="77777777" w:rsidR="008F5C2C" w:rsidRDefault="008F5C2C" w:rsidP="008F5C2C">
      <w:pPr>
        <w:pStyle w:val="Heading4"/>
        <w:rPr>
          <w:rStyle w:val="StyleUnderline"/>
          <w:sz w:val="26"/>
          <w:u w:val="none"/>
        </w:rPr>
      </w:pPr>
      <w:r>
        <w:rPr>
          <w:rStyle w:val="StyleUnderline"/>
          <w:sz w:val="26"/>
          <w:u w:val="none"/>
        </w:rPr>
        <w:lastRenderedPageBreak/>
        <w:t>Sovereign power and Zones of Exception cannot be destroyed, they have no single focal point and exist in all of society</w:t>
      </w:r>
    </w:p>
    <w:p w14:paraId="7FA3DDCD" w14:textId="77777777" w:rsidR="008F5C2C" w:rsidRPr="00D15D45" w:rsidRDefault="008F5C2C" w:rsidP="008F5C2C">
      <w:r>
        <w:rPr>
          <w:rStyle w:val="Style13ptBold"/>
        </w:rPr>
        <w:t xml:space="preserve">Jones 08 </w:t>
      </w:r>
      <w:r w:rsidRPr="00D15D45">
        <w:t>Reece Jones is a contemporary artist living in London. Jones was brought up in Norfolk, England. After graduating from Loughborough School of Art and Design he gained an MA from the Royal Academy Schools in 2002 Welcome to my website. Here you will find information about my current and past research projects, my publications, and the courses I teach in the </w:t>
      </w:r>
      <w:hyperlink r:id="rId42" w:tgtFrame="_blank" w:history="1">
        <w:r w:rsidRPr="00D15D45">
          <w:t>Department of Geography and Environment</w:t>
        </w:r>
      </w:hyperlink>
      <w:r w:rsidRPr="00D15D45">
        <w:t> at the </w:t>
      </w:r>
      <w:hyperlink r:id="rId43" w:tgtFrame="_blank" w:history="1">
        <w:r w:rsidRPr="00D15D45">
          <w:t>University of Hawai‘i at Manoa</w:t>
        </w:r>
      </w:hyperlink>
      <w:r w:rsidRPr="00D15D45">
        <w:t>. I will be the Editor-in-Chief of the journal Geopolitics beginning in August. I also edit the </w:t>
      </w:r>
      <w:hyperlink r:id="rId44" w:tgtFrame="_blank" w:history="1">
        <w:r w:rsidRPr="00D15D45">
          <w:t>Routledge Geopolitics Book Series</w:t>
        </w:r>
      </w:hyperlink>
      <w:r w:rsidRPr="00D15D45">
        <w:t xml:space="preserve"> with Klaus </w:t>
      </w:r>
      <w:proofErr w:type="spellStart"/>
      <w:r w:rsidRPr="00D15D45">
        <w:t>Dodds</w:t>
      </w:r>
      <w:proofErr w:type="spellEnd"/>
      <w:r w:rsidRPr="00D15D45">
        <w:t>.</w:t>
      </w:r>
    </w:p>
    <w:p w14:paraId="4C810845" w14:textId="77777777" w:rsidR="008F5C2C" w:rsidRDefault="008F5C2C" w:rsidP="008F5C2C">
      <w:pPr>
        <w:pStyle w:val="Heading4"/>
        <w:rPr>
          <w:rStyle w:val="StyleUnderline"/>
          <w:b w:val="0"/>
          <w:sz w:val="16"/>
          <w:u w:val="none"/>
        </w:rPr>
      </w:pPr>
      <w:r w:rsidRPr="000E44C6">
        <w:rPr>
          <w:rStyle w:val="StyleUnderline"/>
          <w:b w:val="0"/>
          <w:sz w:val="16"/>
          <w:u w:val="none"/>
        </w:rPr>
        <w:t>This expansion of sovereign power has led some theorists to suggest that the state of exception is increasingly a global fact (</w:t>
      </w:r>
      <w:proofErr w:type="spellStart"/>
      <w:r w:rsidRPr="000E44C6">
        <w:rPr>
          <w:rStyle w:val="StyleUnderline"/>
          <w:b w:val="0"/>
          <w:sz w:val="16"/>
          <w:u w:val="none"/>
        </w:rPr>
        <w:t>Edkins</w:t>
      </w:r>
      <w:proofErr w:type="spellEnd"/>
      <w:r w:rsidRPr="000E44C6">
        <w:rPr>
          <w:rStyle w:val="StyleUnderline"/>
          <w:b w:val="0"/>
          <w:sz w:val="16"/>
          <w:u w:val="none"/>
        </w:rPr>
        <w:t xml:space="preserve"> and Pin-Fat, 2004). It is evident that </w:t>
      </w:r>
      <w:r w:rsidRPr="000E44C6">
        <w:rPr>
          <w:rStyle w:val="Emphasis"/>
        </w:rPr>
        <w:t>many sovereign states have expanded their ability to conduct surveillance and security operations within their territory while simultaneously decreasing oversight by the public and the courts</w:t>
      </w:r>
      <w:r w:rsidRPr="000E44C6">
        <w:rPr>
          <w:rStyle w:val="StyleUnderline"/>
          <w:b w:val="0"/>
          <w:sz w:val="16"/>
          <w:u w:val="none"/>
        </w:rPr>
        <w:t xml:space="preserve"> (Gregory, 2004; Gregory and </w:t>
      </w:r>
      <w:proofErr w:type="spellStart"/>
      <w:r w:rsidRPr="000E44C6">
        <w:rPr>
          <w:rStyle w:val="StyleUnderline"/>
          <w:b w:val="0"/>
          <w:sz w:val="16"/>
          <w:u w:val="none"/>
        </w:rPr>
        <w:t>Pred</w:t>
      </w:r>
      <w:proofErr w:type="spellEnd"/>
      <w:r w:rsidRPr="000E44C6">
        <w:rPr>
          <w:rStyle w:val="StyleUnderline"/>
          <w:b w:val="0"/>
          <w:sz w:val="16"/>
          <w:u w:val="none"/>
        </w:rPr>
        <w:t xml:space="preserve">, 2007; Singh, 2006). </w:t>
      </w:r>
      <w:r w:rsidRPr="000E44C6">
        <w:rPr>
          <w:rStyle w:val="Emphasis"/>
        </w:rPr>
        <w:t xml:space="preserve">However, the claim of an all-encompassing state of exception is not helpful for theorizing sovereign power because it creates an impasse (Connolly, 2004). An all-encompassing sovereign power is potentially everywhere, but also at any given moment nowhere. Beyond the unique space of the camp, the places where sovereign power </w:t>
      </w:r>
      <w:proofErr w:type="gramStart"/>
      <w:r w:rsidRPr="000E44C6">
        <w:rPr>
          <w:rStyle w:val="Emphasis"/>
        </w:rPr>
        <w:t>actually operates</w:t>
      </w:r>
      <w:proofErr w:type="gramEnd"/>
      <w:r w:rsidRPr="000E44C6">
        <w:rPr>
          <w:rStyle w:val="Emphasis"/>
        </w:rPr>
        <w:t xml:space="preserve"> are indistinct and unpredictable</w:t>
      </w:r>
      <w:r w:rsidRPr="000E44C6">
        <w:rPr>
          <w:rStyle w:val="StyleUnderline"/>
          <w:b w:val="0"/>
          <w:sz w:val="16"/>
          <w:u w:val="none"/>
        </w:rPr>
        <w:t xml:space="preserve">. </w:t>
      </w:r>
      <w:r w:rsidRPr="000E44C6">
        <w:rPr>
          <w:rStyle w:val="Emphasis"/>
        </w:rPr>
        <w:t>Without being able to locate where sovereign power is, who is carrying it out, and what actions are triggering the decision on violence, it is impossible to properly analyze its practice.</w:t>
      </w:r>
      <w:r w:rsidRPr="000E44C6">
        <w:rPr>
          <w:rStyle w:val="StyleUnderline"/>
          <w:b w:val="0"/>
          <w:sz w:val="16"/>
          <w:u w:val="none"/>
        </w:rPr>
        <w:t xml:space="preserve"> Furthermore,</w:t>
      </w:r>
      <w:r w:rsidRPr="000E44C6">
        <w:rPr>
          <w:rStyle w:val="Emphasis"/>
        </w:rPr>
        <w:t xml:space="preserve"> the claim that we are all already living in an all-encompassing state of exception seems to overlook the reality that there is not a single sovereign in the world. Rather, the territory of the world is partitioned between many sovereign authorities who employ differential tactics to manage </w:t>
      </w:r>
      <w:proofErr w:type="gramStart"/>
      <w:r w:rsidRPr="000E44C6">
        <w:rPr>
          <w:rStyle w:val="Emphasis"/>
        </w:rPr>
        <w:t>particular population</w:t>
      </w:r>
      <w:r w:rsidRPr="000E44C6">
        <w:rPr>
          <w:rStyle w:val="StyleUnderline"/>
          <w:b w:val="0"/>
          <w:sz w:val="16"/>
          <w:u w:val="none"/>
        </w:rPr>
        <w:t>s</w:t>
      </w:r>
      <w:proofErr w:type="gramEnd"/>
      <w:r w:rsidRPr="000E44C6">
        <w:rPr>
          <w:rStyle w:val="StyleUnderline"/>
          <w:b w:val="0"/>
          <w:sz w:val="16"/>
          <w:u w:val="none"/>
        </w:rPr>
        <w:t xml:space="preserve"> (Butler, 2004; Elden, 2007). Consequently, political borders, where these sovereignty practices rub up against each other, emerge as key sites to </w:t>
      </w:r>
      <w:proofErr w:type="spellStart"/>
      <w:r w:rsidRPr="000E44C6">
        <w:rPr>
          <w:rStyle w:val="StyleUnderline"/>
          <w:b w:val="0"/>
          <w:sz w:val="16"/>
          <w:u w:val="none"/>
        </w:rPr>
        <w:t>respatialize</w:t>
      </w:r>
      <w:proofErr w:type="spellEnd"/>
      <w:r w:rsidRPr="000E44C6">
        <w:rPr>
          <w:rStyle w:val="StyleUnderline"/>
          <w:b w:val="0"/>
          <w:sz w:val="16"/>
          <w:u w:val="none"/>
        </w:rPr>
        <w:t xml:space="preserve"> and locate the state of exception (Salter, 2006; 2008).</w:t>
      </w:r>
    </w:p>
    <w:p w14:paraId="0D271038" w14:textId="77777777" w:rsidR="008F5C2C" w:rsidRDefault="008F5C2C" w:rsidP="008F5C2C"/>
    <w:p w14:paraId="2EA5DCF5" w14:textId="77777777" w:rsidR="008F5C2C" w:rsidRDefault="008F5C2C" w:rsidP="008F5C2C">
      <w:pPr>
        <w:pStyle w:val="Heading3"/>
      </w:pPr>
      <w:r>
        <w:lastRenderedPageBreak/>
        <w:t>Impact --- Securitization</w:t>
      </w:r>
    </w:p>
    <w:p w14:paraId="2C1A67B7" w14:textId="77777777" w:rsidR="008F5C2C" w:rsidRDefault="008F5C2C" w:rsidP="008F5C2C">
      <w:pPr>
        <w:pStyle w:val="Heading4"/>
      </w:pPr>
      <w:r>
        <w:t>Borders are where security is performed and creating them, upholding them reifies securitization</w:t>
      </w:r>
    </w:p>
    <w:p w14:paraId="0C09A09D" w14:textId="77777777" w:rsidR="008F5C2C" w:rsidRPr="00D15D45" w:rsidRDefault="008F5C2C" w:rsidP="008F5C2C">
      <w:r>
        <w:rPr>
          <w:rStyle w:val="Style13ptBold"/>
        </w:rPr>
        <w:t xml:space="preserve">Jones 08 </w:t>
      </w:r>
      <w:r w:rsidRPr="00D15D45">
        <w:t>Reece Jones is a contemporary artist living in London. Jones was brought up in Norfolk, England. After graduating from Loughborough School of Art and Design he gained an MA from the Royal Academy Schools in 2002 Welcome to my website. Here you will find information about my current and past research projects, my publications, and the courses I teach in the </w:t>
      </w:r>
      <w:hyperlink r:id="rId45" w:tgtFrame="_blank" w:history="1">
        <w:r w:rsidRPr="00D15D45">
          <w:t>Department of Geography and Environment</w:t>
        </w:r>
      </w:hyperlink>
      <w:r w:rsidRPr="00D15D45">
        <w:t> at the </w:t>
      </w:r>
      <w:hyperlink r:id="rId46" w:tgtFrame="_blank" w:history="1">
        <w:r w:rsidRPr="00D15D45">
          <w:t>University of Hawai‘i at Manoa</w:t>
        </w:r>
      </w:hyperlink>
      <w:r w:rsidRPr="00D15D45">
        <w:t>. I will be the Editor-in-Chief of the journal Geopolitics beginning in August. I also edit the </w:t>
      </w:r>
      <w:hyperlink r:id="rId47" w:tgtFrame="_blank" w:history="1">
        <w:r w:rsidRPr="00D15D45">
          <w:t>Routledge Geopolitics Book Series</w:t>
        </w:r>
      </w:hyperlink>
      <w:r w:rsidRPr="00D15D45">
        <w:t xml:space="preserve"> with Klaus </w:t>
      </w:r>
      <w:proofErr w:type="spellStart"/>
      <w:r w:rsidRPr="00D15D45">
        <w:t>Dodds</w:t>
      </w:r>
      <w:proofErr w:type="spellEnd"/>
      <w:r w:rsidRPr="00D15D45">
        <w:t>.</w:t>
      </w:r>
    </w:p>
    <w:p w14:paraId="6863654C" w14:textId="77777777" w:rsidR="008F5C2C" w:rsidRPr="00994269" w:rsidRDefault="008F5C2C" w:rsidP="008F5C2C">
      <w:pPr>
        <w:rPr>
          <w:sz w:val="16"/>
        </w:rPr>
      </w:pPr>
      <w:r w:rsidRPr="000E44C6">
        <w:rPr>
          <w:sz w:val="16"/>
        </w:rPr>
        <w:t xml:space="preserve">Nevertheless, </w:t>
      </w:r>
      <w:r w:rsidRPr="000E44C6">
        <w:rPr>
          <w:rStyle w:val="StyleUnderline"/>
        </w:rPr>
        <w:t>political borders are crucially important symbolic spaces because the narratives that legitimate sovereign power are predicated on claiming tight linkages between the territory, the people, and the state</w:t>
      </w:r>
      <w:r w:rsidRPr="000E44C6">
        <w:rPr>
          <w:sz w:val="16"/>
        </w:rPr>
        <w:t xml:space="preserve"> (</w:t>
      </w:r>
      <w:proofErr w:type="spellStart"/>
      <w:r w:rsidRPr="000E44C6">
        <w:rPr>
          <w:sz w:val="16"/>
        </w:rPr>
        <w:t>DeCaroli</w:t>
      </w:r>
      <w:proofErr w:type="spellEnd"/>
      <w:r w:rsidRPr="000E44C6">
        <w:rPr>
          <w:sz w:val="16"/>
        </w:rPr>
        <w:t xml:space="preserve">, 2007; Murphy, 1996). Although </w:t>
      </w:r>
      <w:r w:rsidRPr="000E44C6">
        <w:rPr>
          <w:rStyle w:val="StyleUnderline"/>
        </w:rPr>
        <w:t>the border represents the margins of the sovereign's authority</w:t>
      </w:r>
      <w:r w:rsidRPr="000E44C6">
        <w:rPr>
          <w:sz w:val="16"/>
        </w:rPr>
        <w:t xml:space="preserve">, it is not marginal to it; instead, the </w:t>
      </w:r>
      <w:r w:rsidRPr="000E44C6">
        <w:rPr>
          <w:rStyle w:val="StyleUnderline"/>
        </w:rPr>
        <w:t>performance of sovereignty at the border creates, reproduces, and expands the claim to authority over that territory</w:t>
      </w:r>
      <w:r w:rsidRPr="000E44C6">
        <w:rPr>
          <w:sz w:val="16"/>
        </w:rPr>
        <w:t xml:space="preserve">. This idea of a sovereign state as a closed container with strictly regulated borders that prevent all unauthorized movement is rarely, if ever, </w:t>
      </w:r>
      <w:proofErr w:type="gramStart"/>
      <w:r w:rsidRPr="000E44C6">
        <w:rPr>
          <w:sz w:val="16"/>
        </w:rPr>
        <w:t>actually practiced</w:t>
      </w:r>
      <w:proofErr w:type="gramEnd"/>
      <w:r w:rsidRPr="000E44C6">
        <w:rPr>
          <w:sz w:val="16"/>
        </w:rPr>
        <w:t>. Instead, unmarked</w:t>
      </w:r>
      <w:r w:rsidRPr="000E44C6">
        <w:rPr>
          <w:rStyle w:val="StyleUnderline"/>
        </w:rPr>
        <w:t>, fluid borders display the cracks and fissures in the narrative of the sovereign state and become spaces that require substantial security and patrolling to create the perception of absolute sovereign authority</w:t>
      </w:r>
      <w:r w:rsidRPr="000E44C6">
        <w:rPr>
          <w:sz w:val="16"/>
        </w:rPr>
        <w:t xml:space="preserve"> (Kaiser and </w:t>
      </w:r>
      <w:proofErr w:type="spellStart"/>
      <w:r w:rsidRPr="000E44C6">
        <w:rPr>
          <w:sz w:val="16"/>
        </w:rPr>
        <w:t>Nikiforova</w:t>
      </w:r>
      <w:proofErr w:type="spellEnd"/>
      <w:r w:rsidRPr="000E44C6">
        <w:rPr>
          <w:sz w:val="16"/>
        </w:rPr>
        <w:t xml:space="preserve">, 2006; Van Schendel, 2005). </w:t>
      </w:r>
      <w:r w:rsidRPr="000E44C6">
        <w:rPr>
          <w:rStyle w:val="StyleUnderline"/>
        </w:rPr>
        <w:t>Security is performed at the border by building barriers, conducting patrols, and establishing checkpoints. When the reification of the border is challenged, authority is imposed by force through searches, interrogations, detentions, and death. The state of exception, therefore, beyond its manifestation in the form of the camp, is most obvious today at the margins of the sovereign state political system in the borderlands, a space that is fundamental to both the sovereignty and the security of the sta</w:t>
      </w:r>
      <w:r w:rsidRPr="000E44C6">
        <w:rPr>
          <w:sz w:val="16"/>
        </w:rPr>
        <w:t xml:space="preserve">te. It is not surprising, then, that, as the affective fear generated by the discourse of the global war on terror allowed for a consolidation of power, many sovereign states initiated or expanded border security projects (Andreas and </w:t>
      </w:r>
      <w:proofErr w:type="spellStart"/>
      <w:r w:rsidRPr="000E44C6">
        <w:rPr>
          <w:sz w:val="16"/>
        </w:rPr>
        <w:t>Biesticker</w:t>
      </w:r>
      <w:proofErr w:type="spellEnd"/>
      <w:r w:rsidRPr="000E44C6">
        <w:rPr>
          <w:sz w:val="16"/>
        </w:rPr>
        <w:t>, 2003; Jones, 2009; Kabir, 2005)</w:t>
      </w:r>
    </w:p>
    <w:p w14:paraId="483212A3" w14:textId="77777777" w:rsidR="008F5C2C" w:rsidRDefault="008F5C2C" w:rsidP="008F5C2C">
      <w:pPr>
        <w:pStyle w:val="Heading3"/>
      </w:pPr>
      <w:r>
        <w:lastRenderedPageBreak/>
        <w:t>Impact --- Ecological Collapse</w:t>
      </w:r>
    </w:p>
    <w:p w14:paraId="4401E4FC" w14:textId="77777777" w:rsidR="008F5C2C" w:rsidRDefault="008F5C2C" w:rsidP="008F5C2C">
      <w:pPr>
        <w:pStyle w:val="Heading4"/>
      </w:pPr>
      <w:r>
        <w:t>State Sovereignty supported by borders cannot solve ecological collapse.</w:t>
      </w:r>
    </w:p>
    <w:p w14:paraId="17BA755C" w14:textId="77777777" w:rsidR="008F5C2C" w:rsidRPr="008461C9" w:rsidRDefault="008F5C2C" w:rsidP="008F5C2C">
      <w:r>
        <w:rPr>
          <w:rStyle w:val="Style13ptBold"/>
        </w:rPr>
        <w:t xml:space="preserve">Mick Smith 11 </w:t>
      </w:r>
      <w:r w:rsidRPr="008461C9">
        <w:t>Mick Smith is associate professor and Queen's National Scholar in the Department of Philosophy and the School of Environmental Studies at Queen's University, Kingston, Ontario. He is author of An Ethics of Place: Radical Ecology, Postmodernity, and Social Theory</w:t>
      </w:r>
    </w:p>
    <w:p w14:paraId="67350DC8" w14:textId="77777777" w:rsidR="008F5C2C" w:rsidRDefault="008F5C2C" w:rsidP="008F5C2C">
      <w:r>
        <w:t xml:space="preserve">I want to argue </w:t>
      </w:r>
      <w:r w:rsidRPr="008461C9">
        <w:rPr>
          <w:rStyle w:val="StyleUnderline"/>
        </w:rPr>
        <w:t xml:space="preserve">that it is indeed dangerous for an ecological politics </w:t>
      </w:r>
      <w:proofErr w:type="spellStart"/>
      <w:r w:rsidRPr="008461C9">
        <w:rPr>
          <w:rStyle w:val="StyleUnderline"/>
        </w:rPr>
        <w:t>toappeal</w:t>
      </w:r>
      <w:proofErr w:type="spellEnd"/>
      <w:r w:rsidRPr="008461C9">
        <w:rPr>
          <w:rStyle w:val="StyleUnderline"/>
        </w:rPr>
        <w:t xml:space="preserve"> to the principle of (state) sovereignty. First, because it is so </w:t>
      </w:r>
      <w:proofErr w:type="spellStart"/>
      <w:r w:rsidRPr="008461C9">
        <w:rPr>
          <w:rStyle w:val="StyleUnderline"/>
        </w:rPr>
        <w:t>heavilyimplicated</w:t>
      </w:r>
      <w:proofErr w:type="spellEnd"/>
      <w:r w:rsidRPr="008461C9">
        <w:rPr>
          <w:rStyle w:val="StyleUnderline"/>
        </w:rPr>
        <w:t xml:space="preserve"> in the </w:t>
      </w:r>
      <w:proofErr w:type="spellStart"/>
      <w:r w:rsidRPr="008461C9">
        <w:rPr>
          <w:rStyle w:val="StyleUnderline"/>
        </w:rPr>
        <w:t>normalisation</w:t>
      </w:r>
      <w:proofErr w:type="spellEnd"/>
      <w:r w:rsidRPr="008461C9">
        <w:rPr>
          <w:rStyle w:val="StyleUnderline"/>
        </w:rPr>
        <w:t xml:space="preserve"> of what might be counted as the </w:t>
      </w:r>
      <w:proofErr w:type="spellStart"/>
      <w:r w:rsidRPr="008461C9">
        <w:rPr>
          <w:rStyle w:val="StyleUnderline"/>
        </w:rPr>
        <w:t>biopoliticalmanagement</w:t>
      </w:r>
      <w:proofErr w:type="spellEnd"/>
      <w:r w:rsidRPr="008461C9">
        <w:rPr>
          <w:rStyle w:val="StyleUnderline"/>
        </w:rPr>
        <w:t xml:space="preserve"> of populations, something that unfortunately informs </w:t>
      </w:r>
      <w:proofErr w:type="spellStart"/>
      <w:r w:rsidRPr="008461C9">
        <w:rPr>
          <w:rStyle w:val="StyleUnderline"/>
        </w:rPr>
        <w:t>thosevarieties</w:t>
      </w:r>
      <w:proofErr w:type="spellEnd"/>
      <w:r w:rsidRPr="008461C9">
        <w:rPr>
          <w:rStyle w:val="StyleUnderline"/>
        </w:rPr>
        <w:t xml:space="preserve"> of ecological </w:t>
      </w:r>
      <w:proofErr w:type="spellStart"/>
      <w:r w:rsidRPr="008461C9">
        <w:rPr>
          <w:rStyle w:val="StyleUnderline"/>
        </w:rPr>
        <w:t>modernisation</w:t>
      </w:r>
      <w:proofErr w:type="spellEnd"/>
      <w:r w:rsidRPr="008461C9">
        <w:rPr>
          <w:rStyle w:val="StyleUnderline"/>
        </w:rPr>
        <w:t xml:space="preserve"> that reduce politics to a means </w:t>
      </w:r>
      <w:proofErr w:type="spellStart"/>
      <w:r w:rsidRPr="008461C9">
        <w:rPr>
          <w:rStyle w:val="StyleUnderline"/>
        </w:rPr>
        <w:t>ofattaining</w:t>
      </w:r>
      <w:proofErr w:type="spellEnd"/>
      <w:r w:rsidRPr="008461C9">
        <w:rPr>
          <w:rStyle w:val="StyleUnderline"/>
        </w:rPr>
        <w:t xml:space="preserve"> economic/ecological efficiency</w:t>
      </w:r>
      <w:r>
        <w:t xml:space="preserve">. Second </w:t>
      </w:r>
      <w:r w:rsidRPr="008461C9">
        <w:rPr>
          <w:rStyle w:val="StyleUnderline"/>
        </w:rPr>
        <w:t xml:space="preserve">because it is linked directly </w:t>
      </w:r>
      <w:proofErr w:type="spellStart"/>
      <w:r w:rsidRPr="008461C9">
        <w:rPr>
          <w:rStyle w:val="StyleUnderline"/>
        </w:rPr>
        <w:t>tothe</w:t>
      </w:r>
      <w:proofErr w:type="spellEnd"/>
      <w:r w:rsidRPr="008461C9">
        <w:rPr>
          <w:rStyle w:val="StyleUnderline"/>
        </w:rPr>
        <w:t xml:space="preserve"> declaration of the kinds of ‘states of emergency’ and anti-</w:t>
      </w:r>
      <w:proofErr w:type="spellStart"/>
      <w:r w:rsidRPr="008461C9">
        <w:rPr>
          <w:rStyle w:val="StyleUnderline"/>
        </w:rPr>
        <w:t>politicaltechnocratic</w:t>
      </w:r>
      <w:proofErr w:type="spellEnd"/>
      <w:r w:rsidRPr="008461C9">
        <w:rPr>
          <w:rStyle w:val="StyleUnderline"/>
        </w:rPr>
        <w:t xml:space="preserve"> solutions that Lovelock and others envisage. In other words, </w:t>
      </w:r>
      <w:proofErr w:type="spellStart"/>
      <w:r w:rsidRPr="008461C9">
        <w:rPr>
          <w:rStyle w:val="StyleUnderline"/>
        </w:rPr>
        <w:t>farfrom</w:t>
      </w:r>
      <w:proofErr w:type="spellEnd"/>
      <w:r w:rsidRPr="008461C9">
        <w:rPr>
          <w:rStyle w:val="StyleUnderline"/>
        </w:rPr>
        <w:t xml:space="preserve"> providing an alternative to either of these positions it is the exercise of </w:t>
      </w:r>
      <w:proofErr w:type="spellStart"/>
      <w:r w:rsidRPr="008461C9">
        <w:rPr>
          <w:rStyle w:val="StyleUnderline"/>
        </w:rPr>
        <w:t>theprinciple</w:t>
      </w:r>
      <w:proofErr w:type="spellEnd"/>
      <w:r w:rsidRPr="008461C9">
        <w:rPr>
          <w:rStyle w:val="StyleUnderline"/>
        </w:rPr>
        <w:t xml:space="preserve"> of sovereignty that makes them possible.</w:t>
      </w:r>
      <w:r>
        <w:t xml:space="preserve"> This is because there is </w:t>
      </w:r>
      <w:proofErr w:type="spellStart"/>
      <w:r>
        <w:t>avery</w:t>
      </w:r>
      <w:proofErr w:type="spellEnd"/>
      <w:r>
        <w:t xml:space="preserve"> real sense in which the principle of sovereignty is, ultimately, not apolitical but an anti-political concept. This, counter-intuitive claim, </w:t>
      </w:r>
      <w:proofErr w:type="spellStart"/>
      <w:r>
        <w:t>whichcertainly</w:t>
      </w:r>
      <w:proofErr w:type="spellEnd"/>
      <w:r>
        <w:t xml:space="preserve"> requires elaboration, emerges from a </w:t>
      </w:r>
      <w:proofErr w:type="spellStart"/>
      <w:r>
        <w:t>Schmittian</w:t>
      </w:r>
      <w:proofErr w:type="spellEnd"/>
      <w:r>
        <w:t xml:space="preserve"> understanding of </w:t>
      </w:r>
      <w:proofErr w:type="spellStart"/>
      <w:r>
        <w:t>theprinciple</w:t>
      </w:r>
      <w:proofErr w:type="spellEnd"/>
      <w:r>
        <w:t xml:space="preserve"> of sovereignty and the kinds of critical analysis recently developed </w:t>
      </w:r>
      <w:proofErr w:type="spellStart"/>
      <w:r>
        <w:t>onthis</w:t>
      </w:r>
      <w:proofErr w:type="spellEnd"/>
      <w:r>
        <w:t xml:space="preserve"> basis by Giorgio Agamben. And while Agamben’s work lacks a </w:t>
      </w:r>
      <w:proofErr w:type="spellStart"/>
      <w:r>
        <w:t>verynecessary</w:t>
      </w:r>
      <w:proofErr w:type="spellEnd"/>
      <w:r>
        <w:t xml:space="preserve"> ecological dimension it remains extremely pertinent to any </w:t>
      </w:r>
      <w:proofErr w:type="spellStart"/>
      <w:r>
        <w:t>ecologicalpolitics</w:t>
      </w:r>
      <w:proofErr w:type="spellEnd"/>
      <w:r>
        <w:t xml:space="preserve"> (Smith 2008</w:t>
      </w:r>
    </w:p>
    <w:p w14:paraId="795E96CE" w14:textId="77777777" w:rsidR="008F5C2C" w:rsidRDefault="008F5C2C" w:rsidP="008F5C2C">
      <w:pPr>
        <w:pStyle w:val="Heading4"/>
      </w:pPr>
      <w:r>
        <w:t xml:space="preserve">When States claim Sovereignty they also inevitably claim control over and ability to deplete the </w:t>
      </w:r>
      <w:proofErr w:type="spellStart"/>
      <w:r>
        <w:t>enviroment</w:t>
      </w:r>
      <w:proofErr w:type="spellEnd"/>
    </w:p>
    <w:p w14:paraId="3CCC6548" w14:textId="77777777" w:rsidR="008F5C2C" w:rsidRPr="008461C9" w:rsidRDefault="008F5C2C" w:rsidP="008F5C2C">
      <w:r>
        <w:rPr>
          <w:rStyle w:val="Style13ptBold"/>
        </w:rPr>
        <w:t xml:space="preserve">Mick Smith 11 </w:t>
      </w:r>
      <w:r w:rsidRPr="008461C9">
        <w:t>Mick Smith is associate professor and Queen's National Scholar in the Department of Philosophy and the School of Environmental Studies at Queen's University, Kingston, Ontario. He is author of An Ethics of Place: Radical Ecology, Postmodernity, and Social Theory</w:t>
      </w:r>
    </w:p>
    <w:p w14:paraId="08564C28" w14:textId="77777777" w:rsidR="008F5C2C" w:rsidRPr="00DF01AB" w:rsidRDefault="008F5C2C" w:rsidP="008F5C2C">
      <w:pPr>
        <w:rPr>
          <w:rStyle w:val="StyleUnderline"/>
        </w:rPr>
      </w:pPr>
      <w:r>
        <w:t xml:space="preserve">This is clearly not sufficient for a radical ecological critique of </w:t>
      </w:r>
      <w:proofErr w:type="spellStart"/>
      <w:r>
        <w:t>sovereigntyand</w:t>
      </w:r>
      <w:proofErr w:type="spellEnd"/>
      <w:r>
        <w:t xml:space="preserve"> still begs certain questions even where more traditional political </w:t>
      </w:r>
      <w:proofErr w:type="spellStart"/>
      <w:r>
        <w:t>analysesare</w:t>
      </w:r>
      <w:proofErr w:type="spellEnd"/>
      <w:r>
        <w:t xml:space="preserve"> concerned, since </w:t>
      </w:r>
      <w:r w:rsidRPr="008461C9">
        <w:rPr>
          <w:rStyle w:val="StyleUnderline"/>
        </w:rPr>
        <w:t xml:space="preserve">a nation’s claim to sovereign power is always already </w:t>
      </w:r>
      <w:proofErr w:type="spellStart"/>
      <w:r w:rsidRPr="008461C9">
        <w:rPr>
          <w:rStyle w:val="StyleUnderline"/>
        </w:rPr>
        <w:t>aclaim</w:t>
      </w:r>
      <w:proofErr w:type="spellEnd"/>
      <w:r w:rsidRPr="008461C9">
        <w:rPr>
          <w:rStyle w:val="StyleUnderline"/>
        </w:rPr>
        <w:t xml:space="preserve"> to power over ecological communities, mountain ranges, minerals </w:t>
      </w:r>
      <w:proofErr w:type="spellStart"/>
      <w:r w:rsidRPr="008461C9">
        <w:rPr>
          <w:rStyle w:val="StyleUnderline"/>
        </w:rPr>
        <w:t>etc.and</w:t>
      </w:r>
      <w:proofErr w:type="spellEnd"/>
      <w:r w:rsidRPr="008461C9">
        <w:rPr>
          <w:rStyle w:val="StyleUnderline"/>
        </w:rPr>
        <w:t xml:space="preserve"> not just people</w:t>
      </w:r>
      <w:r>
        <w:t xml:space="preserve">. Agamben’s analysis of biopolitical sovereignty </w:t>
      </w:r>
      <w:proofErr w:type="spellStart"/>
      <w:r>
        <w:t>thusremains</w:t>
      </w:r>
      <w:proofErr w:type="spellEnd"/>
      <w:r>
        <w:t xml:space="preserve"> more relevant to an understanding of the limits placed on </w:t>
      </w:r>
      <w:proofErr w:type="spellStart"/>
      <w:r>
        <w:t>ecologicalpolitics</w:t>
      </w:r>
      <w:proofErr w:type="spellEnd"/>
      <w:r>
        <w:t xml:space="preserve"> than on nature as such. That said, </w:t>
      </w:r>
      <w:r w:rsidRPr="00DF01AB">
        <w:rPr>
          <w:rStyle w:val="StyleUnderline"/>
        </w:rPr>
        <w:t xml:space="preserve">I would strongly suggest </w:t>
      </w:r>
      <w:proofErr w:type="spellStart"/>
      <w:r w:rsidRPr="00DF01AB">
        <w:rPr>
          <w:rStyle w:val="StyleUnderline"/>
        </w:rPr>
        <w:t>thatsovereign</w:t>
      </w:r>
      <w:proofErr w:type="spellEnd"/>
      <w:r w:rsidRPr="00DF01AB">
        <w:rPr>
          <w:rStyle w:val="StyleUnderline"/>
        </w:rPr>
        <w:t xml:space="preserve"> power over nature might actually be understood in terms of </w:t>
      </w:r>
      <w:proofErr w:type="spellStart"/>
      <w:r w:rsidRPr="00DF01AB">
        <w:rPr>
          <w:rStyle w:val="StyleUnderline"/>
        </w:rPr>
        <w:t>thereduction</w:t>
      </w:r>
      <w:proofErr w:type="spellEnd"/>
      <w:r w:rsidRPr="00DF01AB">
        <w:rPr>
          <w:rStyle w:val="StyleUnderline"/>
        </w:rPr>
        <w:t xml:space="preserve"> of non-human beings to ‘standing reserve’ in a Heideggerian </w:t>
      </w:r>
      <w:proofErr w:type="spellStart"/>
      <w:proofErr w:type="gramStart"/>
      <w:r w:rsidRPr="00DF01AB">
        <w:rPr>
          <w:rStyle w:val="StyleUnderline"/>
        </w:rPr>
        <w:t>sense.And</w:t>
      </w:r>
      <w:proofErr w:type="spellEnd"/>
      <w:proofErr w:type="gramEnd"/>
      <w:r w:rsidRPr="00DF01AB">
        <w:rPr>
          <w:rStyle w:val="StyleUnderline"/>
        </w:rPr>
        <w:t xml:space="preserve"> in this sense the whole point of environmental ethics and radical ecology </w:t>
      </w:r>
      <w:proofErr w:type="spellStart"/>
      <w:r w:rsidRPr="00DF01AB">
        <w:rPr>
          <w:rStyle w:val="StyleUnderline"/>
        </w:rPr>
        <w:t>hasalways</w:t>
      </w:r>
      <w:proofErr w:type="spellEnd"/>
      <w:r w:rsidRPr="00DF01AB">
        <w:rPr>
          <w:rStyle w:val="StyleUnderline"/>
        </w:rPr>
        <w:t xml:space="preserve"> been to deny the claims of human sovereignty over the world. It should108M. Smith also be noted that this claim is made more plausible because the reduction </w:t>
      </w:r>
      <w:proofErr w:type="spellStart"/>
      <w:r w:rsidRPr="00DF01AB">
        <w:rPr>
          <w:rStyle w:val="StyleUnderline"/>
        </w:rPr>
        <w:t>ofpeople</w:t>
      </w:r>
      <w:proofErr w:type="spellEnd"/>
      <w:r w:rsidRPr="00DF01AB">
        <w:rPr>
          <w:rStyle w:val="StyleUnderline"/>
        </w:rPr>
        <w:t xml:space="preserve"> to bare life also ultimately leads to their treatment as a ‘</w:t>
      </w:r>
      <w:proofErr w:type="spellStart"/>
      <w:r w:rsidRPr="00DF01AB">
        <w:rPr>
          <w:rStyle w:val="StyleUnderline"/>
        </w:rPr>
        <w:t>human’resource</w:t>
      </w:r>
      <w:proofErr w:type="spellEnd"/>
      <w:r w:rsidRPr="00DF01AB">
        <w:rPr>
          <w:rStyle w:val="StyleUnderline"/>
        </w:rPr>
        <w:t xml:space="preserve">, for example, as a source of information to be extracted by any </w:t>
      </w:r>
      <w:proofErr w:type="spellStart"/>
      <w:r w:rsidRPr="00DF01AB">
        <w:rPr>
          <w:rStyle w:val="StyleUnderline"/>
        </w:rPr>
        <w:t>meansnecessary</w:t>
      </w:r>
      <w:proofErr w:type="spellEnd"/>
      <w:r w:rsidRPr="00DF01AB">
        <w:rPr>
          <w:rStyle w:val="StyleUnderline"/>
        </w:rPr>
        <w:t>.</w:t>
      </w:r>
    </w:p>
    <w:p w14:paraId="71B45B91" w14:textId="77777777" w:rsidR="008F5C2C" w:rsidRDefault="008F5C2C" w:rsidP="008F5C2C">
      <w:pPr>
        <w:pStyle w:val="Heading4"/>
      </w:pPr>
      <w:r>
        <w:t>State based attempts to solve the environment end up doing more harm than good</w:t>
      </w:r>
    </w:p>
    <w:p w14:paraId="2F29BCFE" w14:textId="77777777" w:rsidR="008F5C2C" w:rsidRPr="008461C9" w:rsidRDefault="008F5C2C" w:rsidP="008F5C2C">
      <w:r>
        <w:rPr>
          <w:rStyle w:val="Style13ptBold"/>
        </w:rPr>
        <w:t xml:space="preserve">Mick Smith 11 </w:t>
      </w:r>
      <w:r w:rsidRPr="008461C9">
        <w:t>Mick Smith is associate professor and Queen's National Scholar in the Department of Philosophy and the School of Environmental Studies at Queen's University, Kingston, Ontario. He is author of An Ethics of Place: Radical Ecology, Postmodernity, and Social Theory</w:t>
      </w:r>
    </w:p>
    <w:p w14:paraId="6F4424BA" w14:textId="77777777" w:rsidR="008F5C2C" w:rsidRDefault="008F5C2C" w:rsidP="008F5C2C">
      <w:r>
        <w:t xml:space="preserve">Alongside this increasingly ‘normal’ situation the state still retains </w:t>
      </w:r>
      <w:proofErr w:type="spellStart"/>
      <w:proofErr w:type="gramStart"/>
      <w:r>
        <w:t>its‘</w:t>
      </w:r>
      <w:proofErr w:type="gramEnd"/>
      <w:r>
        <w:t>exceptional</w:t>
      </w:r>
      <w:proofErr w:type="spellEnd"/>
      <w:r>
        <w:t xml:space="preserve">’ sovereign power to decide upon a state of emergency. If cybernetic managerialism reflects the apolitical optimism of ecological </w:t>
      </w:r>
      <w:proofErr w:type="spellStart"/>
      <w:r>
        <w:t>modernisation</w:t>
      </w:r>
      <w:proofErr w:type="spellEnd"/>
      <w:r>
        <w:t xml:space="preserve"> (there is no ecological crisis) then </w:t>
      </w:r>
      <w:r w:rsidRPr="00DF01AB">
        <w:rPr>
          <w:rStyle w:val="StyleUnderline"/>
        </w:rPr>
        <w:t xml:space="preserve">the state of emergency as the introduction </w:t>
      </w:r>
      <w:r w:rsidRPr="00DF01AB">
        <w:rPr>
          <w:rStyle w:val="StyleUnderline"/>
        </w:rPr>
        <w:lastRenderedPageBreak/>
        <w:t xml:space="preserve">of a ‘survival footing’ reflects Lovelock’s pessimistic state unilateralism. The ecologically motivated incursions he posits, the giant sun-shade in space, the massive expansion of nuclear power, and so on, are, in this sense, the environmental equivalents of the supposedly ‘humane’ militarism </w:t>
      </w:r>
      <w:proofErr w:type="spellStart"/>
      <w:r w:rsidRPr="00DF01AB">
        <w:rPr>
          <w:rStyle w:val="StyleUnderline"/>
        </w:rPr>
        <w:t>ofthose</w:t>
      </w:r>
      <w:proofErr w:type="spellEnd"/>
      <w:r w:rsidRPr="00DF01AB">
        <w:rPr>
          <w:rStyle w:val="StyleUnderline"/>
        </w:rPr>
        <w:t xml:space="preserve"> ‘technically advanced nations’ which, to paraphrase Lovelock (2006, p.151 – see above) woke up to their ‘responsibility’ to wage war on global terrorism. If Agamben is right, the ecological result too would be the same, the </w:t>
      </w:r>
      <w:proofErr w:type="spellStart"/>
      <w:r w:rsidRPr="00DF01AB">
        <w:rPr>
          <w:rStyle w:val="StyleUnderline"/>
        </w:rPr>
        <w:t>decisionistic</w:t>
      </w:r>
      <w:proofErr w:type="spellEnd"/>
      <w:r w:rsidRPr="00DF01AB">
        <w:rPr>
          <w:rStyle w:val="StyleUnderline"/>
        </w:rPr>
        <w:t xml:space="preserve"> suppression of political liberties in the name of survival. Interestingly, Lovelock (2006, p. 153), against the advice of other Gaians, explicitly uses militaristic metaphors speaking of a war against our ‘Earthly enemy’, and the possible need for ‘rationing’, ‘restrictions’, a ‘call to service’, and ‘our’ suffering ‘for a while a loss of freedom’. From this </w:t>
      </w:r>
      <w:proofErr w:type="spellStart"/>
      <w:proofErr w:type="gramStart"/>
      <w:r w:rsidRPr="00DF01AB">
        <w:rPr>
          <w:rStyle w:val="StyleUnderline"/>
        </w:rPr>
        <w:t>perspective,the</w:t>
      </w:r>
      <w:proofErr w:type="spellEnd"/>
      <w:proofErr w:type="gramEnd"/>
      <w:r w:rsidRPr="00DF01AB">
        <w:rPr>
          <w:rStyle w:val="StyleUnderline"/>
        </w:rPr>
        <w:t xml:space="preserve"> state’s recognition of ecological crises </w:t>
      </w:r>
      <w:proofErr w:type="spellStart"/>
      <w:r w:rsidRPr="00DF01AB">
        <w:rPr>
          <w:rStyle w:val="StyleUnderline"/>
        </w:rPr>
        <w:t>willcertainly</w:t>
      </w:r>
      <w:proofErr w:type="spellEnd"/>
      <w:r w:rsidRPr="00DF01AB">
        <w:rPr>
          <w:rStyle w:val="StyleUnderline"/>
        </w:rPr>
        <w:t xml:space="preserve"> not lead it to encourage an ecological </w:t>
      </w:r>
      <w:proofErr w:type="spellStart"/>
      <w:r w:rsidRPr="00DF01AB">
        <w:rPr>
          <w:rStyle w:val="StyleUnderline"/>
        </w:rPr>
        <w:t>politics.Quite</w:t>
      </w:r>
      <w:proofErr w:type="spellEnd"/>
      <w:r w:rsidRPr="00DF01AB">
        <w:rPr>
          <w:rStyle w:val="StyleUnderline"/>
        </w:rPr>
        <w:t xml:space="preserve"> the contrary, it </w:t>
      </w:r>
      <w:proofErr w:type="spellStart"/>
      <w:r w:rsidRPr="00DF01AB">
        <w:rPr>
          <w:rStyle w:val="StyleUnderline"/>
        </w:rPr>
        <w:t>willbe</w:t>
      </w:r>
      <w:proofErr w:type="spellEnd"/>
      <w:r w:rsidRPr="00DF01AB">
        <w:rPr>
          <w:rStyle w:val="StyleUnderline"/>
        </w:rPr>
        <w:t xml:space="preserve"> co-extensive with the imposition of emergency measures and </w:t>
      </w:r>
      <w:proofErr w:type="spellStart"/>
      <w:r w:rsidRPr="00DF01AB">
        <w:rPr>
          <w:rStyle w:val="StyleUnderline"/>
        </w:rPr>
        <w:t>potentiallydisastrous</w:t>
      </w:r>
      <w:proofErr w:type="spellEnd"/>
      <w:r w:rsidRPr="00DF01AB">
        <w:rPr>
          <w:rStyle w:val="StyleUnderline"/>
        </w:rPr>
        <w:t xml:space="preserve"> technological, even militaristic ‘fixes’. Those who suffer most </w:t>
      </w:r>
      <w:proofErr w:type="spellStart"/>
      <w:r w:rsidRPr="00DF01AB">
        <w:rPr>
          <w:rStyle w:val="StyleUnderline"/>
        </w:rPr>
        <w:t>fromthe</w:t>
      </w:r>
      <w:proofErr w:type="spellEnd"/>
      <w:r w:rsidRPr="00DF01AB">
        <w:rPr>
          <w:rStyle w:val="StyleUnderline"/>
        </w:rPr>
        <w:t xml:space="preserve"> situation will, ironically, be those most likely to find themselves reduced </w:t>
      </w:r>
      <w:proofErr w:type="spellStart"/>
      <w:r w:rsidRPr="00DF01AB">
        <w:rPr>
          <w:rStyle w:val="StyleUnderline"/>
        </w:rPr>
        <w:t>tobare</w:t>
      </w:r>
      <w:proofErr w:type="spellEnd"/>
      <w:r w:rsidRPr="00DF01AB">
        <w:rPr>
          <w:rStyle w:val="StyleUnderline"/>
        </w:rPr>
        <w:t xml:space="preserve">-life. </w:t>
      </w:r>
      <w:r>
        <w:t xml:space="preserve">The case of Hurricane Katrina in New Orleans provides a </w:t>
      </w:r>
      <w:proofErr w:type="spellStart"/>
      <w:r>
        <w:t>recentecological</w:t>
      </w:r>
      <w:proofErr w:type="spellEnd"/>
      <w:r>
        <w:t xml:space="preserve"> example of the </w:t>
      </w:r>
      <w:proofErr w:type="spellStart"/>
      <w:r>
        <w:t>localised</w:t>
      </w:r>
      <w:proofErr w:type="spellEnd"/>
      <w:r>
        <w:t xml:space="preserve"> exclusion of ethics and politics as the </w:t>
      </w:r>
      <w:proofErr w:type="spellStart"/>
      <w:r>
        <w:t>statefocused</w:t>
      </w:r>
      <w:proofErr w:type="spellEnd"/>
      <w:r>
        <w:t xml:space="preserve"> on </w:t>
      </w:r>
      <w:proofErr w:type="spellStart"/>
      <w:r>
        <w:t>populationcontrolwhile</w:t>
      </w:r>
      <w:proofErr w:type="spellEnd"/>
      <w:r>
        <w:t xml:space="preserve"> the protection of property (capital) took110M. Smith priority. As Agamben argues, it is always indicative of the retention </w:t>
      </w:r>
      <w:proofErr w:type="spellStart"/>
      <w:r>
        <w:t>ofsovereign</w:t>
      </w:r>
      <w:proofErr w:type="spellEnd"/>
      <w:r>
        <w:t xml:space="preserve"> power that the state maintains its monopoly on the legal use </w:t>
      </w:r>
      <w:proofErr w:type="spellStart"/>
      <w:r>
        <w:t>ofviolence</w:t>
      </w:r>
      <w:proofErr w:type="spellEnd"/>
      <w:r>
        <w:t xml:space="preserve">, justified as a response to exceptional circumstances (even </w:t>
      </w:r>
      <w:proofErr w:type="spellStart"/>
      <w:r>
        <w:t>includingthe</w:t>
      </w:r>
      <w:proofErr w:type="spellEnd"/>
      <w:r>
        <w:t xml:space="preserve"> ability to decide what does or does not count as violence, as for example, </w:t>
      </w:r>
      <w:proofErr w:type="spellStart"/>
      <w:r>
        <w:t>inlabelling</w:t>
      </w:r>
      <w:proofErr w:type="spellEnd"/>
      <w:r>
        <w:t xml:space="preserve"> many forms of environmental activism eco</w:t>
      </w:r>
      <w:proofErr w:type="gramStart"/>
      <w:r>
        <w:t>-‘</w:t>
      </w:r>
      <w:proofErr w:type="gramEnd"/>
      <w:r>
        <w:t>terrorism’).</w:t>
      </w:r>
    </w:p>
    <w:p w14:paraId="2441E636" w14:textId="77777777" w:rsidR="008F5C2C" w:rsidRDefault="008F5C2C" w:rsidP="008F5C2C">
      <w:pPr>
        <w:pStyle w:val="Heading3"/>
      </w:pPr>
      <w:r>
        <w:lastRenderedPageBreak/>
        <w:t>Impact --- Bare Life</w:t>
      </w:r>
    </w:p>
    <w:p w14:paraId="0F297C2A" w14:textId="77777777" w:rsidR="008F5C2C" w:rsidRDefault="008F5C2C" w:rsidP="008F5C2C">
      <w:pPr>
        <w:pStyle w:val="Heading4"/>
        <w:rPr>
          <w:rStyle w:val="StyleUnderline"/>
          <w:sz w:val="26"/>
          <w:u w:val="none"/>
        </w:rPr>
      </w:pPr>
      <w:r>
        <w:rPr>
          <w:rStyle w:val="StyleUnderline"/>
          <w:sz w:val="26"/>
          <w:u w:val="none"/>
        </w:rPr>
        <w:t xml:space="preserve">The creation of Bare life allows torture and killings </w:t>
      </w:r>
    </w:p>
    <w:p w14:paraId="458D02DE" w14:textId="77777777" w:rsidR="008F5C2C" w:rsidRPr="000B4922" w:rsidRDefault="008F5C2C" w:rsidP="008F5C2C">
      <w:r>
        <w:rPr>
          <w:rStyle w:val="Style13ptBold"/>
        </w:rPr>
        <w:t xml:space="preserve">Munster 04 </w:t>
      </w:r>
      <w:hyperlink r:id="rId48" w:history="1">
        <w:r w:rsidRPr="000B4922">
          <w:rPr>
            <w:rStyle w:val="Hyperlink"/>
          </w:rPr>
          <w:t>Danish Institute for International Studies | DIIS</w:t>
        </w:r>
      </w:hyperlink>
      <w:r>
        <w:t xml:space="preserve"> </w:t>
      </w:r>
      <w:r w:rsidRPr="000B4922">
        <w:t>Peace, Risk and Violence</w:t>
      </w:r>
      <w:r>
        <w:t xml:space="preserve"> </w:t>
      </w:r>
      <w:r w:rsidRPr="000B4922">
        <w:t>Copenhagen, Denmark</w:t>
      </w:r>
      <w:r>
        <w:t xml:space="preserve"> </w:t>
      </w:r>
      <w:r w:rsidRPr="000B4922">
        <w:t>Current position</w:t>
      </w:r>
      <w:r>
        <w:t xml:space="preserve"> </w:t>
      </w:r>
      <w:r w:rsidRPr="000B4922">
        <w:t>Senior Researcher &amp; Coordinator of Research Area on Peace, Risk and Violence</w:t>
      </w:r>
    </w:p>
    <w:p w14:paraId="4DB3CD8C" w14:textId="77777777" w:rsidR="008F5C2C" w:rsidRDefault="008F5C2C" w:rsidP="008F5C2C">
      <w:pPr>
        <w:rPr>
          <w:rStyle w:val="StyleUnderline"/>
        </w:rPr>
      </w:pPr>
      <w:r w:rsidRPr="008B4347">
        <w:rPr>
          <w:rStyle w:val="StyleUnderline"/>
          <w:sz w:val="16"/>
          <w:u w:val="none"/>
        </w:rPr>
        <w:t xml:space="preserve">As noted earlier, </w:t>
      </w:r>
      <w:r w:rsidRPr="00620419">
        <w:rPr>
          <w:rStyle w:val="StyleUnderline"/>
        </w:rPr>
        <w:t>a second aspect in which the transformation of life into bare life is visible in the war on terrorism concerns the status and treatment of detained suspects of terrorism. Although many of the detainees have been taken into American custody during the armed conflict in Afghanistan, they are not granted the prisoner of war status in the way it is required by the Geneva Conventions. Speaking of unlawful combatants, the United States successfully keeps their detainment outside the realm of international regulation</w:t>
      </w:r>
      <w:r w:rsidRPr="008B4347">
        <w:rPr>
          <w:rStyle w:val="StyleUnderline"/>
          <w:sz w:val="16"/>
          <w:u w:val="none"/>
        </w:rPr>
        <w:t xml:space="preserve">. In a parallel movement, the fate of the detainees is also kept outside the jurisdiction of the national American criminal justice system </w:t>
      </w:r>
      <w:proofErr w:type="gramStart"/>
      <w:r w:rsidRPr="008B4347">
        <w:rPr>
          <w:rStyle w:val="StyleUnderline"/>
          <w:sz w:val="16"/>
          <w:u w:val="none"/>
        </w:rPr>
        <w:t>as a result of</w:t>
      </w:r>
      <w:proofErr w:type="gramEnd"/>
      <w:r w:rsidRPr="008B4347">
        <w:rPr>
          <w:rStyle w:val="StyleUnderline"/>
          <w:sz w:val="16"/>
          <w:u w:val="none"/>
        </w:rPr>
        <w:t xml:space="preserve"> the extra-territorial location of the Guantanamo base where many detainees are held. </w:t>
      </w:r>
      <w:r w:rsidRPr="00620419">
        <w:rPr>
          <w:rStyle w:val="StyleUnderline"/>
        </w:rPr>
        <w:t xml:space="preserve">While the suffering of these detainees obviously is not comparable to the atrocities faced by inhabitants of the concentration camps, it is nevertheless possible to detect the </w:t>
      </w:r>
      <w:proofErr w:type="spellStart"/>
      <w:r w:rsidRPr="00620419">
        <w:rPr>
          <w:rStyle w:val="StyleUnderline"/>
        </w:rPr>
        <w:t>juridico</w:t>
      </w:r>
      <w:proofErr w:type="spellEnd"/>
      <w:r w:rsidRPr="00620419">
        <w:rPr>
          <w:rStyle w:val="StyleUnderline"/>
        </w:rPr>
        <w:t xml:space="preserve">-political structure of the state of exception (the camp) in detainment </w:t>
      </w:r>
      <w:proofErr w:type="spellStart"/>
      <w:r w:rsidRPr="00620419">
        <w:rPr>
          <w:rStyle w:val="StyleUnderline"/>
        </w:rPr>
        <w:t>centres</w:t>
      </w:r>
      <w:proofErr w:type="spellEnd"/>
      <w:r w:rsidRPr="00620419">
        <w:rPr>
          <w:rStyle w:val="StyleUnderline"/>
        </w:rPr>
        <w:t xml:space="preserve"> such as the Guantanamo base, as detainees are stripped from all legal rights, while they remain subjected to the power exercised over them</w:t>
      </w:r>
      <w:r w:rsidRPr="008B4347">
        <w:rPr>
          <w:rStyle w:val="StyleUnderline"/>
          <w:sz w:val="16"/>
          <w:u w:val="none"/>
        </w:rPr>
        <w:t>.28 However</w:t>
      </w:r>
      <w:r w:rsidRPr="00620419">
        <w:rPr>
          <w:rStyle w:val="StyleUnderline"/>
        </w:rPr>
        <w:t xml:space="preserve">, the biopolitical production of bare life does not just take place in the camp or the immediate conflict in Afghanistan. In fact, the production of homo </w:t>
      </w:r>
      <w:proofErr w:type="spellStart"/>
      <w:r w:rsidRPr="00620419">
        <w:rPr>
          <w:rStyle w:val="StyleUnderline"/>
        </w:rPr>
        <w:t>sacer</w:t>
      </w:r>
      <w:proofErr w:type="spellEnd"/>
      <w:r w:rsidRPr="00620419">
        <w:rPr>
          <w:rStyle w:val="StyleUnderline"/>
        </w:rPr>
        <w:t xml:space="preserve"> is made possible through bureaucratic techniques of risk management, enabled by new laws such as the Patriot Act, that apply well beyond the theatres of military conflict. These techniques of bureaucratic surveillance subject life to statistical methods by which norms of </w:t>
      </w:r>
      <w:proofErr w:type="spellStart"/>
      <w:r w:rsidRPr="00620419">
        <w:rPr>
          <w:rStyle w:val="StyleUnderline"/>
        </w:rPr>
        <w:t>behaviour</w:t>
      </w:r>
      <w:proofErr w:type="spellEnd"/>
      <w:r w:rsidRPr="00620419">
        <w:rPr>
          <w:rStyle w:val="StyleUnderline"/>
        </w:rPr>
        <w:t xml:space="preserve"> are identified within the population according to the laws of probability.29 In risk management, the subject is not encountered as a unique person with some sort of indispensable inner singularity, but as an aggregate of risk factors, a modulation that can be managed and tamed through continuous monitoring. As Rose argues, risk management …is not a question of instituting a regime in which each person is permanently under the alien gaze of the eye of power exercising individualizing surveillance</w:t>
      </w:r>
    </w:p>
    <w:p w14:paraId="05E157F8" w14:textId="77777777" w:rsidR="008F5C2C" w:rsidRDefault="008F5C2C" w:rsidP="008F5C2C"/>
    <w:p w14:paraId="30F86BFC" w14:textId="77777777" w:rsidR="008F5C2C" w:rsidRDefault="008F5C2C" w:rsidP="008F5C2C">
      <w:pPr>
        <w:pStyle w:val="Heading3"/>
      </w:pPr>
      <w:r>
        <w:lastRenderedPageBreak/>
        <w:t>Impact --- Exploitation</w:t>
      </w:r>
    </w:p>
    <w:p w14:paraId="45536070" w14:textId="77777777" w:rsidR="008F5C2C" w:rsidRPr="003055F5" w:rsidRDefault="008F5C2C" w:rsidP="008F5C2C">
      <w:pPr>
        <w:pStyle w:val="Heading4"/>
      </w:pPr>
      <w:r>
        <w:t xml:space="preserve">Borders allow the U.S. government to exploit immigrants </w:t>
      </w:r>
    </w:p>
    <w:p w14:paraId="2AA783E0" w14:textId="77777777" w:rsidR="008F5C2C" w:rsidRPr="005337F2" w:rsidRDefault="008F5C2C" w:rsidP="008F5C2C">
      <w:pPr>
        <w:rPr>
          <w:rStyle w:val="Style13ptBold"/>
        </w:rPr>
      </w:pPr>
      <w:r w:rsidRPr="003B168F">
        <w:rPr>
          <w:rStyle w:val="Style13ptBold"/>
        </w:rPr>
        <w:t xml:space="preserve">Mark G.E. Kelly, </w:t>
      </w:r>
      <w:r w:rsidRPr="005337F2">
        <w:t xml:space="preserve">Western Sydney University Associate Professor, International Biopolitics: Foucault, Globalization, Imperialism—Borders, </w:t>
      </w:r>
      <w:hyperlink r:id="rId49" w:anchor="page_scan_tab_contents" w:history="1">
        <w:r w:rsidRPr="005337F2">
          <w:rPr>
            <w:rStyle w:val="Hyperlink"/>
          </w:rPr>
          <w:t>https://www.jstor.org/stable/41802469?seq=1#page_scan_tab_contents</w:t>
        </w:r>
      </w:hyperlink>
      <w:r w:rsidRPr="005337F2">
        <w:t xml:space="preserve">, June </w:t>
      </w:r>
      <w:r w:rsidRPr="005337F2">
        <w:rPr>
          <w:rStyle w:val="Style13ptBold"/>
        </w:rPr>
        <w:t>2010</w:t>
      </w:r>
    </w:p>
    <w:p w14:paraId="777B0462" w14:textId="77777777" w:rsidR="008F5C2C" w:rsidRDefault="008F5C2C" w:rsidP="008F5C2C">
      <w:pPr>
        <w:rPr>
          <w:sz w:val="16"/>
        </w:rPr>
      </w:pPr>
      <w:r w:rsidRPr="00C65B57">
        <w:rPr>
          <w:sz w:val="16"/>
        </w:rPr>
        <w:t xml:space="preserve">The first point against the existence of a global biopolitics, is the continued existence of borders between states. While territorial borders have arguably declined in importance, this belies their displacement in </w:t>
      </w:r>
      <w:proofErr w:type="spellStart"/>
      <w:r w:rsidRPr="00C65B57">
        <w:rPr>
          <w:sz w:val="16"/>
        </w:rPr>
        <w:t>favour</w:t>
      </w:r>
      <w:proofErr w:type="spellEnd"/>
      <w:r w:rsidRPr="00C65B57">
        <w:rPr>
          <w:sz w:val="16"/>
        </w:rPr>
        <w:t xml:space="preserve"> of what William Walters has appropriately dubbed the ‘biopolitical border’. Biopolitics as it has historically existed has always had its border. On Foucault’s account this is necessitated by the clear contradiction between biopolitics and </w:t>
      </w:r>
      <w:proofErr w:type="spellStart"/>
      <w:r w:rsidRPr="00C65B57">
        <w:rPr>
          <w:sz w:val="16"/>
        </w:rPr>
        <w:t>thanatopolitics</w:t>
      </w:r>
      <w:proofErr w:type="spellEnd"/>
      <w:r w:rsidRPr="00C65B57">
        <w:rPr>
          <w:sz w:val="16"/>
        </w:rPr>
        <w:t xml:space="preserve">: the former tries to extend and </w:t>
      </w:r>
      <w:proofErr w:type="spellStart"/>
      <w:r w:rsidRPr="00C65B57">
        <w:rPr>
          <w:sz w:val="16"/>
        </w:rPr>
        <w:t>maximise</w:t>
      </w:r>
      <w:proofErr w:type="spellEnd"/>
      <w:r w:rsidRPr="00C65B57">
        <w:rPr>
          <w:sz w:val="16"/>
        </w:rPr>
        <w:t xml:space="preserve"> life, while directing it, where the latter either allows it to continue without direction or destroys it. To deal with this contradiction, where both are in operation, a principle of demarcation must exist to determine who is covered by which technology. This principle is what Foucault calls ‘state racism’.9 </w:t>
      </w:r>
      <w:proofErr w:type="spellStart"/>
      <w:r w:rsidRPr="00C65B57">
        <w:rPr>
          <w:sz w:val="16"/>
        </w:rPr>
        <w:t>Thanatopolitics</w:t>
      </w:r>
      <w:proofErr w:type="spellEnd"/>
      <w:r w:rsidRPr="00C65B57">
        <w:rPr>
          <w:sz w:val="16"/>
        </w:rPr>
        <w:t xml:space="preserve"> must be deployable against enemies of the state both inside (for example, criminals) and outside its borders. State racism is the device by which these elements are differentiated from the population cared for by biopower. The use of the term ‘racism’ here is a mark of Foucault’s genealogy of this exclusion, through Western discourses of ‘race war’. Foucault’s point is that those outside the population are declared to be of a different ‘race’, and those inside who are deemed to be its enemies are declared to be an unhealthy element of the ‘race’. Even though the explicit vocabulary of race is today taboo in official discourses, insisting on the term ‘racism’ reminds us that the functional distinctions remain. The international dimension of state racism occurs at the border of the </w:t>
      </w:r>
      <w:proofErr w:type="spellStart"/>
      <w:r w:rsidRPr="00C65B57">
        <w:rPr>
          <w:sz w:val="16"/>
        </w:rPr>
        <w:t>biopolity</w:t>
      </w:r>
      <w:proofErr w:type="spellEnd"/>
      <w:r w:rsidRPr="00C65B57">
        <w:rPr>
          <w:sz w:val="16"/>
        </w:rPr>
        <w:t xml:space="preserve">. The biopolitical border is different to the border as </w:t>
      </w:r>
      <w:proofErr w:type="spellStart"/>
      <w:r w:rsidRPr="00C65B57">
        <w:rPr>
          <w:sz w:val="16"/>
        </w:rPr>
        <w:t>ordiInternational</w:t>
      </w:r>
      <w:proofErr w:type="spellEnd"/>
      <w:r w:rsidRPr="00C65B57">
        <w:rPr>
          <w:sz w:val="16"/>
        </w:rPr>
        <w:t xml:space="preserve"> Biopolitics 5 </w:t>
      </w:r>
      <w:proofErr w:type="spellStart"/>
      <w:r w:rsidRPr="00C65B57">
        <w:rPr>
          <w:sz w:val="16"/>
        </w:rPr>
        <w:t>narily</w:t>
      </w:r>
      <w:proofErr w:type="spellEnd"/>
      <w:r w:rsidRPr="00C65B57">
        <w:rPr>
          <w:sz w:val="16"/>
        </w:rPr>
        <w:t xml:space="preserve"> conceived, which is as a territorial division between the land of one state and the land of another. The biopolitical border divides not land, but populations. The biopolitical border increasingly replaces the older, ‘geopolitical’ border, particularly within the European ‘Schengenland’:10 biopolitical borders between the old nation-states remain, while the old territorial borders cease to operate as barriers to the movement of people. This displacement is a new one: even after the birth of biopolitics, the territorial boundary was long the primary means of separating populations.11 States remain territorial, of course, and as such the biopolitical border to an extent incorporates the territorial border: the territorial border can operate as a place where people are filtered as to what population they belong to, but the biopolitical border extends elsewhere, both within the territory of the state and outside it. People cross territorial borders, without being allowed to join the population associated with the territory into which they cross, just as they </w:t>
      </w:r>
      <w:proofErr w:type="gramStart"/>
      <w:r w:rsidRPr="00C65B57">
        <w:rPr>
          <w:sz w:val="16"/>
        </w:rPr>
        <w:t>are allowed to</w:t>
      </w:r>
      <w:proofErr w:type="gramEnd"/>
      <w:r w:rsidRPr="00C65B57">
        <w:rPr>
          <w:sz w:val="16"/>
        </w:rPr>
        <w:t xml:space="preserve"> leave that territory without being assumed to have left the population. </w:t>
      </w:r>
      <w:r w:rsidRPr="00806BE9">
        <w:rPr>
          <w:rStyle w:val="StyleUnderline"/>
        </w:rPr>
        <w:t xml:space="preserve">Illegal migrants are in precisely this position of having crossed territorial borders without being able to surmount the biopolitical border: once they have penetrated the national territory, they find themselves </w:t>
      </w:r>
      <w:proofErr w:type="spellStart"/>
      <w:r w:rsidRPr="00806BE9">
        <w:rPr>
          <w:rStyle w:val="StyleUnderline"/>
        </w:rPr>
        <w:t>biopolitically</w:t>
      </w:r>
      <w:proofErr w:type="spellEnd"/>
      <w:r w:rsidRPr="00806BE9">
        <w:rPr>
          <w:rStyle w:val="StyleUnderline"/>
        </w:rPr>
        <w:t xml:space="preserve"> excluded, albeit to different extents in different territories</w:t>
      </w:r>
      <w:r w:rsidRPr="00C65B57">
        <w:rPr>
          <w:sz w:val="16"/>
        </w:rPr>
        <w:t xml:space="preserve">; in some places they may be able to access health care, to send their children to school, to obtain drivers’ </w:t>
      </w:r>
      <w:proofErr w:type="spellStart"/>
      <w:r w:rsidRPr="00C65B57">
        <w:rPr>
          <w:sz w:val="16"/>
        </w:rPr>
        <w:t>licences</w:t>
      </w:r>
      <w:proofErr w:type="spellEnd"/>
      <w:r w:rsidRPr="00C65B57">
        <w:rPr>
          <w:sz w:val="16"/>
        </w:rPr>
        <w:t xml:space="preserve">, but </w:t>
      </w:r>
      <w:r w:rsidRPr="00806BE9">
        <w:rPr>
          <w:rStyle w:val="StyleUnderline"/>
        </w:rPr>
        <w:t>they never enjoy the full range of protections of the legal resident</w:t>
      </w:r>
      <w:r w:rsidRPr="00C65B57">
        <w:rPr>
          <w:sz w:val="16"/>
        </w:rPr>
        <w:t xml:space="preserve">. Legal immigrants may face obstacles too: they may be on limited visas, which restrict their access to welfare provisions. Today more than ever there are a range of interstitial states between inclusion and exclusion, a many-layered, highly selective biopolitical border. Doubtless, the notion of a population is something of an abstraction—we cannot always clearly assign an individual to one population or another—but the degrees of biopolitical inclusion are precisely mapped out in policy, states and institutions going to the trouble of clearly defining whom they will help and under what circumstances, classifying different kinds of residence and citizenship. These rules follow </w:t>
      </w:r>
      <w:proofErr w:type="gramStart"/>
      <w:r w:rsidRPr="00C65B57">
        <w:rPr>
          <w:sz w:val="16"/>
        </w:rPr>
        <w:t>particular exclusionary</w:t>
      </w:r>
      <w:proofErr w:type="gramEnd"/>
      <w:r w:rsidRPr="00C65B57">
        <w:rPr>
          <w:sz w:val="16"/>
        </w:rPr>
        <w:t xml:space="preserve"> principles, which can be </w:t>
      </w:r>
      <w:proofErr w:type="spellStart"/>
      <w:r w:rsidRPr="00C65B57">
        <w:rPr>
          <w:sz w:val="16"/>
        </w:rPr>
        <w:t>analysed</w:t>
      </w:r>
      <w:proofErr w:type="spellEnd"/>
      <w:r w:rsidRPr="00C65B57">
        <w:rPr>
          <w:sz w:val="16"/>
        </w:rPr>
        <w:t xml:space="preserve">. The biopolitical border is permeable broadly on the basis of advantage to the inside: while not perfect in this regard, it operates to allow what is advantageous to pass through it </w:t>
      </w:r>
      <w:proofErr w:type="gramStart"/>
      <w:r w:rsidRPr="00C65B57">
        <w:rPr>
          <w:sz w:val="16"/>
        </w:rPr>
        <w:t>inwards, and</w:t>
      </w:r>
      <w:proofErr w:type="gramEnd"/>
      <w:r w:rsidRPr="00C65B57">
        <w:rPr>
          <w:sz w:val="16"/>
        </w:rPr>
        <w:t xml:space="preserve"> reject or even expel (deport) what is disadvantageous. This principle of selection has of course been noted by thinkers who do not make use of the notion 6 M.G.E. Kelly of biopolitics in making them, albeit most notable among these are two French philosophers, Étienne </w:t>
      </w:r>
      <w:proofErr w:type="spellStart"/>
      <w:r w:rsidRPr="00C65B57">
        <w:rPr>
          <w:sz w:val="16"/>
        </w:rPr>
        <w:t>Balibar</w:t>
      </w:r>
      <w:proofErr w:type="spellEnd"/>
      <w:r w:rsidRPr="00C65B57">
        <w:rPr>
          <w:sz w:val="16"/>
        </w:rPr>
        <w:t xml:space="preserve"> and Robert Castel, who were close to and clearly influenced by Foucault. The granting of asylum to refugees is something of an exception to this principle of biopolitical advantage, but </w:t>
      </w:r>
      <w:r w:rsidRPr="00305CC7">
        <w:rPr>
          <w:u w:val="single"/>
        </w:rPr>
        <w:t>refugee policy may certainly be understood as a form of self-interestedness by states: the international conventions that govern asylum were agreed on because they at the time suited the signatories</w:t>
      </w:r>
      <w:r w:rsidRPr="00C65B57">
        <w:rPr>
          <w:sz w:val="16"/>
        </w:rPr>
        <w:t xml:space="preserve">; </w:t>
      </w:r>
      <w:r w:rsidRPr="00C65B57">
        <w:rPr>
          <w:u w:val="single"/>
        </w:rPr>
        <w:t>refugees, moreover, are generally accepted only from countries to whose regimes the recipient nation is hostile, demographically weakening those countries and facilitating opposition exile groups</w:t>
      </w:r>
      <w:r w:rsidRPr="00C65B57">
        <w:rPr>
          <w:sz w:val="16"/>
        </w:rPr>
        <w:t xml:space="preserve">.12 If there is, on the other hand, any indication that refugees are bringing about any degradation of the stability and wellbeing of the recipient population, this is taken as a contraindication to the current asylum regime. Ultimately, politicians do not argue that we ought to allow refugees in for humanitarian reasons despite their burdening the population with various problems; even refugee advocates typically claim that </w:t>
      </w:r>
      <w:r w:rsidRPr="00C65B57">
        <w:rPr>
          <w:u w:val="single"/>
        </w:rPr>
        <w:t xml:space="preserve">the population ultimately benefits from refugees. Allowing </w:t>
      </w:r>
      <w:proofErr w:type="gramStart"/>
      <w:r w:rsidRPr="00C65B57">
        <w:rPr>
          <w:u w:val="single"/>
        </w:rPr>
        <w:t>any and all</w:t>
      </w:r>
      <w:proofErr w:type="gramEnd"/>
      <w:r w:rsidRPr="00C65B57">
        <w:rPr>
          <w:u w:val="single"/>
        </w:rPr>
        <w:t xml:space="preserve"> economically active people into Western countries regardless of their background and skill-set is indeed itself seen by some as good for the population, because their youth and high-birth rates fend off the demographic catastrophe promised by the declining birth-rate of the rich countries</w:t>
      </w:r>
      <w:r w:rsidRPr="00C65B57">
        <w:rPr>
          <w:sz w:val="16"/>
        </w:rPr>
        <w:t xml:space="preserve">. </w:t>
      </w:r>
      <w:r w:rsidRPr="00C65B57">
        <w:rPr>
          <w:rStyle w:val="StyleUnderline"/>
        </w:rPr>
        <w:t xml:space="preserve">The </w:t>
      </w:r>
      <w:r w:rsidRPr="00C65B57">
        <w:rPr>
          <w:rStyle w:val="StyleUnderline"/>
        </w:rPr>
        <w:lastRenderedPageBreak/>
        <w:t>population benefits from getting full-grown workers, without having to support them economically through a non-productive childhood</w:t>
      </w:r>
      <w:r w:rsidRPr="00C65B57">
        <w:rPr>
          <w:sz w:val="16"/>
        </w:rPr>
        <w:t>.</w:t>
      </w:r>
    </w:p>
    <w:p w14:paraId="456425E7" w14:textId="77777777" w:rsidR="008F5C2C" w:rsidRDefault="008F5C2C" w:rsidP="008F5C2C">
      <w:pPr>
        <w:rPr>
          <w:sz w:val="16"/>
        </w:rPr>
      </w:pPr>
    </w:p>
    <w:p w14:paraId="2E0EE3F7" w14:textId="77777777" w:rsidR="008F5C2C" w:rsidRDefault="008F5C2C" w:rsidP="008F5C2C">
      <w:pPr>
        <w:pStyle w:val="Heading3"/>
      </w:pPr>
      <w:r>
        <w:lastRenderedPageBreak/>
        <w:t>Impact --- Xenophobia</w:t>
      </w:r>
    </w:p>
    <w:p w14:paraId="0C4C346E" w14:textId="77777777" w:rsidR="008F5C2C" w:rsidRPr="0030726E" w:rsidRDefault="008F5C2C" w:rsidP="008F5C2C">
      <w:pPr>
        <w:pStyle w:val="Heading4"/>
        <w:rPr>
          <w:rFonts w:cs="Calibri"/>
        </w:rPr>
      </w:pPr>
      <w:r w:rsidRPr="0030726E">
        <w:rPr>
          <w:rFonts w:cs="Calibri"/>
        </w:rPr>
        <w:t>Borders lead to xenophobia- they are abstract but justify discourse and practices that uphold territoriality</w:t>
      </w:r>
    </w:p>
    <w:p w14:paraId="62840E31" w14:textId="77777777" w:rsidR="008F5C2C" w:rsidRPr="0030726E" w:rsidRDefault="008F5C2C" w:rsidP="008F5C2C">
      <w:proofErr w:type="spellStart"/>
      <w:r w:rsidRPr="0030726E">
        <w:rPr>
          <w:rFonts w:eastAsiaTheme="majorEastAsia"/>
          <w:b/>
          <w:bCs/>
          <w:sz w:val="26"/>
          <w:szCs w:val="26"/>
        </w:rPr>
        <w:t>Paasi</w:t>
      </w:r>
      <w:proofErr w:type="spellEnd"/>
      <w:r w:rsidRPr="0030726E">
        <w:rPr>
          <w:rFonts w:eastAsiaTheme="majorEastAsia"/>
          <w:b/>
          <w:bCs/>
          <w:sz w:val="26"/>
          <w:szCs w:val="26"/>
        </w:rPr>
        <w:t xml:space="preserve"> 11</w:t>
      </w:r>
      <w:r w:rsidRPr="0030726E">
        <w:t xml:space="preserve"> [ </w:t>
      </w:r>
      <w:proofErr w:type="spellStart"/>
      <w:r w:rsidRPr="0030726E">
        <w:t>Anssi</w:t>
      </w:r>
      <w:proofErr w:type="spellEnd"/>
      <w:r w:rsidRPr="0030726E">
        <w:t xml:space="preserve"> , Professor in Geography at the University of Oulu, Political </w:t>
      </w:r>
      <w:proofErr w:type="spellStart"/>
      <w:r w:rsidRPr="0030726E">
        <w:t>Geography,Interventions</w:t>
      </w:r>
      <w:proofErr w:type="spellEnd"/>
      <w:r w:rsidRPr="0030726E">
        <w:t xml:space="preserve"> on rethinking ‘the border’ in border studies, </w:t>
      </w:r>
      <w:hyperlink r:id="rId50" w:history="1">
        <w:r w:rsidRPr="0030726E">
          <w:rPr>
            <w:rStyle w:val="Hyperlink"/>
          </w:rPr>
          <w:t>https://pdfs.semanticscholar.org/6adb/13b6502c6207b9335b8ee74acd68fe232c10.pdf</w:t>
        </w:r>
      </w:hyperlink>
      <w:r w:rsidRPr="0030726E">
        <w:t>, 2011]</w:t>
      </w:r>
    </w:p>
    <w:p w14:paraId="7F214A69" w14:textId="77777777" w:rsidR="008F5C2C" w:rsidRPr="0030726E" w:rsidRDefault="008F5C2C" w:rsidP="008F5C2C">
      <w:pPr>
        <w:rPr>
          <w:rStyle w:val="StyleUnderline"/>
          <w:sz w:val="16"/>
        </w:rPr>
      </w:pPr>
      <w:r w:rsidRPr="0030726E">
        <w:rPr>
          <w:rStyle w:val="StyleUnderline"/>
        </w:rPr>
        <w:t>These two overlapping landscapes link abstract ideas of border to society and show the site of borders in discourses/practices that are exploited to both mobilize and fix territoriality, security, identities, emotions, social memories, the past-present-future-axis, and national socialization.</w:t>
      </w:r>
      <w:r w:rsidRPr="0030726E">
        <w:rPr>
          <w:sz w:val="16"/>
        </w:rPr>
        <w:t xml:space="preserve"> These landscapes ultimately operate in the same direction: to strengthen state space as a “bounded unit”, however porous it is, or whether it has sharp physical borders or fuzzy borders. </w:t>
      </w:r>
      <w:r w:rsidRPr="0030726E">
        <w:rPr>
          <w:rStyle w:val="StyleUnderline"/>
        </w:rPr>
        <w:t>It is crucial to reflect the forms of borders and bordering practices in various contexts, but it is equally important to scrutinize how the state operates in this regard</w:t>
      </w:r>
      <w:r w:rsidRPr="0030726E">
        <w:rPr>
          <w:sz w:val="16"/>
        </w:rPr>
        <w:t xml:space="preserve">. Territorial control of all kinds of flows, (national) ideologies and socialization </w:t>
      </w:r>
      <w:proofErr w:type="spellStart"/>
      <w:r w:rsidRPr="0030726E">
        <w:rPr>
          <w:sz w:val="16"/>
        </w:rPr>
        <w:t>e</w:t>
      </w:r>
      <w:proofErr w:type="spellEnd"/>
      <w:r w:rsidRPr="0030726E">
        <w:rPr>
          <w:sz w:val="16"/>
        </w:rPr>
        <w:t xml:space="preserve"> the key mediators in how borders bring institutional practices and discourses into everyday lives and civil society e demand careful consideration of the historical and contemporary functions of states (O’Dowd, 2010). This does not mean that the state is some superior agent among the complicated forms, tactics and manifestations of territorial power. Power </w:t>
      </w:r>
      <w:proofErr w:type="gramStart"/>
      <w:r w:rsidRPr="0030726E">
        <w:rPr>
          <w:sz w:val="16"/>
        </w:rPr>
        <w:t>can be seen as</w:t>
      </w:r>
      <w:proofErr w:type="gramEnd"/>
      <w:r w:rsidRPr="0030726E">
        <w:rPr>
          <w:sz w:val="16"/>
        </w:rPr>
        <w:t xml:space="preserve"> an increasingly complex phenomenon that exists in networked, topological and territorial social relations (Allen, 2009). As political geographers our major challenge to theorize and study empirically these complexes. Such work can have major political relevance and contains a progressive element since </w:t>
      </w:r>
      <w:r w:rsidRPr="0030726E">
        <w:rPr>
          <w:rStyle w:val="StyleUnderline"/>
        </w:rPr>
        <w:t>understanding the relations between such complexities and bordering may help us to fight nationalism and xenophobia.</w:t>
      </w:r>
    </w:p>
    <w:p w14:paraId="3B308B77" w14:textId="0C132103" w:rsidR="008F5C2C" w:rsidRDefault="008F5C2C" w:rsidP="008F5C2C"/>
    <w:p w14:paraId="54E61BB2" w14:textId="796C8225" w:rsidR="002E6B8B" w:rsidRDefault="002E6B8B" w:rsidP="002E6B8B">
      <w:pPr>
        <w:pStyle w:val="Heading3"/>
      </w:pPr>
      <w:r>
        <w:lastRenderedPageBreak/>
        <w:t>Impact --- Border Violence</w:t>
      </w:r>
    </w:p>
    <w:p w14:paraId="1EA23FDE" w14:textId="77777777" w:rsidR="002E6B8B" w:rsidRPr="00566BEB" w:rsidRDefault="002E6B8B" w:rsidP="002E6B8B">
      <w:pPr>
        <w:pStyle w:val="Heading4"/>
      </w:pPr>
      <w:r w:rsidRPr="00566BEB">
        <w:t>Borders create systems of violence against immigrants</w:t>
      </w:r>
    </w:p>
    <w:p w14:paraId="5178EA09" w14:textId="77777777" w:rsidR="002E6B8B" w:rsidRPr="00127C64" w:rsidRDefault="002E6B8B" w:rsidP="002E6B8B">
      <w:pPr>
        <w:rPr>
          <w:rFonts w:cstheme="minorHAnsi"/>
        </w:rPr>
      </w:pPr>
      <w:r w:rsidRPr="000950FF">
        <w:rPr>
          <w:rFonts w:cstheme="minorHAnsi"/>
          <w:b/>
          <w:sz w:val="28"/>
          <w:szCs w:val="28"/>
        </w:rPr>
        <w:t>Nail 13</w:t>
      </w:r>
      <w:r w:rsidRPr="00127C64">
        <w:rPr>
          <w:rFonts w:cstheme="minorHAnsi"/>
        </w:rPr>
        <w:t>(</w:t>
      </w:r>
      <w:r w:rsidRPr="00014AF8">
        <w:rPr>
          <w:rFonts w:cstheme="minorHAnsi"/>
        </w:rPr>
        <w:t xml:space="preserve">Thomas Nail, postdoctoral lecturer in the Philosophy Department at the University of </w:t>
      </w:r>
      <w:r w:rsidRPr="00014AF8">
        <w:rPr>
          <w:rStyle w:val="Strong"/>
          <w:rFonts w:cstheme="minorHAnsi"/>
        </w:rPr>
        <w:t>Denver</w:t>
      </w:r>
      <w:r w:rsidRPr="00014AF8">
        <w:rPr>
          <w:rFonts w:cstheme="minorHAnsi"/>
        </w:rPr>
        <w:t xml:space="preserve">-specializes in </w:t>
      </w:r>
      <w:r w:rsidRPr="00014AF8">
        <w:rPr>
          <w:rFonts w:eastAsia="Times New Roman" w:cstheme="minorHAnsi"/>
        </w:rPr>
        <w:t>European philosophy, political philosophy, philosophy of movement, history of philosophy, “</w:t>
      </w:r>
      <w:r w:rsidRPr="00014AF8">
        <w:rPr>
          <w:rFonts w:cstheme="minorHAnsi"/>
        </w:rPr>
        <w:t xml:space="preserve">Violence at the Borders: Nomadic Solidarity and Non-Status Migrant Resistance” </w:t>
      </w:r>
      <w:hyperlink r:id="rId51" w:history="1">
        <w:r w:rsidRPr="00014AF8">
          <w:rPr>
            <w:rStyle w:val="Hyperlink"/>
            <w:rFonts w:cstheme="minorHAnsi"/>
          </w:rPr>
          <w:t>http://mysite.du.edu/~tnail2/Thomas_Nail/Research._files/Violence%20at%20the%20Borders%20Nomadic%20Solidarity%20and%20Non-Status%20Migrant%20Resistance.pdf</w:t>
        </w:r>
      </w:hyperlink>
      <w:r w:rsidRPr="00014AF8">
        <w:rPr>
          <w:rFonts w:cstheme="minorHAnsi"/>
        </w:rPr>
        <w:t>, November 2013) e.g.</w:t>
      </w:r>
    </w:p>
    <w:p w14:paraId="26B73290" w14:textId="77777777" w:rsidR="002E6B8B" w:rsidRDefault="002E6B8B" w:rsidP="002E6B8B">
      <w:r>
        <w:t xml:space="preserve">Abstract. This paper argues that </w:t>
      </w:r>
      <w:r w:rsidRPr="007F566F">
        <w:rPr>
          <w:u w:val="single"/>
        </w:rPr>
        <w:t>borders and violence against migrants no longer takes place exclusively at the geographical space between two sovereign territories</w:t>
      </w:r>
      <w:r>
        <w:t xml:space="preserve">. Instead border violence today has become much more </w:t>
      </w:r>
      <w:r w:rsidRPr="007F566F">
        <w:rPr>
          <w:b/>
        </w:rPr>
        <w:t>normalized and diffused into society itself</w:t>
      </w:r>
      <w:r>
        <w:t xml:space="preserve">. An entire privatized industry now </w:t>
      </w:r>
      <w:r w:rsidRPr="000950FF">
        <w:rPr>
          <w:u w:val="single"/>
        </w:rPr>
        <w:t>capitalizes on the cycle of transporting, incarcerating, hiring, and releasing non- status migrants. S</w:t>
      </w:r>
      <w:r>
        <w:t xml:space="preserve">imilarly, however, resistance to this violence is also shifting from the older confrontation with sovereignty and the demands for rights to the larger aim of making the non- status migrant or nomad the new figure of political belonging and solidarity: </w:t>
      </w:r>
      <w:r w:rsidRPr="000950FF">
        <w:rPr>
          <w:b/>
          <w:u w:val="single"/>
        </w:rPr>
        <w:t xml:space="preserve">demanding equality for </w:t>
      </w:r>
      <w:proofErr w:type="gramStart"/>
      <w:r w:rsidRPr="000950FF">
        <w:rPr>
          <w:b/>
          <w:u w:val="single"/>
        </w:rPr>
        <w:t>an</w:t>
      </w:r>
      <w:proofErr w:type="gramEnd"/>
      <w:r w:rsidRPr="000950FF">
        <w:rPr>
          <w:b/>
          <w:u w:val="single"/>
        </w:rPr>
        <w:t xml:space="preserve"> regardless of status.</w:t>
      </w:r>
    </w:p>
    <w:p w14:paraId="5D1B893D" w14:textId="77777777" w:rsidR="002E6B8B" w:rsidRDefault="002E6B8B" w:rsidP="002E6B8B">
      <w:pPr>
        <w:rPr>
          <w:u w:val="single"/>
        </w:rPr>
      </w:pPr>
      <w:r>
        <w:t xml:space="preserve">Introduction. In the present political climate of terror and securitization it has become increasingly apparent </w:t>
      </w:r>
      <w:r w:rsidRPr="000950FF">
        <w:rPr>
          <w:b/>
          <w:u w:val="single"/>
        </w:rPr>
        <w:t>that borders no longer exist as phenomena taking place largely in the geographical space between two sovereign territories</w:t>
      </w:r>
      <w:r>
        <w:t xml:space="preserve">.1 As local police enforcement, social service providers, private companies, airports, and individuals begin to increasingly monitor and strategically report non-status persons, </w:t>
      </w:r>
      <w:r w:rsidRPr="000950FF">
        <w:rPr>
          <w:u w:val="single"/>
        </w:rPr>
        <w:t>“the border” today has become something much more multiple and polymorphic</w:t>
      </w:r>
      <w:r>
        <w:t xml:space="preserve">. </w:t>
      </w:r>
      <w:r w:rsidRPr="000950FF">
        <w:rPr>
          <w:u w:val="single"/>
        </w:rPr>
        <w:t xml:space="preserve">Borders function not only in order </w:t>
      </w:r>
      <w:r w:rsidRPr="000950FF">
        <w:rPr>
          <w:b/>
          <w:u w:val="single"/>
        </w:rPr>
        <w:t>to exclude some and include others</w:t>
      </w:r>
      <w:r>
        <w:t xml:space="preserve"> (although this does occur), but primarily to </w:t>
      </w:r>
      <w:proofErr w:type="gramStart"/>
      <w:r>
        <w:t>effect</w:t>
      </w:r>
      <w:proofErr w:type="gramEnd"/>
      <w:r>
        <w:t xml:space="preserve"> a specific </w:t>
      </w:r>
      <w:r w:rsidRPr="000950FF">
        <w:rPr>
          <w:u w:val="single"/>
        </w:rPr>
        <w:t>stabilized circulation of desired social and economic effects: profit, property, racial division, et</w:t>
      </w:r>
      <w:r>
        <w:t xml:space="preserve">c. Similarly, the exceptional border violence and detention that once took place mostly along or between territorial borders, has today become increasingly diffused into society itself. </w:t>
      </w:r>
      <w:r w:rsidRPr="000950FF">
        <w:rPr>
          <w:u w:val="single"/>
        </w:rPr>
        <w:t xml:space="preserve">The violence of the border is now, more than ever, directed against a </w:t>
      </w:r>
      <w:r w:rsidRPr="000950FF">
        <w:rPr>
          <w:b/>
          <w:u w:val="single"/>
        </w:rPr>
        <w:t>highly malleable and unspecified enemy: migratory life</w:t>
      </w:r>
      <w:r w:rsidRPr="000950FF">
        <w:rPr>
          <w:u w:val="single"/>
        </w:rPr>
        <w:t xml:space="preserve"> in general.</w:t>
      </w:r>
      <w:r>
        <w:t xml:space="preserve">2 Following this transformation, this paper argues three theses. First, that the structure of systemic border violence today should be conceived not only as the effect of the operative paradox of state sovereignty, as Giorgio Agamben argues, but increasingly as a function of micropolitical borders that create and sustain a diffuse social violence against migrants across multiple sectors of society. </w:t>
      </w:r>
      <w:r w:rsidRPr="000950FF">
        <w:rPr>
          <w:u w:val="single"/>
        </w:rPr>
        <w:t>For many migrants, all of society increasingly functions “like a border,” where surveillance is a constant</w:t>
      </w:r>
      <w:r>
        <w:t xml:space="preserve">. </w:t>
      </w:r>
      <w:proofErr w:type="gramStart"/>
      <w:r>
        <w:t>In particular, I</w:t>
      </w:r>
      <w:proofErr w:type="gramEnd"/>
      <w:r>
        <w:t xml:space="preserve"> argue we can see this kind of increasing </w:t>
      </w:r>
      <w:r w:rsidRPr="000950FF">
        <w:rPr>
          <w:b/>
          <w:u w:val="single"/>
        </w:rPr>
        <w:t>social border violence operative in the highly profitable cycle of forced migration, incarceration, work, and deportation exemplified in the case of the U.S.-Mexico border wall</w:t>
      </w:r>
      <w:r>
        <w:t xml:space="preserve">.  Second, I argue that this transformation of contemporary borders requires a shift in strategies of resistance: from bare life and the </w:t>
      </w:r>
      <w:r w:rsidRPr="000950FF">
        <w:rPr>
          <w:u w:val="single"/>
        </w:rPr>
        <w:t xml:space="preserve">confrontation with sovereignty, as Agamben argues, to the concept of a radically inclusive solidarity beyond nations, states, and corporations. It is not enough to simply reject sovereignty or borders as such in favor of differential “forms-of-life.” </w:t>
      </w:r>
    </w:p>
    <w:p w14:paraId="046CDB94" w14:textId="77777777" w:rsidR="002E6B8B" w:rsidRPr="000950FF" w:rsidRDefault="002E6B8B" w:rsidP="002E6B8B">
      <w:r>
        <w:t xml:space="preserve"> I do not mean to suggest that border violence and enforcement used to exist only at the territorial border and today it does not. Rather, I am arguing that it is a matter of degree. </w:t>
      </w:r>
      <w:r w:rsidRPr="000950FF">
        <w:rPr>
          <w:u w:val="single"/>
        </w:rPr>
        <w:t>Border enforcement today is vastly more socially diffused and integrated into daily life than it has been in the past</w:t>
      </w:r>
      <w:r>
        <w:t xml:space="preserve">. I think </w:t>
      </w:r>
      <w:proofErr w:type="gramStart"/>
      <w:r>
        <w:t>this calls</w:t>
      </w:r>
      <w:proofErr w:type="gramEnd"/>
      <w:r>
        <w:t xml:space="preserve"> for a </w:t>
      </w:r>
      <w:r w:rsidRPr="000950FF">
        <w:rPr>
          <w:b/>
        </w:rPr>
        <w:t>new focus in our political analysis of borders</w:t>
      </w:r>
      <w:r>
        <w:t>.</w:t>
      </w:r>
    </w:p>
    <w:p w14:paraId="52C9B143" w14:textId="77777777" w:rsidR="002E6B8B" w:rsidRPr="002E6B8B" w:rsidRDefault="002E6B8B" w:rsidP="002E6B8B"/>
    <w:p w14:paraId="50632EAB" w14:textId="77777777" w:rsidR="008F5C2C" w:rsidRDefault="008F5C2C" w:rsidP="008F5C2C">
      <w:pPr>
        <w:pStyle w:val="Heading3"/>
      </w:pPr>
      <w:r>
        <w:lastRenderedPageBreak/>
        <w:t>Turns Case --- I-Law</w:t>
      </w:r>
    </w:p>
    <w:p w14:paraId="0802392E" w14:textId="77777777" w:rsidR="008F5C2C" w:rsidRDefault="008F5C2C" w:rsidP="008F5C2C">
      <w:pPr>
        <w:pStyle w:val="Heading4"/>
        <w:rPr>
          <w:rStyle w:val="StyleUnderline"/>
          <w:sz w:val="26"/>
          <w:u w:val="none"/>
        </w:rPr>
      </w:pPr>
      <w:r w:rsidRPr="000B4922">
        <w:rPr>
          <w:rStyle w:val="StyleUnderline"/>
          <w:sz w:val="26"/>
          <w:u w:val="none"/>
        </w:rPr>
        <w:t xml:space="preserve">Creation of zones of exception allow the US to bypass </w:t>
      </w:r>
      <w:proofErr w:type="spellStart"/>
      <w:r w:rsidRPr="000B4922">
        <w:rPr>
          <w:rStyle w:val="StyleUnderline"/>
          <w:sz w:val="26"/>
          <w:u w:val="none"/>
        </w:rPr>
        <w:t>i</w:t>
      </w:r>
      <w:proofErr w:type="spellEnd"/>
      <w:r w:rsidRPr="000B4922">
        <w:rPr>
          <w:rStyle w:val="StyleUnderline"/>
          <w:sz w:val="26"/>
          <w:u w:val="none"/>
        </w:rPr>
        <w:t>-law</w:t>
      </w:r>
    </w:p>
    <w:p w14:paraId="58585221" w14:textId="77777777" w:rsidR="008F5C2C" w:rsidRPr="000B4922" w:rsidRDefault="008F5C2C" w:rsidP="008F5C2C">
      <w:r>
        <w:rPr>
          <w:rStyle w:val="Style13ptBold"/>
        </w:rPr>
        <w:t xml:space="preserve">Munster 04 </w:t>
      </w:r>
      <w:hyperlink r:id="rId52" w:history="1">
        <w:r w:rsidRPr="000B4922">
          <w:rPr>
            <w:rStyle w:val="Hyperlink"/>
          </w:rPr>
          <w:t>Danish Institute for International Studies | DIIS</w:t>
        </w:r>
      </w:hyperlink>
      <w:r>
        <w:t xml:space="preserve"> </w:t>
      </w:r>
      <w:r w:rsidRPr="000B4922">
        <w:t>Peace, Risk and Violence</w:t>
      </w:r>
      <w:r>
        <w:t xml:space="preserve"> </w:t>
      </w:r>
      <w:r w:rsidRPr="000B4922">
        <w:t>Copenhagen, Denmark</w:t>
      </w:r>
      <w:r>
        <w:t xml:space="preserve"> </w:t>
      </w:r>
      <w:r w:rsidRPr="000B4922">
        <w:t>Current position</w:t>
      </w:r>
      <w:r>
        <w:t xml:space="preserve"> </w:t>
      </w:r>
      <w:r w:rsidRPr="000B4922">
        <w:t>Senior Researcher &amp; Coordinator of Research Area on Peace, Risk and Violence</w:t>
      </w:r>
    </w:p>
    <w:p w14:paraId="4F53B393" w14:textId="77777777" w:rsidR="008F5C2C" w:rsidRPr="0045266B" w:rsidRDefault="008F5C2C" w:rsidP="008F5C2C">
      <w:r w:rsidRPr="000B4922">
        <w:rPr>
          <w:rStyle w:val="StyleUnderline"/>
        </w:rPr>
        <w:t>In</w:t>
      </w:r>
      <w:r>
        <w:t xml:space="preserve"> </w:t>
      </w:r>
      <w:r w:rsidRPr="000B4922">
        <w:rPr>
          <w:rStyle w:val="StyleUnderline"/>
        </w:rPr>
        <w:t>terms of its effects on the contours of the global order, the prevention doctrine lays the basis for the United States’ exemption from international law and other norms that govern conduct in international society</w:t>
      </w:r>
      <w:r>
        <w:t xml:space="preserve">. In this sense, </w:t>
      </w:r>
      <w:r w:rsidRPr="000B4922">
        <w:rPr>
          <w:rStyle w:val="StyleUnderline"/>
        </w:rPr>
        <w:t>prevention invalidates the law without declaring international law openly obsolete. Faced with a non-</w:t>
      </w:r>
      <w:proofErr w:type="spellStart"/>
      <w:r w:rsidRPr="000B4922">
        <w:rPr>
          <w:rStyle w:val="StyleUnderline"/>
        </w:rPr>
        <w:t>localisable</w:t>
      </w:r>
      <w:proofErr w:type="spellEnd"/>
      <w:r w:rsidRPr="000B4922">
        <w:rPr>
          <w:rStyle w:val="StyleUnderline"/>
        </w:rPr>
        <w:t xml:space="preserve"> and open-ended threat, the war on terrorism effectively </w:t>
      </w:r>
      <w:proofErr w:type="spellStart"/>
      <w:r w:rsidRPr="000B4922">
        <w:rPr>
          <w:rStyle w:val="StyleUnderline"/>
        </w:rPr>
        <w:t>institutionalises</w:t>
      </w:r>
      <w:proofErr w:type="spellEnd"/>
      <w:r w:rsidRPr="000B4922">
        <w:rPr>
          <w:rStyle w:val="StyleUnderline"/>
        </w:rPr>
        <w:t xml:space="preserve"> a permanent state of exception in which the United States reserves for itself the right to act unilaterally, while simultaneously demanding compliance with the law from the other states</w:t>
      </w:r>
      <w:r>
        <w:t>. As Hardt and Negri argue: ‘‘</w:t>
      </w:r>
      <w:r w:rsidRPr="000B4922">
        <w:rPr>
          <w:rStyle w:val="StyleUnderline"/>
        </w:rPr>
        <w:t>Here therefore, is born, in the name of the exceptionality of the intervention, a form of right that is really a right of the police [that] is inscribed in the deployment of prevention, repression, and rhetorical force aimed at the reconstruction of the social equilibrium.’’24 As such, the war on terrorism replaces the current order with a smooth, infinite space of endless surveillance, detection and prevention.</w:t>
      </w:r>
      <w:r>
        <w:t xml:space="preserve"> Prevention produces American sovereignty, but it is also produces bare life, life that is abandoned in the process of constituting global American sovereignty.</w:t>
      </w:r>
    </w:p>
    <w:p w14:paraId="591CE458" w14:textId="77777777" w:rsidR="008F5C2C" w:rsidRDefault="008F5C2C" w:rsidP="008F5C2C">
      <w:pPr>
        <w:pStyle w:val="Heading3"/>
      </w:pPr>
      <w:r>
        <w:lastRenderedPageBreak/>
        <w:t>Turns Case --- Subsumes us all</w:t>
      </w:r>
    </w:p>
    <w:p w14:paraId="4470EAEC" w14:textId="77777777" w:rsidR="008F5C2C" w:rsidRDefault="008F5C2C" w:rsidP="008F5C2C">
      <w:pPr>
        <w:pStyle w:val="Heading4"/>
        <w:rPr>
          <w:rStyle w:val="StyleUnderline"/>
          <w:sz w:val="26"/>
          <w:u w:val="none"/>
        </w:rPr>
      </w:pPr>
      <w:r>
        <w:rPr>
          <w:rStyle w:val="StyleUnderline"/>
          <w:sz w:val="26"/>
          <w:u w:val="none"/>
        </w:rPr>
        <w:t xml:space="preserve">The Biopolitical Power of exclusion gradually moves beyond the camp, </w:t>
      </w:r>
      <w:proofErr w:type="spellStart"/>
      <w:r>
        <w:rPr>
          <w:rStyle w:val="StyleUnderline"/>
          <w:sz w:val="26"/>
          <w:u w:val="none"/>
        </w:rPr>
        <w:t>excompassing</w:t>
      </w:r>
      <w:proofErr w:type="spellEnd"/>
      <w:r>
        <w:rPr>
          <w:rStyle w:val="StyleUnderline"/>
          <w:sz w:val="26"/>
          <w:u w:val="none"/>
        </w:rPr>
        <w:t xml:space="preserve"> us all</w:t>
      </w:r>
    </w:p>
    <w:p w14:paraId="3AF1293D" w14:textId="77777777" w:rsidR="008F5C2C" w:rsidRPr="00783F25" w:rsidRDefault="008F5C2C" w:rsidP="008F5C2C">
      <w:pPr>
        <w:rPr>
          <w:rStyle w:val="Style13ptBold"/>
        </w:rPr>
      </w:pPr>
      <w:proofErr w:type="spellStart"/>
      <w:r>
        <w:rPr>
          <w:rStyle w:val="Style13ptBold"/>
        </w:rPr>
        <w:t>Diken</w:t>
      </w:r>
      <w:proofErr w:type="spellEnd"/>
      <w:r>
        <w:rPr>
          <w:rStyle w:val="Style13ptBold"/>
        </w:rPr>
        <w:t xml:space="preserve"> 02 </w:t>
      </w:r>
      <w:r w:rsidRPr="00783F25">
        <w:t xml:space="preserve">Bulent </w:t>
      </w:r>
      <w:proofErr w:type="spellStart"/>
      <w:r w:rsidRPr="00783F25">
        <w:t>Diken</w:t>
      </w:r>
      <w:proofErr w:type="spellEnd"/>
      <w:r w:rsidRPr="00783F25">
        <w:t xml:space="preserve"> is a Danish philosopher and sociologist who teaches at Lancaster University. He has studied urban planning at the Aarhus School of Architecture.</w:t>
      </w:r>
    </w:p>
    <w:p w14:paraId="50C7EA44" w14:textId="77777777" w:rsidR="008F5C2C" w:rsidRPr="00C750AC" w:rsidRDefault="008F5C2C" w:rsidP="008F5C2C">
      <w:pPr>
        <w:rPr>
          <w:u w:val="single"/>
        </w:rPr>
      </w:pPr>
      <w:r>
        <w:t xml:space="preserve">Agamben’s Homo </w:t>
      </w:r>
      <w:proofErr w:type="spellStart"/>
      <w:r>
        <w:t>Sacer</w:t>
      </w:r>
      <w:proofErr w:type="spellEnd"/>
      <w:r>
        <w:t xml:space="preserve">. Sovereign Power and Bare Life can be read as a treatise on the construction of geo-political space. Its primary claim is that </w:t>
      </w:r>
      <w:r w:rsidRPr="00783F25">
        <w:rPr>
          <w:rStyle w:val="StyleUnderline"/>
        </w:rPr>
        <w:t>the concentration camp is the hidden matrix of the modern, its nomos</w:t>
      </w:r>
      <w:r>
        <w:t xml:space="preserve"> (Agamben 1998: 166). The </w:t>
      </w:r>
      <w:r w:rsidRPr="00783F25">
        <w:rPr>
          <w:rStyle w:val="StyleUnderline"/>
        </w:rPr>
        <w:t xml:space="preserve">camp was originally an exceptional, excluded space, entrenched and surrounded with secrecy. However, the production of “bare life” (life stripped of form and value) is gradually extended beyond the walls of the </w:t>
      </w:r>
      <w:proofErr w:type="gramStart"/>
      <w:r w:rsidRPr="00783F25">
        <w:rPr>
          <w:rStyle w:val="StyleUnderline"/>
        </w:rPr>
        <w:t>2 concentration</w:t>
      </w:r>
      <w:proofErr w:type="gramEnd"/>
      <w:r w:rsidRPr="00783F25">
        <w:rPr>
          <w:rStyle w:val="StyleUnderline"/>
        </w:rPr>
        <w:t xml:space="preserve"> camp today as the inside/outside distinctions disappear. The argument is not that contemporary spaces are characterized by the cruelty of the German camps (although camplike structures such as detention centers in airports are spreading quickly) but that the logic of the camp tends to be generalized throughout the entire society</w:t>
      </w:r>
      <w:r>
        <w:t xml:space="preserve"> (Agamben 1998: 20, 174-5). Carl Schmitt argued that the “nomos of the earth” is constituted through linking localization (</w:t>
      </w:r>
      <w:proofErr w:type="spellStart"/>
      <w:r>
        <w:t>Ortung</w:t>
      </w:r>
      <w:proofErr w:type="spellEnd"/>
      <w:r>
        <w:t>) and order (</w:t>
      </w:r>
      <w:proofErr w:type="spellStart"/>
      <w:r>
        <w:t>Ordnung</w:t>
      </w:r>
      <w:proofErr w:type="spellEnd"/>
      <w:r>
        <w:t xml:space="preserve">) to each other: </w:t>
      </w:r>
      <w:r w:rsidRPr="00783F25">
        <w:rPr>
          <w:rStyle w:val="StyleUnderline"/>
        </w:rPr>
        <w:t xml:space="preserve">order is conceptualized in spatial terms, as homes, towns and nations; on the outside, disorder reigns. Agamben </w:t>
      </w:r>
      <w:proofErr w:type="gramStart"/>
      <w:r w:rsidRPr="00783F25">
        <w:rPr>
          <w:rStyle w:val="StyleUnderline"/>
        </w:rPr>
        <w:t>agrees, but</w:t>
      </w:r>
      <w:proofErr w:type="gramEnd"/>
      <w:r w:rsidRPr="00783F25">
        <w:rPr>
          <w:rStyle w:val="StyleUnderline"/>
        </w:rPr>
        <w:t xml:space="preserve"> insists on an ambiguity: in the “state of exception” the link between localization and order breaks down</w:t>
      </w:r>
      <w:r>
        <w:t xml:space="preserve">, which has been the case since ancient Greece. </w:t>
      </w:r>
      <w:r w:rsidRPr="00783F25">
        <w:rPr>
          <w:rStyle w:val="StyleUnderline"/>
        </w:rPr>
        <w:t>The concentration camp, however, emerged when the unlocalizable (the state of exception) was granted a permanent and visible localization, signaling the advent of “the political space of modernity itself”</w:t>
      </w:r>
      <w:r>
        <w:t xml:space="preserve"> (Agamben 1998: 20, 174). “To an order without localization (the state of exception, in which law is suspended) there now corresponds a localization without order (the camp as permanent space of exception)” (Agamben 1998: 175). The location of the “</w:t>
      </w:r>
      <w:proofErr w:type="spellStart"/>
      <w:r>
        <w:t>unlaw</w:t>
      </w:r>
      <w:proofErr w:type="spellEnd"/>
      <w:r>
        <w:t xml:space="preserve">” (state of exception) within law transforms society into an unbounded and dislocated biopolitical space. Sovereignty is no longer exercised in </w:t>
      </w:r>
      <w:proofErr w:type="spellStart"/>
      <w:r>
        <w:t>potensia</w:t>
      </w:r>
      <w:proofErr w:type="spellEnd"/>
      <w:r>
        <w:t xml:space="preserve">. </w:t>
      </w:r>
      <w:r w:rsidRPr="00783F25">
        <w:rPr>
          <w:rStyle w:val="StyleUnderline"/>
        </w:rPr>
        <w:t>The camp signals that the state of exception has become the rule, illuminating how sovereignty works and how a political space is constructed and delimited. In short, the camp illustrates a logic writ large; in Kierkegaard’s words, later appropriated by Schmitt: the exception explains the general as well as itself (Agamben 1998: 16; 1999: 48)</w:t>
      </w:r>
    </w:p>
    <w:p w14:paraId="20731C21" w14:textId="6CC98BC8" w:rsidR="008F5C2C" w:rsidRDefault="008F5C2C" w:rsidP="008F5C2C">
      <w:pPr>
        <w:pStyle w:val="Heading3"/>
      </w:pPr>
      <w:r>
        <w:lastRenderedPageBreak/>
        <w:t xml:space="preserve">Defense --- </w:t>
      </w:r>
      <w:r w:rsidR="00546F77">
        <w:t>The Wall</w:t>
      </w:r>
    </w:p>
    <w:p w14:paraId="4110375D" w14:textId="77777777" w:rsidR="00546F77" w:rsidRPr="00CA7A6D" w:rsidRDefault="00546F77" w:rsidP="00546F77">
      <w:pPr>
        <w:pStyle w:val="Heading4"/>
      </w:pPr>
      <w:r w:rsidRPr="00CA7A6D">
        <w:t xml:space="preserve">Physical borders like the wall have no actual impact on immigration and just increase the number of deaths of migrants. </w:t>
      </w:r>
    </w:p>
    <w:p w14:paraId="2628CF57" w14:textId="77777777" w:rsidR="00546F77" w:rsidRPr="00474D67" w:rsidRDefault="00546F77" w:rsidP="00546F77">
      <w:r w:rsidRPr="005112D4">
        <w:rPr>
          <w:b/>
          <w:sz w:val="28"/>
          <w:szCs w:val="28"/>
        </w:rPr>
        <w:t>Nail 13</w:t>
      </w:r>
      <w:r>
        <w:t xml:space="preserve"> (Thomas Nail, </w:t>
      </w:r>
      <w:r w:rsidRPr="00127C64">
        <w:rPr>
          <w:rFonts w:cstheme="minorHAnsi"/>
        </w:rPr>
        <w:t xml:space="preserve">postdoctoral lecturer in the Philosophy Department at the University of </w:t>
      </w:r>
      <w:r w:rsidRPr="00127C64">
        <w:rPr>
          <w:rStyle w:val="Strong"/>
          <w:rFonts w:cstheme="minorHAnsi"/>
        </w:rPr>
        <w:t>Denver</w:t>
      </w:r>
      <w:r w:rsidRPr="00127C64">
        <w:rPr>
          <w:rFonts w:cstheme="minorHAnsi"/>
        </w:rPr>
        <w:t xml:space="preserve">-specializes in </w:t>
      </w:r>
      <w:r w:rsidRPr="00127C64">
        <w:rPr>
          <w:rFonts w:eastAsia="Times New Roman" w:cstheme="minorHAnsi"/>
        </w:rPr>
        <w:t>European philosophy, political philosophy, philosophy of movement, history of philosophy</w:t>
      </w:r>
      <w:r>
        <w:rPr>
          <w:rFonts w:eastAsia="Times New Roman" w:cstheme="minorHAnsi"/>
        </w:rPr>
        <w:t>, “</w:t>
      </w:r>
      <w:r>
        <w:t xml:space="preserve">The Crossroads of Power: Michel Foucault and the US/Mexico Border Wall” </w:t>
      </w:r>
      <w:hyperlink r:id="rId53" w:history="1">
        <w:r w:rsidRPr="00AE394A">
          <w:rPr>
            <w:rStyle w:val="Hyperlink"/>
          </w:rPr>
          <w:t>http://mysite.du.edu/~tnail2/Thomas_Nail/Research._files/The%20Crossroads%20of%20Power%20–%20Michel%20Foucault%20and%20the%20US%3AMexico%20Border%20Wall.pdf</w:t>
        </w:r>
      </w:hyperlink>
      <w:r>
        <w:t xml:space="preserve"> , February 2013) e.g. </w:t>
      </w:r>
    </w:p>
    <w:p w14:paraId="06A70D4F" w14:textId="77777777" w:rsidR="00546F77" w:rsidRDefault="00546F77" w:rsidP="00546F77">
      <w:r>
        <w:t xml:space="preserve">In examining this constellation, the second section of this paper argues that we can see </w:t>
      </w:r>
      <w:r w:rsidRPr="005112D4">
        <w:rPr>
          <w:b/>
          <w:u w:val="single"/>
        </w:rPr>
        <w:t>the coexistence of at least three different types of political strategy operating at the US/Mexico border wall</w:t>
      </w:r>
      <w:r>
        <w:t>.  Several common features characterize the first group of political strategies I want to look at</w:t>
      </w:r>
      <w:r w:rsidRPr="005112D4">
        <w:rPr>
          <w:b/>
          <w:sz w:val="24"/>
          <w:u w:val="single"/>
        </w:rPr>
        <w:t>: juridical suspension, binary exclusion, territorial rule, and the physical punishment of “invasive” migrants</w:t>
      </w:r>
      <w:r>
        <w:t xml:space="preserve">.  The common features of these strategies are also the features that Foucault uses to define the concept of sovereign power.  Let us thus begin by examining to what degree this first set of strategies is deployed at the US/Mexico border wall.      The Secure Fence Act of 2006 authorized the Department of Homeland Security to </w:t>
      </w:r>
      <w:r w:rsidRPr="005112D4">
        <w:rPr>
          <w:u w:val="single"/>
        </w:rPr>
        <w:t>“maintain operational control over the entire international land and maritime borders of the United States... [including the use of] unmanned aerial vehicles, ground-based sensors, satellites, radar coverage, and cameras; and physical infrastructure enhancements to prevent unlawful entry by aliens into the United States.</w:t>
      </w:r>
      <w:r>
        <w:t xml:space="preserve">”22  More than just legal discourse, this was actually the strategic result of the SFA, and the DHS </w:t>
      </w:r>
      <w:r w:rsidRPr="005112D4">
        <w:rPr>
          <w:b/>
          <w:u w:val="single"/>
        </w:rPr>
        <w:t>succeeded in accomplishing all of the above except of course for “preventing all unlawful entry by aliens</w:t>
      </w:r>
      <w:r>
        <w:t>.”23  The political strategies of the DHS literally took “all actions the Secretary determines necessary and appropriate...  [in] the prevention of all unlawful entries into the United States.” [my italics]</w:t>
      </w:r>
      <w:proofErr w:type="gramStart"/>
      <w:r>
        <w:t>24  In</w:t>
      </w:r>
      <w:proofErr w:type="gramEnd"/>
      <w:r>
        <w:t xml:space="preserve"> order to build the wall the secretary of Homeland Security used the unlimited power of this act to waive over 30 environmental regulations including the Endangered Species Act, the National Environmental Policy Act, the Clean Water Act, the Clean Air Act, and the National Historic Preservation Act.   </w:t>
      </w:r>
      <w:r w:rsidRPr="005112D4">
        <w:rPr>
          <w:u w:val="single"/>
        </w:rPr>
        <w:t xml:space="preserve">Despite such unprecedented juridical suspensions, however, the Government Accountability Office’s own 2009 report found that the wall has been </w:t>
      </w:r>
      <w:proofErr w:type="spellStart"/>
      <w:r w:rsidRPr="005112D4">
        <w:rPr>
          <w:u w:val="single"/>
        </w:rPr>
        <w:t>breeched</w:t>
      </w:r>
      <w:proofErr w:type="spellEnd"/>
      <w:r w:rsidRPr="005112D4">
        <w:rPr>
          <w:u w:val="single"/>
        </w:rPr>
        <w:t xml:space="preserve"> 3,363 times and concluded that the office found no way to determine whether the fence is helping to halt illegal immigration.</w:t>
      </w:r>
      <w:proofErr w:type="gramStart"/>
      <w:r>
        <w:t xml:space="preserve">25  </w:t>
      </w:r>
      <w:r w:rsidRPr="005112D4">
        <w:rPr>
          <w:b/>
          <w:sz w:val="24"/>
          <w:u w:val="single"/>
        </w:rPr>
        <w:t>What</w:t>
      </w:r>
      <w:proofErr w:type="gramEnd"/>
      <w:r w:rsidRPr="005112D4">
        <w:rPr>
          <w:b/>
          <w:sz w:val="24"/>
          <w:u w:val="single"/>
        </w:rPr>
        <w:t xml:space="preserve"> has the wall accomplished strategically then?  For one, the creation of the US/Mexico border wall is responsible for the dramatic rise in migrant deaths.  The more walls emerge along the border the more migrants both human and animal are forced to cross the border at more remote wilderness areas where food and water are scarce</w:t>
      </w:r>
      <w:r>
        <w:t xml:space="preserve">.  The risk of human migrant death was thus 1.5 times higher in 2009 than in 2004 and 17 times greater in 2009 than 1921 To be clear, this is not a normative claim for the imperative of struggle against the border wall. Although one might make such a claim.  </w:t>
      </w:r>
      <w:r w:rsidRPr="005112D4">
        <w:rPr>
          <w:b/>
          <w:u w:val="single"/>
        </w:rPr>
        <w:t xml:space="preserve">Rather my own method, following Foucault in this paper, is to provide a descriptive analysis of the crossroads of power and the tactics deployed such that if one wants to resist, these would be the tactics and crossroads one would want to struggle against. </w:t>
      </w:r>
      <w:r>
        <w:t xml:space="preserve"> This non-normative notion of tactical analysis for conditional struggle is further developed in Foucault.</w:t>
      </w:r>
    </w:p>
    <w:p w14:paraId="0B045A7D" w14:textId="77777777" w:rsidR="00546F77" w:rsidRPr="00546F77" w:rsidRDefault="00546F77" w:rsidP="00546F77"/>
    <w:p w14:paraId="7B0AE744" w14:textId="77777777" w:rsidR="008F5C2C" w:rsidRDefault="008F5C2C" w:rsidP="008F5C2C">
      <w:pPr>
        <w:pStyle w:val="Heading2"/>
      </w:pPr>
      <w:r>
        <w:lastRenderedPageBreak/>
        <w:t xml:space="preserve">Alt </w:t>
      </w:r>
    </w:p>
    <w:p w14:paraId="6C570E44" w14:textId="77777777" w:rsidR="008F5C2C" w:rsidRDefault="008F5C2C" w:rsidP="008F5C2C">
      <w:pPr>
        <w:pStyle w:val="Heading3"/>
      </w:pPr>
      <w:r>
        <w:lastRenderedPageBreak/>
        <w:t>Alt – Critical Cartography</w:t>
      </w:r>
    </w:p>
    <w:p w14:paraId="62CB3C90" w14:textId="77777777" w:rsidR="008F5C2C" w:rsidRPr="00335699" w:rsidRDefault="008F5C2C" w:rsidP="008F5C2C">
      <w:pPr>
        <w:pStyle w:val="Heading4"/>
        <w:rPr>
          <w:sz w:val="28"/>
          <w:szCs w:val="28"/>
        </w:rPr>
      </w:pPr>
      <w:r w:rsidRPr="00335699">
        <w:rPr>
          <w:sz w:val="28"/>
          <w:szCs w:val="28"/>
        </w:rPr>
        <w:t xml:space="preserve">The alt is critical cartography. Linking geography to politics allows for a historical understanding of the impacts of borders and paves the way for social movements against them. </w:t>
      </w:r>
    </w:p>
    <w:p w14:paraId="29DF55E0" w14:textId="77777777" w:rsidR="008F5C2C" w:rsidRPr="00407DC9" w:rsidRDefault="008F5C2C" w:rsidP="008F5C2C">
      <w:pPr>
        <w:rPr>
          <w:rStyle w:val="Style13ptBold"/>
          <w:b w:val="0"/>
        </w:rPr>
      </w:pPr>
      <w:r>
        <w:rPr>
          <w:rStyle w:val="Style13ptBold"/>
        </w:rPr>
        <w:t xml:space="preserve">Crampton and </w:t>
      </w:r>
      <w:proofErr w:type="spellStart"/>
      <w:r>
        <w:rPr>
          <w:rStyle w:val="Style13ptBold"/>
        </w:rPr>
        <w:t>Krygier</w:t>
      </w:r>
      <w:proofErr w:type="spellEnd"/>
      <w:r>
        <w:rPr>
          <w:rStyle w:val="Style13ptBold"/>
        </w:rPr>
        <w:t xml:space="preserve"> ’06 </w:t>
      </w:r>
      <w:r>
        <w:rPr>
          <w:rStyle w:val="Style13ptBold"/>
          <w:b w:val="0"/>
        </w:rPr>
        <w:t xml:space="preserve">Jeremy W. Crampton is a Professor of Geography and Director of the Committee on Social Theory at the University of Kentucky Department of Geography, John B. </w:t>
      </w:r>
      <w:proofErr w:type="spellStart"/>
      <w:r>
        <w:rPr>
          <w:rStyle w:val="Style13ptBold"/>
          <w:b w:val="0"/>
        </w:rPr>
        <w:t>Krygier</w:t>
      </w:r>
      <w:proofErr w:type="spellEnd"/>
      <w:r>
        <w:rPr>
          <w:rStyle w:val="Style13ptBold"/>
          <w:b w:val="0"/>
        </w:rPr>
        <w:t xml:space="preserve"> is a Professor of Geology and Geography and the Director of Environmental Studies at Ohio Wesleyan University “An Introduction to Critical Cartography” </w:t>
      </w:r>
      <w:r>
        <w:rPr>
          <w:rStyle w:val="Style13ptBold"/>
          <w:b w:val="0"/>
          <w:i/>
        </w:rPr>
        <w:t xml:space="preserve">ACME: An International E-Journal for Critical Geographies </w:t>
      </w:r>
      <w:r>
        <w:rPr>
          <w:rStyle w:val="Style13ptBold"/>
          <w:b w:val="0"/>
        </w:rPr>
        <w:t xml:space="preserve">4 (1), 11-33. </w:t>
      </w:r>
    </w:p>
    <w:p w14:paraId="77EE4BFC" w14:textId="77777777" w:rsidR="008F5C2C" w:rsidRDefault="008F5C2C" w:rsidP="008F5C2C">
      <w:r w:rsidRPr="00B27EA8">
        <w:t>This paper provides a brief introduction to critical cartography</w:t>
      </w:r>
      <w:r w:rsidRPr="00B27EA8">
        <w:rPr>
          <w:rStyle w:val="Emphasis"/>
        </w:rPr>
        <w:t xml:space="preserve">. We define critical cartography as a one-two of new mapping practices and theoretical critique. Critical cartography challenges academic cartography by linking geographic knowledge with power, and thus is political. </w:t>
      </w:r>
      <w:r w:rsidRPr="00B27EA8">
        <w:t xml:space="preserve">Although contemporary critical cartography rose to prominence in the 1990s, we argue that it can only be understood in the historical context of the development of the cartographic discipline more generally. We sketch some of the history of this </w:t>
      </w:r>
      <w:proofErr w:type="gramStart"/>
      <w:r w:rsidRPr="00B27EA8">
        <w:t>development, and</w:t>
      </w:r>
      <w:proofErr w:type="gramEnd"/>
      <w:r w:rsidRPr="00B27EA8">
        <w:t xml:space="preserve"> show that </w:t>
      </w:r>
      <w:r w:rsidRPr="00B27EA8">
        <w:rPr>
          <w:rStyle w:val="StyleUnderline"/>
        </w:rPr>
        <w:t>critiques have continually accompanied the discipline.</w:t>
      </w:r>
      <w:r w:rsidRPr="00B27EA8">
        <w:t xml:space="preserve"> In the post-war period cartography underwent a significant solidification as a science, while at the same time other mapping practices (particularly artistic experimentation with spatial representation) were occurring. Coupled with the resurgence of theoretical critiques during the 1990s, these developments serve to question the relevance of the discipline of cartography at a time when mapping is increasingly prevalent and vital.</w:t>
      </w:r>
    </w:p>
    <w:p w14:paraId="0BE60C0B" w14:textId="77777777" w:rsidR="008F5C2C" w:rsidRPr="00B27EA8" w:rsidRDefault="008F5C2C" w:rsidP="008F5C2C"/>
    <w:p w14:paraId="1368C177" w14:textId="77777777" w:rsidR="008F5C2C" w:rsidRPr="00335699" w:rsidRDefault="008F5C2C" w:rsidP="008F5C2C">
      <w:pPr>
        <w:pStyle w:val="Heading4"/>
        <w:rPr>
          <w:sz w:val="28"/>
        </w:rPr>
      </w:pPr>
      <w:r w:rsidRPr="00335699">
        <w:rPr>
          <w:sz w:val="28"/>
        </w:rPr>
        <w:t>Mapping is becoming decentralized due to technology. Now is the time to harness it for a social movement</w:t>
      </w:r>
    </w:p>
    <w:p w14:paraId="34D29FF0" w14:textId="77777777" w:rsidR="008F5C2C" w:rsidRPr="009D551D" w:rsidRDefault="008F5C2C" w:rsidP="008F5C2C">
      <w:r>
        <w:rPr>
          <w:rStyle w:val="Style13ptBold"/>
        </w:rPr>
        <w:t xml:space="preserve">Crampton and </w:t>
      </w:r>
      <w:proofErr w:type="spellStart"/>
      <w:r>
        <w:rPr>
          <w:rStyle w:val="Style13ptBold"/>
        </w:rPr>
        <w:t>Krygier</w:t>
      </w:r>
      <w:proofErr w:type="spellEnd"/>
      <w:r>
        <w:rPr>
          <w:rStyle w:val="Style13ptBold"/>
        </w:rPr>
        <w:t xml:space="preserve"> ’06 </w:t>
      </w:r>
    </w:p>
    <w:p w14:paraId="0F4E8C63" w14:textId="77777777" w:rsidR="008F5C2C" w:rsidRDefault="008F5C2C" w:rsidP="008F5C2C">
      <w:pPr>
        <w:rPr>
          <w:rStyle w:val="StyleUnderline"/>
        </w:rPr>
      </w:pPr>
      <w:r w:rsidRPr="00B27EA8">
        <w:rPr>
          <w:rStyle w:val="Emphasis"/>
        </w:rPr>
        <w:t>In the last few years cartography has been slipping from the control of the powerful elites that have exercised dominance over it for several hundred years. These elites—the great map houses of the west, the state, and to a lesser extent academics—have been challenged</w:t>
      </w:r>
      <w:r w:rsidRPr="006E5172">
        <w:t xml:space="preserve"> </w:t>
      </w:r>
      <w:r w:rsidRPr="00B27EA8">
        <w:rPr>
          <w:rStyle w:val="StyleUnderline"/>
        </w:rPr>
        <w:t>by two important developments</w:t>
      </w:r>
      <w:r w:rsidRPr="006E5172">
        <w:t>. First</w:t>
      </w:r>
      <w:r w:rsidRPr="00B27EA8">
        <w:rPr>
          <w:rStyle w:val="StyleUnderline"/>
        </w:rPr>
        <w:t>, the actual business of mapmakin</w:t>
      </w:r>
      <w:r w:rsidRPr="006E5172">
        <w:t>g, of collecting spatial data and mapping it out</w:t>
      </w:r>
      <w:r w:rsidRPr="00B27EA8">
        <w:rPr>
          <w:rStyle w:val="StyleUnderline"/>
        </w:rPr>
        <w:t>, is passing out of the hands of the experts. The ability to make a map,</w:t>
      </w:r>
      <w:r w:rsidRPr="006E5172">
        <w:t xml:space="preserve"> even a stunning interactive 3D map, </w:t>
      </w:r>
      <w:r w:rsidRPr="00B27EA8">
        <w:rPr>
          <w:rStyle w:val="StyleUnderline"/>
        </w:rPr>
        <w:t>is now available to anyone with a home computer and an internet connection.</w:t>
      </w:r>
      <w:r>
        <w:t xml:space="preserve"> </w:t>
      </w:r>
      <w:r w:rsidRPr="006E5172">
        <w:t>Cartography’s latest “technological transition” (</w:t>
      </w:r>
      <w:proofErr w:type="spellStart"/>
      <w:r w:rsidRPr="006E5172">
        <w:t>Monmonier</w:t>
      </w:r>
      <w:proofErr w:type="spellEnd"/>
      <w:r w:rsidRPr="006E5172">
        <w:t xml:space="preserve"> 1985; Perkins 2003) is not so much a question of new mapping software but a mixture of “open source” collaborative tools, mobile mapping applications, and geotagging.</w:t>
      </w:r>
      <w:r>
        <w:t xml:space="preserve"> </w:t>
      </w:r>
      <w:r w:rsidRPr="006E5172">
        <w:t xml:space="preserve">While this trend has been apparent to industry insiders for some time, </w:t>
      </w:r>
      <w:r w:rsidRPr="00B27EA8">
        <w:rPr>
          <w:rStyle w:val="Emphasis"/>
        </w:rPr>
        <w:t>a more social theoretic critique, which we argue is a political one, situates maps within specific relations of power and not as neutral scientific documents</w:t>
      </w:r>
      <w:r w:rsidRPr="00B27EA8">
        <w:rPr>
          <w:rStyle w:val="StyleUnderline"/>
        </w:rPr>
        <w:t>. One might expect a critique of the politics of mapping to weaken the power of the map and to work against a transition putting maps into more people’s hands. But just the opposite has happened. If the map is a specific set of power-knowledge claims, then not only the state but others could make competing and equally powerful claims.</w:t>
      </w:r>
    </w:p>
    <w:p w14:paraId="536C6F68" w14:textId="77777777" w:rsidR="008F5C2C" w:rsidRDefault="008F5C2C" w:rsidP="008F5C2C"/>
    <w:p w14:paraId="01FAC087" w14:textId="77777777" w:rsidR="008F5C2C" w:rsidRPr="00335699" w:rsidRDefault="008F5C2C" w:rsidP="008F5C2C">
      <w:pPr>
        <w:pStyle w:val="Heading4"/>
        <w:rPr>
          <w:sz w:val="28"/>
        </w:rPr>
      </w:pPr>
      <w:r w:rsidRPr="00335699">
        <w:rPr>
          <w:sz w:val="28"/>
        </w:rPr>
        <w:t>Critiques of mapping function as indictments of a capitalist system of alienation</w:t>
      </w:r>
    </w:p>
    <w:p w14:paraId="0BB8A30F" w14:textId="77777777" w:rsidR="008F5C2C" w:rsidRPr="009E2F73" w:rsidRDefault="008F5C2C" w:rsidP="008F5C2C">
      <w:r>
        <w:rPr>
          <w:rStyle w:val="Style13ptBold"/>
        </w:rPr>
        <w:t xml:space="preserve">Crampton and </w:t>
      </w:r>
      <w:proofErr w:type="spellStart"/>
      <w:r>
        <w:rPr>
          <w:rStyle w:val="Style13ptBold"/>
        </w:rPr>
        <w:t>Krygier</w:t>
      </w:r>
      <w:proofErr w:type="spellEnd"/>
      <w:r>
        <w:rPr>
          <w:rStyle w:val="Style13ptBold"/>
        </w:rPr>
        <w:t xml:space="preserve"> ’06 </w:t>
      </w:r>
    </w:p>
    <w:p w14:paraId="455429C7" w14:textId="77777777" w:rsidR="008F5C2C" w:rsidRDefault="008F5C2C" w:rsidP="008F5C2C">
      <w:pPr>
        <w:rPr>
          <w:rStyle w:val="StyleUnderline"/>
        </w:rPr>
      </w:pPr>
      <w:r>
        <w:t xml:space="preserve">For example, </w:t>
      </w:r>
      <w:proofErr w:type="gramStart"/>
      <w:r w:rsidRPr="00B27EA8">
        <w:rPr>
          <w:rStyle w:val="StyleUnderline"/>
        </w:rPr>
        <w:t>a number of</w:t>
      </w:r>
      <w:proofErr w:type="gramEnd"/>
      <w:r w:rsidRPr="00B27EA8">
        <w:rPr>
          <w:rStyle w:val="StyleUnderline"/>
        </w:rPr>
        <w:t xml:space="preserve"> artists have explored how </w:t>
      </w:r>
      <w:r w:rsidRPr="00B27EA8">
        <w:rPr>
          <w:rStyle w:val="Emphasis"/>
        </w:rPr>
        <w:t>maps are political and</w:t>
      </w:r>
      <w:r w:rsidRPr="00B27EA8">
        <w:rPr>
          <w:rStyle w:val="StyleUnderline"/>
        </w:rPr>
        <w:t xml:space="preserve"> how </w:t>
      </w:r>
      <w:r w:rsidRPr="00B27EA8">
        <w:rPr>
          <w:rStyle w:val="Emphasis"/>
        </w:rPr>
        <w:t>mapping can be a political act.</w:t>
      </w:r>
      <w:r>
        <w:t xml:space="preserve"> </w:t>
      </w:r>
      <w:r w:rsidRPr="00B27EA8">
        <w:rPr>
          <w:rStyle w:val="StyleUnderline"/>
        </w:rPr>
        <w:t>Such an appropriation of the politics of representation has long historical roots</w:t>
      </w:r>
      <w:r>
        <w:t>, from the avant-garde artistic movements at the turn of the century (George Braque, Paul Cezanne) to the Situationists and “</w:t>
      </w:r>
      <w:proofErr w:type="spellStart"/>
      <w:r>
        <w:t>psychogeographers</w:t>
      </w:r>
      <w:proofErr w:type="spellEnd"/>
      <w:r>
        <w:t xml:space="preserve">” of the 1950s and 1960s. </w:t>
      </w:r>
      <w:r w:rsidRPr="00B27EA8">
        <w:rPr>
          <w:rStyle w:val="StyleUnderline"/>
        </w:rPr>
        <w:t>These</w:t>
      </w:r>
      <w:r>
        <w:t xml:space="preserve"> </w:t>
      </w:r>
      <w:r w:rsidRPr="00B27EA8">
        <w:rPr>
          <w:rStyle w:val="StyleUnderline"/>
        </w:rPr>
        <w:t xml:space="preserve">latter groups sought to radically transform urban space by subverting cartography as part of a project of political resistance </w:t>
      </w:r>
      <w:r>
        <w:t xml:space="preserve">(Harmon 2004). </w:t>
      </w:r>
      <w:r w:rsidRPr="00B27EA8">
        <w:rPr>
          <w:rStyle w:val="StyleUnderline"/>
        </w:rPr>
        <w:t>Their “subversive cartographies,” by assuming that cartography was always already political, created different arrangements of space</w:t>
      </w:r>
      <w:r>
        <w:t xml:space="preserve"> (such as the famous 1929 surrealist map of the world, reproduced in </w:t>
      </w:r>
      <w:proofErr w:type="spellStart"/>
      <w:r>
        <w:t>Pinder</w:t>
      </w:r>
      <w:proofErr w:type="spellEnd"/>
      <w:r>
        <w:t xml:space="preserve"> (1996, 2005). </w:t>
      </w:r>
      <w:r w:rsidRPr="00B27EA8">
        <w:rPr>
          <w:rStyle w:val="StyleUnderline"/>
        </w:rPr>
        <w:t xml:space="preserve">As with the Frankfort School, part of their critique was that </w:t>
      </w:r>
      <w:r w:rsidRPr="00B27EA8">
        <w:rPr>
          <w:rStyle w:val="Emphasis"/>
        </w:rPr>
        <w:t>modern society’s basis in consumer capitalism caused deep alienation.</w:t>
      </w:r>
      <w:r>
        <w:t xml:space="preserve"> Guy </w:t>
      </w:r>
      <w:proofErr w:type="spellStart"/>
      <w:r>
        <w:t>Debord’s</w:t>
      </w:r>
      <w:proofErr w:type="spellEnd"/>
      <w:r>
        <w:t xml:space="preserve"> book </w:t>
      </w:r>
      <w:r w:rsidRPr="009E2F73">
        <w:rPr>
          <w:i/>
        </w:rPr>
        <w:t>The Society of the Spectacle</w:t>
      </w:r>
      <w:r>
        <w:t xml:space="preserve"> acts as something of a guide by emphasizing that </w:t>
      </w:r>
      <w:r w:rsidRPr="00B27EA8">
        <w:rPr>
          <w:rStyle w:val="StyleUnderline"/>
        </w:rPr>
        <w:t>everything has become represented and thus devalued, everything is a media spectacle</w:t>
      </w:r>
      <w:r>
        <w:t xml:space="preserve"> (</w:t>
      </w:r>
      <w:proofErr w:type="spellStart"/>
      <w:r>
        <w:t>Debord</w:t>
      </w:r>
      <w:proofErr w:type="spellEnd"/>
      <w:r>
        <w:t xml:space="preserve"> 1967/1994). This work has produced a tremendous legacy, aided by the infusion of mapping technology in the late 1980s which set the stage for an explosion in “locative art” and </w:t>
      </w:r>
      <w:proofErr w:type="spellStart"/>
      <w:r>
        <w:t>psychogeographical</w:t>
      </w:r>
      <w:proofErr w:type="spellEnd"/>
      <w:r>
        <w:t xml:space="preserve"> mapping (Casey 2002; Cosgrove 1999, 2005; Harmon 2004). More recently the artists </w:t>
      </w:r>
      <w:proofErr w:type="spellStart"/>
      <w:r>
        <w:t>Malene</w:t>
      </w:r>
      <w:proofErr w:type="spellEnd"/>
      <w:r>
        <w:t xml:space="preserve"> </w:t>
      </w:r>
      <w:proofErr w:type="spellStart"/>
      <w:r>
        <w:t>Rrdam</w:t>
      </w:r>
      <w:proofErr w:type="spellEnd"/>
      <w:r>
        <w:t xml:space="preserve"> and Anna Mara </w:t>
      </w:r>
      <w:proofErr w:type="spellStart"/>
      <w:r>
        <w:t>Bogadottir</w:t>
      </w:r>
      <w:proofErr w:type="spellEnd"/>
      <w:r>
        <w:t xml:space="preserve"> used a map of Copenhagen to navigate the streets of New York City. Lee Walton averaged all the coordinates on a tourist map of San Francisco to come up with a single “Average Point of Interest” where he installed a bronze plaque (</w:t>
      </w:r>
      <w:proofErr w:type="spellStart"/>
      <w:r>
        <w:t>kanarinka</w:t>
      </w:r>
      <w:proofErr w:type="spellEnd"/>
      <w:r>
        <w:t xml:space="preserve"> 2006b). </w:t>
      </w:r>
      <w:r w:rsidRPr="00B27EA8">
        <w:rPr>
          <w:rStyle w:val="StyleUnderline"/>
        </w:rPr>
        <w:t>These</w:t>
      </w:r>
      <w:r>
        <w:t xml:space="preserve"> map </w:t>
      </w:r>
      <w:r w:rsidRPr="00B27EA8">
        <w:rPr>
          <w:rStyle w:val="StyleUnderline"/>
        </w:rPr>
        <w:t>events question the commensurability of Euclidean space</w:t>
      </w:r>
      <w:r>
        <w:t>, a basic assumption of much GIS</w:t>
      </w:r>
      <w:r w:rsidRPr="00B27EA8">
        <w:rPr>
          <w:rStyle w:val="StyleUnderline"/>
        </w:rPr>
        <w:t xml:space="preserve">. Euclidean space is a key component of the </w:t>
      </w:r>
      <w:proofErr w:type="spellStart"/>
      <w:r w:rsidRPr="00B27EA8">
        <w:rPr>
          <w:rStyle w:val="StyleUnderline"/>
        </w:rPr>
        <w:t>scientization</w:t>
      </w:r>
      <w:proofErr w:type="spellEnd"/>
      <w:r w:rsidRPr="00B27EA8">
        <w:rPr>
          <w:rStyle w:val="StyleUnderline"/>
        </w:rPr>
        <w:t xml:space="preserve"> and regularization of space, for example it is assumed in “interoperability” where one dataset is commensurable with another. </w:t>
      </w:r>
      <w:r w:rsidRPr="001E2823">
        <w:rPr>
          <w:rStyle w:val="StyleUnderline"/>
        </w:rPr>
        <w:t>Critiques of Euclidean space</w:t>
      </w:r>
      <w:r>
        <w:t xml:space="preserve"> which point to its idiosyncrasies, localness or its contingent nature </w:t>
      </w:r>
      <w:r w:rsidRPr="001E2823">
        <w:rPr>
          <w:rStyle w:val="StyleUnderline"/>
        </w:rPr>
        <w:t>show that not all knowledge can be “scientized.”</w:t>
      </w:r>
    </w:p>
    <w:p w14:paraId="48D39206" w14:textId="77777777" w:rsidR="008F5C2C" w:rsidRDefault="008F5C2C" w:rsidP="008F5C2C">
      <w:pPr>
        <w:rPr>
          <w:u w:val="single"/>
        </w:rPr>
      </w:pPr>
    </w:p>
    <w:p w14:paraId="7795B975" w14:textId="77777777" w:rsidR="008F5C2C" w:rsidRDefault="008F5C2C" w:rsidP="008F5C2C">
      <w:pPr>
        <w:pStyle w:val="Heading3"/>
      </w:pPr>
      <w:r>
        <w:lastRenderedPageBreak/>
        <w:t>Alt – Anarchy</w:t>
      </w:r>
    </w:p>
    <w:p w14:paraId="45F8B012" w14:textId="77777777" w:rsidR="008F5C2C" w:rsidRDefault="008F5C2C" w:rsidP="008F5C2C">
      <w:pPr>
        <w:pStyle w:val="Heading4"/>
        <w:tabs>
          <w:tab w:val="left" w:pos="9255"/>
        </w:tabs>
      </w:pPr>
      <w:r>
        <w:t>Anarchy brings escape from the state of exception—this solves for extinction</w:t>
      </w:r>
      <w:r>
        <w:tab/>
      </w:r>
    </w:p>
    <w:p w14:paraId="70877209" w14:textId="77777777" w:rsidR="008F5C2C" w:rsidRPr="00FE6CAD" w:rsidRDefault="008F5C2C" w:rsidP="008F5C2C">
      <w:pPr>
        <w:rPr>
          <w:rStyle w:val="Style13ptBold"/>
        </w:rPr>
      </w:pPr>
      <w:r>
        <w:rPr>
          <w:rStyle w:val="Style13ptBold"/>
        </w:rPr>
        <w:t xml:space="preserve">Michael </w:t>
      </w:r>
      <w:proofErr w:type="spellStart"/>
      <w:r>
        <w:rPr>
          <w:rStyle w:val="Style13ptBold"/>
        </w:rPr>
        <w:t>Mcconkey</w:t>
      </w:r>
      <w:proofErr w:type="spellEnd"/>
      <w:r>
        <w:rPr>
          <w:rStyle w:val="Style13ptBold"/>
        </w:rPr>
        <w:t xml:space="preserve">, </w:t>
      </w:r>
      <w:r w:rsidRPr="00FE6CAD">
        <w:t xml:space="preserve">McGill University Ph.D., Anarchy, Sovereignty, and the State of Exception, </w:t>
      </w:r>
      <w:hyperlink r:id="rId54" w:anchor="AN=84548196&amp;db=aqh" w:history="1">
        <w:r w:rsidRPr="00FE6CAD">
          <w:rPr>
            <w:rStyle w:val="Hyperlink"/>
          </w:rPr>
          <w:t>http://web.b.ebscohost.com/ehost/detail/detail?vid=2&amp;sid=e95488ec-10d4-497b-b99d-fcb6a2b31550%40sessionmgr104&amp;bdata=JnNpdGU9ZWhvc3QtbGl2ZQ%3d%3d#AN=84548196&amp;db=aqh</w:t>
        </w:r>
      </w:hyperlink>
      <w:r>
        <w:rPr>
          <w:rStyle w:val="Style13ptBold"/>
        </w:rPr>
        <w:t>, 2013</w:t>
      </w:r>
    </w:p>
    <w:p w14:paraId="172EB8C3" w14:textId="0437FAC3" w:rsidR="008F5C2C" w:rsidRDefault="008F5C2C" w:rsidP="008F5C2C">
      <w:pPr>
        <w:rPr>
          <w:rStyle w:val="StyleUnderline"/>
        </w:rPr>
      </w:pPr>
      <w:r w:rsidRPr="00FE6CAD">
        <w:rPr>
          <w:rStyle w:val="StyleUnderline"/>
        </w:rPr>
        <w:t>The travails of market failure, the tragedy of the commons, and the scrounge of free riders are rehearsed often enough that, given the extinction crisis event hypothesized here, we should expect market responses powered by narrow, short-term self-interest simply to pile one negative externality atop another as we fade into extinction.</w:t>
      </w:r>
      <w:r w:rsidRPr="006B12D5">
        <w:rPr>
          <w:sz w:val="16"/>
        </w:rPr>
        <w:t xml:space="preserve"> No one is either charged or uniquely empowered to take the problem in hand and focus on finding a solution. Is this oft-repeated truism a realistic or probable outcome in the market.' Let us assume a minority in the know. We may even assume it is a small minority). But, whatever its size, we are now discussing those who firmly believe that the existing conditions are carrying us toward an extinction event. Recall, too, that, we have agreed for the sake of argument that these people are objectively correct in their assessment. Consider the options available to this dispersed group, who are convinced that certain common human practices are carrying us toward extinction. Three obvious approaches present themselves for this minority: coercion, education, and solution. </w:t>
      </w:r>
      <w:r w:rsidRPr="00FE6CAD">
        <w:rPr>
          <w:rStyle w:val="StyleUnderline"/>
        </w:rPr>
        <w:t xml:space="preserve">Coercion would be the approach of sovereignty, which we have already ruled out on grounds of disutility arising from corruption via rent seeking. On a smaller scale, no doubt, some people may resort to various actions, from civil disobedience to sabotage and even terrorism. However, the minority that carries out such actions will be resisted and suppressed by the majority, which is both understandable </w:t>
      </w:r>
      <w:proofErr w:type="gramStart"/>
      <w:r w:rsidRPr="00FE6CAD">
        <w:rPr>
          <w:rStyle w:val="StyleUnderline"/>
        </w:rPr>
        <w:t>and in several instances</w:t>
      </w:r>
      <w:proofErr w:type="gramEnd"/>
      <w:r w:rsidRPr="00FE6CAD">
        <w:rPr>
          <w:rStyle w:val="StyleUnderline"/>
        </w:rPr>
        <w:t xml:space="preserve"> the correct stance on the part of the majority insofar as the free use of its liberty and property is denied by the concerned minority's actions. Hence, this approach is both impractical and ethically suspect from the start. Education avoids such ethical quandaries but is not necessarily any more practical. We have already posited the approaching extinction event as sufficiently imminent to warrant dramatic action by the minority in the know. However, the minority's education of a majority is a long, slow process, unlikely to bring results soon enough to avert the imminent extinction.</w:t>
      </w:r>
      <w:r w:rsidRPr="006B12D5">
        <w:rPr>
          <w:sz w:val="16"/>
        </w:rPr>
        <w:t xml:space="preserve"> Moreover, there is no guarantee and only a modest expectation of ever making any progress in changing the majority's consciousness. </w:t>
      </w:r>
      <w:proofErr w:type="gramStart"/>
      <w:r w:rsidRPr="006B12D5">
        <w:rPr>
          <w:sz w:val="16"/>
        </w:rPr>
        <w:t>So</w:t>
      </w:r>
      <w:proofErr w:type="gramEnd"/>
      <w:r w:rsidRPr="006B12D5">
        <w:rPr>
          <w:sz w:val="16"/>
        </w:rPr>
        <w:t xml:space="preserve"> although education may be superior to coercion, it too is not a promising approach in our posited scenario. The third approach is to find a solution, a practical alternative to the specific human actions that are creating the encroaching event. If the majority cannot be effectively forced or persuaded to change their practices, they can be induced to do so by the creation of alternative practices that serve their self-interest. One thinks of how the hunting of whales to extinction and the relentless deforestation of much of the world were dramatically slowed and, in the short term, even arrested, not by sanctimonious appeals to cut back on energy consumption, but by the innovation of a different fuel source. The discovery that oil, formerly a nuisance that damaged the quality and value of farmland, could be made into kerosene and provide a fuel source that was less expensive, ended excessive whaling and deforestation not through force or persuasion, but by serving the self-interest of those whose preferences were driving the activity and its ecological impacts.' With this example as a guide, </w:t>
      </w:r>
      <w:r w:rsidRPr="00FE6CAD">
        <w:rPr>
          <w:rStyle w:val="StyleUnderline"/>
        </w:rPr>
        <w:t>it is evident that anyone who believes in the imminence of the extinction event would be fully motivated to invest entirely in the search for a solution. After all, the situation is not one in which inadequate investment in seeking a solution leads simply and solely to distressing financial outcomes; rather, it leads to extinction</w:t>
      </w:r>
      <w:r w:rsidRPr="006B12D5">
        <w:rPr>
          <w:sz w:val="16"/>
        </w:rPr>
        <w:t xml:space="preserve">. Moreover, successful solution seeking leads to widespread adoption of the solution in the free market. For the minority in the know, the option is either not to find the solution and go extinct or to find it and get rich. As Adam Smith noted in a famous passage about the virtues of the Invisible Hand, altruism is not superior to self-interest as a motive for the pursuit of such a solution. It is entirely irrelevant whether one is motivated to invest in such a solution for humanitarian purposes or in selfish hopes of the payoff that will come if humanity survives as a result: if the solution is found, everyone wins, and every investment increases the resources with which to find the solution. Free riding among the minority in the know would be masochistic and </w:t>
      </w:r>
      <w:proofErr w:type="gramStart"/>
      <w:r w:rsidRPr="006B12D5">
        <w:rPr>
          <w:sz w:val="16"/>
        </w:rPr>
        <w:t>have to</w:t>
      </w:r>
      <w:proofErr w:type="gramEnd"/>
      <w:r w:rsidRPr="006B12D5">
        <w:rPr>
          <w:sz w:val="16"/>
        </w:rPr>
        <w:t xml:space="preserve"> be explained by self-destructive psychological impulses—which would be equally sabotaging and counterproductive under </w:t>
      </w:r>
      <w:proofErr w:type="spellStart"/>
      <w:r w:rsidRPr="006B12D5">
        <w:rPr>
          <w:sz w:val="16"/>
        </w:rPr>
        <w:t>Schmittian</w:t>
      </w:r>
      <w:proofErr w:type="spellEnd"/>
      <w:r w:rsidRPr="006B12D5">
        <w:rPr>
          <w:sz w:val="16"/>
        </w:rPr>
        <w:t xml:space="preserve"> sovereignty. Aside from self-destructive masochism, free riding provides no advantage. Aspiring free riders among the minority in the know would not benefit from not investing in the search for a solution, regardless of the outcome. If a solution were found and the world survived, they would not cash in on that solution (other than by continuing to live), and if it were not found, the species would go extinct, and they would not enjoy free-rider benefits from others' investment because they would be dead. So, however small the number of true believers, they would be maximally motivated. Moreover</w:t>
      </w:r>
      <w:r w:rsidRPr="00FE6CAD">
        <w:rPr>
          <w:rStyle w:val="StyleUnderline"/>
        </w:rPr>
        <w:t xml:space="preserve">, the direr the event threat, the more highly motivated the believers would be to go all-out to find the solution. After all, they can't take it with them. </w:t>
      </w:r>
      <w:r w:rsidRPr="00FE6CAD">
        <w:rPr>
          <w:rStyle w:val="StyleUnderline"/>
        </w:rPr>
        <w:lastRenderedPageBreak/>
        <w:t>Juxtaposed to this market-based solution, the sovereignty option is revealed as additionally counterproductive</w:t>
      </w:r>
      <w:r w:rsidRPr="006B12D5">
        <w:rPr>
          <w:sz w:val="16"/>
        </w:rPr>
        <w:t xml:space="preserve">. </w:t>
      </w:r>
      <w:proofErr w:type="gramStart"/>
      <w:r w:rsidRPr="006B12D5">
        <w:rPr>
          <w:sz w:val="16"/>
        </w:rPr>
        <w:t>As long as</w:t>
      </w:r>
      <w:proofErr w:type="gramEnd"/>
      <w:r w:rsidRPr="006B12D5">
        <w:rPr>
          <w:sz w:val="16"/>
        </w:rPr>
        <w:t xml:space="preserve"> some of the minority in the know believe they have practical resort to coercion, they will be tempted to forgo investment in solution seeking. </w:t>
      </w:r>
      <w:r w:rsidRPr="00FE6CAD">
        <w:rPr>
          <w:rStyle w:val="StyleUnderline"/>
        </w:rPr>
        <w:t>Only the anarchist option of forbidding all exercise of state sovereignty closes off the coercive option and directs all the efforts and resources of all true believers into the creative and productive option of investing in the search for solutions. There might be merit here in anticipating a couple of potential objections from the reader, which in fact one of the reviewers for this article did raise</w:t>
      </w:r>
      <w:r w:rsidRPr="006B12D5">
        <w:rPr>
          <w:sz w:val="16"/>
        </w:rPr>
        <w:t xml:space="preserve">. The reviewer put the objection this way: "The author [wants] to deal with the most difficult case? If the world were held hostage by a mad bomber or under control of the government of the United States, it seems the author would simply say, 'We just need a solution to create benefits for those at risk.' . . . But is it that easy? If it were, why haven't the solutions already emerged? The author gives no in-depth argument about why someone would be able to quickly find a solution to [the] most difficult problems." First, contrary to the extreme claims of some global-warming alarmists, it is not clear that we do face or have faced such an extinction threat, so the case has hardly been tested, but even </w:t>
      </w:r>
      <w:r w:rsidRPr="006B12D5">
        <w:rPr>
          <w:rStyle w:val="StyleUnderline"/>
        </w:rPr>
        <w:t xml:space="preserve">if we were facing it (to the degree that global warming might be perceived as being such a threat), the whole point of the argument here is that as long as the state provides the attractive (if inherently ineffectual) coercion option, solution finding is all too likely to be distorted by the temptation of a </w:t>
      </w:r>
      <w:proofErr w:type="spellStart"/>
      <w:r w:rsidRPr="006B12D5">
        <w:rPr>
          <w:rStyle w:val="StyleUnderline"/>
        </w:rPr>
        <w:t>Schmittian</w:t>
      </w:r>
      <w:proofErr w:type="spellEnd"/>
      <w:r w:rsidRPr="006B12D5">
        <w:rPr>
          <w:rStyle w:val="StyleUnderline"/>
        </w:rPr>
        <w:t xml:space="preserve"> state of exception as the more direct path to a resolution</w:t>
      </w:r>
      <w:r w:rsidRPr="006B12D5">
        <w:rPr>
          <w:sz w:val="16"/>
        </w:rPr>
        <w:t xml:space="preserve">. So, for example, if all the resources and creativity put into lobbying, protesting, rent seeking, and dinner-table arguments on behalf of the solar-power energy industry had in fact been put into actual </w:t>
      </w:r>
      <w:proofErr w:type="spellStart"/>
      <w:r w:rsidRPr="006B12D5">
        <w:rPr>
          <w:sz w:val="16"/>
        </w:rPr>
        <w:t>solarpower</w:t>
      </w:r>
      <w:proofErr w:type="spellEnd"/>
      <w:r w:rsidRPr="006B12D5">
        <w:rPr>
          <w:sz w:val="16"/>
        </w:rPr>
        <w:t xml:space="preserve"> research and innovation, who knows how much closer that option would be today to providing a market-viable alternative to fossil fuels? As for the mad bomber scenario: it is not a harder case, but rather an easier one because, by definition, holding the world hostage entails the world's already knowing about the threat. Therefore, neither a knowledge problem nor a collective-action problem exists. My scenario here has been the much more challenging one in which only a small minority knows and understands the actual situation of an existential threat. Finally, the reviewer is quite right that I do not and cannot provide any assurance that such an existential threat will be resolved quickly—or indeed resolved at all. My argument offers no guarantee, no existential "get out of jail free" card. It merely claims that </w:t>
      </w:r>
      <w:proofErr w:type="gramStart"/>
      <w:r w:rsidRPr="006B12D5">
        <w:rPr>
          <w:rStyle w:val="StyleUnderline"/>
        </w:rPr>
        <w:t>in light of</w:t>
      </w:r>
      <w:proofErr w:type="gramEnd"/>
      <w:r w:rsidRPr="006B12D5">
        <w:rPr>
          <w:rStyle w:val="StyleUnderline"/>
        </w:rPr>
        <w:t xml:space="preserve"> the alternatives—the self-defeating coercion of sovereignty and the overly time-constrained educational option—marshaling the resources of the convinced minority in the know through market-coordinated seeking of a solution offers the best prospect of success were we to face an imminent existential threat.</w:t>
      </w:r>
    </w:p>
    <w:p w14:paraId="729BB7CB" w14:textId="4D059C27" w:rsidR="00546F77" w:rsidRDefault="00546F77" w:rsidP="00546F77">
      <w:pPr>
        <w:pStyle w:val="Heading3"/>
      </w:pPr>
      <w:r w:rsidRPr="00546F77">
        <w:lastRenderedPageBreak/>
        <w:t>Alt – Nomadic Solidarity</w:t>
      </w:r>
    </w:p>
    <w:p w14:paraId="37A0D25E" w14:textId="77777777" w:rsidR="00546F77" w:rsidRPr="00BC528B" w:rsidRDefault="00546F77" w:rsidP="00546F77">
      <w:pPr>
        <w:pStyle w:val="Heading4"/>
      </w:pPr>
      <w:r w:rsidRPr="00BC528B">
        <w:t>Instead, we advocate for a movement of universal inclusion, regardless of status</w:t>
      </w:r>
    </w:p>
    <w:p w14:paraId="2FB32A67" w14:textId="77777777" w:rsidR="00546F77" w:rsidRPr="00426D25" w:rsidRDefault="00546F77" w:rsidP="00546F77">
      <w:pPr>
        <w:rPr>
          <w:rFonts w:cstheme="minorHAnsi"/>
        </w:rPr>
      </w:pPr>
      <w:r w:rsidRPr="000950FF">
        <w:rPr>
          <w:rFonts w:cstheme="minorHAnsi"/>
          <w:b/>
          <w:sz w:val="28"/>
          <w:szCs w:val="28"/>
        </w:rPr>
        <w:t>Nail 13</w:t>
      </w:r>
      <w:r>
        <w:rPr>
          <w:rFonts w:cstheme="minorHAnsi"/>
          <w:b/>
          <w:sz w:val="28"/>
          <w:szCs w:val="28"/>
        </w:rPr>
        <w:t xml:space="preserve"> </w:t>
      </w:r>
      <w:r w:rsidRPr="00127C64">
        <w:rPr>
          <w:rFonts w:cstheme="minorHAnsi"/>
        </w:rPr>
        <w:t>(</w:t>
      </w:r>
      <w:r w:rsidRPr="00014AF8">
        <w:rPr>
          <w:rFonts w:cstheme="minorHAnsi"/>
        </w:rPr>
        <w:t xml:space="preserve">Thomas Nail, postdoctoral lecturer in the Philosophy Department at the University of </w:t>
      </w:r>
      <w:r w:rsidRPr="00014AF8">
        <w:rPr>
          <w:rStyle w:val="Strong"/>
          <w:rFonts w:cstheme="minorHAnsi"/>
        </w:rPr>
        <w:t>Denver</w:t>
      </w:r>
      <w:r w:rsidRPr="00014AF8">
        <w:rPr>
          <w:rFonts w:cstheme="minorHAnsi"/>
        </w:rPr>
        <w:t xml:space="preserve">-specializes in </w:t>
      </w:r>
      <w:r w:rsidRPr="00014AF8">
        <w:rPr>
          <w:rFonts w:eastAsia="Times New Roman" w:cstheme="minorHAnsi"/>
        </w:rPr>
        <w:t>European philosophy, political philosophy, philosophy of movement, history of philosophy, “</w:t>
      </w:r>
      <w:r w:rsidRPr="00014AF8">
        <w:rPr>
          <w:rFonts w:cstheme="minorHAnsi"/>
        </w:rPr>
        <w:t xml:space="preserve">Violence at the Borders: Nomadic Solidarity and Non-Status Migrant Resistance” </w:t>
      </w:r>
      <w:hyperlink r:id="rId55" w:history="1">
        <w:r w:rsidRPr="00014AF8">
          <w:rPr>
            <w:rStyle w:val="Hyperlink"/>
            <w:rFonts w:cstheme="minorHAnsi"/>
          </w:rPr>
          <w:t>http://mysite.du.edu/~tnail2/Thomas_Nail/Research._files/Violence%20at%20the%20Borders%20Nomadic%20Solidarity%20and%20Non-Status%20Migrant%20Resistance.pdf</w:t>
        </w:r>
      </w:hyperlink>
      <w:r w:rsidRPr="00014AF8">
        <w:rPr>
          <w:rFonts w:cstheme="minorHAnsi"/>
        </w:rPr>
        <w:t>, November 2013) e.g.</w:t>
      </w:r>
    </w:p>
    <w:p w14:paraId="076E8B7C" w14:textId="77777777" w:rsidR="00546F77" w:rsidRDefault="00546F77" w:rsidP="00546F77">
      <w:r>
        <w:t xml:space="preserve">In this second </w:t>
      </w:r>
      <w:r w:rsidRPr="00426D25">
        <w:rPr>
          <w:u w:val="single"/>
        </w:rPr>
        <w:t>section I will argue that this biopolitical transformation of contemporary border violence</w:t>
      </w:r>
      <w:r>
        <w:t xml:space="preserve"> </w:t>
      </w:r>
      <w:r w:rsidRPr="00426D25">
        <w:rPr>
          <w:b/>
          <w:u w:val="single"/>
        </w:rPr>
        <w:t>requires a similar shift in strategies of resistance</w:t>
      </w:r>
      <w:r>
        <w:t xml:space="preserve">. Rather than only demanding that the sovereign recognize the rights and political agency of those excluded from the political process (by transforming migrants into citizens), </w:t>
      </w:r>
      <w:r w:rsidRPr="00426D25">
        <w:rPr>
          <w:b/>
          <w:sz w:val="24"/>
          <w:szCs w:val="24"/>
          <w:u w:val="single"/>
        </w:rPr>
        <w:t>what is required is that the figure of the non-status migrant itself become the basis for a new political organization based on the universal inclusion of everyone regardless of status.</w:t>
      </w:r>
      <w:r>
        <w:t xml:space="preserve"> </w:t>
      </w:r>
      <w:r w:rsidRPr="00426D25">
        <w:rPr>
          <w:u w:val="single"/>
        </w:rPr>
        <w:t xml:space="preserve">If the citizen is the subject of the territorially sovereign state and the migrant is the one who moves from one state to another, then it is the nomad or the non-status migrant who moves between the </w:t>
      </w:r>
      <w:proofErr w:type="gramStart"/>
      <w:r w:rsidRPr="00426D25">
        <w:rPr>
          <w:u w:val="single"/>
        </w:rPr>
        <w:t>two, and</w:t>
      </w:r>
      <w:proofErr w:type="gramEnd"/>
      <w:r w:rsidRPr="00426D25">
        <w:rPr>
          <w:u w:val="single"/>
        </w:rPr>
        <w:t xml:space="preserve"> expresses the possibility of a new politics beyond the state</w:t>
      </w:r>
      <w:r>
        <w:t xml:space="preserve">.  But what does it mean for those who are </w:t>
      </w:r>
      <w:r w:rsidRPr="00426D25">
        <w:rPr>
          <w:b/>
          <w:u w:val="single"/>
        </w:rPr>
        <w:t>deemed politically “illegal</w:t>
      </w:r>
      <w:r>
        <w:t xml:space="preserve">” to </w:t>
      </w:r>
      <w:r w:rsidRPr="00426D25">
        <w:rPr>
          <w:b/>
          <w:u w:val="single"/>
        </w:rPr>
        <w:t>organize a movement for the universal inclusion of all persons regardless of status?</w:t>
      </w:r>
      <w:r>
        <w:t xml:space="preserve"> Such an organization </w:t>
      </w:r>
      <w:r w:rsidRPr="00426D25">
        <w:rPr>
          <w:b/>
          <w:u w:val="single"/>
        </w:rPr>
        <w:t>could not be understood in terms of strict identity or party politics</w:t>
      </w:r>
      <w:r>
        <w:t xml:space="preserve"> (status) since the figure of such a movement has no requisite racial, professional, or party identity. </w:t>
      </w:r>
      <w:r w:rsidRPr="00426D25">
        <w:rPr>
          <w:u w:val="single"/>
        </w:rPr>
        <w:t>Anyone who is committed to building a world where status is no longer a condition for political equality and where political agency is no longer based on territorial sovereignty could be considered (to some degree) as struggling toward a political nomadism</w:t>
      </w:r>
      <w:r>
        <w:t>.24 But such a political movement would certainly be highly heterogeneous; composed of all kinds of people from many different backgrounds and other struggles. Without a single and centrally guiding axis of struggle how would such a political solidarity be possible</w:t>
      </w:r>
      <w:r w:rsidRPr="00426D25">
        <w:rPr>
          <w:b/>
          <w:u w:val="single"/>
        </w:rPr>
        <w:t xml:space="preserve">? In the remainder of this section I argue that we can locate a theory of nomadic solidarity between highly heterogeneous groups without a fixed identity or party in Deleuze and </w:t>
      </w:r>
      <w:proofErr w:type="spellStart"/>
      <w:r w:rsidRPr="00426D25">
        <w:rPr>
          <w:b/>
          <w:u w:val="single"/>
        </w:rPr>
        <w:t>Guattari’s</w:t>
      </w:r>
      <w:proofErr w:type="spellEnd"/>
      <w:r w:rsidRPr="00426D25">
        <w:rPr>
          <w:b/>
          <w:u w:val="single"/>
        </w:rPr>
        <w:t xml:space="preserve"> political philosophy.</w:t>
      </w:r>
      <w:r>
        <w:t xml:space="preserve"> This is crucial for understanding what solidarity without status might mean.  Before developing the concept of nomadic solidarity found in Deleuze and </w:t>
      </w:r>
      <w:proofErr w:type="spellStart"/>
      <w:r>
        <w:t>Guattari’s</w:t>
      </w:r>
      <w:proofErr w:type="spellEnd"/>
      <w:r>
        <w:t xml:space="preserve"> </w:t>
      </w:r>
      <w:proofErr w:type="gramStart"/>
      <w:r>
        <w:t>A</w:t>
      </w:r>
      <w:proofErr w:type="gramEnd"/>
      <w:r>
        <w:t xml:space="preserve"> Thousand Plateaus, I want to first distinguish this concept from four other common theories of solidarity that it is not. </w:t>
      </w:r>
      <w:r w:rsidRPr="00426D25">
        <w:rPr>
          <w:b/>
          <w:u w:val="single"/>
        </w:rPr>
        <w:t>(1) Nomadic solidarity is not a matter of charity</w:t>
      </w:r>
      <w:r>
        <w:t xml:space="preserve">. Charity presumes an unequal distribution of power and wealth, such that those who have them may temporally alleviate the suffering of those who do not without radically changing the conditions under which such inequality existed in the first place. (2) </w:t>
      </w:r>
      <w:r w:rsidRPr="00426D25">
        <w:rPr>
          <w:b/>
          <w:u w:val="single"/>
        </w:rPr>
        <w:t>Nomadic solidarity is not altruism</w:t>
      </w:r>
      <w:r>
        <w:t xml:space="preserve">. Altruism is based on an identification with the needs, interests, and character of a </w:t>
      </w:r>
      <w:proofErr w:type="gramStart"/>
      <w:r>
        <w:t>particular group</w:t>
      </w:r>
      <w:proofErr w:type="gramEnd"/>
      <w:r>
        <w:t xml:space="preserve"> or person. As such, altruism also fails to understand or change the conditions under which a </w:t>
      </w:r>
      <w:proofErr w:type="gramStart"/>
      <w:r>
        <w:t>particular group</w:t>
      </w:r>
      <w:proofErr w:type="gramEnd"/>
      <w:r>
        <w:t xml:space="preserve"> or person has suffered injustice. (3) </w:t>
      </w:r>
      <w:r w:rsidRPr="00426D25">
        <w:rPr>
          <w:b/>
          <w:u w:val="single"/>
        </w:rPr>
        <w:t>Nomadic solidarity is also not a universal principle of duty</w:t>
      </w:r>
      <w:r>
        <w:t>. If it were, duty would risk overriding all other heterogeneous political conditions under a single condition: duty itself. Political commitment would be more like servitude than like free engagement and belief in a cause. (4</w:t>
      </w:r>
      <w:r w:rsidRPr="00426D25">
        <w:rPr>
          <w:b/>
          <w:u w:val="single"/>
        </w:rPr>
        <w:t>) Finally, nomadic solidarity is not a matter of allies fighting toward the same teleological objective</w:t>
      </w:r>
      <w:r>
        <w:t xml:space="preserve">. This is the case because the goal of nomadic solidarity is not entirely determined in advance, but also because the goal of such solidarity is continually under construction by multiple heterogeneous groups, such that there is no single goal of such a movement. Negative definitions out of the way, the remainder of this section offers a positive </w:t>
      </w:r>
      <w:r>
        <w:lastRenderedPageBreak/>
        <w:t xml:space="preserve">account of universal solidarity by drawing on Deleuze and </w:t>
      </w:r>
      <w:proofErr w:type="spellStart"/>
      <w:r>
        <w:t>Guattari’s</w:t>
      </w:r>
      <w:proofErr w:type="spellEnd"/>
      <w:r>
        <w:t xml:space="preserve"> concept of nomadism found in Mille </w:t>
      </w:r>
      <w:proofErr w:type="spellStart"/>
      <w:r>
        <w:t>plateaux</w:t>
      </w:r>
      <w:proofErr w:type="spellEnd"/>
      <w:r>
        <w:t xml:space="preserve"> (1980). </w:t>
      </w:r>
    </w:p>
    <w:p w14:paraId="36E9D443" w14:textId="77777777" w:rsidR="00546F77" w:rsidRPr="0004161A" w:rsidRDefault="00546F77" w:rsidP="00546F77">
      <w:pPr>
        <w:pStyle w:val="Heading4"/>
      </w:pPr>
      <w:r w:rsidRPr="0004161A">
        <w:t xml:space="preserve">The alternative is a system of Nomadic Solidarity </w:t>
      </w:r>
    </w:p>
    <w:p w14:paraId="4380DB5E" w14:textId="77777777" w:rsidR="00546F77" w:rsidRPr="00014AF8" w:rsidRDefault="00546F77" w:rsidP="00546F77">
      <w:pPr>
        <w:rPr>
          <w:rFonts w:cstheme="minorHAnsi"/>
        </w:rPr>
      </w:pPr>
      <w:r w:rsidRPr="000950FF">
        <w:rPr>
          <w:rFonts w:cstheme="minorHAnsi"/>
          <w:b/>
          <w:sz w:val="28"/>
          <w:szCs w:val="28"/>
        </w:rPr>
        <w:t>Nail 13</w:t>
      </w:r>
      <w:r>
        <w:rPr>
          <w:rFonts w:cstheme="minorHAnsi"/>
          <w:b/>
          <w:sz w:val="28"/>
          <w:szCs w:val="28"/>
        </w:rPr>
        <w:t xml:space="preserve"> </w:t>
      </w:r>
      <w:r w:rsidRPr="00014AF8">
        <w:rPr>
          <w:rFonts w:cstheme="minorHAnsi"/>
        </w:rPr>
        <w:t xml:space="preserve">(Thomas Nail, postdoctoral lecturer in the Philosophy Department at the University of </w:t>
      </w:r>
      <w:r w:rsidRPr="00014AF8">
        <w:rPr>
          <w:rStyle w:val="Strong"/>
          <w:rFonts w:cstheme="minorHAnsi"/>
        </w:rPr>
        <w:t>Denver</w:t>
      </w:r>
      <w:r w:rsidRPr="00014AF8">
        <w:rPr>
          <w:rFonts w:cstheme="minorHAnsi"/>
        </w:rPr>
        <w:t xml:space="preserve">-specializes in </w:t>
      </w:r>
      <w:r w:rsidRPr="00014AF8">
        <w:rPr>
          <w:rFonts w:eastAsia="Times New Roman" w:cstheme="minorHAnsi"/>
        </w:rPr>
        <w:t>European philosophy, political philosophy, philosophy of movement, history of philosophy, “</w:t>
      </w:r>
      <w:r w:rsidRPr="00014AF8">
        <w:rPr>
          <w:rFonts w:cstheme="minorHAnsi"/>
        </w:rPr>
        <w:t xml:space="preserve">Violence at the Borders: Nomadic Solidarity and Non-Status Migrant Resistance” </w:t>
      </w:r>
      <w:hyperlink r:id="rId56" w:history="1">
        <w:r w:rsidRPr="00014AF8">
          <w:rPr>
            <w:rStyle w:val="Hyperlink"/>
            <w:rFonts w:cstheme="minorHAnsi"/>
          </w:rPr>
          <w:t>http://mysite.du.edu/~tnail2/Thomas_Nail/Research._files/Violence%20at%20the%20Borders%20Nomadic%20Solidarity%20and%20Non-Status%20Migrant%20Resistance.pdf</w:t>
        </w:r>
      </w:hyperlink>
      <w:r w:rsidRPr="00014AF8">
        <w:rPr>
          <w:rFonts w:cstheme="minorHAnsi"/>
        </w:rPr>
        <w:t>, November 2013) e.g.</w:t>
      </w:r>
    </w:p>
    <w:p w14:paraId="416C747F" w14:textId="77777777" w:rsidR="00546F77" w:rsidRPr="00C068A3" w:rsidRDefault="00546F77" w:rsidP="00546F77">
      <w:pPr>
        <w:rPr>
          <w:b/>
          <w:u w:val="single"/>
        </w:rPr>
      </w:pPr>
      <w:r w:rsidRPr="00426D25">
        <w:rPr>
          <w:b/>
          <w:u w:val="single"/>
        </w:rPr>
        <w:t>Nomadism Defined in its most basic terms, nomadism</w:t>
      </w:r>
      <w:r>
        <w:t xml:space="preserve">, for Deleuze and </w:t>
      </w:r>
      <w:proofErr w:type="spellStart"/>
      <w:r>
        <w:t>Guattari</w:t>
      </w:r>
      <w:proofErr w:type="spellEnd"/>
      <w:r>
        <w:t xml:space="preserve">, is a </w:t>
      </w:r>
      <w:r w:rsidRPr="00426D25">
        <w:rPr>
          <w:b/>
          <w:sz w:val="24"/>
          <w:u w:val="single"/>
        </w:rPr>
        <w:t>“mode of unlimited distribution without division.</w:t>
      </w:r>
      <w:r>
        <w:t xml:space="preserve">” Nomadism is fundamentally a theory of </w:t>
      </w:r>
      <w:r w:rsidRPr="00426D25">
        <w:rPr>
          <w:b/>
          <w:u w:val="single"/>
        </w:rPr>
        <w:t>universal political relation between highly heterogenous persons and groups without fixed political status</w:t>
      </w:r>
      <w:r>
        <w:t xml:space="preserve">. The figure of the nomad is thus singular in the sense that it lives and resides in some specific location and yet belongs universally wherever it is and no matter who it is.   </w:t>
      </w:r>
      <w:r w:rsidRPr="00426D25">
        <w:rPr>
          <w:u w:val="single"/>
        </w:rPr>
        <w:t>But what is it precisely about the concept of nomadism that allows us to theorize the inclusive and mobile connection between heterogeneous political groups?</w:t>
      </w:r>
      <w:r>
        <w:t xml:space="preserve"> </w:t>
      </w:r>
      <w:r w:rsidRPr="00426D25">
        <w:rPr>
          <w:sz w:val="18"/>
          <w:szCs w:val="18"/>
        </w:rPr>
        <w:t xml:space="preserve">Deleuze and </w:t>
      </w:r>
      <w:proofErr w:type="spellStart"/>
      <w:r w:rsidRPr="00426D25">
        <w:rPr>
          <w:sz w:val="18"/>
          <w:szCs w:val="18"/>
        </w:rPr>
        <w:t>Guattari</w:t>
      </w:r>
      <w:proofErr w:type="spellEnd"/>
      <w:r w:rsidRPr="00426D25">
        <w:rPr>
          <w:sz w:val="18"/>
          <w:szCs w:val="18"/>
        </w:rPr>
        <w:t xml:space="preserve"> define the origins of the word nomad following the work of French historian Emmanuel Laroche in </w:t>
      </w:r>
      <w:proofErr w:type="spellStart"/>
      <w:r w:rsidRPr="00426D25">
        <w:rPr>
          <w:sz w:val="18"/>
          <w:szCs w:val="18"/>
        </w:rPr>
        <w:t>Histoire</w:t>
      </w:r>
      <w:proofErr w:type="spellEnd"/>
      <w:r w:rsidRPr="00426D25">
        <w:rPr>
          <w:sz w:val="18"/>
          <w:szCs w:val="18"/>
        </w:rPr>
        <w:t xml:space="preserve"> de la </w:t>
      </w:r>
      <w:proofErr w:type="spellStart"/>
      <w:r w:rsidRPr="00426D25">
        <w:rPr>
          <w:sz w:val="18"/>
          <w:szCs w:val="18"/>
        </w:rPr>
        <w:t>racine</w:t>
      </w:r>
      <w:proofErr w:type="spellEnd"/>
      <w:r w:rsidRPr="00426D25">
        <w:rPr>
          <w:sz w:val="18"/>
          <w:szCs w:val="18"/>
        </w:rPr>
        <w:t xml:space="preserve"> "</w:t>
      </w:r>
      <w:proofErr w:type="spellStart"/>
      <w:r w:rsidRPr="00426D25">
        <w:rPr>
          <w:sz w:val="18"/>
          <w:szCs w:val="18"/>
        </w:rPr>
        <w:t>Nem</w:t>
      </w:r>
      <w:proofErr w:type="spellEnd"/>
      <w:r w:rsidRPr="00426D25">
        <w:rPr>
          <w:sz w:val="18"/>
          <w:szCs w:val="18"/>
        </w:rPr>
        <w:t xml:space="preserve">" </w:t>
      </w:r>
      <w:proofErr w:type="spellStart"/>
      <w:r w:rsidRPr="00426D25">
        <w:rPr>
          <w:sz w:val="18"/>
          <w:szCs w:val="18"/>
        </w:rPr>
        <w:t>en</w:t>
      </w:r>
      <w:proofErr w:type="spellEnd"/>
      <w:r w:rsidRPr="00426D25">
        <w:rPr>
          <w:sz w:val="18"/>
          <w:szCs w:val="18"/>
        </w:rPr>
        <w:t xml:space="preserve"> </w:t>
      </w:r>
      <w:proofErr w:type="spellStart"/>
      <w:r w:rsidRPr="00426D25">
        <w:rPr>
          <w:sz w:val="18"/>
          <w:szCs w:val="18"/>
        </w:rPr>
        <w:t>grec</w:t>
      </w:r>
      <w:proofErr w:type="spellEnd"/>
      <w:r w:rsidRPr="00426D25">
        <w:rPr>
          <w:sz w:val="18"/>
          <w:szCs w:val="18"/>
        </w:rPr>
        <w:t xml:space="preserve"> </w:t>
      </w:r>
      <w:proofErr w:type="spellStart"/>
      <w:r w:rsidRPr="00426D25">
        <w:rPr>
          <w:sz w:val="18"/>
          <w:szCs w:val="18"/>
        </w:rPr>
        <w:t>ancien</w:t>
      </w:r>
      <w:proofErr w:type="spellEnd"/>
      <w:r w:rsidRPr="00426D25">
        <w:rPr>
          <w:sz w:val="18"/>
          <w:szCs w:val="18"/>
        </w:rPr>
        <w:t xml:space="preserve"> (1949). There Laroche argues that the Greek origins of the root “</w:t>
      </w:r>
      <w:proofErr w:type="spellStart"/>
      <w:r w:rsidRPr="00426D25">
        <w:rPr>
          <w:sz w:val="18"/>
          <w:szCs w:val="18"/>
        </w:rPr>
        <w:t>νεμ</w:t>
      </w:r>
      <w:proofErr w:type="spellEnd"/>
      <w:r w:rsidRPr="00426D25">
        <w:rPr>
          <w:sz w:val="18"/>
          <w:szCs w:val="18"/>
        </w:rPr>
        <w:t>” signified a “mode of distribution” (</w:t>
      </w:r>
      <w:proofErr w:type="spellStart"/>
      <w:r w:rsidRPr="00426D25">
        <w:rPr>
          <w:sz w:val="18"/>
          <w:szCs w:val="18"/>
        </w:rPr>
        <w:t>moyen</w:t>
      </w:r>
      <w:proofErr w:type="spellEnd"/>
      <w:r w:rsidRPr="00426D25">
        <w:rPr>
          <w:sz w:val="18"/>
          <w:szCs w:val="18"/>
        </w:rPr>
        <w:t xml:space="preserve"> de distribution), not an allocation of parceled out or delimited land (partage). “The idea [that nomos meant] law is a product of fifth and sixth-century Greek thought,” that breaks from the “original Homeric root </w:t>
      </w:r>
      <w:proofErr w:type="spellStart"/>
      <w:r w:rsidRPr="00426D25">
        <w:rPr>
          <w:sz w:val="18"/>
          <w:szCs w:val="18"/>
        </w:rPr>
        <w:t>νεμω</w:t>
      </w:r>
      <w:proofErr w:type="spellEnd"/>
      <w:r w:rsidRPr="00426D25">
        <w:rPr>
          <w:sz w:val="18"/>
          <w:szCs w:val="18"/>
        </w:rPr>
        <w:t xml:space="preserve"> meaning, ‘I distribute’ or ‘I arrange’”25 Even “the [retroactively] proposed translations ‘cut-up earth, plot of land, a piece’ are not suitable in all cases to the Homeric poems and assume an ancient </w:t>
      </w:r>
      <w:proofErr w:type="spellStart"/>
      <w:r w:rsidRPr="00426D25">
        <w:rPr>
          <w:sz w:val="18"/>
          <w:szCs w:val="18"/>
        </w:rPr>
        <w:t>νεμω</w:t>
      </w:r>
      <w:proofErr w:type="spellEnd"/>
      <w:r w:rsidRPr="00426D25">
        <w:rPr>
          <w:sz w:val="18"/>
          <w:szCs w:val="18"/>
        </w:rPr>
        <w:t xml:space="preserve"> ‘I divide’ that we should reject. The pasture in archaic times is generally an unlimited space (</w:t>
      </w:r>
      <w:proofErr w:type="spellStart"/>
      <w:r w:rsidRPr="00426D25">
        <w:rPr>
          <w:sz w:val="18"/>
          <w:szCs w:val="18"/>
        </w:rPr>
        <w:t>espace</w:t>
      </w:r>
      <w:proofErr w:type="spellEnd"/>
      <w:r w:rsidRPr="00426D25">
        <w:rPr>
          <w:sz w:val="18"/>
          <w:szCs w:val="18"/>
        </w:rPr>
        <w:t xml:space="preserve"> </w:t>
      </w:r>
      <w:proofErr w:type="spellStart"/>
      <w:r w:rsidRPr="00426D25">
        <w:rPr>
          <w:sz w:val="18"/>
          <w:szCs w:val="18"/>
        </w:rPr>
        <w:t>illimité</w:t>
      </w:r>
      <w:proofErr w:type="spellEnd"/>
      <w:r w:rsidRPr="00426D25">
        <w:rPr>
          <w:sz w:val="18"/>
          <w:szCs w:val="18"/>
        </w:rPr>
        <w:t xml:space="preserve">); this can be a forest, meadow, rivers, a mountain side.”26      “The nomos,” Deleuze says, thus “designated first of all an occupied space, but one without precise limits (for example, the expanse around a town).”27 </w:t>
      </w:r>
      <w:r>
        <w:t xml:space="preserve">Rather than parceling out a closed space delimited by roads, borders, and walls, assigning to each person a share of property (partage), and regulating the communication between shares through a juridical apparatus, the original meaning of nomos, according to Laroche and Deleuze and </w:t>
      </w:r>
      <w:proofErr w:type="spellStart"/>
      <w:r>
        <w:t>Guattari</w:t>
      </w:r>
      <w:proofErr w:type="spellEnd"/>
      <w:r>
        <w:t xml:space="preserve">, does the opposite. </w:t>
      </w:r>
      <w:r w:rsidRPr="00426D25">
        <w:rPr>
          <w:b/>
          <w:sz w:val="24"/>
          <w:u w:val="single"/>
        </w:rPr>
        <w:t>Nomadism “distributes people in an open space that is indefinite (</w:t>
      </w:r>
      <w:proofErr w:type="spellStart"/>
      <w:r w:rsidRPr="00426D25">
        <w:rPr>
          <w:b/>
          <w:sz w:val="24"/>
          <w:u w:val="single"/>
        </w:rPr>
        <w:t>indéfini</w:t>
      </w:r>
      <w:proofErr w:type="spellEnd"/>
      <w:r w:rsidRPr="00426D25">
        <w:rPr>
          <w:b/>
          <w:sz w:val="24"/>
          <w:u w:val="single"/>
        </w:rPr>
        <w:t>) and noncommunicating” without division, borders, or polis</w:t>
      </w:r>
      <w:r>
        <w:t xml:space="preserve">.28 </w:t>
      </w:r>
      <w:r w:rsidRPr="00426D25">
        <w:rPr>
          <w:u w:val="single"/>
        </w:rPr>
        <w:t xml:space="preserve">It is marked instead by “traits” that are effaced and displaced within a trajectory: points of relay, water, food, shelter, etc. </w:t>
      </w:r>
      <w:r w:rsidRPr="00426D25">
        <w:rPr>
          <w:b/>
          <w:sz w:val="24"/>
          <w:u w:val="single"/>
        </w:rPr>
        <w:t>Nomadic distributions have no division or border</w:t>
      </w:r>
      <w:r>
        <w:t xml:space="preserve">, but that does not mean that nomad space is not distributed or consistent. Rather, it is precisely </w:t>
      </w:r>
      <w:proofErr w:type="gramStart"/>
      <w:r>
        <w:t>because of the fact that</w:t>
      </w:r>
      <w:proofErr w:type="gramEnd"/>
      <w:r>
        <w:t xml:space="preserve"> the nomos defines a concretely occupied but non-limited, indefinite space that it offers us a way to think of the connection between heterogeneous persons and groups without opposition. </w:t>
      </w:r>
      <w:r w:rsidRPr="00426D25">
        <w:rPr>
          <w:b/>
          <w:sz w:val="24"/>
          <w:u w:val="single"/>
        </w:rPr>
        <w:t>If there are no distinct divisions (status, for example) or delimited “pieces” (des morceaux), then there can be no mutual exclusion.</w:t>
      </w:r>
      <w:r w:rsidRPr="00426D25">
        <w:rPr>
          <w:sz w:val="24"/>
        </w:rPr>
        <w:t xml:space="preserve">   </w:t>
      </w:r>
      <w:r>
        <w:t xml:space="preserve">But how is solidarity </w:t>
      </w:r>
      <w:proofErr w:type="gramStart"/>
      <w:r>
        <w:t>actually constructed</w:t>
      </w:r>
      <w:proofErr w:type="gramEnd"/>
      <w:r>
        <w:t xml:space="preserve"> between such unlimited distributions? While it must be admitted that Deleuze and </w:t>
      </w:r>
      <w:proofErr w:type="spellStart"/>
      <w:r>
        <w:t>Guattari</w:t>
      </w:r>
      <w:proofErr w:type="spellEnd"/>
      <w:r>
        <w:t xml:space="preserve"> rarely mention the word solidarity, </w:t>
      </w:r>
      <w:r w:rsidRPr="00426D25">
        <w:rPr>
          <w:sz w:val="20"/>
          <w:szCs w:val="20"/>
        </w:rPr>
        <w:t xml:space="preserve">I want to highlight a particularly illuminating passage and a footnote from the “Treatise on </w:t>
      </w:r>
      <w:proofErr w:type="spellStart"/>
      <w:r w:rsidRPr="00426D25">
        <w:rPr>
          <w:sz w:val="20"/>
          <w:szCs w:val="20"/>
        </w:rPr>
        <w:t>Nomadology</w:t>
      </w:r>
      <w:proofErr w:type="spellEnd"/>
      <w:r w:rsidRPr="00426D25">
        <w:rPr>
          <w:sz w:val="20"/>
          <w:szCs w:val="20"/>
        </w:rPr>
        <w:t xml:space="preserve">” chapter of A Thousand Plateaus where they do.29 Here, they directly connect the concept of solidarity to </w:t>
      </w:r>
      <w:proofErr w:type="gramStart"/>
      <w:r w:rsidRPr="00426D25">
        <w:rPr>
          <w:sz w:val="20"/>
          <w:szCs w:val="20"/>
        </w:rPr>
        <w:t>its  nomadic</w:t>
      </w:r>
      <w:proofErr w:type="gramEnd"/>
      <w:r w:rsidRPr="00426D25">
        <w:rPr>
          <w:sz w:val="20"/>
          <w:szCs w:val="20"/>
        </w:rPr>
        <w:t xml:space="preserve"> origins and its role in the creation of a “collective body” (le corps </w:t>
      </w:r>
      <w:proofErr w:type="spellStart"/>
      <w:r w:rsidRPr="00426D25">
        <w:rPr>
          <w:sz w:val="20"/>
          <w:szCs w:val="20"/>
        </w:rPr>
        <w:t>collectif</w:t>
      </w:r>
      <w:proofErr w:type="spellEnd"/>
      <w:r w:rsidRPr="00426D25">
        <w:rPr>
          <w:sz w:val="20"/>
          <w:szCs w:val="20"/>
        </w:rPr>
        <w:t xml:space="preserve">) opposed to the State, Family, or Party body.   The nomadic origins of the concept of solidarity, according to Deleuze and </w:t>
      </w:r>
      <w:proofErr w:type="spellStart"/>
      <w:r w:rsidRPr="00426D25">
        <w:rPr>
          <w:sz w:val="20"/>
          <w:szCs w:val="20"/>
        </w:rPr>
        <w:t>Guattari</w:t>
      </w:r>
      <w:proofErr w:type="spellEnd"/>
      <w:r w:rsidRPr="00426D25">
        <w:rPr>
          <w:sz w:val="20"/>
          <w:szCs w:val="20"/>
        </w:rPr>
        <w:t xml:space="preserve">, are found in Ibn Khaldun’s concept of </w:t>
      </w:r>
      <w:proofErr w:type="spellStart"/>
      <w:r w:rsidRPr="00426D25">
        <w:rPr>
          <w:sz w:val="20"/>
          <w:szCs w:val="20"/>
        </w:rPr>
        <w:t>asabiyah</w:t>
      </w:r>
      <w:proofErr w:type="spellEnd"/>
      <w:r w:rsidRPr="00426D25">
        <w:rPr>
          <w:sz w:val="20"/>
          <w:szCs w:val="20"/>
        </w:rPr>
        <w:t xml:space="preserve">. In his book, The </w:t>
      </w:r>
      <w:proofErr w:type="spellStart"/>
      <w:r w:rsidRPr="00426D25">
        <w:rPr>
          <w:sz w:val="20"/>
          <w:szCs w:val="20"/>
        </w:rPr>
        <w:t>Muqaddimah</w:t>
      </w:r>
      <w:proofErr w:type="spellEnd"/>
      <w:r w:rsidRPr="00426D25">
        <w:rPr>
          <w:sz w:val="20"/>
          <w:szCs w:val="20"/>
        </w:rPr>
        <w:t>: An Introduction to History,</w:t>
      </w:r>
      <w:r>
        <w:t xml:space="preserve"> Khaldun defines the Bedouin nomads </w:t>
      </w:r>
      <w:r w:rsidRPr="00426D25">
        <w:rPr>
          <w:u w:val="single"/>
        </w:rPr>
        <w:t>not primarily by their ethnic, geographical, state, or familial genealogy, but by their mode of life and group solidarity that brings various heterogeneous persons and families together</w:t>
      </w:r>
      <w:r>
        <w:t xml:space="preserve">. What is interesting is that, for Khaldun, solidarity is not defined by any pregiven, genealogical, or even static criteria for inclusion/exclusion, but rather by contingent relationships “between persons who . . . share a feeling of </w:t>
      </w:r>
      <w:r>
        <w:lastRenderedPageBreak/>
        <w:t xml:space="preserve">solidarity without any outside prodding.”30  “By taking their special place within the group [solidarity], they participate to some extent in the common descent to which that particular group [solidarity] belongs.”31 Not only is the only condition for group solidarity, according to Khaldun, “a commitment” to a particular group solidarity, but this mutual solidarity then creates a new common line of descent (similarly open to solidarity with other groups). </w:t>
      </w:r>
      <w:proofErr w:type="gramStart"/>
      <w:r>
        <w:t>Thus</w:t>
      </w:r>
      <w:proofErr w:type="gramEnd"/>
      <w:r>
        <w:t xml:space="preserve"> Khaldun can claim that "genealogy is something that is of no use to know and that it does no harm not to know . . . [because] when common descent is no longer clear and has become a matter of scientific knowledge, it can no longer move the imagination and is denied the affection caused by [solidarity]. It has become useless.”32 </w:t>
      </w:r>
      <w:r w:rsidRPr="00426D25">
        <w:rPr>
          <w:b/>
          <w:u w:val="single"/>
        </w:rPr>
        <w:t>Even state political power is useless without solidarity behind it</w:t>
      </w:r>
      <w:r>
        <w:t>.</w:t>
      </w:r>
      <w:r w:rsidRPr="00426D25">
        <w:rPr>
          <w:u w:val="single"/>
        </w:rPr>
        <w:t xml:space="preserve">33 The most primary form of social belonging is thus, according to Khaldun, neither sedentary (state) nor genealogical (Family), but rather contingent and mobile (Nomadic).    </w:t>
      </w:r>
      <w:r>
        <w:t xml:space="preserve">What Deleuze and </w:t>
      </w:r>
      <w:proofErr w:type="spellStart"/>
      <w:r>
        <w:t>Guattari</w:t>
      </w:r>
      <w:proofErr w:type="spellEnd"/>
      <w:r>
        <w:t xml:space="preserve"> find so compelling in the nomadic origins of Khaldun’s theory of solidarity is that each nomadic Bedouin family acts not as a hierarchical or unidirectional condition of genealogical descent, an arranged matrimonial alliance between families, or even a state-bureaucratic descent, but rather as a contingent “band vector or point of relay expressing the power (puissance) or strength (</w:t>
      </w:r>
      <w:proofErr w:type="spellStart"/>
      <w:r>
        <w:t>vertu</w:t>
      </w:r>
      <w:proofErr w:type="spellEnd"/>
      <w:r>
        <w:t xml:space="preserve">) of the solidarity” that holds them together.34 </w:t>
      </w:r>
      <w:r w:rsidRPr="00426D25">
        <w:rPr>
          <w:u w:val="single"/>
        </w:rPr>
        <w:t>Families are thus assembled primarily through relations of mutual, horizontal solidarity and have nothing to do “with the monopoly of an organic power (</w:t>
      </w:r>
      <w:proofErr w:type="spellStart"/>
      <w:r w:rsidRPr="00426D25">
        <w:rPr>
          <w:u w:val="single"/>
        </w:rPr>
        <w:t>pouvoir</w:t>
      </w:r>
      <w:proofErr w:type="spellEnd"/>
      <w:r w:rsidRPr="00426D25">
        <w:rPr>
          <w:u w:val="single"/>
        </w:rPr>
        <w:t xml:space="preserve">) nor with local representation, but [with] the potential (puissance) of a </w:t>
      </w:r>
      <w:proofErr w:type="spellStart"/>
      <w:r w:rsidRPr="00426D25">
        <w:rPr>
          <w:u w:val="single"/>
        </w:rPr>
        <w:t>vortical</w:t>
      </w:r>
      <w:proofErr w:type="spellEnd"/>
      <w:r w:rsidRPr="00426D25">
        <w:rPr>
          <w:u w:val="single"/>
        </w:rPr>
        <w:t xml:space="preserve"> body in a nomad space.”</w:t>
      </w:r>
      <w:r>
        <w:t xml:space="preserve">35 It would thus be a mistake to understand nomadic solidarity as simply a matter of merely unlimited space, a line of flight from, or internal transformation of state power. Rather, I am arguing, following Khaldun, that Deleuze and </w:t>
      </w:r>
      <w:proofErr w:type="spellStart"/>
      <w:r>
        <w:t>Guattari’s</w:t>
      </w:r>
      <w:proofErr w:type="spellEnd"/>
      <w:r>
        <w:t xml:space="preserve"> concept of nomadism is a matter of belonging and unity among heterogeneous relays</w:t>
      </w:r>
      <w:r w:rsidRPr="00C068A3">
        <w:rPr>
          <w:b/>
          <w:u w:val="single"/>
        </w:rPr>
        <w:t>. It is a form of belonging that does not rely at all on the status or identity of the individual but with their ability to take collective action with others.</w:t>
      </w:r>
      <w:r>
        <w:t xml:space="preserve"> Accordingly, Khaldun defines nomadic (</w:t>
      </w:r>
      <w:proofErr w:type="spellStart"/>
      <w:r>
        <w:t>badiya</w:t>
      </w:r>
      <w:proofErr w:type="spellEnd"/>
      <w:r>
        <w:t>) solidarity (</w:t>
      </w:r>
      <w:proofErr w:type="spellStart"/>
      <w:r>
        <w:t>asabiyah</w:t>
      </w:r>
      <w:proofErr w:type="spellEnd"/>
      <w:r>
        <w:t>) according to two axes of belonging: the group (the condition of a common descent) and relations of solidarity (the concrete practices of mutual support and relay between groups).   There are thus two important points I want to highlight in this theory of nomadic solidarity</w:t>
      </w:r>
      <w:r w:rsidRPr="00C068A3">
        <w:rPr>
          <w:b/>
          <w:u w:val="single"/>
        </w:rPr>
        <w:t xml:space="preserve">. First, just as the original meaning of the word nomos, according to Laroche, meant “to distribute in an open and unlimited space like the steppe or countryside,” and not “to rule, or divide into </w:t>
      </w:r>
      <w:proofErr w:type="gramStart"/>
      <w:r w:rsidRPr="00C068A3">
        <w:rPr>
          <w:b/>
          <w:u w:val="single"/>
        </w:rPr>
        <w:t xml:space="preserve">pieces </w:t>
      </w:r>
      <w:r>
        <w:rPr>
          <w:b/>
          <w:u w:val="single"/>
        </w:rPr>
        <w:t xml:space="preserve"> </w:t>
      </w:r>
      <w:r>
        <w:t>or</w:t>
      </w:r>
      <w:proofErr w:type="gramEnd"/>
      <w:r>
        <w:t xml:space="preserve"> static categories,” so we should also apply this notion of nomos to political relationships between people. </w:t>
      </w:r>
      <w:r w:rsidRPr="00C068A3">
        <w:rPr>
          <w:u w:val="single"/>
        </w:rPr>
        <w:t>Instead of defining political participation and belonging by one’s categorical status (place of birth, financial assets, color of one’s skin), we should instead define it by how and to what degree one already participates in political life where one is</w:t>
      </w:r>
      <w:r>
        <w:t xml:space="preserve">. Second, just as nomadic solidarity, according to Khaldun, is based primarily on one’s commitment to a group or community without the forced belonging or exclusions of family, state, or other external prodding, then so should we consider the </w:t>
      </w:r>
      <w:r w:rsidRPr="00C068A3">
        <w:rPr>
          <w:u w:val="single"/>
        </w:rPr>
        <w:t xml:space="preserve">figure of the nomad to be a flexible enough figure such that anyone could find themselves in such an inclusive struggle. </w:t>
      </w:r>
      <w:r w:rsidRPr="00C068A3">
        <w:rPr>
          <w:b/>
          <w:sz w:val="24"/>
          <w:u w:val="single"/>
        </w:rPr>
        <w:t>Anyone regardless of status, identity, or division can act in nomadic solidarity with anyone else. They do not need to share the same goals, backgrounds, territories, or states; they only need to be able to affirm and believe that their struggles are the same struggle</w:t>
      </w:r>
      <w:r>
        <w:t xml:space="preserve">. But what exactly does a political movement based on the figure of the nomad look like? Beginning from within the dominant paradigm of states and citizenship, how might one go about building a migrant justice movement that demands more than the rights of the citizen but the unlimited belonging of the nomad? </w:t>
      </w:r>
    </w:p>
    <w:p w14:paraId="78BE13AF" w14:textId="77777777" w:rsidR="00546F77" w:rsidRPr="0004161A" w:rsidRDefault="00546F77" w:rsidP="00546F77">
      <w:pPr>
        <w:pStyle w:val="Heading4"/>
      </w:pPr>
      <w:r>
        <w:lastRenderedPageBreak/>
        <w:t xml:space="preserve"> </w:t>
      </w:r>
      <w:r w:rsidRPr="0004161A">
        <w:t>The No One is Illegal Movement organizes politics around the figure of the nomad and the theory of nomadic solidarity</w:t>
      </w:r>
    </w:p>
    <w:p w14:paraId="2F0621D4" w14:textId="77777777" w:rsidR="00546F77" w:rsidRPr="00014AF8" w:rsidRDefault="00546F77" w:rsidP="00546F77">
      <w:pPr>
        <w:rPr>
          <w:rFonts w:cstheme="minorHAnsi"/>
        </w:rPr>
      </w:pPr>
      <w:r w:rsidRPr="000950FF">
        <w:rPr>
          <w:rFonts w:cstheme="minorHAnsi"/>
          <w:b/>
          <w:sz w:val="28"/>
          <w:szCs w:val="28"/>
        </w:rPr>
        <w:t>Nail 13</w:t>
      </w:r>
      <w:r>
        <w:rPr>
          <w:rFonts w:cstheme="minorHAnsi"/>
          <w:b/>
          <w:sz w:val="28"/>
          <w:szCs w:val="28"/>
        </w:rPr>
        <w:t xml:space="preserve"> </w:t>
      </w:r>
      <w:r w:rsidRPr="00014AF8">
        <w:rPr>
          <w:rFonts w:cstheme="minorHAnsi"/>
        </w:rPr>
        <w:t xml:space="preserve">(Thomas Nail, postdoctoral lecturer in the Philosophy Department at the University of </w:t>
      </w:r>
      <w:r w:rsidRPr="00014AF8">
        <w:rPr>
          <w:rStyle w:val="Strong"/>
          <w:rFonts w:cstheme="minorHAnsi"/>
        </w:rPr>
        <w:t>Denver</w:t>
      </w:r>
      <w:r w:rsidRPr="00014AF8">
        <w:rPr>
          <w:rFonts w:cstheme="minorHAnsi"/>
        </w:rPr>
        <w:t xml:space="preserve">-specializes in </w:t>
      </w:r>
      <w:r w:rsidRPr="00014AF8">
        <w:rPr>
          <w:rFonts w:eastAsia="Times New Roman" w:cstheme="minorHAnsi"/>
        </w:rPr>
        <w:t>European philosophy, political philosophy, philosophy of movement, history of philosophy, “</w:t>
      </w:r>
      <w:r w:rsidRPr="00014AF8">
        <w:rPr>
          <w:rFonts w:cstheme="minorHAnsi"/>
        </w:rPr>
        <w:t xml:space="preserve">Violence at the Borders: Nomadic Solidarity and Non-Status Migrant Resistance” </w:t>
      </w:r>
      <w:hyperlink r:id="rId57" w:history="1">
        <w:r w:rsidRPr="00014AF8">
          <w:rPr>
            <w:rStyle w:val="Hyperlink"/>
            <w:rFonts w:cstheme="minorHAnsi"/>
          </w:rPr>
          <w:t>http://mysite.du.edu/~tnail2/Thomas_Nail/Research._files/Violence%20at%20the%20Borders%20Nomadic%20Solidarity%20and%20Non-Status%20Migrant%20Resistance.pdf</w:t>
        </w:r>
      </w:hyperlink>
      <w:r w:rsidRPr="00014AF8">
        <w:rPr>
          <w:rFonts w:cstheme="minorHAnsi"/>
        </w:rPr>
        <w:t>, November 2013) e.g.</w:t>
      </w:r>
    </w:p>
    <w:p w14:paraId="6B4455EA" w14:textId="272CDE76" w:rsidR="00546F77" w:rsidRPr="00546F77" w:rsidRDefault="00546F77" w:rsidP="00546F77">
      <w:pPr>
        <w:rPr>
          <w:sz w:val="18"/>
        </w:rPr>
      </w:pPr>
      <w:r>
        <w:t xml:space="preserve">In the final section of this paper I argue that we can locate a </w:t>
      </w:r>
      <w:r w:rsidRPr="00C068A3">
        <w:rPr>
          <w:b/>
          <w:u w:val="single"/>
        </w:rPr>
        <w:t>practical articulation of this new form of migrant resistance and solidarity in the Canadian migrant justice organization No One Is Illegal</w:t>
      </w:r>
      <w:r>
        <w:t xml:space="preserve">. Beyond the defense of migrant rights, which the group also fights for, the aim of No One Is Illegal, Toronto is to organize a movement to build a new politics based on the figure of the nomad. </w:t>
      </w:r>
      <w:r w:rsidRPr="00C068A3">
        <w:rPr>
          <w:u w:val="single"/>
        </w:rPr>
        <w:t>The group does not rally, as many migrant justice groups do, around national identity, patriotism, and citizenship.</w:t>
      </w:r>
      <w:r>
        <w:t xml:space="preserve"> </w:t>
      </w:r>
      <w:r w:rsidRPr="00C068A3">
        <w:rPr>
          <w:b/>
          <w:u w:val="single"/>
        </w:rPr>
        <w:t xml:space="preserve">Rather, their </w:t>
      </w:r>
      <w:proofErr w:type="gramStart"/>
      <w:r w:rsidRPr="00C068A3">
        <w:rPr>
          <w:b/>
          <w:u w:val="single"/>
        </w:rPr>
        <w:t>ultimate goal</w:t>
      </w:r>
      <w:proofErr w:type="gramEnd"/>
      <w:r w:rsidRPr="00C068A3">
        <w:rPr>
          <w:b/>
          <w:u w:val="single"/>
        </w:rPr>
        <w:t xml:space="preserve"> is not to include non-status and irregular migrants into the Canadian nation-state </w:t>
      </w:r>
      <w:r>
        <w:t xml:space="preserve">(although this is certainly important in some situations); </w:t>
      </w:r>
      <w:r w:rsidRPr="00C068A3">
        <w:rPr>
          <w:b/>
          <w:u w:val="single"/>
        </w:rPr>
        <w:t>their main goal is to organize the people of Toronto, not as citizens, but as nomadic denizens or living occupants of the city to make Toronto safe and accommodating for everyone regardless of status.</w:t>
      </w:r>
      <w:r>
        <w:t xml:space="preserve"> This kind of activism poses </w:t>
      </w:r>
      <w:r w:rsidRPr="00C068A3">
        <w:rPr>
          <w:b/>
          <w:i/>
          <w:sz w:val="24"/>
          <w:u w:val="single"/>
        </w:rPr>
        <w:t>a direct threat to the daily biopolitical management of migrants.</w:t>
      </w:r>
      <w:r w:rsidRPr="00C068A3">
        <w:rPr>
          <w:u w:val="single"/>
        </w:rPr>
        <w:t xml:space="preserve">  </w:t>
      </w:r>
      <w:r w:rsidRPr="00C068A3">
        <w:rPr>
          <w:sz w:val="18"/>
          <w:u w:val="single"/>
        </w:rPr>
        <w:t>No One Is Illegal is a migrant justice movement that began in 2006 to (1) ensure that all city residents, including people without full immigration status, can access essential services (housing, health, education, social services, emergency services) without fear of being detained or deported; (2) ensure that municipal funds and city police are not used to support federal immigration enforcement; and (3) ensure that residents of the city are not required to provide proof of immigration status to obtain services, and if such information was discovered, that it could not be shared with federal immigration enforcement:</w:t>
      </w:r>
      <w:r w:rsidRPr="00C068A3">
        <w:rPr>
          <w:sz w:val="18"/>
        </w:rPr>
        <w:t xml:space="preserve"> “don’t ask, don’t tell” (DADT). Additionally, the Toronto-based migrant justice group, No One is Illegal calls for the regularization of all non-status persons,36 the end to deportations, the end to the dentition of migrants, and refugees, and the abolition of security certificates.37    Most of the day to day labor of this movement is broken up into four committees (Health for All, Education not Deportation, Food for All, </w:t>
      </w:r>
      <w:proofErr w:type="spellStart"/>
      <w:r w:rsidRPr="00C068A3">
        <w:rPr>
          <w:sz w:val="18"/>
        </w:rPr>
        <w:t>Shelter|Sanctuary|Status</w:t>
      </w:r>
      <w:proofErr w:type="spellEnd"/>
      <w:r w:rsidRPr="00C068A3">
        <w:rPr>
          <w:sz w:val="18"/>
        </w:rPr>
        <w:t xml:space="preserve">, and Legal), who work with other community organizations to try and get clinics, schools, food banks, and women’s shelters to (1) provide access to anyone regardless of status, (2) train front-line staff to adhere to this commitment and be sensitive to non-status issues, and (3) radicalize service providers and users toward larger actions against forced migration and “Status For All” </w:t>
      </w:r>
    </w:p>
    <w:p w14:paraId="7672BD1F" w14:textId="77777777" w:rsidR="008F5C2C" w:rsidRDefault="008F5C2C" w:rsidP="008F5C2C">
      <w:pPr>
        <w:pStyle w:val="Heading3"/>
      </w:pPr>
      <w:r>
        <w:lastRenderedPageBreak/>
        <w:t>Alt – Reorientation</w:t>
      </w:r>
    </w:p>
    <w:p w14:paraId="2ACE3584" w14:textId="77777777" w:rsidR="008F5C2C" w:rsidRPr="0030726E" w:rsidRDefault="008F5C2C" w:rsidP="008F5C2C">
      <w:pPr>
        <w:pStyle w:val="Heading4"/>
        <w:rPr>
          <w:rFonts w:cs="Calibri"/>
        </w:rPr>
      </w:pPr>
      <w:r w:rsidRPr="0030726E">
        <w:rPr>
          <w:rFonts w:cs="Calibri"/>
        </w:rPr>
        <w:t xml:space="preserve">Reorientation on the perception of borders is key-- Borders are not static lines but are a series of practices, this is the only way to avoid the shackles of </w:t>
      </w:r>
      <w:proofErr w:type="spellStart"/>
      <w:r w:rsidRPr="0030726E">
        <w:rPr>
          <w:rFonts w:cs="Calibri"/>
        </w:rPr>
        <w:t>territorialist</w:t>
      </w:r>
      <w:proofErr w:type="spellEnd"/>
      <w:r w:rsidRPr="0030726E">
        <w:rPr>
          <w:rFonts w:cs="Calibri"/>
        </w:rPr>
        <w:t xml:space="preserve"> ideas and the proliferation of borders.</w:t>
      </w:r>
    </w:p>
    <w:p w14:paraId="43E7C81E" w14:textId="77777777" w:rsidR="008F5C2C" w:rsidRPr="0030726E" w:rsidRDefault="008F5C2C" w:rsidP="008F5C2C">
      <w:r w:rsidRPr="0030726E">
        <w:rPr>
          <w:rStyle w:val="Style13ptBold"/>
        </w:rPr>
        <w:t>Parker &amp; Vaughan-Williams et al. 09</w:t>
      </w:r>
      <w:r w:rsidRPr="0030726E">
        <w:t xml:space="preserve"> [ </w:t>
      </w:r>
      <w:proofErr w:type="gramStart"/>
      <w:r w:rsidRPr="0030726E">
        <w:t>Noel  &amp;</w:t>
      </w:r>
      <w:proofErr w:type="gramEnd"/>
      <w:r w:rsidRPr="0030726E">
        <w:t xml:space="preserve"> Nick et al. , Associate Professor in Political Theory and the History of Ideas at the University of Copenhagen &amp; Professor of International Security and Head of the Department of Politics and International Studies at the University of Warwick, Geopolitics, Lines in the Sand? Towards an Agenda for Critical Border Studies, </w:t>
      </w:r>
      <w:hyperlink r:id="rId58" w:history="1">
        <w:r w:rsidRPr="0030726E">
          <w:rPr>
            <w:rStyle w:val="Hyperlink"/>
          </w:rPr>
          <w:t>https://doi.org/10.1080/14650040903081297</w:t>
        </w:r>
      </w:hyperlink>
      <w:r w:rsidRPr="0030726E">
        <w:t>, 18 Aug 2009</w:t>
      </w:r>
      <w:proofErr w:type="gramStart"/>
      <w:r w:rsidRPr="0030726E">
        <w:t>. ]</w:t>
      </w:r>
      <w:proofErr w:type="gramEnd"/>
    </w:p>
    <w:p w14:paraId="2DF50576" w14:textId="77777777" w:rsidR="008F5C2C" w:rsidRPr="0030726E" w:rsidRDefault="008F5C2C" w:rsidP="008F5C2C">
      <w:pPr>
        <w:rPr>
          <w:color w:val="000000"/>
          <w:sz w:val="16"/>
          <w:szCs w:val="29"/>
        </w:rPr>
      </w:pPr>
      <w:r w:rsidRPr="0030726E">
        <w:rPr>
          <w:sz w:val="16"/>
        </w:rPr>
        <w:t xml:space="preserve">1. Border epistemology • The seductive charm of the border. Jacques Derrida’s work has shown us a notion of the border underpinning a significant part of our </w:t>
      </w:r>
      <w:proofErr w:type="spellStart"/>
      <w:r w:rsidRPr="0030726E">
        <w:rPr>
          <w:sz w:val="16"/>
        </w:rPr>
        <w:t>knowl</w:t>
      </w:r>
      <w:proofErr w:type="spellEnd"/>
      <w:r w:rsidRPr="0030726E">
        <w:rPr>
          <w:sz w:val="16"/>
        </w:rPr>
        <w:t xml:space="preserve">- edge.4 As Derrida argues, Western metaphysics has been conditioned by borders that it struggles to uphold even as it averts its gaze from the inevitably contingent, indeterminate character. It is contingency obscured by the violence that underpins and is expressed in the border. The juxta- posing of binary oppositions which borders </w:t>
      </w:r>
      <w:proofErr w:type="spellStart"/>
      <w:r w:rsidRPr="0030726E">
        <w:rPr>
          <w:sz w:val="16"/>
        </w:rPr>
        <w:t>legitimise</w:t>
      </w:r>
      <w:proofErr w:type="spellEnd"/>
      <w:r w:rsidRPr="0030726E">
        <w:rPr>
          <w:sz w:val="16"/>
        </w:rPr>
        <w:t xml:space="preserve"> posits</w:t>
      </w:r>
      <w:proofErr w:type="gramStart"/>
      <w:r w:rsidRPr="0030726E">
        <w:rPr>
          <w:sz w:val="16"/>
        </w:rPr>
        <w:t>, that is to say, the</w:t>
      </w:r>
      <w:proofErr w:type="gramEnd"/>
      <w:r w:rsidRPr="0030726E">
        <w:rPr>
          <w:sz w:val="16"/>
        </w:rPr>
        <w:t xml:space="preserve"> ground on which we can ‘know’ anything</w:t>
      </w:r>
      <w:r w:rsidRPr="0030726E">
        <w:rPr>
          <w:rStyle w:val="StyleUnderline"/>
        </w:rPr>
        <w:t xml:space="preserve">. This is the </w:t>
      </w:r>
      <w:proofErr w:type="spellStart"/>
      <w:r w:rsidRPr="0030726E">
        <w:rPr>
          <w:rStyle w:val="StyleUnderline"/>
        </w:rPr>
        <w:t>epistemo</w:t>
      </w:r>
      <w:proofErr w:type="spellEnd"/>
      <w:r w:rsidRPr="0030726E">
        <w:rPr>
          <w:rStyle w:val="StyleUnderline"/>
        </w:rPr>
        <w:t>- logical seduction of the idea of a border: a craving for the distinctions of borders, for the sense of certainty, comfort and security that they offer.</w:t>
      </w:r>
      <w:r w:rsidRPr="0030726E">
        <w:rPr>
          <w:sz w:val="16"/>
        </w:rPr>
        <w:t xml:space="preserve"> • Is an alternative epistemology possible? Can an epistemology be defined that is founded on uncertainty and able to sidestep the charm of the fixed border? How would we examine borders under such a </w:t>
      </w:r>
      <w:proofErr w:type="spellStart"/>
      <w:r w:rsidRPr="0030726E">
        <w:rPr>
          <w:sz w:val="16"/>
        </w:rPr>
        <w:t>dispensa</w:t>
      </w:r>
      <w:proofErr w:type="spellEnd"/>
      <w:r w:rsidRPr="0030726E">
        <w:rPr>
          <w:sz w:val="16"/>
        </w:rPr>
        <w:t xml:space="preserve">- </w:t>
      </w:r>
      <w:proofErr w:type="spellStart"/>
      <w:r w:rsidRPr="0030726E">
        <w:rPr>
          <w:sz w:val="16"/>
        </w:rPr>
        <w:t>tion</w:t>
      </w:r>
      <w:proofErr w:type="spellEnd"/>
      <w:r w:rsidRPr="0030726E">
        <w:rPr>
          <w:sz w:val="16"/>
        </w:rPr>
        <w:t xml:space="preserve">, in which their fixity was precisely bracketed out? What critical resources are there for identifying an alternative epistemological register of this kind? • What alternative topologies can be described? What alternative </w:t>
      </w:r>
      <w:proofErr w:type="spellStart"/>
      <w:r w:rsidRPr="0030726E">
        <w:rPr>
          <w:sz w:val="16"/>
        </w:rPr>
        <w:t>topol</w:t>
      </w:r>
      <w:proofErr w:type="spellEnd"/>
      <w:r w:rsidRPr="0030726E">
        <w:rPr>
          <w:sz w:val="16"/>
        </w:rPr>
        <w:t xml:space="preserve">- </w:t>
      </w:r>
      <w:proofErr w:type="spellStart"/>
      <w:r w:rsidRPr="0030726E">
        <w:rPr>
          <w:sz w:val="16"/>
        </w:rPr>
        <w:t>ogies</w:t>
      </w:r>
      <w:proofErr w:type="spellEnd"/>
      <w:r w:rsidRPr="0030726E">
        <w:rPr>
          <w:sz w:val="16"/>
        </w:rPr>
        <w:t xml:space="preserve"> are available to an inside/outside way of thinking? </w:t>
      </w:r>
      <w:r w:rsidRPr="0030726E">
        <w:rPr>
          <w:rStyle w:val="StyleUnderline"/>
        </w:rPr>
        <w:t xml:space="preserve">The privilege accorded in Western thought to binary oppositions has </w:t>
      </w:r>
      <w:proofErr w:type="spellStart"/>
      <w:r w:rsidRPr="0030726E">
        <w:rPr>
          <w:rStyle w:val="StyleUnderline"/>
        </w:rPr>
        <w:t>prioritised</w:t>
      </w:r>
      <w:proofErr w:type="spellEnd"/>
      <w:r w:rsidRPr="0030726E">
        <w:rPr>
          <w:rStyle w:val="StyleUnderline"/>
        </w:rPr>
        <w:t xml:space="preserve"> a par- </w:t>
      </w:r>
      <w:proofErr w:type="spellStart"/>
      <w:r w:rsidRPr="0030726E">
        <w:rPr>
          <w:rStyle w:val="StyleUnderline"/>
        </w:rPr>
        <w:t>ticular</w:t>
      </w:r>
      <w:proofErr w:type="spellEnd"/>
      <w:r w:rsidRPr="0030726E">
        <w:rPr>
          <w:rStyle w:val="StyleUnderline"/>
        </w:rPr>
        <w:t xml:space="preserve"> spatial and temporal topology: that of inside/outside</w:t>
      </w:r>
      <w:r w:rsidRPr="0030726E">
        <w:rPr>
          <w:sz w:val="16"/>
        </w:rPr>
        <w:t xml:space="preserve">.5 </w:t>
      </w:r>
      <w:r w:rsidRPr="0030726E">
        <w:rPr>
          <w:rStyle w:val="StyleUnderline"/>
        </w:rPr>
        <w:t xml:space="preserve">This </w:t>
      </w:r>
      <w:proofErr w:type="spellStart"/>
      <w:r w:rsidRPr="0030726E">
        <w:rPr>
          <w:rStyle w:val="StyleUnderline"/>
        </w:rPr>
        <w:t>fram</w:t>
      </w:r>
      <w:proofErr w:type="spellEnd"/>
      <w:r w:rsidRPr="0030726E">
        <w:rPr>
          <w:rStyle w:val="StyleUnderline"/>
        </w:rPr>
        <w:t xml:space="preserve">- </w:t>
      </w:r>
      <w:proofErr w:type="spellStart"/>
      <w:r w:rsidRPr="0030726E">
        <w:rPr>
          <w:rStyle w:val="StyleUnderline"/>
        </w:rPr>
        <w:t>ing</w:t>
      </w:r>
      <w:proofErr w:type="spellEnd"/>
      <w:r w:rsidRPr="0030726E">
        <w:rPr>
          <w:rStyle w:val="StyleUnderline"/>
        </w:rPr>
        <w:t>, within which undecidability, indistinction and indeterminacy are obscured, has come to dominate our understandings of the concept of the border</w:t>
      </w:r>
      <w:r w:rsidRPr="0030726E">
        <w:rPr>
          <w:sz w:val="16"/>
        </w:rPr>
        <w:t xml:space="preserve">. </w:t>
      </w:r>
      <w:proofErr w:type="gramStart"/>
      <w:r w:rsidRPr="0030726E">
        <w:rPr>
          <w:sz w:val="16"/>
        </w:rPr>
        <w:t>So</w:t>
      </w:r>
      <w:proofErr w:type="gramEnd"/>
      <w:r w:rsidRPr="0030726E">
        <w:rPr>
          <w:sz w:val="16"/>
        </w:rPr>
        <w:t xml:space="preserve"> could some alternative topology disassociate the study of </w:t>
      </w:r>
      <w:proofErr w:type="spellStart"/>
      <w:r w:rsidRPr="0030726E">
        <w:rPr>
          <w:sz w:val="16"/>
        </w:rPr>
        <w:t>bor</w:t>
      </w:r>
      <w:proofErr w:type="spellEnd"/>
      <w:r w:rsidRPr="0030726E">
        <w:rPr>
          <w:sz w:val="16"/>
        </w:rPr>
        <w:t xml:space="preserve">- </w:t>
      </w:r>
      <w:proofErr w:type="spellStart"/>
      <w:r w:rsidRPr="0030726E">
        <w:rPr>
          <w:sz w:val="16"/>
        </w:rPr>
        <w:t>ders</w:t>
      </w:r>
      <w:proofErr w:type="spellEnd"/>
      <w:r w:rsidRPr="0030726E">
        <w:rPr>
          <w:sz w:val="16"/>
        </w:rPr>
        <w:t xml:space="preserve"> from the idea of territory? Conversely, to what extent is </w:t>
      </w:r>
      <w:proofErr w:type="spellStart"/>
      <w:r w:rsidRPr="0030726E">
        <w:rPr>
          <w:sz w:val="16"/>
        </w:rPr>
        <w:t>indetermi</w:t>
      </w:r>
      <w:proofErr w:type="spellEnd"/>
      <w:r w:rsidRPr="0030726E">
        <w:rPr>
          <w:sz w:val="16"/>
        </w:rPr>
        <w:t xml:space="preserve">- </w:t>
      </w:r>
      <w:proofErr w:type="spellStart"/>
      <w:r w:rsidRPr="0030726E">
        <w:rPr>
          <w:sz w:val="16"/>
        </w:rPr>
        <w:t>nacy</w:t>
      </w:r>
      <w:proofErr w:type="spellEnd"/>
      <w:r w:rsidRPr="0030726E">
        <w:rPr>
          <w:sz w:val="16"/>
        </w:rPr>
        <w:t xml:space="preserve"> the very complement to the possibility of determination? Is it, alternatively, possible to conceive of ‘the border’ within a more relational understanding of difference? </w:t>
      </w:r>
      <w:r w:rsidRPr="0030726E">
        <w:rPr>
          <w:rStyle w:val="StyleUnderline"/>
        </w:rPr>
        <w:t>Topologies of the ‘margin’, the ‘threshold’ and ‘limes’ all figured in our discussions</w:t>
      </w:r>
      <w:r w:rsidRPr="0030726E">
        <w:rPr>
          <w:sz w:val="16"/>
        </w:rPr>
        <w:t xml:space="preserve">. How might these or others </w:t>
      </w:r>
      <w:r w:rsidRPr="0030726E">
        <w:rPr>
          <w:rStyle w:val="StyleUnderline"/>
        </w:rPr>
        <w:t>underpin alternative border imaginaries</w:t>
      </w:r>
      <w:r w:rsidRPr="0030726E">
        <w:rPr>
          <w:sz w:val="16"/>
        </w:rPr>
        <w:t xml:space="preserve">? </w:t>
      </w:r>
      <w:r w:rsidRPr="0030726E">
        <w:rPr>
          <w:rStyle w:val="StyleUnderline"/>
        </w:rPr>
        <w:t xml:space="preserve">• </w:t>
      </w:r>
      <w:proofErr w:type="spellStart"/>
      <w:r w:rsidRPr="0030726E">
        <w:rPr>
          <w:rStyle w:val="StyleUnderline"/>
        </w:rPr>
        <w:t>Theorising</w:t>
      </w:r>
      <w:proofErr w:type="spellEnd"/>
      <w:r w:rsidRPr="0030726E">
        <w:rPr>
          <w:rStyle w:val="StyleUnderline"/>
        </w:rPr>
        <w:t xml:space="preserve"> borders as experiences.</w:t>
      </w:r>
      <w:r w:rsidRPr="0030726E">
        <w:rPr>
          <w:sz w:val="16"/>
        </w:rPr>
        <w:t xml:space="preserve"> A rich tradition of empirical casework on </w:t>
      </w:r>
      <w:proofErr w:type="gramStart"/>
      <w:r w:rsidRPr="0030726E">
        <w:rPr>
          <w:sz w:val="16"/>
        </w:rPr>
        <w:t>particular border</w:t>
      </w:r>
      <w:proofErr w:type="gramEnd"/>
      <w:r w:rsidRPr="0030726E">
        <w:rPr>
          <w:sz w:val="16"/>
        </w:rPr>
        <w:t xml:space="preserve"> sites has not so far been cashed out in a theorization of the phenomenological dimension of border studies. This prompts various questions: How do we experience border-crossing? Alter- natively, </w:t>
      </w:r>
      <w:r w:rsidRPr="0030726E">
        <w:rPr>
          <w:rStyle w:val="StyleUnderline"/>
        </w:rPr>
        <w:t>what does it feel like to exist as a border – as, for example, unwelcome migrants and minority groups are forced to do</w:t>
      </w:r>
      <w:r w:rsidRPr="0030726E">
        <w:rPr>
          <w:sz w:val="16"/>
        </w:rPr>
        <w:t xml:space="preserve">? In what ways does a shift from a geopolitical to a biopolitical horizon enable different interrogation of border/body experiences? </w:t>
      </w:r>
      <w:r w:rsidRPr="0030726E">
        <w:rPr>
          <w:rStyle w:val="StyleUnderline"/>
        </w:rPr>
        <w:t>To what extent are border experiences determined by national and/or racial predicates</w:t>
      </w:r>
      <w:r w:rsidRPr="0030726E">
        <w:rPr>
          <w:sz w:val="16"/>
        </w:rPr>
        <w:t xml:space="preserve">? 2. Border ontology Borders as foundations. How is some notion of ‘the border’ seemingly a fundamental element of any imagined world? The metaphor of drawing a line in the sand raises a series of questions about the connections between borders as foundational acts. But who, or what then makes borders? How is this ground both established and reproduced? How do borders function as a ground upon which entities are predicated? In what ways is the work that borders do as foundations linked to violence, force, and the deployment of a logic of exceptionalism à la Giorgio Agamben?6 Is it possible to identify a new non- or de-territorial nomos of the earth à la Carl Schmitt?7 </w:t>
      </w:r>
      <w:r w:rsidRPr="0030726E">
        <w:rPr>
          <w:rFonts w:ascii="MS Gothic" w:eastAsia="MS Gothic" w:hAnsi="MS Gothic" w:cs="MS Gothic" w:hint="eastAsia"/>
          <w:sz w:val="16"/>
        </w:rPr>
        <w:t> </w:t>
      </w:r>
      <w:r w:rsidRPr="0030726E">
        <w:rPr>
          <w:sz w:val="16"/>
        </w:rPr>
        <w:t xml:space="preserve"> </w:t>
      </w:r>
      <w:r w:rsidRPr="0030726E">
        <w:rPr>
          <w:rStyle w:val="StyleUnderline"/>
        </w:rPr>
        <w:t>Alternative ontological registers</w:t>
      </w:r>
      <w:r w:rsidRPr="0030726E">
        <w:rPr>
          <w:sz w:val="16"/>
        </w:rPr>
        <w:t xml:space="preserve">. What new descriptive ontologies might be constructed for thinking about the changing and indeterminate nature of borders as </w:t>
      </w:r>
      <w:proofErr w:type="spellStart"/>
      <w:r w:rsidRPr="0030726E">
        <w:rPr>
          <w:sz w:val="16"/>
        </w:rPr>
        <w:t>problematised</w:t>
      </w:r>
      <w:proofErr w:type="spellEnd"/>
      <w:r w:rsidRPr="0030726E">
        <w:rPr>
          <w:sz w:val="16"/>
        </w:rPr>
        <w:t xml:space="preserve"> above? Might concepts such as thresh- old, (</w:t>
      </w:r>
      <w:proofErr w:type="spellStart"/>
      <w:r w:rsidRPr="0030726E">
        <w:rPr>
          <w:sz w:val="16"/>
        </w:rPr>
        <w:t>en</w:t>
      </w:r>
      <w:proofErr w:type="spellEnd"/>
      <w:r w:rsidRPr="0030726E">
        <w:rPr>
          <w:sz w:val="16"/>
        </w:rPr>
        <w:t xml:space="preserve">)folding the margin, the </w:t>
      </w:r>
      <w:proofErr w:type="spellStart"/>
      <w:r w:rsidRPr="0030726E">
        <w:rPr>
          <w:sz w:val="16"/>
        </w:rPr>
        <w:t>soglia</w:t>
      </w:r>
      <w:proofErr w:type="spellEnd"/>
      <w:r w:rsidRPr="0030726E">
        <w:rPr>
          <w:sz w:val="16"/>
        </w:rPr>
        <w:t xml:space="preserve"> (space in-between), and the ‘event’ (à la Alain </w:t>
      </w:r>
      <w:proofErr w:type="spellStart"/>
      <w:r w:rsidRPr="0030726E">
        <w:rPr>
          <w:sz w:val="16"/>
        </w:rPr>
        <w:t>Badiou</w:t>
      </w:r>
      <w:proofErr w:type="spellEnd"/>
      <w:r w:rsidRPr="0030726E">
        <w:rPr>
          <w:sz w:val="16"/>
        </w:rPr>
        <w:t xml:space="preserve">) provide new ontologies for the border? </w:t>
      </w:r>
      <w:r w:rsidRPr="0030726E">
        <w:rPr>
          <w:rFonts w:ascii="MS Gothic" w:eastAsia="MS Gothic" w:hAnsi="MS Gothic" w:cs="MS Gothic" w:hint="eastAsia"/>
          <w:sz w:val="16"/>
        </w:rPr>
        <w:t> </w:t>
      </w:r>
      <w:r w:rsidRPr="0030726E">
        <w:rPr>
          <w:sz w:val="16"/>
        </w:rPr>
        <w:t xml:space="preserve">3. The Space-Time of borders </w:t>
      </w:r>
      <w:r w:rsidRPr="0030726E">
        <w:rPr>
          <w:rFonts w:ascii="MS Gothic" w:eastAsia="MS Gothic" w:hAnsi="MS Gothic" w:cs="MS Gothic" w:hint="eastAsia"/>
          <w:sz w:val="16"/>
        </w:rPr>
        <w:t> </w:t>
      </w:r>
      <w:r w:rsidRPr="0030726E">
        <w:rPr>
          <w:sz w:val="16"/>
        </w:rPr>
        <w:t xml:space="preserve"> Border </w:t>
      </w:r>
      <w:proofErr w:type="spellStart"/>
      <w:r w:rsidRPr="0030726E">
        <w:rPr>
          <w:sz w:val="16"/>
        </w:rPr>
        <w:t>spatialities</w:t>
      </w:r>
      <w:proofErr w:type="spellEnd"/>
      <w:r w:rsidRPr="0030726E">
        <w:rPr>
          <w:sz w:val="16"/>
        </w:rPr>
        <w:t>. How do borders open/foreclose different political and ethical possibilities? How do different conceptions of space produced by alternative border imaginaries lead to different modes of theory/</w:t>
      </w:r>
      <w:proofErr w:type="spellStart"/>
      <w:r w:rsidRPr="0030726E">
        <w:rPr>
          <w:sz w:val="16"/>
        </w:rPr>
        <w:t>prac</w:t>
      </w:r>
      <w:proofErr w:type="spellEnd"/>
      <w:r w:rsidRPr="0030726E">
        <w:rPr>
          <w:sz w:val="16"/>
        </w:rPr>
        <w:t xml:space="preserve">- tice? What does it mean to transgress a border (e.g., in ‘illegal’ migration) and how does transgression produce the very border that is seemingly transgressed? </w:t>
      </w:r>
      <w:r w:rsidRPr="0030726E">
        <w:rPr>
          <w:rFonts w:ascii="MS Gothic" w:eastAsia="MS Gothic" w:hAnsi="MS Gothic" w:cs="MS Gothic" w:hint="eastAsia"/>
          <w:sz w:val="16"/>
        </w:rPr>
        <w:t> </w:t>
      </w:r>
      <w:r w:rsidRPr="0030726E">
        <w:rPr>
          <w:sz w:val="16"/>
        </w:rPr>
        <w:t xml:space="preserve"> Border temporalities. How do borders change? How do borders enable transformative practices? As foundations, how do borders (re)establish origins? What is the ‘time-print’ of the border? How do pre-emptive practices vis-à-vis what arises beyond the border, such as are characteristic of EU enlargement, </w:t>
      </w:r>
      <w:proofErr w:type="spellStart"/>
      <w:r w:rsidRPr="0030726E">
        <w:rPr>
          <w:sz w:val="16"/>
        </w:rPr>
        <w:t>globalisation</w:t>
      </w:r>
      <w:proofErr w:type="spellEnd"/>
      <w:r w:rsidRPr="0030726E">
        <w:rPr>
          <w:sz w:val="16"/>
        </w:rPr>
        <w:t xml:space="preserve"> and imperialism, disrupt/proliferate the familiar temporal registers within which borders have been </w:t>
      </w:r>
      <w:proofErr w:type="spellStart"/>
      <w:r w:rsidRPr="0030726E">
        <w:rPr>
          <w:sz w:val="16"/>
        </w:rPr>
        <w:t>conceptualised</w:t>
      </w:r>
      <w:proofErr w:type="spellEnd"/>
      <w:r w:rsidRPr="0030726E">
        <w:rPr>
          <w:sz w:val="16"/>
        </w:rPr>
        <w:t xml:space="preserve">? </w:t>
      </w:r>
      <w:r w:rsidRPr="0030726E">
        <w:rPr>
          <w:rStyle w:val="StyleUnderline"/>
          <w:rFonts w:ascii="MS Gothic" w:eastAsia="MS Gothic" w:hAnsi="MS Gothic" w:cs="MS Gothic" w:hint="eastAsia"/>
        </w:rPr>
        <w:t> </w:t>
      </w:r>
      <w:r w:rsidRPr="0030726E">
        <w:rPr>
          <w:rStyle w:val="StyleUnderline"/>
        </w:rPr>
        <w:t xml:space="preserve"> Marginality. Centre–periphery and core–margin relations are enduring tropes in the experience of borders and border regions, so to consider the border in a space of marginality might reverse and reopen its meaning.</w:t>
      </w:r>
      <w:r w:rsidRPr="0030726E">
        <w:rPr>
          <w:sz w:val="16"/>
        </w:rPr>
        <w:t xml:space="preserve"> Ask where and how the margin is located and one might conceive the margin as a locus of strategic potentiality/possibility, where the very possibility of transgression and resistance resides. </w:t>
      </w:r>
      <w:r w:rsidRPr="0030726E">
        <w:rPr>
          <w:rFonts w:ascii="MS Gothic" w:eastAsia="MS Gothic" w:hAnsi="MS Gothic" w:cs="MS Gothic" w:hint="eastAsia"/>
          <w:sz w:val="16"/>
        </w:rPr>
        <w:t> </w:t>
      </w:r>
      <w:r w:rsidRPr="0030726E">
        <w:rPr>
          <w:sz w:val="16"/>
        </w:rPr>
        <w:t xml:space="preserve">By way of cashing out some of the promise implicit in these research questions, the group </w:t>
      </w:r>
      <w:r w:rsidRPr="0030726E">
        <w:rPr>
          <w:sz w:val="16"/>
        </w:rPr>
        <w:lastRenderedPageBreak/>
        <w:t xml:space="preserve">has also begun to formulate a provisional range of research inquiries on, amongst other things: </w:t>
      </w:r>
      <w:r w:rsidRPr="0030726E">
        <w:rPr>
          <w:rStyle w:val="StyleUnderline"/>
        </w:rPr>
        <w:t xml:space="preserve">how borders create, or depend upon time frames; how the relations around urban </w:t>
      </w:r>
      <w:proofErr w:type="spellStart"/>
      <w:r w:rsidRPr="0030726E">
        <w:rPr>
          <w:rStyle w:val="StyleUnderline"/>
        </w:rPr>
        <w:t>centres</w:t>
      </w:r>
      <w:proofErr w:type="spellEnd"/>
      <w:r w:rsidRPr="0030726E">
        <w:rPr>
          <w:rStyle w:val="StyleUnderline"/>
        </w:rPr>
        <w:t xml:space="preserve"> are imagined; modelling system-closure and non-closure; the relationships between differ- </w:t>
      </w:r>
      <w:proofErr w:type="spellStart"/>
      <w:r w:rsidRPr="0030726E">
        <w:rPr>
          <w:rStyle w:val="StyleUnderline"/>
        </w:rPr>
        <w:t>ent</w:t>
      </w:r>
      <w:proofErr w:type="spellEnd"/>
      <w:r w:rsidRPr="0030726E">
        <w:rPr>
          <w:rStyle w:val="StyleUnderline"/>
        </w:rPr>
        <w:t xml:space="preserve"> disciplines’ approach to borders; the phenomenology of crossing, not (being able to undertake) crossing, or remaining upon the border; the </w:t>
      </w:r>
      <w:proofErr w:type="spellStart"/>
      <w:r w:rsidRPr="0030726E">
        <w:rPr>
          <w:rStyle w:val="StyleUnderline"/>
        </w:rPr>
        <w:t>organisation</w:t>
      </w:r>
      <w:proofErr w:type="spellEnd"/>
      <w:r w:rsidRPr="0030726E">
        <w:rPr>
          <w:rStyle w:val="StyleUnderline"/>
        </w:rPr>
        <w:t xml:space="preserve"> of an ‘off-shore’ space of Europe; discourses’ ambivalent </w:t>
      </w:r>
      <w:proofErr w:type="spellStart"/>
      <w:r w:rsidRPr="0030726E">
        <w:rPr>
          <w:rStyle w:val="StyleUnderline"/>
        </w:rPr>
        <w:t>chal</w:t>
      </w:r>
      <w:proofErr w:type="spellEnd"/>
      <w:r w:rsidRPr="0030726E">
        <w:rPr>
          <w:rStyle w:val="StyleUnderline"/>
        </w:rPr>
        <w:t xml:space="preserve">- </w:t>
      </w:r>
      <w:proofErr w:type="spellStart"/>
      <w:r w:rsidRPr="0030726E">
        <w:rPr>
          <w:rStyle w:val="StyleUnderline"/>
        </w:rPr>
        <w:t>lenge</w:t>
      </w:r>
      <w:proofErr w:type="spellEnd"/>
      <w:r w:rsidRPr="0030726E">
        <w:rPr>
          <w:rStyle w:val="StyleUnderline"/>
        </w:rPr>
        <w:t xml:space="preserve"> to/confirmation of the border; the genealogy of the border; the border and ‘the political’; subjectivities and the border; and border </w:t>
      </w:r>
      <w:proofErr w:type="spellStart"/>
      <w:r w:rsidRPr="0030726E">
        <w:rPr>
          <w:rStyle w:val="StyleUnderline"/>
        </w:rPr>
        <w:t>violences</w:t>
      </w:r>
      <w:proofErr w:type="spellEnd"/>
      <w:r w:rsidRPr="0030726E">
        <w:rPr>
          <w:rStyle w:val="StyleUnderline"/>
        </w:rPr>
        <w:t>.</w:t>
      </w:r>
      <w:r w:rsidRPr="0030726E">
        <w:rPr>
          <w:sz w:val="16"/>
        </w:rPr>
        <w:t xml:space="preserve"> </w:t>
      </w:r>
      <w:r w:rsidRPr="0030726E">
        <w:rPr>
          <w:color w:val="000000"/>
          <w:sz w:val="16"/>
          <w:szCs w:val="29"/>
        </w:rPr>
        <w:t xml:space="preserve">Our agenda for border studies, whilst openly theoretical and </w:t>
      </w:r>
      <w:proofErr w:type="spellStart"/>
      <w:r w:rsidRPr="0030726E">
        <w:rPr>
          <w:color w:val="000000"/>
          <w:sz w:val="16"/>
          <w:szCs w:val="29"/>
        </w:rPr>
        <w:t>philo</w:t>
      </w:r>
      <w:proofErr w:type="spellEnd"/>
      <w:r w:rsidRPr="0030726E">
        <w:rPr>
          <w:color w:val="000000"/>
          <w:sz w:val="16"/>
          <w:szCs w:val="29"/>
        </w:rPr>
        <w:t xml:space="preserve">- </w:t>
      </w:r>
      <w:proofErr w:type="spellStart"/>
      <w:r w:rsidRPr="0030726E">
        <w:rPr>
          <w:color w:val="000000"/>
          <w:sz w:val="16"/>
          <w:szCs w:val="29"/>
        </w:rPr>
        <w:t>sophical</w:t>
      </w:r>
      <w:proofErr w:type="spellEnd"/>
      <w:r w:rsidRPr="0030726E">
        <w:rPr>
          <w:color w:val="000000"/>
          <w:sz w:val="16"/>
          <w:szCs w:val="29"/>
        </w:rPr>
        <w:t xml:space="preserve"> in outlook, is driven by seismic changes in the nature and location of the border and their ethical-political implications. Hence, </w:t>
      </w:r>
      <w:r w:rsidRPr="0030726E">
        <w:rPr>
          <w:rStyle w:val="Emphasis"/>
        </w:rPr>
        <w:t>rather than treating the concept of the border as a territorially fixed, static, line</w:t>
      </w:r>
      <w:r w:rsidRPr="0030726E">
        <w:rPr>
          <w:color w:val="000000"/>
          <w:sz w:val="16"/>
          <w:szCs w:val="29"/>
        </w:rPr>
        <w:t xml:space="preserve"> (as paradigmatically depicted by Mercator’s map), </w:t>
      </w:r>
      <w:r w:rsidRPr="0030726E">
        <w:rPr>
          <w:rStyle w:val="StyleUnderline"/>
        </w:rPr>
        <w:t xml:space="preserve">we </w:t>
      </w:r>
      <w:r w:rsidRPr="0030726E">
        <w:rPr>
          <w:rStyle w:val="Emphasis"/>
        </w:rPr>
        <w:t>begin thinking of it in terms of a series</w:t>
      </w:r>
      <w:r w:rsidRPr="0030726E">
        <w:rPr>
          <w:color w:val="000000"/>
          <w:sz w:val="16"/>
          <w:szCs w:val="29"/>
        </w:rPr>
        <w:t xml:space="preserve"> </w:t>
      </w:r>
      <w:r w:rsidRPr="0030726E">
        <w:rPr>
          <w:rStyle w:val="Emphasis"/>
        </w:rPr>
        <w:t>of practices</w:t>
      </w:r>
      <w:r w:rsidRPr="0030726E">
        <w:rPr>
          <w:color w:val="000000"/>
          <w:sz w:val="16"/>
          <w:szCs w:val="29"/>
        </w:rPr>
        <w:t xml:space="preserve">. </w:t>
      </w:r>
      <w:r w:rsidRPr="0030726E">
        <w:rPr>
          <w:rStyle w:val="StyleUnderline"/>
        </w:rPr>
        <w:t>This</w:t>
      </w:r>
      <w:r w:rsidRPr="0030726E">
        <w:rPr>
          <w:color w:val="000000"/>
          <w:sz w:val="16"/>
          <w:szCs w:val="29"/>
        </w:rPr>
        <w:t xml:space="preserve"> move </w:t>
      </w:r>
      <w:r w:rsidRPr="0030726E">
        <w:rPr>
          <w:rStyle w:val="StyleUnderline"/>
        </w:rPr>
        <w:t xml:space="preserve">entails a more political, </w:t>
      </w:r>
      <w:proofErr w:type="spellStart"/>
      <w:r w:rsidRPr="0030726E">
        <w:rPr>
          <w:rStyle w:val="StyleUnderline"/>
        </w:rPr>
        <w:t>sociologi</w:t>
      </w:r>
      <w:proofErr w:type="spellEnd"/>
      <w:r w:rsidRPr="0030726E">
        <w:rPr>
          <w:rStyle w:val="StyleUnderline"/>
        </w:rPr>
        <w:t xml:space="preserve">- </w:t>
      </w:r>
      <w:proofErr w:type="spellStart"/>
      <w:r w:rsidRPr="0030726E">
        <w:rPr>
          <w:rStyle w:val="StyleUnderline"/>
        </w:rPr>
        <w:t>cal</w:t>
      </w:r>
      <w:proofErr w:type="spellEnd"/>
      <w:r w:rsidRPr="0030726E">
        <w:rPr>
          <w:rStyle w:val="StyleUnderline"/>
        </w:rPr>
        <w:t xml:space="preserve">, and actor-oriented outlook on how divisions between entities </w:t>
      </w:r>
      <w:proofErr w:type="gramStart"/>
      <w:r w:rsidRPr="0030726E">
        <w:rPr>
          <w:rStyle w:val="StyleUnderline"/>
        </w:rPr>
        <w:t>appear, or</w:t>
      </w:r>
      <w:proofErr w:type="gramEnd"/>
      <w:r w:rsidRPr="0030726E">
        <w:rPr>
          <w:rStyle w:val="StyleUnderline"/>
        </w:rPr>
        <w:t xml:space="preserve"> are produced and sustained.</w:t>
      </w:r>
      <w:r w:rsidRPr="0030726E">
        <w:rPr>
          <w:color w:val="000000"/>
          <w:sz w:val="16"/>
          <w:szCs w:val="29"/>
        </w:rPr>
        <w:t xml:space="preserve"> The shift in focus </w:t>
      </w:r>
      <w:r w:rsidRPr="0030726E">
        <w:rPr>
          <w:rStyle w:val="StyleUnderline"/>
        </w:rPr>
        <w:t>also brings a sense of the dynamism of borders and bordering practices,</w:t>
      </w:r>
      <w:r w:rsidRPr="0030726E">
        <w:rPr>
          <w:color w:val="000000"/>
          <w:sz w:val="16"/>
          <w:szCs w:val="29"/>
        </w:rPr>
        <w:t xml:space="preserve"> for both are increasingly mobile – just as are the goods, services and people that they seek to control. Furthermore, it </w:t>
      </w:r>
      <w:r w:rsidRPr="0030726E">
        <w:rPr>
          <w:rStyle w:val="StyleUnderline"/>
        </w:rPr>
        <w:t>frees the study of borders from the epistemological, ontological, and methodological shackles of</w:t>
      </w:r>
      <w:r w:rsidRPr="0030726E">
        <w:rPr>
          <w:color w:val="000000"/>
          <w:sz w:val="16"/>
          <w:szCs w:val="29"/>
        </w:rPr>
        <w:t xml:space="preserve"> an ultra-modernistic, ‘</w:t>
      </w:r>
      <w:proofErr w:type="spellStart"/>
      <w:r w:rsidRPr="0030726E">
        <w:rPr>
          <w:rStyle w:val="StyleUnderline"/>
        </w:rPr>
        <w:t>territorialist</w:t>
      </w:r>
      <w:proofErr w:type="spellEnd"/>
      <w:r w:rsidRPr="0030726E">
        <w:rPr>
          <w:rStyle w:val="StyleUnderline"/>
        </w:rPr>
        <w:t>’ Western geopolitical imagination</w:t>
      </w:r>
      <w:r w:rsidRPr="0030726E">
        <w:rPr>
          <w:color w:val="000000"/>
          <w:sz w:val="16"/>
          <w:szCs w:val="29"/>
        </w:rPr>
        <w:t xml:space="preserve">. On the one hand, there clearly remain examples of stubbornly territorial border sites in global politics (such as the US-Mexico border in domestic American politics, the straight lines on the African continent, and the sharpening outer edges of EU territory). On the other hand, </w:t>
      </w:r>
      <w:r w:rsidRPr="0030726E">
        <w:rPr>
          <w:rStyle w:val="StyleUnderline"/>
        </w:rPr>
        <w:t xml:space="preserve">by thinking within the ambit of the ‘modern’ geopolitical </w:t>
      </w:r>
      <w:proofErr w:type="spellStart"/>
      <w:r w:rsidRPr="0030726E">
        <w:rPr>
          <w:rStyle w:val="StyleUnderline"/>
        </w:rPr>
        <w:t>imagi</w:t>
      </w:r>
      <w:proofErr w:type="spellEnd"/>
      <w:r w:rsidRPr="0030726E">
        <w:rPr>
          <w:rStyle w:val="StyleUnderline"/>
        </w:rPr>
        <w:t>- nation that produced these lines in the first instance, border studies scholars run the risk of being blinkered to the proliferation and diversification of borders outside or beyond that imagination.</w:t>
      </w:r>
      <w:r w:rsidRPr="0030726E">
        <w:rPr>
          <w:color w:val="000000"/>
          <w:sz w:val="16"/>
          <w:szCs w:val="29"/>
        </w:rPr>
        <w:t xml:space="preserve"> </w:t>
      </w:r>
      <w:r w:rsidRPr="0030726E">
        <w:rPr>
          <w:rStyle w:val="Emphasis"/>
        </w:rPr>
        <w:t xml:space="preserve">Without </w:t>
      </w:r>
      <w:proofErr w:type="spellStart"/>
      <w:r w:rsidRPr="0030726E">
        <w:rPr>
          <w:rStyle w:val="Emphasis"/>
        </w:rPr>
        <w:t>problematising</w:t>
      </w:r>
      <w:proofErr w:type="spellEnd"/>
      <w:r w:rsidRPr="0030726E">
        <w:rPr>
          <w:rStyle w:val="Emphasis"/>
        </w:rPr>
        <w:t xml:space="preserve"> this </w:t>
      </w:r>
      <w:proofErr w:type="gramStart"/>
      <w:r w:rsidRPr="0030726E">
        <w:rPr>
          <w:rStyle w:val="Emphasis"/>
        </w:rPr>
        <w:t>imagination</w:t>
      </w:r>
      <w:proofErr w:type="gramEnd"/>
      <w:r w:rsidRPr="0030726E">
        <w:rPr>
          <w:rStyle w:val="Emphasis"/>
        </w:rPr>
        <w:t xml:space="preserve"> the danger is that the study of borders will</w:t>
      </w:r>
      <w:r w:rsidRPr="0030726E">
        <w:rPr>
          <w:color w:val="000000"/>
          <w:sz w:val="16"/>
          <w:szCs w:val="29"/>
        </w:rPr>
        <w:t xml:space="preserve"> therefore continue to </w:t>
      </w:r>
      <w:r w:rsidRPr="0030726E">
        <w:rPr>
          <w:rStyle w:val="StyleUnderline"/>
        </w:rPr>
        <w:t>lag behind the</w:t>
      </w:r>
      <w:r w:rsidRPr="0030726E">
        <w:rPr>
          <w:color w:val="000000"/>
          <w:sz w:val="16"/>
          <w:szCs w:val="29"/>
        </w:rPr>
        <w:t xml:space="preserve"> increasing spatial and temporal sophistication </w:t>
      </w:r>
      <w:r w:rsidRPr="0030726E">
        <w:rPr>
          <w:sz w:val="12"/>
        </w:rPr>
        <w:t xml:space="preserve">of </w:t>
      </w:r>
      <w:r w:rsidRPr="0030726E">
        <w:rPr>
          <w:rStyle w:val="StyleUnderline"/>
        </w:rPr>
        <w:t>bordering practices in global politics</w:t>
      </w:r>
      <w:r w:rsidRPr="0030726E">
        <w:rPr>
          <w:color w:val="000000"/>
          <w:sz w:val="16"/>
          <w:szCs w:val="29"/>
        </w:rPr>
        <w:t xml:space="preserve">. </w:t>
      </w:r>
    </w:p>
    <w:p w14:paraId="2BDF3C30" w14:textId="06B35027" w:rsidR="008F5C2C" w:rsidRDefault="008F5C2C" w:rsidP="008F5C2C"/>
    <w:p w14:paraId="2816A1CA" w14:textId="31161BC7" w:rsidR="00597F6F" w:rsidRDefault="00597F6F" w:rsidP="00597F6F">
      <w:pPr>
        <w:pStyle w:val="Heading3"/>
      </w:pPr>
      <w:r>
        <w:lastRenderedPageBreak/>
        <w:t>Alt – Replace Immigration</w:t>
      </w:r>
    </w:p>
    <w:p w14:paraId="4E6AAFC9" w14:textId="77777777" w:rsidR="00597F6F" w:rsidRPr="00566BEB" w:rsidRDefault="00597F6F" w:rsidP="00597F6F">
      <w:pPr>
        <w:pStyle w:val="Heading4"/>
        <w:rPr>
          <w:sz w:val="28"/>
          <w:szCs w:val="28"/>
        </w:rPr>
      </w:pPr>
      <w:r w:rsidRPr="00566BEB">
        <w:rPr>
          <w:sz w:val="28"/>
          <w:szCs w:val="28"/>
        </w:rPr>
        <w:t>Replace current immigration reform with a form following that of Canadian Migrant Organization No One is Illegal</w:t>
      </w:r>
    </w:p>
    <w:p w14:paraId="6DE687CF" w14:textId="77777777" w:rsidR="00597F6F" w:rsidRPr="000950FF" w:rsidRDefault="00597F6F" w:rsidP="00597F6F">
      <w:pPr>
        <w:rPr>
          <w:rFonts w:cstheme="minorHAnsi"/>
        </w:rPr>
      </w:pPr>
      <w:r w:rsidRPr="000950FF">
        <w:rPr>
          <w:rFonts w:cstheme="minorHAnsi"/>
          <w:b/>
          <w:sz w:val="28"/>
          <w:szCs w:val="28"/>
        </w:rPr>
        <w:t>Nail 13</w:t>
      </w:r>
      <w:r>
        <w:rPr>
          <w:rFonts w:cstheme="minorHAnsi"/>
          <w:b/>
          <w:sz w:val="28"/>
          <w:szCs w:val="28"/>
        </w:rPr>
        <w:t xml:space="preserve"> </w:t>
      </w:r>
      <w:r w:rsidRPr="00127C64">
        <w:rPr>
          <w:rFonts w:cstheme="minorHAnsi"/>
        </w:rPr>
        <w:t>(</w:t>
      </w:r>
      <w:r w:rsidRPr="00014AF8">
        <w:rPr>
          <w:rFonts w:cstheme="minorHAnsi"/>
        </w:rPr>
        <w:t xml:space="preserve">Thomas Nail, postdoctoral lecturer in the Philosophy Department at the University of </w:t>
      </w:r>
      <w:r w:rsidRPr="00014AF8">
        <w:rPr>
          <w:rStyle w:val="Strong"/>
          <w:rFonts w:cstheme="minorHAnsi"/>
        </w:rPr>
        <w:t>Denver</w:t>
      </w:r>
      <w:r w:rsidRPr="00014AF8">
        <w:rPr>
          <w:rFonts w:cstheme="minorHAnsi"/>
        </w:rPr>
        <w:t xml:space="preserve">-specializes in </w:t>
      </w:r>
      <w:r w:rsidRPr="00014AF8">
        <w:rPr>
          <w:rFonts w:eastAsia="Times New Roman" w:cstheme="minorHAnsi"/>
        </w:rPr>
        <w:t>European philosophy, political philosophy, philosophy of movement, history of philosophy, “</w:t>
      </w:r>
      <w:r w:rsidRPr="00014AF8">
        <w:rPr>
          <w:rFonts w:cstheme="minorHAnsi"/>
        </w:rPr>
        <w:t xml:space="preserve">Violence at the Borders: Nomadic Solidarity and Non-Status Migrant Resistance” </w:t>
      </w:r>
      <w:hyperlink r:id="rId59" w:history="1">
        <w:r w:rsidRPr="00014AF8">
          <w:rPr>
            <w:rStyle w:val="Hyperlink"/>
            <w:rFonts w:cstheme="minorHAnsi"/>
          </w:rPr>
          <w:t>http://mysite.du.edu/~tnail2/Thomas_Nail/Research._files/Violence%20at%20the%20Borders%20Nomadic%20Solidarity%20and%20Non-Status%20Migrant%20Resistance.pdf</w:t>
        </w:r>
      </w:hyperlink>
      <w:r w:rsidRPr="00014AF8">
        <w:rPr>
          <w:rFonts w:cstheme="minorHAnsi"/>
        </w:rPr>
        <w:t>, November 2013) e.g.</w:t>
      </w:r>
    </w:p>
    <w:p w14:paraId="3FF50F94" w14:textId="77777777" w:rsidR="00597F6F" w:rsidRDefault="00597F6F" w:rsidP="00597F6F">
      <w:pPr>
        <w:rPr>
          <w:u w:val="single"/>
        </w:rPr>
      </w:pPr>
      <w:r>
        <w:t xml:space="preserve">Rather, I argue, </w:t>
      </w:r>
      <w:r w:rsidRPr="000950FF">
        <w:rPr>
          <w:b/>
          <w:u w:val="single"/>
        </w:rPr>
        <w:t>borders must become democratized and fortified against the forces of capital on the one hand and directed toward economic and social solidarity on the other</w:t>
      </w:r>
      <w:r>
        <w:t xml:space="preserve">. What is required to accomplish this is, in part, a </w:t>
      </w:r>
      <w:r w:rsidRPr="000950FF">
        <w:rPr>
          <w:u w:val="single"/>
        </w:rPr>
        <w:t xml:space="preserve">new theory of solidarity no longer based on the figure of the </w:t>
      </w:r>
      <w:r w:rsidRPr="000950FF">
        <w:rPr>
          <w:b/>
          <w:u w:val="single"/>
        </w:rPr>
        <w:t xml:space="preserve">citizen </w:t>
      </w:r>
      <w:r w:rsidRPr="000950FF">
        <w:rPr>
          <w:u w:val="single"/>
        </w:rPr>
        <w:t xml:space="preserve">(defined by the nation-state) </w:t>
      </w:r>
      <w:r w:rsidRPr="000950FF">
        <w:rPr>
          <w:b/>
          <w:u w:val="single"/>
        </w:rPr>
        <w:t>or the migrant</w:t>
      </w:r>
      <w:r w:rsidRPr="000950FF">
        <w:rPr>
          <w:u w:val="single"/>
        </w:rPr>
        <w:t xml:space="preserve"> (defined by the movement from one nation state to another)</w:t>
      </w:r>
      <w:r>
        <w:t xml:space="preserve"> but on the figure of the nomad (or non-status migrant; who never stops moving and is not at all defined by the nation or the state).     </w:t>
      </w:r>
      <w:r w:rsidRPr="000950FF">
        <w:rPr>
          <w:b/>
          <w:sz w:val="24"/>
          <w:szCs w:val="24"/>
          <w:u w:val="single"/>
        </w:rPr>
        <w:t>Third, I argue that we can locate a practical articulation of this new form of migrant resistance and solidarity in the Canadian migrant justice organization No One Is Illegal</w:t>
      </w:r>
      <w:r>
        <w:t xml:space="preserve">. The goals of this organization are not only to </w:t>
      </w:r>
      <w:r w:rsidRPr="000950FF">
        <w:rPr>
          <w:u w:val="single"/>
        </w:rPr>
        <w:t>defend the “rights” of migrants in Canada though legal means, but also to build solidarity among more nomadic and irregular migrants.</w:t>
      </w:r>
      <w:r>
        <w:t xml:space="preserve"> In particular, No One Is Illegal proposes to </w:t>
      </w:r>
      <w:r w:rsidRPr="000950FF">
        <w:rPr>
          <w:b/>
          <w:u w:val="single"/>
        </w:rPr>
        <w:t>build a new politics based on the figure of the nomadic migrant instead of the citize</w:t>
      </w:r>
      <w:r>
        <w:t xml:space="preserve">n; that is, to reorganize society such that everyone, regardless of status, has full political standing (access to services, political agency, protections, liberties, etc.). Concretely, this effort in Toronto, Montréal, and Ottawa is creating a network of social service providers, migrants, and others sufficient to extend services and sanctuary to people regardless of status as well as help them protect themselves from Federal immigration enforcement in daily life.    </w:t>
      </w:r>
      <w:r w:rsidRPr="000950FF">
        <w:rPr>
          <w:b/>
          <w:u w:val="single"/>
        </w:rPr>
        <w:t>Far from demonstrating that non-status migrants exemplify a form of depoliticized bare life,</w:t>
      </w:r>
      <w:r>
        <w:t xml:space="preserve"> this paper argues that their distinctly political efforts, along with others, </w:t>
      </w:r>
      <w:r w:rsidRPr="000950FF">
        <w:rPr>
          <w:u w:val="single"/>
        </w:rPr>
        <w:t xml:space="preserve">to democratize their cities against the forces of capital and border enforcement at every level must be central to any theory of inclusive resistance and solidarity happening today against the politics of exception and border violence.   </w:t>
      </w:r>
    </w:p>
    <w:p w14:paraId="38346DF2" w14:textId="77777777" w:rsidR="00597F6F" w:rsidRPr="00597F6F" w:rsidRDefault="00597F6F" w:rsidP="00597F6F"/>
    <w:p w14:paraId="2E14B962" w14:textId="77777777" w:rsidR="008F5C2C" w:rsidRDefault="008F5C2C" w:rsidP="008F5C2C">
      <w:pPr>
        <w:pStyle w:val="Heading3"/>
      </w:pPr>
      <w:r>
        <w:lastRenderedPageBreak/>
        <w:t>Alt – Abolish Borders</w:t>
      </w:r>
    </w:p>
    <w:p w14:paraId="6C18A410" w14:textId="77777777" w:rsidR="008F5C2C" w:rsidRPr="00BC20C0" w:rsidRDefault="008F5C2C" w:rsidP="008F5C2C">
      <w:pPr>
        <w:pStyle w:val="Heading4"/>
      </w:pPr>
      <w:r>
        <w:t>Need abolition of borders, not immigration reform</w:t>
      </w:r>
    </w:p>
    <w:p w14:paraId="085AF440" w14:textId="77777777" w:rsidR="008F5C2C" w:rsidRDefault="008F5C2C" w:rsidP="008F5C2C">
      <w:pPr>
        <w:rPr>
          <w:rStyle w:val="Hyperlink"/>
        </w:rPr>
      </w:pPr>
      <w:r w:rsidRPr="00BC20C0">
        <w:rPr>
          <w:rFonts w:eastAsiaTheme="majorEastAsia" w:cstheme="majorBidi"/>
          <w:b/>
          <w:bCs/>
          <w:sz w:val="26"/>
          <w:szCs w:val="26"/>
        </w:rPr>
        <w:t>Graeber 11</w:t>
      </w:r>
      <w:r>
        <w:t xml:space="preserve"> </w:t>
      </w:r>
      <w:r w:rsidRPr="00A70E28">
        <w:t>associate professor of anthropology at</w:t>
      </w:r>
      <w:r>
        <w:t xml:space="preserve"> </w:t>
      </w:r>
      <w:proofErr w:type="spellStart"/>
      <w:r>
        <w:t>yale</w:t>
      </w:r>
      <w:proofErr w:type="spellEnd"/>
      <w:r>
        <w:t xml:space="preserve">, interview with </w:t>
      </w:r>
      <w:proofErr w:type="spellStart"/>
      <w:r>
        <w:t>readysteadyb</w:t>
      </w:r>
      <w:r w:rsidRPr="00A70E28">
        <w:t>ook</w:t>
      </w:r>
      <w:proofErr w:type="spellEnd"/>
      <w:r w:rsidRPr="00A70E28">
        <w:t xml:space="preserve">, Sept 16, 2011, </w:t>
      </w:r>
      <w:hyperlink r:id="rId60" w:history="1">
        <w:r w:rsidRPr="00A70E28">
          <w:rPr>
            <w:rStyle w:val="Hyperlink"/>
          </w:rPr>
          <w:t>https://libcom.org/library/david-graeber-interview-readysteadybook</w:t>
        </w:r>
      </w:hyperlink>
    </w:p>
    <w:p w14:paraId="2458E73C" w14:textId="77777777" w:rsidR="008F5C2C" w:rsidRDefault="008F5C2C" w:rsidP="008F5C2C">
      <w:pPr>
        <w:rPr>
          <w:u w:val="single"/>
        </w:rPr>
      </w:pPr>
      <w:r>
        <w:t xml:space="preserve">DG: I don't really think such base/superstructure distinctions mean much, to be honest. You might think it strange, but I really think such distinctions are not </w:t>
      </w:r>
      <w:proofErr w:type="gramStart"/>
      <w:r>
        <w:t>really materialist</w:t>
      </w:r>
      <w:proofErr w:type="gramEnd"/>
      <w:r>
        <w:t xml:space="preserve">. They're idealist. Let me explain. Look at it in terms of action. What reality consists of -- and this is in the best spirit of Marx, of course -- are processes and actions. We are all busy making things, producing the world we live in, every day. But if you look at the world that way, a base/superstructure model doesn't really make any sense. It only makes sense if you look at products of action: here are some people and they're making fishcakes, or pottery, so that's material, here are some people and they're making laws, or poetry, and that's ideal. But </w:t>
      </w:r>
      <w:proofErr w:type="gramStart"/>
      <w:r>
        <w:t>of course</w:t>
      </w:r>
      <w:proofErr w:type="gramEnd"/>
      <w:r>
        <w:t xml:space="preserve"> the process of making laws (or poetry) is just as material as the process of making fishcakes. There </w:t>
      </w:r>
      <w:proofErr w:type="gramStart"/>
      <w:r>
        <w:t>have to</w:t>
      </w:r>
      <w:proofErr w:type="gramEnd"/>
      <w:r>
        <w:t xml:space="preserve"> be buildings to make laws in, and someone has to clean them, and paper and transport and funky wigs and all sorts of other things. And </w:t>
      </w:r>
      <w:proofErr w:type="gramStart"/>
      <w:r>
        <w:t>likewise</w:t>
      </w:r>
      <w:proofErr w:type="gramEnd"/>
      <w:r>
        <w:t xml:space="preserve"> the process of making fishcakes obviously involves people thinking about all sorts of things. It's only if you imagine products that float apart from the processes that you can say one is more material, or less cerebral, than the other. But </w:t>
      </w:r>
      <w:proofErr w:type="gramStart"/>
      <w:r>
        <w:t>this is why</w:t>
      </w:r>
      <w:proofErr w:type="gramEnd"/>
      <w:r>
        <w:t xml:space="preserve"> I say it's an idealist position: that's what elites always say. They're always claiming that what they do is somehow higher and purer and more abstract, that it floats above the muck and mire of real material life. To which I think the only appropriate response is (to use an appropriately earthy metaphor): bullshit; no, it isn't! The old lady cleaning the bathroom is just as much a part of the process of making law as anything else. In action, these distinctions have no meaning. Even if you look at the history of Marxism, you notice something strange. Most Marxists have felt obliged to pay at least lip service to the base/ superstructure model since it appears in Contribution to a Critique of the Political Economy and all. But what do they do? (Note: action again). Well, Western Marxists mainly write about art and literature. It's hard to find a Marxist analysis of a new method of iron production, but easy to find Marxist analyses of legal systems or essays on the poetry of William Blake. You might say that old Leninist or Stalinist regimes were more hardcore on this point, but their actions were even more contradictory. They would insist that the base is determinant and lock up anyone who said otherwise. Sorry: if you really believe the material base determines ideological production, then you don't go around locking people up or shooting them because they write a poem you don't like. There would be no need to. So, in their actions, these regimes acted like extreme idealists, obsessed with the writings of intellectuals, whereas it was capitalists -- who often claimed to believe in idealist philosophies -- who acted like they </w:t>
      </w:r>
      <w:proofErr w:type="gramStart"/>
      <w:r>
        <w:t>actually believed</w:t>
      </w:r>
      <w:proofErr w:type="gramEnd"/>
      <w:r>
        <w:t xml:space="preserve"> in material determination, since they assumed that as long as they controlled the means of production, there was no need to arrest poets: everything else would largely take care of itself. But perhaps I wander. I guess your real question was much simpler: </w:t>
      </w:r>
      <w:r w:rsidRPr="0031350C">
        <w:rPr>
          <w:rStyle w:val="StyleUnderline"/>
        </w:rPr>
        <w:t xml:space="preserve">are we really at a point where we could just make the state disappear. Would alternative institutions simply arise immediately and </w:t>
      </w:r>
      <w:proofErr w:type="gramStart"/>
      <w:r w:rsidRPr="0031350C">
        <w:rPr>
          <w:rStyle w:val="StyleUnderline"/>
        </w:rPr>
        <w:t>spontaneously</w:t>
      </w:r>
      <w:proofErr w:type="gramEnd"/>
      <w:r w:rsidRPr="0031350C">
        <w:rPr>
          <w:rStyle w:val="StyleUnderline"/>
        </w:rPr>
        <w:t xml:space="preserve"> or would we have to slowly build them first.</w:t>
      </w:r>
      <w:r>
        <w:t xml:space="preserve"> There's a lively debate about that as you might imagine. I don't know. But anarchists are certainly trying to help build alternatives. </w:t>
      </w:r>
      <w:r w:rsidRPr="0031350C">
        <w:rPr>
          <w:rStyle w:val="StyleUnderline"/>
        </w:rPr>
        <w:t>Our only proviso is that we don't want to do it through the state, because we think the state is a form of violence and you can't build freedom at the point of a gun.</w:t>
      </w:r>
      <w:r>
        <w:t xml:space="preserve"> MT: How can anarchism stop itself from simply being a reformist movement for just a bit more democracy? Something that sounds radical, but practically simply posits the small against the large and little more than that? DG: Funny, in the US, we never get that question. </w:t>
      </w:r>
      <w:r w:rsidRPr="0031350C">
        <w:rPr>
          <w:rStyle w:val="StyleUnderline"/>
        </w:rPr>
        <w:t xml:space="preserve">We're the ones accusing others of reformism usually. I </w:t>
      </w:r>
      <w:r w:rsidRPr="0031350C">
        <w:rPr>
          <w:rStyle w:val="StyleUnderline"/>
        </w:rPr>
        <w:lastRenderedPageBreak/>
        <w:t>think the answer is: we don't engage with institutions that, as I mentioned, we consider forms of violence. We won't be coopted. We directly challenge institutions like the IMF and WTO, for example, but we won't sit down with them and negotiate compromises -- we want them abolished. We don't ask for immigration reform, we ask for the abolition of borders. We believe in direct action: that is, insofar as possible, we act as if those institutions, those borders, state authority itself, does not exist. Ultimately that opens on a dual power strategy: wherever and whenever possible, we try to establish autonomous enclaves that operate outside the state and capitalism entirely, and we throw all our support to people in other places who are doing the same thing.</w:t>
      </w:r>
    </w:p>
    <w:p w14:paraId="01ABB42E" w14:textId="77777777" w:rsidR="008F5C2C" w:rsidRDefault="008F5C2C" w:rsidP="008F5C2C">
      <w:pPr>
        <w:pStyle w:val="Heading3"/>
      </w:pPr>
      <w:r>
        <w:lastRenderedPageBreak/>
        <w:t>Alt Solvency – Open borders</w:t>
      </w:r>
    </w:p>
    <w:p w14:paraId="332BF1D9" w14:textId="77777777" w:rsidR="008F5C2C" w:rsidRDefault="008F5C2C" w:rsidP="008F5C2C">
      <w:pPr>
        <w:pStyle w:val="Heading4"/>
      </w:pPr>
      <w:r>
        <w:t>Open borders key to econ</w:t>
      </w:r>
    </w:p>
    <w:p w14:paraId="37E9E0F6" w14:textId="77777777" w:rsidR="008F5C2C" w:rsidRDefault="008F5C2C" w:rsidP="008F5C2C">
      <w:r w:rsidRPr="006F2447">
        <w:rPr>
          <w:rFonts w:eastAsiaTheme="majorEastAsia" w:cstheme="majorBidi"/>
          <w:b/>
          <w:bCs/>
          <w:sz w:val="26"/>
          <w:szCs w:val="26"/>
        </w:rPr>
        <w:t xml:space="preserve">Caplan </w:t>
      </w:r>
      <w:r>
        <w:rPr>
          <w:rFonts w:eastAsiaTheme="majorEastAsia" w:cstheme="majorBidi"/>
          <w:b/>
          <w:bCs/>
          <w:sz w:val="26"/>
          <w:szCs w:val="26"/>
        </w:rPr>
        <w:t xml:space="preserve">and Naik </w:t>
      </w:r>
      <w:r w:rsidRPr="006F2447">
        <w:rPr>
          <w:rFonts w:eastAsiaTheme="majorEastAsia" w:cstheme="majorBidi"/>
          <w:b/>
          <w:bCs/>
          <w:sz w:val="26"/>
          <w:szCs w:val="26"/>
        </w:rPr>
        <w:t>14</w:t>
      </w:r>
      <w:r>
        <w:t xml:space="preserve">, Bryan Caplan Department of Economics, Center for Study of Public Choice, and </w:t>
      </w:r>
      <w:proofErr w:type="spellStart"/>
      <w:r>
        <w:t>Mercatus</w:t>
      </w:r>
      <w:proofErr w:type="spellEnd"/>
      <w:r>
        <w:t xml:space="preserve"> Center George Mason University, Vipul Naik Ph.D. Mathematics, University of Chicago Contract researcher, Machine Intelligence Research Institute. May 2014. “A Radical Case for Open Borders”. </w:t>
      </w:r>
      <w:hyperlink r:id="rId61" w:history="1">
        <w:r w:rsidRPr="000C3B38">
          <w:rPr>
            <w:rStyle w:val="Hyperlink"/>
          </w:rPr>
          <w:t>http://econfaculty.gmu.edu/bcaplan/caplannaik.pdf</w:t>
        </w:r>
      </w:hyperlink>
    </w:p>
    <w:p w14:paraId="226800A8" w14:textId="77777777" w:rsidR="008F5C2C" w:rsidRPr="00604E37" w:rsidRDefault="008F5C2C" w:rsidP="008F5C2C">
      <w:pPr>
        <w:rPr>
          <w:rStyle w:val="StyleUnderline"/>
          <w:sz w:val="24"/>
        </w:rPr>
      </w:pPr>
      <w:r w:rsidRPr="0037391B">
        <w:rPr>
          <w:rStyle w:val="StyleUnderline"/>
        </w:rPr>
        <w:t xml:space="preserve">Until the 1920s, the United States retained nearly open borders. Few </w:t>
      </w:r>
      <w:proofErr w:type="gramStart"/>
      <w:r w:rsidRPr="0037391B">
        <w:rPr>
          <w:rStyle w:val="StyleUnderline"/>
        </w:rPr>
        <w:t>dispute</w:t>
      </w:r>
      <w:proofErr w:type="gramEnd"/>
      <w:r w:rsidRPr="0037391B">
        <w:rPr>
          <w:rStyle w:val="StyleUnderline"/>
        </w:rPr>
        <w:t xml:space="preserve"> that mass migration played a key role in America’s 19th-century economic miracle. Some even argue that near-free migration outweighed, and thus masked, the negative effects of late 19th-century trade restrictions.</w:t>
      </w:r>
      <w:r>
        <w:rPr>
          <w:color w:val="000007"/>
          <w:position w:val="10"/>
          <w:sz w:val="16"/>
          <w:szCs w:val="16"/>
        </w:rPr>
        <w:t xml:space="preserve">19 </w:t>
      </w:r>
      <w:r w:rsidRPr="0037391B">
        <w:rPr>
          <w:rStyle w:val="StyleUnderline"/>
        </w:rPr>
        <w:t>Synergies continued in the early 20th century: mass manufacturing industries, such as Detroit's auto industry, benefited from a large and mobile population, including many recent migrants and children of migrants.</w:t>
      </w:r>
      <w:r>
        <w:rPr>
          <w:color w:val="000007"/>
          <w:position w:val="10"/>
          <w:sz w:val="16"/>
          <w:szCs w:val="16"/>
        </w:rPr>
        <w:t xml:space="preserve">20 </w:t>
      </w:r>
      <w:r>
        <w:rPr>
          <w:color w:val="000007"/>
        </w:rPr>
        <w:t>Still, by modern standards, migration during the open borders era remained moderate. The peak foreign-born proportion in 1910 was 15%, comparable to 13% today.</w:t>
      </w:r>
      <w:r>
        <w:rPr>
          <w:color w:val="000007"/>
          <w:position w:val="10"/>
          <w:sz w:val="16"/>
          <w:szCs w:val="16"/>
        </w:rPr>
        <w:t xml:space="preserve">21 </w:t>
      </w:r>
      <w:r w:rsidRPr="0037391B">
        <w:rPr>
          <w:rStyle w:val="StyleUnderline"/>
        </w:rPr>
        <w:t xml:space="preserve">If the American border were re-opened, we should expect larger, faster changes – diaspora dynamics notwithstanding. Transportation is far cheaper and safer, making long-distance migration practical for the poorest and most remote populations. Communication is vastly better, allowing migrants to keep in touch with friends and family – and word of opportunities to spread far and wide. Culture has globalized. Hundreds of millions of prospective migrants are “pre-assimilated” – fluent in English and avid consumers of American periodicals, television, and movies. The bottom line is that open borders could easily double the U.S. population in a matter of decades. </w:t>
      </w:r>
    </w:p>
    <w:p w14:paraId="0AEDE4DB" w14:textId="77777777" w:rsidR="008F5C2C" w:rsidRDefault="008F5C2C" w:rsidP="008F5C2C">
      <w:pPr>
        <w:pStyle w:val="Heading4"/>
      </w:pPr>
      <w:r w:rsidRPr="0037391B">
        <w:t xml:space="preserve">Open borders drastically </w:t>
      </w:r>
      <w:proofErr w:type="gramStart"/>
      <w:r w:rsidRPr="0037391B">
        <w:t>decreases</w:t>
      </w:r>
      <w:proofErr w:type="gramEnd"/>
      <w:r w:rsidRPr="0037391B">
        <w:t xml:space="preserve"> inequality and increases international econ</w:t>
      </w:r>
    </w:p>
    <w:p w14:paraId="63716565" w14:textId="77777777" w:rsidR="008F5C2C" w:rsidRPr="0031350C" w:rsidRDefault="008F5C2C" w:rsidP="008F5C2C">
      <w:r w:rsidRPr="006F2447">
        <w:rPr>
          <w:rFonts w:eastAsiaTheme="majorEastAsia" w:cstheme="majorBidi"/>
          <w:b/>
          <w:bCs/>
          <w:sz w:val="26"/>
          <w:szCs w:val="26"/>
        </w:rPr>
        <w:t xml:space="preserve">Caplan </w:t>
      </w:r>
      <w:r>
        <w:rPr>
          <w:rFonts w:eastAsiaTheme="majorEastAsia" w:cstheme="majorBidi"/>
          <w:b/>
          <w:bCs/>
          <w:sz w:val="26"/>
          <w:szCs w:val="26"/>
        </w:rPr>
        <w:t xml:space="preserve">and Naik </w:t>
      </w:r>
      <w:r w:rsidRPr="006F2447">
        <w:rPr>
          <w:rFonts w:eastAsiaTheme="majorEastAsia" w:cstheme="majorBidi"/>
          <w:b/>
          <w:bCs/>
          <w:sz w:val="26"/>
          <w:szCs w:val="26"/>
        </w:rPr>
        <w:t>14</w:t>
      </w:r>
      <w:r>
        <w:t xml:space="preserve">, Bryan Caplan Department of Economics, Center for Study of Public Choice, and </w:t>
      </w:r>
      <w:proofErr w:type="spellStart"/>
      <w:r>
        <w:t>Mercatus</w:t>
      </w:r>
      <w:proofErr w:type="spellEnd"/>
      <w:r>
        <w:t xml:space="preserve"> Center George Mason University, Vipul Naik Ph.D. Mathematics, University of Chicago Contract researcher, Machine Intelligence Research Institute. May 2014. “A Radical Case for Open Borders”. </w:t>
      </w:r>
      <w:r w:rsidRPr="0031350C">
        <w:t>http://econfaculty.gmu.edu/bcaplan/caplannaik.pdf</w:t>
      </w:r>
    </w:p>
    <w:p w14:paraId="104BCA9B" w14:textId="77777777" w:rsidR="008F5C2C" w:rsidRDefault="008F5C2C" w:rsidP="008F5C2C">
      <w:pPr>
        <w:pStyle w:val="NormalWeb"/>
        <w:shd w:val="clear" w:color="auto" w:fill="FFFFFF"/>
        <w:rPr>
          <w:color w:val="000007"/>
          <w:position w:val="10"/>
          <w:sz w:val="16"/>
          <w:szCs w:val="16"/>
        </w:rPr>
      </w:pPr>
      <w:r>
        <w:rPr>
          <w:color w:val="000007"/>
        </w:rPr>
        <w:t xml:space="preserve">For all its radicalism, open borders’ main effects are </w:t>
      </w:r>
      <w:proofErr w:type="gramStart"/>
      <w:r>
        <w:rPr>
          <w:color w:val="000007"/>
        </w:rPr>
        <w:t>fairly well-</w:t>
      </w:r>
      <w:proofErr w:type="gramEnd"/>
      <w:r>
        <w:rPr>
          <w:color w:val="000007"/>
        </w:rPr>
        <w:t>understood</w:t>
      </w:r>
      <w:r w:rsidRPr="0037391B">
        <w:rPr>
          <w:rStyle w:val="StyleUnderline"/>
        </w:rPr>
        <w:t>. Open borders would dramatically increase global production. It would drastically reduce global poverty and global inequality.</w:t>
      </w:r>
      <w:r>
        <w:rPr>
          <w:color w:val="000007"/>
        </w:rPr>
        <w:t xml:space="preserve"> At the same time, open borders would make the remaining poverty and inequality much more visible for current residents of the First World. On other important dimensions – especially budgets, politics, and crime – we should expect no more than moderate changes for good or ill. Let us consider each effect in turn. </w:t>
      </w:r>
      <w:r>
        <w:rPr>
          <w:rFonts w:ascii="Times New Roman,Italic" w:hAnsi="Times New Roman,Italic"/>
          <w:color w:val="000007"/>
        </w:rPr>
        <w:t xml:space="preserve">Effect on global production. </w:t>
      </w:r>
      <w:r w:rsidRPr="0037391B">
        <w:rPr>
          <w:rStyle w:val="StyleUnderline"/>
        </w:rPr>
        <w:t xml:space="preserve">Why does the average American earn so much more than the average Nigerian? Part of the reason is that the average American worker has better skills. The rest of the reason, though, is that the American economy makes better use of whatever skills a worker happens to have. Researchers who disentangle these two effects find the latter accounts for almost </w:t>
      </w:r>
      <w:proofErr w:type="gramStart"/>
      <w:r w:rsidRPr="0037391B">
        <w:rPr>
          <w:rStyle w:val="StyleUnderline"/>
        </w:rPr>
        <w:t>all of</w:t>
      </w:r>
      <w:proofErr w:type="gramEnd"/>
      <w:r w:rsidRPr="0037391B">
        <w:rPr>
          <w:rStyle w:val="StyleUnderline"/>
        </w:rPr>
        <w:t xml:space="preserve"> the global pay gap: being in America is much more important than being American.</w:t>
      </w:r>
      <w:r>
        <w:rPr>
          <w:color w:val="000007"/>
        </w:rPr>
        <w:t xml:space="preserve"> Moving unskilled workers from Mexico to the United States raises their pay by about 150%. Moving unskilled workers from Nigeria to the United States raises their pay by over 1000%.</w:t>
      </w:r>
      <w:r>
        <w:rPr>
          <w:color w:val="000007"/>
          <w:position w:val="10"/>
          <w:sz w:val="16"/>
          <w:szCs w:val="16"/>
        </w:rPr>
        <w:t xml:space="preserve">22 </w:t>
      </w:r>
      <w:r w:rsidRPr="0037391B">
        <w:rPr>
          <w:rStyle w:val="StyleUnderline"/>
        </w:rPr>
        <w:t>The productivity gain is most visible in agriculture or manufacturing: An unskilled Mexican farmer grows far more food in America than in Mexico.</w:t>
      </w:r>
      <w:r>
        <w:rPr>
          <w:color w:val="000007"/>
        </w:rPr>
        <w:t xml:space="preserve"> But the gain is equally real in services. A Mexican barber produces more economic value in America because affluent Americans are willing to pay much more for haircuts than poor Mexicans. </w:t>
      </w:r>
      <w:r w:rsidRPr="0037391B">
        <w:rPr>
          <w:rStyle w:val="StyleUnderline"/>
        </w:rPr>
        <w:t xml:space="preserve">Once you grasp the </w:t>
      </w:r>
      <w:r w:rsidRPr="0037391B">
        <w:rPr>
          <w:rStyle w:val="StyleUnderline"/>
        </w:rPr>
        <w:lastRenderedPageBreak/>
        <w:t>massive effect of location on worker productivity, the economic case for open borders swiftly follows. Global living standards depend on global production.</w:t>
      </w:r>
      <w:r>
        <w:rPr>
          <w:color w:val="000007"/>
        </w:rPr>
        <w:t xml:space="preserve"> 6 7 Immigration restrictions trap labor in unproductive locations, stunting output. </w:t>
      </w:r>
      <w:r w:rsidRPr="0037391B">
        <w:rPr>
          <w:rStyle w:val="StyleUnderline"/>
        </w:rPr>
        <w:t>Open borders, in contrast, let everyone on earth move wherever their labor is most productive. Making Nigerians stay in Nigeria is as economically senseless as making farmers plant in Antarctica. Open borders will thus grow the world economy.</w:t>
      </w:r>
      <w:r>
        <w:rPr>
          <w:color w:val="000007"/>
        </w:rPr>
        <w:t xml:space="preserve"> By how much? </w:t>
      </w:r>
      <w:r w:rsidRPr="0037391B">
        <w:rPr>
          <w:rStyle w:val="StyleUnderline"/>
        </w:rPr>
        <w:t>The most serious review of the academic evidence concludes that unrestricted migration would roughly double global GDP, with estimates of the gain ranging from +67% to +147%.23 In other words, existing regulations stunt the world’s output at roughly half its free-migration level</w:t>
      </w:r>
      <w:r>
        <w:rPr>
          <w:color w:val="000007"/>
        </w:rPr>
        <w:t xml:space="preserve">. These magnitudes are staggering, but hardly surprising. Labor is the world’s most valuable commodity – yet thanks to strict immigration regulation, most of it goes to waste. What would this wealth explosion look like? Destination countries for migrants would experience frenetic economic growth – a First World version of the sustained booms China and India enjoyed in recent decades. Hundreds of millions of Chinese and Indians have already moved in response to rising urban wages. China’s urbanization rate rose from 18% in 1976 to 52% today. Massive migration has turned villages to towns and towns to megacities. By 2025, China will have a </w:t>
      </w:r>
      <w:r>
        <w:rPr>
          <w:rFonts w:ascii="Times New Roman,Italic" w:hAnsi="Times New Roman,Italic"/>
          <w:color w:val="000007"/>
        </w:rPr>
        <w:t xml:space="preserve">billion </w:t>
      </w:r>
      <w:r>
        <w:rPr>
          <w:color w:val="000007"/>
        </w:rPr>
        <w:t>people living in cities, with 23 cities of over five million and 221 cities of over 1 million (compared to 35 such cities in Europe).</w:t>
      </w:r>
      <w:r>
        <w:rPr>
          <w:color w:val="000007"/>
          <w:position w:val="10"/>
          <w:sz w:val="16"/>
          <w:szCs w:val="16"/>
        </w:rPr>
        <w:t xml:space="preserve">24 </w:t>
      </w:r>
      <w:r>
        <w:rPr>
          <w:color w:val="000007"/>
        </w:rPr>
        <w:t>India's 2001 census estimated that 191 million people – 19% of the country – were long-distance internal migrants.</w:t>
      </w:r>
      <w:r>
        <w:rPr>
          <w:color w:val="000007"/>
          <w:position w:val="10"/>
          <w:sz w:val="16"/>
          <w:szCs w:val="16"/>
        </w:rPr>
        <w:t xml:space="preserve">25 </w:t>
      </w:r>
      <w:r>
        <w:rPr>
          <w:color w:val="000007"/>
        </w:rPr>
        <w:t>India's urban population will soar from 340 million in 2008 to 590 million in 2030.</w:t>
      </w:r>
      <w:r>
        <w:rPr>
          <w:color w:val="000007"/>
          <w:position w:val="10"/>
          <w:sz w:val="16"/>
          <w:szCs w:val="16"/>
        </w:rPr>
        <w:t xml:space="preserve">26 </w:t>
      </w:r>
    </w:p>
    <w:p w14:paraId="46A859E6" w14:textId="77777777" w:rsidR="008F5C2C" w:rsidRDefault="008F5C2C" w:rsidP="008F5C2C">
      <w:pPr>
        <w:pStyle w:val="NormalWeb"/>
        <w:shd w:val="clear" w:color="auto" w:fill="FFFFFF"/>
      </w:pPr>
    </w:p>
    <w:p w14:paraId="438DB23C" w14:textId="77777777" w:rsidR="008F5C2C" w:rsidRDefault="008F5C2C" w:rsidP="008F5C2C">
      <w:pPr>
        <w:pStyle w:val="Heading4"/>
      </w:pPr>
      <w:r>
        <w:t>Immigration key to solving global poverty and inequality</w:t>
      </w:r>
    </w:p>
    <w:p w14:paraId="2DFB6DEE" w14:textId="77777777" w:rsidR="008F5C2C" w:rsidRPr="008A6CCD" w:rsidRDefault="008F5C2C" w:rsidP="008F5C2C">
      <w:r w:rsidRPr="006F2447">
        <w:rPr>
          <w:rFonts w:eastAsiaTheme="majorEastAsia" w:cstheme="majorBidi"/>
          <w:b/>
          <w:bCs/>
          <w:sz w:val="26"/>
          <w:szCs w:val="26"/>
        </w:rPr>
        <w:t xml:space="preserve">Caplan </w:t>
      </w:r>
      <w:r>
        <w:rPr>
          <w:rFonts w:eastAsiaTheme="majorEastAsia" w:cstheme="majorBidi"/>
          <w:b/>
          <w:bCs/>
          <w:sz w:val="26"/>
          <w:szCs w:val="26"/>
        </w:rPr>
        <w:t xml:space="preserve">and Naik </w:t>
      </w:r>
      <w:r w:rsidRPr="006F2447">
        <w:rPr>
          <w:rFonts w:eastAsiaTheme="majorEastAsia" w:cstheme="majorBidi"/>
          <w:b/>
          <w:bCs/>
          <w:sz w:val="26"/>
          <w:szCs w:val="26"/>
        </w:rPr>
        <w:t>14</w:t>
      </w:r>
      <w:r>
        <w:t xml:space="preserve">, Bryan Caplan Department of Economics, Center for Study of Public Choice, and </w:t>
      </w:r>
      <w:proofErr w:type="spellStart"/>
      <w:r>
        <w:t>Mercatus</w:t>
      </w:r>
      <w:proofErr w:type="spellEnd"/>
      <w:r>
        <w:t xml:space="preserve"> Center George Mason University, Vipul Naik Ph.D. Mathematics, University of Chicago Contract researcher, Machine Intelligence Research Institute. May 2014. “A Radical Case for Open Borders”. </w:t>
      </w:r>
      <w:r w:rsidRPr="0031350C">
        <w:t>http://econfaculty.gmu.edu/bcaplan/caplannaik.pdf</w:t>
      </w:r>
    </w:p>
    <w:p w14:paraId="21B51DE7" w14:textId="77777777" w:rsidR="008F5C2C" w:rsidRDefault="008F5C2C" w:rsidP="008F5C2C">
      <w:pPr>
        <w:pStyle w:val="NormalWeb"/>
        <w:shd w:val="clear" w:color="auto" w:fill="FFFFFF"/>
      </w:pPr>
      <w:r>
        <w:rPr>
          <w:rFonts w:ascii="Times New Roman,Italic" w:hAnsi="Times New Roman,Italic"/>
          <w:color w:val="000007"/>
        </w:rPr>
        <w:t xml:space="preserve">Effect on global poverty and inequality. </w:t>
      </w:r>
      <w:r w:rsidRPr="00BC20C0">
        <w:rPr>
          <w:rStyle w:val="StyleUnderline"/>
        </w:rPr>
        <w:t>Rural-to-urban migration within China, India, and other low-income countries hasn’t just been a key pillar of expanding per-capita output. Migration-fueled growth has also sharply reduced global poverty and global inequality.</w:t>
      </w:r>
      <w:r>
        <w:rPr>
          <w:color w:val="000007"/>
        </w:rPr>
        <w:t xml:space="preserve"> Sala-</w:t>
      </w:r>
      <w:proofErr w:type="spellStart"/>
      <w:r>
        <w:rPr>
          <w:color w:val="000007"/>
        </w:rPr>
        <w:t>i</w:t>
      </w:r>
      <w:proofErr w:type="spellEnd"/>
      <w:r>
        <w:rPr>
          <w:color w:val="000007"/>
        </w:rPr>
        <w:t>-Martin (2006) uses international data to construct the World Income Distribution for 1970-2000.</w:t>
      </w:r>
      <w:r>
        <w:rPr>
          <w:color w:val="000007"/>
          <w:position w:val="10"/>
          <w:sz w:val="16"/>
          <w:szCs w:val="16"/>
        </w:rPr>
        <w:t xml:space="preserve">41 </w:t>
      </w:r>
      <w:r>
        <w:rPr>
          <w:color w:val="000007"/>
        </w:rPr>
        <w:t>During this period, the share of the world living in poverty drastically fell. Raising the poverty line naturally raises measured poverty, but the fact of decline is robust.</w:t>
      </w:r>
      <w:r>
        <w:rPr>
          <w:color w:val="000007"/>
          <w:position w:val="10"/>
          <w:sz w:val="16"/>
          <w:szCs w:val="16"/>
        </w:rPr>
        <w:t xml:space="preserve">42 </w:t>
      </w:r>
      <w:r>
        <w:rPr>
          <w:color w:val="000007"/>
        </w:rPr>
        <w:t>Subsequent research confirms that these beneficent trends are continuing.</w:t>
      </w:r>
      <w:r>
        <w:rPr>
          <w:color w:val="000007"/>
          <w:position w:val="10"/>
          <w:sz w:val="16"/>
          <w:szCs w:val="16"/>
        </w:rPr>
        <w:t xml:space="preserve">43 </w:t>
      </w:r>
      <w:r w:rsidRPr="008A6CCD">
        <w:rPr>
          <w:rStyle w:val="StyleUnderline"/>
        </w:rPr>
        <w:t>Open borders could well cast the decisive blow against human poverty, even if the estimate of the impact of open borders on global production is significantly overstated.44 Migration-fueled economic growth around the world has also steadily reduced global inequality.</w:t>
      </w:r>
      <w:r>
        <w:rPr>
          <w:color w:val="000007"/>
        </w:rPr>
        <w:t xml:space="preserve"> From 1970-2000, the World Income Distribution became more equal by eight distinct metrics.</w:t>
      </w:r>
      <w:r>
        <w:rPr>
          <w:color w:val="000007"/>
          <w:position w:val="10"/>
          <w:sz w:val="16"/>
          <w:szCs w:val="16"/>
        </w:rPr>
        <w:t xml:space="preserve">45 </w:t>
      </w:r>
      <w:r>
        <w:rPr>
          <w:color w:val="000007"/>
        </w:rPr>
        <w:t xml:space="preserve">How is this possible given the sharp rise in inequality within countries? Simple: In the modern world, about two-thirds of global inequality reflects inequality </w:t>
      </w:r>
      <w:r>
        <w:rPr>
          <w:rFonts w:ascii="Times New Roman,Italic" w:hAnsi="Times New Roman,Italic"/>
          <w:color w:val="000007"/>
        </w:rPr>
        <w:t xml:space="preserve">between </w:t>
      </w:r>
      <w:r>
        <w:rPr>
          <w:color w:val="000007"/>
        </w:rPr>
        <w:t>countries rather within them.</w:t>
      </w:r>
      <w:r>
        <w:rPr>
          <w:color w:val="000007"/>
          <w:position w:val="10"/>
          <w:sz w:val="16"/>
          <w:szCs w:val="16"/>
        </w:rPr>
        <w:t xml:space="preserve">46 </w:t>
      </w:r>
      <w:r w:rsidRPr="008A6CCD">
        <w:rPr>
          <w:rStyle w:val="StyleUnderline"/>
        </w:rPr>
        <w:t xml:space="preserve">Economically speaking, open borders </w:t>
      </w:r>
      <w:proofErr w:type="gramStart"/>
      <w:r w:rsidRPr="008A6CCD">
        <w:rPr>
          <w:rStyle w:val="StyleUnderline"/>
        </w:rPr>
        <w:t>is</w:t>
      </w:r>
      <w:proofErr w:type="gramEnd"/>
      <w:r w:rsidRPr="008A6CCD">
        <w:rPr>
          <w:rStyle w:val="StyleUnderline"/>
        </w:rPr>
        <w:t xml:space="preserve"> familiar rural-to-urban migration writ large. When poor people relocate from low-productivity to high-productivity areas, they simultaneously enrich the world, escape poverty, and equalize the income distribution. The key difference: Open borders will lead to larger, quicker progress than traditional rural-to-urban migration because international gaps dwarf intranational gaps.</w:t>
      </w:r>
      <w:r>
        <w:rPr>
          <w:color w:val="000007"/>
        </w:rPr>
        <w:t xml:space="preserve"> Due to diaspora dynamics, we </w:t>
      </w:r>
      <w:r>
        <w:rPr>
          <w:color w:val="000007"/>
        </w:rPr>
        <w:lastRenderedPageBreak/>
        <w:t xml:space="preserve">should not expect international inequality to vanish overnight. But given the enormity of the wage gains migrants experience, progress will start strong and steadily accelerate. </w:t>
      </w:r>
    </w:p>
    <w:p w14:paraId="3C48E39C" w14:textId="77777777" w:rsidR="008F5C2C" w:rsidRDefault="008F5C2C" w:rsidP="008F5C2C">
      <w:pPr>
        <w:pStyle w:val="Heading4"/>
      </w:pPr>
      <w:r w:rsidRPr="00F2145F">
        <w:t>Immigrants lower crime rates</w:t>
      </w:r>
    </w:p>
    <w:p w14:paraId="5350B675" w14:textId="77777777" w:rsidR="008F5C2C" w:rsidRPr="0031350C" w:rsidRDefault="008F5C2C" w:rsidP="008F5C2C">
      <w:r w:rsidRPr="006F2447">
        <w:rPr>
          <w:rFonts w:eastAsiaTheme="majorEastAsia" w:cstheme="majorBidi"/>
          <w:b/>
          <w:bCs/>
          <w:sz w:val="26"/>
          <w:szCs w:val="26"/>
        </w:rPr>
        <w:t xml:space="preserve">Caplan </w:t>
      </w:r>
      <w:r>
        <w:rPr>
          <w:rFonts w:eastAsiaTheme="majorEastAsia" w:cstheme="majorBidi"/>
          <w:b/>
          <w:bCs/>
          <w:sz w:val="26"/>
          <w:szCs w:val="26"/>
        </w:rPr>
        <w:t xml:space="preserve">and Naik </w:t>
      </w:r>
      <w:r w:rsidRPr="006F2447">
        <w:rPr>
          <w:rFonts w:eastAsiaTheme="majorEastAsia" w:cstheme="majorBidi"/>
          <w:b/>
          <w:bCs/>
          <w:sz w:val="26"/>
          <w:szCs w:val="26"/>
        </w:rPr>
        <w:t>14</w:t>
      </w:r>
      <w:r>
        <w:t xml:space="preserve">, Bryan Caplan Department of Economics, Center for Study of Public Choice, and </w:t>
      </w:r>
      <w:proofErr w:type="spellStart"/>
      <w:r>
        <w:t>Mercatus</w:t>
      </w:r>
      <w:proofErr w:type="spellEnd"/>
      <w:r>
        <w:t xml:space="preserve"> Center George Mason University, Vipul Naik Ph.D. Mathematics, University of Chicago Contract researcher, Machine Intelligence Research Institute. May 2014. “A Radical Case for Open Borders”. </w:t>
      </w:r>
      <w:r w:rsidRPr="0031350C">
        <w:t>http://econfaculty.gmu.edu/bcaplan/caplannaik.pdf</w:t>
      </w:r>
    </w:p>
    <w:p w14:paraId="5A7477BA" w14:textId="77777777" w:rsidR="008F5C2C" w:rsidRPr="00CA4D07" w:rsidRDefault="008F5C2C" w:rsidP="008F5C2C">
      <w:pPr>
        <w:pStyle w:val="NormalWeb"/>
        <w:shd w:val="clear" w:color="auto" w:fill="FFFFFF"/>
        <w:rPr>
          <w:rStyle w:val="StyleUnderline"/>
        </w:rPr>
      </w:pPr>
      <w:r>
        <w:rPr>
          <w:rFonts w:ascii="Times New Roman,Italic" w:hAnsi="Times New Roman,Italic"/>
          <w:color w:val="000007"/>
        </w:rPr>
        <w:t xml:space="preserve">Effect on crime. </w:t>
      </w:r>
      <w:r w:rsidRPr="00CA4D07">
        <w:rPr>
          <w:rStyle w:val="StyleUnderline"/>
        </w:rPr>
        <w:t xml:space="preserve">Empirical work on migration and crime focuses on receiving countries. The big result: open borders may well decrease crime rates in many receiving </w:t>
      </w:r>
      <w:proofErr w:type="gramStart"/>
      <w:r w:rsidRPr="00CA4D07">
        <w:rPr>
          <w:rStyle w:val="StyleUnderline"/>
        </w:rPr>
        <w:t>countries, and</w:t>
      </w:r>
      <w:proofErr w:type="gramEnd"/>
      <w:r w:rsidRPr="00CA4D07">
        <w:rPr>
          <w:rStyle w:val="StyleUnderline"/>
        </w:rPr>
        <w:t xml:space="preserve"> is at any rate unlikely to cause crime rates to rise sharply. In the U.S., the foreign- born have one-fifth the native incarceration rate.50 This is not just a reflection of American criminality. Japan has one of the lowest crime rates in the world, but its immigrants are even more law-abiding than the rest of the population.51</w:t>
      </w:r>
      <w:r>
        <w:rPr>
          <w:color w:val="000007"/>
          <w:position w:val="10"/>
          <w:sz w:val="16"/>
          <w:szCs w:val="16"/>
        </w:rPr>
        <w:t xml:space="preserve"> </w:t>
      </w:r>
      <w:r>
        <w:rPr>
          <w:color w:val="000007"/>
        </w:rPr>
        <w:t>While many blame South Africa’s crime woes on the end of apartheid’s internal migration restrictions, the evidence suggests otherwise. Its homicide rate, though high, has dropped steadily post-1994.</w:t>
      </w:r>
      <w:r>
        <w:rPr>
          <w:color w:val="000007"/>
          <w:position w:val="10"/>
          <w:sz w:val="16"/>
          <w:szCs w:val="16"/>
        </w:rPr>
        <w:t xml:space="preserve">52 </w:t>
      </w:r>
      <w:r>
        <w:rPr>
          <w:color w:val="000007"/>
        </w:rPr>
        <w:t xml:space="preserve">14 </w:t>
      </w:r>
      <w:r w:rsidRPr="00CA4D07">
        <w:rPr>
          <w:rStyle w:val="StyleUnderline"/>
        </w:rPr>
        <w:t xml:space="preserve">What about crime in sending countries? Open borders </w:t>
      </w:r>
      <w:proofErr w:type="gramStart"/>
      <w:r w:rsidRPr="00CA4D07">
        <w:rPr>
          <w:rStyle w:val="StyleUnderline"/>
        </w:rPr>
        <w:t>is</w:t>
      </w:r>
      <w:proofErr w:type="gramEnd"/>
      <w:r w:rsidRPr="00CA4D07">
        <w:rPr>
          <w:rStyle w:val="StyleUnderline"/>
        </w:rPr>
        <w:t xml:space="preserve"> a powerful lifeline for the potential victims of genocide, ethnic cleansing, and other war crimes. Imagine how many victims of the Holocaust would have survived if the United States had open borders during the 1930s. Safety, like development, is ultimately about people, not places. Rising per-capita income also gives potential criminals more to lose. Research is scarce, but there are good reasons to expect migration to reduce non-</w:t>
      </w:r>
      <w:proofErr w:type="gramStart"/>
      <w:r w:rsidRPr="00CA4D07">
        <w:rPr>
          <w:rStyle w:val="StyleUnderline"/>
        </w:rPr>
        <w:t>migrants’</w:t>
      </w:r>
      <w:proofErr w:type="gramEnd"/>
      <w:r w:rsidRPr="00CA4D07">
        <w:rPr>
          <w:rStyle w:val="StyleUnderline"/>
        </w:rPr>
        <w:t xml:space="preserve"> victimization risk. </w:t>
      </w:r>
    </w:p>
    <w:p w14:paraId="4121F083" w14:textId="77777777" w:rsidR="008F5C2C" w:rsidRDefault="008F5C2C" w:rsidP="008F5C2C">
      <w:pPr>
        <w:rPr>
          <w:rStyle w:val="StyleUnderline"/>
        </w:rPr>
      </w:pPr>
    </w:p>
    <w:p w14:paraId="4E14B88A" w14:textId="77777777" w:rsidR="008F5C2C" w:rsidRDefault="008F5C2C" w:rsidP="008F5C2C">
      <w:pPr>
        <w:pStyle w:val="Heading4"/>
      </w:pPr>
      <w:r w:rsidRPr="00D27B1B">
        <w:t>Open borders increase global production</w:t>
      </w:r>
    </w:p>
    <w:p w14:paraId="0BF87601" w14:textId="77777777" w:rsidR="008F5C2C" w:rsidRPr="0031350C" w:rsidRDefault="008F5C2C" w:rsidP="008F5C2C">
      <w:r w:rsidRPr="006F2447">
        <w:rPr>
          <w:rFonts w:eastAsiaTheme="majorEastAsia" w:cstheme="majorBidi"/>
          <w:b/>
          <w:bCs/>
          <w:sz w:val="26"/>
          <w:szCs w:val="26"/>
        </w:rPr>
        <w:t xml:space="preserve">Caplan </w:t>
      </w:r>
      <w:r>
        <w:rPr>
          <w:rFonts w:eastAsiaTheme="majorEastAsia" w:cstheme="majorBidi"/>
          <w:b/>
          <w:bCs/>
          <w:sz w:val="26"/>
          <w:szCs w:val="26"/>
        </w:rPr>
        <w:t xml:space="preserve">and Naik </w:t>
      </w:r>
      <w:r w:rsidRPr="006F2447">
        <w:rPr>
          <w:rFonts w:eastAsiaTheme="majorEastAsia" w:cstheme="majorBidi"/>
          <w:b/>
          <w:bCs/>
          <w:sz w:val="26"/>
          <w:szCs w:val="26"/>
        </w:rPr>
        <w:t>14</w:t>
      </w:r>
      <w:r>
        <w:t xml:space="preserve">, Bryan Caplan Department of Economics, Center for Study of Public Choice, and </w:t>
      </w:r>
      <w:proofErr w:type="spellStart"/>
      <w:r>
        <w:t>Mercatus</w:t>
      </w:r>
      <w:proofErr w:type="spellEnd"/>
      <w:r>
        <w:t xml:space="preserve"> Center George Mason University, Vipul Naik Ph.D. Mathematics, University of Chicago Contract researcher, Machine Intelligence Research Institute. May 2014. “A Radical Case for Open Borders”. </w:t>
      </w:r>
      <w:r w:rsidRPr="0031350C">
        <w:t>http://econfaculty.gmu.edu/bcaplan/caplannaik.pdf</w:t>
      </w:r>
    </w:p>
    <w:p w14:paraId="55D3BF1B" w14:textId="77777777" w:rsidR="008F5C2C" w:rsidRDefault="008F5C2C" w:rsidP="008F5C2C">
      <w:pPr>
        <w:pStyle w:val="NormalWeb"/>
        <w:shd w:val="clear" w:color="auto" w:fill="FFFFFF"/>
      </w:pPr>
      <w:r>
        <w:rPr>
          <w:color w:val="000007"/>
        </w:rPr>
        <w:t xml:space="preserve">Predictions about </w:t>
      </w:r>
      <w:r w:rsidRPr="00D27B1B">
        <w:rPr>
          <w:rStyle w:val="StyleUnderline"/>
        </w:rPr>
        <w:t>the</w:t>
      </w:r>
      <w:r>
        <w:rPr>
          <w:color w:val="000007"/>
        </w:rPr>
        <w:t xml:space="preserve"> effects of open borders are far from certain. No major country has experienced anything close to open borders for almost a century, making extrapolation difficult. One effect, however, is clear:</w:t>
      </w:r>
      <w:r w:rsidRPr="00D27B1B">
        <w:rPr>
          <w:rStyle w:val="StyleUnderline"/>
        </w:rPr>
        <w:t xml:space="preserve"> Open borders will drastically increase global production. This transformation of the world economy makes other large changes highly likely: Sharp reductions in global poverty and inequality, combined with greater visibility of the poverty and inequality that remain.</w:t>
      </w:r>
      <w:r>
        <w:rPr>
          <w:color w:val="000007"/>
        </w:rPr>
        <w:t xml:space="preserve"> The effects on other dimensions – budgets, crime, and politics – are less clear, but standard estimates of the global effects range from mildly negative to mildly positive</w:t>
      </w:r>
      <w:r w:rsidRPr="00D27B1B">
        <w:rPr>
          <w:rStyle w:val="StyleUnderline"/>
        </w:rPr>
        <w:t>. Even if you take strong issue with some of our empirics, the overall conclusion that open borders would be a boon to the world is hard to dispute. Does this mean that countries are morally obliged to open their borders?</w:t>
      </w:r>
      <w:r>
        <w:rPr>
          <w:color w:val="000007"/>
        </w:rPr>
        <w:t xml:space="preserve"> In this section, we argue that every prominent moral view yields the same answer: </w:t>
      </w:r>
      <w:r w:rsidRPr="00D27B1B">
        <w:rPr>
          <w:rStyle w:val="StyleUnderline"/>
        </w:rPr>
        <w:t>Yes.</w:t>
      </w:r>
      <w:r>
        <w:rPr>
          <w:color w:val="000007"/>
        </w:rPr>
        <w:t xml:space="preserve"> Utilitarianism, efficiency, egalitarianism, human capabilities, libertarianism, meritocracy, and Christianity all recommend open borders.</w:t>
      </w:r>
      <w:r>
        <w:rPr>
          <w:color w:val="000007"/>
          <w:position w:val="10"/>
          <w:sz w:val="16"/>
          <w:szCs w:val="16"/>
        </w:rPr>
        <w:t xml:space="preserve">69 </w:t>
      </w:r>
      <w:r>
        <w:rPr>
          <w:color w:val="000007"/>
        </w:rPr>
        <w:t xml:space="preserve">For moral theories like libertarianism that 17 prioritize individual rights, the recommendation is clear-cut. For more pragmatic theories, the enormous – and pro-poor – economic gains are almost equally decisive. Doubling GDP can outweigh a lot of sins. Indeed, even moral theories like </w:t>
      </w:r>
      <w:proofErr w:type="spellStart"/>
      <w:r>
        <w:rPr>
          <w:color w:val="000007"/>
        </w:rPr>
        <w:t>citizenism</w:t>
      </w:r>
      <w:proofErr w:type="spellEnd"/>
      <w:r>
        <w:rPr>
          <w:color w:val="000007"/>
        </w:rPr>
        <w:t xml:space="preserve"> that place little or </w:t>
      </w:r>
      <w:r>
        <w:rPr>
          <w:color w:val="000007"/>
        </w:rPr>
        <w:lastRenderedPageBreak/>
        <w:t xml:space="preserve">no weight on foreigners’ well-being endorse open borders when packaged with pro-native taxes and transfers. </w:t>
      </w:r>
    </w:p>
    <w:p w14:paraId="3757583C" w14:textId="77777777" w:rsidR="008F5C2C" w:rsidRDefault="008F5C2C" w:rsidP="008F5C2C">
      <w:pPr>
        <w:rPr>
          <w:rStyle w:val="StyleUnderline"/>
        </w:rPr>
      </w:pPr>
    </w:p>
    <w:p w14:paraId="2CE0BF14" w14:textId="4FB26A3C" w:rsidR="008F5C2C" w:rsidRDefault="00690141" w:rsidP="008F5C2C">
      <w:pPr>
        <w:pStyle w:val="Heading4"/>
      </w:pPr>
      <w:r>
        <w:t xml:space="preserve">Open borders facilitate economic efficiency </w:t>
      </w:r>
    </w:p>
    <w:p w14:paraId="450F2E78" w14:textId="77777777" w:rsidR="008F5C2C" w:rsidRPr="00D27B1B" w:rsidRDefault="008F5C2C" w:rsidP="008F5C2C">
      <w:r w:rsidRPr="006F2447">
        <w:rPr>
          <w:rFonts w:eastAsiaTheme="majorEastAsia" w:cstheme="majorBidi"/>
          <w:b/>
          <w:bCs/>
          <w:sz w:val="26"/>
          <w:szCs w:val="26"/>
        </w:rPr>
        <w:t xml:space="preserve">Caplan </w:t>
      </w:r>
      <w:r>
        <w:rPr>
          <w:rFonts w:eastAsiaTheme="majorEastAsia" w:cstheme="majorBidi"/>
          <w:b/>
          <w:bCs/>
          <w:sz w:val="26"/>
          <w:szCs w:val="26"/>
        </w:rPr>
        <w:t xml:space="preserve">and Naik </w:t>
      </w:r>
      <w:r w:rsidRPr="006F2447">
        <w:rPr>
          <w:rFonts w:eastAsiaTheme="majorEastAsia" w:cstheme="majorBidi"/>
          <w:b/>
          <w:bCs/>
          <w:sz w:val="26"/>
          <w:szCs w:val="26"/>
        </w:rPr>
        <w:t>14</w:t>
      </w:r>
      <w:r>
        <w:t xml:space="preserve">, Bryan Caplan Department of Economics, Center for Study of Public Choice, and </w:t>
      </w:r>
      <w:proofErr w:type="spellStart"/>
      <w:r>
        <w:t>Mercatus</w:t>
      </w:r>
      <w:proofErr w:type="spellEnd"/>
      <w:r>
        <w:t xml:space="preserve"> Center George Mason University, Vipul Naik Ph.D. Mathematics, University of Chicago Contract researcher, Machine Intelligence Research Institute. May 2014. “A Radical Case for Open Borders”. </w:t>
      </w:r>
      <w:r w:rsidRPr="0031350C">
        <w:t>http://econfaculty.gmu.edu/bcaplan/caplannaik.pdf</w:t>
      </w:r>
    </w:p>
    <w:p w14:paraId="72768104" w14:textId="77777777" w:rsidR="008F5C2C" w:rsidRDefault="008F5C2C" w:rsidP="008F5C2C">
      <w:pPr>
        <w:pStyle w:val="NormalWeb"/>
        <w:shd w:val="clear" w:color="auto" w:fill="FFFFFF"/>
        <w:rPr>
          <w:color w:val="000007"/>
        </w:rPr>
      </w:pPr>
      <w:r w:rsidRPr="00D27B1B">
        <w:t>The utilitarian case for open borders is straightforward:</w:t>
      </w:r>
      <w:r w:rsidRPr="00D27B1B">
        <w:rPr>
          <w:rStyle w:val="StyleUnderline"/>
        </w:rPr>
        <w:t xml:space="preserve"> Open borders swiftly and reliably enriches mankind, especially the global poor. Instead of relying on often corrupt government-to-government transfers, open borders </w:t>
      </w:r>
      <w:proofErr w:type="gramStart"/>
      <w:r w:rsidRPr="00D27B1B">
        <w:rPr>
          <w:rStyle w:val="StyleUnderline"/>
        </w:rPr>
        <w:t>allows</w:t>
      </w:r>
      <w:proofErr w:type="gramEnd"/>
      <w:r w:rsidRPr="00D27B1B">
        <w:rPr>
          <w:rStyle w:val="StyleUnderline"/>
        </w:rPr>
        <w:t xml:space="preserve"> everyone on earth to enrich themselves by heading wherever their talents are most valuable. </w:t>
      </w:r>
      <w:proofErr w:type="gramStart"/>
      <w:r w:rsidRPr="00D27B1B">
        <w:rPr>
          <w:rStyle w:val="StyleUnderline"/>
        </w:rPr>
        <w:t>As long as</w:t>
      </w:r>
      <w:proofErr w:type="gramEnd"/>
      <w:r w:rsidRPr="00D27B1B">
        <w:rPr>
          <w:rStyle w:val="StyleUnderline"/>
        </w:rPr>
        <w:t xml:space="preserve"> the rise in global GDP exceeds 50%, it is hard to see any offsetting harms in the same ballpark. Even in an unlikely scenario where open borders destroys First World welfare states, the benefits for hundreds of millions of </w:t>
      </w:r>
      <w:proofErr w:type="gramStart"/>
      <w:r w:rsidRPr="00D27B1B">
        <w:rPr>
          <w:rStyle w:val="StyleUnderline"/>
        </w:rPr>
        <w:t>absolutely poor</w:t>
      </w:r>
      <w:proofErr w:type="gramEnd"/>
      <w:r w:rsidRPr="00D27B1B">
        <w:rPr>
          <w:rStyle w:val="StyleUnderline"/>
        </w:rPr>
        <w:t xml:space="preserve"> foreigners clearly outweigh the costs for tens of millions of relatively poor natives.</w:t>
      </w:r>
      <w:r>
        <w:rPr>
          <w:color w:val="000007"/>
        </w:rPr>
        <w:t xml:space="preserve"> </w:t>
      </w:r>
      <w:r>
        <w:rPr>
          <w:rFonts w:ascii="Times New Roman,Italic" w:hAnsi="Times New Roman,Italic"/>
          <w:color w:val="000007"/>
        </w:rPr>
        <w:t xml:space="preserve">The efficiency case for open borders. </w:t>
      </w:r>
      <w:r w:rsidRPr="00D27B1B">
        <w:rPr>
          <w:rStyle w:val="StyleUnderline"/>
        </w:rPr>
        <w:t>Economic efficiency measures costs and benefits purely by willingness to pay.70 When is relocation efficiency-enhancing? Whenever it raises a worker’s productivity by more than the material and psychological cost of moving. The whole point of immigration restrictions, though, is to ban immigration that passes this efficiency test. Unlike utilitarianism, economic efficiency counts the preferences of the rich and poor equally; an extra dollar in Haitian hands counts no more than an extra dollar in American hands.</w:t>
      </w:r>
      <w:r>
        <w:rPr>
          <w:color w:val="000007"/>
        </w:rPr>
        <w:t xml:space="preserve"> The apostle of economic efficiency will therefore disregard the pro-poor distributional effects of free </w:t>
      </w:r>
      <w:proofErr w:type="gramStart"/>
      <w:r>
        <w:rPr>
          <w:color w:val="000007"/>
        </w:rPr>
        <w:t>migration, and</w:t>
      </w:r>
      <w:proofErr w:type="gramEnd"/>
      <w:r>
        <w:rPr>
          <w:color w:val="000007"/>
        </w:rPr>
        <w:t xml:space="preserve"> treat the extra visibility 18 of poverty as a serious cost. Still, given the huge effect on global output, the efficiency case for open borders is solid. </w:t>
      </w:r>
    </w:p>
    <w:p w14:paraId="474064F9" w14:textId="77777777" w:rsidR="008F5C2C" w:rsidRDefault="008F5C2C" w:rsidP="008F5C2C">
      <w:pPr>
        <w:pStyle w:val="Heading4"/>
      </w:pPr>
      <w:r>
        <w:t>Open borders moral- any objection is xenophobic</w:t>
      </w:r>
    </w:p>
    <w:p w14:paraId="0C6E7B4D" w14:textId="77777777" w:rsidR="008F5C2C" w:rsidRPr="0031350C" w:rsidRDefault="008F5C2C" w:rsidP="008F5C2C">
      <w:r w:rsidRPr="006F2447">
        <w:rPr>
          <w:rFonts w:eastAsiaTheme="majorEastAsia" w:cstheme="majorBidi"/>
          <w:b/>
          <w:bCs/>
          <w:sz w:val="26"/>
          <w:szCs w:val="26"/>
        </w:rPr>
        <w:t xml:space="preserve">Caplan </w:t>
      </w:r>
      <w:r>
        <w:rPr>
          <w:rFonts w:eastAsiaTheme="majorEastAsia" w:cstheme="majorBidi"/>
          <w:b/>
          <w:bCs/>
          <w:sz w:val="26"/>
          <w:szCs w:val="26"/>
        </w:rPr>
        <w:t xml:space="preserve">and Naik </w:t>
      </w:r>
      <w:r w:rsidRPr="006F2447">
        <w:rPr>
          <w:rFonts w:eastAsiaTheme="majorEastAsia" w:cstheme="majorBidi"/>
          <w:b/>
          <w:bCs/>
          <w:sz w:val="26"/>
          <w:szCs w:val="26"/>
        </w:rPr>
        <w:t>14</w:t>
      </w:r>
      <w:r>
        <w:t xml:space="preserve">, Bryan Caplan Department of Economics, Center for Study of Public Choice, and </w:t>
      </w:r>
      <w:proofErr w:type="spellStart"/>
      <w:r>
        <w:t>Mercatus</w:t>
      </w:r>
      <w:proofErr w:type="spellEnd"/>
      <w:r>
        <w:t xml:space="preserve"> Center George Mason University, Vipul Naik Ph.D. Mathematics, University of Chicago Contract researcher, Machine Intelligence Research Institute. May 2014. “A Radical Case for Open Borders”. </w:t>
      </w:r>
      <w:r w:rsidRPr="0031350C">
        <w:t>http://econfaculty.gmu.edu/bcaplan/caplannaik.pdf</w:t>
      </w:r>
    </w:p>
    <w:p w14:paraId="057D0075" w14:textId="77777777" w:rsidR="008F5C2C" w:rsidRPr="001E5DB4" w:rsidRDefault="008F5C2C" w:rsidP="008F5C2C">
      <w:pPr>
        <w:pStyle w:val="NormalWeb"/>
        <w:shd w:val="clear" w:color="auto" w:fill="FFFFFF"/>
        <w:rPr>
          <w:u w:val="single"/>
        </w:rPr>
      </w:pPr>
      <w:r w:rsidRPr="004F5439">
        <w:rPr>
          <w:rStyle w:val="StyleUnderline"/>
        </w:rPr>
        <w:t xml:space="preserve">Open borders </w:t>
      </w:r>
      <w:proofErr w:type="gramStart"/>
      <w:r w:rsidRPr="004F5439">
        <w:rPr>
          <w:rStyle w:val="StyleUnderline"/>
        </w:rPr>
        <w:t>speaks</w:t>
      </w:r>
      <w:proofErr w:type="gramEnd"/>
      <w:r w:rsidRPr="004F5439">
        <w:rPr>
          <w:rStyle w:val="StyleUnderline"/>
        </w:rPr>
        <w:t xml:space="preserve"> to every major moral outlook.</w:t>
      </w:r>
      <w:r>
        <w:rPr>
          <w:color w:val="000007"/>
        </w:rPr>
        <w:t xml:space="preserve"> Given the evidence, you would expect the approach to enjoy widespread support. Yet in practice, support for open borders is rare. The World Values Survey asked the people of </w:t>
      </w:r>
      <w:proofErr w:type="gramStart"/>
      <w:r>
        <w:rPr>
          <w:color w:val="000007"/>
        </w:rPr>
        <w:t>forty eight</w:t>
      </w:r>
      <w:proofErr w:type="gramEnd"/>
      <w:r>
        <w:rPr>
          <w:color w:val="000007"/>
        </w:rPr>
        <w:t xml:space="preserve"> nations their views on migration. In most countries surveyed, under 10% said, “Let anyone come.”</w:t>
      </w:r>
      <w:r>
        <w:rPr>
          <w:color w:val="000007"/>
          <w:position w:val="10"/>
          <w:sz w:val="16"/>
          <w:szCs w:val="16"/>
        </w:rPr>
        <w:t xml:space="preserve">81 </w:t>
      </w:r>
      <w:r w:rsidRPr="004F5439">
        <w:rPr>
          <w:rStyle w:val="StyleUnderline"/>
        </w:rPr>
        <w:t xml:space="preserve">Why is open borders so unpopular? Most of the opposition, in our view, reflects unthinking xenophobia. Nevertheless, </w:t>
      </w:r>
      <w:proofErr w:type="gramStart"/>
      <w:r w:rsidRPr="004F5439">
        <w:rPr>
          <w:rStyle w:val="StyleUnderline"/>
        </w:rPr>
        <w:t>the majority of</w:t>
      </w:r>
      <w:proofErr w:type="gramEnd"/>
      <w:r w:rsidRPr="004F5439">
        <w:rPr>
          <w:rStyle w:val="StyleUnderline"/>
        </w:rPr>
        <w:t xml:space="preserve"> people the authors consider reasonable have yet to embrace open borders. </w:t>
      </w:r>
      <w:r>
        <w:rPr>
          <w:color w:val="000007"/>
        </w:rPr>
        <w:t xml:space="preserve">Every major moral viewpoint implies open borders </w:t>
      </w:r>
      <w:r>
        <w:rPr>
          <w:rFonts w:ascii="Times New Roman,Italic" w:hAnsi="Times New Roman,Italic"/>
          <w:color w:val="000007"/>
        </w:rPr>
        <w:t>given our empirical claims</w:t>
      </w:r>
      <w:r>
        <w:rPr>
          <w:color w:val="000007"/>
        </w:rPr>
        <w:t xml:space="preserve">, so we suspect that reasonable skeptics find our empirics unsatisfactory. In this section, we try to identify and answer their overarching complaints. </w:t>
      </w:r>
      <w:r>
        <w:rPr>
          <w:rFonts w:ascii="Times New Roman,Italic" w:hAnsi="Times New Roman,Italic"/>
          <w:color w:val="000007"/>
        </w:rPr>
        <w:t xml:space="preserve">Open borders </w:t>
      </w:r>
      <w:proofErr w:type="gramStart"/>
      <w:r>
        <w:rPr>
          <w:rFonts w:ascii="Times New Roman,Italic" w:hAnsi="Times New Roman,Italic"/>
          <w:color w:val="000007"/>
        </w:rPr>
        <w:t>is</w:t>
      </w:r>
      <w:proofErr w:type="gramEnd"/>
      <w:r>
        <w:rPr>
          <w:rFonts w:ascii="Times New Roman,Italic" w:hAnsi="Times New Roman,Italic"/>
          <w:color w:val="000007"/>
        </w:rPr>
        <w:t xml:space="preserve"> far out of sample. </w:t>
      </w:r>
      <w:proofErr w:type="gramStart"/>
      <w:r w:rsidRPr="004F5439">
        <w:rPr>
          <w:rStyle w:val="StyleUnderline"/>
        </w:rPr>
        <w:t>All of</w:t>
      </w:r>
      <w:proofErr w:type="gramEnd"/>
      <w:r w:rsidRPr="004F5439">
        <w:rPr>
          <w:rStyle w:val="StyleUnderline"/>
        </w:rPr>
        <w:t xml:space="preserve"> our claims about the effects of open borders rely on (a) experience with open borders in the distant past, or (b) experience with relatively high immigration in the recent past. Both forms of evidence are problematic. Transportation and communication have drastically improved over the past century, so </w:t>
      </w:r>
      <w:r w:rsidRPr="004F5439">
        <w:rPr>
          <w:rStyle w:val="StyleUnderline"/>
        </w:rPr>
        <w:lastRenderedPageBreak/>
        <w:t>open borders today could be very different from open borders a century ago.</w:t>
      </w:r>
      <w:r>
        <w:rPr>
          <w:color w:val="000007"/>
        </w:rPr>
        <w:t xml:space="preserve"> Social changes often have non-linear effects, so open borders could be bad even though moderate immigration is good. This critique has a kernel of truth: Each of our forecasts should have wide confidence intervals. For any given outcome, the true effect of open borders is likely to be far above or below its expected value. To estimate those expected values, however, we </w:t>
      </w:r>
      <w:r>
        <w:rPr>
          <w:rFonts w:ascii="Times New Roman,Italic" w:hAnsi="Times New Roman,Italic"/>
          <w:color w:val="000007"/>
        </w:rPr>
        <w:t xml:space="preserve">must </w:t>
      </w:r>
      <w:r>
        <w:rPr>
          <w:color w:val="000007"/>
        </w:rPr>
        <w:t xml:space="preserve">rely on </w:t>
      </w:r>
      <w:proofErr w:type="gramStart"/>
      <w:r>
        <w:rPr>
          <w:color w:val="000007"/>
        </w:rPr>
        <w:t>past experience</w:t>
      </w:r>
      <w:proofErr w:type="gramEnd"/>
      <w:r>
        <w:rPr>
          <w:color w:val="000007"/>
        </w:rPr>
        <w:t xml:space="preserve">. </w:t>
      </w:r>
      <w:r w:rsidRPr="002A239D">
        <w:rPr>
          <w:rStyle w:val="StyleUnderline"/>
        </w:rPr>
        <w:t xml:space="preserve">We can acknowledge wide confidence intervals, yet still safely predict that open borders will be better than the status quo, </w:t>
      </w:r>
      <w:proofErr w:type="gramStart"/>
      <w:r w:rsidRPr="002A239D">
        <w:rPr>
          <w:rStyle w:val="StyleUnderline"/>
        </w:rPr>
        <w:t>as long as</w:t>
      </w:r>
      <w:proofErr w:type="gramEnd"/>
      <w:r w:rsidRPr="002A239D">
        <w:rPr>
          <w:rStyle w:val="StyleUnderline"/>
        </w:rPr>
        <w:t xml:space="preserve"> some key expected values are enormously favorable, and the rest are ambiguous</w:t>
      </w:r>
      <w:r>
        <w:rPr>
          <w:color w:val="000007"/>
        </w:rPr>
        <w:t xml:space="preserve">. This is precisely what the evidence shows. The expected impacts on global production, poverty, and inequality are enormously favorable. The expected impacts on the budget, crime, and politics are ambiguous. </w:t>
      </w:r>
      <w:r w:rsidRPr="002A239D">
        <w:rPr>
          <w:rStyle w:val="StyleUnderline"/>
        </w:rPr>
        <w:t xml:space="preserve">Should all of these estimates prove too sanguine, though, open borders likely </w:t>
      </w:r>
      <w:proofErr w:type="gramStart"/>
      <w:r w:rsidRPr="002A239D">
        <w:rPr>
          <w:rStyle w:val="StyleUnderline"/>
        </w:rPr>
        <w:t>remains</w:t>
      </w:r>
      <w:proofErr w:type="gramEnd"/>
      <w:r w:rsidRPr="002A239D">
        <w:rPr>
          <w:rStyle w:val="StyleUnderline"/>
        </w:rPr>
        <w:t xml:space="preserve"> a good deal. Suppose standard estimates of the effect of open borders on global output, poverty, and inequality are overstated by a factor of five. In absolute terms, that is still a present discounted value of tens of trillions of dollars. To offset a gain of this scale, the combined budgetary, crime, and political effects 23 of open borders would have to be horrific. </w:t>
      </w:r>
    </w:p>
    <w:p w14:paraId="278746EC" w14:textId="77777777" w:rsidR="008F5C2C" w:rsidRDefault="008F5C2C" w:rsidP="008F5C2C">
      <w:pPr>
        <w:pStyle w:val="Heading2"/>
      </w:pPr>
      <w:r>
        <w:lastRenderedPageBreak/>
        <w:t>Block Answers</w:t>
      </w:r>
    </w:p>
    <w:p w14:paraId="0BB88AFA" w14:textId="77777777" w:rsidR="008F5C2C" w:rsidRDefault="008F5C2C" w:rsidP="008F5C2C">
      <w:pPr>
        <w:pStyle w:val="Heading3"/>
      </w:pPr>
      <w:r>
        <w:lastRenderedPageBreak/>
        <w:t>AT: Perm</w:t>
      </w:r>
    </w:p>
    <w:p w14:paraId="41B857FC" w14:textId="77777777" w:rsidR="008F5C2C" w:rsidRDefault="008F5C2C" w:rsidP="008F5C2C">
      <w:pPr>
        <w:pStyle w:val="Heading4"/>
        <w:rPr>
          <w:rStyle w:val="StyleUnderline"/>
          <w:sz w:val="26"/>
          <w:u w:val="none"/>
        </w:rPr>
      </w:pPr>
      <w:r w:rsidRPr="006338D9">
        <w:rPr>
          <w:rStyle w:val="StyleUnderline"/>
          <w:sz w:val="26"/>
          <w:u w:val="none"/>
        </w:rPr>
        <w:t xml:space="preserve">Liberal </w:t>
      </w:r>
      <w:r>
        <w:rPr>
          <w:rStyle w:val="StyleUnderline"/>
          <w:sz w:val="26"/>
          <w:u w:val="none"/>
        </w:rPr>
        <w:t xml:space="preserve">reforms that attempt to humanize or help Immigrants harm them by enshrining the category of Immigrant into the law and causing a regression towards Identity Politics. </w:t>
      </w:r>
    </w:p>
    <w:p w14:paraId="58143D1B" w14:textId="77777777" w:rsidR="008F5C2C" w:rsidRDefault="008F5C2C" w:rsidP="008F5C2C">
      <w:pPr>
        <w:rPr>
          <w:rStyle w:val="Style13ptBold"/>
        </w:rPr>
      </w:pPr>
      <w:proofErr w:type="spellStart"/>
      <w:r w:rsidRPr="009332F5">
        <w:rPr>
          <w:rStyle w:val="Style13ptBold"/>
        </w:rPr>
        <w:t>Michalinos</w:t>
      </w:r>
      <w:proofErr w:type="spellEnd"/>
      <w:r w:rsidRPr="009332F5">
        <w:rPr>
          <w:rStyle w:val="Style13ptBold"/>
        </w:rPr>
        <w:t xml:space="preserve"> </w:t>
      </w:r>
      <w:proofErr w:type="spellStart"/>
      <w:r w:rsidRPr="009332F5">
        <w:rPr>
          <w:rStyle w:val="Style13ptBold"/>
        </w:rPr>
        <w:t>Zembylas</w:t>
      </w:r>
      <w:proofErr w:type="spellEnd"/>
      <w:r>
        <w:rPr>
          <w:rStyle w:val="Style13ptBold"/>
        </w:rPr>
        <w:t xml:space="preserve"> 10 </w:t>
      </w:r>
    </w:p>
    <w:p w14:paraId="1B79177E" w14:textId="77777777" w:rsidR="008F5C2C" w:rsidRPr="009332F5" w:rsidRDefault="008F5C2C" w:rsidP="008F5C2C">
      <w:proofErr w:type="spellStart"/>
      <w:r w:rsidRPr="009332F5">
        <w:t>Michalinos</w:t>
      </w:r>
      <w:proofErr w:type="spellEnd"/>
      <w:r w:rsidRPr="009332F5">
        <w:t xml:space="preserve"> </w:t>
      </w:r>
      <w:proofErr w:type="spellStart"/>
      <w:r w:rsidRPr="009332F5">
        <w:t>Zembylas</w:t>
      </w:r>
      <w:proofErr w:type="spellEnd"/>
      <w:r w:rsidRPr="009332F5">
        <w:t xml:space="preserve"> is Associate Professor of Education at the Open University of Cyprus. His research interests are in the areas of educational philosophy and curriculum theory, and his work focuses on exploring the role of emotion and affect in curriculum and pedagogy. He is particularly interested in how affective politics intersect with issues of social justice pedagogies, intercultural and peace education, and citizenship education.</w:t>
      </w:r>
    </w:p>
    <w:p w14:paraId="0F86F8B8" w14:textId="77777777" w:rsidR="008F5C2C" w:rsidRPr="00FC20C2" w:rsidRDefault="008F5C2C" w:rsidP="008F5C2C">
      <w:pPr>
        <w:rPr>
          <w:sz w:val="14"/>
        </w:rPr>
      </w:pPr>
      <w:r w:rsidRPr="009332F5">
        <w:rPr>
          <w:rStyle w:val="StyleUnderline"/>
          <w:sz w:val="14"/>
          <w:u w:val="none"/>
        </w:rPr>
        <w:t xml:space="preserve">First, </w:t>
      </w:r>
      <w:r w:rsidRPr="009332F5">
        <w:rPr>
          <w:rStyle w:val="StyleUnderline"/>
        </w:rPr>
        <w:t>the categories of ‘immigrants’, ‘refugees’ and ‘asylum seekers’ are rarely contested in liberal and humanitarian discourses</w:t>
      </w:r>
      <w:r w:rsidRPr="009332F5">
        <w:rPr>
          <w:rStyle w:val="StyleUnderline"/>
          <w:sz w:val="14"/>
          <w:u w:val="none"/>
        </w:rPr>
        <w:t xml:space="preserve"> of citizenship education curricula, but </w:t>
      </w:r>
      <w:r w:rsidRPr="009332F5">
        <w:rPr>
          <w:rStyle w:val="StyleUnderline"/>
        </w:rPr>
        <w:t>rather they are taken for granted</w:t>
      </w:r>
      <w:r w:rsidRPr="009332F5">
        <w:rPr>
          <w:rStyle w:val="StyleUnderline"/>
          <w:sz w:val="14"/>
          <w:u w:val="none"/>
        </w:rPr>
        <w:t xml:space="preserve"> (</w:t>
      </w:r>
      <w:proofErr w:type="spellStart"/>
      <w:r w:rsidRPr="009332F5">
        <w:rPr>
          <w:rStyle w:val="StyleUnderline"/>
          <w:sz w:val="14"/>
          <w:u w:val="none"/>
        </w:rPr>
        <w:t>Zembylas</w:t>
      </w:r>
      <w:proofErr w:type="spellEnd"/>
      <w:r w:rsidRPr="009332F5">
        <w:rPr>
          <w:rStyle w:val="StyleUnderline"/>
          <w:sz w:val="14"/>
          <w:u w:val="none"/>
        </w:rPr>
        <w:t>, 2008). Yet</w:t>
      </w:r>
      <w:r w:rsidRPr="009332F5">
        <w:rPr>
          <w:rStyle w:val="StyleUnderline"/>
        </w:rPr>
        <w:t>, these very concepts in their short life, as Tyler (2006) argues, have worked to erase entire populations from view through strategies of (mis)recognition.</w:t>
      </w:r>
      <w:r w:rsidRPr="009332F5">
        <w:rPr>
          <w:rStyle w:val="StyleUnderline"/>
          <w:sz w:val="14"/>
          <w:u w:val="none"/>
        </w:rPr>
        <w:t xml:space="preserve"> </w:t>
      </w:r>
      <w:r w:rsidRPr="009332F5">
        <w:rPr>
          <w:rStyle w:val="StyleUnderline"/>
        </w:rPr>
        <w:t>Seeking recognition (on behalf of the Other) is usually grounded on humanistic representations of ‘the victims’</w:t>
      </w:r>
      <w:r w:rsidRPr="009332F5">
        <w:rPr>
          <w:rStyle w:val="StyleUnderline"/>
          <w:sz w:val="14"/>
          <w:u w:val="none"/>
        </w:rPr>
        <w:t xml:space="preserve"> (e.g., photographic close–ups of faces and first–person accounts). Although such appeals can be extremely effective in forming compassionate recognition</w:t>
      </w:r>
      <w:r w:rsidRPr="009332F5">
        <w:rPr>
          <w:rStyle w:val="StyleUnderline"/>
        </w:rPr>
        <w:t>, they are situated “within the language of the law which they nevertheless contest”</w:t>
      </w:r>
      <w:r w:rsidRPr="009332F5">
        <w:rPr>
          <w:rStyle w:val="StyleUnderline"/>
          <w:sz w:val="14"/>
          <w:u w:val="none"/>
        </w:rPr>
        <w:t xml:space="preserve"> (Tyler, 2006, p. 196). In other words, </w:t>
      </w:r>
      <w:r w:rsidRPr="009332F5">
        <w:rPr>
          <w:rStyle w:val="StyleUnderline"/>
        </w:rPr>
        <w:t>these appeals depend on the same categories of exclusion/inclusion, us/them as xenophobic discourses</w:t>
      </w:r>
      <w:r w:rsidRPr="009332F5">
        <w:rPr>
          <w:rStyle w:val="StyleUnderline"/>
          <w:sz w:val="14"/>
          <w:u w:val="none"/>
        </w:rPr>
        <w:t xml:space="preserve">. Interestingly, therefore, </w:t>
      </w:r>
      <w:r w:rsidRPr="009332F5">
        <w:rPr>
          <w:rStyle w:val="StyleUnderline"/>
        </w:rPr>
        <w:t xml:space="preserve">these dichotomous categories overlap with those embedded in </w:t>
      </w:r>
      <w:proofErr w:type="spellStart"/>
      <w:r w:rsidRPr="009332F5">
        <w:rPr>
          <w:rStyle w:val="StyleUnderline"/>
        </w:rPr>
        <w:t>fearism</w:t>
      </w:r>
      <w:proofErr w:type="spellEnd"/>
      <w:r w:rsidRPr="009332F5">
        <w:rPr>
          <w:rStyle w:val="StyleUnderline"/>
        </w:rPr>
        <w:t xml:space="preserve"> and work together to reinforce both fear and sympathy toward immigrants/refugees/asylum seekers</w:t>
      </w:r>
      <w:r w:rsidRPr="009332F5">
        <w:rPr>
          <w:rStyle w:val="StyleUnderline"/>
          <w:sz w:val="14"/>
          <w:u w:val="none"/>
        </w:rPr>
        <w:t xml:space="preserve">. It is for this reason that Agamben does not hesitate to take the position that </w:t>
      </w:r>
      <w:r w:rsidRPr="009332F5">
        <w:rPr>
          <w:rStyle w:val="StyleUnderline"/>
        </w:rPr>
        <w:t>a failure to question the foundations of social structures that tolerate such categorizations essentially “maintain a secret solidarity with the very powers they ought to fight”</w:t>
      </w:r>
      <w:r w:rsidRPr="009332F5">
        <w:rPr>
          <w:rStyle w:val="StyleUnderline"/>
          <w:sz w:val="14"/>
          <w:u w:val="none"/>
        </w:rPr>
        <w:t xml:space="preserve"> (1998, p. 133). Second, </w:t>
      </w:r>
      <w:r w:rsidRPr="009332F5">
        <w:rPr>
          <w:rStyle w:val="StyleUnderline"/>
        </w:rPr>
        <w:t>liberal/humanitarian discourses of citizenship “are virtually impossible without recourse to identity politics</w:t>
      </w:r>
      <w:r w:rsidRPr="009332F5">
        <w:rPr>
          <w:rStyle w:val="StyleUnderline"/>
          <w:sz w:val="14"/>
          <w:u w:val="none"/>
        </w:rPr>
        <w:t>” (Butler, 1992, p. 15) and the preservation of bounded membership within ethnic and citizenship boundaries (</w:t>
      </w:r>
      <w:proofErr w:type="spellStart"/>
      <w:r w:rsidRPr="009332F5">
        <w:rPr>
          <w:rStyle w:val="StyleUnderline"/>
          <w:sz w:val="14"/>
          <w:u w:val="none"/>
        </w:rPr>
        <w:t>Balibar</w:t>
      </w:r>
      <w:proofErr w:type="spellEnd"/>
      <w:r w:rsidRPr="009332F5">
        <w:rPr>
          <w:rStyle w:val="StyleUnderline"/>
          <w:sz w:val="14"/>
          <w:u w:val="none"/>
        </w:rPr>
        <w:t xml:space="preserve">, 2003). Citizenship education that is grounded in perceptions of bounded membership is still the most prevalent way that citizenship is taught (Knight </w:t>
      </w:r>
      <w:proofErr w:type="spellStart"/>
      <w:r w:rsidRPr="009332F5">
        <w:rPr>
          <w:rStyle w:val="StyleUnderline"/>
          <w:sz w:val="14"/>
          <w:u w:val="none"/>
        </w:rPr>
        <w:t>Abowitz</w:t>
      </w:r>
      <w:proofErr w:type="spellEnd"/>
      <w:r w:rsidRPr="009332F5">
        <w:rPr>
          <w:rStyle w:val="StyleUnderline"/>
          <w:sz w:val="14"/>
          <w:u w:val="none"/>
        </w:rPr>
        <w:t xml:space="preserve"> &amp; Harnish, 2006). </w:t>
      </w:r>
      <w:proofErr w:type="gramStart"/>
      <w:r w:rsidRPr="009332F5">
        <w:rPr>
          <w:rStyle w:val="StyleUnderline"/>
          <w:sz w:val="14"/>
          <w:u w:val="none"/>
        </w:rPr>
        <w:t xml:space="preserve">In particular, </w:t>
      </w:r>
      <w:proofErr w:type="spellStart"/>
      <w:r w:rsidRPr="009332F5">
        <w:rPr>
          <w:rStyle w:val="StyleUnderline"/>
          <w:sz w:val="14"/>
          <w:u w:val="none"/>
        </w:rPr>
        <w:t>Soysal</w:t>
      </w:r>
      <w:proofErr w:type="spellEnd"/>
      <w:proofErr w:type="gramEnd"/>
      <w:r w:rsidRPr="009332F5">
        <w:rPr>
          <w:rStyle w:val="StyleUnderline"/>
          <w:sz w:val="14"/>
          <w:u w:val="none"/>
        </w:rPr>
        <w:t xml:space="preserve"> (1994) points out that </w:t>
      </w:r>
      <w:r w:rsidRPr="009332F5">
        <w:rPr>
          <w:rStyle w:val="StyleUnderline"/>
        </w:rPr>
        <w:t>the feeling of national belonging takes precedence to whatever precedence one happens to inhabit.</w:t>
      </w:r>
      <w:r w:rsidRPr="009332F5">
        <w:rPr>
          <w:rStyle w:val="StyleUnderline"/>
          <w:sz w:val="14"/>
          <w:u w:val="none"/>
        </w:rPr>
        <w:t xml:space="preserve"> Also, research on ethnic/citizenship identity, xenophobia, and stereotyping in </w:t>
      </w:r>
      <w:proofErr w:type="gramStart"/>
      <w:r w:rsidRPr="009332F5">
        <w:rPr>
          <w:rStyle w:val="StyleUnderline"/>
          <w:sz w:val="14"/>
          <w:u w:val="none"/>
        </w:rPr>
        <w:t>schools</w:t>
      </w:r>
      <w:proofErr w:type="gramEnd"/>
      <w:r w:rsidRPr="009332F5">
        <w:rPr>
          <w:rStyle w:val="StyleUnderline"/>
          <w:sz w:val="14"/>
          <w:u w:val="none"/>
        </w:rPr>
        <w:t xml:space="preserve"> highlights notions of belonging and bounded membership (</w:t>
      </w:r>
      <w:proofErr w:type="spellStart"/>
      <w:r w:rsidRPr="009332F5">
        <w:rPr>
          <w:rStyle w:val="StyleUnderline"/>
          <w:sz w:val="14"/>
          <w:u w:val="none"/>
        </w:rPr>
        <w:t>Zembylas</w:t>
      </w:r>
      <w:proofErr w:type="spellEnd"/>
      <w:r w:rsidRPr="009332F5">
        <w:rPr>
          <w:rStyle w:val="StyleUnderline"/>
          <w:sz w:val="14"/>
          <w:u w:val="none"/>
        </w:rPr>
        <w:t xml:space="preserve">, 2009). For example, some European studies raise concerns about students’ feelings of intolerance toward immigrants (Van Peer, 2006); </w:t>
      </w:r>
      <w:r w:rsidRPr="009332F5">
        <w:rPr>
          <w:rStyle w:val="StyleUnderline"/>
        </w:rPr>
        <w:t>analyses of civics education curricular intent have also shown that different priorities of European countries in relation to national and European citizenship goals create tensions about insiders and outsiders</w:t>
      </w:r>
      <w:r w:rsidRPr="009332F5">
        <w:rPr>
          <w:rStyle w:val="StyleUnderline"/>
          <w:sz w:val="14"/>
          <w:u w:val="none"/>
        </w:rPr>
        <w:t xml:space="preserve"> (</w:t>
      </w:r>
      <w:proofErr w:type="spellStart"/>
      <w:r w:rsidRPr="009332F5">
        <w:rPr>
          <w:rStyle w:val="StyleUnderline"/>
          <w:sz w:val="14"/>
          <w:u w:val="none"/>
        </w:rPr>
        <w:t>Ortloff</w:t>
      </w:r>
      <w:proofErr w:type="spellEnd"/>
      <w:r w:rsidRPr="009332F5">
        <w:rPr>
          <w:rStyle w:val="StyleUnderline"/>
          <w:sz w:val="14"/>
          <w:u w:val="none"/>
        </w:rPr>
        <w:t xml:space="preserve">, 2006; Sutherland, 2002). In other words, </w:t>
      </w:r>
      <w:r w:rsidRPr="009332F5">
        <w:rPr>
          <w:rStyle w:val="StyleUnderline"/>
        </w:rPr>
        <w:t>the structures of modern sovereignty such as rights and citizenship are rarely challenged in any critical way</w:t>
      </w:r>
      <w:r w:rsidRPr="009332F5">
        <w:rPr>
          <w:rStyle w:val="StyleUnderline"/>
          <w:sz w:val="14"/>
          <w:u w:val="none"/>
        </w:rPr>
        <w:t xml:space="preserve"> in citizenship education (Knight </w:t>
      </w:r>
      <w:proofErr w:type="spellStart"/>
      <w:r w:rsidRPr="009332F5">
        <w:rPr>
          <w:rStyle w:val="StyleUnderline"/>
          <w:sz w:val="14"/>
          <w:u w:val="none"/>
        </w:rPr>
        <w:t>Abowitz</w:t>
      </w:r>
      <w:proofErr w:type="spellEnd"/>
      <w:r w:rsidRPr="009332F5">
        <w:rPr>
          <w:rStyle w:val="StyleUnderline"/>
          <w:sz w:val="14"/>
          <w:u w:val="none"/>
        </w:rPr>
        <w:t xml:space="preserve"> &amp; Harnish, 2006) and </w:t>
      </w:r>
      <w:r w:rsidRPr="009332F5">
        <w:rPr>
          <w:rStyle w:val="Emphasis"/>
        </w:rPr>
        <w:t xml:space="preserve">the consequences of their limits are not </w:t>
      </w:r>
      <w:r w:rsidRPr="009332F5">
        <w:rPr>
          <w:rStyle w:val="StyleUnderline"/>
        </w:rPr>
        <w:t>interrogated in terms of struggling for a new political community that is more inclusive</w:t>
      </w:r>
      <w:r w:rsidRPr="009332F5">
        <w:rPr>
          <w:rStyle w:val="StyleUnderline"/>
          <w:sz w:val="14"/>
          <w:u w:val="none"/>
        </w:rPr>
        <w:t>. For example</w:t>
      </w:r>
      <w:r w:rsidRPr="009332F5">
        <w:rPr>
          <w:rStyle w:val="Emphasis"/>
        </w:rPr>
        <w:t>, the very idea of legality (attached to citizenship) must be opposed</w:t>
      </w:r>
      <w:r w:rsidRPr="009332F5">
        <w:rPr>
          <w:rStyle w:val="StyleUnderline"/>
          <w:sz w:val="14"/>
          <w:u w:val="none"/>
        </w:rPr>
        <w:t xml:space="preserve"> (Agamben, 1998) however, this opposition needs to be translated into material forms that increase the agency of marginalized individuals (Tyler, 2006). By emphasizing identities and differences (grounded in legal arguments) among social groups, the politics of identity/difference diverts resources from efforts to address the unjust material structures (Eisenberg, 2006) in which immigrants/refugees/asylum seekers find themselves and undermine the social solidarity upon which a radical politics (Agamben, 1998) can be formed. There is certainly some form of utopianism in the hint for unbounded notions of belonging and citizenship, pointing to a radicalized global village, which has no concrete </w:t>
      </w:r>
      <w:proofErr w:type="gramStart"/>
      <w:r w:rsidRPr="009332F5">
        <w:rPr>
          <w:rStyle w:val="StyleUnderline"/>
          <w:sz w:val="14"/>
          <w:u w:val="none"/>
        </w:rPr>
        <w:t>basis in reality</w:t>
      </w:r>
      <w:proofErr w:type="gramEnd"/>
      <w:r w:rsidRPr="009332F5">
        <w:rPr>
          <w:rStyle w:val="StyleUnderline"/>
          <w:sz w:val="14"/>
          <w:u w:val="none"/>
        </w:rPr>
        <w:t xml:space="preserve">. However, ‘undoing’ the rights and privileges of ‘western citizens’ functions as a shift away from ideological concerns (e.g., citizenship rights) toward issues of unjust material structures and power imbalances. In the next part of the essay, I use Agamben’s theory on biopower to interrogate the ways in which the figure of the immigrant/refugee/asylum seeker is appropriated by liberal/humanitarian arguments. This move will help to make more visible how the categories of exclusion/inclusion, us/them work together to reinforce fear and sympathy toward immigrants/ refugees/ asylum seekers. </w:t>
      </w:r>
    </w:p>
    <w:p w14:paraId="48006A4F" w14:textId="77777777" w:rsidR="008F5C2C" w:rsidRDefault="008F5C2C" w:rsidP="008F5C2C">
      <w:pPr>
        <w:pStyle w:val="Heading3"/>
      </w:pPr>
      <w:r>
        <w:lastRenderedPageBreak/>
        <w:t>AT: Framework</w:t>
      </w:r>
    </w:p>
    <w:p w14:paraId="52FB2CC5" w14:textId="77777777" w:rsidR="008F5C2C" w:rsidRDefault="008F5C2C" w:rsidP="008F5C2C">
      <w:pPr>
        <w:pStyle w:val="Heading4"/>
      </w:pPr>
      <w:r>
        <w:t>We’ll impact turn all their framework standards at the level of national membership being the condition for border drawing and violent exclusion. Reorient yourself to fix domestic otherness- failure to do so leads to otherness and violence</w:t>
      </w:r>
    </w:p>
    <w:p w14:paraId="08F153C4" w14:textId="77777777" w:rsidR="008F5C2C" w:rsidRDefault="008F5C2C" w:rsidP="008F5C2C">
      <w:pPr>
        <w:rPr>
          <w:sz w:val="16"/>
        </w:rPr>
      </w:pPr>
      <w:r>
        <w:rPr>
          <w:sz w:val="16"/>
        </w:rPr>
        <w:t xml:space="preserve">Alterity= otherness </w:t>
      </w:r>
    </w:p>
    <w:p w14:paraId="2D2743A5" w14:textId="77777777" w:rsidR="008F5C2C" w:rsidRPr="0030726E" w:rsidRDefault="008F5C2C" w:rsidP="008F5C2C">
      <w:pPr>
        <w:rPr>
          <w:sz w:val="16"/>
        </w:rPr>
      </w:pPr>
      <w:r>
        <w:rPr>
          <w:sz w:val="16"/>
        </w:rPr>
        <w:t>Ontology= study of being</w:t>
      </w:r>
    </w:p>
    <w:p w14:paraId="565AE8AE" w14:textId="77777777" w:rsidR="008F5C2C" w:rsidRPr="0030726E" w:rsidRDefault="008F5C2C" w:rsidP="008F5C2C">
      <w:pPr>
        <w:rPr>
          <w:sz w:val="16"/>
          <w:szCs w:val="16"/>
        </w:rPr>
      </w:pPr>
      <w:r w:rsidRPr="0030726E">
        <w:rPr>
          <w:rStyle w:val="Style13ptBold"/>
        </w:rPr>
        <w:t>Shapiro 97</w:t>
      </w:r>
      <w:r w:rsidRPr="0030726E">
        <w:rPr>
          <w:sz w:val="16"/>
          <w:szCs w:val="16"/>
        </w:rPr>
        <w:t xml:space="preserve"> (Michael, </w:t>
      </w:r>
      <w:r>
        <w:rPr>
          <w:sz w:val="16"/>
          <w:szCs w:val="16"/>
        </w:rPr>
        <w:t xml:space="preserve">Professor of Political Science at the </w:t>
      </w:r>
      <w:r w:rsidRPr="0030726E">
        <w:rPr>
          <w:sz w:val="16"/>
          <w:szCs w:val="16"/>
        </w:rPr>
        <w:t xml:space="preserve"> U</w:t>
      </w:r>
      <w:r>
        <w:rPr>
          <w:sz w:val="16"/>
          <w:szCs w:val="16"/>
        </w:rPr>
        <w:t xml:space="preserve">niversity of </w:t>
      </w:r>
      <w:r w:rsidRPr="0030726E">
        <w:rPr>
          <w:sz w:val="16"/>
          <w:szCs w:val="16"/>
        </w:rPr>
        <w:t xml:space="preserve"> Hawaii, Violent Cartographies,173-180//</w:t>
      </w:r>
      <w:proofErr w:type="spellStart"/>
      <w:r w:rsidRPr="0030726E">
        <w:rPr>
          <w:sz w:val="16"/>
          <w:szCs w:val="16"/>
        </w:rPr>
        <w:t>shree</w:t>
      </w:r>
      <w:proofErr w:type="spellEnd"/>
      <w:r>
        <w:rPr>
          <w:sz w:val="16"/>
          <w:szCs w:val="16"/>
        </w:rPr>
        <w:t xml:space="preserve">, </w:t>
      </w:r>
      <w:r w:rsidRPr="0030726E">
        <w:rPr>
          <w:sz w:val="16"/>
          <w:szCs w:val="16"/>
        </w:rPr>
        <w:t>https://books.google.com/books?id=tPiXBGw1O6YC&amp;pg=PA173&amp;lpg=PA173&amp;dq=To+claim+membership+in+a+particular+tribe,+ethnicity,+or+nation-that+is,+Shapiro&amp;source=bl&amp;ots=hCjv4tlRID&amp;sig=uOSgm0pI7GJH2g2KgOMJGLNk-Ks&amp;hl=en&amp;sa=X&amp;ved=0ahUKEwj1xJTA2_7bAhUBB3wKHfwYALQQ6AEISTAJ#v=onepage&amp;q=To%20claim%20membership%20in%20a%20particular%20tribe%2C%20ethnicity%2C%20or%20nation-that%20is%2C%20Shapiro&amp;f=false)</w:t>
      </w:r>
    </w:p>
    <w:p w14:paraId="789D4FF2" w14:textId="77777777" w:rsidR="008F5C2C" w:rsidRPr="0030726E" w:rsidRDefault="008F5C2C" w:rsidP="008F5C2C">
      <w:pPr>
        <w:rPr>
          <w:sz w:val="16"/>
        </w:rPr>
      </w:pPr>
      <w:r w:rsidRPr="0030726E">
        <w:rPr>
          <w:rStyle w:val="StyleUnderline"/>
        </w:rPr>
        <w:t>To claim membership in a</w:t>
      </w:r>
      <w:r w:rsidRPr="0030726E">
        <w:rPr>
          <w:sz w:val="16"/>
        </w:rPr>
        <w:t xml:space="preserve"> </w:t>
      </w:r>
      <w:proofErr w:type="gramStart"/>
      <w:r w:rsidRPr="0030726E">
        <w:rPr>
          <w:sz w:val="16"/>
        </w:rPr>
        <w:t>particular tribe</w:t>
      </w:r>
      <w:proofErr w:type="gramEnd"/>
      <w:r w:rsidRPr="0030726E">
        <w:rPr>
          <w:sz w:val="16"/>
        </w:rPr>
        <w:t xml:space="preserve">, ethnicity, or </w:t>
      </w:r>
      <w:r w:rsidRPr="0030726E">
        <w:rPr>
          <w:rStyle w:val="StyleUnderline"/>
        </w:rPr>
        <w:t>nation</w:t>
      </w:r>
      <w:r w:rsidRPr="0030726E">
        <w:rPr>
          <w:sz w:val="16"/>
        </w:rPr>
        <w:t>—that is, to belong to a “people”—</w:t>
      </w:r>
      <w:r w:rsidRPr="0030726E">
        <w:rPr>
          <w:rStyle w:val="StyleUnderline"/>
        </w:rPr>
        <w:t>one must claim location in a particular</w:t>
      </w:r>
      <w:r w:rsidRPr="0030726E">
        <w:rPr>
          <w:sz w:val="16"/>
        </w:rPr>
        <w:t xml:space="preserve"> genealogical and </w:t>
      </w:r>
      <w:r w:rsidRPr="0030726E">
        <w:rPr>
          <w:rStyle w:val="StyleUnderline"/>
        </w:rPr>
        <w:t>spatial story</w:t>
      </w:r>
      <w:r w:rsidRPr="0030726E">
        <w:rPr>
          <w:sz w:val="16"/>
        </w:rPr>
        <w:t xml:space="preserve">. Such stories precede any </w:t>
      </w:r>
      <w:proofErr w:type="gramStart"/>
      <w:r w:rsidRPr="0030726E">
        <w:rPr>
          <w:sz w:val="16"/>
        </w:rPr>
        <w:t>particular action</w:t>
      </w:r>
      <w:proofErr w:type="gramEnd"/>
      <w:r w:rsidRPr="0030726E">
        <w:rPr>
          <w:sz w:val="16"/>
        </w:rPr>
        <w:t xml:space="preserve"> aimed at a future result and provoke much of the contestation over claims to territory and entitlement and to collective recognition. To the extent that they are part of the reigning structure of intelligibility, identity stories tend to escape contentiousness within ongoing political and ethical discourses. To produce an ethics responsive to contestations over identity claims and their related spatial stories, it is necessary to intervene in the dominant practices of intelligibility. Michel Foucault was calling for such intervention when he noted that the purpose of critical analysis is to question, not deepen, existing structures of intelligibility. Intelligibility results from aggressive, institutionalized practices that, in producing a given intelligible world, exclude alternative worlds. “We must,” Foucault said, “make the intelligible appear against a background of </w:t>
      </w:r>
      <w:proofErr w:type="gramStart"/>
      <w:r w:rsidRPr="0030726E">
        <w:rPr>
          <w:sz w:val="16"/>
        </w:rPr>
        <w:t>emptiness, and</w:t>
      </w:r>
      <w:proofErr w:type="gramEnd"/>
      <w:r w:rsidRPr="0030726E">
        <w:rPr>
          <w:sz w:val="16"/>
        </w:rPr>
        <w:t xml:space="preserve"> deny its necessity. We must think that what exists is far from filling all possible spaces?’ Like Foucault, Derrida claimed that </w:t>
      </w:r>
      <w:r w:rsidRPr="0030726E">
        <w:rPr>
          <w:rStyle w:val="StyleUnderline"/>
        </w:rPr>
        <w:t>a recognition of</w:t>
      </w:r>
      <w:r w:rsidRPr="0030726E">
        <w:rPr>
          <w:sz w:val="16"/>
        </w:rPr>
        <w:t xml:space="preserve"> practices of </w:t>
      </w:r>
      <w:r w:rsidRPr="0030726E">
        <w:rPr>
          <w:rStyle w:val="StyleUnderline"/>
        </w:rPr>
        <w:t>exclusion is a necessary condition for evoking</w:t>
      </w:r>
      <w:r w:rsidRPr="0030726E">
        <w:rPr>
          <w:sz w:val="16"/>
        </w:rPr>
        <w:t xml:space="preserve"> an </w:t>
      </w:r>
      <w:r w:rsidRPr="0030726E">
        <w:rPr>
          <w:rStyle w:val="StyleUnderline"/>
        </w:rPr>
        <w:t>ethical sensibility</w:t>
      </w:r>
      <w:r w:rsidRPr="0030726E">
        <w:rPr>
          <w:sz w:val="16"/>
        </w:rPr>
        <w:t xml:space="preserve">. His insights into the instability and contentiousness of the context of an utterance, in his critique of Austin, provides access to what is effectively the </w:t>
      </w:r>
      <w:proofErr w:type="spellStart"/>
      <w:r w:rsidRPr="0030726E">
        <w:rPr>
          <w:sz w:val="16"/>
        </w:rPr>
        <w:t>protoethics</w:t>
      </w:r>
      <w:proofErr w:type="spellEnd"/>
      <w:r w:rsidRPr="0030726E">
        <w:rPr>
          <w:sz w:val="16"/>
        </w:rPr>
        <w:t xml:space="preserve"> of ethical discourse, the various contextual commitments that determine the normative implications of statements. To heed this observation, it is necessary to analyze two </w:t>
      </w:r>
      <w:proofErr w:type="gramStart"/>
      <w:r w:rsidRPr="0030726E">
        <w:rPr>
          <w:sz w:val="16"/>
        </w:rPr>
        <w:t>particular kinds</w:t>
      </w:r>
      <w:proofErr w:type="gramEnd"/>
      <w:r w:rsidRPr="0030726E">
        <w:rPr>
          <w:sz w:val="16"/>
        </w:rPr>
        <w:t xml:space="preserve"> of contextual commitments that have been silent and often unreflective predicates of ethical discourses. And it is important to do so in situations in which contending parties have something at stake—that is, by focusing on the ethics of encounter. Accordingly, in what follows, my approach to “the ethical” locates ethics in a respect for an-Other’s identity performances with special attention to both the temporal or narrative dimension and the spatial dimension of those performances. Moreover, to produce a critical political approach to the ethics of the present, </w:t>
      </w:r>
      <w:r w:rsidRPr="0030726E">
        <w:rPr>
          <w:rStyle w:val="StyleUnderline"/>
        </w:rPr>
        <w:t>it is necessary to oppose</w:t>
      </w:r>
      <w:r w:rsidRPr="0030726E">
        <w:rPr>
          <w:sz w:val="16"/>
        </w:rPr>
        <w:t xml:space="preserve"> the </w:t>
      </w:r>
      <w:r w:rsidRPr="0030726E">
        <w:rPr>
          <w:rStyle w:val="StyleUnderline"/>
        </w:rPr>
        <w:t>dominant stories of</w:t>
      </w:r>
      <w:r w:rsidRPr="0030726E">
        <w:rPr>
          <w:sz w:val="16"/>
        </w:rPr>
        <w:t xml:space="preserve"> modernity and the </w:t>
      </w:r>
      <w:r w:rsidRPr="0030726E">
        <w:rPr>
          <w:rStyle w:val="StyleUnderline"/>
        </w:rPr>
        <w:t>institutionalized, geopolitical</w:t>
      </w:r>
      <w:r w:rsidRPr="0030726E">
        <w:rPr>
          <w:sz w:val="16"/>
        </w:rPr>
        <w:t xml:space="preserve"> versions of </w:t>
      </w:r>
      <w:r w:rsidRPr="0030726E">
        <w:rPr>
          <w:rStyle w:val="StyleUnderline"/>
        </w:rPr>
        <w:t>space</w:t>
      </w:r>
      <w:r w:rsidRPr="0030726E">
        <w:rPr>
          <w:sz w:val="16"/>
        </w:rPr>
        <w:t xml:space="preserve">, </w:t>
      </w:r>
      <w:r w:rsidRPr="0030726E">
        <w:rPr>
          <w:rStyle w:val="StyleUnderline"/>
        </w:rPr>
        <w:t>which support</w:t>
      </w:r>
      <w:r w:rsidRPr="0030726E">
        <w:rPr>
          <w:sz w:val="16"/>
        </w:rPr>
        <w:t xml:space="preserve"> existing forms of </w:t>
      </w:r>
      <w:r w:rsidRPr="0030726E">
        <w:rPr>
          <w:rStyle w:val="StyleUnderline"/>
        </w:rPr>
        <w:t>global proprietary control</w:t>
      </w:r>
      <w:r w:rsidRPr="0030726E">
        <w:rPr>
          <w:sz w:val="16"/>
        </w:rPr>
        <w:t xml:space="preserve">, for both participate unreflectively in a violence of representation. The ethical sensibility offered in the thought of Emmanuel Levinas provides an important contribution to the ethics-as-nonviolent encounter thematized in my analysis. Levinas regarded war, the ultimate form of violence, as the suspension of morality; “it renders morality derisory,” he said. Moreover, Levinas’s thought fits the more general anti </w:t>
      </w:r>
      <w:proofErr w:type="spellStart"/>
      <w:r w:rsidRPr="0030726E">
        <w:rPr>
          <w:sz w:val="16"/>
        </w:rPr>
        <w:t>Clausewitzian</w:t>
      </w:r>
      <w:proofErr w:type="spellEnd"/>
      <w:r w:rsidRPr="0030726E">
        <w:rPr>
          <w:sz w:val="16"/>
        </w:rPr>
        <w:t>/</w:t>
      </w:r>
      <w:proofErr w:type="spellStart"/>
      <w:r w:rsidRPr="0030726E">
        <w:rPr>
          <w:sz w:val="16"/>
        </w:rPr>
        <w:t>antirationalist</w:t>
      </w:r>
      <w:proofErr w:type="spellEnd"/>
      <w:r w:rsidRPr="0030726E">
        <w:rPr>
          <w:sz w:val="16"/>
        </w:rPr>
        <w:t xml:space="preserve"> approach to war thematized in prior chapters, for Levinas regarded a strategically oriented politics</w:t>
      </w:r>
      <w:proofErr w:type="gramStart"/>
      <w:r w:rsidRPr="0030726E">
        <w:rPr>
          <w:sz w:val="16"/>
        </w:rPr>
        <w:t>—”the</w:t>
      </w:r>
      <w:proofErr w:type="gramEnd"/>
      <w:r w:rsidRPr="0030726E">
        <w:rPr>
          <w:sz w:val="16"/>
        </w:rPr>
        <w:t xml:space="preserve"> art of foreseeing war and of winning it by every means’ which is “enjoined as the very essence of reason”—as “opposed to morality.” </w:t>
      </w:r>
      <w:proofErr w:type="gramStart"/>
      <w:r w:rsidRPr="0030726E">
        <w:rPr>
          <w:sz w:val="16"/>
        </w:rPr>
        <w:t>In order to</w:t>
      </w:r>
      <w:proofErr w:type="gramEnd"/>
      <w:r w:rsidRPr="0030726E">
        <w:rPr>
          <w:sz w:val="16"/>
        </w:rPr>
        <w:t xml:space="preserve"> oppose war and promote peace, Levinas enacted a linguistic war on the governing assumptions of Western philosophy. He argued that philosophy from Plato through Heidegger constructed persons and peoples within totalizing conceptions of humanity. The ethical regard, he insisted, is one that resists encompassing the Other as part of the same, that resists recognizing the Other solely within the already spoken codes of a universalizing vision of humankind. However problematic Levinas’s notion of infinite respect for an alterity that always evades complete comprehension may be (an issue I discuss later), it nevertheless makes possible a concern with the violence of representation, with discursive control over narratives of space and identity, which is central - to my analysis. Edward Said emphasized the </w:t>
      </w:r>
      <w:proofErr w:type="spellStart"/>
      <w:r w:rsidRPr="0030726E">
        <w:rPr>
          <w:sz w:val="16"/>
        </w:rPr>
        <w:t>ethicopolitical</w:t>
      </w:r>
      <w:proofErr w:type="spellEnd"/>
      <w:r w:rsidRPr="0030726E">
        <w:rPr>
          <w:sz w:val="16"/>
        </w:rPr>
        <w:t xml:space="preserve"> significance of systems of discursive control, locating the violence of imperialism in the control over stories: “The power to narrate, or to block other narratives from forming and emerging, is very important to culture and imperialism, and constitutes one of the main connections between them.” Indeed, contemporary </w:t>
      </w:r>
      <w:proofErr w:type="spellStart"/>
      <w:r w:rsidRPr="0030726E">
        <w:rPr>
          <w:rStyle w:val="StyleUnderline"/>
        </w:rPr>
        <w:t>neoimperialism</w:t>
      </w:r>
      <w:proofErr w:type="spellEnd"/>
      <w:r w:rsidRPr="0030726E">
        <w:rPr>
          <w:rStyle w:val="StyleUnderline"/>
        </w:rPr>
        <w:t xml:space="preserve"> resides</w:t>
      </w:r>
      <w:r w:rsidRPr="0030726E">
        <w:rPr>
          <w:sz w:val="16"/>
        </w:rPr>
        <w:t xml:space="preserve"> in part </w:t>
      </w:r>
      <w:r w:rsidRPr="0030726E">
        <w:rPr>
          <w:rStyle w:val="StyleUnderline"/>
        </w:rPr>
        <w:t>in the dominance of a spatial story that inhibits the recognition of alternatives. A</w:t>
      </w:r>
      <w:r w:rsidRPr="0030726E">
        <w:rPr>
          <w:sz w:val="16"/>
        </w:rPr>
        <w:t xml:space="preserve"> geopolitical imaginary, the </w:t>
      </w:r>
      <w:r w:rsidRPr="0030726E">
        <w:rPr>
          <w:rStyle w:val="StyleUnderline"/>
        </w:rPr>
        <w:t>map of</w:t>
      </w:r>
      <w:r w:rsidRPr="0030726E">
        <w:rPr>
          <w:sz w:val="16"/>
        </w:rPr>
        <w:t xml:space="preserve"> nation-</w:t>
      </w:r>
      <w:r w:rsidRPr="0030726E">
        <w:rPr>
          <w:rStyle w:val="StyleUnderline"/>
        </w:rPr>
        <w:t>states</w:t>
      </w:r>
      <w:r w:rsidRPr="0030726E">
        <w:rPr>
          <w:sz w:val="16"/>
        </w:rPr>
        <w:t xml:space="preserve">, dominates ethical discourse at a global level. Despite an increasing instability in the geo political map of states, the more general discourses of “international affairs” and “international relations” continue to dominate both ethical and political problematics. Accordingly, analyses of global violence are most often constructed within a </w:t>
      </w:r>
      <w:proofErr w:type="spellStart"/>
      <w:r w:rsidRPr="0030726E">
        <w:rPr>
          <w:sz w:val="16"/>
        </w:rPr>
        <w:t>statecentric</w:t>
      </w:r>
      <w:proofErr w:type="spellEnd"/>
      <w:r w:rsidRPr="0030726E">
        <w:rPr>
          <w:sz w:val="16"/>
        </w:rPr>
        <w:t xml:space="preserve">, geostrategic cartography, </w:t>
      </w:r>
      <w:r w:rsidRPr="0030726E">
        <w:rPr>
          <w:rStyle w:val="StyleUnderline"/>
        </w:rPr>
        <w:t xml:space="preserve">which organizes the interpretation of enmities </w:t>
      </w:r>
      <w:proofErr w:type="gramStart"/>
      <w:r w:rsidRPr="0030726E">
        <w:rPr>
          <w:rStyle w:val="StyleUnderline"/>
        </w:rPr>
        <w:t>on the basis of</w:t>
      </w:r>
      <w:proofErr w:type="gramEnd"/>
      <w:r w:rsidRPr="0030726E">
        <w:rPr>
          <w:rStyle w:val="StyleUnderline"/>
        </w:rPr>
        <w:t xml:space="preserve"> an individual and collective national subject and on cross-boundary antagonisms</w:t>
      </w:r>
      <w:r w:rsidRPr="0030726E">
        <w:rPr>
          <w:sz w:val="16"/>
        </w:rPr>
        <w:t xml:space="preserve">. And ethical theories aimed at a normative inhibition of these antagonisms continue to presume this same geopolitical cartography.’° To resist this discursive/representational monopoly, we must challenge the geopolitical map. Although the interpretation of maps is usually subsumed within a scientific imagination, it is nevertheless the case that “the cartographer’s categories” as J. B. Harley has put it, “art the basis of the morality of the map.” 11 “Morality” here emerges most significantly from the boundary and naming </w:t>
      </w:r>
      <w:r w:rsidRPr="0030726E">
        <w:rPr>
          <w:sz w:val="16"/>
        </w:rPr>
        <w:lastRenderedPageBreak/>
        <w:t xml:space="preserve">practices that construct the map. The nominations and territorialities that maps endorse constitute, among other things, a “topographical amnesia.” Effacements of older maps in contemporary </w:t>
      </w:r>
      <w:proofErr w:type="spellStart"/>
      <w:r w:rsidRPr="0030726E">
        <w:rPr>
          <w:sz w:val="16"/>
        </w:rPr>
        <w:t>namings</w:t>
      </w:r>
      <w:proofErr w:type="spellEnd"/>
      <w:r w:rsidRPr="0030726E">
        <w:rPr>
          <w:sz w:val="16"/>
        </w:rPr>
        <w:t xml:space="preserve"> and configurations amount to a non- recognition of older, often violently displaced practices of identity and space. Among the consequences of this neglected dimension of cartography, which include a morality-delegating spatial unconscious and a historical amnesia with respect to alternatives, has been a radical circumspection of the kinds of persons and groups recognized as worthy subjects of moral solicitude. State citizenship has tended to remain the primary basis for the identities recognized in discourses such as the “ethics of international affairs.” The dominance and persistence of this discursive genre, an “ethics” predicated on absolute state sovereignty, is evident in a recent analysis that has attempted to be both critical of the ethical limitations of the sovereignty system and aware that “conflict has increasingly moved away from interstate territorial disputes.” Despite these acknowledged sensitivities, the analysis proceeds within a discourse that reinstalls the dominance of geopolitical thinking, for it remains within its cartography and conceptual legacy.  Arguing for a humanitarianism that avoids interstate partisanship, the writers go on to reproduce the geopolitical discourse on war, which grants recognition only to state subjects. Even as they criticize the language of “intervention” as a reaffirmation of a sovereignty discourse, they refer to the “Persian Gulf War” on the one hand and “insurgencies” on the other. As I noted in chapter </w:t>
      </w:r>
      <w:proofErr w:type="spellStart"/>
      <w:r w:rsidRPr="0030726E">
        <w:rPr>
          <w:sz w:val="16"/>
        </w:rPr>
        <w:t>i</w:t>
      </w:r>
      <w:proofErr w:type="spellEnd"/>
      <w:r w:rsidRPr="0030726E">
        <w:rPr>
          <w:sz w:val="16"/>
        </w:rPr>
        <w:t xml:space="preserve">, Bernard </w:t>
      </w:r>
      <w:proofErr w:type="spellStart"/>
      <w:r w:rsidRPr="0030726E">
        <w:rPr>
          <w:sz w:val="16"/>
        </w:rPr>
        <w:t>Nietschmann</w:t>
      </w:r>
      <w:proofErr w:type="spellEnd"/>
      <w:r w:rsidRPr="0030726E">
        <w:rPr>
          <w:sz w:val="16"/>
        </w:rPr>
        <w:t xml:space="preserve"> has shown that the map of global warfare changes dramatically when one departs from the language of sovereignty. Challenging the state-oriented language of war and </w:t>
      </w:r>
      <w:proofErr w:type="spellStart"/>
      <w:r w:rsidRPr="0030726E">
        <w:rPr>
          <w:sz w:val="16"/>
        </w:rPr>
        <w:t>unmapping</w:t>
      </w:r>
      <w:proofErr w:type="spellEnd"/>
      <w:r w:rsidRPr="0030726E">
        <w:rPr>
          <w:sz w:val="16"/>
        </w:rPr>
        <w:t xml:space="preserve"> the geostrategic cartography of “international relations;’ </w:t>
      </w:r>
      <w:proofErr w:type="spellStart"/>
      <w:r w:rsidRPr="0030726E">
        <w:rPr>
          <w:sz w:val="16"/>
        </w:rPr>
        <w:t>Nietschmann</w:t>
      </w:r>
      <w:proofErr w:type="spellEnd"/>
      <w:r w:rsidRPr="0030726E">
        <w:rPr>
          <w:sz w:val="16"/>
        </w:rPr>
        <w:t xml:space="preserve"> refers to </w:t>
      </w:r>
      <w:r w:rsidRPr="0030726E">
        <w:rPr>
          <w:rStyle w:val="StyleUnderline"/>
        </w:rPr>
        <w:t>the “Third World War,” which is “hidden from view because the fighting is against peoples and countries that are often not even on the map</w:t>
      </w:r>
      <w:r w:rsidRPr="0030726E">
        <w:rPr>
          <w:sz w:val="16"/>
        </w:rPr>
        <w:t xml:space="preserve">”—a war in which “only one side of the fighting has a name.” Focusing on struggles involving indigenous peoples, </w:t>
      </w:r>
      <w:proofErr w:type="spellStart"/>
      <w:r w:rsidRPr="0030726E">
        <w:rPr>
          <w:sz w:val="16"/>
        </w:rPr>
        <w:t>Nietschmann</w:t>
      </w:r>
      <w:proofErr w:type="spellEnd"/>
      <w:r w:rsidRPr="0030726E">
        <w:rPr>
          <w:sz w:val="16"/>
        </w:rPr>
        <w:t xml:space="preserve"> proceeds to map 120 armed struggles as part of the “war’ In his mapping, only 4 of the struggles involved confrontations between states, while 7 involve states against nations. </w:t>
      </w:r>
      <w:proofErr w:type="gramStart"/>
      <w:r w:rsidRPr="0030726E">
        <w:rPr>
          <w:sz w:val="16"/>
        </w:rPr>
        <w:t>In order to</w:t>
      </w:r>
      <w:proofErr w:type="gramEnd"/>
      <w:r w:rsidRPr="0030726E">
        <w:rPr>
          <w:sz w:val="16"/>
        </w:rPr>
        <w:t xml:space="preserve"> think beyond the confines of the </w:t>
      </w:r>
      <w:proofErr w:type="spellStart"/>
      <w:r w:rsidRPr="0030726E">
        <w:rPr>
          <w:sz w:val="16"/>
        </w:rPr>
        <w:t>states</w:t>
      </w:r>
      <w:proofErr w:type="spellEnd"/>
      <w:r w:rsidRPr="0030726E">
        <w:rPr>
          <w:sz w:val="16"/>
        </w:rPr>
        <w:t xml:space="preserve"> orientation, it is therefore necessary to turn to ethical orientations that challenge the spatial predicates of traditional moral thinking and thereby grant recognition outside of modernity’s dominant political identities. - This must necessarily also take us outside the primary approach that contemporary philosophy has lent to (Anglo-American) ethical theory. As applied at any level of human interaction, the familiar neo-Kantian ethical injunction is to seek transcendent values. Applied to the interstate or sovereignty model of global space more specifically, this approach seeks to achieve a set of universal moral imperatives based on shared values and regulative norms. This dominant tradition has not yielded guidance for specific global encounters because it fails to acknowledge the historical depth of the identity claims involved in confrontations or collisions of difference— difference that includes incommensurate practices of space and conflicting narratives of identity. The tradition depends instead on two highly abstract assumptions. The first is that morality springs from what humanity holds in common, which is thought to yield the possibility of a shared intuition of what is good. The second is that the values to be apprehended are instantiated in the world and are capable of being grasped by human consciousness, wherever it exists. As Hegel pointed out in one of his earliest remarks on Kantian moral reasoning, Kant’s system involves “a conversion of the absoluteness of pure identity. . . into the absoluteness of content.” Because, for Kant, the form of a concept is what determines its rightness, there remains in his perspective no way to treat “conflicts among specific matters.”17 A brief account of an encounter between alternative spatial imaginaries helps to situate the alternative ethical frame to be elaborated later. It is provided by the reflections of the writer Carlos Fuentes after an un anticipated encounter with a Mexican peasant. Lost driving with friends in the state of Morelos, Mexico, Fuentes stopped in a village and asked an old peasant the name of the village. “Well, that depends;’ answered the peasant.  “We call it the Village Santa Maria in times of peace.  We call it Zapata in times of war.”  Fuentes’s mediation on this response reveals the historical depth of forms of otherness that exist relatively unrecognized within modernity.  He notes that the peasant that existed within a narrative trace that tends to be </w:t>
      </w:r>
      <w:proofErr w:type="spellStart"/>
      <w:r w:rsidRPr="0030726E">
        <w:rPr>
          <w:sz w:val="16"/>
        </w:rPr>
        <w:t>uncoded</w:t>
      </w:r>
      <w:proofErr w:type="spellEnd"/>
      <w:r w:rsidRPr="0030726E">
        <w:rPr>
          <w:sz w:val="16"/>
        </w:rPr>
        <w:t xml:space="preserve"> in the contemporary institutionalized discourses on space</w:t>
      </w:r>
      <w:proofErr w:type="gramStart"/>
      <w:r w:rsidRPr="0030726E">
        <w:rPr>
          <w:sz w:val="16"/>
        </w:rPr>
        <w:t>:  “</w:t>
      </w:r>
      <w:proofErr w:type="gramEnd"/>
      <w:r w:rsidRPr="0030726E">
        <w:rPr>
          <w:sz w:val="16"/>
        </w:rPr>
        <w:t xml:space="preserve">That old campesino knew what most people in the West have ignored since the seventeenth century:  that there is more than one time in the world, that there is another time existing alongside, above, underneath the linear time calendars of the West.  This man who could live in the time of Zapata or the time of Santa Maria, depending, was a living heir to a complex culture of many strata in creative tension.  Fuentes’s reaction constitutes an ethical moment.  Provoked by </w:t>
      </w:r>
      <w:proofErr w:type="gramStart"/>
      <w:r w:rsidRPr="0030726E">
        <w:rPr>
          <w:sz w:val="16"/>
        </w:rPr>
        <w:t>an Other</w:t>
      </w:r>
      <w:proofErr w:type="gramEnd"/>
      <w:r w:rsidRPr="0030726E">
        <w:rPr>
          <w:sz w:val="16"/>
        </w:rPr>
        <w:t xml:space="preserve">, he engages in an ethnographic self-reflection rather than reasserting modernity’s dominant temporal and spatial imaginaries:  he recognizes and Other who cannot be absorbed into the same.  His reaction cannot therefore be contained solely within what constitutes the ethical life of his community.  By encountering an alterity that is at once inside and wholly outside of the particular narrative within which his social and cultural self-construction has been elaborated, he is able to step back from the story of modernity that is continually recycled within the West’s reigning discourses on time and space:  “What we call ‘modernity’ is more often than not this process whereby the rising industrial and mercantile classes of Europe gave unto themselves the role of universal protagonists of history.  Face to face with an otherness that these “protagonists,” those who have managed to perform the dominant structures of meaning, have suppressed, Fuentes is able to recover the historical trace of that otherness and, on reflection, to encourage that the encounter must yield more than mere affirmation for his practices of self.  Most significantly, the encounter produces a disruption of the totalizing conceptions that have governed contemporary </w:t>
      </w:r>
      <w:proofErr w:type="spellStart"/>
      <w:r w:rsidRPr="0030726E">
        <w:rPr>
          <w:sz w:val="16"/>
        </w:rPr>
        <w:t>societities</w:t>
      </w:r>
      <w:proofErr w:type="spellEnd"/>
      <w:r w:rsidRPr="0030726E">
        <w:rPr>
          <w:sz w:val="16"/>
        </w:rPr>
        <w:t>—</w:t>
      </w:r>
      <w:proofErr w:type="spellStart"/>
      <w:r w:rsidRPr="0030726E">
        <w:rPr>
          <w:sz w:val="16"/>
        </w:rPr>
        <w:t>fore</w:t>
      </w:r>
      <w:proofErr w:type="spellEnd"/>
      <w:r w:rsidRPr="0030726E">
        <w:rPr>
          <w:sz w:val="16"/>
        </w:rPr>
        <w:t xml:space="preserve"> example, the illusion that they are unproblematically consolidated and that they have quelled recalcitrant subjectivities.  Therefore, </w:t>
      </w:r>
      <w:proofErr w:type="gramStart"/>
      <w:r w:rsidRPr="0030726E">
        <w:rPr>
          <w:sz w:val="16"/>
        </w:rPr>
        <w:t>in order to</w:t>
      </w:r>
      <w:proofErr w:type="gramEnd"/>
      <w:r w:rsidRPr="0030726E">
        <w:rPr>
          <w:sz w:val="16"/>
        </w:rPr>
        <w:t xml:space="preserve"> elaborate the ethical possibilities toward which Fuentes’s story points, we can consider an approach that assails such totalizations with the aim of providing an ethics of encounter. Levinas and the Ethics of the Face to Face. Fuentes’s experience and the conclusions he draws from are elaborately </w:t>
      </w:r>
      <w:proofErr w:type="spellStart"/>
      <w:r w:rsidRPr="0030726E">
        <w:rPr>
          <w:sz w:val="16"/>
        </w:rPr>
        <w:t>prescripted</w:t>
      </w:r>
      <w:proofErr w:type="spellEnd"/>
      <w:r w:rsidRPr="0030726E">
        <w:rPr>
          <w:sz w:val="16"/>
        </w:rPr>
        <w:t xml:space="preserve"> in the ethical writings of Levinas, for whom the face-to-face encounter and the experience of the Other as a historical trace are crucial dimensions of an ethical responsibility. To confront Levinas is to be faced with an ethical tradition quite different from those traditionally applied to issues of global encounter. In Levinas’s ethical thinking and writing, morality is not an experience of value, as it is for both the Kantian tradition and Alasdair </w:t>
      </w:r>
      <w:proofErr w:type="spellStart"/>
      <w:r w:rsidRPr="0030726E">
        <w:rPr>
          <w:sz w:val="16"/>
        </w:rPr>
        <w:t>Maclntyre’s</w:t>
      </w:r>
      <w:proofErr w:type="spellEnd"/>
      <w:r w:rsidRPr="0030726E">
        <w:rPr>
          <w:sz w:val="16"/>
        </w:rPr>
        <w:t xml:space="preserve"> post-Kantian concern with an anthropology of ethics, but a recognition of and vulnerability to alterity. This </w:t>
      </w:r>
      <w:r w:rsidRPr="0030726E">
        <w:rPr>
          <w:rStyle w:val="StyleUnderline"/>
        </w:rPr>
        <w:t>conception of vulnerability to alterity</w:t>
      </w:r>
      <w:r w:rsidRPr="0030726E">
        <w:rPr>
          <w:sz w:val="16"/>
        </w:rPr>
        <w:t xml:space="preserve"> is not a moral psychology, as is the case with, for example, Adam Smith’s notion of interpersonal sympathy. It</w:t>
      </w:r>
      <w:r w:rsidRPr="0030726E">
        <w:rPr>
          <w:rStyle w:val="StyleUnderline"/>
        </w:rPr>
        <w:t xml:space="preserve"> is</w:t>
      </w:r>
      <w:r w:rsidRPr="0030726E">
        <w:rPr>
          <w:sz w:val="16"/>
        </w:rPr>
        <w:t xml:space="preserve"> a fundamentally ethical condition attached to human subjectivity; it is an acceptance of the Other’s absolute exteriority, </w:t>
      </w:r>
      <w:r w:rsidRPr="0030726E">
        <w:rPr>
          <w:rStyle w:val="StyleUnderline"/>
        </w:rPr>
        <w:t>a recognition that</w:t>
      </w:r>
      <w:r w:rsidRPr="0030726E">
        <w:rPr>
          <w:sz w:val="16"/>
        </w:rPr>
        <w:t xml:space="preserve"> “the other is in no way another myself, participating with me in a </w:t>
      </w:r>
      <w:r w:rsidRPr="0030726E">
        <w:rPr>
          <w:sz w:val="16"/>
        </w:rPr>
        <w:lastRenderedPageBreak/>
        <w:t xml:space="preserve">common existence.” According to Levinas, </w:t>
      </w:r>
      <w:r w:rsidRPr="0030726E">
        <w:rPr>
          <w:rStyle w:val="StyleUnderline"/>
        </w:rPr>
        <w:t>we are responsible to</w:t>
      </w:r>
      <w:r w:rsidRPr="0030726E">
        <w:rPr>
          <w:sz w:val="16"/>
        </w:rPr>
        <w:t xml:space="preserve"> alterity as </w:t>
      </w:r>
      <w:r w:rsidRPr="0030726E">
        <w:rPr>
          <w:rStyle w:val="StyleUnderline"/>
        </w:rPr>
        <w:t>absolute alterity</w:t>
      </w:r>
      <w:r w:rsidRPr="0030726E">
        <w:rPr>
          <w:sz w:val="16"/>
        </w:rPr>
        <w:t xml:space="preserve">, as a difference </w:t>
      </w:r>
      <w:r w:rsidRPr="0030726E">
        <w:rPr>
          <w:rStyle w:val="StyleUnderline"/>
        </w:rPr>
        <w:t>that cannot be subsumed into the same,</w:t>
      </w:r>
      <w:r w:rsidRPr="0030726E">
        <w:rPr>
          <w:sz w:val="16"/>
        </w:rPr>
        <w:t xml:space="preserve"> into </w:t>
      </w:r>
      <w:r w:rsidRPr="0030726E">
        <w:rPr>
          <w:rStyle w:val="StyleUnderline"/>
        </w:rPr>
        <w:t>a totalizing conceptual system that comprehends self and Other</w:t>
      </w:r>
      <w:r w:rsidRPr="0030726E">
        <w:rPr>
          <w:sz w:val="16"/>
        </w:rPr>
        <w:t xml:space="preserve">. For relations with Others to be ethical they must therefore be </w:t>
      </w:r>
      <w:proofErr w:type="spellStart"/>
      <w:r w:rsidRPr="0030726E">
        <w:rPr>
          <w:sz w:val="16"/>
        </w:rPr>
        <w:t>nontotalizing</w:t>
      </w:r>
      <w:proofErr w:type="spellEnd"/>
      <w:r w:rsidRPr="0030726E">
        <w:rPr>
          <w:sz w:val="16"/>
        </w:rPr>
        <w:t xml:space="preserve">. </w:t>
      </w:r>
      <w:r w:rsidRPr="0030726E">
        <w:rPr>
          <w:rStyle w:val="StyleUnderline"/>
        </w:rPr>
        <w:t>Rejecting ontologies that homogenize humanity</w:t>
      </w:r>
      <w:r w:rsidRPr="0030726E">
        <w:rPr>
          <w:sz w:val="16"/>
        </w:rPr>
        <w:t xml:space="preserve">, so that self-recognition </w:t>
      </w:r>
      <w:r w:rsidRPr="0030726E">
        <w:rPr>
          <w:rStyle w:val="StyleUnderline"/>
        </w:rPr>
        <w:t>is</w:t>
      </w:r>
      <w:r w:rsidRPr="0030726E">
        <w:rPr>
          <w:sz w:val="16"/>
        </w:rPr>
        <w:t xml:space="preserve"> sufficient to constitute the significance of Others, Levinas locates the ethical regard as a recognition of Others as enigmatically and irreducibly other, as </w:t>
      </w:r>
      <w:r w:rsidRPr="0030726E">
        <w:rPr>
          <w:rStyle w:val="StyleUnderline"/>
        </w:rPr>
        <w:t>prior to any ontological aim of locating oneself at home in the world: “The relations with the other... [does] not arise within a totality nor does it establish a totality, integrating me and the other. Ontologies of integration are egoistically aimed at domesticating alterity to a frame of understanding that allows for</w:t>
      </w:r>
      <w:r w:rsidRPr="0030726E">
        <w:rPr>
          <w:sz w:val="16"/>
        </w:rPr>
        <w:t xml:space="preserve"> the </w:t>
      </w:r>
      <w:r w:rsidRPr="0030726E">
        <w:rPr>
          <w:rStyle w:val="StyleUnderline"/>
        </w:rPr>
        <w:t>violent appropriation of the space of the Other</w:t>
      </w:r>
      <w:r w:rsidRPr="0030726E">
        <w:rPr>
          <w:sz w:val="16"/>
        </w:rPr>
        <w:t xml:space="preserve">: My being in the world or my ‘place in the sun,’ my being at home, have not also been the usurpation of spaces belonging to the other man whom I have already oppressed or starved, or driven out into a third-world; are they not acts of repulsing, excluding, exiling, stripping, killing? 23 To be regarded ethically, the Other must remain a stranger “who disturbs the being at home with oneself.” The ethical for Levinas is, in sum, “a non-violent relationship to the as infinitely other.” we recall the problematic presented in chapter 5, it should be evident within a </w:t>
      </w:r>
      <w:proofErr w:type="spellStart"/>
      <w:r w:rsidRPr="0030726E">
        <w:rPr>
          <w:sz w:val="16"/>
        </w:rPr>
        <w:t>Levinasian</w:t>
      </w:r>
      <w:proofErr w:type="spellEnd"/>
      <w:r w:rsidRPr="0030726E">
        <w:rPr>
          <w:sz w:val="16"/>
        </w:rPr>
        <w:t xml:space="preserve"> ethical perspective, one would, for example, accept Ward </w:t>
      </w:r>
      <w:proofErr w:type="spellStart"/>
      <w:r w:rsidRPr="0030726E">
        <w:rPr>
          <w:sz w:val="16"/>
        </w:rPr>
        <w:t>Just’s</w:t>
      </w:r>
      <w:proofErr w:type="spellEnd"/>
      <w:r w:rsidRPr="0030726E">
        <w:rPr>
          <w:sz w:val="16"/>
        </w:rPr>
        <w:t xml:space="preserve"> perpetually enigmatic Vietnam rather than endorse Norman Schwarzkopf’s domesticated version.</w:t>
      </w:r>
    </w:p>
    <w:p w14:paraId="4610F6F7" w14:textId="77777777" w:rsidR="008F5C2C" w:rsidRPr="00651B24" w:rsidRDefault="008F5C2C" w:rsidP="008F5C2C"/>
    <w:p w14:paraId="263C1334" w14:textId="63AC71DA" w:rsidR="00D73CFA" w:rsidRDefault="00D73CFA" w:rsidP="00D73CFA">
      <w:pPr>
        <w:pStyle w:val="Heading1"/>
      </w:pPr>
      <w:proofErr w:type="spellStart"/>
      <w:r>
        <w:lastRenderedPageBreak/>
        <w:t>Aff</w:t>
      </w:r>
      <w:proofErr w:type="spellEnd"/>
      <w:r>
        <w:t xml:space="preserve"> Answers</w:t>
      </w:r>
    </w:p>
    <w:p w14:paraId="6998AF1B" w14:textId="679D8CD9" w:rsidR="00D73CFA" w:rsidRDefault="00D73CFA" w:rsidP="00D73CFA">
      <w:pPr>
        <w:pStyle w:val="Heading2"/>
      </w:pPr>
      <w:r>
        <w:lastRenderedPageBreak/>
        <w:t>Borders Good</w:t>
      </w:r>
    </w:p>
    <w:p w14:paraId="2231592B" w14:textId="355CE130" w:rsidR="00D73CFA" w:rsidRPr="00D73CFA" w:rsidRDefault="00D73CFA" w:rsidP="00D73CFA">
      <w:pPr>
        <w:pStyle w:val="Heading3"/>
      </w:pPr>
      <w:r>
        <w:lastRenderedPageBreak/>
        <w:t>Pragmatism</w:t>
      </w:r>
    </w:p>
    <w:p w14:paraId="01012987" w14:textId="77777777" w:rsidR="00D73CFA" w:rsidRDefault="00D73CFA" w:rsidP="00D73CFA">
      <w:pPr>
        <w:pStyle w:val="Heading4"/>
      </w:pPr>
      <w:r>
        <w:t>We must approach borders with pragmatism – they are inevitable and sometimes necessary</w:t>
      </w:r>
    </w:p>
    <w:p w14:paraId="24A2CB47" w14:textId="6059C2A1" w:rsidR="00D73CFA" w:rsidRPr="00727FF5" w:rsidRDefault="00D73CFA" w:rsidP="00D73CFA">
      <w:pPr>
        <w:rPr>
          <w:sz w:val="16"/>
          <w:szCs w:val="16"/>
        </w:rPr>
      </w:pPr>
      <w:r w:rsidRPr="00727FF5">
        <w:rPr>
          <w:rStyle w:val="Style13ptBold"/>
        </w:rPr>
        <w:t>Agnew No Date</w:t>
      </w:r>
      <w:r>
        <w:t xml:space="preserve"> </w:t>
      </w:r>
      <w:r w:rsidRPr="00727FF5">
        <w:rPr>
          <w:sz w:val="16"/>
          <w:szCs w:val="16"/>
        </w:rPr>
        <w:t xml:space="preserve">(John Agnew – Department of Geography, University of California, Los Angeles, “Borders on the mind: re-framing border thinking”, Ethics &amp; Global Politics, </w:t>
      </w:r>
      <w:hyperlink r:id="rId62" w:history="1">
        <w:r w:rsidRPr="00727FF5">
          <w:rPr>
            <w:rStyle w:val="Hyperlink"/>
            <w:sz w:val="16"/>
            <w:szCs w:val="16"/>
          </w:rPr>
          <w:t>http://www.sscnet.ucla.edu/geog/downloads/856/258.pdf</w:t>
        </w:r>
      </w:hyperlink>
      <w:r w:rsidRPr="00727FF5">
        <w:rPr>
          <w:sz w:val="16"/>
          <w:szCs w:val="16"/>
        </w:rPr>
        <w:t>)</w:t>
      </w:r>
    </w:p>
    <w:p w14:paraId="145D3538" w14:textId="77777777" w:rsidR="00D73CFA" w:rsidRDefault="00D73CFA" w:rsidP="00D73CFA">
      <w:pPr>
        <w:rPr>
          <w:sz w:val="16"/>
        </w:rPr>
      </w:pPr>
      <w:r w:rsidRPr="002C17E4">
        <w:rPr>
          <w:sz w:val="16"/>
        </w:rPr>
        <w:t xml:space="preserve">Be that as it may, </w:t>
      </w:r>
      <w:r w:rsidRPr="00807F9A">
        <w:rPr>
          <w:rStyle w:val="StyleUnderline"/>
        </w:rPr>
        <w:t>it is implicit in this understanding that borders can serve a</w:t>
      </w:r>
      <w:r w:rsidRPr="002C17E4">
        <w:rPr>
          <w:rStyle w:val="StyleUnderline"/>
          <w:sz w:val="12"/>
        </w:rPr>
        <w:t xml:space="preserve">¶ </w:t>
      </w:r>
      <w:r w:rsidRPr="00807F9A">
        <w:rPr>
          <w:rStyle w:val="StyleUnderline"/>
        </w:rPr>
        <w:t>number of vital socio-political purposes</w:t>
      </w:r>
      <w:r w:rsidRPr="002C17E4">
        <w:rPr>
          <w:sz w:val="16"/>
        </w:rPr>
        <w:t xml:space="preserve">. </w:t>
      </w:r>
      <w:r w:rsidRPr="00807F9A">
        <w:rPr>
          <w:rStyle w:val="StyleUnderline"/>
        </w:rPr>
        <w:t xml:space="preserve">One is straightforwardly </w:t>
      </w:r>
      <w:proofErr w:type="gramStart"/>
      <w:r w:rsidRPr="00807F9A">
        <w:rPr>
          <w:rStyle w:val="StyleUnderline"/>
        </w:rPr>
        <w:t>instrumental:</w:t>
      </w:r>
      <w:r w:rsidRPr="002C17E4">
        <w:rPr>
          <w:rStyle w:val="StyleUnderline"/>
          <w:sz w:val="12"/>
        </w:rPr>
        <w:t>¶</w:t>
      </w:r>
      <w:proofErr w:type="gramEnd"/>
      <w:r w:rsidRPr="002C17E4">
        <w:rPr>
          <w:rStyle w:val="StyleUnderline"/>
          <w:sz w:val="12"/>
        </w:rPr>
        <w:t xml:space="preserve"> </w:t>
      </w:r>
      <w:r w:rsidRPr="00807F9A">
        <w:rPr>
          <w:rStyle w:val="StyleUnderline"/>
        </w:rPr>
        <w:t>borders help clearly demarcate institutional and public-goods based externality</w:t>
      </w:r>
      <w:r w:rsidRPr="002C17E4">
        <w:rPr>
          <w:rStyle w:val="StyleUnderline"/>
          <w:sz w:val="12"/>
        </w:rPr>
        <w:t xml:space="preserve">¶ </w:t>
      </w:r>
      <w:r w:rsidRPr="00807F9A">
        <w:rPr>
          <w:rStyle w:val="StyleUnderline"/>
        </w:rPr>
        <w:t>fields.</w:t>
      </w:r>
      <w:r w:rsidRPr="002C17E4">
        <w:rPr>
          <w:sz w:val="16"/>
        </w:rPr>
        <w:t xml:space="preserve"> If spending on infrastructure projects (education, highways, etc.), for </w:t>
      </w:r>
      <w:proofErr w:type="gramStart"/>
      <w:r w:rsidRPr="002C17E4">
        <w:rPr>
          <w:sz w:val="16"/>
        </w:rPr>
        <w:t>example,</w:t>
      </w:r>
      <w:r w:rsidRPr="002C17E4">
        <w:rPr>
          <w:sz w:val="12"/>
        </w:rPr>
        <w:t>¶</w:t>
      </w:r>
      <w:proofErr w:type="gramEnd"/>
      <w:r w:rsidRPr="002C17E4">
        <w:rPr>
          <w:sz w:val="16"/>
        </w:rPr>
        <w:t xml:space="preserve"> must necessarily be defined territorially, as Michael Mann has argued, and the</w:t>
      </w:r>
      <w:r w:rsidRPr="002C17E4">
        <w:rPr>
          <w:sz w:val="12"/>
        </w:rPr>
        <w:t>¶</w:t>
      </w:r>
      <w:r w:rsidRPr="002C17E4">
        <w:rPr>
          <w:sz w:val="16"/>
        </w:rPr>
        <w:t xml:space="preserve"> revenues raised concomitantly, then borders are necessary to define who is eligible</w:t>
      </w:r>
      <w:r w:rsidRPr="002C17E4">
        <w:rPr>
          <w:sz w:val="12"/>
        </w:rPr>
        <w:t>¶</w:t>
      </w:r>
      <w:r w:rsidRPr="002C17E4">
        <w:rPr>
          <w:sz w:val="16"/>
        </w:rPr>
        <w:t xml:space="preserve"> and who is not to share in the benefits of the projects in question. 21 Thus, </w:t>
      </w:r>
      <w:r w:rsidRPr="00807F9A">
        <w:rPr>
          <w:rStyle w:val="StyleUnderline"/>
        </w:rPr>
        <w:t>absent</w:t>
      </w:r>
      <w:r w:rsidRPr="002C17E4">
        <w:rPr>
          <w:rStyle w:val="StyleUnderline"/>
          <w:sz w:val="12"/>
        </w:rPr>
        <w:t xml:space="preserve">¶ </w:t>
      </w:r>
      <w:r w:rsidRPr="00807F9A">
        <w:rPr>
          <w:rStyle w:val="StyleUnderline"/>
        </w:rPr>
        <w:t>territorial restrictions on eligibility, cross-border movements of people would</w:t>
      </w:r>
      <w:r w:rsidRPr="002C17E4">
        <w:rPr>
          <w:rStyle w:val="StyleUnderline"/>
          <w:sz w:val="12"/>
        </w:rPr>
        <w:t xml:space="preserve">¶ </w:t>
      </w:r>
      <w:r w:rsidRPr="00807F9A">
        <w:rPr>
          <w:rStyle w:val="StyleUnderline"/>
        </w:rPr>
        <w:t>undermine the essentially contractual obligations that underpin both state infra-</w:t>
      </w:r>
      <w:r w:rsidRPr="002C17E4">
        <w:rPr>
          <w:rStyle w:val="StyleUnderline"/>
          <w:sz w:val="12"/>
        </w:rPr>
        <w:t xml:space="preserve">¶ </w:t>
      </w:r>
      <w:r w:rsidRPr="00807F9A">
        <w:rPr>
          <w:rStyle w:val="StyleUnderline"/>
        </w:rPr>
        <w:t>structural power and the autonomous role of the state that depends on it.</w:t>
      </w:r>
      <w:r w:rsidRPr="002C17E4">
        <w:rPr>
          <w:sz w:val="16"/>
        </w:rPr>
        <w:t xml:space="preserve"> So, </w:t>
      </w:r>
      <w:r w:rsidRPr="00807F9A">
        <w:rPr>
          <w:rStyle w:val="StyleUnderline"/>
        </w:rPr>
        <w:t>liberal</w:t>
      </w:r>
      <w:r w:rsidRPr="002C17E4">
        <w:rPr>
          <w:rStyle w:val="StyleUnderline"/>
          <w:sz w:val="12"/>
        </w:rPr>
        <w:t xml:space="preserve">¶ </w:t>
      </w:r>
      <w:r w:rsidRPr="00807F9A">
        <w:rPr>
          <w:rStyle w:val="StyleUnderline"/>
        </w:rPr>
        <w:t>conceptions of borders can be less inchoate than frequently alleged, if understood</w:t>
      </w:r>
      <w:r w:rsidRPr="002C17E4">
        <w:rPr>
          <w:rStyle w:val="StyleUnderline"/>
          <w:sz w:val="12"/>
        </w:rPr>
        <w:t xml:space="preserve">¶ </w:t>
      </w:r>
      <w:r w:rsidRPr="00807F9A">
        <w:rPr>
          <w:rStyle w:val="StyleUnderline"/>
        </w:rPr>
        <w:t>solely in terms of defense of rights in property, but only if refocused on the provision</w:t>
      </w:r>
      <w:r w:rsidRPr="002C17E4">
        <w:rPr>
          <w:rStyle w:val="StyleUnderline"/>
          <w:sz w:val="12"/>
        </w:rPr>
        <w:t xml:space="preserve">¶ </w:t>
      </w:r>
      <w:r w:rsidRPr="00807F9A">
        <w:rPr>
          <w:rStyle w:val="StyleUnderline"/>
        </w:rPr>
        <w:t>of public goods rather than on the protection of private property</w:t>
      </w:r>
      <w:r w:rsidRPr="002C17E4">
        <w:rPr>
          <w:sz w:val="16"/>
        </w:rPr>
        <w:t>. 22</w:t>
      </w:r>
      <w:r w:rsidRPr="002C17E4">
        <w:rPr>
          <w:sz w:val="12"/>
        </w:rPr>
        <w:t>¶</w:t>
      </w:r>
      <w:r w:rsidRPr="002C17E4">
        <w:rPr>
          <w:sz w:val="16"/>
        </w:rPr>
        <w:t xml:space="preserve"> </w:t>
      </w:r>
      <w:r w:rsidRPr="00807F9A">
        <w:rPr>
          <w:rStyle w:val="StyleUnderline"/>
        </w:rPr>
        <w:t>Less liberal or instrumental in character are the ways in which borders help focus</w:t>
      </w:r>
      <w:r w:rsidRPr="002C17E4">
        <w:rPr>
          <w:rStyle w:val="StyleUnderline"/>
          <w:sz w:val="12"/>
        </w:rPr>
        <w:t xml:space="preserve">¶ </w:t>
      </w:r>
      <w:r w:rsidRPr="00807F9A">
        <w:rPr>
          <w:rStyle w:val="StyleUnderline"/>
        </w:rPr>
        <w:t>on the question of political identity.</w:t>
      </w:r>
      <w:r w:rsidRPr="002C17E4">
        <w:rPr>
          <w:sz w:val="16"/>
        </w:rPr>
        <w:t xml:space="preserve"> This has four aspects to it. The first and most</w:t>
      </w:r>
      <w:r w:rsidRPr="002C17E4">
        <w:rPr>
          <w:sz w:val="12"/>
        </w:rPr>
        <w:t>¶</w:t>
      </w:r>
      <w:r w:rsidRPr="002C17E4">
        <w:rPr>
          <w:sz w:val="16"/>
        </w:rPr>
        <w:t xml:space="preserve"> traditional is </w:t>
      </w:r>
      <w:r w:rsidRPr="00807F9A">
        <w:rPr>
          <w:rStyle w:val="StyleUnderline"/>
        </w:rPr>
        <w:t>the claim to sovereignty and its realization since the eighteenth century</w:t>
      </w:r>
      <w:r w:rsidRPr="002C17E4">
        <w:rPr>
          <w:rStyle w:val="StyleUnderline"/>
          <w:sz w:val="12"/>
        </w:rPr>
        <w:t xml:space="preserve">¶ </w:t>
      </w:r>
      <w:r w:rsidRPr="00807F9A">
        <w:rPr>
          <w:rStyle w:val="StyleUnderline"/>
        </w:rPr>
        <w:t>as a territorial ideal for a people endowed with self-rule.</w:t>
      </w:r>
      <w:r w:rsidRPr="002C17E4">
        <w:rPr>
          <w:sz w:val="16"/>
        </w:rPr>
        <w:t xml:space="preserve"> Typically, all struggles to</w:t>
      </w:r>
      <w:r w:rsidRPr="002C17E4">
        <w:rPr>
          <w:sz w:val="12"/>
        </w:rPr>
        <w:t>¶</w:t>
      </w:r>
      <w:r w:rsidRPr="002C17E4">
        <w:rPr>
          <w:sz w:val="16"/>
        </w:rPr>
        <w:t xml:space="preserve"> extend and deepen popular rule, associated usually with such terms as ‘democracy</w:t>
      </w:r>
      <w:proofErr w:type="gramStart"/>
      <w:r w:rsidRPr="002C17E4">
        <w:rPr>
          <w:sz w:val="16"/>
        </w:rPr>
        <w:t>’,</w:t>
      </w:r>
      <w:r w:rsidRPr="002C17E4">
        <w:rPr>
          <w:sz w:val="12"/>
        </w:rPr>
        <w:t>¶</w:t>
      </w:r>
      <w:proofErr w:type="gramEnd"/>
      <w:r w:rsidRPr="002C17E4">
        <w:rPr>
          <w:sz w:val="16"/>
        </w:rPr>
        <w:t xml:space="preserve"> have been bound up with the sovereignty ideal. Who shall rule around here? has been</w:t>
      </w:r>
      <w:r w:rsidRPr="002C17E4">
        <w:rPr>
          <w:sz w:val="12"/>
        </w:rPr>
        <w:t>¶</w:t>
      </w:r>
      <w:r w:rsidRPr="002C17E4">
        <w:rPr>
          <w:sz w:val="16"/>
        </w:rPr>
        <w:t xml:space="preserve"> the rallying cry across all political revolutions. Thus, recently, Jeremy </w:t>
      </w:r>
      <w:proofErr w:type="spellStart"/>
      <w:r w:rsidRPr="002C17E4">
        <w:rPr>
          <w:sz w:val="16"/>
        </w:rPr>
        <w:t>Rabkin</w:t>
      </w:r>
      <w:proofErr w:type="spellEnd"/>
      <w:r w:rsidRPr="002C17E4">
        <w:rPr>
          <w:sz w:val="16"/>
        </w:rPr>
        <w:t xml:space="preserve"> has</w:t>
      </w:r>
      <w:r w:rsidRPr="002C17E4">
        <w:rPr>
          <w:sz w:val="12"/>
        </w:rPr>
        <w:t>¶</w:t>
      </w:r>
      <w:r w:rsidRPr="002C17E4">
        <w:rPr>
          <w:sz w:val="16"/>
        </w:rPr>
        <w:t xml:space="preserve"> defined sovereignty as the ‘authority to establish what law is binding ... in a given</w:t>
      </w:r>
      <w:r w:rsidRPr="002C17E4">
        <w:rPr>
          <w:sz w:val="12"/>
        </w:rPr>
        <w:t>¶</w:t>
      </w:r>
      <w:r w:rsidRPr="002C17E4">
        <w:rPr>
          <w:sz w:val="16"/>
        </w:rPr>
        <w:t xml:space="preserve"> territory’. 23 From this viewpoint, laws can only be enforced when the institutional</w:t>
      </w:r>
      <w:r w:rsidRPr="002C17E4">
        <w:rPr>
          <w:sz w:val="12"/>
        </w:rPr>
        <w:t>¶</w:t>
      </w:r>
      <w:r w:rsidRPr="002C17E4">
        <w:rPr>
          <w:sz w:val="16"/>
        </w:rPr>
        <w:t xml:space="preserve"> basis to that law is widely accepted. It depends on popular acceptance and agreement</w:t>
      </w:r>
      <w:r w:rsidRPr="002C17E4">
        <w:rPr>
          <w:sz w:val="12"/>
        </w:rPr>
        <w:t>¶</w:t>
      </w:r>
      <w:r w:rsidRPr="002C17E4">
        <w:rPr>
          <w:sz w:val="16"/>
        </w:rPr>
        <w:t xml:space="preserve"> to allow coercion in the absence of compliance. </w:t>
      </w:r>
      <w:r w:rsidRPr="002C17E4">
        <w:rPr>
          <w:rStyle w:val="Emphasis"/>
        </w:rPr>
        <w:t>Intuitively, the reach of institutions</w:t>
      </w:r>
      <w:r w:rsidRPr="002C17E4">
        <w:rPr>
          <w:rStyle w:val="Emphasis"/>
          <w:b w:val="0"/>
          <w:sz w:val="12"/>
          <w:u w:val="none"/>
        </w:rPr>
        <w:t>¶</w:t>
      </w:r>
      <w:r w:rsidRPr="002C17E4">
        <w:rPr>
          <w:rStyle w:val="Emphasis"/>
          <w:sz w:val="12"/>
        </w:rPr>
        <w:t xml:space="preserve"> </w:t>
      </w:r>
      <w:r w:rsidRPr="002C17E4">
        <w:rPr>
          <w:rStyle w:val="Emphasis"/>
        </w:rPr>
        <w:t>must begin and it must end somewhere.</w:t>
      </w:r>
      <w:r w:rsidRPr="002C17E4">
        <w:rPr>
          <w:sz w:val="16"/>
        </w:rPr>
        <w:t xml:space="preserve"> This is a </w:t>
      </w:r>
      <w:proofErr w:type="gramStart"/>
      <w:r w:rsidRPr="002C17E4">
        <w:rPr>
          <w:sz w:val="16"/>
        </w:rPr>
        <w:t>fairly conservative</w:t>
      </w:r>
      <w:proofErr w:type="gramEnd"/>
      <w:r w:rsidRPr="002C17E4">
        <w:rPr>
          <w:sz w:val="16"/>
        </w:rPr>
        <w:t xml:space="preserve"> understanding of</w:t>
      </w:r>
      <w:r w:rsidRPr="002C17E4">
        <w:rPr>
          <w:sz w:val="12"/>
        </w:rPr>
        <w:t>¶</w:t>
      </w:r>
      <w:r w:rsidRPr="002C17E4">
        <w:rPr>
          <w:sz w:val="16"/>
        </w:rPr>
        <w:t xml:space="preserve"> political identity. Beyond it lie several other versions of how political identity is served</w:t>
      </w:r>
      <w:r w:rsidRPr="002C17E4">
        <w:rPr>
          <w:sz w:val="12"/>
        </w:rPr>
        <w:t>¶</w:t>
      </w:r>
      <w:r w:rsidRPr="002C17E4">
        <w:rPr>
          <w:sz w:val="16"/>
        </w:rPr>
        <w:t xml:space="preserve"> by </w:t>
      </w:r>
      <w:proofErr w:type="gramStart"/>
      <w:r w:rsidRPr="002C17E4">
        <w:rPr>
          <w:sz w:val="16"/>
        </w:rPr>
        <w:t>borders.</w:t>
      </w:r>
      <w:r w:rsidRPr="002C17E4">
        <w:rPr>
          <w:sz w:val="12"/>
        </w:rPr>
        <w:t>¶</w:t>
      </w:r>
      <w:proofErr w:type="gramEnd"/>
      <w:r w:rsidRPr="002C17E4">
        <w:rPr>
          <w:sz w:val="16"/>
        </w:rPr>
        <w:t xml:space="preserve"> One is that </w:t>
      </w:r>
      <w:r w:rsidRPr="002C17E4">
        <w:rPr>
          <w:rStyle w:val="StyleUnderline"/>
        </w:rPr>
        <w:t>identities themselves, our self-definitions, are inherently territorial.</w:t>
      </w:r>
      <w:r w:rsidRPr="002C17E4">
        <w:rPr>
          <w:sz w:val="12"/>
        </w:rPr>
        <w:t>¶</w:t>
      </w:r>
      <w:r w:rsidRPr="002C17E4">
        <w:rPr>
          <w:sz w:val="16"/>
        </w:rPr>
        <w:t xml:space="preserve"> Contrary to a liberal sense of the isolated self, from this perspective </w:t>
      </w:r>
      <w:r w:rsidRPr="002C17E4">
        <w:rPr>
          <w:rStyle w:val="StyleUnderline"/>
        </w:rPr>
        <w:t>all identities are</w:t>
      </w:r>
      <w:r w:rsidRPr="002C17E4">
        <w:rPr>
          <w:rStyle w:val="StyleUnderline"/>
          <w:sz w:val="12"/>
        </w:rPr>
        <w:t xml:space="preserve">¶ </w:t>
      </w:r>
      <w:r w:rsidRPr="002C17E4">
        <w:rPr>
          <w:rStyle w:val="StyleUnderline"/>
        </w:rPr>
        <w:t>based on kinship and extra-kinship ties that bind people together overwhelmingly</w:t>
      </w:r>
      <w:r w:rsidRPr="002C17E4">
        <w:rPr>
          <w:rStyle w:val="StyleUnderline"/>
          <w:sz w:val="12"/>
        </w:rPr>
        <w:t xml:space="preserve">¶ </w:t>
      </w:r>
      <w:r w:rsidRPr="002C17E4">
        <w:rPr>
          <w:rStyle w:val="StyleUnderline"/>
        </w:rPr>
        <w:t>through the social power of adjacency. From clan and tribe to nation, group</w:t>
      </w:r>
      <w:r w:rsidRPr="002C17E4">
        <w:rPr>
          <w:rStyle w:val="StyleUnderline"/>
          <w:sz w:val="12"/>
        </w:rPr>
        <w:t xml:space="preserve">¶ </w:t>
      </w:r>
      <w:r w:rsidRPr="002C17E4">
        <w:rPr>
          <w:rStyle w:val="StyleUnderline"/>
        </w:rPr>
        <w:t>membership has been the lever of cultural survival.</w:t>
      </w:r>
      <w:r w:rsidRPr="002C17E4">
        <w:rPr>
          <w:sz w:val="16"/>
        </w:rPr>
        <w:t xml:space="preserve"> </w:t>
      </w:r>
      <w:r w:rsidRPr="002C17E4">
        <w:rPr>
          <w:rStyle w:val="StyleUnderline"/>
        </w:rPr>
        <w:t xml:space="preserve">Rather than merely </w:t>
      </w:r>
      <w:proofErr w:type="gramStart"/>
      <w:r w:rsidRPr="002C17E4">
        <w:rPr>
          <w:rStyle w:val="StyleUnderline"/>
        </w:rPr>
        <w:t>incidental,</w:t>
      </w:r>
      <w:r w:rsidRPr="002C17E4">
        <w:rPr>
          <w:rStyle w:val="StyleUnderline"/>
          <w:sz w:val="12"/>
        </w:rPr>
        <w:t>¶</w:t>
      </w:r>
      <w:proofErr w:type="gramEnd"/>
      <w:r w:rsidRPr="002C17E4">
        <w:rPr>
          <w:rStyle w:val="StyleUnderline"/>
          <w:sz w:val="12"/>
        </w:rPr>
        <w:t xml:space="preserve"> </w:t>
      </w:r>
      <w:r w:rsidRPr="002C17E4">
        <w:rPr>
          <w:rStyle w:val="StyleUnderline"/>
        </w:rPr>
        <w:t>borders are intrinsic to group formation and perpetuation.</w:t>
      </w:r>
      <w:r w:rsidRPr="002C17E4">
        <w:rPr>
          <w:sz w:val="16"/>
        </w:rPr>
        <w:t xml:space="preserve"> Thus, a self-defined</w:t>
      </w:r>
      <w:r w:rsidRPr="002C17E4">
        <w:rPr>
          <w:sz w:val="12"/>
        </w:rPr>
        <w:t>¶</w:t>
      </w:r>
      <w:r w:rsidRPr="002C17E4">
        <w:rPr>
          <w:sz w:val="16"/>
        </w:rPr>
        <w:t xml:space="preserve"> political progressive such as Tom </w:t>
      </w:r>
      <w:proofErr w:type="spellStart"/>
      <w:r w:rsidRPr="002C17E4">
        <w:rPr>
          <w:sz w:val="16"/>
        </w:rPr>
        <w:t>Nairn</w:t>
      </w:r>
      <w:proofErr w:type="spellEnd"/>
      <w:r w:rsidRPr="002C17E4">
        <w:rPr>
          <w:sz w:val="16"/>
        </w:rPr>
        <w:t xml:space="preserve"> can speak openly of a ‘social nature’ that</w:t>
      </w:r>
      <w:r w:rsidRPr="002C17E4">
        <w:rPr>
          <w:sz w:val="12"/>
        </w:rPr>
        <w:t>¶</w:t>
      </w:r>
      <w:r w:rsidRPr="002C17E4">
        <w:rPr>
          <w:sz w:val="16"/>
        </w:rPr>
        <w:t xml:space="preserve"> requires ‘belonging’ and ‘can be chosen and self-conscious’, which can result in</w:t>
      </w:r>
      <w:r w:rsidRPr="002C17E4">
        <w:rPr>
          <w:sz w:val="12"/>
        </w:rPr>
        <w:t>¶</w:t>
      </w:r>
      <w:r w:rsidRPr="002C17E4">
        <w:rPr>
          <w:sz w:val="16"/>
        </w:rPr>
        <w:t xml:space="preserve"> people coming to feel ‘more strongly*and less ambivalently*about their </w:t>
      </w:r>
      <w:proofErr w:type="gramStart"/>
      <w:r w:rsidRPr="002C17E4">
        <w:rPr>
          <w:sz w:val="16"/>
        </w:rPr>
        <w:t>clan,</w:t>
      </w:r>
      <w:r w:rsidRPr="002C17E4">
        <w:rPr>
          <w:sz w:val="12"/>
        </w:rPr>
        <w:t>¶</w:t>
      </w:r>
      <w:proofErr w:type="gramEnd"/>
      <w:r w:rsidRPr="002C17E4">
        <w:rPr>
          <w:sz w:val="16"/>
        </w:rPr>
        <w:t xml:space="preserve"> football team or nation, than about parents, siblings and cousins who directly helped</w:t>
      </w:r>
      <w:r w:rsidRPr="002C17E4">
        <w:rPr>
          <w:sz w:val="12"/>
        </w:rPr>
        <w:t>¶</w:t>
      </w:r>
      <w:r w:rsidRPr="002C17E4">
        <w:rPr>
          <w:sz w:val="16"/>
        </w:rPr>
        <w:t xml:space="preserve"> to form them’. 24 Many nations today are still actively in pursuit of their very own</w:t>
      </w:r>
      <w:r w:rsidRPr="002C17E4">
        <w:rPr>
          <w:sz w:val="12"/>
        </w:rPr>
        <w:t>¶</w:t>
      </w:r>
      <w:r w:rsidRPr="002C17E4">
        <w:rPr>
          <w:sz w:val="16"/>
        </w:rPr>
        <w:t xml:space="preserve"> state with its very own borders. 25 Kurds rioting in Turkey and Tibetans protesting</w:t>
      </w:r>
      <w:r w:rsidRPr="002C17E4">
        <w:rPr>
          <w:sz w:val="12"/>
        </w:rPr>
        <w:t>¶</w:t>
      </w:r>
      <w:r w:rsidRPr="002C17E4">
        <w:rPr>
          <w:sz w:val="16"/>
        </w:rPr>
        <w:t xml:space="preserve"> Chinese rule are only two of a myriad of recent examples. Elsewhere, there is a revival</w:t>
      </w:r>
      <w:r w:rsidRPr="002C17E4">
        <w:rPr>
          <w:sz w:val="12"/>
        </w:rPr>
        <w:t>¶</w:t>
      </w:r>
      <w:r w:rsidRPr="002C17E4">
        <w:rPr>
          <w:sz w:val="16"/>
        </w:rPr>
        <w:t xml:space="preserve"> of spatially complex forms of citizenship, as in Spain and the United </w:t>
      </w:r>
      <w:proofErr w:type="gramStart"/>
      <w:r w:rsidRPr="002C17E4">
        <w:rPr>
          <w:sz w:val="16"/>
        </w:rPr>
        <w:t>Kingdom,</w:t>
      </w:r>
      <w:r w:rsidRPr="002C17E4">
        <w:rPr>
          <w:sz w:val="12"/>
        </w:rPr>
        <w:t>¶</w:t>
      </w:r>
      <w:proofErr w:type="gramEnd"/>
      <w:r w:rsidRPr="002C17E4">
        <w:rPr>
          <w:sz w:val="16"/>
        </w:rPr>
        <w:t xml:space="preserve"> where people can simultaneously belong to several polities differentially embedded</w:t>
      </w:r>
      <w:r w:rsidRPr="002C17E4">
        <w:rPr>
          <w:sz w:val="12"/>
        </w:rPr>
        <w:t>¶</w:t>
      </w:r>
      <w:r w:rsidRPr="002C17E4">
        <w:rPr>
          <w:sz w:val="16"/>
        </w:rPr>
        <w:t xml:space="preserve"> within existing states. 26 Of course, this was once quite common all over Europe.</w:t>
      </w:r>
    </w:p>
    <w:p w14:paraId="56CF5CD4" w14:textId="77777777" w:rsidR="00D73CFA" w:rsidRDefault="00D73CFA" w:rsidP="00D73CFA"/>
    <w:p w14:paraId="6C290B0A" w14:textId="77777777" w:rsidR="00D73CFA" w:rsidRDefault="00D73CFA" w:rsidP="00D73CFA">
      <w:pPr>
        <w:pStyle w:val="Heading4"/>
      </w:pPr>
      <w:r>
        <w:t xml:space="preserve">Some degree of borders </w:t>
      </w:r>
      <w:proofErr w:type="gramStart"/>
      <w:r>
        <w:t>are</w:t>
      </w:r>
      <w:proofErr w:type="gramEnd"/>
      <w:r>
        <w:t xml:space="preserve"> necessary – we should focus on the shifting nature of territorial borders rather than trying to abolish them altogether</w:t>
      </w:r>
    </w:p>
    <w:p w14:paraId="7D9974DE" w14:textId="06BDCACF" w:rsidR="00D73CFA" w:rsidRDefault="00D73CFA" w:rsidP="00D73CFA">
      <w:r w:rsidRPr="00727FF5">
        <w:rPr>
          <w:rStyle w:val="Style13ptBold"/>
        </w:rPr>
        <w:t>Elden 11</w:t>
      </w:r>
      <w:r>
        <w:t xml:space="preserve"> </w:t>
      </w:r>
      <w:r w:rsidRPr="00727FF5">
        <w:rPr>
          <w:sz w:val="16"/>
          <w:szCs w:val="16"/>
        </w:rPr>
        <w:t xml:space="preserve">(Stuart Elden – professor of political geography at Durham University, “Territory without Borders”, Harvard International Review (8/21/2011), </w:t>
      </w:r>
      <w:hyperlink r:id="rId63" w:history="1">
        <w:r w:rsidRPr="00727FF5">
          <w:rPr>
            <w:rStyle w:val="Hyperlink"/>
            <w:sz w:val="16"/>
            <w:szCs w:val="16"/>
          </w:rPr>
          <w:t>http://hir.harvard.edu/archives/2843</w:t>
        </w:r>
      </w:hyperlink>
      <w:r w:rsidRPr="00727FF5">
        <w:rPr>
          <w:sz w:val="16"/>
          <w:szCs w:val="16"/>
        </w:rPr>
        <w:t>)</w:t>
      </w:r>
    </w:p>
    <w:p w14:paraId="03255AC5" w14:textId="77777777" w:rsidR="00D73CFA" w:rsidRPr="00727FF5" w:rsidRDefault="00D73CFA" w:rsidP="00D73CFA">
      <w:pPr>
        <w:rPr>
          <w:sz w:val="16"/>
        </w:rPr>
      </w:pPr>
      <w:r w:rsidRPr="00727FF5">
        <w:rPr>
          <w:rStyle w:val="StyleUnderline"/>
        </w:rPr>
        <w:t>What does it mean to speak of ‘territory without borders’? Let me say immediately that this is not the same as the ‘borderless world’ argument, nor in agreement with the idea that geography no longer matters.</w:t>
      </w:r>
      <w:r w:rsidRPr="00727FF5">
        <w:rPr>
          <w:sz w:val="16"/>
        </w:rPr>
        <w:t xml:space="preserve"> </w:t>
      </w:r>
      <w:r w:rsidRPr="00727FF5">
        <w:rPr>
          <w:rStyle w:val="Emphasis"/>
        </w:rPr>
        <w:t>While borders are less important in some places, such as within much of Europe, in others they continue to be crucial</w:t>
      </w:r>
      <w:r w:rsidRPr="00727FF5">
        <w:rPr>
          <w:rStyle w:val="StyleUnderline"/>
        </w:rPr>
        <w:t>.</w:t>
      </w:r>
      <w:r w:rsidRPr="00727FF5">
        <w:rPr>
          <w:sz w:val="16"/>
        </w:rPr>
        <w:t xml:space="preserve"> </w:t>
      </w:r>
      <w:r w:rsidRPr="00727FF5">
        <w:rPr>
          <w:rStyle w:val="StyleUnderline"/>
        </w:rPr>
        <w:t>The US-Mexico border, the external border policing of Europe, and the Israeli wall in the West Bank are only the most striking examples of the continual importance of borders.</w:t>
      </w:r>
      <w:r w:rsidRPr="00727FF5">
        <w:rPr>
          <w:sz w:val="16"/>
        </w:rPr>
        <w:t xml:space="preserve"> </w:t>
      </w:r>
      <w:r w:rsidRPr="00727FF5">
        <w:rPr>
          <w:rStyle w:val="StyleUnderline"/>
        </w:rPr>
        <w:lastRenderedPageBreak/>
        <w:t>I am not suggesting that we should comprehend the modern world through a lens that understands globalization as de-</w:t>
      </w:r>
      <w:proofErr w:type="spellStart"/>
      <w:r w:rsidRPr="00727FF5">
        <w:rPr>
          <w:rStyle w:val="StyleUnderline"/>
        </w:rPr>
        <w:t>territorialization</w:t>
      </w:r>
      <w:proofErr w:type="spellEnd"/>
      <w:r w:rsidRPr="00727FF5">
        <w:rPr>
          <w:rStyle w:val="StyleUnderline"/>
        </w:rPr>
        <w:t>. Indeed, it is the concomitant processes of re-</w:t>
      </w:r>
      <w:proofErr w:type="spellStart"/>
      <w:r w:rsidRPr="00727FF5">
        <w:rPr>
          <w:rStyle w:val="StyleUnderline"/>
        </w:rPr>
        <w:t>territorialization</w:t>
      </w:r>
      <w:proofErr w:type="spellEnd"/>
      <w:r w:rsidRPr="00727FF5">
        <w:rPr>
          <w:rStyle w:val="StyleUnderline"/>
        </w:rPr>
        <w:t xml:space="preserve">—the constant making and remaking of territories—that should perhaps be more of the focus in our empirical and political </w:t>
      </w:r>
      <w:proofErr w:type="gramStart"/>
      <w:r w:rsidRPr="00727FF5">
        <w:rPr>
          <w:rStyle w:val="StyleUnderline"/>
        </w:rPr>
        <w:t>studies.</w:t>
      </w:r>
      <w:r w:rsidRPr="00727FF5">
        <w:rPr>
          <w:sz w:val="12"/>
        </w:rPr>
        <w:t>¶</w:t>
      </w:r>
      <w:proofErr w:type="gramEnd"/>
      <w:r w:rsidRPr="00727FF5">
        <w:rPr>
          <w:sz w:val="16"/>
        </w:rPr>
        <w:t xml:space="preserve"> Nor am I using the phrase as a way of describing modes of political organizations such as Schengenland, which seeks to dispense with border controls. Schengenland has indeed been described as a ‘territory without borders’; it would be more accurate to describe it as </w:t>
      </w:r>
      <w:r w:rsidRPr="00727FF5">
        <w:rPr>
          <w:rStyle w:val="StyleUnderline"/>
        </w:rPr>
        <w:t>an area with uneven borders</w:t>
      </w:r>
      <w:r w:rsidRPr="00727FF5">
        <w:rPr>
          <w:sz w:val="16"/>
        </w:rPr>
        <w:t>. While it is true that mobility in Schengenland is much easier for those individuals whose status is good and whose papers are in order, mobility is restricted and strictly monitored through transnational security and policing for those who fail to meet these characteristics.</w:t>
      </w:r>
    </w:p>
    <w:p w14:paraId="13CEB784" w14:textId="77777777" w:rsidR="00D918B2" w:rsidRDefault="00D918B2" w:rsidP="00D73CFA"/>
    <w:p w14:paraId="72D586E0" w14:textId="5D0BB32C" w:rsidR="00D918B2" w:rsidRPr="003013F3" w:rsidRDefault="00D918B2" w:rsidP="00D918B2">
      <w:pPr>
        <w:pStyle w:val="Heading3"/>
      </w:pPr>
      <w:r>
        <w:lastRenderedPageBreak/>
        <w:t>Rejection Fails</w:t>
      </w:r>
    </w:p>
    <w:p w14:paraId="7822D037" w14:textId="77777777" w:rsidR="00D73CFA" w:rsidRPr="002822E6" w:rsidRDefault="00D73CFA" w:rsidP="00D73CFA">
      <w:pPr>
        <w:pStyle w:val="Heading4"/>
        <w:rPr>
          <w:rStyle w:val="Style13ptBold"/>
          <w:b/>
        </w:rPr>
      </w:pPr>
      <w:r w:rsidRPr="002822E6">
        <w:t>An outright rejection of borders fails. Reframing our concepts of borders in terms of effects is crucial to cultivate a politics attentive to lived experience</w:t>
      </w:r>
    </w:p>
    <w:p w14:paraId="6A9AB9A6" w14:textId="77777777" w:rsidR="00D73CFA" w:rsidRPr="002822E6" w:rsidRDefault="00D73CFA" w:rsidP="00D73CFA">
      <w:pPr>
        <w:rPr>
          <w:rStyle w:val="Style13ptBold"/>
        </w:rPr>
      </w:pPr>
      <w:r w:rsidRPr="002822E6">
        <w:rPr>
          <w:rStyle w:val="Style13ptBold"/>
        </w:rPr>
        <w:t>Agnew 8</w:t>
      </w:r>
    </w:p>
    <w:p w14:paraId="4CD11641" w14:textId="77777777" w:rsidR="00D73CFA" w:rsidRPr="002822E6" w:rsidRDefault="00D73CFA" w:rsidP="00D73CFA">
      <w:r w:rsidRPr="002822E6">
        <w:t xml:space="preserve">(John, Department of Geography, UCLA, “Borders on the mind: re-framing border thinking” Ethics &amp; Global Politics Vol. 1, No. 4, </w:t>
      </w:r>
      <w:r w:rsidRPr="002822E6">
        <w:rPr>
          <w:rFonts w:cs="AdvPLI"/>
          <w:sz w:val="21"/>
          <w:szCs w:val="21"/>
        </w:rPr>
        <w:t>2008)</w:t>
      </w:r>
    </w:p>
    <w:p w14:paraId="0C4FAC9C" w14:textId="0C86E957" w:rsidR="00D73CFA" w:rsidRDefault="00D73CFA" w:rsidP="00D73CFA">
      <w:pPr>
        <w:rPr>
          <w:sz w:val="16"/>
        </w:rPr>
      </w:pPr>
      <w:r w:rsidRPr="002822E6">
        <w:rPr>
          <w:sz w:val="16"/>
        </w:rPr>
        <w:t xml:space="preserve">¶ Fourthly, and finally, </w:t>
      </w:r>
      <w:r w:rsidRPr="002822E6">
        <w:rPr>
          <w:rStyle w:val="StyleUnderline"/>
        </w:rPr>
        <w:t>policing borders still has a powerful normative justification in</w:t>
      </w:r>
      <w:r w:rsidRPr="002822E6">
        <w:rPr>
          <w:rStyle w:val="StyleUnderline"/>
          <w:sz w:val="16"/>
        </w:rPr>
        <w:t>¶</w:t>
      </w:r>
      <w:r w:rsidRPr="002822E6">
        <w:rPr>
          <w:rStyle w:val="StyleUnderline"/>
        </w:rPr>
        <w:t xml:space="preserve"> the defense of that territorial sovereignty which serves to underpin both liberal and</w:t>
      </w:r>
      <w:r w:rsidRPr="002822E6">
        <w:rPr>
          <w:rStyle w:val="StyleUnderline"/>
          <w:sz w:val="16"/>
        </w:rPr>
        <w:t>¶</w:t>
      </w:r>
      <w:r w:rsidRPr="002822E6">
        <w:rPr>
          <w:rStyle w:val="StyleUnderline"/>
        </w:rPr>
        <w:t xml:space="preserve"> democratic claims to</w:t>
      </w:r>
      <w:r w:rsidRPr="002822E6">
        <w:rPr>
          <w:sz w:val="16"/>
        </w:rPr>
        <w:t xml:space="preserve"> (Lockean) </w:t>
      </w:r>
      <w:r w:rsidRPr="002822E6">
        <w:rPr>
          <w:rStyle w:val="StyleUnderline"/>
        </w:rPr>
        <w:t>popular rul</w:t>
      </w:r>
      <w:r w:rsidRPr="002822E6">
        <w:rPr>
          <w:sz w:val="16"/>
        </w:rPr>
        <w:t xml:space="preserve">e. Now such claims may frequently be¶ empirically fictive, particularly in the case of imperial and large nation-states, but the¶ logic of the argument is that, </w:t>
      </w:r>
      <w:r w:rsidRPr="002822E6">
        <w:rPr>
          <w:rStyle w:val="StyleUnderline"/>
        </w:rPr>
        <w:t>absent effective worldwide government, the highest</w:t>
      </w:r>
      <w:r w:rsidRPr="002822E6">
        <w:rPr>
          <w:rStyle w:val="StyleUnderline"/>
          <w:sz w:val="16"/>
        </w:rPr>
        <w:t>¶</w:t>
      </w:r>
      <w:r w:rsidRPr="002822E6">
        <w:rPr>
          <w:rStyle w:val="StyleUnderline"/>
        </w:rPr>
        <w:t xml:space="preserve"> authority available is that of existing states</w:t>
      </w:r>
      <w:r w:rsidRPr="002822E6">
        <w:rPr>
          <w:sz w:val="16"/>
        </w:rPr>
        <w:t xml:space="preserve"> .68 How such states police their borders, of¶ course, should be subject to transparent and open regulation. But why it is popularly¶ legitimate to engage in policing functions in the way they are carried out cannot¶ simply be put down to mass docility in the face of an omnipotent (because it is¶ omniscient) state apparatus. </w:t>
      </w:r>
      <w:r w:rsidRPr="002822E6">
        <w:rPr>
          <w:rStyle w:val="StyleUnderline"/>
        </w:rPr>
        <w:t>National populations do worry about their borders</w:t>
      </w:r>
      <w:r w:rsidRPr="002822E6">
        <w:rPr>
          <w:rStyle w:val="StyleUnderline"/>
          <w:sz w:val="16"/>
        </w:rPr>
        <w:t>¶</w:t>
      </w:r>
      <w:r w:rsidRPr="002822E6">
        <w:rPr>
          <w:rStyle w:val="StyleUnderline"/>
        </w:rPr>
        <w:t xml:space="preserve"> because their democracy</w:t>
      </w:r>
      <w:r w:rsidRPr="002822E6">
        <w:rPr>
          <w:sz w:val="16"/>
        </w:rPr>
        <w:t xml:space="preserve"> (or other, familiar, politics) </w:t>
      </w:r>
      <w:r w:rsidRPr="002822E6">
        <w:rPr>
          <w:rStyle w:val="StyleUnderline"/>
        </w:rPr>
        <w:t>depends on it. The border is a</w:t>
      </w:r>
      <w:r w:rsidRPr="002822E6">
        <w:rPr>
          <w:rStyle w:val="StyleUnderline"/>
          <w:sz w:val="16"/>
        </w:rPr>
        <w:t>¶</w:t>
      </w:r>
      <w:r w:rsidRPr="002822E6">
        <w:rPr>
          <w:rStyle w:val="StyleUnderline"/>
        </w:rPr>
        <w:t xml:space="preserve"> continuing marker of a national</w:t>
      </w:r>
      <w:r w:rsidRPr="002822E6">
        <w:rPr>
          <w:sz w:val="16"/>
        </w:rPr>
        <w:t xml:space="preserve"> (or supranational) </w:t>
      </w:r>
      <w:r w:rsidRPr="002822E6">
        <w:rPr>
          <w:rStyle w:val="StyleUnderline"/>
        </w:rPr>
        <w:t>political order even as people,</w:t>
      </w:r>
      <w:r w:rsidRPr="002822E6">
        <w:rPr>
          <w:sz w:val="16"/>
        </w:rPr>
        <w:t xml:space="preserve"> in¶ Europe at least, </w:t>
      </w:r>
      <w:r w:rsidRPr="002822E6">
        <w:rPr>
          <w:rStyle w:val="StyleUnderline"/>
        </w:rPr>
        <w:t>can now cross it</w:t>
      </w:r>
      <w:r w:rsidRPr="002822E6">
        <w:rPr>
          <w:sz w:val="16"/>
        </w:rPr>
        <w:t xml:space="preserve"> for lunch.69 The problem here is that </w:t>
      </w:r>
      <w:r w:rsidRPr="002822E6">
        <w:rPr>
          <w:rStyle w:val="StyleUnderline"/>
        </w:rPr>
        <w:t>democratic</w:t>
      </w:r>
      <w:r w:rsidRPr="002822E6">
        <w:rPr>
          <w:rStyle w:val="StyleUnderline"/>
          <w:sz w:val="16"/>
        </w:rPr>
        <w:t>¶</w:t>
      </w:r>
      <w:r w:rsidRPr="002822E6">
        <w:rPr>
          <w:rStyle w:val="StyleUnderline"/>
        </w:rPr>
        <w:t xml:space="preserve"> theory</w:t>
      </w:r>
      <w:r w:rsidRPr="002822E6">
        <w:rPr>
          <w:sz w:val="16"/>
        </w:rPr>
        <w:t xml:space="preserve"> and practice </w:t>
      </w:r>
      <w:r w:rsidRPr="002822E6">
        <w:rPr>
          <w:rStyle w:val="StyleUnderline"/>
        </w:rPr>
        <w:t>is not yet up to dealing with the complexities of a world in which</w:t>
      </w:r>
      <w:r w:rsidRPr="002822E6">
        <w:rPr>
          <w:rStyle w:val="StyleUnderline"/>
          <w:sz w:val="16"/>
        </w:rPr>
        <w:t>¶</w:t>
      </w:r>
      <w:r w:rsidRPr="002822E6">
        <w:rPr>
          <w:rStyle w:val="StyleUnderline"/>
        </w:rPr>
        <w:t xml:space="preserve"> territories and flows must necessarily co-exis</w:t>
      </w:r>
      <w:r w:rsidRPr="002822E6">
        <w:rPr>
          <w:sz w:val="16"/>
        </w:rPr>
        <w:t xml:space="preserve">t. If one can argue, as does </w:t>
      </w:r>
      <w:proofErr w:type="spellStart"/>
      <w:r w:rsidRPr="002822E6">
        <w:rPr>
          <w:sz w:val="16"/>
        </w:rPr>
        <w:t>Arash</w:t>
      </w:r>
      <w:proofErr w:type="spellEnd"/>
      <w:r w:rsidRPr="002822E6">
        <w:rPr>
          <w:sz w:val="16"/>
        </w:rPr>
        <w:t xml:space="preserve">¶ </w:t>
      </w:r>
      <w:proofErr w:type="spellStart"/>
      <w:r w:rsidRPr="002822E6">
        <w:rPr>
          <w:sz w:val="16"/>
        </w:rPr>
        <w:t>Abizadeh</w:t>
      </w:r>
      <w:proofErr w:type="spellEnd"/>
      <w:r w:rsidRPr="002822E6">
        <w:rPr>
          <w:sz w:val="16"/>
        </w:rPr>
        <w:t xml:space="preserve">, that ‘the demos of democratic theory is in principle unbounded’, this still¶ begs the question of who is ‘foreigner’ and who is ‘citizen’ in a world that is still¶ practically divided by borders.70 As Sofia </w:t>
      </w:r>
      <w:proofErr w:type="spellStart"/>
      <w:r w:rsidRPr="002822E6">
        <w:rPr>
          <w:sz w:val="16"/>
        </w:rPr>
        <w:t>Nasstrom</w:t>
      </w:r>
      <w:proofErr w:type="spellEnd"/>
      <w:r w:rsidRPr="002822E6">
        <w:rPr>
          <w:sz w:val="16"/>
        </w:rPr>
        <w:t xml:space="preserve"> puts the problem succinctly: ‘</w:t>
      </w:r>
      <w:r w:rsidRPr="002822E6">
        <w:rPr>
          <w:rStyle w:val="StyleUnderline"/>
        </w:rPr>
        <w:t>it is</w:t>
      </w:r>
      <w:r w:rsidRPr="002822E6">
        <w:rPr>
          <w:rStyle w:val="StyleUnderline"/>
          <w:sz w:val="16"/>
        </w:rPr>
        <w:t>¶</w:t>
      </w:r>
      <w:r w:rsidRPr="002822E6">
        <w:rPr>
          <w:rStyle w:val="StyleUnderline"/>
        </w:rPr>
        <w:t xml:space="preserve"> one thing to argue that globalization has opened the door to a problem within</w:t>
      </w:r>
      <w:r w:rsidRPr="002822E6">
        <w:rPr>
          <w:rStyle w:val="StyleUnderline"/>
          <w:sz w:val="16"/>
        </w:rPr>
        <w:t>¶</w:t>
      </w:r>
      <w:r w:rsidRPr="002822E6">
        <w:rPr>
          <w:rStyle w:val="StyleUnderline"/>
        </w:rPr>
        <w:t xml:space="preserve"> modern political thought, quite another to argue that globalization is the origin of</w:t>
      </w:r>
      <w:r w:rsidRPr="002822E6">
        <w:rPr>
          <w:rStyle w:val="StyleUnderline"/>
          <w:sz w:val="16"/>
        </w:rPr>
        <w:t>¶</w:t>
      </w:r>
      <w:r w:rsidRPr="002822E6">
        <w:rPr>
          <w:rStyle w:val="StyleUnderline"/>
        </w:rPr>
        <w:t xml:space="preserve"> this problem’</w:t>
      </w:r>
      <w:r w:rsidRPr="002822E6">
        <w:rPr>
          <w:sz w:val="16"/>
        </w:rPr>
        <w:t xml:space="preserve">.71 Until political community is redefined in some way as not being coextensive¶ with nation-state, we will be stuck with much of business as usual.¶ Currently then, </w:t>
      </w:r>
      <w:r w:rsidRPr="002822E6">
        <w:rPr>
          <w:rStyle w:val="StyleUnderline"/>
        </w:rPr>
        <w:t>given the strong arguments about what borders do and the</w:t>
      </w:r>
      <w:r w:rsidRPr="002822E6">
        <w:rPr>
          <w:rStyle w:val="StyleUnderline"/>
          <w:sz w:val="16"/>
        </w:rPr>
        <w:t>¶</w:t>
      </w:r>
      <w:r w:rsidRPr="002822E6">
        <w:rPr>
          <w:rStyle w:val="StyleUnderline"/>
        </w:rPr>
        <w:t xml:space="preserve"> problems that they also entail, a more productive ethic than thinking either just with</w:t>
      </w:r>
      <w:r w:rsidRPr="002822E6">
        <w:rPr>
          <w:rStyle w:val="StyleUnderline"/>
          <w:sz w:val="16"/>
        </w:rPr>
        <w:t>¶</w:t>
      </w:r>
      <w:r w:rsidRPr="002822E6">
        <w:rPr>
          <w:rStyle w:val="StyleUnderline"/>
        </w:rPr>
        <w:t xml:space="preserve"> or just against them would be to re-frame the discussion in terms of the impacts that</w:t>
      </w:r>
      <w:r w:rsidRPr="002822E6">
        <w:rPr>
          <w:rStyle w:val="StyleUnderline"/>
          <w:sz w:val="16"/>
        </w:rPr>
        <w:t>¶</w:t>
      </w:r>
      <w:r w:rsidRPr="002822E6">
        <w:rPr>
          <w:rStyle w:val="StyleUnderline"/>
        </w:rPr>
        <w:t xml:space="preserve"> borders have; what they do both for and to people. From this perspective, we can</w:t>
      </w:r>
      <w:r w:rsidRPr="002822E6">
        <w:rPr>
          <w:rStyle w:val="StyleUnderline"/>
          <w:sz w:val="16"/>
        </w:rPr>
        <w:t>¶</w:t>
      </w:r>
      <w:r w:rsidRPr="002822E6">
        <w:rPr>
          <w:rStyle w:val="StyleUnderline"/>
        </w:rPr>
        <w:t xml:space="preserve"> both recognize the necessary roles of borders and the barriers to improved welfare</w:t>
      </w:r>
      <w:r w:rsidRPr="002822E6">
        <w:rPr>
          <w:rStyle w:val="StyleUnderline"/>
          <w:sz w:val="16"/>
        </w:rPr>
        <w:t>¶</w:t>
      </w:r>
      <w:r w:rsidRPr="002822E6">
        <w:rPr>
          <w:rStyle w:val="StyleUnderline"/>
        </w:rPr>
        <w:t xml:space="preserve"> that they create. </w:t>
      </w:r>
      <w:r w:rsidRPr="002822E6">
        <w:rPr>
          <w:sz w:val="16"/>
        </w:rPr>
        <w:t xml:space="preserve">In the first place, however, this requires re-framing thinking about¶ borders away from the emphasis on national citizenship towards a model of what¶ Dora </w:t>
      </w:r>
      <w:proofErr w:type="spellStart"/>
      <w:r w:rsidRPr="002822E6">
        <w:rPr>
          <w:sz w:val="16"/>
        </w:rPr>
        <w:t>Kostakopoulou</w:t>
      </w:r>
      <w:proofErr w:type="spellEnd"/>
      <w:r w:rsidRPr="002822E6">
        <w:rPr>
          <w:sz w:val="16"/>
        </w:rPr>
        <w:t xml:space="preserve"> calls ‘civic registration’.72 Under this model, the only condition¶ for residence would be demonstrated willingness to live according to democratic rule¶ plus some set requirements for residency and the absence of a serious criminal¶ record. Such a citizenship model requires a reconceptualization of territorial space¶ as a ‘dwelling space’ for residents and, thus, a move away from the nationalist¶ narratives which cultivate ‘the belief that territory is a form of property to be owned¶ by a particular national group, either because the latter has established a¶ ‘‘first occupancy’’ claim or because it regards this territory as a formative part of¶ its identity’.73 In a world in which wars and systematic violations of human rights¶ push millions to seek asylum across borders every year, this rethinking is¶ imperative.74¶ In the second place, and by way of example, from this viewpoint it is reasonable ‘to¶ prefer global redistributive justice to open borders. To put it bluntly, </w:t>
      </w:r>
      <w:r w:rsidRPr="002822E6">
        <w:rPr>
          <w:rStyle w:val="StyleUnderline"/>
        </w:rPr>
        <w:t>it is better to</w:t>
      </w:r>
      <w:r w:rsidRPr="002822E6">
        <w:rPr>
          <w:rStyle w:val="StyleUnderline"/>
          <w:sz w:val="16"/>
        </w:rPr>
        <w:t>¶</w:t>
      </w:r>
      <w:r w:rsidRPr="002822E6">
        <w:rPr>
          <w:rStyle w:val="StyleUnderline"/>
        </w:rPr>
        <w:t xml:space="preserve"> shift resources to people rather than permitting people to shift themselves towards</w:t>
      </w:r>
      <w:r w:rsidRPr="002822E6">
        <w:rPr>
          <w:rStyle w:val="StyleUnderline"/>
          <w:sz w:val="16"/>
        </w:rPr>
        <w:t>¶</w:t>
      </w:r>
      <w:r w:rsidRPr="002822E6">
        <w:rPr>
          <w:rStyle w:val="StyleUnderline"/>
        </w:rPr>
        <w:t xml:space="preserve"> resources’.</w:t>
      </w:r>
      <w:r w:rsidRPr="002822E6">
        <w:rPr>
          <w:sz w:val="16"/>
        </w:rPr>
        <w:t xml:space="preserve">75 Currently much migration from country-to-country is the result of the¶ desire to improve economic well-being and enhance the life-chances of offspring. </w:t>
      </w:r>
      <w:proofErr w:type="gramStart"/>
      <w:r w:rsidRPr="002822E6">
        <w:rPr>
          <w:sz w:val="16"/>
        </w:rPr>
        <w:t>Yet,¶</w:t>
      </w:r>
      <w:proofErr w:type="gramEnd"/>
      <w:r w:rsidRPr="002822E6">
        <w:rPr>
          <w:sz w:val="16"/>
        </w:rPr>
        <w:t xml:space="preserve"> </w:t>
      </w:r>
      <w:r w:rsidRPr="002822E6">
        <w:rPr>
          <w:rStyle w:val="StyleUnderline"/>
        </w:rPr>
        <w:t>people often prefer to stay put, for familial, social, and political reasons,</w:t>
      </w:r>
      <w:r w:rsidRPr="002822E6">
        <w:rPr>
          <w:sz w:val="16"/>
        </w:rPr>
        <w:t xml:space="preserve"> if they can.¶ </w:t>
      </w:r>
      <w:r w:rsidRPr="002822E6">
        <w:rPr>
          <w:rStyle w:val="StyleUnderline"/>
        </w:rPr>
        <w:t>There seems no good basis, therefore, to eulogize and institutionalize movement as</w:t>
      </w:r>
      <w:r w:rsidRPr="002822E6">
        <w:rPr>
          <w:rStyle w:val="StyleUnderline"/>
          <w:sz w:val="16"/>
        </w:rPr>
        <w:t>¶</w:t>
      </w:r>
      <w:r w:rsidRPr="002822E6">
        <w:rPr>
          <w:rStyle w:val="StyleUnderline"/>
        </w:rPr>
        <w:t xml:space="preserve"> inherently preferable to staying put.</w:t>
      </w:r>
      <w:r w:rsidRPr="002822E6">
        <w:rPr>
          <w:sz w:val="16"/>
        </w:rPr>
        <w:t xml:space="preserve"> If adequate mechanisms were developed to¶ stimulate development in situ, many people who currently move would not. Not only¶ people in destination countries associate their identities with </w:t>
      </w:r>
      <w:proofErr w:type="gramStart"/>
      <w:r w:rsidRPr="002822E6">
        <w:rPr>
          <w:sz w:val="16"/>
        </w:rPr>
        <w:t>territory.¶</w:t>
      </w:r>
      <w:proofErr w:type="gramEnd"/>
      <w:r w:rsidRPr="002822E6">
        <w:rPr>
          <w:sz w:val="16"/>
        </w:rPr>
        <w:t xml:space="preserve"> </w:t>
      </w:r>
      <w:r w:rsidRPr="002822E6">
        <w:rPr>
          <w:rStyle w:val="StyleUnderline"/>
        </w:rPr>
        <w:t>Using the standard of a decent life, therefore, can lead beyond the present impasse</w:t>
      </w:r>
      <w:r w:rsidRPr="002822E6">
        <w:rPr>
          <w:rStyle w:val="StyleUnderline"/>
          <w:sz w:val="16"/>
        </w:rPr>
        <w:t>¶</w:t>
      </w:r>
      <w:r w:rsidRPr="002822E6">
        <w:rPr>
          <w:rStyle w:val="StyleUnderline"/>
        </w:rPr>
        <w:t xml:space="preserve"> between the two dominant views of borders towards a perspective that re-frames</w:t>
      </w:r>
      <w:r w:rsidRPr="002822E6">
        <w:rPr>
          <w:rStyle w:val="StyleUnderline"/>
          <w:sz w:val="16"/>
        </w:rPr>
        <w:t>¶</w:t>
      </w:r>
      <w:r w:rsidRPr="002822E6">
        <w:rPr>
          <w:rStyle w:val="StyleUnderline"/>
        </w:rPr>
        <w:t xml:space="preserve"> borders as having both negative and positive effects and that focuses on how people</w:t>
      </w:r>
      <w:r w:rsidRPr="002822E6">
        <w:rPr>
          <w:rStyle w:val="StyleUnderline"/>
          <w:sz w:val="16"/>
        </w:rPr>
        <w:t>¶</w:t>
      </w:r>
      <w:r w:rsidRPr="002822E6">
        <w:rPr>
          <w:rStyle w:val="StyleUnderline"/>
        </w:rPr>
        <w:t xml:space="preserve"> can both benefit from borders and avoid their most harmful effects. </w:t>
      </w:r>
      <w:r w:rsidRPr="002822E6">
        <w:rPr>
          <w:sz w:val="16"/>
        </w:rPr>
        <w:t xml:space="preserve">In political vision¶ as in everyday practice, therefore, borders remain as ambiguously relevant as </w:t>
      </w:r>
      <w:proofErr w:type="gramStart"/>
      <w:r w:rsidRPr="002822E6">
        <w:rPr>
          <w:sz w:val="16"/>
        </w:rPr>
        <w:t>ever,¶</w:t>
      </w:r>
      <w:proofErr w:type="gramEnd"/>
      <w:r w:rsidRPr="002822E6">
        <w:rPr>
          <w:sz w:val="16"/>
        </w:rPr>
        <w:t xml:space="preserve"> even as we work to enhance their positive and limit their negative effects.</w:t>
      </w:r>
    </w:p>
    <w:p w14:paraId="2EB26AC6" w14:textId="5C0C0E09" w:rsidR="00E82CAC" w:rsidRDefault="00E82CAC" w:rsidP="00E82CAC">
      <w:pPr>
        <w:pStyle w:val="Heading3"/>
      </w:pPr>
      <w:r>
        <w:lastRenderedPageBreak/>
        <w:t>AT: Open Borders Help Economy</w:t>
      </w:r>
    </w:p>
    <w:p w14:paraId="55835612" w14:textId="1A1060C0" w:rsidR="0061613E" w:rsidRDefault="0061613E" w:rsidP="0061613E">
      <w:pPr>
        <w:pStyle w:val="Heading4"/>
      </w:pPr>
      <w:r>
        <w:t>There’s only a risk that open borders damage the economy – massive changes in inflow are too unpredictable.</w:t>
      </w:r>
    </w:p>
    <w:p w14:paraId="015C64C5" w14:textId="42F0EF74" w:rsidR="0061613E" w:rsidRPr="0061613E" w:rsidRDefault="0061613E" w:rsidP="0061613E">
      <w:proofErr w:type="spellStart"/>
      <w:r>
        <w:rPr>
          <w:rStyle w:val="Style13ptBold"/>
        </w:rPr>
        <w:t>Ozimek</w:t>
      </w:r>
      <w:proofErr w:type="spellEnd"/>
      <w:r>
        <w:rPr>
          <w:rStyle w:val="Style13ptBold"/>
        </w:rPr>
        <w:t xml:space="preserve"> 17 </w:t>
      </w:r>
      <w:r>
        <w:t xml:space="preserve">[Adam </w:t>
      </w:r>
      <w:proofErr w:type="spellStart"/>
      <w:r>
        <w:t>Ozimek</w:t>
      </w:r>
      <w:proofErr w:type="spellEnd"/>
      <w:r>
        <w:t xml:space="preserve">, </w:t>
      </w:r>
      <w:r w:rsidR="00DB385C">
        <w:t>economist at Moody's Analytics, covering</w:t>
      </w:r>
      <w:bookmarkStart w:id="0" w:name="_GoBack"/>
      <w:bookmarkEnd w:id="0"/>
      <w:r w:rsidR="00DB385C">
        <w:t xml:space="preserve"> labor markets and other aspects of the U.S. economy, </w:t>
      </w:r>
      <w:r>
        <w:t>2-26-2017, "Why I Don't Support Open Borders," Forbes, https://www.forbes.com/sites/modeledbehavior/2017/02/26/why-i-dont-support-open-borders/#5ed1f7947b61]</w:t>
      </w:r>
    </w:p>
    <w:p w14:paraId="649C36F4" w14:textId="5671851A" w:rsidR="00E82CAC" w:rsidRPr="0061613E" w:rsidRDefault="00E82CAC" w:rsidP="00E82CAC">
      <w:pPr>
        <w:rPr>
          <w:rStyle w:val="StyleUnderline"/>
        </w:rPr>
      </w:pPr>
      <w:r w:rsidRPr="0061613E">
        <w:rPr>
          <w:sz w:val="16"/>
        </w:rPr>
        <w:t xml:space="preserve">I am a big fan of immigration, and I think we can easily absorb significantly more immigrants than we do right now. But </w:t>
      </w:r>
      <w:r w:rsidRPr="00E82CAC">
        <w:rPr>
          <w:rStyle w:val="StyleUnderline"/>
        </w:rPr>
        <w:t>I am not a proponent of open borders</w:t>
      </w:r>
      <w:r w:rsidRPr="0061613E">
        <w:rPr>
          <w:sz w:val="16"/>
        </w:rPr>
        <w:t xml:space="preserve">, and I thought it would be useful to give a few fairly </w:t>
      </w:r>
      <w:proofErr w:type="gramStart"/>
      <w:r w:rsidRPr="0061613E">
        <w:rPr>
          <w:sz w:val="16"/>
        </w:rPr>
        <w:t>high level</w:t>
      </w:r>
      <w:proofErr w:type="gramEnd"/>
      <w:r w:rsidRPr="0061613E">
        <w:rPr>
          <w:sz w:val="16"/>
        </w:rPr>
        <w:t xml:space="preserve"> reasons why.</w:t>
      </w:r>
      <w:r w:rsidR="0061613E" w:rsidRPr="0061613E">
        <w:rPr>
          <w:sz w:val="16"/>
        </w:rPr>
        <w:t xml:space="preserve"> </w:t>
      </w:r>
      <w:r w:rsidRPr="0061613E">
        <w:rPr>
          <w:sz w:val="16"/>
        </w:rPr>
        <w:t xml:space="preserve">The big, fundamental meta question to me is: </w:t>
      </w:r>
      <w:r w:rsidRPr="00E82CAC">
        <w:rPr>
          <w:rStyle w:val="StyleUnderline"/>
        </w:rPr>
        <w:t>why is the U.S. richer than the countries that most immigrants are coming from? It’s a combination of different levels of physical capital, human capital, technology, social capital, and institutions.</w:t>
      </w:r>
      <w:r w:rsidRPr="0061613E">
        <w:rPr>
          <w:sz w:val="16"/>
        </w:rPr>
        <w:t xml:space="preserve"> But the last two are extremely vague, and our knowledge of how institutions and social capital emerge and evolve is not great. A decent amount of immigration only changes these things slowly, but </w:t>
      </w:r>
      <w:r w:rsidRPr="00E82CAC">
        <w:rPr>
          <w:rStyle w:val="StyleUnderline"/>
        </w:rPr>
        <w:t>open borders could change them very quickly.</w:t>
      </w:r>
      <w:r w:rsidR="0061613E">
        <w:rPr>
          <w:rStyle w:val="StyleUnderline"/>
        </w:rPr>
        <w:t xml:space="preserve"> </w:t>
      </w:r>
      <w:r w:rsidRPr="0061613E">
        <w:rPr>
          <w:sz w:val="16"/>
        </w:rPr>
        <w:t xml:space="preserve">Would these changes be positive or negative? We don’t </w:t>
      </w:r>
      <w:proofErr w:type="gramStart"/>
      <w:r w:rsidRPr="0061613E">
        <w:rPr>
          <w:sz w:val="16"/>
        </w:rPr>
        <w:t>know, but</w:t>
      </w:r>
      <w:proofErr w:type="gramEnd"/>
      <w:r w:rsidRPr="0061613E">
        <w:rPr>
          <w:sz w:val="16"/>
        </w:rPr>
        <w:t xml:space="preserve"> </w:t>
      </w:r>
      <w:r w:rsidRPr="00E82CAC">
        <w:rPr>
          <w:rStyle w:val="StyleUnderline"/>
        </w:rPr>
        <w:t>given that the U.S. as already very rich compared to the rest of the world the risks are to the downside.</w:t>
      </w:r>
      <w:r w:rsidR="0061613E">
        <w:rPr>
          <w:rStyle w:val="StyleUnderline"/>
        </w:rPr>
        <w:t xml:space="preserve"> </w:t>
      </w:r>
      <w:r w:rsidRPr="0061613E">
        <w:rPr>
          <w:sz w:val="16"/>
        </w:rPr>
        <w:t>That said, if we could do better at directing immigration to parts of the U.S. I think in some places the risks of massively increasing immigration flows are outweighed by the benefits. Detroit, for example, is not doing nearly as well as the U.S. overall. Ranked as a country by itself, one would not describe it as doing so well that the risks are mostly to the downside.</w:t>
      </w:r>
      <w:r w:rsidR="0061613E" w:rsidRPr="0061613E">
        <w:rPr>
          <w:sz w:val="16"/>
        </w:rPr>
        <w:t xml:space="preserve"> </w:t>
      </w:r>
      <w:r w:rsidRPr="0061613E">
        <w:rPr>
          <w:sz w:val="16"/>
        </w:rPr>
        <w:t xml:space="preserve">It’s true the U.S. overall has undergone successful massive changes in the past, including due to large influxes of immigrants. According to a recent National Academies report, </w:t>
      </w:r>
      <w:r w:rsidRPr="00E82CAC">
        <w:rPr>
          <w:rStyle w:val="StyleUnderline"/>
        </w:rPr>
        <w:t>the largest period of immigration influx as a share of population</w:t>
      </w:r>
      <w:r w:rsidRPr="0061613E">
        <w:rPr>
          <w:sz w:val="16"/>
        </w:rPr>
        <w:t xml:space="preserve"> since 1790 was in the </w:t>
      </w:r>
      <w:r w:rsidRPr="00E82CAC">
        <w:rPr>
          <w:rStyle w:val="StyleUnderline"/>
        </w:rPr>
        <w:t xml:space="preserve">was from 1850 to 1860 when net international migration was 9.8 per 1,000 U.S. population. That’s about triple today’s </w:t>
      </w:r>
      <w:proofErr w:type="gramStart"/>
      <w:r w:rsidRPr="00E82CAC">
        <w:rPr>
          <w:rStyle w:val="StyleUnderline"/>
        </w:rPr>
        <w:t>rates</w:t>
      </w:r>
      <w:r w:rsidRPr="0061613E">
        <w:rPr>
          <w:sz w:val="16"/>
        </w:rPr>
        <w:t>, and</w:t>
      </w:r>
      <w:proofErr w:type="gramEnd"/>
      <w:r w:rsidRPr="0061613E">
        <w:rPr>
          <w:sz w:val="16"/>
        </w:rPr>
        <w:t xml:space="preserve"> would translate to about 3 million immigrants a year. </w:t>
      </w:r>
      <w:r w:rsidRPr="00E82CAC">
        <w:rPr>
          <w:rStyle w:val="StyleUnderline"/>
        </w:rPr>
        <w:t>I’m fine with</w:t>
      </w:r>
      <w:r w:rsidRPr="0061613E">
        <w:rPr>
          <w:sz w:val="16"/>
        </w:rPr>
        <w:t xml:space="preserve"> that rate, it seems like a </w:t>
      </w:r>
      <w:proofErr w:type="gramStart"/>
      <w:r w:rsidRPr="00E82CAC">
        <w:rPr>
          <w:rStyle w:val="StyleUnderline"/>
        </w:rPr>
        <w:t>pretty aggressive</w:t>
      </w:r>
      <w:proofErr w:type="gramEnd"/>
      <w:r w:rsidRPr="00E82CAC">
        <w:rPr>
          <w:rStyle w:val="StyleUnderline"/>
        </w:rPr>
        <w:t xml:space="preserve"> expansion, and I'm not sure why we'd want to start with something a lot higher than that</w:t>
      </w:r>
      <w:r w:rsidRPr="0061613E">
        <w:rPr>
          <w:sz w:val="16"/>
        </w:rPr>
        <w:t xml:space="preserve">. I think </w:t>
      </w:r>
      <w:r w:rsidRPr="00E82CAC">
        <w:rPr>
          <w:rStyle w:val="StyleUnderline"/>
        </w:rPr>
        <w:t>the risks outweigh the rewards for pushing significantly above that.</w:t>
      </w:r>
      <w:r w:rsidR="0061613E">
        <w:rPr>
          <w:rStyle w:val="StyleUnderline"/>
        </w:rPr>
        <w:t xml:space="preserve"> </w:t>
      </w:r>
      <w:r w:rsidRPr="00E82CAC">
        <w:rPr>
          <w:rStyle w:val="StyleUnderline"/>
        </w:rPr>
        <w:t xml:space="preserve">The case against massive changes in the U.S. is also stronger today than it was in the past. It was easier to support massive radical changes in previous centuries when we were constantly </w:t>
      </w:r>
      <w:proofErr w:type="gramStart"/>
      <w:r w:rsidRPr="00E82CAC">
        <w:rPr>
          <w:rStyle w:val="StyleUnderline"/>
        </w:rPr>
        <w:t>in the midst of</w:t>
      </w:r>
      <w:proofErr w:type="gramEnd"/>
      <w:r w:rsidRPr="00E82CAC">
        <w:rPr>
          <w:rStyle w:val="StyleUnderline"/>
        </w:rPr>
        <w:t xml:space="preserve"> huge fundamental changes</w:t>
      </w:r>
      <w:r w:rsidRPr="0061613E">
        <w:rPr>
          <w:sz w:val="16"/>
        </w:rPr>
        <w:t xml:space="preserve"> like the end of slavery, the rise of democracy, the industrial revolution, World Wars, and the emergence of the welfare state. In general, when we questioned the status quo in the past we can say that the status quo was a result of recent massive changes. In the past we also hadn’t gone very far in terms of well-being compared to previous centuries. </w:t>
      </w:r>
      <w:r w:rsidRPr="00E82CAC">
        <w:rPr>
          <w:rStyle w:val="StyleUnderline"/>
        </w:rPr>
        <w:t>But now, on the other side of two industrial revolutions and 100 years of productivity growth, we have far much more to lose.</w:t>
      </w:r>
      <w:r w:rsidR="0061613E">
        <w:rPr>
          <w:rStyle w:val="StyleUnderline"/>
        </w:rPr>
        <w:t xml:space="preserve"> </w:t>
      </w:r>
      <w:r w:rsidRPr="00E82CAC">
        <w:rPr>
          <w:rStyle w:val="StyleUnderline"/>
        </w:rPr>
        <w:t>We’re in an era of far fewer massive changes, and the U.S. is a big country that is near the top of the list development-wise.</w:t>
      </w:r>
      <w:r w:rsidRPr="0061613E">
        <w:rPr>
          <w:sz w:val="16"/>
        </w:rPr>
        <w:t xml:space="preserve"> If we’re going to step outside of modern experience, I’d rather see it done somewhere else first.</w:t>
      </w:r>
      <w:r w:rsidR="0061613E" w:rsidRPr="0061613E">
        <w:rPr>
          <w:sz w:val="16"/>
        </w:rPr>
        <w:t xml:space="preserve"> </w:t>
      </w:r>
      <w:r w:rsidRPr="0061613E">
        <w:rPr>
          <w:sz w:val="16"/>
        </w:rPr>
        <w:t xml:space="preserve">Some, like the excellent Alex </w:t>
      </w:r>
      <w:proofErr w:type="spellStart"/>
      <w:r w:rsidRPr="0061613E">
        <w:rPr>
          <w:sz w:val="16"/>
        </w:rPr>
        <w:t>Nowrasteh</w:t>
      </w:r>
      <w:proofErr w:type="spellEnd"/>
      <w:r w:rsidRPr="0061613E">
        <w:rPr>
          <w:sz w:val="16"/>
        </w:rPr>
        <w:t>, say we should wall off the welfare state from immigrants and natives rather than wall off the country. I think the welfare state is an important source of upward mobility and a driver of life-time well-being for natives and immigrants. I take his proposal as actually kind of telling about the sort of radicalism that might be required to potentially sustain open borders. Rather than spend a lot of energy arguing on behalf of things like public schools, food stamps, Medicaid, and the Earned Income Tax Credit, I’d rather simply point to this proposal and say “See? This kind of bad solution is what could potentially be required to sustain open borders!”.</w:t>
      </w:r>
      <w:r w:rsidR="0061613E" w:rsidRPr="0061613E">
        <w:rPr>
          <w:sz w:val="16"/>
        </w:rPr>
        <w:t xml:space="preserve"> </w:t>
      </w:r>
      <w:r w:rsidRPr="0061613E">
        <w:rPr>
          <w:sz w:val="16"/>
        </w:rPr>
        <w:t xml:space="preserve">So that’s my big vague case against open borders! </w:t>
      </w:r>
      <w:r w:rsidRPr="0061613E">
        <w:rPr>
          <w:rStyle w:val="StyleUnderline"/>
        </w:rPr>
        <w:t>We don’t really know enough about what generates the wealth of nations to make massive changes like this.</w:t>
      </w:r>
      <w:r w:rsidRPr="0061613E">
        <w:rPr>
          <w:sz w:val="16"/>
        </w:rPr>
        <w:t xml:space="preserve"> It is very plausible that the people in a country play a big role in determining the wealth of that country, and </w:t>
      </w:r>
      <w:r w:rsidRPr="0061613E">
        <w:rPr>
          <w:rStyle w:val="StyleUnderline"/>
        </w:rPr>
        <w:t>the downside risks of massive changes in the U.S. tend to outweigh the upside risks.</w:t>
      </w:r>
    </w:p>
    <w:p w14:paraId="37927AE4" w14:textId="490F221B" w:rsidR="00E82CAC" w:rsidRDefault="00E82CAC" w:rsidP="00E82CAC"/>
    <w:p w14:paraId="7B15739C" w14:textId="23921DEB" w:rsidR="00D73CFA" w:rsidRDefault="00D918B2" w:rsidP="00D918B2">
      <w:pPr>
        <w:pStyle w:val="Heading2"/>
      </w:pPr>
      <w:r>
        <w:lastRenderedPageBreak/>
        <w:t>Alt Fails</w:t>
      </w:r>
    </w:p>
    <w:p w14:paraId="7AF53227" w14:textId="3E989171" w:rsidR="005C791B" w:rsidRPr="005C791B" w:rsidRDefault="005C791B" w:rsidP="005C791B">
      <w:pPr>
        <w:pStyle w:val="Heading3"/>
      </w:pPr>
      <w:r>
        <w:lastRenderedPageBreak/>
        <w:t>Alt Fails -- Generic</w:t>
      </w:r>
    </w:p>
    <w:p w14:paraId="4130FC0D" w14:textId="77777777" w:rsidR="00D918B2" w:rsidRPr="002822E6" w:rsidRDefault="00D918B2" w:rsidP="00D918B2">
      <w:pPr>
        <w:pStyle w:val="Heading4"/>
      </w:pPr>
      <w:r w:rsidRPr="002822E6">
        <w:t>Deconstruction cannot be confined to one method or the movement will fail</w:t>
      </w:r>
    </w:p>
    <w:p w14:paraId="0F425D23" w14:textId="77777777" w:rsidR="00D918B2" w:rsidRPr="002822E6" w:rsidRDefault="00D918B2" w:rsidP="00D918B2">
      <w:r w:rsidRPr="002822E6">
        <w:rPr>
          <w:rStyle w:val="Style13ptBold"/>
        </w:rPr>
        <w:t>Vaughn-Williams 9</w:t>
      </w:r>
      <w:r w:rsidRPr="002822E6">
        <w:rPr>
          <w:rStyle w:val="StyleUnderline"/>
        </w:rPr>
        <w:t xml:space="preserve"> </w:t>
      </w:r>
      <w:proofErr w:type="gramStart"/>
      <w:r w:rsidRPr="002822E6">
        <w:rPr>
          <w:sz w:val="20"/>
        </w:rPr>
        <w:t>( Nick</w:t>
      </w:r>
      <w:proofErr w:type="gramEnd"/>
      <w:r w:rsidRPr="002822E6">
        <w:rPr>
          <w:sz w:val="20"/>
        </w:rPr>
        <w:t xml:space="preserve">, IR MA @ university of Warwick IR PhD @ </w:t>
      </w:r>
      <w:proofErr w:type="spellStart"/>
      <w:r w:rsidRPr="002822E6">
        <w:rPr>
          <w:sz w:val="20"/>
        </w:rPr>
        <w:t>Aberystwyth</w:t>
      </w:r>
      <w:proofErr w:type="spellEnd"/>
      <w:r w:rsidRPr="002822E6">
        <w:rPr>
          <w:sz w:val="20"/>
        </w:rPr>
        <w:t xml:space="preserve">, “Border Politics: The Limits of Sovereign Power” </w:t>
      </w:r>
      <w:proofErr w:type="spellStart"/>
      <w:r w:rsidRPr="002822E6">
        <w:rPr>
          <w:sz w:val="20"/>
        </w:rPr>
        <w:t>pg</w:t>
      </w:r>
      <w:proofErr w:type="spellEnd"/>
      <w:r w:rsidRPr="002822E6">
        <w:rPr>
          <w:sz w:val="20"/>
        </w:rPr>
        <w:t xml:space="preserve"> 146-47)</w:t>
      </w:r>
    </w:p>
    <w:p w14:paraId="1F6D5A61" w14:textId="200BE3FD" w:rsidR="00D918B2" w:rsidRDefault="00D918B2" w:rsidP="00D918B2">
      <w:pPr>
        <w:rPr>
          <w:sz w:val="16"/>
        </w:rPr>
      </w:pPr>
      <w:r w:rsidRPr="002822E6">
        <w:rPr>
          <w:rStyle w:val="StyleUnderline"/>
        </w:rPr>
        <w:t xml:space="preserve">Derrida is notoriously hesitant to define deconstruction because any attempt at such a definition would be ironic. </w:t>
      </w:r>
      <w:r w:rsidRPr="002822E6">
        <w:rPr>
          <w:sz w:val="16"/>
        </w:rPr>
        <w:t>In his ‘Letter to a Japanese Friend’, Derrida writes: ‘</w:t>
      </w:r>
      <w:r w:rsidRPr="002822E6">
        <w:rPr>
          <w:rStyle w:val="StyleUnderline"/>
        </w:rPr>
        <w:t>What deconstruction is not? Everything of course! What is deconstruction</w:t>
      </w:r>
      <w:r w:rsidRPr="002822E6">
        <w:rPr>
          <w:sz w:val="16"/>
        </w:rPr>
        <w:t xml:space="preserve">? </w:t>
      </w:r>
      <w:r w:rsidRPr="002822E6">
        <w:rPr>
          <w:rStyle w:val="StyleUnderline"/>
        </w:rPr>
        <w:t>Nothing of course!’70</w:t>
      </w:r>
      <w:r w:rsidRPr="002822E6">
        <w:rPr>
          <w:sz w:val="16"/>
        </w:rPr>
        <w:t xml:space="preserve"> More accessible accounts of the basic moves of deconstructive thought can be found in Positions [1981] and Limited Inc. [1988]. Derrida insists that (p.147) a </w:t>
      </w:r>
      <w:r w:rsidRPr="002822E6">
        <w:rPr>
          <w:rStyle w:val="StyleUnderline"/>
        </w:rPr>
        <w:t>deconstructive strategy or way of reading always involves a double and simultaneous movement: Deconstruction cannot be restricted or immediately pass to a neutralization: it must, through a double gesture, double science, a double writing</w:t>
      </w:r>
      <w:r w:rsidRPr="002822E6">
        <w:rPr>
          <w:b/>
          <w:sz w:val="16"/>
        </w:rPr>
        <w:t xml:space="preserve"> – </w:t>
      </w:r>
      <w:r w:rsidRPr="002822E6">
        <w:rPr>
          <w:rStyle w:val="StyleUnderline"/>
        </w:rPr>
        <w:t>put into practice a reversal of the classical opposition and a general displacement of the system</w:t>
      </w:r>
      <w:r w:rsidRPr="002822E6">
        <w:rPr>
          <w:sz w:val="16"/>
        </w:rPr>
        <w:t xml:space="preserve">. </w:t>
      </w:r>
      <w:r w:rsidRPr="002822E6">
        <w:rPr>
          <w:rStyle w:val="StyleUnderline"/>
        </w:rPr>
        <w:t>It is on that condition alone that deconstruction will provide the means of intervening in the field of oppositions it criticizes and that is also a field of non-discursive forces.</w:t>
      </w:r>
      <w:r w:rsidRPr="002822E6">
        <w:rPr>
          <w:sz w:val="16"/>
        </w:rPr>
        <w:t>71</w:t>
      </w:r>
    </w:p>
    <w:p w14:paraId="52C3BBB7" w14:textId="78518ED0" w:rsidR="00B96B72" w:rsidRDefault="00B96B72" w:rsidP="00D918B2">
      <w:pPr>
        <w:pStyle w:val="Heading3"/>
      </w:pPr>
      <w:r>
        <w:lastRenderedPageBreak/>
        <w:t>Alt Fails – Politics Key</w:t>
      </w:r>
    </w:p>
    <w:p w14:paraId="26A1C2F5" w14:textId="77777777" w:rsidR="00B96B72" w:rsidRPr="00BF5CFC" w:rsidRDefault="00B96B72" w:rsidP="00B96B72">
      <w:pPr>
        <w:pStyle w:val="Heading4"/>
        <w:rPr>
          <w:rFonts w:cs="Arial"/>
        </w:rPr>
      </w:pPr>
      <w:r w:rsidRPr="00BF5CFC">
        <w:rPr>
          <w:rFonts w:cs="Arial"/>
        </w:rPr>
        <w:t xml:space="preserve">Critiquing metaphysical concepts and subjectivity doesn’t alter political realities---institutional engagement key </w:t>
      </w:r>
    </w:p>
    <w:p w14:paraId="26C0F7AA" w14:textId="77777777" w:rsidR="00B96B72" w:rsidRPr="00BF5CFC" w:rsidRDefault="00B96B72" w:rsidP="00B96B72">
      <w:r w:rsidRPr="00BF5CFC">
        <w:t>Z Al-</w:t>
      </w:r>
      <w:proofErr w:type="spellStart"/>
      <w:r w:rsidRPr="00BF5CFC">
        <w:rPr>
          <w:rStyle w:val="Style13ptBold"/>
        </w:rPr>
        <w:t>Mwajeh</w:t>
      </w:r>
      <w:proofErr w:type="spellEnd"/>
      <w:r w:rsidRPr="00BF5CFC">
        <w:rPr>
          <w:rStyle w:val="Style13ptBold"/>
        </w:rPr>
        <w:t xml:space="preserve"> 5</w:t>
      </w:r>
      <w:r w:rsidRPr="00BF5CFC">
        <w:t>, Indiana University of Pennsylvania The School of Graduate Studies and Research Department of English, CRITIQUE OF POSTMODERN ETHICS OF ALTERITY VERSUS EMBODIED (MUSLIM) OTHERS, https://dspace.iup.edu/bitstream/handle/2069/23/Ziad%20Al-Mwajeh.pdf?sequence=1</w:t>
      </w:r>
    </w:p>
    <w:p w14:paraId="53E9F33F" w14:textId="77777777" w:rsidR="00B96B72" w:rsidRPr="00BF5CFC" w:rsidRDefault="00B96B72" w:rsidP="00B96B72">
      <w:pPr>
        <w:rPr>
          <w:sz w:val="12"/>
        </w:rPr>
      </w:pPr>
      <w:r w:rsidRPr="00BF5CFC">
        <w:rPr>
          <w:sz w:val="12"/>
        </w:rPr>
        <w:t xml:space="preserve">However, </w:t>
      </w:r>
      <w:r w:rsidRPr="00BF5CFC">
        <w:rPr>
          <w:rStyle w:val="StyleUnderline"/>
        </w:rPr>
        <w:t>alterity-oriented postmodernism can be described as idealistic in a Platonic sense</w:t>
      </w:r>
      <w:r w:rsidRPr="00BF5CFC">
        <w:rPr>
          <w:sz w:val="12"/>
        </w:rPr>
        <w:t xml:space="preserve">. Plato’s “Myth of the Cave” enacts a dialectical ascension or progress toward an ideal republic governed by reason. </w:t>
      </w:r>
      <w:r w:rsidRPr="00BF5CFC">
        <w:rPr>
          <w:rStyle w:val="StyleUnderline"/>
        </w:rPr>
        <w:t>Plato’s world</w:t>
      </w:r>
      <w:r w:rsidRPr="00BF5CFC">
        <w:rPr>
          <w:sz w:val="12"/>
        </w:rPr>
        <w:t xml:space="preserve"> of matter </w:t>
      </w:r>
      <w:r w:rsidRPr="00BF5CFC">
        <w:rPr>
          <w:rStyle w:val="StyleUnderline"/>
        </w:rPr>
        <w:t>is preceded and</w:t>
      </w:r>
      <w:r w:rsidRPr="00BF5CFC">
        <w:rPr>
          <w:sz w:val="12"/>
        </w:rPr>
        <w:t xml:space="preserve"> to some extent </w:t>
      </w:r>
      <w:r w:rsidRPr="00BF5CFC">
        <w:rPr>
          <w:rStyle w:val="StyleUnderline"/>
        </w:rPr>
        <w:t>controlled by the world of ideas</w:t>
      </w:r>
      <w:r w:rsidRPr="00BF5CFC">
        <w:rPr>
          <w:sz w:val="12"/>
        </w:rPr>
        <w:t xml:space="preserve">, or by the Logos. Postmodern alterity seems to submit to the Platonic idea-matter dialectics. Thus, the </w:t>
      </w:r>
      <w:r w:rsidRPr="001C7277">
        <w:rPr>
          <w:rStyle w:val="StyleUnderline"/>
        </w:rPr>
        <w:t>postmodernists critique</w:t>
      </w:r>
      <w:r w:rsidRPr="00BF5CFC">
        <w:rPr>
          <w:rStyle w:val="StyleUnderline"/>
        </w:rPr>
        <w:t xml:space="preserve"> metaphysical, linguistic, or symbolic </w:t>
      </w:r>
      <w:proofErr w:type="spellStart"/>
      <w:r w:rsidRPr="00BF5CFC">
        <w:rPr>
          <w:rStyle w:val="StyleUnderline"/>
        </w:rPr>
        <w:t>superstructural</w:t>
      </w:r>
      <w:proofErr w:type="spellEnd"/>
      <w:r w:rsidRPr="00BF5CFC">
        <w:rPr>
          <w:rStyle w:val="StyleUnderline"/>
        </w:rPr>
        <w:t xml:space="preserve"> </w:t>
      </w:r>
      <w:r w:rsidRPr="001C7277">
        <w:rPr>
          <w:rStyle w:val="StyleUnderline"/>
        </w:rPr>
        <w:t>systems as if fixing the idea translates into fixing praxis</w:t>
      </w:r>
      <w:r w:rsidRPr="00BF5CFC">
        <w:rPr>
          <w:rStyle w:val="StyleUnderline"/>
        </w:rPr>
        <w:t>.</w:t>
      </w:r>
      <w:r w:rsidRPr="00BF5CFC">
        <w:rPr>
          <w:sz w:val="12"/>
        </w:rPr>
        <w:t xml:space="preserve"> </w:t>
      </w:r>
      <w:r w:rsidRPr="00BF5CFC">
        <w:rPr>
          <w:rStyle w:val="StyleUnderline"/>
        </w:rPr>
        <w:t>One implicit assumption is that knowledge translates into ethics.</w:t>
      </w:r>
      <w:r w:rsidRPr="00BF5CFC">
        <w:rPr>
          <w:sz w:val="12"/>
        </w:rPr>
        <w:t xml:space="preserve"> In other words, it seems that </w:t>
      </w:r>
      <w:r w:rsidRPr="00BF5CFC">
        <w:rPr>
          <w:rStyle w:val="StyleUnderline"/>
        </w:rPr>
        <w:t>postmodernists</w:t>
      </w:r>
      <w:r w:rsidRPr="00BF5CFC">
        <w:rPr>
          <w:sz w:val="12"/>
        </w:rPr>
        <w:t xml:space="preserve"> do not only consider man ‘good,’ but also </w:t>
      </w:r>
      <w:r w:rsidRPr="00BF5CFC">
        <w:rPr>
          <w:rStyle w:val="StyleUnderline"/>
        </w:rPr>
        <w:t xml:space="preserve">assume that the moment one is enlightened about the good, he/she will automatically choose it </w:t>
      </w:r>
      <w:proofErr w:type="gramStart"/>
      <w:r w:rsidRPr="00BF5CFC">
        <w:rPr>
          <w:rStyle w:val="StyleUnderline"/>
        </w:rPr>
        <w:t>by virtue of</w:t>
      </w:r>
      <w:proofErr w:type="gramEnd"/>
      <w:r w:rsidRPr="00BF5CFC">
        <w:rPr>
          <w:rStyle w:val="StyleUnderline"/>
        </w:rPr>
        <w:t xml:space="preserve"> its being good.</w:t>
      </w:r>
      <w:r w:rsidRPr="00BF5CFC">
        <w:rPr>
          <w:sz w:val="12"/>
        </w:rPr>
        <w:t xml:space="preserve"> I am not particularly opposed to such idealism. On the contrary, </w:t>
      </w:r>
      <w:r w:rsidRPr="00BF5CFC">
        <w:rPr>
          <w:rStyle w:val="StyleUnderline"/>
        </w:rPr>
        <w:t xml:space="preserve">the problem with such </w:t>
      </w:r>
      <w:r w:rsidRPr="001C7277">
        <w:rPr>
          <w:rStyle w:val="StyleUnderline"/>
        </w:rPr>
        <w:t>idealism</w:t>
      </w:r>
      <w:r w:rsidRPr="00BF5CFC">
        <w:rPr>
          <w:rStyle w:val="StyleUnderline"/>
        </w:rPr>
        <w:t xml:space="preserve"> is that it </w:t>
      </w:r>
      <w:r w:rsidRPr="001C7277">
        <w:rPr>
          <w:rStyle w:val="StyleUnderline"/>
        </w:rPr>
        <w:t xml:space="preserve">underestimates political </w:t>
      </w:r>
      <w:r w:rsidRPr="00BF5CFC">
        <w:rPr>
          <w:rStyle w:val="StyleUnderline"/>
        </w:rPr>
        <w:t xml:space="preserve">and economic </w:t>
      </w:r>
      <w:r w:rsidRPr="001C7277">
        <w:rPr>
          <w:rStyle w:val="StyleUnderline"/>
        </w:rPr>
        <w:t xml:space="preserve">contexts, </w:t>
      </w:r>
      <w:r w:rsidRPr="00BF5CFC">
        <w:rPr>
          <w:rStyle w:val="StyleUnderline"/>
        </w:rPr>
        <w:t>pressures, motivations</w:t>
      </w:r>
      <w:r w:rsidRPr="001C7277">
        <w:rPr>
          <w:rStyle w:val="StyleUnderline"/>
        </w:rPr>
        <w:t>, and</w:t>
      </w:r>
      <w:r w:rsidRPr="00BF5CFC">
        <w:rPr>
          <w:rStyle w:val="StyleUnderline"/>
        </w:rPr>
        <w:t xml:space="preserve"> even </w:t>
      </w:r>
      <w:r w:rsidRPr="001C7277">
        <w:rPr>
          <w:rStyle w:val="StyleUnderline"/>
        </w:rPr>
        <w:t xml:space="preserve">the desire for power </w:t>
      </w:r>
      <w:r w:rsidRPr="00BF5CFC">
        <w:rPr>
          <w:rStyle w:val="StyleUnderline"/>
        </w:rPr>
        <w:t>regardless of the consequences</w:t>
      </w:r>
      <w:r w:rsidRPr="00BF5CFC">
        <w:rPr>
          <w:sz w:val="12"/>
        </w:rPr>
        <w:t xml:space="preserve">, sometimes. </w:t>
      </w:r>
      <w:r w:rsidRPr="001C7277">
        <w:rPr>
          <w:rStyle w:val="StyleUnderline"/>
        </w:rPr>
        <w:t xml:space="preserve">Postmodern thought does not problematize </w:t>
      </w:r>
      <w:r w:rsidRPr="00BF5CFC">
        <w:rPr>
          <w:rStyle w:val="StyleUnderline"/>
        </w:rPr>
        <w:t xml:space="preserve">the </w:t>
      </w:r>
      <w:r w:rsidRPr="001C7277">
        <w:rPr>
          <w:rStyle w:val="StyleUnderline"/>
        </w:rPr>
        <w:t>passage from</w:t>
      </w:r>
      <w:r w:rsidRPr="00BF5CFC">
        <w:rPr>
          <w:rStyle w:val="StyleUnderline"/>
        </w:rPr>
        <w:t xml:space="preserve"> metaphysics or the moment of </w:t>
      </w:r>
      <w:r w:rsidRPr="001C7277">
        <w:rPr>
          <w:rStyle w:val="StyleUnderline"/>
        </w:rPr>
        <w:t>knowledge</w:t>
      </w:r>
      <w:r w:rsidRPr="00BF5CFC">
        <w:rPr>
          <w:rStyle w:val="StyleUnderline"/>
        </w:rPr>
        <w:t xml:space="preserve"> </w:t>
      </w:r>
      <w:r w:rsidRPr="001C7277">
        <w:rPr>
          <w:rStyle w:val="StyleUnderline"/>
        </w:rPr>
        <w:t>into action</w:t>
      </w:r>
      <w:r w:rsidRPr="00BF5CFC">
        <w:rPr>
          <w:rStyle w:val="StyleUnderline"/>
        </w:rPr>
        <w:t xml:space="preserve">. It seems that </w:t>
      </w:r>
      <w:r w:rsidRPr="001C7277">
        <w:rPr>
          <w:rStyle w:val="StyleUnderline"/>
        </w:rPr>
        <w:t xml:space="preserve">the </w:t>
      </w:r>
      <w:r w:rsidRPr="00BF5CFC">
        <w:rPr>
          <w:rStyle w:val="StyleUnderline"/>
        </w:rPr>
        <w:t>moment we know that our metaphysical or epistemological foundations are other-unfriendly automatically translates into abandoning those ways in favor of more just arrangements such as alterity ethics</w:t>
      </w:r>
      <w:r w:rsidRPr="00BF5CFC">
        <w:rPr>
          <w:sz w:val="12"/>
        </w:rPr>
        <w:t xml:space="preserve">. </w:t>
      </w:r>
      <w:r w:rsidRPr="00BF5CFC">
        <w:rPr>
          <w:rStyle w:val="StyleUnderline"/>
        </w:rPr>
        <w:t xml:space="preserve">Thus, </w:t>
      </w:r>
      <w:r w:rsidRPr="001C7277">
        <w:rPr>
          <w:rStyle w:val="Emphasis"/>
        </w:rPr>
        <w:t>postmodernists retain Platonic residues</w:t>
      </w:r>
      <w:r w:rsidRPr="001C7277">
        <w:rPr>
          <w:sz w:val="12"/>
        </w:rPr>
        <w:t xml:space="preserve"> </w:t>
      </w:r>
      <w:r w:rsidRPr="001C7277">
        <w:rPr>
          <w:rStyle w:val="StyleUnderline"/>
        </w:rPr>
        <w:t>when</w:t>
      </w:r>
      <w:r w:rsidRPr="00BF5CFC">
        <w:rPr>
          <w:rStyle w:val="StyleUnderline"/>
        </w:rPr>
        <w:t>ever</w:t>
      </w:r>
      <w:r w:rsidRPr="001C7277">
        <w:rPr>
          <w:rStyle w:val="StyleUnderline"/>
        </w:rPr>
        <w:t xml:space="preserve"> they assume that self-other </w:t>
      </w:r>
      <w:r w:rsidRPr="00BF5CFC">
        <w:rPr>
          <w:rStyle w:val="StyleUnderline"/>
        </w:rPr>
        <w:t xml:space="preserve">enduring </w:t>
      </w:r>
      <w:r w:rsidRPr="001C7277">
        <w:rPr>
          <w:rStyle w:val="StyleUnderline"/>
        </w:rPr>
        <w:t xml:space="preserve">conflicts are </w:t>
      </w:r>
      <w:r w:rsidRPr="00BF5CFC">
        <w:rPr>
          <w:rStyle w:val="StyleUnderline"/>
        </w:rPr>
        <w:t xml:space="preserve">primarily </w:t>
      </w:r>
      <w:r w:rsidRPr="001C7277">
        <w:rPr>
          <w:rStyle w:val="StyleUnderline"/>
        </w:rPr>
        <w:t xml:space="preserve">caused by </w:t>
      </w:r>
      <w:r w:rsidRPr="00BF5CFC">
        <w:rPr>
          <w:rStyle w:val="StyleUnderline"/>
        </w:rPr>
        <w:t xml:space="preserve">ideational or </w:t>
      </w:r>
      <w:r w:rsidRPr="001C7277">
        <w:rPr>
          <w:rStyle w:val="StyleUnderline"/>
        </w:rPr>
        <w:t>metaphysical systems.</w:t>
      </w:r>
      <w:r w:rsidRPr="001C7277">
        <w:rPr>
          <w:sz w:val="12"/>
        </w:rPr>
        <w:t xml:space="preserve"> </w:t>
      </w:r>
      <w:r w:rsidRPr="001C7277">
        <w:rPr>
          <w:rStyle w:val="StyleUnderline"/>
        </w:rPr>
        <w:t>They</w:t>
      </w:r>
      <w:r w:rsidRPr="00BF5CFC">
        <w:rPr>
          <w:sz w:val="12"/>
        </w:rPr>
        <w:t xml:space="preserve">, too, </w:t>
      </w:r>
      <w:r w:rsidRPr="001C7277">
        <w:rPr>
          <w:rStyle w:val="StyleUnderline"/>
        </w:rPr>
        <w:t>become</w:t>
      </w:r>
      <w:r w:rsidRPr="00BF5CFC">
        <w:rPr>
          <w:rStyle w:val="StyleUnderline"/>
        </w:rPr>
        <w:t xml:space="preserve"> </w:t>
      </w:r>
      <w:r w:rsidRPr="001C7277">
        <w:rPr>
          <w:rStyle w:val="StyleUnderline"/>
        </w:rPr>
        <w:t xml:space="preserve">idealists whenever they do not problematize the assumption that </w:t>
      </w:r>
      <w:r w:rsidRPr="00BF5CFC">
        <w:rPr>
          <w:rStyle w:val="StyleUnderline"/>
        </w:rPr>
        <w:t xml:space="preserve">the world of </w:t>
      </w:r>
      <w:r w:rsidRPr="001C7277">
        <w:rPr>
          <w:rStyle w:val="StyleUnderline"/>
        </w:rPr>
        <w:t>ideas precedes the world of matter</w:t>
      </w:r>
      <w:r w:rsidRPr="00BF5CFC">
        <w:rPr>
          <w:rStyle w:val="StyleUnderline"/>
        </w:rPr>
        <w:t xml:space="preserve">—almost </w:t>
      </w:r>
      <w:r w:rsidRPr="001C7277">
        <w:rPr>
          <w:rStyle w:val="StyleUnderline"/>
        </w:rPr>
        <w:t>in a causal manner—or</w:t>
      </w:r>
      <w:r w:rsidRPr="00BF5CFC">
        <w:rPr>
          <w:rStyle w:val="StyleUnderline"/>
        </w:rPr>
        <w:t xml:space="preserve"> whenever they </w:t>
      </w:r>
      <w:r w:rsidRPr="001C7277">
        <w:rPr>
          <w:rStyle w:val="Emphasis"/>
        </w:rPr>
        <w:t>assume their automatic translatability as if fixing the philosophical</w:t>
      </w:r>
      <w:r w:rsidRPr="00BF5CFC">
        <w:rPr>
          <w:rStyle w:val="Emphasis"/>
        </w:rPr>
        <w:t xml:space="preserve"> or epistemological </w:t>
      </w:r>
      <w:r w:rsidRPr="001C7277">
        <w:rPr>
          <w:rStyle w:val="Emphasis"/>
        </w:rPr>
        <w:t>system would automatically fix the institutions</w:t>
      </w:r>
      <w:r w:rsidRPr="00BF5CFC">
        <w:rPr>
          <w:rStyle w:val="Emphasis"/>
        </w:rPr>
        <w:t xml:space="preserve"> and practices </w:t>
      </w:r>
      <w:r w:rsidRPr="001C7277">
        <w:rPr>
          <w:rStyle w:val="Emphasis"/>
        </w:rPr>
        <w:t>that stem from them</w:t>
      </w:r>
      <w:r w:rsidRPr="00BF5CFC">
        <w:rPr>
          <w:sz w:val="12"/>
        </w:rPr>
        <w:t>. 3</w:t>
      </w:r>
    </w:p>
    <w:p w14:paraId="5125A475" w14:textId="77777777" w:rsidR="00B96B72" w:rsidRPr="00BF5CFC" w:rsidRDefault="00B96B72" w:rsidP="00B96B72">
      <w:pPr>
        <w:rPr>
          <w:sz w:val="12"/>
        </w:rPr>
      </w:pPr>
      <w:r w:rsidRPr="00BF5CFC">
        <w:rPr>
          <w:sz w:val="12"/>
        </w:rPr>
        <w:t xml:space="preserve">In other words, </w:t>
      </w:r>
      <w:r w:rsidRPr="00BF5CFC">
        <w:rPr>
          <w:rStyle w:val="StyleUnderline"/>
        </w:rPr>
        <w:t>postmodern thinking remains ‘abstract’ and ‘idealized’ by assuming that correcting metaphysical wrongs will guarantee a better world in the realm of matter, or that the realm of matter can be corrected at the realm of ideas</w:t>
      </w:r>
      <w:r w:rsidRPr="00BF5CFC">
        <w:rPr>
          <w:sz w:val="12"/>
        </w:rPr>
        <w:t xml:space="preserve">. Moreover, we usually equate utopian thinking with wishful, yet “impractical,” proposals. Sometimes, however, postmodernism suggests a dystopia, whenever it is associated with the loss of a community based on justice and satisfaction.4 Such loss is usually attributed to different factors such as technological, capitalist-consumerist developments (Jameson; Baudrillard; Guy </w:t>
      </w:r>
      <w:proofErr w:type="spellStart"/>
      <w:r w:rsidRPr="00BF5CFC">
        <w:rPr>
          <w:sz w:val="12"/>
        </w:rPr>
        <w:t>Debord</w:t>
      </w:r>
      <w:proofErr w:type="spellEnd"/>
      <w:r w:rsidRPr="00BF5CFC">
        <w:rPr>
          <w:sz w:val="12"/>
        </w:rPr>
        <w:t>). Conservative critics also voice their dissatisfaction with any ‘identity-politics’ postmodernism that compromises academic protocols and research methods by replacing them with personal, experiential, racial, gendered, and any other minority distinctive constituency. That is, it is no longer a question of whether what one says submits to academic and logical standards of conviction and verification as much as it is a matter of “who” says it that makes the difference (Jeffery Wallen’s Closed Encounters highlights such issues). Even minority and non-conservative critics such as Rey Chow sound uneasy toward making race, gender, and sexual orientation a priori authoritative positions. In Ethics after Idealism, she shows that the desire to do justice to minority voices can be abused by both parties, mainstream and minority subjects. I think what she is uneasy about is postmodern performativity. Minority and mainstream, although they have valuable and referential descriptive values, can be performed and played out. In academia, being a female or coming from a previously colonized region invests the person with powers and rights, sometimes at the expense of critical and academic norms.5</w:t>
      </w:r>
    </w:p>
    <w:p w14:paraId="6BE0B58D" w14:textId="77777777" w:rsidR="00B96B72" w:rsidRPr="00B96B72" w:rsidRDefault="00B96B72" w:rsidP="00B96B72"/>
    <w:p w14:paraId="4FD247F1" w14:textId="10EF98C0" w:rsidR="00D918B2" w:rsidRDefault="00D918B2" w:rsidP="00D918B2">
      <w:pPr>
        <w:pStyle w:val="Heading3"/>
      </w:pPr>
      <w:r>
        <w:lastRenderedPageBreak/>
        <w:t>Cedes the Political</w:t>
      </w:r>
    </w:p>
    <w:p w14:paraId="511ECF6E" w14:textId="77777777" w:rsidR="00D918B2" w:rsidRPr="002822E6" w:rsidRDefault="00D918B2" w:rsidP="00D918B2">
      <w:pPr>
        <w:pStyle w:val="Heading4"/>
      </w:pPr>
      <w:r w:rsidRPr="002822E6">
        <w:t>ALT FAILS – even an active refusal cedes the political</w:t>
      </w:r>
    </w:p>
    <w:p w14:paraId="26088881" w14:textId="77777777" w:rsidR="00D918B2" w:rsidRPr="002822E6" w:rsidRDefault="00D918B2" w:rsidP="00D918B2">
      <w:r w:rsidRPr="002822E6">
        <w:rPr>
          <w:rStyle w:val="Style13ptBold"/>
        </w:rPr>
        <w:t>Redfield 5</w:t>
      </w:r>
      <w:r w:rsidRPr="002822E6">
        <w:t xml:space="preserve"> [Peter, Ph.D. Anthropology at UC Berkeley, professor of Anthropology at UNC Chapel Hill, “Doctors, Borders, and Life in Crisis,” Cultural Anthropology 20(3)] ***MSF = </w:t>
      </w:r>
      <w:proofErr w:type="spellStart"/>
      <w:r w:rsidRPr="002822E6">
        <w:t>Medecins</w:t>
      </w:r>
      <w:proofErr w:type="spellEnd"/>
      <w:r w:rsidRPr="002822E6">
        <w:t xml:space="preserve"> Sans </w:t>
      </w:r>
      <w:proofErr w:type="spellStart"/>
      <w:r w:rsidRPr="002822E6">
        <w:t>Frontieres</w:t>
      </w:r>
      <w:proofErr w:type="spellEnd"/>
      <w:r w:rsidRPr="002822E6">
        <w:t xml:space="preserve"> (Doctors Without Borders)</w:t>
      </w:r>
    </w:p>
    <w:p w14:paraId="306972AA" w14:textId="77777777" w:rsidR="00D918B2" w:rsidRPr="002822E6" w:rsidRDefault="00D918B2" w:rsidP="00D918B2">
      <w:pPr>
        <w:rPr>
          <w:rStyle w:val="StyleUnderline"/>
        </w:rPr>
      </w:pPr>
      <w:r w:rsidRPr="002822E6">
        <w:rPr>
          <w:sz w:val="16"/>
        </w:rPr>
        <w:t xml:space="preserve">Here the context of </w:t>
      </w:r>
      <w:r w:rsidRPr="002822E6">
        <w:rPr>
          <w:rStyle w:val="StyleUnderline"/>
        </w:rPr>
        <w:t>MSF’s “ethic of refusal”</w:t>
      </w:r>
      <w:r w:rsidRPr="002822E6">
        <w:rPr>
          <w:sz w:val="16"/>
        </w:rPr>
        <w:t xml:space="preserve"> </w:t>
      </w:r>
      <w:r w:rsidRPr="002822E6">
        <w:rPr>
          <w:rStyle w:val="StyleUnderline"/>
        </w:rPr>
        <w:t>comes</w:t>
      </w:r>
      <w:r w:rsidRPr="002822E6">
        <w:rPr>
          <w:sz w:val="16"/>
        </w:rPr>
        <w:t xml:space="preserve"> most sharply </w:t>
      </w:r>
      <w:r w:rsidRPr="002822E6">
        <w:rPr>
          <w:rStyle w:val="StyleUnderline"/>
        </w:rPr>
        <w:t xml:space="preserve">into </w:t>
      </w:r>
      <w:proofErr w:type="gramStart"/>
      <w:r w:rsidRPr="002822E6">
        <w:rPr>
          <w:rStyle w:val="StyleUnderline"/>
        </w:rPr>
        <w:t>focus</w:t>
      </w:r>
      <w:r w:rsidRPr="002822E6">
        <w:rPr>
          <w:sz w:val="16"/>
        </w:rPr>
        <w:t>.</w:t>
      </w:r>
      <w:r w:rsidRPr="002822E6">
        <w:rPr>
          <w:sz w:val="12"/>
        </w:rPr>
        <w:t>¶</w:t>
      </w:r>
      <w:proofErr w:type="gramEnd"/>
      <w:r w:rsidRPr="002822E6">
        <w:rPr>
          <w:sz w:val="16"/>
        </w:rPr>
        <w:t xml:space="preserve"> The group’s</w:t>
      </w:r>
      <w:r w:rsidRPr="002822E6">
        <w:rPr>
          <w:rStyle w:val="StyleUnderline"/>
        </w:rPr>
        <w:t xml:space="preserve"> insistence on a politics of witnessing combined with its abstention</w:t>
      </w:r>
      <w:r w:rsidRPr="002822E6">
        <w:rPr>
          <w:rStyle w:val="StyleUnderline"/>
          <w:sz w:val="12"/>
        </w:rPr>
        <w:t>¶</w:t>
      </w:r>
      <w:r w:rsidRPr="002822E6">
        <w:rPr>
          <w:rStyle w:val="StyleUnderline"/>
        </w:rPr>
        <w:t xml:space="preserve"> from taking a directly political role stems from an unwillingness to accept the extended state of emergency within which it generally operates</w:t>
      </w:r>
      <w:r w:rsidRPr="002822E6">
        <w:rPr>
          <w:sz w:val="16"/>
        </w:rPr>
        <w:t>. Simply to denounce</w:t>
      </w:r>
      <w:r w:rsidRPr="002822E6">
        <w:rPr>
          <w:sz w:val="12"/>
        </w:rPr>
        <w:t>¶</w:t>
      </w:r>
      <w:r w:rsidRPr="002822E6">
        <w:rPr>
          <w:sz w:val="16"/>
        </w:rPr>
        <w:t xml:space="preserve"> situations would achieve no immediate humanitarian ends and to endorse political</w:t>
      </w:r>
      <w:r w:rsidRPr="002822E6">
        <w:rPr>
          <w:sz w:val="12"/>
        </w:rPr>
        <w:t>¶</w:t>
      </w:r>
      <w:r w:rsidRPr="002822E6">
        <w:rPr>
          <w:sz w:val="16"/>
        </w:rPr>
        <w:t xml:space="preserve"> agendas would potentially sacrifice the present needs of a population for the hope</w:t>
      </w:r>
      <w:r w:rsidRPr="002822E6">
        <w:rPr>
          <w:sz w:val="12"/>
        </w:rPr>
        <w:t>¶</w:t>
      </w:r>
      <w:r w:rsidRPr="002822E6">
        <w:rPr>
          <w:sz w:val="16"/>
        </w:rPr>
        <w:t xml:space="preserve"> of future conditions. But </w:t>
      </w:r>
      <w:r w:rsidRPr="002822E6">
        <w:rPr>
          <w:rStyle w:val="StyleUnderline"/>
        </w:rPr>
        <w:t xml:space="preserve">to maintain formal neutrality </w:t>
      </w:r>
      <w:proofErr w:type="gramStart"/>
      <w:r w:rsidRPr="002822E6">
        <w:rPr>
          <w:rStyle w:val="StyleUnderline"/>
        </w:rPr>
        <w:t>at all times</w:t>
      </w:r>
      <w:proofErr w:type="gramEnd"/>
      <w:r w:rsidRPr="002822E6">
        <w:rPr>
          <w:rStyle w:val="StyleUnderline"/>
        </w:rPr>
        <w:t xml:space="preserve"> without protest</w:t>
      </w:r>
      <w:r w:rsidRPr="002822E6">
        <w:rPr>
          <w:rStyle w:val="StyleUnderline"/>
          <w:sz w:val="12"/>
        </w:rPr>
        <w:t>¶</w:t>
      </w:r>
      <w:r w:rsidRPr="002822E6">
        <w:rPr>
          <w:rStyle w:val="StyleUnderline"/>
        </w:rPr>
        <w:t xml:space="preserve"> would mimic the classic limitations of the </w:t>
      </w:r>
      <w:r w:rsidRPr="002822E6">
        <w:rPr>
          <w:sz w:val="16"/>
        </w:rPr>
        <w:t>Red Cross</w:t>
      </w:r>
      <w:r w:rsidRPr="002822E6">
        <w:rPr>
          <w:rStyle w:val="StyleUnderline"/>
        </w:rPr>
        <w:t xml:space="preserve"> movement that the founders</w:t>
      </w:r>
      <w:r w:rsidRPr="002822E6">
        <w:rPr>
          <w:rStyle w:val="StyleUnderline"/>
          <w:sz w:val="12"/>
        </w:rPr>
        <w:t>¶</w:t>
      </w:r>
      <w:r w:rsidRPr="002822E6">
        <w:rPr>
          <w:rStyle w:val="StyleUnderline"/>
        </w:rPr>
        <w:t xml:space="preserve"> of MSF originally rejected</w:t>
      </w:r>
      <w:r w:rsidRPr="002822E6">
        <w:rPr>
          <w:sz w:val="16"/>
        </w:rPr>
        <w:t>. Confronted with such a range of unsatisfying options</w:t>
      </w:r>
      <w:r w:rsidRPr="002822E6">
        <w:rPr>
          <w:sz w:val="12"/>
        </w:rPr>
        <w:t>¶</w:t>
      </w:r>
      <w:r w:rsidRPr="002822E6">
        <w:rPr>
          <w:sz w:val="16"/>
        </w:rPr>
        <w:t xml:space="preserve"> while still being committed to humanitarian values</w:t>
      </w:r>
      <w:r w:rsidRPr="002822E6">
        <w:rPr>
          <w:rStyle w:val="StyleUnderline"/>
        </w:rPr>
        <w:t>, MSF’s ideological strategy</w:t>
      </w:r>
      <w:r w:rsidRPr="002822E6">
        <w:rPr>
          <w:rStyle w:val="StyleUnderline"/>
          <w:sz w:val="12"/>
        </w:rPr>
        <w:t>¶</w:t>
      </w:r>
      <w:r w:rsidRPr="002822E6">
        <w:rPr>
          <w:rStyle w:val="StyleUnderline"/>
        </w:rPr>
        <w:t xml:space="preserve"> is to claim a position of “refusal” in the form of action taken with an </w:t>
      </w:r>
      <w:proofErr w:type="gramStart"/>
      <w:r w:rsidRPr="002822E6">
        <w:rPr>
          <w:rStyle w:val="StyleUnderline"/>
        </w:rPr>
        <w:t>outspoken,</w:t>
      </w:r>
      <w:r w:rsidRPr="002822E6">
        <w:rPr>
          <w:rStyle w:val="StyleUnderline"/>
          <w:sz w:val="12"/>
        </w:rPr>
        <w:t>¶</w:t>
      </w:r>
      <w:proofErr w:type="gramEnd"/>
      <w:r w:rsidRPr="002822E6">
        <w:rPr>
          <w:rStyle w:val="StyleUnderline"/>
        </w:rPr>
        <w:t xml:space="preserve"> troubled conscience.</w:t>
      </w:r>
    </w:p>
    <w:p w14:paraId="5860A744" w14:textId="77777777" w:rsidR="00D918B2" w:rsidRPr="002822E6" w:rsidRDefault="00D918B2" w:rsidP="00D918B2">
      <w:pPr>
        <w:rPr>
          <w:sz w:val="16"/>
        </w:rPr>
      </w:pPr>
      <w:r w:rsidRPr="002822E6">
        <w:rPr>
          <w:sz w:val="16"/>
        </w:rPr>
        <w:t xml:space="preserve">The practical application of this approach varies according to the </w:t>
      </w:r>
      <w:proofErr w:type="gramStart"/>
      <w:r w:rsidRPr="002822E6">
        <w:rPr>
          <w:sz w:val="16"/>
        </w:rPr>
        <w:t>situation.</w:t>
      </w:r>
      <w:r w:rsidRPr="002822E6">
        <w:rPr>
          <w:sz w:val="12"/>
        </w:rPr>
        <w:t>¶</w:t>
      </w:r>
      <w:proofErr w:type="gramEnd"/>
      <w:r w:rsidRPr="002822E6">
        <w:rPr>
          <w:sz w:val="16"/>
        </w:rPr>
        <w:t xml:space="preserve"> </w:t>
      </w:r>
      <w:r w:rsidRPr="002822E6">
        <w:rPr>
          <w:rStyle w:val="StyleUnderline"/>
        </w:rPr>
        <w:t>In truly exceptional circumstances MSF has found itself forced out or has chosen to withdraw</w:t>
      </w:r>
      <w:r w:rsidRPr="002822E6">
        <w:rPr>
          <w:sz w:val="16"/>
        </w:rPr>
        <w:t xml:space="preserve">. For example, </w:t>
      </w:r>
      <w:r w:rsidRPr="002822E6">
        <w:rPr>
          <w:rStyle w:val="StyleUnderline"/>
        </w:rPr>
        <w:t>during the</w:t>
      </w:r>
      <w:r w:rsidRPr="002822E6">
        <w:rPr>
          <w:sz w:val="16"/>
        </w:rPr>
        <w:t xml:space="preserve"> highly televised </w:t>
      </w:r>
      <w:r w:rsidRPr="002822E6">
        <w:rPr>
          <w:rStyle w:val="StyleUnderline"/>
        </w:rPr>
        <w:t>Ethiopian famine of</w:t>
      </w:r>
      <w:r w:rsidRPr="002822E6">
        <w:rPr>
          <w:rStyle w:val="StyleUnderline"/>
          <w:sz w:val="12"/>
        </w:rPr>
        <w:t>¶</w:t>
      </w:r>
      <w:r w:rsidRPr="002822E6">
        <w:rPr>
          <w:rStyle w:val="StyleUnderline"/>
        </w:rPr>
        <w:t xml:space="preserve"> 1984–85, the French section was forced to leave after accusing the regime of using both famine and relief aid to </w:t>
      </w:r>
      <w:proofErr w:type="gramStart"/>
      <w:r w:rsidRPr="002822E6">
        <w:rPr>
          <w:rStyle w:val="StyleUnderline"/>
        </w:rPr>
        <w:t>effect</w:t>
      </w:r>
      <w:proofErr w:type="gramEnd"/>
      <w:r w:rsidRPr="002822E6">
        <w:rPr>
          <w:rStyle w:val="StyleUnderline"/>
        </w:rPr>
        <w:t xml:space="preserve"> a forced resettlement policy</w:t>
      </w:r>
      <w:r w:rsidRPr="002822E6">
        <w:rPr>
          <w:sz w:val="16"/>
        </w:rPr>
        <w:t xml:space="preserve">. </w:t>
      </w:r>
      <w:r w:rsidRPr="002822E6">
        <w:rPr>
          <w:rStyle w:val="StyleUnderline"/>
        </w:rPr>
        <w:t>During the</w:t>
      </w:r>
      <w:r w:rsidRPr="002822E6">
        <w:rPr>
          <w:rStyle w:val="StyleUnderline"/>
          <w:sz w:val="12"/>
        </w:rPr>
        <w:t>¶</w:t>
      </w:r>
      <w:r w:rsidRPr="002822E6">
        <w:rPr>
          <w:rStyle w:val="StyleUnderline"/>
        </w:rPr>
        <w:t xml:space="preserve"> dark Rwandan spring</w:t>
      </w:r>
      <w:r w:rsidRPr="002822E6">
        <w:rPr>
          <w:sz w:val="16"/>
        </w:rPr>
        <w:t xml:space="preserve"> a decade later, </w:t>
      </w:r>
      <w:r w:rsidRPr="002822E6">
        <w:rPr>
          <w:rStyle w:val="StyleUnderline"/>
        </w:rPr>
        <w:t>MSF publicly proclaimed its helplessness</w:t>
      </w:r>
      <w:r w:rsidRPr="002822E6">
        <w:rPr>
          <w:rStyle w:val="StyleUnderline"/>
          <w:sz w:val="12"/>
        </w:rPr>
        <w:t>¶</w:t>
      </w:r>
      <w:r w:rsidRPr="002822E6">
        <w:rPr>
          <w:rStyle w:val="StyleUnderline"/>
        </w:rPr>
        <w:t xml:space="preserve"> with a bitter, angry refrain: “you can’t stop genocide with doctors.”</w:t>
      </w:r>
      <w:r w:rsidRPr="002822E6">
        <w:rPr>
          <w:sz w:val="16"/>
        </w:rPr>
        <w:t xml:space="preserve"> The French</w:t>
      </w:r>
      <w:r w:rsidRPr="002822E6">
        <w:rPr>
          <w:sz w:val="12"/>
        </w:rPr>
        <w:t>¶</w:t>
      </w:r>
      <w:r w:rsidRPr="002822E6">
        <w:rPr>
          <w:sz w:val="16"/>
        </w:rPr>
        <w:t xml:space="preserve"> section both denounced the political complicity of its national government and</w:t>
      </w:r>
      <w:r w:rsidRPr="002822E6">
        <w:rPr>
          <w:sz w:val="12"/>
        </w:rPr>
        <w:t>¶</w:t>
      </w:r>
      <w:r w:rsidRPr="002822E6">
        <w:rPr>
          <w:sz w:val="16"/>
        </w:rPr>
        <w:t xml:space="preserve"> issued its first call for some form of military intervention to halt the </w:t>
      </w:r>
      <w:proofErr w:type="gramStart"/>
      <w:r w:rsidRPr="002822E6">
        <w:rPr>
          <w:sz w:val="16"/>
        </w:rPr>
        <w:t>slaughter.</w:t>
      </w:r>
      <w:r w:rsidRPr="002822E6">
        <w:rPr>
          <w:sz w:val="12"/>
        </w:rPr>
        <w:t>¶</w:t>
      </w:r>
      <w:proofErr w:type="gramEnd"/>
      <w:r w:rsidRPr="002822E6">
        <w:rPr>
          <w:sz w:val="16"/>
        </w:rPr>
        <w:t xml:space="preserve"> Upset at the flagrant manipulation of aid by the perpetrators of genocide in the</w:t>
      </w:r>
      <w:r w:rsidRPr="002822E6">
        <w:rPr>
          <w:sz w:val="12"/>
        </w:rPr>
        <w:t>¶</w:t>
      </w:r>
      <w:r w:rsidRPr="002822E6">
        <w:rPr>
          <w:sz w:val="16"/>
        </w:rPr>
        <w:t xml:space="preserve"> aftermath, </w:t>
      </w:r>
      <w:r w:rsidRPr="002822E6">
        <w:rPr>
          <w:rStyle w:val="StyleUnderline"/>
        </w:rPr>
        <w:t>MSF–France subsequently pulled out of the Rwandan refugee camps</w:t>
      </w:r>
      <w:r w:rsidRPr="002822E6">
        <w:rPr>
          <w:rStyle w:val="StyleUnderline"/>
          <w:sz w:val="12"/>
        </w:rPr>
        <w:t>¶</w:t>
      </w:r>
      <w:r w:rsidRPr="002822E6">
        <w:rPr>
          <w:rStyle w:val="StyleUnderline"/>
        </w:rPr>
        <w:t xml:space="preserve"> in Zaire and Tanzania at the end of 1994 and then condemned the new Rwandan</w:t>
      </w:r>
      <w:r w:rsidRPr="002822E6">
        <w:rPr>
          <w:rStyle w:val="StyleUnderline"/>
          <w:sz w:val="12"/>
        </w:rPr>
        <w:t>¶</w:t>
      </w:r>
      <w:r w:rsidRPr="002822E6">
        <w:rPr>
          <w:rStyle w:val="StyleUnderline"/>
        </w:rPr>
        <w:t xml:space="preserve"> regime</w:t>
      </w:r>
      <w:r w:rsidRPr="002822E6">
        <w:rPr>
          <w:sz w:val="16"/>
        </w:rPr>
        <w:t xml:space="preserve"> for the forcible repatriation and massacre of Hutu refugees. Although </w:t>
      </w:r>
      <w:r w:rsidRPr="002822E6">
        <w:rPr>
          <w:rStyle w:val="StyleUnderline"/>
        </w:rPr>
        <w:t>other</w:t>
      </w:r>
      <w:r w:rsidRPr="002822E6">
        <w:rPr>
          <w:sz w:val="12"/>
        </w:rPr>
        <w:t>¶</w:t>
      </w:r>
      <w:r w:rsidRPr="002822E6">
        <w:rPr>
          <w:sz w:val="16"/>
        </w:rPr>
        <w:t xml:space="preserve"> </w:t>
      </w:r>
      <w:r w:rsidRPr="002822E6">
        <w:rPr>
          <w:rStyle w:val="StyleUnderline"/>
        </w:rPr>
        <w:t>MSF sections</w:t>
      </w:r>
      <w:r w:rsidRPr="002822E6">
        <w:rPr>
          <w:sz w:val="16"/>
        </w:rPr>
        <w:t xml:space="preserve"> followed different strategic lines of action amid heated debate, they</w:t>
      </w:r>
      <w:r w:rsidRPr="002822E6">
        <w:rPr>
          <w:sz w:val="12"/>
        </w:rPr>
        <w:t>¶</w:t>
      </w:r>
      <w:r w:rsidRPr="002822E6">
        <w:rPr>
          <w:sz w:val="16"/>
        </w:rPr>
        <w:t xml:space="preserve"> </w:t>
      </w:r>
      <w:r w:rsidRPr="002822E6">
        <w:rPr>
          <w:rStyle w:val="StyleUnderline"/>
        </w:rPr>
        <w:t>all eventually withdrew from the camps by the end of 1995</w:t>
      </w:r>
      <w:r w:rsidRPr="002822E6">
        <w:rPr>
          <w:sz w:val="16"/>
        </w:rPr>
        <w:t>, publicly protesting</w:t>
      </w:r>
      <w:r w:rsidRPr="002822E6">
        <w:rPr>
          <w:sz w:val="12"/>
        </w:rPr>
        <w:t>¶</w:t>
      </w:r>
      <w:r w:rsidRPr="002822E6">
        <w:rPr>
          <w:sz w:val="16"/>
        </w:rPr>
        <w:t xml:space="preserve"> the continuing political situation within them. </w:t>
      </w:r>
      <w:r w:rsidRPr="002822E6">
        <w:rPr>
          <w:rStyle w:val="StyleUnderline"/>
        </w:rPr>
        <w:t>Most recently</w:t>
      </w:r>
      <w:r w:rsidRPr="002822E6">
        <w:rPr>
          <w:sz w:val="16"/>
        </w:rPr>
        <w:t xml:space="preserve"> and poignantly</w:t>
      </w:r>
      <w:r w:rsidRPr="002822E6">
        <w:rPr>
          <w:rStyle w:val="StyleUnderline"/>
        </w:rPr>
        <w:t>, the organization withdrew from Afghanistan following the murder of five members of</w:t>
      </w:r>
      <w:r w:rsidRPr="002822E6">
        <w:rPr>
          <w:rStyle w:val="StyleUnderline"/>
          <w:sz w:val="12"/>
        </w:rPr>
        <w:t>¶</w:t>
      </w:r>
      <w:r w:rsidRPr="002822E6">
        <w:rPr>
          <w:rStyle w:val="StyleUnderline"/>
        </w:rPr>
        <w:t xml:space="preserve"> a team from MSF–Holland in 2004</w:t>
      </w:r>
      <w:r w:rsidRPr="002822E6">
        <w:rPr>
          <w:sz w:val="16"/>
        </w:rPr>
        <w:t>. After more than two decades of continuous</w:t>
      </w:r>
      <w:r w:rsidRPr="002822E6">
        <w:rPr>
          <w:sz w:val="12"/>
        </w:rPr>
        <w:t>¶</w:t>
      </w:r>
      <w:r w:rsidRPr="002822E6">
        <w:rPr>
          <w:sz w:val="16"/>
        </w:rPr>
        <w:t xml:space="preserve"> presence, the organization felt that </w:t>
      </w:r>
      <w:r w:rsidRPr="002822E6">
        <w:rPr>
          <w:rStyle w:val="StyleUnderline"/>
        </w:rPr>
        <w:t>the altered political circumstances of U.S.-led</w:t>
      </w:r>
      <w:r w:rsidRPr="002822E6">
        <w:rPr>
          <w:rStyle w:val="StyleUnderline"/>
          <w:sz w:val="12"/>
        </w:rPr>
        <w:t>¶</w:t>
      </w:r>
      <w:r w:rsidRPr="002822E6">
        <w:rPr>
          <w:rStyle w:val="StyleUnderline"/>
        </w:rPr>
        <w:t xml:space="preserve"> coalition efforts to administer a post-Taliban reconstruction had eliminated the</w:t>
      </w:r>
      <w:r w:rsidRPr="002822E6">
        <w:rPr>
          <w:rStyle w:val="StyleUnderline"/>
          <w:sz w:val="12"/>
        </w:rPr>
        <w:t>¶</w:t>
      </w:r>
      <w:r w:rsidRPr="002822E6">
        <w:rPr>
          <w:rStyle w:val="StyleUnderline"/>
        </w:rPr>
        <w:t xml:space="preserve"> “humanitarian space” necessary for its operations</w:t>
      </w:r>
      <w:r w:rsidRPr="002822E6">
        <w:rPr>
          <w:sz w:val="16"/>
        </w:rPr>
        <w:t>.</w:t>
      </w:r>
    </w:p>
    <w:p w14:paraId="0EFDCECC" w14:textId="79DC5F05" w:rsidR="00D918B2" w:rsidRDefault="00D918B2" w:rsidP="00D918B2">
      <w:pPr>
        <w:pStyle w:val="Heading3"/>
      </w:pPr>
      <w:r>
        <w:lastRenderedPageBreak/>
        <w:t>Entrenched in Whiteness</w:t>
      </w:r>
    </w:p>
    <w:p w14:paraId="39F31B96" w14:textId="77777777" w:rsidR="00D918B2" w:rsidRPr="002822E6" w:rsidRDefault="00D918B2" w:rsidP="00D918B2">
      <w:pPr>
        <w:pStyle w:val="Heading4"/>
      </w:pPr>
      <w:r w:rsidRPr="002822E6">
        <w:t>Critical geography cannot effectively combat race – whiteness is too inscribed in the study</w:t>
      </w:r>
    </w:p>
    <w:p w14:paraId="3E761B2A" w14:textId="77777777" w:rsidR="00D918B2" w:rsidRPr="002822E6" w:rsidRDefault="00D918B2" w:rsidP="00D918B2">
      <w:r w:rsidRPr="002822E6">
        <w:rPr>
          <w:rStyle w:val="Style13ptBold"/>
        </w:rPr>
        <w:t>Price 2010</w:t>
      </w:r>
      <w:r w:rsidRPr="002822E6">
        <w:t xml:space="preserve"> [Patricia L. Department of Global and Sociocultural Studies, Florida International</w:t>
      </w:r>
    </w:p>
    <w:p w14:paraId="53FCF3A5" w14:textId="77777777" w:rsidR="00D918B2" w:rsidRPr="002822E6" w:rsidRDefault="00D918B2" w:rsidP="00D918B2">
      <w:r w:rsidRPr="002822E6">
        <w:t xml:space="preserve">University, </w:t>
      </w:r>
      <w:r w:rsidRPr="002822E6">
        <w:rPr>
          <w:i/>
        </w:rPr>
        <w:t>At the crossroads: critical race theory and critical geographies of race</w:t>
      </w:r>
      <w:r w:rsidRPr="002822E6">
        <w:t xml:space="preserve"> in </w:t>
      </w:r>
      <w:r w:rsidRPr="002822E6">
        <w:rPr>
          <w:i/>
        </w:rPr>
        <w:t xml:space="preserve">Progress in Human Geography 34(2) </w:t>
      </w:r>
      <w:r w:rsidRPr="002822E6">
        <w:t xml:space="preserve">page </w:t>
      </w:r>
      <w:proofErr w:type="gramStart"/>
      <w:r w:rsidRPr="002822E6">
        <w:t>156</w:t>
      </w:r>
      <w:r w:rsidRPr="002822E6">
        <w:rPr>
          <w:i/>
        </w:rPr>
        <w:t xml:space="preserve"> </w:t>
      </w:r>
      <w:r w:rsidRPr="002822E6">
        <w:t>]</w:t>
      </w:r>
      <w:proofErr w:type="gramEnd"/>
    </w:p>
    <w:p w14:paraId="2A1BF588" w14:textId="77777777" w:rsidR="00D918B2" w:rsidRPr="002822E6" w:rsidRDefault="00D918B2" w:rsidP="00D918B2">
      <w:pPr>
        <w:rPr>
          <w:b/>
          <w:u w:val="single"/>
        </w:rPr>
      </w:pPr>
      <w:r w:rsidRPr="002822E6">
        <w:rPr>
          <w:sz w:val="16"/>
        </w:rPr>
        <w:t xml:space="preserve">Critical geographic studies of whiteness are not, however, without their own critics. Alastair </w:t>
      </w:r>
      <w:proofErr w:type="spellStart"/>
      <w:r w:rsidRPr="002822E6">
        <w:rPr>
          <w:sz w:val="16"/>
        </w:rPr>
        <w:t>Bonnett</w:t>
      </w:r>
      <w:proofErr w:type="spellEnd"/>
      <w:r w:rsidRPr="002822E6">
        <w:rPr>
          <w:sz w:val="16"/>
        </w:rPr>
        <w:t xml:space="preserve"> (1996), for instance, makes the (problematic) assertion that the tendency to focus on blackness or whiteness is a particularly ‘American obsession’ that does not reflect the subtler reality of race in other places. Yet there is very little intentionally comparative critical geographic research on race, such that </w:t>
      </w:r>
      <w:proofErr w:type="spellStart"/>
      <w:r w:rsidRPr="002822E6">
        <w:rPr>
          <w:sz w:val="16"/>
        </w:rPr>
        <w:t>Bonnett’s</w:t>
      </w:r>
      <w:proofErr w:type="spellEnd"/>
      <w:r w:rsidRPr="002822E6">
        <w:rPr>
          <w:sz w:val="16"/>
        </w:rPr>
        <w:t xml:space="preserve"> claim is difficult to substantiate empirically. </w:t>
      </w:r>
      <w:r w:rsidRPr="002822E6">
        <w:rPr>
          <w:rStyle w:val="StyleUnderline"/>
        </w:rPr>
        <w:t>What is perhaps more troubling – and easier to document – is the remarkably persistent whiteness of geography’s practitioners. According to some, the popularity of white studies in geography may in fact simply reflect the whiteness of geographers, and as such constitute a zone of racial solipsism, or worse, a comfort zone rather than a space of truly critical engagement with racism (let alone anti-racism; Pulido, 2002; Mahtani, 2006). The prominence of white studies in geographic studies of race may in fact not simply reflect but also unwittingly act to reinforce white dominance in geography (Nash, 2003).</w:t>
      </w:r>
    </w:p>
    <w:p w14:paraId="03362912" w14:textId="77777777" w:rsidR="00D918B2" w:rsidRPr="00D918B2" w:rsidRDefault="00D918B2" w:rsidP="00D918B2">
      <w:pPr>
        <w:rPr>
          <w:sz w:val="16"/>
        </w:rPr>
      </w:pPr>
    </w:p>
    <w:p w14:paraId="69B9862F" w14:textId="77777777" w:rsidR="00D73CFA" w:rsidRDefault="00D73CFA" w:rsidP="00D73CFA">
      <w:pPr>
        <w:pStyle w:val="Heading2"/>
      </w:pPr>
      <w:r>
        <w:lastRenderedPageBreak/>
        <w:t>Perm</w:t>
      </w:r>
    </w:p>
    <w:p w14:paraId="0D5DA02E" w14:textId="77777777" w:rsidR="00D73CFA" w:rsidRDefault="00D73CFA" w:rsidP="00D73CFA">
      <w:pPr>
        <w:pStyle w:val="Heading3"/>
      </w:pPr>
      <w:r>
        <w:lastRenderedPageBreak/>
        <w:t>Perm – Activism</w:t>
      </w:r>
    </w:p>
    <w:p w14:paraId="5BD6B5CA" w14:textId="77777777" w:rsidR="00D73CFA" w:rsidRDefault="00D73CFA" w:rsidP="00D73CFA">
      <w:pPr>
        <w:pStyle w:val="Heading4"/>
      </w:pPr>
      <w:r>
        <w:t xml:space="preserve">Permutation solves – uniting </w:t>
      </w:r>
      <w:r w:rsidRPr="00C66394">
        <w:rPr>
          <w:u w:val="single"/>
        </w:rPr>
        <w:t>conceptual reflection and political activism</w:t>
      </w:r>
      <w:r>
        <w:t xml:space="preserve"> is crucial to any coherent understanding of borders – the alternative’s demand to </w:t>
      </w:r>
      <w:r w:rsidRPr="006F7E20">
        <w:rPr>
          <w:u w:val="single"/>
        </w:rPr>
        <w:t>postpone action</w:t>
      </w:r>
      <w:r>
        <w:t xml:space="preserve"> in favor of </w:t>
      </w:r>
      <w:r w:rsidRPr="006F7E20">
        <w:rPr>
          <w:u w:val="single"/>
        </w:rPr>
        <w:t>theoretical purity</w:t>
      </w:r>
      <w:r>
        <w:t xml:space="preserve"> </w:t>
      </w:r>
      <w:r w:rsidRPr="006F7E20">
        <w:t>destroys</w:t>
      </w:r>
      <w:r>
        <w:t xml:space="preserve"> the possibility of successful ontological analysis.</w:t>
      </w:r>
    </w:p>
    <w:p w14:paraId="5708DF3F" w14:textId="77777777" w:rsidR="00D73CFA" w:rsidRPr="00B364F9" w:rsidRDefault="00D73CFA" w:rsidP="00D73CFA">
      <w:r w:rsidRPr="00B364F9">
        <w:rPr>
          <w:rStyle w:val="Style13ptBold"/>
        </w:rPr>
        <w:t>Brambilla 12</w:t>
      </w:r>
      <w:r>
        <w:t xml:space="preserve"> [</w:t>
      </w:r>
      <w:r w:rsidRPr="00B364F9">
        <w:t xml:space="preserve">Chiara Brambilla, </w:t>
      </w:r>
      <w:r>
        <w:t xml:space="preserve">PhD in Anthropology and Epistemology of Complexity, Research Fellow in Anthropology and Geography at the Department of Human and Social Sciences, University of Bergamo, </w:t>
      </w:r>
      <w:r w:rsidRPr="00B364F9">
        <w:t>“Constructing a Relational Space</w:t>
      </w:r>
      <w:r>
        <w:t xml:space="preserve"> </w:t>
      </w:r>
      <w:r w:rsidRPr="00B364F9">
        <w:t>between ‘Theory’ and ‘Activism</w:t>
      </w:r>
      <w:proofErr w:type="gramStart"/>
      <w:r w:rsidRPr="00B364F9">
        <w:t>’</w:t>
      </w:r>
      <w:r>
        <w:t xml:space="preserve"> </w:t>
      </w:r>
      <w:r w:rsidRPr="00B364F9">
        <w:t>,</w:t>
      </w:r>
      <w:proofErr w:type="gramEnd"/>
      <w:r>
        <w:t xml:space="preserve"> </w:t>
      </w:r>
      <w:r w:rsidRPr="00B364F9">
        <w:t>or (Re)thinking Borders”, ACME: An International Journal for Critical Geographies, Vol 11, No 2, 2012, https://aisberg.unibg.it/retrieve/handle/10446/28892/115443/ACMEBrambilla2012.pdf]</w:t>
      </w:r>
    </w:p>
    <w:p w14:paraId="0A695E10" w14:textId="77777777" w:rsidR="00D73CFA" w:rsidRPr="00550CDD" w:rsidRDefault="00D73CFA" w:rsidP="00D73CFA">
      <w:pPr>
        <w:rPr>
          <w:rStyle w:val="StyleUnderline"/>
        </w:rPr>
      </w:pPr>
      <w:r w:rsidRPr="00550CDD">
        <w:rPr>
          <w:sz w:val="16"/>
        </w:rPr>
        <w:t>When I was asked to prepare a statement for the roundtable entitled “</w:t>
      </w:r>
      <w:proofErr w:type="spellStart"/>
      <w:r w:rsidRPr="00550CDD">
        <w:rPr>
          <w:sz w:val="16"/>
        </w:rPr>
        <w:t>Frontière</w:t>
      </w:r>
      <w:proofErr w:type="spellEnd"/>
      <w:r w:rsidRPr="00550CDD">
        <w:rPr>
          <w:sz w:val="16"/>
        </w:rPr>
        <w:t xml:space="preserve"> </w:t>
      </w:r>
      <w:proofErr w:type="spellStart"/>
      <w:r w:rsidRPr="00550CDD">
        <w:rPr>
          <w:sz w:val="16"/>
        </w:rPr>
        <w:t>Phalanstère</w:t>
      </w:r>
      <w:proofErr w:type="spellEnd"/>
      <w:r w:rsidRPr="00550CDD">
        <w:rPr>
          <w:sz w:val="16"/>
        </w:rPr>
        <w:t>? Crossing the Borders between ‘Theory’ and ‘Activism’”</w:t>
      </w:r>
      <w:proofErr w:type="gramStart"/>
      <w:r w:rsidRPr="00550CDD">
        <w:rPr>
          <w:sz w:val="16"/>
        </w:rPr>
        <w:t>2 ,</w:t>
      </w:r>
      <w:proofErr w:type="gramEnd"/>
      <w:r w:rsidRPr="00550CDD">
        <w:rPr>
          <w:sz w:val="16"/>
        </w:rPr>
        <w:t xml:space="preserve"> I started asking myself some questions, and precisely: Can borders between “theory” and “activism” be crossed? How to do that? How to construct a relational space between “theory” and “activism”? In other words, </w:t>
      </w:r>
      <w:r w:rsidRPr="005C5943">
        <w:rPr>
          <w:rStyle w:val="StyleUnderline"/>
        </w:rPr>
        <w:t>I focused on finding the</w:t>
      </w:r>
      <w:r>
        <w:rPr>
          <w:rStyle w:val="StyleUnderline"/>
        </w:rPr>
        <w:t xml:space="preserve"> </w:t>
      </w:r>
      <w:r w:rsidRPr="005C5943">
        <w:rPr>
          <w:rStyle w:val="StyleUnderline"/>
        </w:rPr>
        <w:t>best possible way to convene a dialogue between theory and activism</w:t>
      </w:r>
      <w:r w:rsidRPr="00550CDD">
        <w:rPr>
          <w:sz w:val="16"/>
        </w:rPr>
        <w:t xml:space="preserve"> by referring the two spheres </w:t>
      </w:r>
      <w:r w:rsidRPr="005C5943">
        <w:rPr>
          <w:rStyle w:val="StyleUnderline"/>
        </w:rPr>
        <w:t>of interest to a common topic,</w:t>
      </w:r>
      <w:r w:rsidRPr="00550CDD">
        <w:rPr>
          <w:sz w:val="16"/>
        </w:rPr>
        <w:t xml:space="preserve"> that is: </w:t>
      </w:r>
      <w:r w:rsidRPr="005C5943">
        <w:rPr>
          <w:rStyle w:val="StyleUnderline"/>
        </w:rPr>
        <w:t>borders</w:t>
      </w:r>
      <w:r w:rsidRPr="00550CDD">
        <w:rPr>
          <w:sz w:val="16"/>
        </w:rPr>
        <w:t xml:space="preserve">. The very fact that I relate theory to activism with specific regard to the borders field is relevant indeed </w:t>
      </w:r>
      <w:proofErr w:type="gramStart"/>
      <w:r w:rsidRPr="00550CDD">
        <w:rPr>
          <w:sz w:val="16"/>
        </w:rPr>
        <w:t>in order to</w:t>
      </w:r>
      <w:proofErr w:type="gramEnd"/>
      <w:r w:rsidRPr="00550CDD">
        <w:rPr>
          <w:sz w:val="16"/>
        </w:rPr>
        <w:t xml:space="preserve"> reflect upon possible critical answers to the “how-questions” posed above. The goal of this paper is </w:t>
      </w:r>
      <w:r w:rsidRPr="005C5943">
        <w:rPr>
          <w:rStyle w:val="StyleUnderline"/>
        </w:rPr>
        <w:t>to serve as a vehicle for building and facilitating</w:t>
      </w:r>
      <w:r>
        <w:rPr>
          <w:rStyle w:val="StyleUnderline"/>
        </w:rPr>
        <w:t xml:space="preserve"> </w:t>
      </w:r>
      <w:r w:rsidRPr="005C5943">
        <w:rPr>
          <w:rStyle w:val="StyleUnderline"/>
        </w:rPr>
        <w:t>greater sustained dialogue bridging scholars with activists, launching</w:t>
      </w:r>
      <w:r w:rsidRPr="00550CDD">
        <w:rPr>
          <w:sz w:val="16"/>
        </w:rPr>
        <w:t xml:space="preserve">, on the one hand, </w:t>
      </w:r>
      <w:r w:rsidRPr="005C5943">
        <w:rPr>
          <w:rStyle w:val="StyleUnderline"/>
        </w:rPr>
        <w:t>opportunities for dialogue on the intersections between theory and activism</w:t>
      </w:r>
      <w:r w:rsidRPr="00550CDD">
        <w:rPr>
          <w:sz w:val="16"/>
        </w:rPr>
        <w:t xml:space="preserve"> at a more general level, as feminist, queer, anti-racist and transnational studies have already been contributing a great deal by looking at various social movements and theoretical perspectives built in and through activist practice. On the other hand, in this short paper I want to </w:t>
      </w:r>
      <w:r w:rsidRPr="005C5943">
        <w:rPr>
          <w:rStyle w:val="StyleUnderline"/>
        </w:rPr>
        <w:t xml:space="preserve">develop a relational space between theory and activism </w:t>
      </w:r>
      <w:proofErr w:type="gramStart"/>
      <w:r w:rsidRPr="005C5943">
        <w:rPr>
          <w:rStyle w:val="StyleUnderline"/>
        </w:rPr>
        <w:t>on</w:t>
      </w:r>
      <w:r>
        <w:rPr>
          <w:rStyle w:val="StyleUnderline"/>
        </w:rPr>
        <w:t xml:space="preserve"> </w:t>
      </w:r>
      <w:r w:rsidRPr="005C5943">
        <w:rPr>
          <w:rStyle w:val="StyleUnderline"/>
        </w:rPr>
        <w:t>the basis of</w:t>
      </w:r>
      <w:proofErr w:type="gramEnd"/>
      <w:r w:rsidRPr="005C5943">
        <w:rPr>
          <w:rStyle w:val="StyleUnderline"/>
        </w:rPr>
        <w:t xml:space="preserve"> their common attention to the field of borders.</w:t>
      </w:r>
      <w:r>
        <w:rPr>
          <w:rStyle w:val="StyleUnderline"/>
        </w:rPr>
        <w:t xml:space="preserve"> </w:t>
      </w:r>
      <w:r w:rsidRPr="00550CDD">
        <w:rPr>
          <w:sz w:val="16"/>
        </w:rPr>
        <w:t xml:space="preserve">The focus on borders allows me to describe my personal experience of border crossing between theory and activism by highlighting the ongoing interactions between the two domains that are far from being strictly separated spheres. From my viewpoint, </w:t>
      </w:r>
      <w:r w:rsidRPr="005C5943">
        <w:rPr>
          <w:rStyle w:val="StyleUnderline"/>
        </w:rPr>
        <w:t>it is useful indeed to refer to experiences for making the relational</w:t>
      </w:r>
      <w:r>
        <w:rPr>
          <w:rStyle w:val="StyleUnderline"/>
        </w:rPr>
        <w:t xml:space="preserve"> </w:t>
      </w:r>
      <w:r w:rsidRPr="005C5943">
        <w:rPr>
          <w:rStyle w:val="StyleUnderline"/>
        </w:rPr>
        <w:t>space between theory and activism emerge, deconstructing in this way the still</w:t>
      </w:r>
      <w:r>
        <w:rPr>
          <w:rStyle w:val="StyleUnderline"/>
        </w:rPr>
        <w:t xml:space="preserve"> </w:t>
      </w:r>
      <w:r w:rsidRPr="005C5943">
        <w:rPr>
          <w:rStyle w:val="StyleUnderline"/>
        </w:rPr>
        <w:t>dominant binary oppositions</w:t>
      </w:r>
      <w:r w:rsidRPr="00550CDD">
        <w:rPr>
          <w:sz w:val="16"/>
        </w:rPr>
        <w:t xml:space="preserve">. In my opinion </w:t>
      </w:r>
      <w:r w:rsidRPr="005C5943">
        <w:rPr>
          <w:rStyle w:val="StyleUnderline"/>
        </w:rPr>
        <w:t>such oppositions are (re)produced</w:t>
      </w:r>
      <w:r>
        <w:rPr>
          <w:rStyle w:val="StyleUnderline"/>
        </w:rPr>
        <w:t xml:space="preserve"> </w:t>
      </w:r>
      <w:r w:rsidRPr="005C5943">
        <w:rPr>
          <w:rStyle w:val="StyleUnderline"/>
        </w:rPr>
        <w:t xml:space="preserve">even in critical and radical discourses within </w:t>
      </w:r>
      <w:proofErr w:type="gramStart"/>
      <w:r w:rsidRPr="005C5943">
        <w:rPr>
          <w:rStyle w:val="StyleUnderline"/>
        </w:rPr>
        <w:t>a number of</w:t>
      </w:r>
      <w:proofErr w:type="gramEnd"/>
      <w:r w:rsidRPr="005C5943">
        <w:rPr>
          <w:rStyle w:val="StyleUnderline"/>
        </w:rPr>
        <w:t xml:space="preserve"> fields where</w:t>
      </w:r>
      <w:r>
        <w:rPr>
          <w:rStyle w:val="StyleUnderline"/>
        </w:rPr>
        <w:t xml:space="preserve"> </w:t>
      </w:r>
      <w:r w:rsidRPr="005C5943">
        <w:rPr>
          <w:rStyle w:val="StyleUnderline"/>
        </w:rPr>
        <w:t>scholars/activists/people are much worried about defining what makes respectively</w:t>
      </w:r>
      <w:r>
        <w:rPr>
          <w:rStyle w:val="StyleUnderline"/>
        </w:rPr>
        <w:t xml:space="preserve"> </w:t>
      </w:r>
      <w:r w:rsidRPr="005C5943">
        <w:rPr>
          <w:rStyle w:val="StyleUnderline"/>
        </w:rPr>
        <w:t>a “true activist” and a “true scholar”, as if an absolute ontology of activism and</w:t>
      </w:r>
      <w:r>
        <w:rPr>
          <w:rStyle w:val="StyleUnderline"/>
        </w:rPr>
        <w:t xml:space="preserve"> </w:t>
      </w:r>
      <w:r w:rsidRPr="005C5943">
        <w:rPr>
          <w:rStyle w:val="StyleUnderline"/>
        </w:rPr>
        <w:t>theory could exist.</w:t>
      </w:r>
      <w:r w:rsidRPr="00550CDD">
        <w:rPr>
          <w:sz w:val="16"/>
        </w:rPr>
        <w:t xml:space="preserve"> However, </w:t>
      </w:r>
      <w:r w:rsidRPr="005C5943">
        <w:rPr>
          <w:rStyle w:val="StyleUnderline"/>
        </w:rPr>
        <w:t xml:space="preserve">this tendency doesn’t </w:t>
      </w:r>
      <w:proofErr w:type="gramStart"/>
      <w:r w:rsidRPr="005C5943">
        <w:rPr>
          <w:rStyle w:val="StyleUnderline"/>
        </w:rPr>
        <w:t>take into account</w:t>
      </w:r>
      <w:proofErr w:type="gramEnd"/>
      <w:r w:rsidRPr="005C5943">
        <w:rPr>
          <w:rStyle w:val="StyleUnderline"/>
        </w:rPr>
        <w:t xml:space="preserve"> what emerges</w:t>
      </w:r>
      <w:r>
        <w:rPr>
          <w:rStyle w:val="StyleUnderline"/>
        </w:rPr>
        <w:t xml:space="preserve"> </w:t>
      </w:r>
      <w:r w:rsidRPr="005C5943">
        <w:rPr>
          <w:rStyle w:val="StyleUnderline"/>
        </w:rPr>
        <w:t xml:space="preserve">from the variety of practices our experience is built on: </w:t>
      </w:r>
      <w:r w:rsidRPr="00550CDD">
        <w:rPr>
          <w:rStyle w:val="Emphasis"/>
        </w:rPr>
        <w:t xml:space="preserve">any definition of “true activism” and “true theory” is questioned in practice </w:t>
      </w:r>
      <w:r w:rsidRPr="00550CDD">
        <w:rPr>
          <w:sz w:val="16"/>
        </w:rPr>
        <w:t xml:space="preserve">(and as practice) </w:t>
      </w:r>
      <w:r w:rsidRPr="005C5943">
        <w:rPr>
          <w:rStyle w:val="StyleUnderline"/>
        </w:rPr>
        <w:t>and</w:t>
      </w:r>
      <w:r>
        <w:rPr>
          <w:rStyle w:val="StyleUnderline"/>
        </w:rPr>
        <w:t xml:space="preserve"> </w:t>
      </w:r>
      <w:r w:rsidRPr="00B364F9">
        <w:rPr>
          <w:rStyle w:val="Emphasis"/>
        </w:rPr>
        <w:t>experiences show the liquidity of the boundaries between who should be a true activist and who should be a true academic.</w:t>
      </w:r>
      <w:r w:rsidRPr="00550CDD">
        <w:rPr>
          <w:sz w:val="16"/>
        </w:rPr>
        <w:t xml:space="preserve"> This point motivates my choice to highlight in the title the crucial role of (re)thinking borders for constructing such a productive relational space. </w:t>
      </w:r>
      <w:proofErr w:type="gramStart"/>
      <w:r w:rsidRPr="00550CDD">
        <w:rPr>
          <w:sz w:val="16"/>
        </w:rPr>
        <w:t>In order to</w:t>
      </w:r>
      <w:proofErr w:type="gramEnd"/>
      <w:r w:rsidRPr="00550CDD">
        <w:rPr>
          <w:sz w:val="16"/>
        </w:rPr>
        <w:t xml:space="preserve"> cross borders between theory and activism, it is first of all important to be aware borders exist, but this does not mean that they are closed borders and intersections are not possible between the different domains they create. </w:t>
      </w:r>
      <w:r w:rsidRPr="005C5943">
        <w:rPr>
          <w:rStyle w:val="StyleUnderline"/>
        </w:rPr>
        <w:t>Borders can be read not</w:t>
      </w:r>
      <w:r>
        <w:rPr>
          <w:rStyle w:val="StyleUnderline"/>
        </w:rPr>
        <w:t xml:space="preserve"> </w:t>
      </w:r>
      <w:r w:rsidRPr="005C5943">
        <w:rPr>
          <w:rStyle w:val="StyleUnderline"/>
        </w:rPr>
        <w:t>only as a di-vision</w:t>
      </w:r>
      <w:r w:rsidRPr="00550CDD">
        <w:rPr>
          <w:sz w:val="16"/>
        </w:rPr>
        <w:t xml:space="preserve"> (space of meaning-breaking) </w:t>
      </w:r>
      <w:r w:rsidRPr="005C5943">
        <w:rPr>
          <w:rStyle w:val="StyleUnderline"/>
        </w:rPr>
        <w:t xml:space="preserve">but as </w:t>
      </w:r>
      <w:r w:rsidRPr="00550CDD">
        <w:rPr>
          <w:rStyle w:val="Emphasis"/>
        </w:rPr>
        <w:t>a space animated by multiple relations, perceptions and perspectives, making it a pluri-vision</w:t>
      </w:r>
      <w:r w:rsidRPr="00550CDD">
        <w:rPr>
          <w:sz w:val="16"/>
        </w:rPr>
        <w:t xml:space="preserve"> (zone of plural cultural production and meaning-making) (Brambilla, 2009). </w:t>
      </w:r>
      <w:proofErr w:type="gramStart"/>
      <w:r w:rsidRPr="00550CDD">
        <w:rPr>
          <w:sz w:val="16"/>
        </w:rPr>
        <w:t xml:space="preserve">That is to say, </w:t>
      </w:r>
      <w:r w:rsidRPr="00550CDD">
        <w:rPr>
          <w:rStyle w:val="Emphasis"/>
        </w:rPr>
        <w:t>a</w:t>
      </w:r>
      <w:proofErr w:type="gramEnd"/>
      <w:r w:rsidRPr="00550CDD">
        <w:rPr>
          <w:rStyle w:val="Emphasis"/>
        </w:rPr>
        <w:t xml:space="preserve"> space where we should insist on constructing fruitful exchanges and no longer deny the value of difference</w:t>
      </w:r>
      <w:r w:rsidRPr="005C5943">
        <w:rPr>
          <w:rStyle w:val="StyleUnderline"/>
        </w:rPr>
        <w:t>, working on it and valorizing the complexity and vitality of</w:t>
      </w:r>
      <w:r>
        <w:rPr>
          <w:rStyle w:val="StyleUnderline"/>
        </w:rPr>
        <w:t xml:space="preserve"> </w:t>
      </w:r>
      <w:r w:rsidRPr="005C5943">
        <w:rPr>
          <w:rStyle w:val="StyleUnderline"/>
        </w:rPr>
        <w:t>borders perceived as a space of difference</w:t>
      </w:r>
      <w:r w:rsidRPr="00550CDD">
        <w:rPr>
          <w:sz w:val="16"/>
        </w:rPr>
        <w:t xml:space="preserve">, connectivity, reflexivity as well as mediation, mobility, and relation. My experience could help in contextualizing these reflections on the ontology of borders with reference to the relational space between theory and activism. When I decided to study social sciences and anthropology, mainly focusing on borders issues in Africa and reconstructing the genealogy of the Euro-African borderland from the colonial times to the present post-colonial era, my decision was due </w:t>
      </w:r>
      <w:proofErr w:type="gramStart"/>
      <w:r w:rsidRPr="00550CDD">
        <w:rPr>
          <w:sz w:val="16"/>
        </w:rPr>
        <w:t>first of all</w:t>
      </w:r>
      <w:proofErr w:type="gramEnd"/>
      <w:r w:rsidRPr="00550CDD">
        <w:rPr>
          <w:sz w:val="16"/>
        </w:rPr>
        <w:t xml:space="preserve"> to my critical “location” as a citizen as well as to my active involvement in associations and movements. In this sense, I would say that my decision to become an academic in the field of social sciences concentrating my attention on the issues here above can be considered as a first example of crossing the border between activism and theory. My personal decision had indeed political meaning as well. Yet, the fact </w:t>
      </w:r>
      <w:r w:rsidRPr="005C5943">
        <w:rPr>
          <w:rStyle w:val="StyleUnderline"/>
        </w:rPr>
        <w:t>to be a social scientist investigating borders and</w:t>
      </w:r>
      <w:r>
        <w:rPr>
          <w:rStyle w:val="StyleUnderline"/>
        </w:rPr>
        <w:t xml:space="preserve"> </w:t>
      </w:r>
      <w:r w:rsidRPr="005C5943">
        <w:rPr>
          <w:rStyle w:val="StyleUnderline"/>
        </w:rPr>
        <w:t>issues related to them in a critical way has been an important intellectual tool to</w:t>
      </w:r>
      <w:r>
        <w:rPr>
          <w:rStyle w:val="StyleUnderline"/>
        </w:rPr>
        <w:t xml:space="preserve"> </w:t>
      </w:r>
      <w:r w:rsidRPr="005C5943">
        <w:rPr>
          <w:rStyle w:val="StyleUnderline"/>
        </w:rPr>
        <w:t>reinforce my actions being critically and actively involved with borders and</w:t>
      </w:r>
      <w:r>
        <w:rPr>
          <w:rStyle w:val="StyleUnderline"/>
        </w:rPr>
        <w:t xml:space="preserve"> </w:t>
      </w:r>
      <w:r w:rsidRPr="005C5943">
        <w:rPr>
          <w:rStyle w:val="StyleUnderline"/>
        </w:rPr>
        <w:lastRenderedPageBreak/>
        <w:t xml:space="preserve">“contemporary </w:t>
      </w:r>
      <w:proofErr w:type="spellStart"/>
      <w:r w:rsidRPr="005C5943">
        <w:rPr>
          <w:rStyle w:val="StyleUnderline"/>
        </w:rPr>
        <w:t>borderlanders</w:t>
      </w:r>
      <w:proofErr w:type="spellEnd"/>
      <w:r w:rsidRPr="005C5943">
        <w:rPr>
          <w:rStyle w:val="StyleUnderline"/>
        </w:rPr>
        <w:t>”.</w:t>
      </w:r>
      <w:r w:rsidRPr="00550CDD">
        <w:rPr>
          <w:sz w:val="16"/>
        </w:rPr>
        <w:t xml:space="preserve"> Furthermore, I would say that the fact </w:t>
      </w:r>
      <w:r w:rsidRPr="005C5943">
        <w:rPr>
          <w:rStyle w:val="StyleUnderline"/>
        </w:rPr>
        <w:t>to be a</w:t>
      </w:r>
      <w:r>
        <w:rPr>
          <w:rStyle w:val="StyleUnderline"/>
        </w:rPr>
        <w:t xml:space="preserve"> </w:t>
      </w:r>
      <w:r w:rsidRPr="005C5943">
        <w:rPr>
          <w:rStyle w:val="StyleUnderline"/>
        </w:rPr>
        <w:t xml:space="preserve">scholar has been crucial to create wider opportunities for </w:t>
      </w:r>
      <w:r w:rsidRPr="00550CDD">
        <w:rPr>
          <w:sz w:val="16"/>
        </w:rPr>
        <w:t>my</w:t>
      </w:r>
      <w:r w:rsidRPr="005C5943">
        <w:rPr>
          <w:rStyle w:val="StyleUnderline"/>
        </w:rPr>
        <w:t xml:space="preserve"> ‘political actions’.</w:t>
      </w:r>
      <w:r>
        <w:rPr>
          <w:rStyle w:val="StyleUnderline"/>
        </w:rPr>
        <w:t xml:space="preserve"> </w:t>
      </w:r>
      <w:r w:rsidRPr="00550CDD">
        <w:rPr>
          <w:sz w:val="16"/>
        </w:rPr>
        <w:t xml:space="preserve">Following this, although the ontology of borders seems to be at a first glance a strictly theoretical matter, I argue that it should be regarded as the crux of the possibility to create a dialogue between theory and activism as well. This is </w:t>
      </w:r>
      <w:proofErr w:type="gramStart"/>
      <w:r w:rsidRPr="00550CDD">
        <w:rPr>
          <w:sz w:val="16"/>
        </w:rPr>
        <w:t>due to the fact that</w:t>
      </w:r>
      <w:proofErr w:type="gramEnd"/>
      <w:r w:rsidRPr="00550CDD">
        <w:rPr>
          <w:sz w:val="16"/>
        </w:rPr>
        <w:t xml:space="preserve"> the peculiar looking glass we use for thinking borders strongly influences, at the same time, the actions they are concerned with. In this way, </w:t>
      </w:r>
      <w:r w:rsidRPr="005C5943">
        <w:rPr>
          <w:rStyle w:val="StyleUnderline"/>
        </w:rPr>
        <w:t>the</w:t>
      </w:r>
      <w:r>
        <w:rPr>
          <w:rStyle w:val="StyleUnderline"/>
        </w:rPr>
        <w:t xml:space="preserve"> </w:t>
      </w:r>
      <w:r w:rsidRPr="005C5943">
        <w:rPr>
          <w:rStyle w:val="Emphasis"/>
        </w:rPr>
        <w:t>theoretical and conceptual reflection on the ontology of borders</w:t>
      </w:r>
      <w:r w:rsidRPr="005C5943">
        <w:rPr>
          <w:rStyle w:val="StyleUnderline"/>
        </w:rPr>
        <w:t xml:space="preserve"> – meaning</w:t>
      </w:r>
      <w:r>
        <w:rPr>
          <w:rStyle w:val="StyleUnderline"/>
        </w:rPr>
        <w:t xml:space="preserve"> </w:t>
      </w:r>
      <w:r w:rsidRPr="005C5943">
        <w:rPr>
          <w:rStyle w:val="StyleUnderline"/>
        </w:rPr>
        <w:t xml:space="preserve">intellectual work focused on the “why-and-how-ness” of borders – </w:t>
      </w:r>
      <w:r w:rsidRPr="005C5943">
        <w:rPr>
          <w:rStyle w:val="Emphasis"/>
        </w:rPr>
        <w:t>aims to seek</w:t>
      </w:r>
      <w:r>
        <w:rPr>
          <w:rStyle w:val="Emphasis"/>
        </w:rPr>
        <w:t xml:space="preserve"> </w:t>
      </w:r>
      <w:r w:rsidRPr="005C5943">
        <w:rPr>
          <w:rStyle w:val="Emphasis"/>
        </w:rPr>
        <w:t>change</w:t>
      </w:r>
      <w:r w:rsidRPr="00550CDD">
        <w:rPr>
          <w:sz w:val="16"/>
        </w:rPr>
        <w:t xml:space="preserve"> (Parker et al., 2009) </w:t>
      </w:r>
      <w:r w:rsidRPr="005C5943">
        <w:rPr>
          <w:rStyle w:val="StyleUnderline"/>
        </w:rPr>
        <w:t>and</w:t>
      </w:r>
      <w:r w:rsidRPr="00550CDD">
        <w:rPr>
          <w:sz w:val="16"/>
        </w:rPr>
        <w:t xml:space="preserve"> in such a sense it </w:t>
      </w:r>
      <w:r w:rsidRPr="005C5943">
        <w:rPr>
          <w:rStyle w:val="Emphasis"/>
        </w:rPr>
        <w:t>cannot be considered as opposite</w:t>
      </w:r>
      <w:r>
        <w:rPr>
          <w:rStyle w:val="Emphasis"/>
        </w:rPr>
        <w:t xml:space="preserve"> </w:t>
      </w:r>
      <w:r w:rsidRPr="005C5943">
        <w:rPr>
          <w:rStyle w:val="Emphasis"/>
        </w:rPr>
        <w:t>to activism</w:t>
      </w:r>
      <w:r w:rsidRPr="005C5943">
        <w:rPr>
          <w:rStyle w:val="StyleUnderline"/>
        </w:rPr>
        <w:t>: the two are</w:t>
      </w:r>
      <w:r w:rsidRPr="00550CDD">
        <w:rPr>
          <w:sz w:val="16"/>
        </w:rPr>
        <w:t xml:space="preserve"> somehow </w:t>
      </w:r>
      <w:r w:rsidRPr="005C5943">
        <w:rPr>
          <w:rStyle w:val="StyleUnderline"/>
        </w:rPr>
        <w:t>symbiotic and cyclically related</w:t>
      </w:r>
      <w:r w:rsidRPr="00550CDD">
        <w:rPr>
          <w:sz w:val="16"/>
        </w:rPr>
        <w:t xml:space="preserve">. To put it differently, I can argue that </w:t>
      </w:r>
      <w:r w:rsidRPr="005C5943">
        <w:rPr>
          <w:rStyle w:val="StyleUnderline"/>
        </w:rPr>
        <w:t xml:space="preserve">a precise theoretical perspective is able to generate </w:t>
      </w:r>
      <w:proofErr w:type="gramStart"/>
      <w:r w:rsidRPr="005C5943">
        <w:rPr>
          <w:rStyle w:val="StyleUnderline"/>
        </w:rPr>
        <w:t>a</w:t>
      </w:r>
      <w:r>
        <w:rPr>
          <w:rStyle w:val="StyleUnderline"/>
        </w:rPr>
        <w:t xml:space="preserve"> </w:t>
      </w:r>
      <w:r w:rsidRPr="005C5943">
        <w:rPr>
          <w:rStyle w:val="StyleUnderline"/>
        </w:rPr>
        <w:t>number of</w:t>
      </w:r>
      <w:proofErr w:type="gramEnd"/>
      <w:r w:rsidRPr="005C5943">
        <w:rPr>
          <w:rStyle w:val="StyleUnderline"/>
        </w:rPr>
        <w:t xml:space="preserve"> activities; it </w:t>
      </w:r>
      <w:r w:rsidRPr="005C5943">
        <w:rPr>
          <w:rStyle w:val="Emphasis"/>
        </w:rPr>
        <w:t>activates us while helping us to critically interrogate</w:t>
      </w:r>
      <w:r>
        <w:rPr>
          <w:rStyle w:val="Emphasis"/>
        </w:rPr>
        <w:t xml:space="preserve"> </w:t>
      </w:r>
      <w:r w:rsidRPr="005C5943">
        <w:rPr>
          <w:rStyle w:val="Emphasis"/>
        </w:rPr>
        <w:t>ourselves</w:t>
      </w:r>
      <w:r w:rsidRPr="005C5943">
        <w:rPr>
          <w:rStyle w:val="StyleUnderline"/>
        </w:rPr>
        <w:t xml:space="preserve"> and understand the issues at stake.</w:t>
      </w:r>
      <w:r>
        <w:rPr>
          <w:rStyle w:val="StyleUnderline"/>
        </w:rPr>
        <w:t xml:space="preserve"> </w:t>
      </w:r>
      <w:r w:rsidRPr="00550CDD">
        <w:rPr>
          <w:sz w:val="16"/>
        </w:rPr>
        <w:t xml:space="preserve">Accordingly, </w:t>
      </w:r>
      <w:r w:rsidRPr="005C5943">
        <w:rPr>
          <w:rStyle w:val="StyleUnderline"/>
        </w:rPr>
        <w:t>it is important to point to the relation between the different</w:t>
      </w:r>
      <w:r>
        <w:rPr>
          <w:rStyle w:val="StyleUnderline"/>
        </w:rPr>
        <w:t xml:space="preserve"> </w:t>
      </w:r>
      <w:r w:rsidRPr="005C5943">
        <w:rPr>
          <w:rStyle w:val="StyleUnderline"/>
        </w:rPr>
        <w:t>dimensions of borders, conceiving them as multi-dimensional sites of negotiation,</w:t>
      </w:r>
      <w:r>
        <w:rPr>
          <w:rStyle w:val="StyleUnderline"/>
        </w:rPr>
        <w:t xml:space="preserve"> </w:t>
      </w:r>
      <w:r w:rsidRPr="005C5943">
        <w:rPr>
          <w:rStyle w:val="StyleUnderline"/>
        </w:rPr>
        <w:t xml:space="preserve">contestation and </w:t>
      </w:r>
      <w:r w:rsidRPr="00550CDD">
        <w:rPr>
          <w:rStyle w:val="StyleUnderline"/>
        </w:rPr>
        <w:t>struggle, as well as human-made processes that are discursively</w:t>
      </w:r>
      <w:r>
        <w:rPr>
          <w:rStyle w:val="StyleUnderline"/>
        </w:rPr>
        <w:t xml:space="preserve"> </w:t>
      </w:r>
      <w:r w:rsidRPr="00550CDD">
        <w:rPr>
          <w:rStyle w:val="StyleUnderline"/>
        </w:rPr>
        <w:t>constructed</w:t>
      </w:r>
      <w:r w:rsidRPr="00550CDD">
        <w:rPr>
          <w:sz w:val="16"/>
        </w:rPr>
        <w:t xml:space="preserve">. In this way, I attempt here to highlight the potential of this approach in conceptual thinking about borders to favor a dialogue between border theory and activism, </w:t>
      </w:r>
      <w:r w:rsidRPr="00550CDD">
        <w:rPr>
          <w:rStyle w:val="StyleUnderline"/>
        </w:rPr>
        <w:t>by assuming the multi-dimensionality of the border concept in the</w:t>
      </w:r>
      <w:r>
        <w:rPr>
          <w:rStyle w:val="StyleUnderline"/>
        </w:rPr>
        <w:t xml:space="preserve"> </w:t>
      </w:r>
      <w:r w:rsidRPr="00550CDD">
        <w:rPr>
          <w:rStyle w:val="StyleUnderline"/>
        </w:rPr>
        <w:t xml:space="preserve">scholarly discussion (in theory) </w:t>
      </w:r>
      <w:r w:rsidRPr="00550CDD">
        <w:rPr>
          <w:rStyle w:val="Emphasis"/>
        </w:rPr>
        <w:t>as a useful tool to (re)orientate related material</w:t>
      </w:r>
      <w:r>
        <w:rPr>
          <w:rStyle w:val="Emphasis"/>
        </w:rPr>
        <w:t xml:space="preserve"> </w:t>
      </w:r>
      <w:r w:rsidRPr="00550CDD">
        <w:rPr>
          <w:rStyle w:val="Emphasis"/>
        </w:rPr>
        <w:t>border practices</w:t>
      </w:r>
      <w:r w:rsidRPr="00550CDD">
        <w:rPr>
          <w:rStyle w:val="StyleUnderline"/>
        </w:rPr>
        <w:t xml:space="preserve"> (in action)</w:t>
      </w:r>
      <w:r w:rsidRPr="00550CDD">
        <w:rPr>
          <w:sz w:val="16"/>
        </w:rPr>
        <w:t xml:space="preserve"> as well</w:t>
      </w:r>
      <w:proofErr w:type="gramStart"/>
      <w:r w:rsidRPr="00550CDD">
        <w:rPr>
          <w:sz w:val="16"/>
        </w:rPr>
        <w:t>3 .</w:t>
      </w:r>
      <w:proofErr w:type="gramEnd"/>
      <w:r w:rsidRPr="00550CDD">
        <w:rPr>
          <w:sz w:val="16"/>
        </w:rPr>
        <w:t xml:space="preserve"> In this light, </w:t>
      </w:r>
      <w:r w:rsidRPr="00550CDD">
        <w:rPr>
          <w:rStyle w:val="StyleUnderline"/>
        </w:rPr>
        <w:t>if we aim to discuss border theory</w:t>
      </w:r>
      <w:r>
        <w:rPr>
          <w:rStyle w:val="StyleUnderline"/>
        </w:rPr>
        <w:t xml:space="preserve"> </w:t>
      </w:r>
      <w:r w:rsidRPr="00550CDD">
        <w:rPr>
          <w:rStyle w:val="StyleUnderline"/>
        </w:rPr>
        <w:t>and action</w:t>
      </w:r>
      <w:r w:rsidRPr="00550CDD">
        <w:rPr>
          <w:sz w:val="16"/>
        </w:rPr>
        <w:t xml:space="preserve">, as well as measure the possibility and potentiality of encounters between the two domains, </w:t>
      </w:r>
      <w:r w:rsidRPr="00550CDD">
        <w:rPr>
          <w:rStyle w:val="StyleUnderline"/>
        </w:rPr>
        <w:t>we</w:t>
      </w:r>
      <w:r w:rsidRPr="00550CDD">
        <w:rPr>
          <w:sz w:val="16"/>
        </w:rPr>
        <w:t xml:space="preserve"> might </w:t>
      </w:r>
      <w:r w:rsidRPr="00550CDD">
        <w:rPr>
          <w:rStyle w:val="StyleUnderline"/>
        </w:rPr>
        <w:t>need to renovate our terms of analysis in the</w:t>
      </w:r>
      <w:r>
        <w:rPr>
          <w:rStyle w:val="StyleUnderline"/>
        </w:rPr>
        <w:t xml:space="preserve"> </w:t>
      </w:r>
      <w:r w:rsidRPr="00550CDD">
        <w:rPr>
          <w:rStyle w:val="StyleUnderline"/>
        </w:rPr>
        <w:t>field of research, politics, social movements and cultural practice. This involves</w:t>
      </w:r>
      <w:r w:rsidRPr="00550CDD">
        <w:rPr>
          <w:sz w:val="16"/>
        </w:rPr>
        <w:t xml:space="preserve">, as van </w:t>
      </w:r>
      <w:proofErr w:type="spellStart"/>
      <w:r w:rsidRPr="00550CDD">
        <w:rPr>
          <w:sz w:val="16"/>
        </w:rPr>
        <w:t>Houtum</w:t>
      </w:r>
      <w:proofErr w:type="spellEnd"/>
      <w:r w:rsidRPr="00550CDD">
        <w:rPr>
          <w:sz w:val="16"/>
        </w:rPr>
        <w:t xml:space="preserve"> (2010, 120) points out, </w:t>
      </w:r>
      <w:r w:rsidRPr="00550CDD">
        <w:rPr>
          <w:rStyle w:val="Emphasis"/>
        </w:rPr>
        <w:t>keeping our distance from a contemporary</w:t>
      </w:r>
      <w:r>
        <w:rPr>
          <w:rStyle w:val="Emphasis"/>
        </w:rPr>
        <w:t xml:space="preserve"> </w:t>
      </w:r>
      <w:r w:rsidRPr="00550CDD">
        <w:rPr>
          <w:rStyle w:val="Emphasis"/>
        </w:rPr>
        <w:t>“methodological state-</w:t>
      </w:r>
      <w:proofErr w:type="spellStart"/>
      <w:r w:rsidRPr="00550CDD">
        <w:rPr>
          <w:rStyle w:val="Emphasis"/>
        </w:rPr>
        <w:t>borderology</w:t>
      </w:r>
      <w:proofErr w:type="spellEnd"/>
      <w:r w:rsidRPr="00550CDD">
        <w:rPr>
          <w:rStyle w:val="Emphasis"/>
        </w:rPr>
        <w:t>” that contributes to negating the “ontological</w:t>
      </w:r>
      <w:r>
        <w:rPr>
          <w:rStyle w:val="Emphasis"/>
        </w:rPr>
        <w:t xml:space="preserve"> </w:t>
      </w:r>
      <w:r w:rsidRPr="00550CDD">
        <w:rPr>
          <w:rStyle w:val="Emphasis"/>
        </w:rPr>
        <w:t>multidimensionality” of borders as a first crucial key</w:t>
      </w:r>
      <w:r w:rsidRPr="00550CDD">
        <w:rPr>
          <w:rStyle w:val="StyleUnderline"/>
        </w:rPr>
        <w:t xml:space="preserve"> to opening the dialogue</w:t>
      </w:r>
      <w:r>
        <w:rPr>
          <w:rStyle w:val="StyleUnderline"/>
        </w:rPr>
        <w:t xml:space="preserve"> </w:t>
      </w:r>
      <w:r w:rsidRPr="00550CDD">
        <w:rPr>
          <w:rStyle w:val="StyleUnderline"/>
        </w:rPr>
        <w:t>between theory and activism.</w:t>
      </w:r>
      <w:r>
        <w:rPr>
          <w:rStyle w:val="StyleUnderline"/>
        </w:rPr>
        <w:t xml:space="preserve"> </w:t>
      </w:r>
      <w:r w:rsidRPr="00550CDD">
        <w:rPr>
          <w:sz w:val="16"/>
        </w:rPr>
        <w:t xml:space="preserve">Following these insights, </w:t>
      </w:r>
      <w:r w:rsidRPr="00B364F9">
        <w:rPr>
          <w:rStyle w:val="Emphasis"/>
        </w:rPr>
        <w:t>what emerges are domains of knowledge and action where border theory and activism can be more productively related</w:t>
      </w:r>
      <w:r w:rsidRPr="00550CDD">
        <w:rPr>
          <w:rStyle w:val="StyleUnderline"/>
        </w:rPr>
        <w:t>.</w:t>
      </w:r>
      <w:r w:rsidRPr="00550CDD">
        <w:rPr>
          <w:sz w:val="16"/>
        </w:rPr>
        <w:t xml:space="preserve"> I refer </w:t>
      </w:r>
      <w:proofErr w:type="gramStart"/>
      <w:r w:rsidRPr="00550CDD">
        <w:rPr>
          <w:sz w:val="16"/>
        </w:rPr>
        <w:t>in particular to</w:t>
      </w:r>
      <w:proofErr w:type="gramEnd"/>
      <w:r w:rsidRPr="00550CDD">
        <w:rPr>
          <w:sz w:val="16"/>
        </w:rPr>
        <w:t xml:space="preserve"> the sphere of contemporary migration and the politics of mobility. I wish to highlight a major theme that deserves special attention in dialogue between border theory and activism when related to the topic of transnational migration as a field of knowledge and action: border experiences and the way they are represented. In this regard, I can state that </w:t>
      </w:r>
      <w:r w:rsidRPr="00550CDD">
        <w:rPr>
          <w:rStyle w:val="StyleUnderline"/>
        </w:rPr>
        <w:t>critical border scholars and activists</w:t>
      </w:r>
      <w:r>
        <w:rPr>
          <w:rStyle w:val="StyleUnderline"/>
        </w:rPr>
        <w:t xml:space="preserve"> </w:t>
      </w:r>
      <w:r w:rsidRPr="00550CDD">
        <w:rPr>
          <w:rStyle w:val="StyleUnderline"/>
        </w:rPr>
        <w:t>share the urgency to overcome the most widespread kind of border representation</w:t>
      </w:r>
      <w:r>
        <w:rPr>
          <w:rStyle w:val="StyleUnderline"/>
        </w:rPr>
        <w:t xml:space="preserve"> </w:t>
      </w:r>
      <w:r w:rsidRPr="00550CDD">
        <w:rPr>
          <w:sz w:val="16"/>
        </w:rPr>
        <w:t xml:space="preserve">in modern times, namely the Western Euclidean map. Such a map has greatly contributed to diffusing the idea of borders as divisive and closed lines, communicating an invasive representation of migrants by contributing at the same time to the institutionalization of an external, fortress-like border regime denying the possibility of grasping the complexity of borders as human-made processes. As a result, both border scholars and activists are engaged in searching for new forms of representing border experiences able to highlight a plurality of </w:t>
      </w:r>
      <w:proofErr w:type="spellStart"/>
      <w:r w:rsidRPr="00550CDD">
        <w:rPr>
          <w:sz w:val="16"/>
        </w:rPr>
        <w:t>borderscapes</w:t>
      </w:r>
      <w:proofErr w:type="spellEnd"/>
      <w:r w:rsidRPr="00550CDD">
        <w:rPr>
          <w:sz w:val="16"/>
        </w:rPr>
        <w:t xml:space="preserve"> (Kumar Rajaram and Grundy-Warr, 2007), evidence of the complexities of infinite and contingent border variations, while serving as an index that can make room for the invisible, emotional, and life geographies often denied by the modern representational eye, which tends to standardize and essentialize borders. </w:t>
      </w:r>
      <w:proofErr w:type="spellStart"/>
      <w:r w:rsidRPr="00550CDD">
        <w:rPr>
          <w:sz w:val="16"/>
        </w:rPr>
        <w:t>Borderscapes</w:t>
      </w:r>
      <w:proofErr w:type="spellEnd"/>
      <w:r w:rsidRPr="00550CDD">
        <w:rPr>
          <w:sz w:val="16"/>
        </w:rPr>
        <w:t xml:space="preserve"> also reflect “local politics” of borders, understood as framing of social arenas and political landscapes and strategies of accommodation, adaptation and contestation – challenging the top-down control of borders. </w:t>
      </w:r>
      <w:r w:rsidRPr="00550CDD">
        <w:rPr>
          <w:rStyle w:val="Emphasis"/>
        </w:rPr>
        <w:t xml:space="preserve">An intersectional angle of vision bringing together border theory and activism highlights the limits of dichotomous formulations </w:t>
      </w:r>
      <w:r w:rsidRPr="00550CDD">
        <w:rPr>
          <w:sz w:val="16"/>
          <w:szCs w:val="16"/>
        </w:rPr>
        <w:t>and closed borders</w:t>
      </w:r>
      <w:r w:rsidRPr="00550CDD">
        <w:rPr>
          <w:rStyle w:val="StyleUnderline"/>
        </w:rPr>
        <w:t>,</w:t>
      </w:r>
      <w:r w:rsidRPr="00550CDD">
        <w:rPr>
          <w:sz w:val="16"/>
        </w:rPr>
        <w:t xml:space="preserve"> pointing out a variety of social interactions – embracing the experiences, policies and representations that enliven borders – which in turn define the meanings acquired by </w:t>
      </w:r>
      <w:proofErr w:type="spellStart"/>
      <w:r w:rsidRPr="00550CDD">
        <w:rPr>
          <w:sz w:val="16"/>
        </w:rPr>
        <w:t>borderscapes</w:t>
      </w:r>
      <w:proofErr w:type="spellEnd"/>
      <w:r w:rsidRPr="00550CDD">
        <w:rPr>
          <w:sz w:val="16"/>
        </w:rPr>
        <w:t xml:space="preserve">. </w:t>
      </w:r>
      <w:proofErr w:type="gramStart"/>
      <w:r w:rsidRPr="00550CDD">
        <w:rPr>
          <w:rStyle w:val="StyleUnderline"/>
        </w:rPr>
        <w:t>In light of</w:t>
      </w:r>
      <w:proofErr w:type="gramEnd"/>
      <w:r w:rsidRPr="00550CDD">
        <w:rPr>
          <w:rStyle w:val="StyleUnderline"/>
        </w:rPr>
        <w:t xml:space="preserve"> these considerations, borders are not only viewed as geopolitical</w:t>
      </w:r>
      <w:r>
        <w:rPr>
          <w:rStyle w:val="StyleUnderline"/>
        </w:rPr>
        <w:t xml:space="preserve"> </w:t>
      </w:r>
      <w:r w:rsidRPr="00550CDD">
        <w:rPr>
          <w:rStyle w:val="StyleUnderline"/>
        </w:rPr>
        <w:t>and territorial entities, but, by “humanizing” borders, they are also revealed as</w:t>
      </w:r>
      <w:r>
        <w:rPr>
          <w:rStyle w:val="StyleUnderline"/>
        </w:rPr>
        <w:t xml:space="preserve"> </w:t>
      </w:r>
      <w:r w:rsidRPr="00550CDD">
        <w:rPr>
          <w:rStyle w:val="StyleUnderline"/>
        </w:rPr>
        <w:t>political, symbolic, cultural-anthropological and epistemological constructions.</w:t>
      </w:r>
      <w:r>
        <w:rPr>
          <w:rStyle w:val="StyleUnderline"/>
        </w:rPr>
        <w:t xml:space="preserve"> </w:t>
      </w:r>
      <w:r w:rsidRPr="00550CDD">
        <w:rPr>
          <w:sz w:val="16"/>
        </w:rPr>
        <w:t xml:space="preserve">From this perspective we derive the centrality of border experience and its anthropological dimension, one that, by referring to border experiences is useful to further demonstrate how bridging the worlds of border theory and activism has the potential to enrich both political and intellectual landscape. In this regard, it is important to note that </w:t>
      </w:r>
      <w:r w:rsidRPr="00550CDD">
        <w:rPr>
          <w:rStyle w:val="StyleUnderline"/>
        </w:rPr>
        <w:t>the anthropological dimension has been excluded in most</w:t>
      </w:r>
      <w:r>
        <w:rPr>
          <w:rStyle w:val="StyleUnderline"/>
        </w:rPr>
        <w:t xml:space="preserve"> </w:t>
      </w:r>
      <w:r w:rsidRPr="00550CDD">
        <w:rPr>
          <w:rStyle w:val="StyleUnderline"/>
        </w:rPr>
        <w:t>analysis of borders, since borders are often considered as institutions, while their</w:t>
      </w:r>
      <w:r>
        <w:rPr>
          <w:rStyle w:val="StyleUnderline"/>
        </w:rPr>
        <w:t xml:space="preserve"> </w:t>
      </w:r>
      <w:r w:rsidRPr="00550CDD">
        <w:rPr>
          <w:rStyle w:val="StyleUnderline"/>
        </w:rPr>
        <w:t>function as multi-dimensional phenomena is left aside.</w:t>
      </w:r>
      <w:r w:rsidRPr="00550CDD">
        <w:rPr>
          <w:sz w:val="16"/>
        </w:rPr>
        <w:t xml:space="preserve"> However, as Das and Poole (2004) point out, anthropology should represent an important vantage point for rethinking international relations, order and sovereignty, which are given meaning by borders. In this way, anthropology could help us take into consideration the persistent exclusion of marginalized social actors who are not part of the group of dominant actors making up the border, even if they are actively involved in its everyday functioning (</w:t>
      </w:r>
      <w:proofErr w:type="spellStart"/>
      <w:r w:rsidRPr="00550CDD">
        <w:rPr>
          <w:sz w:val="16"/>
        </w:rPr>
        <w:t>Donnan</w:t>
      </w:r>
      <w:proofErr w:type="spellEnd"/>
      <w:r w:rsidRPr="00550CDD">
        <w:rPr>
          <w:sz w:val="16"/>
        </w:rPr>
        <w:t xml:space="preserve"> and Haller, 2000). Moreover, the anthropological method – ethnography – privileges field experience, thereby often grasping realms of the social that are ignored by formal institutional narratives. Following this, ethnography can be regarded as a crucial intersectional domain inhabited by border theorists and activists, where it might be developed as a kind of praxis, as a necessary foundation for bridging the gap between knowledge and action. In this sense, I refer to the concept of praxis </w:t>
      </w:r>
      <w:r w:rsidRPr="00550CDD">
        <w:rPr>
          <w:sz w:val="16"/>
        </w:rPr>
        <w:lastRenderedPageBreak/>
        <w:t xml:space="preserve">elaborated by Pierre Bourdieu in Theory of Practice (1977), where </w:t>
      </w:r>
      <w:r w:rsidRPr="00550CDD">
        <w:rPr>
          <w:rStyle w:val="StyleUnderline"/>
        </w:rPr>
        <w:t>praxis</w:t>
      </w:r>
      <w:r w:rsidRPr="00550CDD">
        <w:rPr>
          <w:sz w:val="16"/>
        </w:rPr>
        <w:t xml:space="preserve"> differs from daily practice and </w:t>
      </w:r>
      <w:r w:rsidRPr="00550CDD">
        <w:rPr>
          <w:rStyle w:val="StyleUnderline"/>
        </w:rPr>
        <w:t>expresses the unity of</w:t>
      </w:r>
      <w:r>
        <w:rPr>
          <w:rStyle w:val="StyleUnderline"/>
        </w:rPr>
        <w:t xml:space="preserve"> </w:t>
      </w:r>
      <w:r w:rsidRPr="00550CDD">
        <w:rPr>
          <w:rStyle w:val="StyleUnderline"/>
        </w:rPr>
        <w:t>theory and practic</w:t>
      </w:r>
      <w:r w:rsidRPr="00550CDD">
        <w:rPr>
          <w:sz w:val="16"/>
        </w:rPr>
        <w:t xml:space="preserve">e, not </w:t>
      </w:r>
      <w:r w:rsidRPr="00550CDD">
        <w:rPr>
          <w:rStyle w:val="StyleUnderline"/>
        </w:rPr>
        <w:t>because</w:t>
      </w:r>
      <w:r w:rsidRPr="00550CDD">
        <w:rPr>
          <w:sz w:val="16"/>
        </w:rPr>
        <w:t xml:space="preserve"> it is necessary </w:t>
      </w:r>
      <w:r w:rsidRPr="00550CDD">
        <w:rPr>
          <w:rStyle w:val="StyleUnderline"/>
        </w:rPr>
        <w:t>to perform action</w:t>
      </w:r>
      <w:r w:rsidRPr="00550CDD">
        <w:rPr>
          <w:sz w:val="16"/>
        </w:rPr>
        <w:t xml:space="preserve"> but because it </w:t>
      </w:r>
      <w:r w:rsidRPr="00550CDD">
        <w:rPr>
          <w:rStyle w:val="StyleUnderline"/>
        </w:rPr>
        <w:t>is</w:t>
      </w:r>
      <w:r>
        <w:rPr>
          <w:rStyle w:val="StyleUnderline"/>
        </w:rPr>
        <w:t xml:space="preserve"> </w:t>
      </w:r>
      <w:r w:rsidRPr="00550CDD">
        <w:rPr>
          <w:rStyle w:val="StyleUnderline"/>
        </w:rPr>
        <w:t>fundamental to understanding social reality</w:t>
      </w:r>
      <w:proofErr w:type="gramStart"/>
      <w:r w:rsidRPr="00550CDD">
        <w:rPr>
          <w:rStyle w:val="StyleUnderline"/>
        </w:rPr>
        <w:t>4</w:t>
      </w:r>
      <w:r>
        <w:rPr>
          <w:rStyle w:val="StyleUnderline"/>
        </w:rPr>
        <w:t xml:space="preserve"> </w:t>
      </w:r>
      <w:r w:rsidRPr="00550CDD">
        <w:rPr>
          <w:sz w:val="16"/>
        </w:rPr>
        <w:t>.</w:t>
      </w:r>
      <w:proofErr w:type="gramEnd"/>
      <w:r w:rsidRPr="00550CDD">
        <w:rPr>
          <w:sz w:val="16"/>
        </w:rPr>
        <w:t xml:space="preserve"> </w:t>
      </w:r>
      <w:r w:rsidRPr="00550CDD">
        <w:rPr>
          <w:sz w:val="12"/>
          <w:szCs w:val="12"/>
        </w:rPr>
        <w:t xml:space="preserve">Within this framework, I wish to </w:t>
      </w:r>
      <w:proofErr w:type="gramStart"/>
      <w:r w:rsidRPr="00550CDD">
        <w:rPr>
          <w:sz w:val="12"/>
          <w:szCs w:val="12"/>
        </w:rPr>
        <w:t>make reference</w:t>
      </w:r>
      <w:proofErr w:type="gramEnd"/>
      <w:r w:rsidRPr="00550CDD">
        <w:rPr>
          <w:sz w:val="12"/>
          <w:szCs w:val="12"/>
        </w:rPr>
        <w:t xml:space="preserve"> to some recent experiences of mine, which, on the one hand, describe in practice the idea of praxis I just mentioned and, on the other hand, can be regarded as meaningful accounts of crossing the border between theory and activism. I have recently been involved as a scholar in an action-research project in </w:t>
      </w:r>
      <w:proofErr w:type="spellStart"/>
      <w:r w:rsidRPr="00550CDD">
        <w:rPr>
          <w:sz w:val="12"/>
          <w:szCs w:val="12"/>
        </w:rPr>
        <w:t>Zingonia</w:t>
      </w:r>
      <w:proofErr w:type="spellEnd"/>
      <w:r w:rsidRPr="00550CDD">
        <w:rPr>
          <w:sz w:val="12"/>
          <w:szCs w:val="12"/>
        </w:rPr>
        <w:t xml:space="preserve">, a place, located in the Province of Bergamo, that can be regarded as a Euro-African </w:t>
      </w:r>
      <w:proofErr w:type="spellStart"/>
      <w:r w:rsidRPr="00550CDD">
        <w:rPr>
          <w:sz w:val="12"/>
          <w:szCs w:val="12"/>
        </w:rPr>
        <w:t>borderscape</w:t>
      </w:r>
      <w:proofErr w:type="spellEnd"/>
      <w:r w:rsidRPr="00550CDD">
        <w:rPr>
          <w:sz w:val="12"/>
          <w:szCs w:val="12"/>
        </w:rPr>
        <w:t xml:space="preserve"> in the heart of the Northern Italian Region called Lombardy. </w:t>
      </w:r>
      <w:proofErr w:type="spellStart"/>
      <w:r w:rsidRPr="00550CDD">
        <w:rPr>
          <w:sz w:val="12"/>
          <w:szCs w:val="12"/>
        </w:rPr>
        <w:t>Zingonia</w:t>
      </w:r>
      <w:proofErr w:type="spellEnd"/>
      <w:r w:rsidRPr="00550CDD">
        <w:rPr>
          <w:sz w:val="12"/>
          <w:szCs w:val="12"/>
        </w:rPr>
        <w:t xml:space="preserve"> was founded in the 1960s by the entrepreneur Renzo </w:t>
      </w:r>
      <w:proofErr w:type="spellStart"/>
      <w:r w:rsidRPr="00550CDD">
        <w:rPr>
          <w:sz w:val="12"/>
          <w:szCs w:val="12"/>
        </w:rPr>
        <w:t>Zingone</w:t>
      </w:r>
      <w:proofErr w:type="spellEnd"/>
      <w:r w:rsidRPr="00550CDD">
        <w:rPr>
          <w:sz w:val="12"/>
          <w:szCs w:val="12"/>
        </w:rPr>
        <w:t xml:space="preserve"> to become a model industrial town. The industrial areas were almost all constructed in the early years, but the population increase was not as </w:t>
      </w:r>
      <w:proofErr w:type="gramStart"/>
      <w:r w:rsidRPr="00550CDD">
        <w:rPr>
          <w:sz w:val="12"/>
          <w:szCs w:val="12"/>
        </w:rPr>
        <w:t>expected</w:t>
      </w:r>
      <w:proofErr w:type="gramEnd"/>
      <w:r w:rsidRPr="00550CDD">
        <w:rPr>
          <w:sz w:val="12"/>
          <w:szCs w:val="12"/>
        </w:rPr>
        <w:t xml:space="preserve"> and the project was scaled down at the beginning of the 1970s. The obvious imbalance led to a degradation of the area. This caused a fall in real-estate prices that, together with the high number of firms and their strong demand for labor, attracted many migrants to </w:t>
      </w:r>
      <w:proofErr w:type="spellStart"/>
      <w:r w:rsidRPr="00550CDD">
        <w:rPr>
          <w:sz w:val="12"/>
          <w:szCs w:val="12"/>
        </w:rPr>
        <w:t>Zingonia</w:t>
      </w:r>
      <w:proofErr w:type="spellEnd"/>
      <w:r w:rsidRPr="00550CDD">
        <w:rPr>
          <w:sz w:val="12"/>
          <w:szCs w:val="12"/>
        </w:rPr>
        <w:t xml:space="preserve">. At first, they came from the southern part of Italy in the 1970s and later, in the 1980s, the number of foreign migrants (mostly from Senegal) greatly increased as well. Nowadays foreign workers – mainly from Africa – have gradually taken the place of Italians and constitute approximately 70 per cent of the total population of </w:t>
      </w:r>
      <w:proofErr w:type="spellStart"/>
      <w:r w:rsidRPr="00550CDD">
        <w:rPr>
          <w:sz w:val="12"/>
          <w:szCs w:val="12"/>
        </w:rPr>
        <w:t>Zingonia</w:t>
      </w:r>
      <w:proofErr w:type="spellEnd"/>
      <w:r w:rsidRPr="00550CDD">
        <w:rPr>
          <w:sz w:val="12"/>
          <w:szCs w:val="12"/>
        </w:rPr>
        <w:t xml:space="preserve"> by transforming it into an “exception-town” in Italy. This has greatly contributed to the spread of an image of </w:t>
      </w:r>
      <w:proofErr w:type="spellStart"/>
      <w:r w:rsidRPr="00550CDD">
        <w:rPr>
          <w:sz w:val="12"/>
          <w:szCs w:val="12"/>
        </w:rPr>
        <w:t>Zingonia</w:t>
      </w:r>
      <w:proofErr w:type="spellEnd"/>
      <w:r w:rsidRPr="00550CDD">
        <w:rPr>
          <w:sz w:val="12"/>
          <w:szCs w:val="12"/>
        </w:rPr>
        <w:t xml:space="preserve"> as a deprived suburban neighborhood conquered by migrants, a dangerous place to be avoided. The present dominant political orientation in Italy as well as national and local media debate have contributed in diffusing such a negative idea of </w:t>
      </w:r>
      <w:proofErr w:type="spellStart"/>
      <w:r w:rsidRPr="00550CDD">
        <w:rPr>
          <w:sz w:val="12"/>
          <w:szCs w:val="12"/>
        </w:rPr>
        <w:t>Zingonia</w:t>
      </w:r>
      <w:proofErr w:type="spellEnd"/>
      <w:r w:rsidRPr="00550CDD">
        <w:rPr>
          <w:sz w:val="12"/>
          <w:szCs w:val="12"/>
        </w:rPr>
        <w:t xml:space="preserve"> that is regarded by public opinion as a ghetto</w:t>
      </w:r>
      <w:proofErr w:type="gramStart"/>
      <w:r w:rsidRPr="00550CDD">
        <w:rPr>
          <w:sz w:val="12"/>
          <w:szCs w:val="12"/>
        </w:rPr>
        <w:t>5 .</w:t>
      </w:r>
      <w:proofErr w:type="gramEnd"/>
      <w:r w:rsidRPr="00550CDD">
        <w:rPr>
          <w:sz w:val="12"/>
          <w:szCs w:val="12"/>
        </w:rPr>
        <w:t xml:space="preserve"> However, it is worth pointing out that civil society and certain citizens who live in </w:t>
      </w:r>
      <w:proofErr w:type="spellStart"/>
      <w:r w:rsidRPr="00550CDD">
        <w:rPr>
          <w:sz w:val="12"/>
          <w:szCs w:val="12"/>
        </w:rPr>
        <w:t>Zingonia</w:t>
      </w:r>
      <w:proofErr w:type="spellEnd"/>
      <w:r w:rsidRPr="00550CDD">
        <w:rPr>
          <w:sz w:val="12"/>
          <w:szCs w:val="12"/>
        </w:rPr>
        <w:t xml:space="preserve"> and in the surrounding towns have re-acted to this negative representation of the town. </w:t>
      </w:r>
      <w:proofErr w:type="gramStart"/>
      <w:r w:rsidRPr="00550CDD">
        <w:rPr>
          <w:sz w:val="12"/>
          <w:szCs w:val="12"/>
        </w:rPr>
        <w:t>A number of</w:t>
      </w:r>
      <w:proofErr w:type="gramEnd"/>
      <w:r w:rsidRPr="00550CDD">
        <w:rPr>
          <w:sz w:val="12"/>
          <w:szCs w:val="12"/>
        </w:rPr>
        <w:t xml:space="preserve"> demonstrations and events have been organized by a local movement of activists called “Rete </w:t>
      </w:r>
      <w:proofErr w:type="spellStart"/>
      <w:r w:rsidRPr="00550CDD">
        <w:rPr>
          <w:sz w:val="12"/>
          <w:szCs w:val="12"/>
        </w:rPr>
        <w:t>Bassa</w:t>
      </w:r>
      <w:proofErr w:type="spellEnd"/>
      <w:r w:rsidRPr="00550CDD">
        <w:rPr>
          <w:sz w:val="12"/>
          <w:szCs w:val="12"/>
        </w:rPr>
        <w:t xml:space="preserve">” (Bottom Network) to protest against such stereotyping of </w:t>
      </w:r>
      <w:proofErr w:type="spellStart"/>
      <w:r w:rsidRPr="00550CDD">
        <w:rPr>
          <w:sz w:val="12"/>
          <w:szCs w:val="12"/>
        </w:rPr>
        <w:t>Zingonia</w:t>
      </w:r>
      <w:proofErr w:type="spellEnd"/>
      <w:r w:rsidRPr="00550CDD">
        <w:rPr>
          <w:sz w:val="12"/>
          <w:szCs w:val="12"/>
        </w:rPr>
        <w:t xml:space="preserve"> as a ghetto. The idea to develop an action-research project in </w:t>
      </w:r>
      <w:proofErr w:type="spellStart"/>
      <w:r w:rsidRPr="00550CDD">
        <w:rPr>
          <w:sz w:val="12"/>
          <w:szCs w:val="12"/>
        </w:rPr>
        <w:t>Zingonia</w:t>
      </w:r>
      <w:proofErr w:type="spellEnd"/>
      <w:r w:rsidRPr="00550CDD">
        <w:rPr>
          <w:sz w:val="12"/>
          <w:szCs w:val="12"/>
        </w:rPr>
        <w:t xml:space="preserve"> and my involvement in it are closely connected to the activist practices of Rete </w:t>
      </w:r>
      <w:proofErr w:type="spellStart"/>
      <w:r w:rsidRPr="00550CDD">
        <w:rPr>
          <w:sz w:val="12"/>
          <w:szCs w:val="12"/>
        </w:rPr>
        <w:t>Bassa</w:t>
      </w:r>
      <w:proofErr w:type="spellEnd"/>
      <w:r w:rsidRPr="00550CDD">
        <w:rPr>
          <w:sz w:val="12"/>
          <w:szCs w:val="12"/>
        </w:rPr>
        <w:t xml:space="preserve">. My knowledge of local African communities – based on my training in African Studies as well as on my previous ethnographical field experiences in Africa – has been a crucial tool to facilitate the active involvement of migrants (this means to help them moving towards the right to have rights) in the “actions” supported by Rete </w:t>
      </w:r>
      <w:proofErr w:type="spellStart"/>
      <w:r w:rsidRPr="00550CDD">
        <w:rPr>
          <w:sz w:val="12"/>
          <w:szCs w:val="12"/>
        </w:rPr>
        <w:t>Bassa</w:t>
      </w:r>
      <w:proofErr w:type="spellEnd"/>
      <w:r w:rsidRPr="00550CDD">
        <w:rPr>
          <w:sz w:val="12"/>
          <w:szCs w:val="12"/>
        </w:rPr>
        <w:t xml:space="preserve"> and to improve the relationships between migrants and Italians in the area, which are crucial to struggle against the negative image of </w:t>
      </w:r>
      <w:proofErr w:type="spellStart"/>
      <w:r w:rsidRPr="00550CDD">
        <w:rPr>
          <w:sz w:val="12"/>
          <w:szCs w:val="12"/>
        </w:rPr>
        <w:t>Zingonia</w:t>
      </w:r>
      <w:proofErr w:type="spellEnd"/>
      <w:r w:rsidRPr="00550CDD">
        <w:rPr>
          <w:sz w:val="12"/>
          <w:szCs w:val="12"/>
        </w:rPr>
        <w:t xml:space="preserve">. Thus, </w:t>
      </w:r>
      <w:proofErr w:type="gramStart"/>
      <w:r w:rsidRPr="00550CDD">
        <w:rPr>
          <w:sz w:val="12"/>
          <w:szCs w:val="12"/>
        </w:rPr>
        <w:t>in order to</w:t>
      </w:r>
      <w:proofErr w:type="gramEnd"/>
      <w:r w:rsidRPr="00550CDD">
        <w:rPr>
          <w:sz w:val="12"/>
          <w:szCs w:val="12"/>
        </w:rPr>
        <w:t xml:space="preserve"> carry out the action-research, I have been in the field using my intellectual knowledge and tools for working not on migrants but with them, with the aim of opening up new possible pathways towards novel forms of political participation and belonging. In this regard, I wish to point out how this experience of mine in </w:t>
      </w:r>
      <w:proofErr w:type="spellStart"/>
      <w:r w:rsidRPr="00550CDD">
        <w:rPr>
          <w:sz w:val="12"/>
          <w:szCs w:val="12"/>
        </w:rPr>
        <w:t>Zingonia</w:t>
      </w:r>
      <w:proofErr w:type="spellEnd"/>
      <w:r w:rsidRPr="00550CDD">
        <w:rPr>
          <w:sz w:val="12"/>
          <w:szCs w:val="12"/>
        </w:rPr>
        <w:t xml:space="preserve">, like many others both in Italy and in Africa, could be very useful to express the way in which I am continuously crossing the border between theory and activism in practice, by moving beyond critical reflections on borders and migration and becoming critically and actively involved with these issues in my human experience. This doesn’t express the viewpoint of a “true activist” or a “true scholar”” but my experience contributes to describe the way in which I’m crossing the border between activism and theory in my day-to-day life, being aware of the epistemological and political value of the very act of crossing the border and of critically approaching the relational space between the two domains both from the intellectual and the practical standpoint. </w:t>
      </w:r>
      <w:proofErr w:type="gramStart"/>
      <w:r w:rsidRPr="00550CDD">
        <w:rPr>
          <w:sz w:val="12"/>
          <w:szCs w:val="12"/>
        </w:rPr>
        <w:t>In light of</w:t>
      </w:r>
      <w:proofErr w:type="gramEnd"/>
      <w:r w:rsidRPr="00550CDD">
        <w:rPr>
          <w:sz w:val="12"/>
          <w:szCs w:val="12"/>
        </w:rPr>
        <w:t xml:space="preserve"> these reflections, the crisis of the traditional approach to borders, regarded as essentialized objects producing spatial as well as temporal fixity (at both epistemological and political levels) – what </w:t>
      </w:r>
      <w:proofErr w:type="spellStart"/>
      <w:r w:rsidRPr="00550CDD">
        <w:rPr>
          <w:sz w:val="12"/>
          <w:szCs w:val="12"/>
        </w:rPr>
        <w:t>Mezzadra</w:t>
      </w:r>
      <w:proofErr w:type="spellEnd"/>
      <w:r w:rsidRPr="00550CDD">
        <w:rPr>
          <w:sz w:val="12"/>
          <w:szCs w:val="12"/>
        </w:rPr>
        <w:t xml:space="preserve"> (2004) has called the “</w:t>
      </w:r>
      <w:proofErr w:type="spellStart"/>
      <w:r w:rsidRPr="00550CDD">
        <w:rPr>
          <w:sz w:val="12"/>
          <w:szCs w:val="12"/>
        </w:rPr>
        <w:t>metaborder</w:t>
      </w:r>
      <w:proofErr w:type="spellEnd"/>
      <w:r w:rsidRPr="00550CDD">
        <w:rPr>
          <w:sz w:val="12"/>
          <w:szCs w:val="12"/>
        </w:rPr>
        <w:t>” – reveals the need to re-think the reified rigidity of borders between theory and activism. Thu</w:t>
      </w:r>
      <w:r w:rsidRPr="00550CDD">
        <w:rPr>
          <w:sz w:val="16"/>
        </w:rPr>
        <w:t xml:space="preserve">s, </w:t>
      </w:r>
      <w:r w:rsidRPr="00B364F9">
        <w:rPr>
          <w:rStyle w:val="Emphasis"/>
        </w:rPr>
        <w:t>scholars and activists should be able to make their own cross-border movements towards the angle of vision of the ‘others’</w:t>
      </w:r>
      <w:r w:rsidRPr="00550CDD">
        <w:rPr>
          <w:sz w:val="16"/>
        </w:rPr>
        <w:t xml:space="preserve"> (Newman and </w:t>
      </w:r>
      <w:proofErr w:type="spellStart"/>
      <w:r w:rsidRPr="00550CDD">
        <w:rPr>
          <w:sz w:val="16"/>
        </w:rPr>
        <w:t>Paasi</w:t>
      </w:r>
      <w:proofErr w:type="spellEnd"/>
      <w:r w:rsidRPr="00550CDD">
        <w:rPr>
          <w:sz w:val="16"/>
        </w:rPr>
        <w:t xml:space="preserve">, 1998). </w:t>
      </w:r>
      <w:r w:rsidRPr="00550CDD">
        <w:rPr>
          <w:rStyle w:val="StyleUnderline"/>
        </w:rPr>
        <w:t>In this way, the complexity of what we define as “borders” might</w:t>
      </w:r>
      <w:r>
        <w:rPr>
          <w:rStyle w:val="StyleUnderline"/>
        </w:rPr>
        <w:t xml:space="preserve"> </w:t>
      </w:r>
      <w:r w:rsidRPr="00550CDD">
        <w:rPr>
          <w:rStyle w:val="StyleUnderline"/>
        </w:rPr>
        <w:t xml:space="preserve">really be understood, and it would be interesting to </w:t>
      </w:r>
      <w:r w:rsidRPr="00B364F9">
        <w:rPr>
          <w:rStyle w:val="Emphasis"/>
        </w:rPr>
        <w:t>explore new possible orientations</w:t>
      </w:r>
      <w:r w:rsidRPr="00550CDD">
        <w:rPr>
          <w:rStyle w:val="StyleUnderline"/>
        </w:rPr>
        <w:t xml:space="preserve"> within the framework of cross-border dialogues able to grasp </w:t>
      </w:r>
      <w:r w:rsidRPr="00B364F9">
        <w:rPr>
          <w:rStyle w:val="Emphasis"/>
        </w:rPr>
        <w:t xml:space="preserve">the complex link between the polysemic conceptual representation of borders and </w:t>
      </w:r>
      <w:proofErr w:type="gramStart"/>
      <w:r w:rsidRPr="00B364F9">
        <w:rPr>
          <w:rStyle w:val="Emphasis"/>
        </w:rPr>
        <w:t>a number of</w:t>
      </w:r>
      <w:proofErr w:type="gramEnd"/>
      <w:r w:rsidRPr="00B364F9">
        <w:rPr>
          <w:rStyle w:val="Emphasis"/>
        </w:rPr>
        <w:t xml:space="preserve"> pressing questions of our time</w:t>
      </w:r>
      <w:r w:rsidRPr="00550CDD">
        <w:rPr>
          <w:sz w:val="16"/>
        </w:rPr>
        <w:t xml:space="preserve">, such as transnational migration. This would help to prioritize the subjective practices, desires, expectations and behaviors of contemporary new </w:t>
      </w:r>
      <w:proofErr w:type="spellStart"/>
      <w:r w:rsidRPr="00550CDD">
        <w:rPr>
          <w:sz w:val="16"/>
        </w:rPr>
        <w:t>borderlanders</w:t>
      </w:r>
      <w:proofErr w:type="spellEnd"/>
      <w:r w:rsidRPr="00550CDD">
        <w:rPr>
          <w:sz w:val="16"/>
        </w:rPr>
        <w:t xml:space="preserve"> by recovering a migrant agency that should be consequently regarded at the very heart of both critical contemporary political and epistemological reflection. I conclude by pointing out how </w:t>
      </w:r>
      <w:r w:rsidRPr="00550CDD">
        <w:rPr>
          <w:rStyle w:val="StyleUnderline"/>
        </w:rPr>
        <w:t>a new analytic lens crossing borders between</w:t>
      </w:r>
      <w:r>
        <w:rPr>
          <w:rStyle w:val="StyleUnderline"/>
        </w:rPr>
        <w:t xml:space="preserve"> </w:t>
      </w:r>
      <w:r w:rsidRPr="00550CDD">
        <w:rPr>
          <w:rStyle w:val="StyleUnderline"/>
        </w:rPr>
        <w:t>theory and activism can be conceived as a helpful instrument for recovering the</w:t>
      </w:r>
      <w:r>
        <w:rPr>
          <w:rStyle w:val="StyleUnderline"/>
        </w:rPr>
        <w:t xml:space="preserve"> </w:t>
      </w:r>
      <w:r w:rsidRPr="00550CDD">
        <w:rPr>
          <w:rStyle w:val="StyleUnderline"/>
        </w:rPr>
        <w:t>notion of the human condition</w:t>
      </w:r>
      <w:r w:rsidRPr="00550CDD">
        <w:rPr>
          <w:sz w:val="16"/>
        </w:rPr>
        <w:t xml:space="preserve"> as presented by the philosopher Hannah Arendt (1998[1958]). This notion of the human condition is based primarily on the idea of human action (praxis) as the most important activity within what she calls vita </w:t>
      </w:r>
      <w:proofErr w:type="spellStart"/>
      <w:r w:rsidRPr="00550CDD">
        <w:rPr>
          <w:sz w:val="16"/>
        </w:rPr>
        <w:t>activa</w:t>
      </w:r>
      <w:proofErr w:type="spellEnd"/>
      <w:r w:rsidRPr="00550CDD">
        <w:rPr>
          <w:sz w:val="16"/>
        </w:rPr>
        <w:t xml:space="preserve">. What is worth pointing out is that </w:t>
      </w:r>
      <w:r w:rsidRPr="00550CDD">
        <w:rPr>
          <w:rStyle w:val="StyleUnderline"/>
        </w:rPr>
        <w:t xml:space="preserve">the concept of vita </w:t>
      </w:r>
      <w:proofErr w:type="spellStart"/>
      <w:r w:rsidRPr="00550CDD">
        <w:rPr>
          <w:rStyle w:val="StyleUnderline"/>
        </w:rPr>
        <w:t>activa</w:t>
      </w:r>
      <w:proofErr w:type="spellEnd"/>
      <w:r w:rsidRPr="00550CDD">
        <w:rPr>
          <w:rStyle w:val="StyleUnderline"/>
        </w:rPr>
        <w:t>, in opposition to</w:t>
      </w:r>
      <w:r>
        <w:rPr>
          <w:rStyle w:val="StyleUnderline"/>
        </w:rPr>
        <w:t xml:space="preserve"> </w:t>
      </w:r>
      <w:r w:rsidRPr="00550CDD">
        <w:rPr>
          <w:rStyle w:val="StyleUnderline"/>
        </w:rPr>
        <w:t xml:space="preserve">vita </w:t>
      </w:r>
      <w:proofErr w:type="spellStart"/>
      <w:r w:rsidRPr="00550CDD">
        <w:rPr>
          <w:rStyle w:val="StyleUnderline"/>
        </w:rPr>
        <w:t>contemplativa</w:t>
      </w:r>
      <w:proofErr w:type="spellEnd"/>
      <w:r w:rsidRPr="00550CDD">
        <w:rPr>
          <w:rStyle w:val="StyleUnderline"/>
        </w:rPr>
        <w:t xml:space="preserve">, </w:t>
      </w:r>
      <w:r w:rsidRPr="00550CDD">
        <w:rPr>
          <w:rStyle w:val="Emphasis"/>
        </w:rPr>
        <w:t xml:space="preserve">does not create </w:t>
      </w:r>
      <w:proofErr w:type="gramStart"/>
      <w:r w:rsidRPr="00550CDD">
        <w:rPr>
          <w:rStyle w:val="Emphasis"/>
        </w:rPr>
        <w:t>in itself a</w:t>
      </w:r>
      <w:proofErr w:type="gramEnd"/>
      <w:r w:rsidRPr="00550CDD">
        <w:rPr>
          <w:rStyle w:val="Emphasis"/>
        </w:rPr>
        <w:t xml:space="preserve"> hierarchy between </w:t>
      </w:r>
      <w:proofErr w:type="spellStart"/>
      <w:r w:rsidRPr="00550CDD">
        <w:rPr>
          <w:rStyle w:val="Emphasis"/>
        </w:rPr>
        <w:t>theôria</w:t>
      </w:r>
      <w:proofErr w:type="spellEnd"/>
      <w:r w:rsidRPr="00550CDD">
        <w:rPr>
          <w:rStyle w:val="Emphasis"/>
        </w:rPr>
        <w:t xml:space="preserve"> and praxis, but expresses rather a synthesis of the two</w:t>
      </w:r>
      <w:r w:rsidRPr="00550CDD">
        <w:rPr>
          <w:rStyle w:val="StyleUnderline"/>
        </w:rPr>
        <w:t>, one which is crucial in reinstating the</w:t>
      </w:r>
      <w:r>
        <w:rPr>
          <w:rStyle w:val="StyleUnderline"/>
        </w:rPr>
        <w:t xml:space="preserve"> </w:t>
      </w:r>
      <w:r w:rsidRPr="00550CDD">
        <w:rPr>
          <w:rStyle w:val="StyleUnderline"/>
        </w:rPr>
        <w:t>life of public and political action to the apex of human goods</w:t>
      </w:r>
      <w:r w:rsidRPr="00550CDD">
        <w:rPr>
          <w:sz w:val="16"/>
        </w:rPr>
        <w:t xml:space="preserve"> and goals. From my viewpoint, </w:t>
      </w:r>
      <w:r w:rsidRPr="00550CDD">
        <w:rPr>
          <w:rStyle w:val="StyleUnderline"/>
        </w:rPr>
        <w:t>(</w:t>
      </w:r>
      <w:r w:rsidRPr="00550CDD">
        <w:rPr>
          <w:rStyle w:val="Emphasis"/>
        </w:rPr>
        <w:t>re)thinking borders to construct a relational space between theory and activism</w:t>
      </w:r>
      <w:r w:rsidRPr="00550CDD">
        <w:rPr>
          <w:rStyle w:val="StyleUnderline"/>
        </w:rPr>
        <w:t xml:space="preserve"> can greatly contribute to this</w:t>
      </w:r>
      <w:r w:rsidRPr="00550CDD">
        <w:rPr>
          <w:sz w:val="16"/>
        </w:rPr>
        <w:t xml:space="preserve"> as well. </w:t>
      </w:r>
      <w:r w:rsidRPr="00550CDD">
        <w:rPr>
          <w:rStyle w:val="StyleUnderline"/>
        </w:rPr>
        <w:t>(Re)thinking borders enables us to</w:t>
      </w:r>
      <w:r>
        <w:rPr>
          <w:rStyle w:val="StyleUnderline"/>
        </w:rPr>
        <w:t xml:space="preserve"> </w:t>
      </w:r>
      <w:r w:rsidRPr="00550CDD">
        <w:rPr>
          <w:rStyle w:val="StyleUnderline"/>
        </w:rPr>
        <w:t>give voice to those inhabiting hidden geographies</w:t>
      </w:r>
      <w:r w:rsidRPr="00550CDD">
        <w:rPr>
          <w:sz w:val="16"/>
        </w:rPr>
        <w:t xml:space="preserve"> and the geographies of exclusion, </w:t>
      </w:r>
      <w:r w:rsidRPr="00550CDD">
        <w:rPr>
          <w:rStyle w:val="StyleUnderline"/>
        </w:rPr>
        <w:t>showing that they are not marginal</w:t>
      </w:r>
      <w:r w:rsidRPr="00550CDD">
        <w:rPr>
          <w:sz w:val="16"/>
        </w:rPr>
        <w:t xml:space="preserve">, nor can we say that they are inert peripheral spaces of exception. </w:t>
      </w:r>
      <w:r w:rsidRPr="00550CDD">
        <w:rPr>
          <w:rStyle w:val="StyleUnderline"/>
        </w:rPr>
        <w:t xml:space="preserve">On the contrary, they are </w:t>
      </w:r>
      <w:r w:rsidRPr="00550CDD">
        <w:rPr>
          <w:rStyle w:val="Emphasis"/>
        </w:rPr>
        <w:t>located at the very heart of critical contemporary political</w:t>
      </w:r>
      <w:r w:rsidRPr="00550CDD">
        <w:rPr>
          <w:rStyle w:val="StyleUnderline"/>
        </w:rPr>
        <w:t>,</w:t>
      </w:r>
      <w:r w:rsidRPr="00550CDD">
        <w:rPr>
          <w:sz w:val="16"/>
        </w:rPr>
        <w:t xml:space="preserve"> social and epistemological </w:t>
      </w:r>
      <w:r w:rsidRPr="00550CDD">
        <w:rPr>
          <w:rStyle w:val="Emphasis"/>
        </w:rPr>
        <w:t>reflection</w:t>
      </w:r>
      <w:r w:rsidRPr="00550CDD">
        <w:rPr>
          <w:rStyle w:val="StyleUnderline"/>
        </w:rPr>
        <w:t>. Giving voice</w:t>
      </w:r>
      <w:r>
        <w:rPr>
          <w:rStyle w:val="StyleUnderline"/>
        </w:rPr>
        <w:t xml:space="preserve"> </w:t>
      </w:r>
      <w:r w:rsidRPr="00550CDD">
        <w:rPr>
          <w:rStyle w:val="StyleUnderline"/>
        </w:rPr>
        <w:t xml:space="preserve">to them means to take the chance to bring </w:t>
      </w:r>
      <w:r w:rsidRPr="00550CDD">
        <w:rPr>
          <w:rStyle w:val="Emphasis"/>
        </w:rPr>
        <w:t>back the human condition to its original political value</w:t>
      </w:r>
      <w:r w:rsidRPr="00550CDD">
        <w:rPr>
          <w:sz w:val="16"/>
        </w:rPr>
        <w:t xml:space="preserve">, as shown by Arendt. </w:t>
      </w:r>
      <w:r w:rsidRPr="00550CDD">
        <w:rPr>
          <w:rStyle w:val="StyleUnderline"/>
        </w:rPr>
        <w:t>It is a relevant chance</w:t>
      </w:r>
      <w:r w:rsidRPr="00550CDD">
        <w:rPr>
          <w:sz w:val="16"/>
        </w:rPr>
        <w:t xml:space="preserve"> indeed. </w:t>
      </w:r>
      <w:r w:rsidRPr="00550CDD">
        <w:rPr>
          <w:rStyle w:val="StyleUnderline"/>
        </w:rPr>
        <w:t>Theorists and activists should take it and cross</w:t>
      </w:r>
      <w:r>
        <w:rPr>
          <w:rStyle w:val="StyleUnderline"/>
        </w:rPr>
        <w:t xml:space="preserve"> </w:t>
      </w:r>
      <w:r w:rsidRPr="00550CDD">
        <w:rPr>
          <w:rStyle w:val="StyleUnderline"/>
        </w:rPr>
        <w:t>the border!</w:t>
      </w:r>
    </w:p>
    <w:p w14:paraId="481D3148" w14:textId="191A4EA3" w:rsidR="00EA764E" w:rsidRDefault="00EA764E" w:rsidP="00D73CFA">
      <w:pPr>
        <w:pStyle w:val="Heading3"/>
      </w:pPr>
      <w:r>
        <w:lastRenderedPageBreak/>
        <w:t xml:space="preserve">Perm – Politics </w:t>
      </w:r>
    </w:p>
    <w:p w14:paraId="5AF22280" w14:textId="46745D3B" w:rsidR="00EA764E" w:rsidRPr="00EA764E" w:rsidRDefault="00EA764E" w:rsidP="00EA764E">
      <w:pPr>
        <w:pStyle w:val="Heading4"/>
        <w:rPr>
          <w:rStyle w:val="Style13ptBold"/>
          <w:b/>
        </w:rPr>
      </w:pPr>
      <w:r w:rsidRPr="00EA764E">
        <w:rPr>
          <w:rStyle w:val="Style13ptBold"/>
          <w:b/>
        </w:rPr>
        <w:t xml:space="preserve">Permutation solves – </w:t>
      </w:r>
      <w:r w:rsidRPr="00EA764E">
        <w:rPr>
          <w:rStyle w:val="Style13ptBold"/>
          <w:b/>
          <w:u w:val="single"/>
        </w:rPr>
        <w:t>detailed policy reform</w:t>
      </w:r>
      <w:r w:rsidRPr="00EA764E">
        <w:rPr>
          <w:rStyle w:val="Style13ptBold"/>
          <w:b/>
        </w:rPr>
        <w:t xml:space="preserve"> on immigration is a necessary step towards ethical open borders.</w:t>
      </w:r>
    </w:p>
    <w:p w14:paraId="6364EAC3" w14:textId="18CF11FF" w:rsidR="00EA764E" w:rsidRDefault="00EA764E" w:rsidP="00EA764E">
      <w:proofErr w:type="spellStart"/>
      <w:r w:rsidRPr="00EA764E">
        <w:rPr>
          <w:rStyle w:val="Style13ptBold"/>
        </w:rPr>
        <w:t>Rennix</w:t>
      </w:r>
      <w:proofErr w:type="spellEnd"/>
      <w:r w:rsidRPr="00EA764E">
        <w:rPr>
          <w:rStyle w:val="Style13ptBold"/>
        </w:rPr>
        <w:t xml:space="preserve"> 17</w:t>
      </w:r>
      <w:r>
        <w:t xml:space="preserve"> [BRIANNA RENNIX, Senior Editor of Current Affairs, “WHAT WOULD HUMANE IMMIGRATION POLICY LOOK LIKE?” Dec 10, 2017, https://www.currentaffairs.org/2017/12/what-would-humane-immigration-policy-actually-look-like]</w:t>
      </w:r>
    </w:p>
    <w:p w14:paraId="318F37F9" w14:textId="77777777" w:rsidR="00EA764E" w:rsidRPr="00B11B4D" w:rsidRDefault="00EA764E" w:rsidP="00EA764E">
      <w:r w:rsidRPr="00B11B4D">
        <w:rPr>
          <w:sz w:val="16"/>
        </w:rPr>
        <w:t xml:space="preserve">In a previous article, “Can We Have Humane Immigration Policy?” I outlined what I believe to be a fundamental hurdle to real immigration reform: namely, the fact that </w:t>
      </w:r>
      <w:r w:rsidRPr="00B11B4D">
        <w:rPr>
          <w:rStyle w:val="StyleUnderline"/>
        </w:rPr>
        <w:t>Democrats have very few clear, long-term ideas of what “reform” should even look like</w:t>
      </w:r>
      <w:r w:rsidRPr="00B11B4D">
        <w:rPr>
          <w:sz w:val="16"/>
        </w:rPr>
        <w:t xml:space="preserve">. The right has a very straightforward </w:t>
      </w:r>
      <w:proofErr w:type="spellStart"/>
      <w:r w:rsidRPr="00B11B4D">
        <w:rPr>
          <w:sz w:val="16"/>
        </w:rPr>
        <w:t>restrictionist</w:t>
      </w:r>
      <w:proofErr w:type="spellEnd"/>
      <w:r w:rsidRPr="00B11B4D">
        <w:rPr>
          <w:sz w:val="16"/>
        </w:rPr>
        <w:t xml:space="preserve"> agenda, and from this have derived a set of policies that they believe (rightly or wrongly) will be effective in restricting immigration. In its worst iteration, this </w:t>
      </w:r>
      <w:proofErr w:type="spellStart"/>
      <w:r w:rsidRPr="00B11B4D">
        <w:rPr>
          <w:rStyle w:val="StyleUnderline"/>
        </w:rPr>
        <w:t>restrictionism</w:t>
      </w:r>
      <w:proofErr w:type="spellEnd"/>
      <w:r w:rsidRPr="00B11B4D">
        <w:rPr>
          <w:rStyle w:val="StyleUnderline"/>
        </w:rPr>
        <w:t xml:space="preserve"> is pure, </w:t>
      </w:r>
      <w:proofErr w:type="spellStart"/>
      <w:r w:rsidRPr="00B11B4D">
        <w:rPr>
          <w:rStyle w:val="StyleUnderline"/>
        </w:rPr>
        <w:t>ethnostate</w:t>
      </w:r>
      <w:proofErr w:type="spellEnd"/>
      <w:r w:rsidRPr="00B11B4D">
        <w:rPr>
          <w:rStyle w:val="StyleUnderline"/>
        </w:rPr>
        <w:t xml:space="preserve">-style xenophobia; in its “best” iteration, it reduces individuals to a number that symbolizes their economic </w:t>
      </w:r>
      <w:proofErr w:type="gramStart"/>
      <w:r w:rsidRPr="00B11B4D">
        <w:rPr>
          <w:rStyle w:val="StyleUnderline"/>
        </w:rPr>
        <w:t>value, and</w:t>
      </w:r>
      <w:proofErr w:type="gramEnd"/>
      <w:r w:rsidRPr="00B11B4D">
        <w:rPr>
          <w:rStyle w:val="StyleUnderline"/>
        </w:rPr>
        <w:t xml:space="preserve"> allows immigration only when it stands to benefit native-born, “real” Americans. The left</w:t>
      </w:r>
      <w:r w:rsidRPr="00B11B4D">
        <w:rPr>
          <w:sz w:val="16"/>
        </w:rPr>
        <w:t xml:space="preserve">, by contrast, </w:t>
      </w:r>
      <w:r w:rsidRPr="00B11B4D">
        <w:rPr>
          <w:rStyle w:val="StyleUnderline"/>
        </w:rPr>
        <w:t>vaguely believes that immigration is an inherently Good Thing, but has no clear idea of how much immigration is desirable, or how it ought to be regulated. Democrats have historically very often defaulted to the “admitting immigrants based chiefly on their economic usefulness” position</w:t>
      </w:r>
      <w:r w:rsidRPr="00B11B4D">
        <w:rPr>
          <w:sz w:val="16"/>
        </w:rPr>
        <w:t xml:space="preserve">, partly because it has seemed superficially reasonable to them, partly because they hoped to compromise with Republicans, and partly for lack of any better ideas. Now that “points-based immigration” has been touted by the Trump administration, thankfully, more people are finally beginning to understand what an ugly and inadequate idea it </w:t>
      </w:r>
      <w:proofErr w:type="gramStart"/>
      <w:r w:rsidRPr="00B11B4D">
        <w:rPr>
          <w:sz w:val="16"/>
        </w:rPr>
        <w:t>actually is</w:t>
      </w:r>
      <w:proofErr w:type="gramEnd"/>
      <w:r w:rsidRPr="00B11B4D">
        <w:rPr>
          <w:sz w:val="16"/>
        </w:rPr>
        <w:t xml:space="preserve">. But </w:t>
      </w:r>
      <w:r w:rsidRPr="00B11B4D">
        <w:rPr>
          <w:rStyle w:val="Emphasis"/>
        </w:rPr>
        <w:t xml:space="preserve">what scheme of immigration regulation should the left </w:t>
      </w:r>
      <w:proofErr w:type="gramStart"/>
      <w:r w:rsidRPr="00B11B4D">
        <w:rPr>
          <w:rStyle w:val="Emphasis"/>
        </w:rPr>
        <w:t>actually pursue</w:t>
      </w:r>
      <w:proofErr w:type="gramEnd"/>
      <w:r w:rsidRPr="00B11B4D">
        <w:rPr>
          <w:sz w:val="16"/>
        </w:rPr>
        <w:t>, then? In my view, we’ve dithered on this question long enough, and made far too many inhumane concessions in the process: now that we have arrived at a moment where favoring immigration and opposing Trump are becoming increasingly merged in the public imagination, it’s time to go big or go home. Our position should be simple, and ambitious. In the long term—and I don’t think we should hide the ball about this—ou</w:t>
      </w:r>
      <w:r w:rsidRPr="00B11B4D">
        <w:rPr>
          <w:rStyle w:val="StyleUnderline"/>
        </w:rPr>
        <w:t>r goal should be to ensure that anybody who wants to come to the U.S. and live and work peaceably should be allowed to do so</w:t>
      </w:r>
      <w:r w:rsidRPr="00B11B4D">
        <w:rPr>
          <w:sz w:val="16"/>
        </w:rPr>
        <w:t xml:space="preserve">. </w:t>
      </w:r>
      <w:r w:rsidRPr="00B11B4D">
        <w:rPr>
          <w:rStyle w:val="StyleUnderline"/>
        </w:rPr>
        <w:t xml:space="preserve">If an immigrant has been in the U.S. for some </w:t>
      </w:r>
      <w:proofErr w:type="gramStart"/>
      <w:r w:rsidRPr="00B11B4D">
        <w:rPr>
          <w:rStyle w:val="StyleUnderline"/>
        </w:rPr>
        <w:t>period of time</w:t>
      </w:r>
      <w:proofErr w:type="gramEnd"/>
      <w:r w:rsidRPr="00B11B4D">
        <w:rPr>
          <w:rStyle w:val="StyleUnderline"/>
        </w:rPr>
        <w:t xml:space="preserve"> and want to settle here permanently, they should be able to do that, too.</w:t>
      </w:r>
      <w:r>
        <w:rPr>
          <w:rStyle w:val="StyleUnderline"/>
        </w:rPr>
        <w:t xml:space="preserve"> </w:t>
      </w:r>
      <w:r w:rsidRPr="00B11B4D">
        <w:rPr>
          <w:rStyle w:val="StyleUnderline"/>
        </w:rPr>
        <w:t>I do not think being pro-free movement or pro-open borders as a general matter means committing to the position that a region can never restrict immigration under any circumstances.</w:t>
      </w:r>
      <w:r w:rsidRPr="00B11B4D">
        <w:rPr>
          <w:sz w:val="16"/>
        </w:rPr>
        <w:t xml:space="preserve"> Almost </w:t>
      </w:r>
      <w:r w:rsidRPr="00B11B4D">
        <w:rPr>
          <w:rStyle w:val="StyleUnderline"/>
        </w:rPr>
        <w:t>every argument adduced for limiting immigration to wealthy countries is utterly specious</w:t>
      </w:r>
      <w:r w:rsidRPr="00B11B4D">
        <w:rPr>
          <w:sz w:val="16"/>
        </w:rPr>
        <w:t>—</w:t>
      </w:r>
      <w:r w:rsidRPr="00B11B4D">
        <w:rPr>
          <w:rStyle w:val="StyleUnderline"/>
        </w:rPr>
        <w:t>the U.S.</w:t>
      </w:r>
      <w:proofErr w:type="gramStart"/>
      <w:r w:rsidRPr="00B11B4D">
        <w:rPr>
          <w:rStyle w:val="StyleUnderline"/>
        </w:rPr>
        <w:t>, in particular, is</w:t>
      </w:r>
      <w:proofErr w:type="gramEnd"/>
      <w:r w:rsidRPr="00B11B4D">
        <w:rPr>
          <w:rStyle w:val="StyleUnderline"/>
        </w:rPr>
        <w:t xml:space="preserve"> the world’s third-largest country geographically and its 179th-most densely populated, so the idea that we “can’t” take more people is a ludicrously transparent lie</w:t>
      </w:r>
      <w:r w:rsidRPr="00B11B4D">
        <w:rPr>
          <w:sz w:val="16"/>
        </w:rPr>
        <w:t xml:space="preserve">—but nevertheless, </w:t>
      </w:r>
      <w:r w:rsidRPr="00B11B4D">
        <w:rPr>
          <w:rStyle w:val="StyleUnderline"/>
        </w:rPr>
        <w:t>every region does have some genuine resource constraints</w:t>
      </w:r>
      <w:r w:rsidRPr="00B11B4D">
        <w:rPr>
          <w:sz w:val="16"/>
        </w:rPr>
        <w:t xml:space="preserve">. </w:t>
      </w:r>
      <w:r w:rsidRPr="00B11B4D">
        <w:rPr>
          <w:rStyle w:val="StyleUnderline"/>
        </w:rPr>
        <w:t xml:space="preserve">There may be situations of political unrest, natural disaster, or economic crisis that are so serious that admitting more population is </w:t>
      </w:r>
      <w:proofErr w:type="gramStart"/>
      <w:r w:rsidRPr="00B11B4D">
        <w:rPr>
          <w:rStyle w:val="StyleUnderline"/>
        </w:rPr>
        <w:t>actually dangerous</w:t>
      </w:r>
      <w:proofErr w:type="gramEnd"/>
      <w:r w:rsidRPr="00B11B4D">
        <w:rPr>
          <w:sz w:val="16"/>
        </w:rPr>
        <w:t xml:space="preserve">. For example, Lebanon is currently hosting 172 Syrian refugees for every 1000 of its citizens: that means that a full 30% of its population are refugees. This is a </w:t>
      </w:r>
      <w:proofErr w:type="gramStart"/>
      <w:r w:rsidRPr="00B11B4D">
        <w:rPr>
          <w:sz w:val="16"/>
        </w:rPr>
        <w:t>pretty big</w:t>
      </w:r>
      <w:proofErr w:type="gramEnd"/>
      <w:r w:rsidRPr="00B11B4D">
        <w:rPr>
          <w:sz w:val="16"/>
        </w:rPr>
        <w:t xml:space="preserve"> burden for any small state to shoulder, and the situation cannot possibly go on indefinitely, especially if Lebanon finds itself spiraling towards governmental collapse, or under attack by a neighboring country. Though it’s hard to imagine how an exactly parallel situation could ever arise in the U.S., due to its sheer size, there may, someday, be other disaster scenarios that would qualify in the U.S. context. The point is, </w:t>
      </w:r>
      <w:r w:rsidRPr="00B11B4D">
        <w:rPr>
          <w:rStyle w:val="Emphasis"/>
        </w:rPr>
        <w:t xml:space="preserve">we should treat immigration restrictions as time-limited responses to specific, articulable conditions, not as a default mode. </w:t>
      </w:r>
      <w:r w:rsidRPr="00B11B4D">
        <w:rPr>
          <w:rStyle w:val="StyleUnderline"/>
        </w:rPr>
        <w:t xml:space="preserve">To the extent that immigration might need to be restricted or regulated more closely in certain emergency circumstances, our concern must be to admit immigrants primarily </w:t>
      </w:r>
      <w:proofErr w:type="gramStart"/>
      <w:r w:rsidRPr="00B11B4D">
        <w:rPr>
          <w:rStyle w:val="StyleUnderline"/>
        </w:rPr>
        <w:t>on the basis of</w:t>
      </w:r>
      <w:proofErr w:type="gramEnd"/>
      <w:r w:rsidRPr="00B11B4D">
        <w:rPr>
          <w:rStyle w:val="StyleUnderline"/>
        </w:rPr>
        <w:t xml:space="preserve"> need</w:t>
      </w:r>
      <w:r w:rsidRPr="00B11B4D">
        <w:rPr>
          <w:sz w:val="16"/>
        </w:rPr>
        <w:t xml:space="preserve">, and the direness of the situation they will face if returned, not according to factors like nationality, wealth, education, or ability, which is how our U.S. system presently operates. All this, however, is the long game. </w:t>
      </w:r>
      <w:r w:rsidRPr="00B11B4D">
        <w:rPr>
          <w:rStyle w:val="Emphasis"/>
        </w:rPr>
        <w:t>We certainly can’t arrive at a more open immigration system overnight, and I think that there’s a hierarchy of intermediary policy goals that would alleviate some of the most unconscionable effects of our present system, while laying the groundwork for a future immigration system that looks entirely different</w:t>
      </w:r>
      <w:r w:rsidRPr="00B11B4D">
        <w:rPr>
          <w:sz w:val="16"/>
        </w:rPr>
        <w:t xml:space="preserve">. Here, I’ll outline several policy changes that would benefit immigrants who are already present in the U.S., and individuals who face serious dangers in their home countries. (Stay tuned for part three, which will deal with visa allotments, employment-based immigration, and admissions more generally.) FIDDLY LEGISLATIVE FIXES </w:t>
      </w:r>
      <w:r w:rsidRPr="00B11B4D">
        <w:rPr>
          <w:rStyle w:val="StyleUnderline"/>
        </w:rPr>
        <w:t xml:space="preserve">Given </w:t>
      </w:r>
      <w:r w:rsidRPr="00B11B4D">
        <w:rPr>
          <w:rStyle w:val="StyleUnderline"/>
        </w:rPr>
        <w:lastRenderedPageBreak/>
        <w:t>how messed-up our immigration system is on a large scale, it’s worth asking how much time we ought to devote to tinkering with the finer points of laws that we would be better off scrapping wholesale</w:t>
      </w:r>
      <w:r w:rsidRPr="00B11B4D">
        <w:rPr>
          <w:sz w:val="16"/>
        </w:rPr>
        <w:t xml:space="preserve">. </w:t>
      </w:r>
      <w:r w:rsidRPr="00B11B4D">
        <w:rPr>
          <w:rStyle w:val="StyleUnderline"/>
        </w:rPr>
        <w:t>Some people might say that these kinds of small fixes are a waste of energy</w:t>
      </w:r>
      <w:r w:rsidRPr="00B11B4D">
        <w:rPr>
          <w:sz w:val="16"/>
        </w:rPr>
        <w:t xml:space="preserve">, like rearranging the deck chairs on the Titanic. </w:t>
      </w:r>
      <w:r w:rsidRPr="00B11B4D">
        <w:rPr>
          <w:rStyle w:val="Emphasis"/>
        </w:rPr>
        <w:t>But I disagree. In a disaster of this scale, you want some of your people making repairs to the leaky lifeboats, and other people working to contact bigger rescue vessels, because who knows which avenue will prove more successful before the whole mess slides into the sea.</w:t>
      </w:r>
      <w:r>
        <w:rPr>
          <w:rStyle w:val="Emphasis"/>
        </w:rPr>
        <w:t xml:space="preserve"> </w:t>
      </w:r>
      <w:r w:rsidRPr="00B11B4D">
        <w:rPr>
          <w:rStyle w:val="StyleUnderline"/>
        </w:rPr>
        <w:t xml:space="preserve">What I mean by “fiddly legislative fixes” are legal changes that wouldn’t result in any immediate, sweeping changes to what categories of people are eligible for immigration relief: rather, they might slightly alter the boundaries of those categories, </w:t>
      </w:r>
      <w:proofErr w:type="gramStart"/>
      <w:r w:rsidRPr="00B11B4D">
        <w:rPr>
          <w:rStyle w:val="StyleUnderline"/>
        </w:rPr>
        <w:t>and also</w:t>
      </w:r>
      <w:proofErr w:type="gramEnd"/>
      <w:r w:rsidRPr="00B11B4D">
        <w:rPr>
          <w:rStyle w:val="StyleUnderline"/>
        </w:rPr>
        <w:t xml:space="preserve"> ensure that people who are eligible for immigration relief aren’t barred from getting it for reasons that are totally outside their control.</w:t>
      </w:r>
      <w:r>
        <w:rPr>
          <w:rStyle w:val="StyleUnderline"/>
        </w:rPr>
        <w:t xml:space="preserve"> </w:t>
      </w:r>
      <w:r w:rsidRPr="00B11B4D">
        <w:rPr>
          <w:sz w:val="16"/>
        </w:rPr>
        <w:t xml:space="preserve">The only area of immigration law with which I have any minute familiarity is </w:t>
      </w:r>
      <w:r w:rsidRPr="00B11B4D">
        <w:rPr>
          <w:rStyle w:val="StyleUnderline"/>
        </w:rPr>
        <w:t>asylum law</w:t>
      </w:r>
      <w:r w:rsidRPr="00B11B4D">
        <w:rPr>
          <w:sz w:val="16"/>
        </w:rPr>
        <w:t xml:space="preserve">, and </w:t>
      </w:r>
      <w:r w:rsidRPr="00B11B4D">
        <w:rPr>
          <w:rStyle w:val="StyleUnderline"/>
        </w:rPr>
        <w:t xml:space="preserve">there are certainly </w:t>
      </w:r>
      <w:proofErr w:type="gramStart"/>
      <w:r w:rsidRPr="00B11B4D">
        <w:rPr>
          <w:rStyle w:val="StyleUnderline"/>
        </w:rPr>
        <w:t>a number of</w:t>
      </w:r>
      <w:proofErr w:type="gramEnd"/>
      <w:r w:rsidRPr="00B11B4D">
        <w:rPr>
          <w:rStyle w:val="StyleUnderline"/>
        </w:rPr>
        <w:t xml:space="preserve"> small procedural changes in this field that could make a huge difference to an asylum-seeker’s chances of success. F</w:t>
      </w:r>
      <w:r w:rsidRPr="00B11B4D">
        <w:rPr>
          <w:sz w:val="16"/>
        </w:rPr>
        <w:t xml:space="preserve">or example, Congress passed a catastrophically bad immigration bill in 1996 which, among many other things, included a requirement that all asylum applicants file their applications within one year of their last entry to the United States. (Supposedly, this rule is supposed to “prevent fraud,” because fraudsters are notoriously bad at reading calendars, or something.) Unfortunately, though not surprisingly, a lot of people with asylum claims don’t manage to file on time. Most people in deportation proceedings don’t have attorneys; many of them are traumatized; some of them may be sitting in immigration detention on the day of the deadline; their first-ever court hearings after entering the U.S. may even end up being scheduled past their one-year anniversary; the application form is absurdly </w:t>
      </w:r>
      <w:proofErr w:type="gramStart"/>
      <w:r w:rsidRPr="00B11B4D">
        <w:rPr>
          <w:sz w:val="16"/>
        </w:rPr>
        <w:t>complicated</w:t>
      </w:r>
      <w:proofErr w:type="gramEnd"/>
      <w:r w:rsidRPr="00B11B4D">
        <w:rPr>
          <w:sz w:val="16"/>
        </w:rPr>
        <w:t xml:space="preserve"> and the questions are all in English; etc., etc. You can try to file late, of course, but your application won’t be accepted unless you can prove some very specific extenuating circumstances. According to a 2010 study, </w:t>
      </w:r>
      <w:r w:rsidRPr="00B11B4D">
        <w:rPr>
          <w:rStyle w:val="StyleUnderline"/>
        </w:rPr>
        <w:t>nearly one in five failed asylum applications were rejected by the court solely because they were filed after the one-year deadline</w:t>
      </w:r>
      <w:r w:rsidRPr="00B11B4D">
        <w:rPr>
          <w:sz w:val="16"/>
        </w:rPr>
        <w:t xml:space="preserve">. </w:t>
      </w:r>
      <w:r w:rsidRPr="00B11B4D">
        <w:rPr>
          <w:rStyle w:val="StyleUnderline"/>
        </w:rPr>
        <w:t xml:space="preserve">Changing this rule would give a lot more immigrants access to the asylum </w:t>
      </w:r>
      <w:proofErr w:type="gramStart"/>
      <w:r w:rsidRPr="00B11B4D">
        <w:rPr>
          <w:rStyle w:val="StyleUnderline"/>
        </w:rPr>
        <w:t>process, and</w:t>
      </w:r>
      <w:proofErr w:type="gramEnd"/>
      <w:r w:rsidRPr="00B11B4D">
        <w:rPr>
          <w:rStyle w:val="StyleUnderline"/>
        </w:rPr>
        <w:t xml:space="preserve"> save asylum lawyers a lot of time wasted writing one-year deadline memos. N</w:t>
      </w:r>
      <w:r w:rsidRPr="00B11B4D">
        <w:rPr>
          <w:sz w:val="16"/>
        </w:rPr>
        <w:t xml:space="preserve">o </w:t>
      </w:r>
      <w:r w:rsidRPr="00B11B4D">
        <w:rPr>
          <w:rStyle w:val="Emphasis"/>
        </w:rPr>
        <w:t xml:space="preserve">doubt there are numerous other boring, </w:t>
      </w:r>
      <w:proofErr w:type="spellStart"/>
      <w:r w:rsidRPr="00B11B4D">
        <w:rPr>
          <w:rStyle w:val="Emphasis"/>
        </w:rPr>
        <w:t>wonkish</w:t>
      </w:r>
      <w:proofErr w:type="spellEnd"/>
      <w:r w:rsidRPr="00B11B4D">
        <w:rPr>
          <w:rStyle w:val="Emphasis"/>
        </w:rPr>
        <w:t xml:space="preserve"> policy changes of this kind that could be slipped into larger bills with comparatively little fanfare</w:t>
      </w:r>
      <w:r w:rsidRPr="00B11B4D">
        <w:rPr>
          <w:sz w:val="16"/>
        </w:rPr>
        <w:t xml:space="preserve">. </w:t>
      </w:r>
      <w:r w:rsidRPr="00B11B4D">
        <w:rPr>
          <w:rStyle w:val="StyleUnderline"/>
        </w:rPr>
        <w:t xml:space="preserve">A more ambitious but </w:t>
      </w:r>
      <w:proofErr w:type="spellStart"/>
      <w:r w:rsidRPr="00B11B4D">
        <w:rPr>
          <w:rStyle w:val="StyleUnderline"/>
        </w:rPr>
        <w:t>indispensible</w:t>
      </w:r>
      <w:proofErr w:type="spellEnd"/>
      <w:r w:rsidRPr="00B11B4D">
        <w:rPr>
          <w:rStyle w:val="StyleUnderline"/>
        </w:rPr>
        <w:t xml:space="preserve"> short-term goal, which would have huge implications for the success of immigrants’ legal cases, is getting guaranteed access to lawyers for immigrants in deportation proceedings</w:t>
      </w:r>
      <w:r w:rsidRPr="00B11B4D">
        <w:rPr>
          <w:sz w:val="16"/>
        </w:rPr>
        <w:t xml:space="preserve">. Because immigration is a “civil,” not a “criminal” offense, people in immigration proceedings aren’t entitled to a lawyer. This is </w:t>
      </w:r>
      <w:proofErr w:type="gramStart"/>
      <w:r w:rsidRPr="00B11B4D">
        <w:rPr>
          <w:sz w:val="16"/>
        </w:rPr>
        <w:t>despite the fact that</w:t>
      </w:r>
      <w:proofErr w:type="gramEnd"/>
      <w:r w:rsidRPr="00B11B4D">
        <w:rPr>
          <w:sz w:val="16"/>
        </w:rPr>
        <w:t xml:space="preserve"> deportation is effectively a penalty of exile, which is at least as severe as incarceration, and in some cases (for example, when the individual is being deported back to life-threatening violence) even more severe. There are even restrictions on when federal legal aid funding can be used to aid non-citizens in immigration proceedings, which means that the sorts of legal organizations that would typically try to provide pro bono assistance to immigrants are significantly hampered in their ability to do so. My impression, based on my conversations with friends and family, is that </w:t>
      </w:r>
      <w:r w:rsidRPr="00B11B4D">
        <w:rPr>
          <w:rStyle w:val="StyleUnderline"/>
        </w:rPr>
        <w:t>the fact that immigrants have no guaranteed access to legal representation is not widely known, even among liberals.</w:t>
      </w:r>
      <w:r w:rsidRPr="00B11B4D">
        <w:rPr>
          <w:sz w:val="16"/>
        </w:rPr>
        <w:t xml:space="preserve"> The Democratic position should clearly be that if deportation is on the table as a possible outcome, all immigrants should be guaranteed a lawyer. In the lead-up to this larger goal of universal representation, </w:t>
      </w:r>
      <w:r w:rsidRPr="00B11B4D">
        <w:rPr>
          <w:rStyle w:val="StyleUnderline"/>
        </w:rPr>
        <w:t xml:space="preserve">if we can even manage to secure mandatory lawyers for certain classes of especially vulnerable immigrants—such as minor children and people with diagnosed PTSD and other forms of mental illness—that would already make a significant difference. There have been </w:t>
      </w:r>
      <w:proofErr w:type="gramStart"/>
      <w:r w:rsidRPr="00B11B4D">
        <w:rPr>
          <w:rStyle w:val="StyleUnderline"/>
        </w:rPr>
        <w:t>a number of</w:t>
      </w:r>
      <w:proofErr w:type="gramEnd"/>
      <w:r w:rsidRPr="00B11B4D">
        <w:rPr>
          <w:rStyle w:val="StyleUnderline"/>
        </w:rPr>
        <w:t xml:space="preserve"> bills before Congress proposing exactly this, but they have rarely made it past the committee stage. The Democratic Party needs to start publicizing this as a major problem in our justice system</w:t>
      </w:r>
      <w:r w:rsidRPr="00B11B4D">
        <w:rPr>
          <w:sz w:val="16"/>
        </w:rPr>
        <w:t xml:space="preserve">, highlighting especially that the </w:t>
      </w:r>
      <w:proofErr w:type="gramStart"/>
      <w:r w:rsidRPr="00B11B4D">
        <w:rPr>
          <w:sz w:val="16"/>
        </w:rPr>
        <w:t>vast majority</w:t>
      </w:r>
      <w:proofErr w:type="gramEnd"/>
      <w:r w:rsidRPr="00B11B4D">
        <w:rPr>
          <w:sz w:val="16"/>
        </w:rPr>
        <w:t xml:space="preserve"> of people in deportation proceedings have not committed any crimes, beyond simply existing in our country without a specific piece of paper. It is also vitally, urgently important that Democrats begin calling for legislation to end expedited removal, a process under which immigrants who cannot affirmatively prove that they have been in the country continuously for the past two years may be immediately deported from the U.S. with no opportunity to appeal their deportation in front of a judge. This egregious practice—another unfortunate legacy of the 1996 immigration “reform” legislation signed by Bill Clinton—regularly results in the deportation of, among others, asylum-seekers and U.S. citizens.</w:t>
      </w:r>
    </w:p>
    <w:p w14:paraId="792C571C" w14:textId="7A77284A" w:rsidR="00743E8C" w:rsidRPr="00743E8C" w:rsidRDefault="00743E8C" w:rsidP="00743E8C">
      <w:pPr>
        <w:pStyle w:val="Heading4"/>
        <w:rPr>
          <w:rStyle w:val="Style13ptBold"/>
          <w:b/>
        </w:rPr>
      </w:pPr>
      <w:r w:rsidRPr="00743E8C">
        <w:rPr>
          <w:rStyle w:val="Style13ptBold"/>
          <w:b/>
        </w:rPr>
        <w:lastRenderedPageBreak/>
        <w:t xml:space="preserve">Working within the current political system is both inevitable and necessary – only concrete strategic demands on the state like the </w:t>
      </w:r>
      <w:proofErr w:type="spellStart"/>
      <w:r w:rsidRPr="00743E8C">
        <w:rPr>
          <w:rStyle w:val="Style13ptBold"/>
          <w:b/>
        </w:rPr>
        <w:t>aff</w:t>
      </w:r>
      <w:proofErr w:type="spellEnd"/>
      <w:r w:rsidRPr="00743E8C">
        <w:rPr>
          <w:rStyle w:val="Style13ptBold"/>
          <w:b/>
        </w:rPr>
        <w:t xml:space="preserve"> can rally political momentum towards the end goals of the alternative.</w:t>
      </w:r>
    </w:p>
    <w:p w14:paraId="7D56B67E" w14:textId="32F842ED" w:rsidR="00743E8C" w:rsidRDefault="00743E8C" w:rsidP="00743E8C">
      <w:proofErr w:type="spellStart"/>
      <w:r w:rsidRPr="00743E8C">
        <w:rPr>
          <w:rStyle w:val="Style13ptBold"/>
        </w:rPr>
        <w:t>Rennix</w:t>
      </w:r>
      <w:proofErr w:type="spellEnd"/>
      <w:r w:rsidRPr="00743E8C">
        <w:rPr>
          <w:rStyle w:val="Style13ptBold"/>
        </w:rPr>
        <w:t xml:space="preserve"> 17</w:t>
      </w:r>
      <w:r>
        <w:t xml:space="preserve"> [BRIANNA RENNIX, Senior Editor of Current Affairs, “CAN WE HAVE HUMANE IMMIGRATION POLICY?,” Oct 30, 2017, CURRENT AFFAIRS, </w:t>
      </w:r>
      <w:hyperlink r:id="rId64" w:history="1">
        <w:r w:rsidRPr="00E60B35">
          <w:rPr>
            <w:rStyle w:val="Hyperlink"/>
          </w:rPr>
          <w:t>https://www.currentaffairs.org/2017/10/can-we-have-humane-immigration-policy</w:t>
        </w:r>
      </w:hyperlink>
      <w:r>
        <w:t>]</w:t>
      </w:r>
    </w:p>
    <w:p w14:paraId="02A3F5DD" w14:textId="77777777" w:rsidR="00743E8C" w:rsidRDefault="00743E8C" w:rsidP="00743E8C">
      <w:r w:rsidRPr="00B11B4D">
        <w:rPr>
          <w:sz w:val="16"/>
        </w:rPr>
        <w:t xml:space="preserve">But </w:t>
      </w:r>
      <w:r w:rsidRPr="00B11B4D">
        <w:rPr>
          <w:rStyle w:val="StyleUnderline"/>
        </w:rPr>
        <w:t xml:space="preserve">just because things are dismal now doesn’t absolve us of our responsibility to </w:t>
      </w:r>
      <w:proofErr w:type="gramStart"/>
      <w:r w:rsidRPr="00B11B4D">
        <w:rPr>
          <w:rStyle w:val="StyleUnderline"/>
        </w:rPr>
        <w:t>plan for the future</w:t>
      </w:r>
      <w:proofErr w:type="gramEnd"/>
      <w:r w:rsidRPr="00B11B4D">
        <w:rPr>
          <w:sz w:val="16"/>
        </w:rPr>
        <w:t xml:space="preserve">. </w:t>
      </w:r>
      <w:r w:rsidRPr="00B11B4D">
        <w:rPr>
          <w:rStyle w:val="Emphasis"/>
        </w:rPr>
        <w:t>How would we change our immigration system, if we ever had a competent Democratic leadership</w:t>
      </w:r>
      <w:r w:rsidRPr="00B11B4D">
        <w:rPr>
          <w:sz w:val="16"/>
        </w:rPr>
        <w:t xml:space="preserve">? </w:t>
      </w:r>
      <w:r w:rsidRPr="00B11B4D">
        <w:rPr>
          <w:rStyle w:val="StyleUnderline"/>
        </w:rPr>
        <w:t>We hear a lot of talk about “comprehensive immigration reform,” but not much about what the substance of the reforms would be.</w:t>
      </w:r>
      <w:r w:rsidRPr="00B11B4D">
        <w:rPr>
          <w:sz w:val="16"/>
        </w:rPr>
        <w:t xml:space="preserve"> Historically, “</w:t>
      </w:r>
      <w:r w:rsidRPr="00B11B4D">
        <w:rPr>
          <w:rStyle w:val="StyleUnderline"/>
        </w:rPr>
        <w:t>comprehensive</w:t>
      </w:r>
      <w:r w:rsidRPr="00B11B4D">
        <w:rPr>
          <w:sz w:val="16"/>
        </w:rPr>
        <w:t xml:space="preserve"> </w:t>
      </w:r>
      <w:r w:rsidRPr="00B11B4D">
        <w:rPr>
          <w:rStyle w:val="StyleUnderline"/>
        </w:rPr>
        <w:t>immigration reform</w:t>
      </w:r>
      <w:r w:rsidRPr="00B11B4D">
        <w:rPr>
          <w:sz w:val="16"/>
        </w:rPr>
        <w:t xml:space="preserve">” as advertised by Democratic lawmakers, </w:t>
      </w:r>
      <w:r w:rsidRPr="00B11B4D">
        <w:rPr>
          <w:rStyle w:val="StyleUnderline"/>
        </w:rPr>
        <w:t>has entailed beefed-up border security, status for Dreamers</w:t>
      </w:r>
      <w:r w:rsidRPr="00B11B4D">
        <w:rPr>
          <w:sz w:val="16"/>
        </w:rPr>
        <w:t xml:space="preserve">, </w:t>
      </w:r>
      <w:r w:rsidRPr="00B11B4D">
        <w:rPr>
          <w:rStyle w:val="StyleUnderline"/>
        </w:rPr>
        <w:t xml:space="preserve">and some </w:t>
      </w:r>
      <w:proofErr w:type="spellStart"/>
      <w:r w:rsidRPr="00B11B4D">
        <w:rPr>
          <w:rStyle w:val="StyleUnderline"/>
        </w:rPr>
        <w:t>squishily</w:t>
      </w:r>
      <w:proofErr w:type="spellEnd"/>
      <w:r w:rsidRPr="00B11B4D">
        <w:rPr>
          <w:rStyle w:val="StyleUnderline"/>
        </w:rPr>
        <w:t xml:space="preserve">-defined “amnesty” </w:t>
      </w:r>
      <w:r w:rsidRPr="00B11B4D">
        <w:rPr>
          <w:sz w:val="16"/>
        </w:rPr>
        <w:t xml:space="preserve">(which may or may not include a “path to citizenship”) for certain other undocumented people who are currently present in the U.S. Up till this point, we’ve done a remarkable job with the border security piece, and made virtually no progress with the other two goals. It’s very clear that we must decisively abandon this bargaining model. Increased militarization of the border and more enforcement in the interior is in no sense a reasonable trade-off for “amnesty” for undocumented people who entered after an arbitrary cutoff date. That vague promise of “amnesty,” moreover, is just kicking the can down the road. Every single day, hundreds of people are crossing our land borders without documentation; every day, hundreds more are overstaying their visas. That’s the reality. So long as factors like violence, poverty, and family separation exist, people will continue trying to come to the U.S., and everyone who arrives after the amnesty cut-off date will be in the same situation as the undocumented population now. We need real reforms that won’t need to be redone again in ten years, that address the reality of how immigration flows </w:t>
      </w:r>
      <w:proofErr w:type="gramStart"/>
      <w:r w:rsidRPr="00B11B4D">
        <w:rPr>
          <w:sz w:val="16"/>
        </w:rPr>
        <w:t>actually work</w:t>
      </w:r>
      <w:proofErr w:type="gramEnd"/>
      <w:r w:rsidRPr="00B11B4D">
        <w:rPr>
          <w:sz w:val="16"/>
        </w:rPr>
        <w:t xml:space="preserve">. To do this, </w:t>
      </w:r>
      <w:r w:rsidRPr="00B11B4D">
        <w:rPr>
          <w:rStyle w:val="Emphasis"/>
        </w:rPr>
        <w:t>we need to think strategically about the problems in our current system, how to humanely fix those problems, and how to rally voters and legislators to care about the issue</w:t>
      </w:r>
      <w:r w:rsidRPr="00B11B4D">
        <w:rPr>
          <w:sz w:val="16"/>
        </w:rPr>
        <w:t xml:space="preserve">. This means getting left-leaning voters to understand why the “enforcement plus amnesty” model of reform, which sounds superficially reasonable to the uninformed, is actually a very bad idea. In a forthcoming series on the Current Affairs website, </w:t>
      </w:r>
      <w:r w:rsidRPr="00B11B4D">
        <w:rPr>
          <w:rStyle w:val="Emphasis"/>
        </w:rPr>
        <w:t>I’ll be putting forth ideas about some concrete immigration policy proposals that I think the left should consider rallying behind.</w:t>
      </w:r>
      <w:r w:rsidRPr="00B11B4D">
        <w:rPr>
          <w:sz w:val="16"/>
        </w:rPr>
        <w:t xml:space="preserve"> Here, I want to talk more generally about how we might change the public conversation around immigration. My belief is that any immigration strategy that aims to be durable in the long term must make genuine attempts to win over at least some groups of presently immigration-anxious voters. This means taking seriously—up to a point—the instinctive objections that some people </w:t>
      </w:r>
      <w:proofErr w:type="gramStart"/>
      <w:r w:rsidRPr="00B11B4D">
        <w:rPr>
          <w:sz w:val="16"/>
        </w:rPr>
        <w:t>have to</w:t>
      </w:r>
      <w:proofErr w:type="gramEnd"/>
      <w:r w:rsidRPr="00B11B4D">
        <w:rPr>
          <w:sz w:val="16"/>
        </w:rPr>
        <w:t xml:space="preserve"> less restrictive immigration policies. There are, of course, </w:t>
      </w:r>
      <w:proofErr w:type="gramStart"/>
      <w:r w:rsidRPr="00B11B4D">
        <w:rPr>
          <w:sz w:val="16"/>
        </w:rPr>
        <w:t>a number of</w:t>
      </w:r>
      <w:proofErr w:type="gramEnd"/>
      <w:r w:rsidRPr="00B11B4D">
        <w:rPr>
          <w:sz w:val="16"/>
        </w:rPr>
        <w:t xml:space="preserve"> people who object to immigration for purely racist reasons, or because of totally irrational and baseless fears. There are also people who object to immigration for motives that are reasonable, or at any rate sound reasonable. Some of these people can be swayed, and we must attempt to sway them: not by making political concessions to their fears, but through good old-fashioned persuasion, and appeals to human decency. GETTING ON THE SAME PAGE: what is the actual purpose of regulating immigration? To many people, the idea that the government would regulate immigration is self-evident: </w:t>
      </w:r>
      <w:proofErr w:type="gramStart"/>
      <w:r w:rsidRPr="00B11B4D">
        <w:rPr>
          <w:sz w:val="16"/>
        </w:rPr>
        <w:t>of course</w:t>
      </w:r>
      <w:proofErr w:type="gramEnd"/>
      <w:r w:rsidRPr="00B11B4D">
        <w:rPr>
          <w:sz w:val="16"/>
        </w:rPr>
        <w:t xml:space="preserve"> you would need to make sure people weren’t just wandering in and out of the country whenever they pleased! To immigrants and immigration advocates who see </w:t>
      </w:r>
      <w:proofErr w:type="gramStart"/>
      <w:r w:rsidRPr="00B11B4D">
        <w:rPr>
          <w:sz w:val="16"/>
        </w:rPr>
        <w:t>on a daily basis</w:t>
      </w:r>
      <w:proofErr w:type="gramEnd"/>
      <w:r w:rsidRPr="00B11B4D">
        <w:rPr>
          <w:sz w:val="16"/>
        </w:rPr>
        <w:t xml:space="preserve"> what “regulation” looks like up close, feelings about this general mandate are much more troubled. But it’s certainly true that there’s little point in romanticizing the long millennia of human history when borders were effectively nonexistent. We are a </w:t>
      </w:r>
      <w:proofErr w:type="gramStart"/>
      <w:r w:rsidRPr="00B11B4D">
        <w:rPr>
          <w:sz w:val="16"/>
        </w:rPr>
        <w:t>pretty bloody</w:t>
      </w:r>
      <w:proofErr w:type="gramEnd"/>
      <w:r w:rsidRPr="00B11B4D">
        <w:rPr>
          <w:sz w:val="16"/>
        </w:rPr>
        <w:t xml:space="preserve"> species, and our annals are filled with tales of invasion, and migrations that morphed into invasions, and the subjugation of people with fewer resources, or more scruples, by enemies with bigger weapons who gave fewer damns. At the same time, to the extent that these atrocities happened more frequently in the past, it’s difficult to say that this was because there were fewer borders: there were a hell of a lot of other factors in play. </w:t>
      </w:r>
      <w:proofErr w:type="gramStart"/>
      <w:r w:rsidRPr="00B11B4D">
        <w:rPr>
          <w:sz w:val="16"/>
        </w:rPr>
        <w:t>In reality, it</w:t>
      </w:r>
      <w:proofErr w:type="gramEnd"/>
      <w:r w:rsidRPr="00B11B4D">
        <w:rPr>
          <w:sz w:val="16"/>
        </w:rPr>
        <w:t xml:space="preserve"> seems far more plausible that the ability to closely police borders and control migratory flows are a result, not the cause, of a nation’s surplus wealth and internal stability. The intensity of regulation and monitoring of immigration that we see now in the United States is certainly unprecedented in our history. Nonetheless, </w:t>
      </w:r>
      <w:r w:rsidRPr="00B11B4D">
        <w:rPr>
          <w:rStyle w:val="Emphasis"/>
        </w:rPr>
        <w:t xml:space="preserve">borders are not going away anytime </w:t>
      </w:r>
      <w:proofErr w:type="gramStart"/>
      <w:r w:rsidRPr="00B11B4D">
        <w:rPr>
          <w:rStyle w:val="Emphasis"/>
        </w:rPr>
        <w:t>in the near future</w:t>
      </w:r>
      <w:proofErr w:type="gramEnd"/>
      <w:r w:rsidRPr="00B11B4D">
        <w:rPr>
          <w:rStyle w:val="Emphasis"/>
        </w:rPr>
        <w:t>, and so we must deal with them</w:t>
      </w:r>
      <w:r w:rsidRPr="00B11B4D">
        <w:rPr>
          <w:sz w:val="16"/>
        </w:rPr>
        <w:t xml:space="preserve">. </w:t>
      </w:r>
      <w:r w:rsidRPr="00B11B4D">
        <w:rPr>
          <w:rStyle w:val="StyleUnderline"/>
        </w:rPr>
        <w:t>They are not all bad, necessarily. We can posit two reasonably humane purposes for the existence of regulated borders.</w:t>
      </w:r>
      <w:r w:rsidRPr="00B11B4D">
        <w:rPr>
          <w:sz w:val="16"/>
        </w:rPr>
        <w:t xml:space="preserve"> One is purely administrative: borders define the </w:t>
      </w:r>
      <w:proofErr w:type="gramStart"/>
      <w:r w:rsidRPr="00B11B4D">
        <w:rPr>
          <w:sz w:val="16"/>
        </w:rPr>
        <w:t>particular unit</w:t>
      </w:r>
      <w:proofErr w:type="gramEnd"/>
      <w:r w:rsidRPr="00B11B4D">
        <w:rPr>
          <w:sz w:val="16"/>
        </w:rPr>
        <w:t xml:space="preserve"> of geographical space that a national or subnational government is responsible for, and so it’s important to have some idea of who is living in which territory at any given time. The second purpose is defensive: a border is the logical place where you would repel an aggressor. From these uses, we might posit two compelling reasons to restrict entry across a border. One would be if the state of internal affairs in your territory was so dire that additional population might trigger </w:t>
      </w:r>
      <w:proofErr w:type="gramStart"/>
      <w:r w:rsidRPr="00B11B4D">
        <w:rPr>
          <w:sz w:val="16"/>
        </w:rPr>
        <w:t>some kind of societal</w:t>
      </w:r>
      <w:proofErr w:type="gramEnd"/>
      <w:r w:rsidRPr="00B11B4D">
        <w:rPr>
          <w:sz w:val="16"/>
        </w:rPr>
        <w:t xml:space="preserve"> collapse. Another would be if you had convincing reason to believe that the person seeking to enter your territory intended to physically harm somebody within your borders. Obviously, these are speculative and subjective assessments, and would always need to be argued over; even in the best of all possible immigration systems, civil liberties watchdog groups would be needed to keep an eye on how any standards relating to these two purposes were being applied. But </w:t>
      </w:r>
      <w:r w:rsidRPr="00B11B4D">
        <w:rPr>
          <w:rStyle w:val="Emphasis"/>
        </w:rPr>
        <w:t>what’s the point of talking about the purposes of borders in such an idealized and abstract way, you might ask</w:t>
      </w:r>
      <w:r w:rsidRPr="00B11B4D">
        <w:rPr>
          <w:sz w:val="16"/>
        </w:rPr>
        <w:t xml:space="preserve">? After all, </w:t>
      </w:r>
      <w:r w:rsidRPr="00B11B4D">
        <w:rPr>
          <w:rStyle w:val="Emphasis"/>
        </w:rPr>
        <w:t xml:space="preserve">there’s </w:t>
      </w:r>
      <w:r w:rsidRPr="00B11B4D">
        <w:rPr>
          <w:rStyle w:val="Emphasis"/>
        </w:rPr>
        <w:lastRenderedPageBreak/>
        <w:t>little immediate prospect of our throwing out our existing immigration system in its entirety and creating a new one from whole cloth</w:t>
      </w:r>
      <w:r w:rsidRPr="00B11B4D">
        <w:rPr>
          <w:sz w:val="16"/>
        </w:rPr>
        <w:t xml:space="preserve">. Nonetheless, it’s important to rhetorically highlight the legitimate goals of immigration regulation. The reasons why many people believe that immigration regulation is obviously necessary are tied to fears, which, if they were plausible—and in some contexts they are—would be legitimate reasons to restrict immigration. Armed invasions, terrorist massacres, and sudden economic collapse are all be very bad outcomes, and if there were ready means of preventing them, any sensible polity would do so. </w:t>
      </w:r>
      <w:proofErr w:type="gramStart"/>
      <w:r w:rsidRPr="00B11B4D">
        <w:rPr>
          <w:sz w:val="16"/>
        </w:rPr>
        <w:t>This is why</w:t>
      </w:r>
      <w:proofErr w:type="gramEnd"/>
      <w:r w:rsidRPr="00B11B4D">
        <w:rPr>
          <w:sz w:val="16"/>
        </w:rPr>
        <w:t xml:space="preserve"> appeals for a “strong border” sound inherently reasonable to many people. </w:t>
      </w:r>
      <w:r w:rsidRPr="00B11B4D">
        <w:rPr>
          <w:rStyle w:val="StyleUnderline"/>
        </w:rPr>
        <w:t xml:space="preserve">One task of anybody seeking to craft better immigration policies, therefore, is to </w:t>
      </w:r>
      <w:r w:rsidRPr="00B11B4D">
        <w:rPr>
          <w:rStyle w:val="Emphasis"/>
        </w:rPr>
        <w:t>treat these public fears both seriously and realistically</w:t>
      </w:r>
      <w:r w:rsidRPr="00B11B4D">
        <w:rPr>
          <w:sz w:val="16"/>
        </w:rPr>
        <w:t xml:space="preserve">. </w:t>
      </w:r>
      <w:r w:rsidRPr="00B11B4D">
        <w:rPr>
          <w:rStyle w:val="Emphasis"/>
        </w:rPr>
        <w:t xml:space="preserve">This will then give us more credibility when we attempt to demonstrate that the </w:t>
      </w:r>
      <w:proofErr w:type="gramStart"/>
      <w:r w:rsidRPr="00B11B4D">
        <w:rPr>
          <w:rStyle w:val="Emphasis"/>
        </w:rPr>
        <w:t>vast majority</w:t>
      </w:r>
      <w:proofErr w:type="gramEnd"/>
      <w:r w:rsidRPr="00B11B4D">
        <w:rPr>
          <w:rStyle w:val="Emphasis"/>
        </w:rPr>
        <w:t xml:space="preserve"> of our current immigration policies are actually geared towards restricting the movements of peaceable people</w:t>
      </w:r>
      <w:r w:rsidRPr="00B11B4D">
        <w:rPr>
          <w:sz w:val="16"/>
        </w:rPr>
        <w:t xml:space="preserve">, </w:t>
      </w:r>
      <w:r w:rsidRPr="00B11B4D">
        <w:rPr>
          <w:rStyle w:val="Emphasis"/>
        </w:rPr>
        <w:t>forcibly removing people from their homes</w:t>
      </w:r>
      <w:r w:rsidRPr="00B11B4D">
        <w:rPr>
          <w:sz w:val="16"/>
        </w:rPr>
        <w:t xml:space="preserve">, </w:t>
      </w:r>
      <w:r w:rsidRPr="00B11B4D">
        <w:rPr>
          <w:rStyle w:val="Emphasis"/>
        </w:rPr>
        <w:t>and ripping people away from their families and shipping them across the globe.</w:t>
      </w:r>
      <w:r w:rsidRPr="00B11B4D">
        <w:rPr>
          <w:sz w:val="16"/>
        </w:rPr>
        <w:t xml:space="preserve"> When it comes to the thornier problem of how to deal with would-be immigrants who seem as if they might be dangerous, or who, having entered the country, have committed some kind of violent crime</w:t>
      </w:r>
      <w:r w:rsidRPr="00B11B4D">
        <w:rPr>
          <w:rStyle w:val="StyleUnderline"/>
        </w:rPr>
        <w:t>, it’s much better to direct the debate towards figuring what policies would actually be practically effective in averting future violence</w:t>
      </w:r>
      <w:r w:rsidRPr="00B11B4D">
        <w:rPr>
          <w:sz w:val="16"/>
        </w:rPr>
        <w:t>—</w:t>
      </w:r>
      <w:r w:rsidRPr="00B11B4D">
        <w:rPr>
          <w:rStyle w:val="StyleUnderline"/>
        </w:rPr>
        <w:t>and publicly acknowledging the fact that violence in countries besides the U.S. is something we must care about, from both a moral and a global security perspective</w:t>
      </w:r>
      <w:r w:rsidRPr="00B11B4D">
        <w:rPr>
          <w:sz w:val="16"/>
        </w:rPr>
        <w:t>—rather than getting sidetracked into metaphysical questions about whether the person has the “right” to be in the U.S. or not.</w:t>
      </w:r>
    </w:p>
    <w:p w14:paraId="21478F6B" w14:textId="77777777" w:rsidR="00EA764E" w:rsidRPr="00EA764E" w:rsidRDefault="00EA764E" w:rsidP="00EA764E"/>
    <w:p w14:paraId="1E998B2A" w14:textId="65EC81C0" w:rsidR="00173C49" w:rsidRDefault="00173C49" w:rsidP="00D73CFA">
      <w:pPr>
        <w:pStyle w:val="Heading3"/>
      </w:pPr>
      <w:r>
        <w:lastRenderedPageBreak/>
        <w:t>Perm – State</w:t>
      </w:r>
    </w:p>
    <w:p w14:paraId="3EDDA052" w14:textId="2618FC16" w:rsidR="00173C49" w:rsidRDefault="00173C49" w:rsidP="00173C49">
      <w:pPr>
        <w:pStyle w:val="Heading4"/>
        <w:rPr>
          <w:rStyle w:val="Style13ptBold"/>
        </w:rPr>
      </w:pPr>
      <w:r>
        <w:rPr>
          <w:rStyle w:val="Style13ptBold"/>
          <w:b/>
        </w:rPr>
        <w:t>Permutation solves – a</w:t>
      </w:r>
      <w:r w:rsidRPr="00173C49">
        <w:rPr>
          <w:rStyle w:val="Style13ptBold"/>
          <w:b/>
        </w:rPr>
        <w:t xml:space="preserve">nti-borders politics must </w:t>
      </w:r>
      <w:r w:rsidRPr="00173C49">
        <w:rPr>
          <w:rStyle w:val="Style13ptBold"/>
          <w:b/>
          <w:u w:val="single"/>
        </w:rPr>
        <w:t>contingently engage the state</w:t>
      </w:r>
      <w:r w:rsidRPr="00173C49">
        <w:rPr>
          <w:rStyle w:val="Style13ptBold"/>
          <w:b/>
        </w:rPr>
        <w:t xml:space="preserve"> – the alternative’s pure anti-visible autonomy fails</w:t>
      </w:r>
      <w:r>
        <w:rPr>
          <w:rStyle w:val="Style13ptBold"/>
          <w:b/>
        </w:rPr>
        <w:t xml:space="preserve"> to make effective </w:t>
      </w:r>
      <w:r w:rsidRPr="00173C49">
        <w:rPr>
          <w:rStyle w:val="Style13ptBold"/>
          <w:b/>
          <w:u w:val="single"/>
        </w:rPr>
        <w:t>interim demands</w:t>
      </w:r>
      <w:r>
        <w:rPr>
          <w:rStyle w:val="Style13ptBold"/>
        </w:rPr>
        <w:t>.</w:t>
      </w:r>
    </w:p>
    <w:p w14:paraId="0D761D39" w14:textId="7FA6D8F1" w:rsidR="00173C49" w:rsidRDefault="00173C49" w:rsidP="00173C49">
      <w:r w:rsidRPr="009A734B">
        <w:rPr>
          <w:rStyle w:val="Style13ptBold"/>
        </w:rPr>
        <w:t>King 16</w:t>
      </w:r>
      <w:r>
        <w:t xml:space="preserve"> [Natasha, has been active in campaigning for refugee rights and against border controls for over a decade. She has taught at the University of Nottingham, and worked as a caseworker with the British Refugee Council, </w:t>
      </w:r>
      <w:r>
        <w:rPr>
          <w:u w:val="single"/>
        </w:rPr>
        <w:t xml:space="preserve">No Borders: The Politics of Immigration Control and </w:t>
      </w:r>
      <w:r w:rsidRPr="009A734B">
        <w:rPr>
          <w:u w:val="single"/>
        </w:rPr>
        <w:t>Resistance</w:t>
      </w:r>
      <w:r>
        <w:t>, pp. 20-1]</w:t>
      </w:r>
    </w:p>
    <w:p w14:paraId="074BBD39" w14:textId="77777777" w:rsidR="00173C49" w:rsidRPr="00173C49" w:rsidRDefault="00173C49" w:rsidP="00173C49">
      <w:pPr>
        <w:rPr>
          <w:sz w:val="16"/>
        </w:rPr>
      </w:pPr>
      <w:r w:rsidRPr="00173C49">
        <w:rPr>
          <w:sz w:val="16"/>
        </w:rPr>
        <w:t xml:space="preserve">As such, </w:t>
      </w:r>
      <w:r w:rsidRPr="00D035FC">
        <w:rPr>
          <w:rStyle w:val="StyleUnderline"/>
        </w:rPr>
        <w:t>a no borders politics cannot only be practices of autonomy.</w:t>
      </w:r>
      <w:r>
        <w:rPr>
          <w:rStyle w:val="StyleUnderline"/>
        </w:rPr>
        <w:t xml:space="preserve"> </w:t>
      </w:r>
      <w:r w:rsidRPr="00D035FC">
        <w:rPr>
          <w:rStyle w:val="StyleUnderline"/>
        </w:rPr>
        <w:t>At various points in the history of autonomy – in the struggle for</w:t>
      </w:r>
      <w:r>
        <w:rPr>
          <w:rStyle w:val="StyleUnderline"/>
        </w:rPr>
        <w:t xml:space="preserve"> </w:t>
      </w:r>
      <w:r w:rsidRPr="00D035FC">
        <w:rPr>
          <w:rStyle w:val="StyleUnderline"/>
        </w:rPr>
        <w:t>freedom of movement or for black power, or for gender liberation –</w:t>
      </w:r>
      <w:r>
        <w:rPr>
          <w:rStyle w:val="StyleUnderline"/>
        </w:rPr>
        <w:t xml:space="preserve"> </w:t>
      </w:r>
      <w:r w:rsidRPr="00D035FC">
        <w:rPr>
          <w:rStyle w:val="StyleUnderline"/>
        </w:rPr>
        <w:t>people have been forced to engage with the state in more visible forms</w:t>
      </w:r>
      <w:r>
        <w:rPr>
          <w:rStyle w:val="StyleUnderline"/>
        </w:rPr>
        <w:t xml:space="preserve"> </w:t>
      </w:r>
      <w:r w:rsidRPr="00D035FC">
        <w:rPr>
          <w:rStyle w:val="StyleUnderline"/>
        </w:rPr>
        <w:t>of resistance. Often this has involved a power play with the state; forms</w:t>
      </w:r>
      <w:r>
        <w:rPr>
          <w:rStyle w:val="StyleUnderline"/>
        </w:rPr>
        <w:t xml:space="preserve"> </w:t>
      </w:r>
      <w:r w:rsidRPr="00D035FC">
        <w:rPr>
          <w:rStyle w:val="StyleUnderline"/>
        </w:rPr>
        <w:t>of protest that make demands on it for rights or recognition. And this</w:t>
      </w:r>
      <w:r>
        <w:rPr>
          <w:rStyle w:val="StyleUnderline"/>
        </w:rPr>
        <w:t xml:space="preserve"> </w:t>
      </w:r>
      <w:r w:rsidRPr="00D035FC">
        <w:rPr>
          <w:rStyle w:val="StyleUnderline"/>
        </w:rPr>
        <w:t>brings out a key dilemma for a no borders politics: how to navigate</w:t>
      </w:r>
      <w:r>
        <w:rPr>
          <w:rStyle w:val="StyleUnderline"/>
        </w:rPr>
        <w:t xml:space="preserve"> </w:t>
      </w:r>
      <w:r w:rsidRPr="00D035FC">
        <w:rPr>
          <w:rStyle w:val="StyleUnderline"/>
        </w:rPr>
        <w:t>between autonomous practices that potentially escape the state and</w:t>
      </w:r>
      <w:r>
        <w:rPr>
          <w:rStyle w:val="StyleUnderline"/>
        </w:rPr>
        <w:t xml:space="preserve"> </w:t>
      </w:r>
      <w:r w:rsidRPr="00D035FC">
        <w:rPr>
          <w:rStyle w:val="StyleUnderline"/>
        </w:rPr>
        <w:t>visible practices that, in contesting the state, also validate it?</w:t>
      </w:r>
      <w:r>
        <w:rPr>
          <w:rStyle w:val="StyleUnderline"/>
        </w:rPr>
        <w:t xml:space="preserve"> </w:t>
      </w:r>
      <w:r w:rsidRPr="00D035FC">
        <w:rPr>
          <w:rStyle w:val="StyleUnderline"/>
        </w:rPr>
        <w:t>But is it the case that all acts of visibility reinforce the state and</w:t>
      </w:r>
      <w:r>
        <w:rPr>
          <w:rStyle w:val="StyleUnderline"/>
        </w:rPr>
        <w:t xml:space="preserve"> </w:t>
      </w:r>
      <w:r w:rsidRPr="00D035FC">
        <w:rPr>
          <w:rStyle w:val="StyleUnderline"/>
        </w:rPr>
        <w:t>undermine autonomy? Often struggles for autonomy have also included</w:t>
      </w:r>
      <w:r>
        <w:rPr>
          <w:rStyle w:val="StyleUnderline"/>
        </w:rPr>
        <w:t xml:space="preserve"> </w:t>
      </w:r>
      <w:r w:rsidRPr="00D035FC">
        <w:rPr>
          <w:rStyle w:val="StyleUnderline"/>
        </w:rPr>
        <w:t>demands for visibility within them. Take the black power movement.</w:t>
      </w:r>
      <w:r>
        <w:rPr>
          <w:rStyle w:val="StyleUnderline"/>
        </w:rPr>
        <w:t xml:space="preserve"> </w:t>
      </w:r>
      <w:r w:rsidRPr="00D035FC">
        <w:rPr>
          <w:rStyle w:val="StyleUnderline"/>
        </w:rPr>
        <w:t>Again, for many, this struggle was about autonomy, and included</w:t>
      </w:r>
      <w:r>
        <w:rPr>
          <w:rStyle w:val="StyleUnderline"/>
        </w:rPr>
        <w:t xml:space="preserve"> </w:t>
      </w:r>
      <w:r w:rsidRPr="00D035FC">
        <w:rPr>
          <w:rStyle w:val="StyleUnderline"/>
        </w:rPr>
        <w:t>a radical critique of the state and capitalism. Activities that they</w:t>
      </w:r>
      <w:r>
        <w:rPr>
          <w:rStyle w:val="StyleUnderline"/>
        </w:rPr>
        <w:t xml:space="preserve"> </w:t>
      </w:r>
      <w:r w:rsidRPr="00173C49">
        <w:rPr>
          <w:sz w:val="16"/>
        </w:rPr>
        <w:t xml:space="preserve">2_SW_805_Introduction-Ch 1.indd 20 6/28/2016 1:59:14 PM INTRODUCTION | 21 </w:t>
      </w:r>
      <w:r w:rsidRPr="00D035FC">
        <w:rPr>
          <w:rStyle w:val="StyleUnderline"/>
        </w:rPr>
        <w:t xml:space="preserve">implemented, such as pre-school breakfast clubs for children of </w:t>
      </w:r>
      <w:proofErr w:type="spellStart"/>
      <w:r w:rsidRPr="00D035FC">
        <w:rPr>
          <w:rStyle w:val="StyleUnderline"/>
        </w:rPr>
        <w:t>colour</w:t>
      </w:r>
      <w:proofErr w:type="spellEnd"/>
      <w:r w:rsidRPr="00D035FC">
        <w:rPr>
          <w:rStyle w:val="StyleUnderline"/>
        </w:rPr>
        <w:t>,</w:t>
      </w:r>
      <w:r>
        <w:rPr>
          <w:rStyle w:val="StyleUnderline"/>
        </w:rPr>
        <w:t xml:space="preserve"> </w:t>
      </w:r>
      <w:r w:rsidRPr="00D035FC">
        <w:rPr>
          <w:rStyle w:val="StyleUnderline"/>
        </w:rPr>
        <w:t>were about creating other social structures that aimed to make reliance</w:t>
      </w:r>
      <w:r>
        <w:rPr>
          <w:rStyle w:val="StyleUnderline"/>
        </w:rPr>
        <w:t xml:space="preserve"> </w:t>
      </w:r>
      <w:r w:rsidRPr="00D035FC">
        <w:rPr>
          <w:rStyle w:val="StyleUnderline"/>
        </w:rPr>
        <w:t>on a state that was deliberately failing them obsolete</w:t>
      </w:r>
      <w:r w:rsidRPr="00173C49">
        <w:rPr>
          <w:sz w:val="16"/>
        </w:rPr>
        <w:t xml:space="preserve"> (</w:t>
      </w:r>
      <w:proofErr w:type="spellStart"/>
      <w:r w:rsidRPr="00173C49">
        <w:rPr>
          <w:sz w:val="16"/>
        </w:rPr>
        <w:t>Katsiaficas</w:t>
      </w:r>
      <w:proofErr w:type="spellEnd"/>
      <w:r w:rsidRPr="00173C49">
        <w:rPr>
          <w:sz w:val="16"/>
        </w:rPr>
        <w:t xml:space="preserve"> and Cleaver 2001</w:t>
      </w:r>
      <w:r w:rsidRPr="00D035FC">
        <w:rPr>
          <w:rStyle w:val="StyleUnderline"/>
        </w:rPr>
        <w:t>). Yet this movement took to the streets often, at the same</w:t>
      </w:r>
      <w:r>
        <w:rPr>
          <w:rStyle w:val="StyleUnderline"/>
        </w:rPr>
        <w:t xml:space="preserve"> </w:t>
      </w:r>
      <w:r w:rsidRPr="00D035FC">
        <w:rPr>
          <w:rStyle w:val="StyleUnderline"/>
        </w:rPr>
        <w:t>time demanding to be treated as equals in US society. In the case of</w:t>
      </w:r>
      <w:r>
        <w:rPr>
          <w:rStyle w:val="StyleUnderline"/>
        </w:rPr>
        <w:t xml:space="preserve"> </w:t>
      </w:r>
      <w:r w:rsidRPr="00D035FC">
        <w:rPr>
          <w:rStyle w:val="StyleUnderline"/>
        </w:rPr>
        <w:t>the no borders movement, people carry out all kinds of practices that</w:t>
      </w:r>
      <w:r>
        <w:rPr>
          <w:rStyle w:val="StyleUnderline"/>
        </w:rPr>
        <w:t xml:space="preserve"> </w:t>
      </w:r>
      <w:r w:rsidRPr="00D035FC">
        <w:rPr>
          <w:rStyle w:val="StyleUnderline"/>
        </w:rPr>
        <w:t>enable them to stay invisible and free from controls. Yet,</w:t>
      </w:r>
      <w:r w:rsidRPr="00173C49">
        <w:rPr>
          <w:sz w:val="16"/>
        </w:rPr>
        <w:t xml:space="preserve"> as I show in Chapter 3, </w:t>
      </w:r>
      <w:r w:rsidRPr="00D035FC">
        <w:rPr>
          <w:rStyle w:val="StyleUnderline"/>
        </w:rPr>
        <w:t>at times when life becomes unsustainable because of the</w:t>
      </w:r>
      <w:r>
        <w:rPr>
          <w:rStyle w:val="StyleUnderline"/>
        </w:rPr>
        <w:t xml:space="preserve"> </w:t>
      </w:r>
      <w:r w:rsidRPr="00D035FC">
        <w:rPr>
          <w:rStyle w:val="StyleUnderline"/>
        </w:rPr>
        <w:t>border regime, people have had to come together to make demands on</w:t>
      </w:r>
      <w:r>
        <w:rPr>
          <w:rStyle w:val="StyleUnderline"/>
        </w:rPr>
        <w:t xml:space="preserve"> </w:t>
      </w:r>
      <w:r w:rsidRPr="00D035FC">
        <w:rPr>
          <w:rStyle w:val="StyleUnderline"/>
        </w:rPr>
        <w:t>the state. Furthermore, what is important about these two examples,</w:t>
      </w:r>
      <w:r>
        <w:rPr>
          <w:rStyle w:val="StyleUnderline"/>
        </w:rPr>
        <w:t xml:space="preserve"> </w:t>
      </w:r>
      <w:r w:rsidRPr="00D035FC">
        <w:rPr>
          <w:rStyle w:val="StyleUnderline"/>
        </w:rPr>
        <w:t>what is potentially ‘transformative’ about them, is that they directly</w:t>
      </w:r>
      <w:r>
        <w:rPr>
          <w:rStyle w:val="StyleUnderline"/>
        </w:rPr>
        <w:t xml:space="preserve"> </w:t>
      </w:r>
      <w:r w:rsidRPr="00D035FC">
        <w:rPr>
          <w:rStyle w:val="StyleUnderline"/>
        </w:rPr>
        <w:t>involved – indeed were led by – those directly affected. As Judith Butler</w:t>
      </w:r>
      <w:r>
        <w:rPr>
          <w:rStyle w:val="StyleUnderline"/>
        </w:rPr>
        <w:t xml:space="preserve"> </w:t>
      </w:r>
      <w:r w:rsidRPr="00D035FC">
        <w:rPr>
          <w:rStyle w:val="StyleUnderline"/>
        </w:rPr>
        <w:t xml:space="preserve">and </w:t>
      </w:r>
      <w:proofErr w:type="spellStart"/>
      <w:r w:rsidRPr="00D035FC">
        <w:rPr>
          <w:rStyle w:val="StyleUnderline"/>
        </w:rPr>
        <w:t>Gayatri</w:t>
      </w:r>
      <w:proofErr w:type="spellEnd"/>
      <w:r w:rsidRPr="00D035FC">
        <w:rPr>
          <w:rStyle w:val="StyleUnderline"/>
        </w:rPr>
        <w:t xml:space="preserve"> </w:t>
      </w:r>
      <w:proofErr w:type="spellStart"/>
      <w:r w:rsidRPr="00D035FC">
        <w:rPr>
          <w:rStyle w:val="StyleUnderline"/>
        </w:rPr>
        <w:t>Chakravorty</w:t>
      </w:r>
      <w:proofErr w:type="spellEnd"/>
      <w:r w:rsidRPr="00D035FC">
        <w:rPr>
          <w:rStyle w:val="StyleUnderline"/>
        </w:rPr>
        <w:t xml:space="preserve"> Spivak ask, what does it mean when those</w:t>
      </w:r>
      <w:r>
        <w:rPr>
          <w:rStyle w:val="StyleUnderline"/>
        </w:rPr>
        <w:t xml:space="preserve"> </w:t>
      </w:r>
      <w:r w:rsidRPr="00D035FC">
        <w:rPr>
          <w:rStyle w:val="StyleUnderline"/>
        </w:rPr>
        <w:t>denied rights nonetheless act as if they already have them</w:t>
      </w:r>
      <w:r w:rsidRPr="00173C49">
        <w:rPr>
          <w:sz w:val="16"/>
        </w:rPr>
        <w:t xml:space="preserve"> (Butler and Spivak 2007)? </w:t>
      </w:r>
      <w:r w:rsidRPr="00D035FC">
        <w:rPr>
          <w:rStyle w:val="StyleUnderline"/>
        </w:rPr>
        <w:t>This is not a form of protest where the oppressed</w:t>
      </w:r>
      <w:r>
        <w:rPr>
          <w:rStyle w:val="StyleUnderline"/>
        </w:rPr>
        <w:t xml:space="preserve"> </w:t>
      </w:r>
      <w:r w:rsidRPr="00D035FC">
        <w:rPr>
          <w:rStyle w:val="StyleUnderline"/>
        </w:rPr>
        <w:t>are given a voice, but one where they take their voice and make it be</w:t>
      </w:r>
      <w:r>
        <w:rPr>
          <w:rStyle w:val="StyleUnderline"/>
        </w:rPr>
        <w:t xml:space="preserve"> </w:t>
      </w:r>
      <w:r w:rsidRPr="00D035FC">
        <w:rPr>
          <w:rStyle w:val="StyleUnderline"/>
        </w:rPr>
        <w:t>heard.</w:t>
      </w:r>
      <w:r>
        <w:rPr>
          <w:rStyle w:val="StyleUnderline"/>
        </w:rPr>
        <w:t xml:space="preserve"> </w:t>
      </w:r>
      <w:r w:rsidRPr="00D035FC">
        <w:rPr>
          <w:rStyle w:val="StyleUnderline"/>
        </w:rPr>
        <w:t>Transformation is</w:t>
      </w:r>
      <w:r w:rsidRPr="00173C49">
        <w:rPr>
          <w:sz w:val="16"/>
        </w:rPr>
        <w:t xml:space="preserve"> different from escape. I define it as </w:t>
      </w:r>
      <w:r w:rsidRPr="00D035FC">
        <w:rPr>
          <w:rStyle w:val="StyleUnderline"/>
        </w:rPr>
        <w:t>a constitutive</w:t>
      </w:r>
      <w:r>
        <w:rPr>
          <w:rStyle w:val="StyleUnderline"/>
        </w:rPr>
        <w:t xml:space="preserve"> </w:t>
      </w:r>
      <w:r w:rsidRPr="00D035FC">
        <w:rPr>
          <w:rStyle w:val="StyleUnderline"/>
        </w:rPr>
        <w:t>practice that brings something new into our social world</w:t>
      </w:r>
      <w:r w:rsidRPr="00173C49">
        <w:rPr>
          <w:sz w:val="16"/>
        </w:rPr>
        <w:t xml:space="preserve"> (Walters 2008). </w:t>
      </w:r>
      <w:r w:rsidRPr="00D035FC">
        <w:rPr>
          <w:rStyle w:val="StyleUnderline"/>
        </w:rPr>
        <w:t>Transformative practices have the potential to change the logic</w:t>
      </w:r>
      <w:r>
        <w:rPr>
          <w:rStyle w:val="StyleUnderline"/>
        </w:rPr>
        <w:t xml:space="preserve"> </w:t>
      </w:r>
      <w:r w:rsidRPr="00D035FC">
        <w:rPr>
          <w:rStyle w:val="StyleUnderline"/>
        </w:rPr>
        <w:t>of the state, or what is understood as politics, or who is understood</w:t>
      </w:r>
      <w:r>
        <w:rPr>
          <w:rStyle w:val="StyleUnderline"/>
        </w:rPr>
        <w:t xml:space="preserve"> </w:t>
      </w:r>
      <w:r w:rsidRPr="00D035FC">
        <w:rPr>
          <w:rStyle w:val="StyleUnderline"/>
        </w:rPr>
        <w:t>as a political actor</w:t>
      </w:r>
      <w:r w:rsidRPr="00173C49">
        <w:rPr>
          <w:sz w:val="16"/>
        </w:rPr>
        <w:t xml:space="preserve"> (Johnson 2012). </w:t>
      </w:r>
      <w:r w:rsidRPr="00D035FC">
        <w:rPr>
          <w:rStyle w:val="StyleUnderline"/>
        </w:rPr>
        <w:t>What all this means is that a no</w:t>
      </w:r>
      <w:r>
        <w:rPr>
          <w:rStyle w:val="StyleUnderline"/>
        </w:rPr>
        <w:t xml:space="preserve"> </w:t>
      </w:r>
      <w:r w:rsidRPr="00D035FC">
        <w:rPr>
          <w:rStyle w:val="StyleUnderline"/>
        </w:rPr>
        <w:t>borders politics is not only autonomous practices, nor only visible</w:t>
      </w:r>
      <w:r>
        <w:rPr>
          <w:rStyle w:val="StyleUnderline"/>
        </w:rPr>
        <w:t xml:space="preserve"> </w:t>
      </w:r>
      <w:r w:rsidRPr="00D035FC">
        <w:rPr>
          <w:rStyle w:val="StyleUnderline"/>
        </w:rPr>
        <w:t>practices, but a constant negotiation of these two things; things which</w:t>
      </w:r>
      <w:r>
        <w:rPr>
          <w:rStyle w:val="StyleUnderline"/>
        </w:rPr>
        <w:t xml:space="preserve"> </w:t>
      </w:r>
      <w:r w:rsidRPr="00D035FC">
        <w:rPr>
          <w:rStyle w:val="StyleUnderline"/>
        </w:rPr>
        <w:t>are incompatible in theory but often present together in practice.</w:t>
      </w:r>
      <w:r w:rsidRPr="00173C49">
        <w:rPr>
          <w:sz w:val="16"/>
        </w:rPr>
        <w:t xml:space="preserve"> Often practices of escape bleed into practices of transformation.</w:t>
      </w:r>
    </w:p>
    <w:p w14:paraId="3D3AA26E" w14:textId="77777777" w:rsidR="00173C49" w:rsidRPr="00173C49" w:rsidRDefault="00173C49" w:rsidP="00173C49"/>
    <w:p w14:paraId="074A4E0E" w14:textId="71066D3C" w:rsidR="00D73CFA" w:rsidRDefault="00D73CFA" w:rsidP="00D73CFA">
      <w:pPr>
        <w:pStyle w:val="Heading3"/>
      </w:pPr>
      <w:r>
        <w:lastRenderedPageBreak/>
        <w:t>Perm – Assemblages</w:t>
      </w:r>
    </w:p>
    <w:p w14:paraId="48A11214" w14:textId="77777777" w:rsidR="00D73CFA" w:rsidRPr="005C5943" w:rsidRDefault="00D73CFA" w:rsidP="00D73CFA">
      <w:pPr>
        <w:pStyle w:val="Heading4"/>
      </w:pPr>
      <w:r>
        <w:t>Permutation solves – the alternative’s static characterization of borders oversimplifies – instead, conceptualize borders as an assemblage that models how different actors relate to borders in contingent ways.</w:t>
      </w:r>
    </w:p>
    <w:p w14:paraId="663F5C6F" w14:textId="77777777" w:rsidR="00D73CFA" w:rsidRPr="004A027D" w:rsidRDefault="00D73CFA" w:rsidP="00D73CFA">
      <w:pPr>
        <w:rPr>
          <w:rStyle w:val="Style13ptBold"/>
          <w:b w:val="0"/>
        </w:rPr>
      </w:pPr>
      <w:r>
        <w:rPr>
          <w:rStyle w:val="Style13ptBold"/>
        </w:rPr>
        <w:t>Sohn 15</w:t>
      </w:r>
      <w:r w:rsidRPr="004A027D">
        <w:t xml:space="preserve"> [Christophe Sohn, Luxembourg Institute of Socio-Economic Research, “Navigating borders’ multiplicity: the critical potential of assemblage”, Area, 7 December 2015, http://onlinelibrary.wiley.com/doi/10.1111/area.12248/abstract]</w:t>
      </w:r>
    </w:p>
    <w:p w14:paraId="27C9FFFE" w14:textId="77777777" w:rsidR="00D73CFA" w:rsidRPr="004A027D" w:rsidRDefault="00D73CFA" w:rsidP="00D73CFA">
      <w:pPr>
        <w:rPr>
          <w:sz w:val="16"/>
        </w:rPr>
      </w:pPr>
      <w:r w:rsidRPr="004A027D">
        <w:rPr>
          <w:sz w:val="16"/>
        </w:rPr>
        <w:t xml:space="preserve">In the two last decades, </w:t>
      </w:r>
      <w:r w:rsidRPr="004A027D">
        <w:rPr>
          <w:rStyle w:val="StyleUnderline"/>
        </w:rPr>
        <w:t>border studies</w:t>
      </w:r>
      <w:r w:rsidRPr="004A027D">
        <w:rPr>
          <w:sz w:val="16"/>
        </w:rPr>
        <w:t xml:space="preserve"> have undergone a dramatic expansion of new perspectives, in large part because they were recently opened to critical social theory and interdisciplinary research (see Johnson et al. 2011; Parker, Vaughan-Williams et al. 2009; Parker and Vaughan-Williams 2012, Rumford 2006). This move </w:t>
      </w:r>
      <w:r w:rsidRPr="004A027D">
        <w:rPr>
          <w:rStyle w:val="StyleUnderline"/>
        </w:rPr>
        <w:t>has been driven by the spreading and multiplication of border functions</w:t>
      </w:r>
      <w:r w:rsidRPr="004A027D">
        <w:rPr>
          <w:sz w:val="16"/>
        </w:rPr>
        <w:t xml:space="preserve">, forms and effects </w:t>
      </w:r>
      <w:r w:rsidRPr="004A027D">
        <w:rPr>
          <w:rStyle w:val="StyleUnderline"/>
        </w:rPr>
        <w:t xml:space="preserve">at different levels of social and political action and in various </w:t>
      </w:r>
      <w:proofErr w:type="spellStart"/>
      <w:r w:rsidRPr="004A027D">
        <w:rPr>
          <w:rStyle w:val="StyleUnderline"/>
        </w:rPr>
        <w:t>spatio</w:t>
      </w:r>
      <w:proofErr w:type="spellEnd"/>
      <w:r w:rsidRPr="004A027D">
        <w:rPr>
          <w:rStyle w:val="StyleUnderline"/>
        </w:rPr>
        <w:t>-temporal context</w:t>
      </w:r>
      <w:r w:rsidRPr="004A027D">
        <w:rPr>
          <w:sz w:val="16"/>
        </w:rPr>
        <w:t xml:space="preserve">s (for an overview, see notably Newman and </w:t>
      </w:r>
      <w:proofErr w:type="spellStart"/>
      <w:r w:rsidRPr="004A027D">
        <w:rPr>
          <w:sz w:val="16"/>
        </w:rPr>
        <w:t>Paasi</w:t>
      </w:r>
      <w:proofErr w:type="spellEnd"/>
      <w:r w:rsidRPr="004A027D">
        <w:rPr>
          <w:sz w:val="16"/>
        </w:rPr>
        <w:t xml:space="preserve"> 1998, Newman 2006). The changing nature of borders has been interpreted as a shift from territorial dividing lines and political institutions towards socio-cultural practices and discourses (</w:t>
      </w:r>
      <w:proofErr w:type="spellStart"/>
      <w:r w:rsidRPr="004A027D">
        <w:rPr>
          <w:sz w:val="16"/>
        </w:rPr>
        <w:t>Paasi</w:t>
      </w:r>
      <w:proofErr w:type="spellEnd"/>
      <w:r w:rsidRPr="004A027D">
        <w:rPr>
          <w:sz w:val="16"/>
        </w:rPr>
        <w:t xml:space="preserve"> 1999). </w:t>
      </w:r>
      <w:r w:rsidRPr="004A027D">
        <w:rPr>
          <w:rStyle w:val="StyleUnderline"/>
        </w:rPr>
        <w:t>Appearing more dispersed, fluid and multifarious, borders</w:t>
      </w:r>
      <w:r w:rsidRPr="004A027D">
        <w:rPr>
          <w:sz w:val="16"/>
        </w:rPr>
        <w:t xml:space="preserve">, or more precisely bordering practices, </w:t>
      </w:r>
      <w:r w:rsidRPr="004A027D">
        <w:rPr>
          <w:rStyle w:val="StyleUnderline"/>
        </w:rPr>
        <w:t>have become increasingly valuable in illustrating the reshaping</w:t>
      </w:r>
      <w:r w:rsidRPr="004A027D">
        <w:rPr>
          <w:sz w:val="16"/>
        </w:rPr>
        <w:t xml:space="preserve"> of both geopolitical affairs and everyday </w:t>
      </w:r>
      <w:r w:rsidRPr="004A027D">
        <w:rPr>
          <w:rStyle w:val="StyleUnderline"/>
        </w:rPr>
        <w:t>life</w:t>
      </w:r>
      <w:r w:rsidRPr="004A027D">
        <w:rPr>
          <w:sz w:val="16"/>
        </w:rPr>
        <w:t xml:space="preserve"> (</w:t>
      </w:r>
      <w:proofErr w:type="spellStart"/>
      <w:r w:rsidRPr="004A027D">
        <w:rPr>
          <w:sz w:val="16"/>
        </w:rPr>
        <w:t>Sidaway</w:t>
      </w:r>
      <w:proofErr w:type="spellEnd"/>
      <w:r w:rsidRPr="004A027D">
        <w:rPr>
          <w:sz w:val="16"/>
        </w:rPr>
        <w:t xml:space="preserve"> 2011). Yet, while the ontological multidimensionality of borders is acknowledged at the conceptual level (see notably Brunet-</w:t>
      </w:r>
      <w:proofErr w:type="spellStart"/>
      <w:r w:rsidRPr="004A027D">
        <w:rPr>
          <w:sz w:val="16"/>
        </w:rPr>
        <w:t>Jailly</w:t>
      </w:r>
      <w:proofErr w:type="spellEnd"/>
      <w:r w:rsidRPr="004A027D">
        <w:rPr>
          <w:sz w:val="16"/>
        </w:rPr>
        <w:t xml:space="preserve"> 2006, Rumford 2012, Shields 2006), </w:t>
      </w:r>
      <w:r w:rsidRPr="004A027D">
        <w:rPr>
          <w:rStyle w:val="StyleUnderline"/>
        </w:rPr>
        <w:t>there remains a tendency to essentialize the discursive constructions that accompany the empirical apprehension of changing bordering practices and therefore reduce the significance of borders to a single aspect</w:t>
      </w:r>
      <w:r w:rsidRPr="004A027D">
        <w:rPr>
          <w:sz w:val="16"/>
        </w:rPr>
        <w:t xml:space="preserve"> that is deemed most relevant. In most cases, </w:t>
      </w:r>
      <w:r w:rsidRPr="004A027D">
        <w:rPr>
          <w:rStyle w:val="StyleUnderline"/>
        </w:rPr>
        <w:t>a border is simplified to a mechanism of division and exclusion, or a site of encounter and connection, but rarely both simultaneously</w:t>
      </w:r>
      <w:r w:rsidRPr="004A027D">
        <w:rPr>
          <w:sz w:val="16"/>
        </w:rPr>
        <w:t xml:space="preserve">, as their intrinsic ambivalence or equivocality would imply (Agnew 2008). The mechanism involved in the promotion of a reduced understanding of the border is akin to a synecdoche, a figure of speech in which a part is used for the whole or the whole for a part. As an illustration, let’s consider </w:t>
      </w:r>
      <w:proofErr w:type="spellStart"/>
      <w:r w:rsidRPr="004A027D">
        <w:rPr>
          <w:sz w:val="16"/>
        </w:rPr>
        <w:t>Balibar’s</w:t>
      </w:r>
      <w:proofErr w:type="spellEnd"/>
      <w:r w:rsidRPr="004A027D">
        <w:rPr>
          <w:sz w:val="16"/>
        </w:rPr>
        <w:t xml:space="preserve"> (2002, 2004) famous claim that ‘borders are everywhere’ (BAE). Indeed, </w:t>
      </w:r>
      <w:r w:rsidRPr="004A027D">
        <w:rPr>
          <w:rStyle w:val="StyleUnderline"/>
        </w:rPr>
        <w:t>specific bordering practices that used to be predominantly performed at the state territorial borders now have diffused inwards and outwards.</w:t>
      </w:r>
      <w:r w:rsidRPr="004A027D">
        <w:rPr>
          <w:sz w:val="16"/>
        </w:rPr>
        <w:t xml:space="preserve"> Faced with this relative ‘unbundling’ of borders, the BAE approach tends to use the term ‘border’ as a synonym for a type of social control that can happen virtually anywhere. This observation raises two remarks which reflect the difficulty to grasp the changing significance of borders without oversimplifying what borders represent or obscuring their roles and significance. First, </w:t>
      </w:r>
      <w:r w:rsidRPr="004A027D">
        <w:rPr>
          <w:rStyle w:val="StyleUnderline"/>
        </w:rPr>
        <w:t>social control and state surveillance entail a much wider range of practices then those performed through ‘bordering’.</w:t>
      </w:r>
      <w:r w:rsidRPr="004A027D">
        <w:rPr>
          <w:sz w:val="16"/>
        </w:rPr>
        <w:t xml:space="preserve"> Thus, as pointed by O’Dowd (2010:1038), </w:t>
      </w:r>
      <w:r w:rsidRPr="004A027D">
        <w:rPr>
          <w:rStyle w:val="Emphasis"/>
        </w:rPr>
        <w:t>the use of the term border as a synonym for certain social controls contributes to “overextending the metaphor”.</w:t>
      </w:r>
      <w:r w:rsidRPr="004A027D">
        <w:rPr>
          <w:sz w:val="16"/>
        </w:rPr>
        <w:t xml:space="preserve"> Second, </w:t>
      </w:r>
      <w:r w:rsidRPr="004A027D">
        <w:rPr>
          <w:rStyle w:val="StyleUnderline"/>
        </w:rPr>
        <w:t>borders encompass a wider range of meanings and roles than merely control, filtering and surveillance practices.</w:t>
      </w:r>
      <w:r w:rsidRPr="004A027D">
        <w:rPr>
          <w:sz w:val="16"/>
        </w:rPr>
        <w:t xml:space="preserve"> Ultimately, the BAE thesis highlights a two-way synecdoche, either in using the whole (social control) for one of its parts (border) or using a part (social control) for the whole (border). </w:t>
      </w:r>
      <w:r w:rsidRPr="004A027D">
        <w:rPr>
          <w:rStyle w:val="StyleUnderline"/>
        </w:rPr>
        <w:t>Grounded in the need to better understand the fluid and manifold nature of borders, this reflection represents a tentative contribution to the development of new border imaginaries and methodologies,</w:t>
      </w:r>
      <w:r w:rsidRPr="004A027D">
        <w:rPr>
          <w:sz w:val="16"/>
        </w:rPr>
        <w:t xml:space="preserve"> as noted recently by Parker and Vaughan-Williams (2012). Elaborating on </w:t>
      </w:r>
      <w:proofErr w:type="spellStart"/>
      <w:r w:rsidRPr="004A027D">
        <w:rPr>
          <w:sz w:val="16"/>
        </w:rPr>
        <w:t>Balibar’s</w:t>
      </w:r>
      <w:proofErr w:type="spellEnd"/>
      <w:r w:rsidRPr="004A027D">
        <w:rPr>
          <w:sz w:val="16"/>
        </w:rPr>
        <w:t xml:space="preserve"> (2002) seminal </w:t>
      </w:r>
      <w:proofErr w:type="spellStart"/>
      <w:r w:rsidRPr="004A027D">
        <w:rPr>
          <w:sz w:val="16"/>
        </w:rPr>
        <w:t>reflexions</w:t>
      </w:r>
      <w:proofErr w:type="spellEnd"/>
      <w:r w:rsidRPr="004A027D">
        <w:rPr>
          <w:sz w:val="16"/>
        </w:rPr>
        <w:t xml:space="preserve"> on the polysemic nature of borders, the aim of this article is to assess the critical potential of the concept of assemblage, crafted by Deleuze and </w:t>
      </w:r>
      <w:proofErr w:type="spellStart"/>
      <w:r w:rsidRPr="004A027D">
        <w:rPr>
          <w:sz w:val="16"/>
        </w:rPr>
        <w:t>Guattari</w:t>
      </w:r>
      <w:proofErr w:type="spellEnd"/>
      <w:r w:rsidRPr="004A027D">
        <w:rPr>
          <w:sz w:val="16"/>
        </w:rPr>
        <w:t xml:space="preserve"> (1987), </w:t>
      </w:r>
      <w:proofErr w:type="gramStart"/>
      <w:r w:rsidRPr="004A027D">
        <w:rPr>
          <w:sz w:val="16"/>
        </w:rPr>
        <w:t>as a way to</w:t>
      </w:r>
      <w:proofErr w:type="gramEnd"/>
      <w:r w:rsidRPr="004A027D">
        <w:rPr>
          <w:sz w:val="16"/>
        </w:rPr>
        <w:t xml:space="preserve"> better understand such an ontological multidimensionality. </w:t>
      </w:r>
      <w:r w:rsidRPr="004A027D">
        <w:rPr>
          <w:rStyle w:val="StyleUnderline"/>
        </w:rPr>
        <w:t>Assemblages are heterogeneous and open-ended groupings</w:t>
      </w:r>
      <w:r w:rsidRPr="004A027D">
        <w:rPr>
          <w:sz w:val="16"/>
        </w:rPr>
        <w:t xml:space="preserve"> of material and semiotic elements </w:t>
      </w:r>
      <w:r w:rsidRPr="004A027D">
        <w:rPr>
          <w:rStyle w:val="StyleUnderline"/>
        </w:rPr>
        <w:t>that do not form a coherent whole but that allow us to explain how different meanings derived from various actors</w:t>
      </w:r>
      <w:r w:rsidRPr="004A027D">
        <w:rPr>
          <w:sz w:val="16"/>
        </w:rPr>
        <w:t xml:space="preserve"> (and thus not only the state) </w:t>
      </w:r>
      <w:r w:rsidRPr="004A027D">
        <w:rPr>
          <w:rStyle w:val="StyleUnderline"/>
        </w:rPr>
        <w:t>may interact and endure in a contingent</w:t>
      </w:r>
      <w:r w:rsidRPr="004A027D">
        <w:rPr>
          <w:sz w:val="16"/>
        </w:rPr>
        <w:t xml:space="preserve"> and provisional </w:t>
      </w:r>
      <w:r w:rsidRPr="004A027D">
        <w:rPr>
          <w:rStyle w:val="StyleUnderline"/>
        </w:rPr>
        <w:t>way</w:t>
      </w:r>
      <w:r w:rsidRPr="004A027D">
        <w:rPr>
          <w:sz w:val="16"/>
        </w:rPr>
        <w:t xml:space="preserve">. Beyond the conceptual exegesis, which has been achieved with great clarity by others (see notably Anderson et al. 2012; </w:t>
      </w:r>
      <w:proofErr w:type="spellStart"/>
      <w:r w:rsidRPr="004A027D">
        <w:rPr>
          <w:sz w:val="16"/>
        </w:rPr>
        <w:t>Bonta</w:t>
      </w:r>
      <w:proofErr w:type="spellEnd"/>
      <w:r w:rsidRPr="004A027D">
        <w:rPr>
          <w:sz w:val="16"/>
        </w:rPr>
        <w:t xml:space="preserve"> and </w:t>
      </w:r>
      <w:proofErr w:type="spellStart"/>
      <w:r w:rsidRPr="004A027D">
        <w:rPr>
          <w:sz w:val="16"/>
        </w:rPr>
        <w:t>Protevi</w:t>
      </w:r>
      <w:proofErr w:type="spellEnd"/>
      <w:r w:rsidRPr="004A027D">
        <w:rPr>
          <w:sz w:val="16"/>
        </w:rPr>
        <w:t xml:space="preserve"> 2004; </w:t>
      </w:r>
      <w:proofErr w:type="spellStart"/>
      <w:r w:rsidRPr="004A027D">
        <w:rPr>
          <w:sz w:val="16"/>
        </w:rPr>
        <w:t>Delanda</w:t>
      </w:r>
      <w:proofErr w:type="spellEnd"/>
      <w:r w:rsidRPr="004A027D">
        <w:rPr>
          <w:sz w:val="16"/>
        </w:rPr>
        <w:t xml:space="preserve"> 2006), the theoretical purchase of assemblage in border work is considered here. The remainder of this paper is organized as follows. The first section underlines the multifarious character of borders and seeks to identify how best to understand their multiplicity. Section 2 introduces the concept of assemblage and highlights why such a perspective promises to better represent the multiplicity of borders. In the third section, I consider the implications of the ontological condition of borders for critically rethinking them as multidimensional entities, with a </w:t>
      </w:r>
      <w:proofErr w:type="gramStart"/>
      <w:r w:rsidRPr="004A027D">
        <w:rPr>
          <w:sz w:val="16"/>
        </w:rPr>
        <w:t>particular emphasis</w:t>
      </w:r>
      <w:proofErr w:type="gramEnd"/>
      <w:r w:rsidRPr="004A027D">
        <w:rPr>
          <w:sz w:val="16"/>
        </w:rPr>
        <w:t xml:space="preserve"> on the significance of a border’s identity beyond its diversity and transformation. The last section concludes. The ontological multiplicity of borders </w:t>
      </w:r>
      <w:proofErr w:type="gramStart"/>
      <w:r w:rsidRPr="004A027D">
        <w:rPr>
          <w:rStyle w:val="StyleUnderline"/>
        </w:rPr>
        <w:t>As</w:t>
      </w:r>
      <w:proofErr w:type="gramEnd"/>
      <w:r w:rsidRPr="004A027D">
        <w:rPr>
          <w:rStyle w:val="StyleUnderline"/>
        </w:rPr>
        <w:t xml:space="preserve"> a political entity, a border,</w:t>
      </w:r>
      <w:r w:rsidRPr="004A027D">
        <w:rPr>
          <w:sz w:val="16"/>
        </w:rPr>
        <w:t xml:space="preserve"> whatever its materiality, </w:t>
      </w:r>
      <w:r w:rsidRPr="004A027D">
        <w:rPr>
          <w:rStyle w:val="StyleUnderline"/>
        </w:rPr>
        <w:t>always marks a limit</w:t>
      </w:r>
      <w:r w:rsidRPr="004A027D">
        <w:rPr>
          <w:sz w:val="16"/>
        </w:rPr>
        <w:t xml:space="preserve"> between two </w:t>
      </w:r>
      <w:r w:rsidRPr="004A027D">
        <w:rPr>
          <w:sz w:val="16"/>
        </w:rPr>
        <w:lastRenderedPageBreak/>
        <w:t xml:space="preserve">territorial and social entities. In this way, it is both a separation between an inside and an outside and an interface between adjacent socio-spatial systems or categories. On one side, the border engenders a production and a differentiated occupancy of space, to which it associates dichotomous notions such as inside/outside, inclusion/exclusion, we/them or legitimate/illegitimate. On the other, the border is also an invitation to passing, transgression and unfamiliarity. Such a line thus conveys a fundamental ambivalence and a source of anxiety and quietude, fear and desire. According to their closed or open character, borders are part of the practices of differentiation, protection and control, but also of openness, hybridization and inventiveness. This dual movement, both centripetal and centrifugal, gives borders their Janus-face character (van </w:t>
      </w:r>
      <w:proofErr w:type="spellStart"/>
      <w:r w:rsidRPr="004A027D">
        <w:rPr>
          <w:sz w:val="16"/>
        </w:rPr>
        <w:t>Houtum</w:t>
      </w:r>
      <w:proofErr w:type="spellEnd"/>
      <w:r w:rsidRPr="004A027D">
        <w:rPr>
          <w:sz w:val="16"/>
        </w:rPr>
        <w:t xml:space="preserve"> 2012). However, </w:t>
      </w:r>
      <w:r w:rsidRPr="004A027D">
        <w:rPr>
          <w:rStyle w:val="StyleUnderline"/>
        </w:rPr>
        <w:t>as social constructions, the signification of borders cannot solely be derived from their forms,</w:t>
      </w:r>
      <w:r w:rsidRPr="004A027D">
        <w:rPr>
          <w:sz w:val="16"/>
        </w:rPr>
        <w:t xml:space="preserve"> roles </w:t>
      </w:r>
      <w:r w:rsidRPr="004A027D">
        <w:rPr>
          <w:rStyle w:val="StyleUnderline"/>
        </w:rPr>
        <w:t>or</w:t>
      </w:r>
      <w:r w:rsidRPr="004A027D">
        <w:rPr>
          <w:sz w:val="16"/>
        </w:rPr>
        <w:t xml:space="preserve"> supposed </w:t>
      </w:r>
      <w:r w:rsidRPr="004A027D">
        <w:rPr>
          <w:rStyle w:val="StyleUnderline"/>
        </w:rPr>
        <w:t>functions</w:t>
      </w:r>
      <w:r w:rsidRPr="004A027D">
        <w:rPr>
          <w:sz w:val="16"/>
        </w:rPr>
        <w:t xml:space="preserve">. </w:t>
      </w:r>
      <w:r w:rsidRPr="004A027D">
        <w:rPr>
          <w:rStyle w:val="Emphasis"/>
        </w:rPr>
        <w:t>As borders “do not have the same meaning for everyone”</w:t>
      </w:r>
      <w:r w:rsidRPr="004A027D">
        <w:rPr>
          <w:sz w:val="16"/>
        </w:rPr>
        <w:t xml:space="preserve"> (</w:t>
      </w:r>
      <w:proofErr w:type="spellStart"/>
      <w:r w:rsidRPr="004A027D">
        <w:rPr>
          <w:sz w:val="16"/>
        </w:rPr>
        <w:t>Balibar</w:t>
      </w:r>
      <w:proofErr w:type="spellEnd"/>
      <w:r w:rsidRPr="004A027D">
        <w:rPr>
          <w:sz w:val="16"/>
        </w:rPr>
        <w:t xml:space="preserve"> 2002: 81), </w:t>
      </w:r>
      <w:r w:rsidRPr="004A027D">
        <w:rPr>
          <w:rStyle w:val="Emphasis"/>
        </w:rPr>
        <w:t>the diversity of actors, objects, practices and representations that contribute to their reproduction must be accounted for.</w:t>
      </w:r>
      <w:r w:rsidRPr="004A027D">
        <w:rPr>
          <w:sz w:val="16"/>
        </w:rPr>
        <w:t xml:space="preserve"> In their book to which </w:t>
      </w:r>
      <w:r w:rsidRPr="004A027D">
        <w:rPr>
          <w:rStyle w:val="StyleUnderline"/>
        </w:rPr>
        <w:t>this section</w:t>
      </w:r>
      <w:r w:rsidRPr="004A027D">
        <w:rPr>
          <w:sz w:val="16"/>
        </w:rPr>
        <w:t xml:space="preserve"> makes an explicit reference, Andersen, Klatt and Sandberg (2012) </w:t>
      </w:r>
      <w:r w:rsidRPr="004A027D">
        <w:rPr>
          <w:rStyle w:val="StyleUnderline"/>
        </w:rPr>
        <w:t xml:space="preserve">underline the necessity to think in terms of heteronomy and diversity </w:t>
      </w:r>
      <w:proofErr w:type="gramStart"/>
      <w:r w:rsidRPr="004A027D">
        <w:rPr>
          <w:rStyle w:val="StyleUnderline"/>
        </w:rPr>
        <w:t>in order to</w:t>
      </w:r>
      <w:proofErr w:type="gramEnd"/>
      <w:r w:rsidRPr="004A027D">
        <w:rPr>
          <w:rStyle w:val="StyleUnderline"/>
        </w:rPr>
        <w:t xml:space="preserve"> understand the multiplicity of borders</w:t>
      </w:r>
      <w:r w:rsidRPr="004A027D">
        <w:rPr>
          <w:sz w:val="16"/>
        </w:rPr>
        <w:t xml:space="preserve">. The reference to heteronomy signifies that </w:t>
      </w:r>
      <w:r w:rsidRPr="005C5943">
        <w:rPr>
          <w:rStyle w:val="Emphasis"/>
        </w:rPr>
        <w:t>a border does not exist in and of itself</w:t>
      </w:r>
      <w:r w:rsidRPr="004A027D">
        <w:rPr>
          <w:sz w:val="16"/>
        </w:rPr>
        <w:t xml:space="preserve"> (i.e., in an autonomous way), </w:t>
      </w:r>
      <w:r w:rsidRPr="005C5943">
        <w:rPr>
          <w:rStyle w:val="Emphasis"/>
        </w:rPr>
        <w:t>but is instead created through the meaning that is attached to it.</w:t>
      </w:r>
      <w:r w:rsidRPr="004A027D">
        <w:rPr>
          <w:sz w:val="16"/>
        </w:rPr>
        <w:t xml:space="preserve"> The freedom of action within structures highlighted by the structuration theory implies that </w:t>
      </w:r>
      <w:r w:rsidRPr="004A027D">
        <w:rPr>
          <w:rStyle w:val="StyleUnderline"/>
        </w:rPr>
        <w:t>depending on the individual</w:t>
      </w:r>
      <w:r w:rsidRPr="004A027D">
        <w:rPr>
          <w:sz w:val="16"/>
        </w:rPr>
        <w:t xml:space="preserve">, group or organization </w:t>
      </w:r>
      <w:r w:rsidRPr="004A027D">
        <w:rPr>
          <w:rStyle w:val="StyleUnderline"/>
        </w:rPr>
        <w:t>considered, a given boundary may be perceived and interpreted in different ways.</w:t>
      </w:r>
      <w:r w:rsidRPr="004A027D">
        <w:rPr>
          <w:sz w:val="16"/>
        </w:rPr>
        <w:t xml:space="preserve"> For example, a </w:t>
      </w:r>
      <w:r w:rsidRPr="004A027D">
        <w:rPr>
          <w:rStyle w:val="StyleUnderline"/>
        </w:rPr>
        <w:t xml:space="preserve">wall circumscribing a territory may signify </w:t>
      </w:r>
      <w:r w:rsidRPr="005C5943">
        <w:rPr>
          <w:rStyle w:val="Emphasis"/>
        </w:rPr>
        <w:t>a protection against external dangers for some, an obstacle or a symbol of political oppression for others</w:t>
      </w:r>
      <w:r w:rsidRPr="004A027D">
        <w:rPr>
          <w:rStyle w:val="StyleUnderline"/>
        </w:rPr>
        <w:t xml:space="preserve">, </w:t>
      </w:r>
      <w:r w:rsidRPr="004A027D">
        <w:rPr>
          <w:sz w:val="16"/>
        </w:rPr>
        <w:t xml:space="preserve">a scene for artistic expression (e.g., a graffiti board) for others, </w:t>
      </w:r>
      <w:r w:rsidRPr="004A027D">
        <w:rPr>
          <w:rStyle w:val="StyleUnderline"/>
        </w:rPr>
        <w:t>or an economic resource for those</w:t>
      </w:r>
      <w:r w:rsidRPr="004A027D">
        <w:rPr>
          <w:sz w:val="16"/>
        </w:rPr>
        <w:t xml:space="preserve">, like brokers, but also traffickers and smugglers, </w:t>
      </w:r>
      <w:r w:rsidRPr="004A027D">
        <w:rPr>
          <w:rStyle w:val="StyleUnderline"/>
        </w:rPr>
        <w:t>who know how to bypass it</w:t>
      </w:r>
      <w:r w:rsidRPr="004A027D">
        <w:rPr>
          <w:sz w:val="16"/>
        </w:rPr>
        <w:t xml:space="preserve"> (see notably Jones 2012: 174-181). Along </w:t>
      </w:r>
      <w:r w:rsidRPr="004A027D">
        <w:rPr>
          <w:rStyle w:val="StyleUnderline"/>
        </w:rPr>
        <w:t>the heteronomy of the border</w:t>
      </w:r>
      <w:r w:rsidRPr="004A027D">
        <w:rPr>
          <w:sz w:val="16"/>
        </w:rPr>
        <w:t xml:space="preserve">, Andersen et al. (2012) also </w:t>
      </w:r>
      <w:r w:rsidRPr="005C5943">
        <w:rPr>
          <w:rStyle w:val="StyleUnderline"/>
        </w:rPr>
        <w:t>stress</w:t>
      </w:r>
      <w:r w:rsidRPr="004A027D">
        <w:rPr>
          <w:rStyle w:val="StyleUnderline"/>
        </w:rPr>
        <w:t xml:space="preserve"> the importance of the diversity of actors that contribute to the ways borders are created, shifted, and transformed in everyday life and therefore to the variety of perceptions, beliefs and claims held at different levels and registers of action.</w:t>
      </w:r>
      <w:r w:rsidRPr="004A027D">
        <w:rPr>
          <w:sz w:val="16"/>
        </w:rPr>
        <w:t xml:space="preserve"> Such a perspective echoes Rumford’s (2012) emphasis on considering a </w:t>
      </w:r>
      <w:proofErr w:type="spellStart"/>
      <w:r w:rsidRPr="004A027D">
        <w:rPr>
          <w:sz w:val="16"/>
        </w:rPr>
        <w:t>multiperspectival</w:t>
      </w:r>
      <w:proofErr w:type="spellEnd"/>
      <w:r w:rsidRPr="004A027D">
        <w:rPr>
          <w:sz w:val="16"/>
        </w:rPr>
        <w:t xml:space="preserve"> study of borders and the concept of ‘</w:t>
      </w:r>
      <w:proofErr w:type="spellStart"/>
      <w:r w:rsidRPr="004A027D">
        <w:rPr>
          <w:sz w:val="16"/>
        </w:rPr>
        <w:t>borderscapes</w:t>
      </w:r>
      <w:proofErr w:type="spellEnd"/>
      <w:r w:rsidRPr="004A027D">
        <w:rPr>
          <w:sz w:val="16"/>
        </w:rPr>
        <w:t xml:space="preserve">’ as a gaze “able to grasp the ‘variations’ of borders in space and time” (Brambilla 2015: 25). Fundamentally, </w:t>
      </w:r>
      <w:r w:rsidRPr="004A027D">
        <w:rPr>
          <w:rStyle w:val="StyleUnderline"/>
        </w:rPr>
        <w:t>the multiplicity of borders stems from the diversity of practices attached to it and that give strength to a multitude of specific versions.</w:t>
      </w:r>
      <w:r w:rsidRPr="004A027D">
        <w:rPr>
          <w:sz w:val="16"/>
        </w:rPr>
        <w:t xml:space="preserve"> </w:t>
      </w:r>
      <w:r w:rsidRPr="004A027D">
        <w:rPr>
          <w:sz w:val="12"/>
          <w:szCs w:val="12"/>
        </w:rPr>
        <w:t>However, considering the multiplicity of a border from a set of juxtaposed meanings or a motley world of contingent practices does not seem sufficient. As underlined by Husserl in his reflections on multiplicity as a philosophical concept, it is the relationship between the properties of an object that define a multiplicity (</w:t>
      </w:r>
      <w:proofErr w:type="spellStart"/>
      <w:r w:rsidRPr="004A027D">
        <w:rPr>
          <w:sz w:val="12"/>
          <w:szCs w:val="12"/>
        </w:rPr>
        <w:t>Ierna</w:t>
      </w:r>
      <w:proofErr w:type="spellEnd"/>
      <w:r w:rsidRPr="004A027D">
        <w:rPr>
          <w:sz w:val="12"/>
          <w:szCs w:val="12"/>
        </w:rPr>
        <w:t xml:space="preserve"> 2012). It is therefore not the absence/presence of certain meanings that define the multiplicity of a border, but the ways in which they relate one to each other, the ways in which some gain influence or legitimacy while others are instead contested or downplayed. Applying relational thinking to the borders’ multiplicity leads us to consider the concept of assemblage. Assemblage theory applied to borders </w:t>
      </w:r>
      <w:proofErr w:type="gramStart"/>
      <w:r w:rsidRPr="004A027D">
        <w:rPr>
          <w:sz w:val="12"/>
          <w:szCs w:val="12"/>
        </w:rPr>
        <w:t>The</w:t>
      </w:r>
      <w:proofErr w:type="gramEnd"/>
      <w:r w:rsidRPr="004A027D">
        <w:rPr>
          <w:sz w:val="12"/>
          <w:szCs w:val="12"/>
        </w:rPr>
        <w:t xml:space="preserve"> use of assemblage is rooted in the work of the French theorists Gilles Deleuze and Félix </w:t>
      </w:r>
      <w:proofErr w:type="spellStart"/>
      <w:r w:rsidRPr="004A027D">
        <w:rPr>
          <w:sz w:val="12"/>
          <w:szCs w:val="12"/>
        </w:rPr>
        <w:t>Guattari</w:t>
      </w:r>
      <w:proofErr w:type="spellEnd"/>
      <w:r w:rsidRPr="004A027D">
        <w:rPr>
          <w:sz w:val="12"/>
          <w:szCs w:val="12"/>
        </w:rPr>
        <w:t xml:space="preserve"> and in particular the second volume of Capitalism and Schizophrenia, A Thousand Plateaus (Deleuze and </w:t>
      </w:r>
      <w:proofErr w:type="spellStart"/>
      <w:r w:rsidRPr="004A027D">
        <w:rPr>
          <w:sz w:val="12"/>
          <w:szCs w:val="12"/>
        </w:rPr>
        <w:t>Guattari</w:t>
      </w:r>
      <w:proofErr w:type="spellEnd"/>
      <w:r w:rsidRPr="004A027D">
        <w:rPr>
          <w:sz w:val="12"/>
          <w:szCs w:val="12"/>
        </w:rPr>
        <w:t xml:space="preserve"> 1987). Despite its complexity and its </w:t>
      </w:r>
      <w:proofErr w:type="gramStart"/>
      <w:r w:rsidRPr="004A027D">
        <w:rPr>
          <w:sz w:val="12"/>
          <w:szCs w:val="12"/>
        </w:rPr>
        <w:t>sometimes perplexing</w:t>
      </w:r>
      <w:proofErr w:type="gramEnd"/>
      <w:r w:rsidRPr="004A027D">
        <w:rPr>
          <w:sz w:val="12"/>
          <w:szCs w:val="12"/>
        </w:rPr>
        <w:t xml:space="preserve"> vocabulary, assemblage thinking seems to have gained currency in the social sciences in recent years (see notably Marcus and Saka 2006; Phillips 2006). In human geography, the concept has proliferated through its application to a wide range of substantive topics and various contexts giving rise to the notion of ‘assemblage geographies’ (Robbins and Marks 2010) and more broadly what </w:t>
      </w:r>
      <w:proofErr w:type="spellStart"/>
      <w:r w:rsidRPr="004A027D">
        <w:rPr>
          <w:sz w:val="12"/>
          <w:szCs w:val="12"/>
        </w:rPr>
        <w:t>Bonta</w:t>
      </w:r>
      <w:proofErr w:type="spellEnd"/>
      <w:r w:rsidRPr="004A027D">
        <w:rPr>
          <w:sz w:val="12"/>
          <w:szCs w:val="12"/>
        </w:rPr>
        <w:t xml:space="preserve"> and </w:t>
      </w:r>
      <w:proofErr w:type="spellStart"/>
      <w:r w:rsidRPr="004A027D">
        <w:rPr>
          <w:sz w:val="12"/>
          <w:szCs w:val="12"/>
        </w:rPr>
        <w:t>Protevi</w:t>
      </w:r>
      <w:proofErr w:type="spellEnd"/>
      <w:r w:rsidRPr="004A027D">
        <w:rPr>
          <w:sz w:val="12"/>
          <w:szCs w:val="12"/>
        </w:rPr>
        <w:t xml:space="preserve"> (2004) call a ‘</w:t>
      </w:r>
      <w:proofErr w:type="spellStart"/>
      <w:r w:rsidRPr="004A027D">
        <w:rPr>
          <w:sz w:val="12"/>
          <w:szCs w:val="12"/>
        </w:rPr>
        <w:t>geophilosophy</w:t>
      </w:r>
      <w:proofErr w:type="spellEnd"/>
      <w:r w:rsidRPr="004A027D">
        <w:rPr>
          <w:sz w:val="12"/>
          <w:szCs w:val="12"/>
        </w:rPr>
        <w:t>’. Indeed, different socio-spatial formations and processes such as regions (Allen and Cochrane 2007), places (</w:t>
      </w:r>
      <w:proofErr w:type="spellStart"/>
      <w:r w:rsidRPr="004A027D">
        <w:rPr>
          <w:sz w:val="12"/>
          <w:szCs w:val="12"/>
        </w:rPr>
        <w:t>Dovey</w:t>
      </w:r>
      <w:proofErr w:type="spellEnd"/>
      <w:r w:rsidRPr="004A027D">
        <w:rPr>
          <w:sz w:val="12"/>
          <w:szCs w:val="12"/>
        </w:rPr>
        <w:t xml:space="preserve"> 2010), scales (Legg 2009), infrastructures (Bennett 2005), surveillance (Haggerty and Ericson 2000) urban policy-making (McCann 2011), social movements (McFarlane 2009) or political parties (Page and Dittmer 2015) are apprehended through the concept of assemblage. Presented as part of a broader ‘relational turn’, Anderson and McFarlane (2011) have categorized the three ways according to which assemblage is applied, namely as a broad descriptor of the fit of heterogeneous elements, an ethos of engagement with the world and experimentation, and a concept that relates to the theoretical elaborations of Deleuze and </w:t>
      </w:r>
      <w:proofErr w:type="spellStart"/>
      <w:r w:rsidRPr="004A027D">
        <w:rPr>
          <w:sz w:val="12"/>
          <w:szCs w:val="12"/>
        </w:rPr>
        <w:t>Guattari</w:t>
      </w:r>
      <w:proofErr w:type="spellEnd"/>
      <w:r w:rsidRPr="004A027D">
        <w:rPr>
          <w:sz w:val="12"/>
          <w:szCs w:val="12"/>
        </w:rPr>
        <w:t xml:space="preserve">. The way I aim to conceptualize borders as assemblages relates principally to the last concern mentioned above. Thus, my reflection follows the works of Best (2003) and Woodward and Jones III (2005) in their attempts to introduce the thoughts of Deleuze and </w:t>
      </w:r>
      <w:proofErr w:type="spellStart"/>
      <w:r w:rsidRPr="004A027D">
        <w:rPr>
          <w:sz w:val="12"/>
          <w:szCs w:val="12"/>
        </w:rPr>
        <w:t>Guattari</w:t>
      </w:r>
      <w:proofErr w:type="spellEnd"/>
      <w:r w:rsidRPr="004A027D">
        <w:rPr>
          <w:sz w:val="12"/>
          <w:szCs w:val="12"/>
        </w:rPr>
        <w:t xml:space="preserve"> to the field of border studies. Rather than a full-fledged theory</w:t>
      </w:r>
      <w:r w:rsidRPr="004A027D">
        <w:rPr>
          <w:sz w:val="16"/>
        </w:rPr>
        <w:t xml:space="preserve">, </w:t>
      </w:r>
      <w:r w:rsidRPr="004A027D">
        <w:rPr>
          <w:rStyle w:val="StyleUnderline"/>
        </w:rPr>
        <w:t>I conceive of the assemblage theory as a conceptual toolbox that is well suited to explore complex systems</w:t>
      </w:r>
      <w:r w:rsidRPr="004A027D">
        <w:rPr>
          <w:sz w:val="16"/>
        </w:rPr>
        <w:t xml:space="preserve"> characterized by non-linearity and far-from-equilibrium operating trajectories (</w:t>
      </w:r>
      <w:proofErr w:type="spellStart"/>
      <w:r w:rsidRPr="004A027D">
        <w:rPr>
          <w:sz w:val="16"/>
        </w:rPr>
        <w:t>Bonta</w:t>
      </w:r>
      <w:proofErr w:type="spellEnd"/>
      <w:r w:rsidRPr="004A027D">
        <w:rPr>
          <w:sz w:val="16"/>
        </w:rPr>
        <w:t xml:space="preserve"> and </w:t>
      </w:r>
      <w:proofErr w:type="spellStart"/>
      <w:r w:rsidRPr="004A027D">
        <w:rPr>
          <w:sz w:val="16"/>
        </w:rPr>
        <w:t>Protevi</w:t>
      </w:r>
      <w:proofErr w:type="spellEnd"/>
      <w:r w:rsidRPr="004A027D">
        <w:rPr>
          <w:sz w:val="16"/>
        </w:rPr>
        <w:t xml:space="preserve"> 2004, Dittmer 2013). </w:t>
      </w:r>
      <w:r w:rsidRPr="004A027D">
        <w:rPr>
          <w:rStyle w:val="StyleUnderline"/>
        </w:rPr>
        <w:t>Such a theoretical framing also resonates with a relational view on borders</w:t>
      </w:r>
      <w:r w:rsidRPr="004A027D">
        <w:rPr>
          <w:sz w:val="16"/>
        </w:rPr>
        <w:t xml:space="preserve">, not in the sense of an opposition between territories and networks, but </w:t>
      </w:r>
      <w:r w:rsidRPr="004A027D">
        <w:rPr>
          <w:rStyle w:val="StyleUnderline"/>
        </w:rPr>
        <w:t>from a perspective that goes beyond</w:t>
      </w:r>
      <w:r w:rsidRPr="004A027D">
        <w:rPr>
          <w:sz w:val="16"/>
        </w:rPr>
        <w:t xml:space="preserve"> this </w:t>
      </w:r>
      <w:r w:rsidRPr="004A027D">
        <w:rPr>
          <w:rStyle w:val="StyleUnderline"/>
        </w:rPr>
        <w:t>dualism</w:t>
      </w:r>
      <w:r w:rsidRPr="004A027D">
        <w:rPr>
          <w:sz w:val="16"/>
        </w:rPr>
        <w:t xml:space="preserve"> and recognizes the contingent co-functioning of various socio-spatial forms and processes in current bordering dynamics (</w:t>
      </w:r>
      <w:proofErr w:type="spellStart"/>
      <w:r w:rsidRPr="004A027D">
        <w:rPr>
          <w:sz w:val="16"/>
        </w:rPr>
        <w:t>Paasi</w:t>
      </w:r>
      <w:proofErr w:type="spellEnd"/>
      <w:r w:rsidRPr="004A027D">
        <w:rPr>
          <w:sz w:val="16"/>
        </w:rPr>
        <w:t xml:space="preserve"> 2012). Four main features of </w:t>
      </w:r>
      <w:r w:rsidRPr="004A027D">
        <w:rPr>
          <w:rStyle w:val="StyleUnderline"/>
        </w:rPr>
        <w:t>assemblage thinking appear to be particularly useful to better understand the multiplicity of borders</w:t>
      </w:r>
      <w:r w:rsidRPr="004A027D">
        <w:rPr>
          <w:sz w:val="16"/>
        </w:rPr>
        <w:t xml:space="preserve">, although this should not </w:t>
      </w:r>
      <w:proofErr w:type="gramStart"/>
      <w:r w:rsidRPr="004A027D">
        <w:rPr>
          <w:sz w:val="16"/>
        </w:rPr>
        <w:t>be seen as</w:t>
      </w:r>
      <w:proofErr w:type="gramEnd"/>
      <w:r w:rsidRPr="004A027D">
        <w:rPr>
          <w:sz w:val="16"/>
        </w:rPr>
        <w:t xml:space="preserve"> an exhaustive presentation. First, and </w:t>
      </w:r>
      <w:r w:rsidRPr="004A027D">
        <w:rPr>
          <w:rStyle w:val="StyleUnderline"/>
        </w:rPr>
        <w:t>contrary to the notion of a system</w:t>
      </w:r>
      <w:r w:rsidRPr="004A027D">
        <w:rPr>
          <w:sz w:val="16"/>
        </w:rPr>
        <w:t xml:space="preserve"> or organic whole </w:t>
      </w:r>
      <w:r w:rsidRPr="004A027D">
        <w:rPr>
          <w:rStyle w:val="StyleUnderline"/>
        </w:rPr>
        <w:t>that</w:t>
      </w:r>
      <w:r w:rsidRPr="004A027D">
        <w:rPr>
          <w:sz w:val="16"/>
        </w:rPr>
        <w:t xml:space="preserve"> generally </w:t>
      </w:r>
      <w:r w:rsidRPr="004A027D">
        <w:rPr>
          <w:rStyle w:val="StyleUnderline"/>
        </w:rPr>
        <w:t xml:space="preserve">implies </w:t>
      </w:r>
      <w:proofErr w:type="gramStart"/>
      <w:r w:rsidRPr="004A027D">
        <w:rPr>
          <w:rStyle w:val="StyleUnderline"/>
        </w:rPr>
        <w:t>some kind of coherence</w:t>
      </w:r>
      <w:proofErr w:type="gramEnd"/>
      <w:r w:rsidRPr="004A027D">
        <w:rPr>
          <w:rStyle w:val="StyleUnderline"/>
        </w:rPr>
        <w:t xml:space="preserve">, </w:t>
      </w:r>
      <w:r w:rsidRPr="004A027D">
        <w:rPr>
          <w:sz w:val="16"/>
        </w:rPr>
        <w:t xml:space="preserve">relative autonomy and regulation capacity, </w:t>
      </w:r>
      <w:r w:rsidRPr="004A027D">
        <w:rPr>
          <w:rStyle w:val="StyleUnderline"/>
        </w:rPr>
        <w:t>the notion of assemblage is much looser and suggests the heterogeneous grouping of different parts without actually forming a coherent whole</w:t>
      </w:r>
      <w:r w:rsidRPr="004A027D">
        <w:rPr>
          <w:sz w:val="16"/>
        </w:rPr>
        <w:t xml:space="preserve"> (Allen 2011). As discussed previously, </w:t>
      </w:r>
      <w:r w:rsidRPr="004A027D">
        <w:rPr>
          <w:rStyle w:val="StyleUnderline"/>
        </w:rPr>
        <w:t xml:space="preserve">borders’ multiplicity basically signifies that </w:t>
      </w:r>
      <w:r w:rsidRPr="005C5943">
        <w:rPr>
          <w:rStyle w:val="Emphasis"/>
        </w:rPr>
        <w:t>a given border means different things to different people</w:t>
      </w:r>
      <w:r w:rsidRPr="004A027D">
        <w:rPr>
          <w:rStyle w:val="StyleUnderline"/>
        </w:rPr>
        <w:t>.</w:t>
      </w:r>
      <w:r w:rsidRPr="004A027D">
        <w:rPr>
          <w:sz w:val="16"/>
        </w:rPr>
        <w:t xml:space="preserve"> In its simplest form, the type of assemblages that interest us here are thus made up of actors (i.e., individuals, organizations, networks) and meaningful expressions. For Deleuze and </w:t>
      </w:r>
      <w:proofErr w:type="spellStart"/>
      <w:r w:rsidRPr="004A027D">
        <w:rPr>
          <w:sz w:val="16"/>
        </w:rPr>
        <w:t>Guattari</w:t>
      </w:r>
      <w:proofErr w:type="spellEnd"/>
      <w:r w:rsidRPr="004A027D">
        <w:rPr>
          <w:sz w:val="16"/>
        </w:rPr>
        <w:t xml:space="preserve"> (1987: 88), the two dimensions refer to the ‘machinic assemblage of bodies’ and the ‘collective assemblage of enunciation’. The first performs a material role, while the second plays an expressive role (linguistic or symbolic). Of course, </w:t>
      </w:r>
      <w:r w:rsidRPr="004A027D">
        <w:rPr>
          <w:rStyle w:val="StyleUnderline"/>
        </w:rPr>
        <w:t xml:space="preserve">a detailed study of a singular border would require the addition of a variety of components </w:t>
      </w:r>
      <w:r w:rsidRPr="004A027D">
        <w:rPr>
          <w:sz w:val="12"/>
          <w:szCs w:val="12"/>
        </w:rPr>
        <w:t xml:space="preserve">which play a material role, including physical infrastructure (such as border markers, walls or checkpoints), various resources (money, energy or information), policing procedures and tools (passport and visas) and surveillance </w:t>
      </w:r>
      <w:r w:rsidRPr="004A027D">
        <w:rPr>
          <w:sz w:val="12"/>
          <w:szCs w:val="12"/>
        </w:rPr>
        <w:lastRenderedPageBreak/>
        <w:t xml:space="preserve">technologies. With the turn to ubiquitous border securitization and control, bordering practices have extended to include various networks of public, private and supranational </w:t>
      </w:r>
      <w:proofErr w:type="spellStart"/>
      <w:r w:rsidRPr="004A027D">
        <w:rPr>
          <w:sz w:val="12"/>
          <w:szCs w:val="12"/>
        </w:rPr>
        <w:t>organisations</w:t>
      </w:r>
      <w:proofErr w:type="spellEnd"/>
      <w:r w:rsidRPr="004A027D">
        <w:rPr>
          <w:sz w:val="12"/>
          <w:szCs w:val="12"/>
        </w:rPr>
        <w:t xml:space="preserve"> including carriers and their transportation systems, as well as non-human actors with their machines, algorithms and databanks (see Amoore 2006; Walters 2006). To this end, we should also consider the physical locales where bordering practices in their diversity are performed and </w:t>
      </w:r>
      <w:proofErr w:type="spellStart"/>
      <w:r w:rsidRPr="004A027D">
        <w:rPr>
          <w:sz w:val="12"/>
          <w:szCs w:val="12"/>
        </w:rPr>
        <w:t>materialise</w:t>
      </w:r>
      <w:proofErr w:type="spellEnd"/>
      <w:r w:rsidRPr="004A027D">
        <w:rPr>
          <w:sz w:val="12"/>
          <w:szCs w:val="12"/>
        </w:rPr>
        <w:t>, and not only along the continuous lines of demarcation. As far as the components playing an expressive role are concerned, besides notions, beliefs and narratives related to bordering classification and categories, legislation defining what constitutes legitimate mobility and more broadly a border regime, rituals as expressions of solidarity and legitimacy (oaths, national holidays, official celebration) and symbols (national flags and anthems) referring to a given territorial identity should also be considered (</w:t>
      </w:r>
      <w:proofErr w:type="spellStart"/>
      <w:r w:rsidRPr="004A027D">
        <w:rPr>
          <w:sz w:val="12"/>
          <w:szCs w:val="12"/>
        </w:rPr>
        <w:t>Paasi</w:t>
      </w:r>
      <w:proofErr w:type="spellEnd"/>
      <w:r w:rsidRPr="004A027D">
        <w:rPr>
          <w:sz w:val="12"/>
          <w:szCs w:val="12"/>
        </w:rPr>
        <w:t xml:space="preserve"> 2012). In short, depending on the context, all or part of these components (and sometimes more) may dwell together in a specific assemblage. Indeed, some components serve both roles simultaneously. For example, a border post that plays a material role in controlling border flows may also perform an expressive role as it refers to the orderliness of the bureaucratic procedures enforced (Green 2012). The same duality also applies to the physical entities (such as rivers or mountains) that have often been chosen to materialize a border and make it look ‘natural’ or legitimate. More recently, with the deployment of the biometric border, it is finally the human bodies that have endorsed a material and expressive role as they have become the carriers of multiple encoded boundaries (Amoore 2006). Second, as an assemblage is an uneven topography of trajectories that cross or interact with each other according to different temporalities and </w:t>
      </w:r>
      <w:proofErr w:type="spellStart"/>
      <w:r w:rsidRPr="004A027D">
        <w:rPr>
          <w:sz w:val="12"/>
          <w:szCs w:val="12"/>
        </w:rPr>
        <w:t>spatialities</w:t>
      </w:r>
      <w:proofErr w:type="spellEnd"/>
      <w:r w:rsidRPr="004A027D">
        <w:rPr>
          <w:sz w:val="12"/>
          <w:szCs w:val="12"/>
        </w:rPr>
        <w:t xml:space="preserve"> (Bennett 2005), the way in which the disparate elements are held together despite their heterogeneity is of crucial importance. Following Deleuze’s claim that “relations are external to their terms”, entities are affected by their related terms but are not fully determined by them. In other words, the connections are not defined and made permanent by the roles, functions or properties of the parts they link together. What matters is not the affiliations but rather the alliances, co-functioning, and symbioses (Deleuze and </w:t>
      </w:r>
      <w:proofErr w:type="spellStart"/>
      <w:r w:rsidRPr="004A027D">
        <w:rPr>
          <w:sz w:val="12"/>
          <w:szCs w:val="12"/>
        </w:rPr>
        <w:t>Parnet</w:t>
      </w:r>
      <w:proofErr w:type="spellEnd"/>
      <w:r w:rsidRPr="004A027D">
        <w:rPr>
          <w:sz w:val="12"/>
          <w:szCs w:val="12"/>
        </w:rPr>
        <w:t xml:space="preserve"> 1987). As </w:t>
      </w:r>
      <w:proofErr w:type="spellStart"/>
      <w:r w:rsidRPr="004A027D">
        <w:rPr>
          <w:sz w:val="12"/>
          <w:szCs w:val="12"/>
        </w:rPr>
        <w:t>DeLanda</w:t>
      </w:r>
      <w:proofErr w:type="spellEnd"/>
      <w:r w:rsidRPr="004A027D">
        <w:rPr>
          <w:sz w:val="12"/>
          <w:szCs w:val="12"/>
        </w:rPr>
        <w:t xml:space="preserve"> (2006: 11) puts it, these relations of exteriority are contingently obligatory but not logically necessary, as in other relational thinking. The components of an assemblage are entities </w:t>
      </w:r>
      <w:proofErr w:type="gramStart"/>
      <w:r w:rsidRPr="004A027D">
        <w:rPr>
          <w:sz w:val="12"/>
          <w:szCs w:val="12"/>
        </w:rPr>
        <w:t>in their own right and</w:t>
      </w:r>
      <w:proofErr w:type="gramEnd"/>
      <w:r w:rsidRPr="004A027D">
        <w:rPr>
          <w:sz w:val="12"/>
          <w:szCs w:val="12"/>
        </w:rPr>
        <w:t xml:space="preserve"> their relations may become obligatory at a given time in history. This key feature implies that disparate elements can be attached to an existing assemblage and therefore constitute a larger assemblage. Conversely, components can also be detached from an assemblage and become part of another one. In this perspective, the above-mentioned flaws associated with the syndrome of border synecdoche are avoided: instead of defining a border by a set of functions or effects (e.g. control and filtering), thus overextending or shrinking metaphors, we trace how various practices connect and disconnect, placing borders in the process of unfolding and becoming. For example, the involvement of transport companies in border control appears as the historically contingent connection between preexisting territorial border assemblages and transportation actor-networks who are themselves distinct assemblages (of flows of people or goods, infrastructure, capital, </w:t>
      </w:r>
      <w:proofErr w:type="spellStart"/>
      <w:r w:rsidRPr="004A027D">
        <w:rPr>
          <w:sz w:val="12"/>
          <w:szCs w:val="12"/>
        </w:rPr>
        <w:t>labour</w:t>
      </w:r>
      <w:proofErr w:type="spellEnd"/>
      <w:r w:rsidRPr="004A027D">
        <w:rPr>
          <w:sz w:val="12"/>
          <w:szCs w:val="12"/>
        </w:rPr>
        <w:t>, management capacity, etc.). Their co-functioning is at the origin of new formations always dynamic and open to change. Third,</w:t>
      </w:r>
      <w:r w:rsidRPr="004A027D">
        <w:rPr>
          <w:sz w:val="16"/>
        </w:rPr>
        <w:t xml:space="preserve"> </w:t>
      </w:r>
      <w:r w:rsidRPr="004A027D">
        <w:rPr>
          <w:rStyle w:val="StyleUnderline"/>
        </w:rPr>
        <w:t xml:space="preserve">an assemblage approach privileges </w:t>
      </w:r>
      <w:r w:rsidRPr="005C5943">
        <w:rPr>
          <w:rStyle w:val="Emphasis"/>
        </w:rPr>
        <w:t>processes of transformation</w:t>
      </w:r>
      <w:r w:rsidRPr="004A027D">
        <w:rPr>
          <w:rStyle w:val="StyleUnderline"/>
        </w:rPr>
        <w:t xml:space="preserve"> over form and structure. </w:t>
      </w:r>
      <w:r w:rsidRPr="004A027D">
        <w:rPr>
          <w:sz w:val="16"/>
        </w:rPr>
        <w:t xml:space="preserve">As stated by Anderson et al. (2012: 177), “an assemblage is both the provisional holding together of a group of entities across differences and a continuous process of movement and transformation as relations and terms change.” The on-going transformation of an assemblage relates to what Deleuze and </w:t>
      </w:r>
      <w:proofErr w:type="spellStart"/>
      <w:r w:rsidRPr="004A027D">
        <w:rPr>
          <w:sz w:val="16"/>
        </w:rPr>
        <w:t>Guattari</w:t>
      </w:r>
      <w:proofErr w:type="spellEnd"/>
      <w:r w:rsidRPr="004A027D">
        <w:rPr>
          <w:sz w:val="16"/>
        </w:rPr>
        <w:t xml:space="preserve"> call </w:t>
      </w:r>
      <w:proofErr w:type="spellStart"/>
      <w:r w:rsidRPr="004A027D">
        <w:rPr>
          <w:sz w:val="16"/>
        </w:rPr>
        <w:t>territorialisation</w:t>
      </w:r>
      <w:proofErr w:type="spellEnd"/>
      <w:r w:rsidRPr="004A027D">
        <w:rPr>
          <w:sz w:val="16"/>
        </w:rPr>
        <w:t xml:space="preserve"> and de-</w:t>
      </w:r>
      <w:proofErr w:type="spellStart"/>
      <w:r w:rsidRPr="004A027D">
        <w:rPr>
          <w:sz w:val="16"/>
        </w:rPr>
        <w:t>territorialisation</w:t>
      </w:r>
      <w:proofErr w:type="spellEnd"/>
      <w:r w:rsidRPr="004A027D">
        <w:rPr>
          <w:sz w:val="16"/>
        </w:rPr>
        <w:t xml:space="preserve">. </w:t>
      </w:r>
      <w:proofErr w:type="spellStart"/>
      <w:r w:rsidRPr="004A027D">
        <w:rPr>
          <w:sz w:val="16"/>
        </w:rPr>
        <w:t>Territorialisation</w:t>
      </w:r>
      <w:proofErr w:type="spellEnd"/>
      <w:r w:rsidRPr="004A027D">
        <w:rPr>
          <w:sz w:val="16"/>
        </w:rPr>
        <w:t xml:space="preserve"> is the historical process by which an assemblage stabilizes itself, reinforcing its own identity. In contrast, de-</w:t>
      </w:r>
      <w:proofErr w:type="spellStart"/>
      <w:r w:rsidRPr="004A027D">
        <w:rPr>
          <w:sz w:val="16"/>
        </w:rPr>
        <w:t>territorialisation</w:t>
      </w:r>
      <w:proofErr w:type="spellEnd"/>
      <w:r w:rsidRPr="004A027D">
        <w:rPr>
          <w:sz w:val="16"/>
        </w:rPr>
        <w:t xml:space="preserve"> relates to the intervention, or appearance, of the components that destabilize (relative de-</w:t>
      </w:r>
      <w:proofErr w:type="spellStart"/>
      <w:r w:rsidRPr="004A027D">
        <w:rPr>
          <w:sz w:val="16"/>
        </w:rPr>
        <w:t>territorialisation</w:t>
      </w:r>
      <w:proofErr w:type="spellEnd"/>
      <w:r w:rsidRPr="004A027D">
        <w:rPr>
          <w:sz w:val="16"/>
        </w:rPr>
        <w:t>) or dissipate (absolute de-</w:t>
      </w:r>
      <w:proofErr w:type="spellStart"/>
      <w:r w:rsidRPr="004A027D">
        <w:rPr>
          <w:sz w:val="16"/>
        </w:rPr>
        <w:t>territorialisation</w:t>
      </w:r>
      <w:proofErr w:type="spellEnd"/>
      <w:r w:rsidRPr="004A027D">
        <w:rPr>
          <w:sz w:val="16"/>
        </w:rPr>
        <w:t>) an assemblage. While de-</w:t>
      </w:r>
      <w:proofErr w:type="spellStart"/>
      <w:r w:rsidRPr="004A027D">
        <w:rPr>
          <w:sz w:val="16"/>
        </w:rPr>
        <w:t>territorialisation</w:t>
      </w:r>
      <w:proofErr w:type="spellEnd"/>
      <w:r w:rsidRPr="004A027D">
        <w:rPr>
          <w:sz w:val="16"/>
        </w:rPr>
        <w:t xml:space="preserve"> disturbs established relations and may challenge the very existence of an assemblage, it also conveys ‘lines of flight’, representing new possibilities of re-</w:t>
      </w:r>
      <w:proofErr w:type="spellStart"/>
      <w:r w:rsidRPr="004A027D">
        <w:rPr>
          <w:sz w:val="16"/>
        </w:rPr>
        <w:t>territorialisation</w:t>
      </w:r>
      <w:proofErr w:type="spellEnd"/>
      <w:r w:rsidRPr="004A027D">
        <w:rPr>
          <w:sz w:val="16"/>
        </w:rPr>
        <w:t xml:space="preserve">. Such a perspective allows the border to be envisioned as a singular whole in the making, or a becoming. </w:t>
      </w:r>
      <w:r w:rsidRPr="004A027D">
        <w:rPr>
          <w:rStyle w:val="StyleUnderline"/>
        </w:rPr>
        <w:t>Although many borders may seem stable and display enduring effects</w:t>
      </w:r>
      <w:r w:rsidRPr="004A027D">
        <w:rPr>
          <w:sz w:val="16"/>
        </w:rPr>
        <w:t xml:space="preserve">, thanks notably to the processes of territorial </w:t>
      </w:r>
      <w:proofErr w:type="spellStart"/>
      <w:r w:rsidRPr="004A027D">
        <w:rPr>
          <w:sz w:val="16"/>
        </w:rPr>
        <w:t>institutionalisation</w:t>
      </w:r>
      <w:proofErr w:type="spellEnd"/>
      <w:r w:rsidRPr="004A027D">
        <w:rPr>
          <w:sz w:val="16"/>
        </w:rPr>
        <w:t xml:space="preserve">, and their stylized repetitions of bordering practices, </w:t>
      </w:r>
      <w:r w:rsidRPr="005C5943">
        <w:rPr>
          <w:rStyle w:val="Emphasis"/>
        </w:rPr>
        <w:t>they are never truly static or fixed.</w:t>
      </w:r>
      <w:r w:rsidRPr="004A027D">
        <w:rPr>
          <w:rStyle w:val="StyleUnderline"/>
        </w:rPr>
        <w:t xml:space="preserve"> The de-</w:t>
      </w:r>
      <w:proofErr w:type="spellStart"/>
      <w:r w:rsidRPr="004A027D">
        <w:rPr>
          <w:rStyle w:val="StyleUnderline"/>
        </w:rPr>
        <w:t>territorialisation</w:t>
      </w:r>
      <w:proofErr w:type="spellEnd"/>
      <w:r w:rsidRPr="004A027D">
        <w:rPr>
          <w:rStyle w:val="StyleUnderline"/>
        </w:rPr>
        <w:t xml:space="preserve"> of a border</w:t>
      </w:r>
      <w:r w:rsidRPr="004A027D">
        <w:rPr>
          <w:sz w:val="16"/>
        </w:rPr>
        <w:t xml:space="preserve"> (driven by, for instance, transnational economic flows or cross-border regionalism) </w:t>
      </w:r>
      <w:r w:rsidRPr="004A027D">
        <w:rPr>
          <w:rStyle w:val="StyleUnderline"/>
        </w:rPr>
        <w:t>should not be equated with the disappearance of territoriality.</w:t>
      </w:r>
      <w:r w:rsidRPr="004A027D">
        <w:rPr>
          <w:sz w:val="16"/>
        </w:rPr>
        <w:t xml:space="preserve"> Instead, it always leads to new forms of </w:t>
      </w:r>
      <w:proofErr w:type="spellStart"/>
      <w:r w:rsidRPr="004A027D">
        <w:rPr>
          <w:sz w:val="16"/>
        </w:rPr>
        <w:t>territorialisation</w:t>
      </w:r>
      <w:proofErr w:type="spellEnd"/>
      <w:r w:rsidRPr="004A027D">
        <w:rPr>
          <w:sz w:val="16"/>
        </w:rPr>
        <w:t xml:space="preserve">, inventive forms of (re)bordering based on reassembled temporalities and </w:t>
      </w:r>
      <w:proofErr w:type="spellStart"/>
      <w:r w:rsidRPr="004A027D">
        <w:rPr>
          <w:sz w:val="16"/>
        </w:rPr>
        <w:t>spatialities</w:t>
      </w:r>
      <w:proofErr w:type="spellEnd"/>
      <w:r w:rsidRPr="004A027D">
        <w:rPr>
          <w:sz w:val="16"/>
        </w:rPr>
        <w:t xml:space="preserve"> (Popescu 2012, Woodward and Jones 2005). Similarly, processes of </w:t>
      </w:r>
      <w:proofErr w:type="spellStart"/>
      <w:r w:rsidRPr="004A027D">
        <w:rPr>
          <w:sz w:val="16"/>
        </w:rPr>
        <w:t>rebordering</w:t>
      </w:r>
      <w:proofErr w:type="spellEnd"/>
      <w:r w:rsidRPr="004A027D">
        <w:rPr>
          <w:sz w:val="16"/>
        </w:rPr>
        <w:t xml:space="preserve"> (driven by, for instance, border securitization or ‘war on terror’ propaganda) are always accompanied by vectors or paths of de-</w:t>
      </w:r>
      <w:proofErr w:type="spellStart"/>
      <w:r w:rsidRPr="004A027D">
        <w:rPr>
          <w:sz w:val="16"/>
        </w:rPr>
        <w:t>territorialisation</w:t>
      </w:r>
      <w:proofErr w:type="spellEnd"/>
      <w:r w:rsidRPr="004A027D">
        <w:rPr>
          <w:sz w:val="16"/>
        </w:rPr>
        <w:t xml:space="preserve"> (lines of flights), allowing the escape from a state apparatus. </w:t>
      </w:r>
      <w:r w:rsidRPr="004A027D">
        <w:rPr>
          <w:rStyle w:val="StyleUnderline"/>
        </w:rPr>
        <w:t xml:space="preserve">Human rights associations, critical scholars and engaged artists, but also traffickers and smugglers, are good examples of </w:t>
      </w:r>
      <w:r w:rsidRPr="005C5943">
        <w:rPr>
          <w:rStyle w:val="Emphasis"/>
        </w:rPr>
        <w:t>counter forces (positive or negative) that exceed and confound a border assemblage</w:t>
      </w:r>
      <w:r w:rsidRPr="004A027D">
        <w:rPr>
          <w:rStyle w:val="StyleUnderline"/>
        </w:rPr>
        <w:t xml:space="preserve"> territorialized by a security-led state apparatus. </w:t>
      </w:r>
      <w:r w:rsidRPr="004A027D">
        <w:rPr>
          <w:sz w:val="12"/>
          <w:szCs w:val="12"/>
        </w:rPr>
        <w:t xml:space="preserve">Ultimately, the two movements of gathering and dispersing are caught up in one another, and everything takes place between the two (Deleuze and </w:t>
      </w:r>
      <w:proofErr w:type="spellStart"/>
      <w:r w:rsidRPr="004A027D">
        <w:rPr>
          <w:sz w:val="12"/>
          <w:szCs w:val="12"/>
        </w:rPr>
        <w:t>Parnet</w:t>
      </w:r>
      <w:proofErr w:type="spellEnd"/>
      <w:r w:rsidRPr="004A027D">
        <w:rPr>
          <w:sz w:val="12"/>
          <w:szCs w:val="12"/>
        </w:rPr>
        <w:t xml:space="preserve"> 1987). Lastly, the difference between actual entities, the emergence of new properties, and the duration of certain arrangements are not derived from external factors, essentialist conditions or divine orders. </w:t>
      </w:r>
      <w:proofErr w:type="gramStart"/>
      <w:r w:rsidRPr="004A027D">
        <w:rPr>
          <w:sz w:val="12"/>
          <w:szCs w:val="12"/>
        </w:rPr>
        <w:t>Actually, these</w:t>
      </w:r>
      <w:proofErr w:type="gramEnd"/>
      <w:r w:rsidRPr="004A027D">
        <w:rPr>
          <w:sz w:val="12"/>
          <w:szCs w:val="12"/>
        </w:rPr>
        <w:t xml:space="preserve"> processes relate to the ontological distinction between the actual and the virtual (</w:t>
      </w:r>
      <w:proofErr w:type="spellStart"/>
      <w:r w:rsidRPr="004A027D">
        <w:rPr>
          <w:sz w:val="12"/>
          <w:szCs w:val="12"/>
        </w:rPr>
        <w:t>Bonta</w:t>
      </w:r>
      <w:proofErr w:type="spellEnd"/>
      <w:r w:rsidRPr="004A027D">
        <w:rPr>
          <w:sz w:val="12"/>
          <w:szCs w:val="12"/>
        </w:rPr>
        <w:t xml:space="preserve"> and </w:t>
      </w:r>
      <w:proofErr w:type="spellStart"/>
      <w:r w:rsidRPr="004A027D">
        <w:rPr>
          <w:sz w:val="12"/>
          <w:szCs w:val="12"/>
        </w:rPr>
        <w:t>Protevi</w:t>
      </w:r>
      <w:proofErr w:type="spellEnd"/>
      <w:r w:rsidRPr="004A027D">
        <w:rPr>
          <w:sz w:val="12"/>
          <w:szCs w:val="12"/>
        </w:rPr>
        <w:t xml:space="preserve"> 2004). On the one hand, the actual register displays stratified systems. Their extensive properties are the aspects displayed by self-regulating systems when in a stable or steady state. On the other, the virtual register provides the structure for intensive morphogenetic processes composing assemblages to occur. Defined by ‘universal singularities’, the structure of the virtual realm is called a ‘possibility space’ or a ‘diagram’ (</w:t>
      </w:r>
      <w:proofErr w:type="spellStart"/>
      <w:r w:rsidRPr="004A027D">
        <w:rPr>
          <w:sz w:val="12"/>
          <w:szCs w:val="12"/>
        </w:rPr>
        <w:t>DeLanda</w:t>
      </w:r>
      <w:proofErr w:type="spellEnd"/>
      <w:r w:rsidRPr="004A027D">
        <w:rPr>
          <w:sz w:val="12"/>
          <w:szCs w:val="12"/>
        </w:rPr>
        <w:t xml:space="preserve"> 2006). It basically shows what an assemblage can do, and its degrees of freedom. The crucial distinction thus lies between the properties of a part, which are known and refer to actualized features, and its capacities, which represent an open-ended set of potentials that cannot be fully known in advance. Whereas properties are the result of interactions between entities, capacities depend on the potential interactions with other terms or relations (</w:t>
      </w:r>
      <w:proofErr w:type="spellStart"/>
      <w:r w:rsidRPr="004A027D">
        <w:rPr>
          <w:sz w:val="12"/>
          <w:szCs w:val="12"/>
        </w:rPr>
        <w:t>DeLanda</w:t>
      </w:r>
      <w:proofErr w:type="spellEnd"/>
      <w:r w:rsidRPr="004A027D">
        <w:rPr>
          <w:sz w:val="12"/>
          <w:szCs w:val="12"/>
        </w:rPr>
        <w:t xml:space="preserve"> 2006). As historical and circumstantial products, borders are ‘individual singularities’, displaying extensive properties such as the delineation of a territorial jurisdiction, the crossing capacity of a port of entry or the enforcement of immigration rules. However, borders also entail unexercised capacities that are often unpredictable. For instance, the opening of state borders inside the EU and their re-</w:t>
      </w:r>
      <w:proofErr w:type="spellStart"/>
      <w:r w:rsidRPr="004A027D">
        <w:rPr>
          <w:sz w:val="12"/>
          <w:szCs w:val="12"/>
        </w:rPr>
        <w:t>territorialisation</w:t>
      </w:r>
      <w:proofErr w:type="spellEnd"/>
      <w:r w:rsidRPr="004A027D">
        <w:rPr>
          <w:sz w:val="12"/>
          <w:szCs w:val="12"/>
        </w:rPr>
        <w:t xml:space="preserve"> around region-based cooperative practices has given rise to new properties that were not initially conceived or planned, notably their role as economic and symbolic resources for cross-border regionalism. In this case, the capacity of the border to exploit differentials in production costs or become an object of territorial recognition (not for states but for cross-border regions) has been actualized through the interactions between the pre-existing properties of differentiation and affirmation and the emerging property of interface resulting from the consolidation of EU integration mechanisms (see Sohn 2014: 1704). </w:t>
      </w:r>
      <w:proofErr w:type="gramStart"/>
      <w:r w:rsidRPr="004A027D">
        <w:rPr>
          <w:sz w:val="12"/>
          <w:szCs w:val="12"/>
        </w:rPr>
        <w:t>In light of</w:t>
      </w:r>
      <w:proofErr w:type="gramEnd"/>
      <w:r w:rsidRPr="004A027D">
        <w:rPr>
          <w:sz w:val="12"/>
          <w:szCs w:val="12"/>
        </w:rPr>
        <w:t xml:space="preserve"> the above arguments and despite the general nature of this kind of conceptual reflection</w:t>
      </w:r>
      <w:r w:rsidRPr="004A027D">
        <w:rPr>
          <w:sz w:val="16"/>
        </w:rPr>
        <w:t xml:space="preserve">, </w:t>
      </w:r>
      <w:r w:rsidRPr="004A027D">
        <w:rPr>
          <w:rStyle w:val="StyleUnderline"/>
        </w:rPr>
        <w:t xml:space="preserve">the use of assemblage appears to be a promising approach </w:t>
      </w:r>
      <w:r w:rsidRPr="005C5943">
        <w:rPr>
          <w:rStyle w:val="Emphasis"/>
        </w:rPr>
        <w:t>toward a better grasp of shifting and manifold socio-spatial formations such as borders.</w:t>
      </w:r>
      <w:r w:rsidRPr="004A027D">
        <w:rPr>
          <w:sz w:val="16"/>
        </w:rPr>
        <w:t xml:space="preserve"> </w:t>
      </w:r>
      <w:proofErr w:type="gramStart"/>
      <w:r w:rsidRPr="004A027D">
        <w:rPr>
          <w:sz w:val="16"/>
        </w:rPr>
        <w:t>In order to</w:t>
      </w:r>
      <w:proofErr w:type="gramEnd"/>
      <w:r w:rsidRPr="004A027D">
        <w:rPr>
          <w:sz w:val="16"/>
        </w:rPr>
        <w:t xml:space="preserve"> highlight the empirical usefulness of this concept to the multiplicity of borders, the methodological implications of such an approach will be considered in the last section. Methodological implications for the multiplicity of borders </w:t>
      </w:r>
      <w:r w:rsidRPr="004A027D">
        <w:rPr>
          <w:rStyle w:val="StyleUnderline"/>
        </w:rPr>
        <w:t>Considering the multiple meanings of borders using assemblage leads to question what defines a border’s identity beyond its diversity.</w:t>
      </w:r>
      <w:r w:rsidRPr="004A027D">
        <w:rPr>
          <w:sz w:val="16"/>
        </w:rPr>
        <w:t xml:space="preserve"> The assemblage perspective suggests that the identity of a border is not of an essential nature but must be framed in relative and provisional terms. Questioning a border’s identity thus references its durability in relation to on-going transformations; in other words, “the ensemble of properties that support an invariance” (</w:t>
      </w:r>
      <w:proofErr w:type="spellStart"/>
      <w:r w:rsidRPr="004A027D">
        <w:rPr>
          <w:sz w:val="16"/>
        </w:rPr>
        <w:t>Badiou</w:t>
      </w:r>
      <w:proofErr w:type="spellEnd"/>
      <w:r w:rsidRPr="004A027D">
        <w:rPr>
          <w:sz w:val="16"/>
        </w:rPr>
        <w:t xml:space="preserve"> 2008: 40). To tackle this within an empirical perspective, one would first need to define the key dimensions of a border diagram as it informs the (in)stability of an assemblage over time. A diagram is an abstract space where each dimension is an axis on which the assemblage can change (see Dittmer 2013). These dimensions reflect the capacities of each component. </w:t>
      </w:r>
      <w:r w:rsidRPr="004A027D">
        <w:rPr>
          <w:rStyle w:val="StyleUnderline"/>
        </w:rPr>
        <w:t>In the context of a border assemblage</w:t>
      </w:r>
      <w:r w:rsidRPr="004A027D">
        <w:rPr>
          <w:sz w:val="16"/>
        </w:rPr>
        <w:t xml:space="preserve">, the </w:t>
      </w:r>
      <w:r w:rsidRPr="004A027D">
        <w:rPr>
          <w:rStyle w:val="StyleUnderline"/>
        </w:rPr>
        <w:t xml:space="preserve">dimensions </w:t>
      </w:r>
      <w:r w:rsidRPr="005C5943">
        <w:rPr>
          <w:rStyle w:val="Emphasis"/>
        </w:rPr>
        <w:t>do not refer to universal laws</w:t>
      </w:r>
      <w:r w:rsidRPr="004A027D">
        <w:rPr>
          <w:sz w:val="16"/>
        </w:rPr>
        <w:t xml:space="preserve"> or quantifiable parameters </w:t>
      </w:r>
      <w:r w:rsidRPr="004A027D">
        <w:rPr>
          <w:rStyle w:val="StyleUnderline"/>
        </w:rPr>
        <w:t xml:space="preserve">but instead reference qualitative properties expressing potentials (i.e., </w:t>
      </w:r>
      <w:r w:rsidRPr="005C5943">
        <w:rPr>
          <w:rStyle w:val="Emphasis"/>
        </w:rPr>
        <w:t>what can a border mean?).</w:t>
      </w:r>
      <w:r w:rsidRPr="004A027D">
        <w:rPr>
          <w:rStyle w:val="StyleUnderline"/>
        </w:rPr>
        <w:t xml:space="preserve"> As </w:t>
      </w:r>
      <w:r w:rsidRPr="004A027D">
        <w:rPr>
          <w:rStyle w:val="StyleUnderline"/>
        </w:rPr>
        <w:lastRenderedPageBreak/>
        <w:t xml:space="preserve">such, they should </w:t>
      </w:r>
      <w:proofErr w:type="gramStart"/>
      <w:r w:rsidRPr="004A027D">
        <w:rPr>
          <w:rStyle w:val="StyleUnderline"/>
        </w:rPr>
        <w:t>be seen as</w:t>
      </w:r>
      <w:proofErr w:type="gramEnd"/>
      <w:r w:rsidRPr="004A027D">
        <w:rPr>
          <w:rStyle w:val="StyleUnderline"/>
        </w:rPr>
        <w:t xml:space="preserve"> open categories, contingently determined as forms of power, territorial sovereignty, citizenship, nationalism, identity, securitization, etc.</w:t>
      </w:r>
      <w:r w:rsidRPr="004A027D">
        <w:rPr>
          <w:sz w:val="16"/>
        </w:rPr>
        <w:t xml:space="preserve"> Within a diagram, each point represents a </w:t>
      </w:r>
      <w:proofErr w:type="gramStart"/>
      <w:r w:rsidRPr="004A027D">
        <w:rPr>
          <w:sz w:val="16"/>
        </w:rPr>
        <w:t>particular possible</w:t>
      </w:r>
      <w:proofErr w:type="gramEnd"/>
      <w:r w:rsidRPr="004A027D">
        <w:rPr>
          <w:sz w:val="16"/>
        </w:rPr>
        <w:t xml:space="preserve"> state of the system. With help of empirical observations, it is possible to trace the trajectories leading towards specific points that actualize more often. These points are called attractors and are surrounded by their basins of attractions. In complex systems, there can be more than just one attractor. The assemblage has then multiple states of being (Jones 2009). Per instance, the diagram of the border between the US and Mexico can be tentatively depicted as displaying two actualized attractors: state securitization and control on the one hand, geo-economic integration on the other (Andreas and </w:t>
      </w:r>
      <w:proofErr w:type="spellStart"/>
      <w:r w:rsidRPr="004A027D">
        <w:rPr>
          <w:sz w:val="16"/>
        </w:rPr>
        <w:t>Biersteker</w:t>
      </w:r>
      <w:proofErr w:type="spellEnd"/>
      <w:r w:rsidRPr="004A027D">
        <w:rPr>
          <w:sz w:val="16"/>
        </w:rPr>
        <w:t xml:space="preserve"> 2003).</w:t>
      </w:r>
    </w:p>
    <w:p w14:paraId="0B6E7BCF" w14:textId="77777777" w:rsidR="00D73CFA" w:rsidRDefault="00D73CFA" w:rsidP="00D73CFA">
      <w:pPr>
        <w:pStyle w:val="Heading2"/>
      </w:pPr>
      <w:r>
        <w:lastRenderedPageBreak/>
        <w:t>Impact</w:t>
      </w:r>
    </w:p>
    <w:p w14:paraId="7EB3E6F4" w14:textId="75F5BEA4" w:rsidR="00B96B72" w:rsidRDefault="00B96B72" w:rsidP="00D73CFA">
      <w:pPr>
        <w:pStyle w:val="Heading3"/>
      </w:pPr>
      <w:r>
        <w:lastRenderedPageBreak/>
        <w:t>Impact Turn – Open Borders Bad</w:t>
      </w:r>
    </w:p>
    <w:p w14:paraId="6F9F9DD3" w14:textId="40DF6A5A" w:rsidR="00B96B72" w:rsidRPr="00B96B72" w:rsidRDefault="00B96B72" w:rsidP="00B96B72">
      <w:pPr>
        <w:pStyle w:val="Heading4"/>
      </w:pPr>
      <w:r>
        <w:t xml:space="preserve">Open borders turn the K – </w:t>
      </w:r>
      <w:r w:rsidR="001B4CB3">
        <w:t>causes more societal backlash and helps elect new Trumps – prefer gradual reform.</w:t>
      </w:r>
    </w:p>
    <w:p w14:paraId="3271C373" w14:textId="7970D5B6" w:rsidR="00B96B72" w:rsidRPr="00B96B72" w:rsidRDefault="00B96B72" w:rsidP="00B96B72">
      <w:r>
        <w:rPr>
          <w:rStyle w:val="Style13ptBold"/>
        </w:rPr>
        <w:t xml:space="preserve">Sixsmith 17 </w:t>
      </w:r>
      <w:r>
        <w:t xml:space="preserve">[Ben Sixsmith, 8-27-2017, "An Argument Against Open Borders and Liberal Hubris," </w:t>
      </w:r>
      <w:proofErr w:type="spellStart"/>
      <w:r>
        <w:t>Quillette</w:t>
      </w:r>
      <w:proofErr w:type="spellEnd"/>
      <w:r>
        <w:t>, https://quillette.com/2017/08/27/argument-open-borders-liberal-hubris/]</w:t>
      </w:r>
    </w:p>
    <w:p w14:paraId="7CFFA723" w14:textId="0AD8CEEB" w:rsidR="00B96B72" w:rsidRPr="00B96B72" w:rsidRDefault="00B96B72" w:rsidP="00B96B72">
      <w:pPr>
        <w:rPr>
          <w:rStyle w:val="StyleUnderline"/>
        </w:rPr>
      </w:pPr>
      <w:r w:rsidRPr="00B96B72">
        <w:rPr>
          <w:rStyle w:val="StyleUnderline"/>
        </w:rPr>
        <w:t>Arguments for open borders are based</w:t>
      </w:r>
      <w:r w:rsidRPr="00B96B72">
        <w:rPr>
          <w:sz w:val="16"/>
        </w:rPr>
        <w:t xml:space="preserve"> not merely on economics but </w:t>
      </w:r>
      <w:r w:rsidRPr="00B96B72">
        <w:rPr>
          <w:rStyle w:val="StyleUnderline"/>
        </w:rPr>
        <w:t>on ethics</w:t>
      </w:r>
      <w:r w:rsidRPr="00B96B72">
        <w:rPr>
          <w:sz w:val="16"/>
        </w:rPr>
        <w:t xml:space="preserve">. Open borders advocates tend to be “moral egalitarians”; that is, they believe in treating human beings symmetrically. The economist Bryan Caplan often asks his readers to imagine how they would feel if trapped in impoverished and tyrannical states. Well, badly, of course. But how would Bryan Caplan feel as a member of the underclass within his own society as Nathan Smith imagines? Presumably badly as well. So, </w:t>
      </w:r>
      <w:r w:rsidRPr="00B96B72">
        <w:rPr>
          <w:rStyle w:val="StyleUnderline"/>
        </w:rPr>
        <w:t xml:space="preserve">what does this tell us? Not much, really. </w:t>
      </w:r>
      <w:r w:rsidRPr="007E3260">
        <w:rPr>
          <w:rStyle w:val="Emphasis"/>
        </w:rPr>
        <w:t>Empathy is a fallible guide</w:t>
      </w:r>
      <w:r w:rsidRPr="00B96B72">
        <w:rPr>
          <w:rStyle w:val="StyleUnderline"/>
        </w:rPr>
        <w:t xml:space="preserve"> in politics.</w:t>
      </w:r>
      <w:r>
        <w:rPr>
          <w:rStyle w:val="StyleUnderline"/>
        </w:rPr>
        <w:t xml:space="preserve"> </w:t>
      </w:r>
      <w:r w:rsidRPr="00B96B72">
        <w:rPr>
          <w:sz w:val="16"/>
        </w:rPr>
        <w:t xml:space="preserve">Caplan is critical of the in-group bias that leads us to care more about their countrymen than foreigners. It is the same in-group bias, in a stronger form, that leads us to buy presents for our family and friends rather than donating to the poor. </w:t>
      </w:r>
      <w:r w:rsidRPr="00B96B72">
        <w:rPr>
          <w:rStyle w:val="StyleUnderline"/>
        </w:rPr>
        <w:t xml:space="preserve">We have concentric circles of empathy, which means that the less direct our connections to people the less we are invested in their wellbeing. So, we nest our loyalties; we put our families first, and then our friends, and then our </w:t>
      </w:r>
      <w:proofErr w:type="spellStart"/>
      <w:r w:rsidRPr="00B96B72">
        <w:rPr>
          <w:rStyle w:val="StyleUnderline"/>
        </w:rPr>
        <w:t>neighbours</w:t>
      </w:r>
      <w:proofErr w:type="spellEnd"/>
      <w:r w:rsidRPr="00B96B72">
        <w:rPr>
          <w:rStyle w:val="StyleUnderline"/>
        </w:rPr>
        <w:t>; then, perhaps, our countrymen</w:t>
      </w:r>
      <w:r w:rsidRPr="00B96B72">
        <w:rPr>
          <w:sz w:val="16"/>
        </w:rPr>
        <w:t xml:space="preserve"> and then mankind at large. </w:t>
      </w:r>
      <w:r w:rsidRPr="007E3260">
        <w:rPr>
          <w:rStyle w:val="StyleUnderline"/>
        </w:rPr>
        <w:t>This by no means makes us indifferent to foreigners.</w:t>
      </w:r>
      <w:r w:rsidRPr="00B96B72">
        <w:rPr>
          <w:sz w:val="16"/>
        </w:rPr>
        <w:t xml:space="preserve"> We can care about their </w:t>
      </w:r>
      <w:proofErr w:type="gramStart"/>
      <w:r w:rsidRPr="00B96B72">
        <w:rPr>
          <w:sz w:val="16"/>
        </w:rPr>
        <w:t>lives, and</w:t>
      </w:r>
      <w:proofErr w:type="gramEnd"/>
      <w:r w:rsidRPr="00B96B72">
        <w:rPr>
          <w:sz w:val="16"/>
        </w:rPr>
        <w:t xml:space="preserve"> try to help them. </w:t>
      </w:r>
      <w:r w:rsidRPr="007E3260">
        <w:rPr>
          <w:rStyle w:val="StyleUnderline"/>
        </w:rPr>
        <w:t>But</w:t>
      </w:r>
      <w:r w:rsidRPr="00B96B72">
        <w:rPr>
          <w:sz w:val="16"/>
        </w:rPr>
        <w:t xml:space="preserve"> </w:t>
      </w:r>
      <w:r w:rsidRPr="007E3260">
        <w:rPr>
          <w:rStyle w:val="Emphasis"/>
        </w:rPr>
        <w:t xml:space="preserve">the limits of our loyalties make nations convenient units of </w:t>
      </w:r>
      <w:proofErr w:type="gramStart"/>
      <w:r w:rsidRPr="007E3260">
        <w:rPr>
          <w:rStyle w:val="Emphasis"/>
        </w:rPr>
        <w:t>humanity</w:t>
      </w:r>
      <w:r w:rsidRPr="00B96B72">
        <w:rPr>
          <w:rStyle w:val="StyleUnderline"/>
        </w:rPr>
        <w:t>, and</w:t>
      </w:r>
      <w:proofErr w:type="gramEnd"/>
      <w:r w:rsidRPr="00B96B72">
        <w:rPr>
          <w:rStyle w:val="StyleUnderline"/>
        </w:rPr>
        <w:t xml:space="preserve"> explain why we put the interests of our </w:t>
      </w:r>
      <w:proofErr w:type="spellStart"/>
      <w:r w:rsidRPr="00B96B72">
        <w:rPr>
          <w:rStyle w:val="StyleUnderline"/>
        </w:rPr>
        <w:t>nations</w:t>
      </w:r>
      <w:proofErr w:type="spellEnd"/>
      <w:r w:rsidRPr="00B96B72">
        <w:rPr>
          <w:rStyle w:val="StyleUnderline"/>
        </w:rPr>
        <w:t xml:space="preserve"> first.</w:t>
      </w:r>
      <w:r>
        <w:rPr>
          <w:rStyle w:val="StyleUnderline"/>
        </w:rPr>
        <w:t xml:space="preserve"> </w:t>
      </w:r>
      <w:r w:rsidRPr="00B96B72">
        <w:rPr>
          <w:rStyle w:val="StyleUnderline"/>
        </w:rPr>
        <w:t>This is not just true of Europeans and Americans</w:t>
      </w:r>
      <w:r w:rsidRPr="00B96B72">
        <w:rPr>
          <w:sz w:val="16"/>
        </w:rPr>
        <w:t xml:space="preserve">. Arguably, </w:t>
      </w:r>
      <w:r w:rsidRPr="007E3260">
        <w:rPr>
          <w:rStyle w:val="Emphasis"/>
        </w:rPr>
        <w:t>mass migration helped give us Brexit and Trump</w:t>
      </w:r>
      <w:r w:rsidRPr="00B96B72">
        <w:rPr>
          <w:rStyle w:val="StyleUnderline"/>
        </w:rPr>
        <w:t xml:space="preserve">, and </w:t>
      </w:r>
      <w:proofErr w:type="gramStart"/>
      <w:r w:rsidRPr="00B96B72">
        <w:rPr>
          <w:rStyle w:val="StyleUnderline"/>
        </w:rPr>
        <w:t>protests against</w:t>
      </w:r>
      <w:proofErr w:type="gramEnd"/>
      <w:r w:rsidRPr="00B96B72">
        <w:rPr>
          <w:rStyle w:val="StyleUnderline"/>
        </w:rPr>
        <w:t xml:space="preserve"> mass migration policies have erupted across the world, from Singapore to South Africa.</w:t>
      </w:r>
      <w:r w:rsidRPr="00B96B72">
        <w:rPr>
          <w:sz w:val="16"/>
        </w:rPr>
        <w:t xml:space="preserve"> This is not to give blanket cover for anti-immigration sentiment—which can often be irrational, hysterical and even cruel—but to suggest that </w:t>
      </w:r>
      <w:r w:rsidRPr="00B96B72">
        <w:rPr>
          <w:rStyle w:val="StyleUnderline"/>
        </w:rPr>
        <w:t xml:space="preserve">humans feel a natural </w:t>
      </w:r>
      <w:proofErr w:type="spellStart"/>
      <w:r w:rsidRPr="00B96B72">
        <w:rPr>
          <w:rStyle w:val="StyleUnderline"/>
        </w:rPr>
        <w:t>oikophilia</w:t>
      </w:r>
      <w:proofErr w:type="spellEnd"/>
      <w:r w:rsidRPr="00B96B72">
        <w:rPr>
          <w:rStyle w:val="StyleUnderline"/>
        </w:rPr>
        <w:t xml:space="preserve"> that is at odds with the rapid change produced by mass migration.</w:t>
      </w:r>
      <w:r>
        <w:rPr>
          <w:rStyle w:val="StyleUnderline"/>
        </w:rPr>
        <w:t xml:space="preserve"> </w:t>
      </w:r>
      <w:r w:rsidRPr="00B96B72">
        <w:rPr>
          <w:rStyle w:val="StyleUnderline"/>
        </w:rPr>
        <w:t>Immigration</w:t>
      </w:r>
      <w:r w:rsidRPr="00B96B72">
        <w:rPr>
          <w:sz w:val="16"/>
        </w:rPr>
        <w:t xml:space="preserve"> is important. As an immigrant myself who is delighted and grateful to have been accepted by my hosts, I very much appreciate this. It </w:t>
      </w:r>
      <w:r w:rsidRPr="00B96B72">
        <w:rPr>
          <w:rStyle w:val="StyleUnderline"/>
        </w:rPr>
        <w:t xml:space="preserve">needs rational and humane consideration. But the respectable extremism of open borders advocates, who, </w:t>
      </w:r>
      <w:proofErr w:type="gramStart"/>
      <w:r w:rsidRPr="00B96B72">
        <w:rPr>
          <w:rStyle w:val="StyleUnderline"/>
        </w:rPr>
        <w:t>on the basis of</w:t>
      </w:r>
      <w:proofErr w:type="gramEnd"/>
      <w:r w:rsidRPr="00B96B72">
        <w:rPr>
          <w:rStyle w:val="StyleUnderline"/>
        </w:rPr>
        <w:t xml:space="preserve"> dubious projections, would transform our societies, </w:t>
      </w:r>
      <w:r w:rsidRPr="007E3260">
        <w:rPr>
          <w:rStyle w:val="Emphasis"/>
        </w:rPr>
        <w:t>exposing them to radical division and strife</w:t>
      </w:r>
      <w:r w:rsidRPr="00B96B72">
        <w:rPr>
          <w:rStyle w:val="StyleUnderline"/>
        </w:rPr>
        <w:t>, should concern us</w:t>
      </w:r>
      <w:r w:rsidRPr="00B96B72">
        <w:rPr>
          <w:sz w:val="16"/>
        </w:rPr>
        <w:t xml:space="preserve">; less because their wishes are likely to be granted than because the seriousness with which they are taken shows that even more moderate liberals are radical on this matter. We do not have open </w:t>
      </w:r>
      <w:proofErr w:type="gramStart"/>
      <w:r w:rsidRPr="00B96B72">
        <w:rPr>
          <w:sz w:val="16"/>
        </w:rPr>
        <w:t>borders</w:t>
      </w:r>
      <w:proofErr w:type="gramEnd"/>
      <w:r w:rsidRPr="00B96B72">
        <w:rPr>
          <w:sz w:val="16"/>
        </w:rPr>
        <w:t xml:space="preserve"> but we are experiencing unprecedented demographic change. </w:t>
      </w:r>
      <w:r w:rsidRPr="00B96B72">
        <w:rPr>
          <w:rStyle w:val="StyleUnderline"/>
        </w:rPr>
        <w:t xml:space="preserve">What progressives should remember is that </w:t>
      </w:r>
      <w:proofErr w:type="spellStart"/>
      <w:r w:rsidRPr="007E3260">
        <w:rPr>
          <w:rStyle w:val="Emphasis"/>
        </w:rPr>
        <w:t>civilisation</w:t>
      </w:r>
      <w:proofErr w:type="spellEnd"/>
      <w:r w:rsidRPr="007E3260">
        <w:rPr>
          <w:rStyle w:val="Emphasis"/>
        </w:rPr>
        <w:t xml:space="preserve"> is not a science laboratory</w:t>
      </w:r>
      <w:r w:rsidRPr="00B96B72">
        <w:rPr>
          <w:rStyle w:val="StyleUnderline"/>
        </w:rPr>
        <w:t xml:space="preserve">. The </w:t>
      </w:r>
      <w:r w:rsidRPr="007E3260">
        <w:rPr>
          <w:rStyle w:val="Emphasis"/>
        </w:rPr>
        <w:t>consequences of failed experiments endure</w:t>
      </w:r>
      <w:r w:rsidRPr="00B96B72">
        <w:rPr>
          <w:rStyle w:val="StyleUnderline"/>
        </w:rPr>
        <w:t xml:space="preserve">. That is the main virtue of </w:t>
      </w:r>
      <w:r w:rsidRPr="007E3260">
        <w:rPr>
          <w:rStyle w:val="Emphasis"/>
        </w:rPr>
        <w:t>gradual change</w:t>
      </w:r>
      <w:r w:rsidRPr="00B96B72">
        <w:rPr>
          <w:rStyle w:val="StyleUnderline"/>
        </w:rPr>
        <w:t>; we can test new waters and not leap into their depths.</w:t>
      </w:r>
    </w:p>
    <w:p w14:paraId="3640E567" w14:textId="1652B2FD" w:rsidR="00D6349A" w:rsidRDefault="00D6349A" w:rsidP="00D6349A">
      <w:pPr>
        <w:pStyle w:val="Heading4"/>
      </w:pPr>
      <w:r>
        <w:t xml:space="preserve">A rapid move towards open borders creates more violence – human tribalism means mass migration causes authoritarian power and ethnocentric </w:t>
      </w:r>
      <w:proofErr w:type="spellStart"/>
      <w:r>
        <w:t>lashout</w:t>
      </w:r>
      <w:proofErr w:type="spellEnd"/>
      <w:r>
        <w:t>.</w:t>
      </w:r>
    </w:p>
    <w:p w14:paraId="7DA944C3" w14:textId="6E5B4623" w:rsidR="00D6349A" w:rsidRPr="00D6349A" w:rsidRDefault="00D6349A" w:rsidP="00D6349A">
      <w:r>
        <w:rPr>
          <w:rStyle w:val="Style13ptBold"/>
        </w:rPr>
        <w:t xml:space="preserve">Gallatin 18 </w:t>
      </w:r>
      <w:r>
        <w:t xml:space="preserve">[George Gallatin, 2-3-2018, "Why “Open Borders” is a Dangerous Idea," </w:t>
      </w:r>
      <w:proofErr w:type="spellStart"/>
      <w:r>
        <w:t>Quillette</w:t>
      </w:r>
      <w:proofErr w:type="spellEnd"/>
      <w:r>
        <w:t>, http://quillette.com/2018/02/03/open-borders-dangerous-idea/]</w:t>
      </w:r>
    </w:p>
    <w:p w14:paraId="39422068" w14:textId="060CDB2C" w:rsidR="00D6349A" w:rsidRPr="00D6349A" w:rsidRDefault="00D6349A" w:rsidP="00D6349A">
      <w:pPr>
        <w:rPr>
          <w:sz w:val="16"/>
        </w:rPr>
      </w:pPr>
      <w:r w:rsidRPr="00D6349A">
        <w:rPr>
          <w:sz w:val="16"/>
        </w:rPr>
        <w:t xml:space="preserve">It is my fear that </w:t>
      </w:r>
      <w:r w:rsidRPr="00D6349A">
        <w:rPr>
          <w:rStyle w:val="StyleUnderline"/>
        </w:rPr>
        <w:t xml:space="preserve">the primary near-term effect will be surging tribalism. Unlimited mass migration could cripple liberal Western powers with perpetual ethnic </w:t>
      </w:r>
      <w:proofErr w:type="gramStart"/>
      <w:r w:rsidRPr="00D6349A">
        <w:rPr>
          <w:rStyle w:val="StyleUnderline"/>
        </w:rPr>
        <w:t>tension, and</w:t>
      </w:r>
      <w:proofErr w:type="gramEnd"/>
      <w:r w:rsidRPr="00D6349A">
        <w:rPr>
          <w:rStyle w:val="StyleUnderline"/>
        </w:rPr>
        <w:t xml:space="preserve"> halt their ability to effectively act on the world stage. This could cede the century to </w:t>
      </w:r>
      <w:r w:rsidRPr="00D6349A">
        <w:rPr>
          <w:rStyle w:val="Emphasis"/>
        </w:rPr>
        <w:t>more unified authoritarian powers</w:t>
      </w:r>
      <w:r w:rsidRPr="00D6349A">
        <w:rPr>
          <w:rStyle w:val="StyleUnderline"/>
        </w:rPr>
        <w:t xml:space="preserve"> such as Russia and China who have drastically different value systems and views of human dignity.</w:t>
      </w:r>
      <w:r>
        <w:rPr>
          <w:rStyle w:val="StyleUnderline"/>
        </w:rPr>
        <w:t xml:space="preserve"> </w:t>
      </w:r>
      <w:r w:rsidRPr="00D6349A">
        <w:rPr>
          <w:rStyle w:val="StyleUnderline"/>
        </w:rPr>
        <w:t>The open borders philosophy</w:t>
      </w:r>
      <w:r w:rsidRPr="00D6349A">
        <w:rPr>
          <w:sz w:val="16"/>
        </w:rPr>
        <w:t xml:space="preserve"> is wrong, because, like the failed ideologies of the past century, it </w:t>
      </w:r>
      <w:r w:rsidRPr="00D6349A">
        <w:rPr>
          <w:rStyle w:val="StyleUnderline"/>
        </w:rPr>
        <w:t xml:space="preserve">doesn’t account for </w:t>
      </w:r>
      <w:r w:rsidRPr="00D6349A">
        <w:rPr>
          <w:rStyle w:val="Emphasis"/>
        </w:rPr>
        <w:t>unpleasant facts about human nature</w:t>
      </w:r>
      <w:r w:rsidRPr="00D6349A">
        <w:rPr>
          <w:sz w:val="16"/>
        </w:rPr>
        <w:t xml:space="preserve"> and society. </w:t>
      </w:r>
      <w:r w:rsidRPr="00D6349A">
        <w:rPr>
          <w:rStyle w:val="StyleUnderline"/>
        </w:rPr>
        <w:t xml:space="preserve">The truth Communism missed is that </w:t>
      </w:r>
      <w:r w:rsidRPr="00D6349A">
        <w:rPr>
          <w:rStyle w:val="Emphasis"/>
        </w:rPr>
        <w:t>human beings prefer self-interest to compelled altruism.</w:t>
      </w:r>
      <w:r w:rsidRPr="00D6349A">
        <w:rPr>
          <w:rStyle w:val="StyleUnderline"/>
        </w:rPr>
        <w:t xml:space="preserve"> The truth open borders advocates miss is that human societies are tribal.</w:t>
      </w:r>
      <w:r>
        <w:rPr>
          <w:rStyle w:val="StyleUnderline"/>
        </w:rPr>
        <w:t xml:space="preserve"> </w:t>
      </w:r>
      <w:r w:rsidRPr="00D6349A">
        <w:rPr>
          <w:rStyle w:val="StyleUnderline"/>
        </w:rPr>
        <w:t xml:space="preserve">The fundamental human social skill is the formation of groups that act with shared intentionality. </w:t>
      </w:r>
      <w:r w:rsidRPr="00D6349A">
        <w:rPr>
          <w:sz w:val="16"/>
        </w:rPr>
        <w:t xml:space="preserve">The skill to coordinate intentions is what enabled our ancestors to form sophisticated social coalitions that outcompeted lower primates. </w:t>
      </w:r>
      <w:r w:rsidRPr="00D6349A">
        <w:rPr>
          <w:rStyle w:val="StyleUnderline"/>
        </w:rPr>
        <w:t xml:space="preserve">Shared </w:t>
      </w:r>
      <w:r w:rsidRPr="00D6349A">
        <w:rPr>
          <w:rStyle w:val="StyleUnderline"/>
        </w:rPr>
        <w:lastRenderedPageBreak/>
        <w:t>intentionality is a double-edged sword</w:t>
      </w:r>
      <w:r w:rsidRPr="00D6349A">
        <w:rPr>
          <w:sz w:val="16"/>
        </w:rPr>
        <w:t xml:space="preserve">, though. The ability to form groups around intentions also means the ability to form breakaway sub-groups around different intentions. Thus, </w:t>
      </w:r>
      <w:r w:rsidRPr="00D6349A">
        <w:rPr>
          <w:rStyle w:val="StyleUnderline"/>
        </w:rPr>
        <w:t>one of our primary evolutionary breakthroughs carried within it the potential for endless factionalism.</w:t>
      </w:r>
      <w:r>
        <w:rPr>
          <w:rStyle w:val="StyleUnderline"/>
        </w:rPr>
        <w:t xml:space="preserve"> </w:t>
      </w:r>
      <w:r w:rsidRPr="00D6349A">
        <w:rPr>
          <w:sz w:val="16"/>
        </w:rPr>
        <w:t xml:space="preserve">The reason why we are still tribal today is because </w:t>
      </w:r>
      <w:r w:rsidRPr="00D6349A">
        <w:rPr>
          <w:rStyle w:val="StyleUnderline"/>
        </w:rPr>
        <w:t>tribalism appears to have been evolutionarily adaptive</w:t>
      </w:r>
      <w:r w:rsidRPr="00D6349A">
        <w:rPr>
          <w:sz w:val="16"/>
        </w:rPr>
        <w:t>—at least for our ancestors. Researchers at McGill University have described it thusly: “</w:t>
      </w:r>
      <w:r w:rsidRPr="00D6349A">
        <w:rPr>
          <w:rStyle w:val="StyleUnderline"/>
        </w:rPr>
        <w:t>ethnocentrism eventually overcomes its closest competitor, humanitarianism, by exploiting humanitarian cooperation across group boundaries”</w:t>
      </w:r>
      <w:r w:rsidRPr="00D6349A">
        <w:rPr>
          <w:sz w:val="16"/>
        </w:rPr>
        <w:t xml:space="preserve">. Despite prevailing moral fashions, </w:t>
      </w:r>
      <w:r w:rsidRPr="00D6349A">
        <w:rPr>
          <w:rStyle w:val="StyleUnderline"/>
        </w:rPr>
        <w:t xml:space="preserve">we are the products of this evolutionary competition. </w:t>
      </w:r>
      <w:r w:rsidRPr="00D6349A">
        <w:rPr>
          <w:rStyle w:val="Emphasis"/>
        </w:rPr>
        <w:t>This observation has no moral polarity, it is a mere reality.</w:t>
      </w:r>
      <w:r w:rsidRPr="00D6349A">
        <w:rPr>
          <w:sz w:val="16"/>
        </w:rPr>
        <w:t xml:space="preserve"> And </w:t>
      </w:r>
      <w:r w:rsidRPr="00D6349A">
        <w:rPr>
          <w:rStyle w:val="StyleUnderline"/>
        </w:rPr>
        <w:t xml:space="preserve">while it is undoubtedly noble to argue that we should try to overcome tribalism, </w:t>
      </w:r>
      <w:r w:rsidRPr="00D6349A">
        <w:rPr>
          <w:rStyle w:val="Emphasis"/>
        </w:rPr>
        <w:t>it is a very different matter to argue that it is achievable,</w:t>
      </w:r>
      <w:r w:rsidRPr="00D6349A">
        <w:rPr>
          <w:rStyle w:val="StyleUnderline"/>
        </w:rPr>
        <w:t xml:space="preserve"> or that in doing so we won’t be outcompeted by less noble, more unified groups.</w:t>
      </w:r>
      <w:r>
        <w:rPr>
          <w:rStyle w:val="StyleUnderline"/>
        </w:rPr>
        <w:t xml:space="preserve"> </w:t>
      </w:r>
      <w:r w:rsidRPr="00D6349A">
        <w:rPr>
          <w:sz w:val="16"/>
        </w:rPr>
        <w:t xml:space="preserve">The challenge of </w:t>
      </w:r>
      <w:r w:rsidRPr="00D6349A">
        <w:rPr>
          <w:rStyle w:val="StyleUnderline"/>
        </w:rPr>
        <w:t>heterogeneity</w:t>
      </w:r>
      <w:r w:rsidRPr="00D6349A">
        <w:rPr>
          <w:sz w:val="16"/>
        </w:rPr>
        <w:t xml:space="preserve"> is that it </w:t>
      </w:r>
      <w:r w:rsidRPr="00D6349A">
        <w:rPr>
          <w:rStyle w:val="StyleUnderline"/>
        </w:rPr>
        <w:t>pre-loads divisions into society.</w:t>
      </w:r>
      <w:r w:rsidRPr="00D6349A">
        <w:rPr>
          <w:sz w:val="16"/>
        </w:rPr>
        <w:t xml:space="preserve"> Sometimes those differences can be overcome through inter-communal dialogue and good government. But, all too often </w:t>
      </w:r>
      <w:r w:rsidRPr="00D6349A">
        <w:rPr>
          <w:rStyle w:val="StyleUnderline"/>
        </w:rPr>
        <w:t>when intentions differ, and tribes inevitably rise, differences in religion, language, and custom are the contours around which factions organize.</w:t>
      </w:r>
      <w:r>
        <w:rPr>
          <w:rStyle w:val="StyleUnderline"/>
        </w:rPr>
        <w:t xml:space="preserve"> </w:t>
      </w:r>
      <w:r w:rsidRPr="00D6349A">
        <w:rPr>
          <w:sz w:val="16"/>
        </w:rPr>
        <w:t xml:space="preserve">This is not to say that ethno-racial or cultural difference is the sole cause of factionalism. Human beings don’t, in fact, need much encouragement to split into camps, hoist flags, and start wiping each other out. Our history is replete with examples of relatively homogenous societies that unraveled and split. After all, there were no obvious differences in language or ethnicity between the Roundheads and Cavaliers, or the Kuomintang and the CPC, or the Federalists and Unitarians. Diversity should not be met with </w:t>
      </w:r>
      <w:proofErr w:type="gramStart"/>
      <w:r w:rsidRPr="00D6349A">
        <w:rPr>
          <w:sz w:val="16"/>
        </w:rPr>
        <w:t>fatalism, but</w:t>
      </w:r>
      <w:proofErr w:type="gramEnd"/>
      <w:r w:rsidRPr="00D6349A">
        <w:rPr>
          <w:sz w:val="16"/>
        </w:rPr>
        <w:t xml:space="preserve"> should be seen as one of many significant risk factors that need to be diligently managed. </w:t>
      </w:r>
      <w:r w:rsidRPr="00D6349A">
        <w:rPr>
          <w:rStyle w:val="StyleUnderline"/>
        </w:rPr>
        <w:t>Since human beings are so quick to form factions, it should be the goal of government policy to ameliorate division and ward off for as long as possible the demon of sectarianism.</w:t>
      </w:r>
      <w:r w:rsidRPr="00D6349A">
        <w:rPr>
          <w:sz w:val="16"/>
        </w:rPr>
        <w:t xml:space="preserve"> Our current public policies and cultural products seem aimed at doing the exact opposite. I think this is because the designers of these policies hold at least two mistaken assumptions about diversity and migration. Luxury Diversity Many </w:t>
      </w:r>
      <w:proofErr w:type="gramStart"/>
      <w:r w:rsidRPr="00D6349A">
        <w:rPr>
          <w:sz w:val="16"/>
        </w:rPr>
        <w:t>elite</w:t>
      </w:r>
      <w:proofErr w:type="gramEnd"/>
      <w:r w:rsidRPr="00D6349A">
        <w:rPr>
          <w:sz w:val="16"/>
        </w:rPr>
        <w:t xml:space="preserve"> Westerners have a passionate belief in diversity because they have lived it. Not always in their neighborhoods, but quite often at university. What they fail to realize is that a top-flight university offers a very narrow type of diversity. For example, in my university class we had over 50 nationalities. It was a wonderful experience, and I formed abiding friendships with people from all over the world. What I later realized, is that the social cohesion of my class was greatly assisted by the fact that the admissions office was a border. They had heavily screened the incoming class for intelligence, socialization, and personality characteristics. The relevant distinction wasn’t between the Tamil Brahmins and Tatar Russians, but between students and non-students. We were all members of a university created community, enjoying carefully curated luxury diversity. None of this is surprising, elites have always gotten along. </w:t>
      </w:r>
      <w:r w:rsidRPr="00D6349A">
        <w:rPr>
          <w:rStyle w:val="StyleUnderline"/>
        </w:rPr>
        <w:t>What the connoisseurs of luxury diversity miss, is that not everyone is a well-socialized member of the culturally converging global bourgeoisie. People from across the world differ significantly in behavior and custom.</w:t>
      </w:r>
      <w:r w:rsidRPr="00D6349A">
        <w:rPr>
          <w:sz w:val="16"/>
        </w:rPr>
        <w:t xml:space="preserve"> Some of these behaviors and customs are awesome, others, such as </w:t>
      </w:r>
      <w:proofErr w:type="spellStart"/>
      <w:r w:rsidRPr="00D6349A">
        <w:rPr>
          <w:sz w:val="16"/>
        </w:rPr>
        <w:t>honour</w:t>
      </w:r>
      <w:proofErr w:type="spellEnd"/>
      <w:r w:rsidRPr="00D6349A">
        <w:rPr>
          <w:sz w:val="16"/>
        </w:rPr>
        <w:t xml:space="preserve"> killings, are not, (just as the West has traditions that are awesome, and others such as mass shootings, which are horrific). When migration occurs, we </w:t>
      </w:r>
      <w:proofErr w:type="gramStart"/>
      <w:r w:rsidRPr="00D6349A">
        <w:rPr>
          <w:sz w:val="16"/>
        </w:rPr>
        <w:t>have to</w:t>
      </w:r>
      <w:proofErr w:type="gramEnd"/>
      <w:r w:rsidRPr="00D6349A">
        <w:rPr>
          <w:sz w:val="16"/>
        </w:rPr>
        <w:t xml:space="preserve"> be aware that these behaviors and customs come along and can cause considerable strain in the receiving nation. Time and Integration There is also a faulty assumption that diverse societies become more tolerant and inclusive over time. </w:t>
      </w:r>
      <w:r w:rsidRPr="00D6349A">
        <w:rPr>
          <w:rStyle w:val="StyleUnderline"/>
        </w:rPr>
        <w:t>The Indian sub-continent is one of the most diverse places on the planet.</w:t>
      </w:r>
      <w:r w:rsidRPr="00D6349A">
        <w:rPr>
          <w:sz w:val="16"/>
        </w:rPr>
        <w:t xml:space="preserve"> This heterogeneity is long-standing and a result of waves of mass migration onto the sub-continent over tens of thousands of years. Yet after all this civilizational experience with diversity, India still has xenophobia, with more than 40% of respondents to the World Values Survey stating that they would “not like to live next door to a person of another race”. </w:t>
      </w:r>
      <w:r w:rsidRPr="00D6349A">
        <w:rPr>
          <w:rStyle w:val="StyleUnderline"/>
        </w:rPr>
        <w:t xml:space="preserve">Diversity on the sub-continent has not been a strength, but an </w:t>
      </w:r>
      <w:r w:rsidRPr="00D6349A">
        <w:rPr>
          <w:rStyle w:val="Emphasis"/>
        </w:rPr>
        <w:t>immense civilizational challenge</w:t>
      </w:r>
      <w:r w:rsidRPr="00D6349A">
        <w:rPr>
          <w:sz w:val="16"/>
        </w:rPr>
        <w:t xml:space="preserve">. Why our public policies seem intent on replicating these historical patterns in Europe and North America is always left unexplained. </w:t>
      </w:r>
      <w:r w:rsidRPr="00D6349A">
        <w:rPr>
          <w:rStyle w:val="StyleUnderline"/>
        </w:rPr>
        <w:t>These historical examples are unexplored because some in the West adhere to a frenzied millenarianism about migration</w:t>
      </w:r>
      <w:r w:rsidRPr="00D6349A">
        <w:rPr>
          <w:sz w:val="16"/>
        </w:rPr>
        <w:t xml:space="preserve"> and diversity. </w:t>
      </w:r>
      <w:r w:rsidRPr="00D6349A">
        <w:rPr>
          <w:rStyle w:val="StyleUnderline"/>
        </w:rPr>
        <w:t>They hold that mass migration is not a public policy challenge to be soberly regulated, but a path to moral redemption and economic utopia. When reality intrudes on these delusions the advocates mumble while citizens navigate the consequences.</w:t>
      </w:r>
      <w:r w:rsidRPr="00D6349A">
        <w:rPr>
          <w:sz w:val="16"/>
        </w:rPr>
        <w:t xml:space="preserve"> </w:t>
      </w:r>
      <w:r w:rsidRPr="00D6349A">
        <w:rPr>
          <w:rStyle w:val="StyleUnderline"/>
        </w:rPr>
        <w:t xml:space="preserve">History has demonstrated innumerable times that at-scale diversity doesn’t create utopia but tension. This tension can sometimes be negotiated, but often leads to </w:t>
      </w:r>
      <w:r w:rsidRPr="00D6349A">
        <w:rPr>
          <w:rStyle w:val="Emphasis"/>
        </w:rPr>
        <w:t xml:space="preserve">societal fragmentation, secession, or the establishment of sprawling despotisms </w:t>
      </w:r>
      <w:r w:rsidRPr="00D6349A">
        <w:rPr>
          <w:sz w:val="16"/>
        </w:rPr>
        <w:t xml:space="preserve">like the Austro-Hungarian, Ottoman, and Mughal empires. </w:t>
      </w:r>
      <w:r w:rsidRPr="00D6349A">
        <w:rPr>
          <w:rStyle w:val="StyleUnderline"/>
        </w:rPr>
        <w:t xml:space="preserve">This is because civilizations are staggeringly complex economic, social and political coordination systems that slowly develop over hundreds of years. </w:t>
      </w:r>
      <w:r w:rsidRPr="00D6349A">
        <w:rPr>
          <w:rStyle w:val="Emphasis"/>
        </w:rPr>
        <w:t>When these coordination systems are stressed by rapid change, they sometimes shudder and break.</w:t>
      </w:r>
      <w:r>
        <w:rPr>
          <w:rStyle w:val="StyleUnderline"/>
        </w:rPr>
        <w:t xml:space="preserve"> </w:t>
      </w:r>
      <w:r w:rsidRPr="00D6349A">
        <w:rPr>
          <w:sz w:val="16"/>
        </w:rPr>
        <w:t xml:space="preserve">Of the top ten most diverse countries in the world, every single one has suffered major, lethal political violence since 2001. Diversity is not some holy sacrament, it is a deadly serious socio-political challenge that needs to be prudently </w:t>
      </w:r>
      <w:r w:rsidRPr="00D6349A">
        <w:rPr>
          <w:sz w:val="16"/>
        </w:rPr>
        <w:lastRenderedPageBreak/>
        <w:t xml:space="preserve">managed. </w:t>
      </w:r>
      <w:r w:rsidRPr="00D6349A">
        <w:rPr>
          <w:rStyle w:val="Emphasis"/>
        </w:rPr>
        <w:t>It is a mistake to believe that unregulated mass migration will bring about redemption for guilty Westerners.</w:t>
      </w:r>
      <w:r w:rsidRPr="00D6349A">
        <w:rPr>
          <w:rStyle w:val="StyleUnderline"/>
        </w:rPr>
        <w:t xml:space="preserve"> For whatever economic benefits it may bring, it will also bring tribalism, disunity, and violence.</w:t>
      </w:r>
      <w:r w:rsidRPr="00D6349A">
        <w:rPr>
          <w:sz w:val="16"/>
        </w:rPr>
        <w:t xml:space="preserve"> And for those of you who think this isn’t a major issue or that the worst has passed, please note we are just in the opening act of this drama.</w:t>
      </w:r>
    </w:p>
    <w:p w14:paraId="28906115" w14:textId="02529427" w:rsidR="00D73CFA" w:rsidRPr="00E61F1C" w:rsidRDefault="00D73CFA" w:rsidP="00D73CFA">
      <w:pPr>
        <w:pStyle w:val="Heading3"/>
      </w:pPr>
      <w:r>
        <w:lastRenderedPageBreak/>
        <w:t>Impact Turn -- Biopower</w:t>
      </w:r>
    </w:p>
    <w:p w14:paraId="45E934E6" w14:textId="77777777" w:rsidR="00D73CFA" w:rsidRDefault="00D73CFA" w:rsidP="00D73CFA">
      <w:pPr>
        <w:pStyle w:val="Heading4"/>
      </w:pPr>
      <w:r>
        <w:t>Biopower is good</w:t>
      </w:r>
    </w:p>
    <w:p w14:paraId="1E9F4654" w14:textId="77777777" w:rsidR="00D73CFA" w:rsidRPr="00B54762" w:rsidRDefault="00D73CFA" w:rsidP="00D73CFA">
      <w:r>
        <w:rPr>
          <w:rStyle w:val="Style13ptBold"/>
        </w:rPr>
        <w:t xml:space="preserve">Lemke 05 </w:t>
      </w:r>
      <w:r w:rsidRPr="00B54762">
        <w:t xml:space="preserve">Thomas Lemke (born 24 September 1963 in Bad </w:t>
      </w:r>
      <w:proofErr w:type="spellStart"/>
      <w:r w:rsidRPr="00B54762">
        <w:t>Lauterberg</w:t>
      </w:r>
      <w:proofErr w:type="spellEnd"/>
      <w:r w:rsidRPr="00B54762">
        <w:t>) is a German sociologist and social theorist. He is best known for his work on Governmentality, Biopolitics and his readings of Michel Foucault. He is currently a Professor of Sociology with specialization in Biotechnologies, Nature and Society at the Faculty of Social Sciences at Goethe University Frankfurt, Frankfurt am Main, Germany.</w:t>
      </w:r>
    </w:p>
    <w:p w14:paraId="5F59D822" w14:textId="5B1A5FB7" w:rsidR="00D73CFA" w:rsidRDefault="00D73CFA" w:rsidP="00D73CFA">
      <w:r w:rsidRPr="00B54762">
        <w:rPr>
          <w:rStyle w:val="StyleUnderline"/>
        </w:rPr>
        <w:t>Michael Hardt and Antonio Negri (2000) attempt to give biopolitics a positive meaning. By synthesizing ideas from Italian neo-</w:t>
      </w:r>
      <w:proofErr w:type="spellStart"/>
      <w:r w:rsidRPr="00B54762">
        <w:rPr>
          <w:rStyle w:val="StyleUnderline"/>
        </w:rPr>
        <w:t>operaism</w:t>
      </w:r>
      <w:proofErr w:type="spellEnd"/>
      <w:r w:rsidRPr="00B54762">
        <w:rPr>
          <w:rStyle w:val="StyleUnderline"/>
        </w:rPr>
        <w:t xml:space="preserve">, with </w:t>
      </w:r>
      <w:proofErr w:type="spellStart"/>
      <w:r w:rsidRPr="00B54762">
        <w:rPr>
          <w:rStyle w:val="StyleUnderline"/>
        </w:rPr>
        <w:t>poststructural</w:t>
      </w:r>
      <w:proofErr w:type="spellEnd"/>
      <w:r w:rsidRPr="00B54762">
        <w:rPr>
          <w:rStyle w:val="StyleUnderline"/>
        </w:rPr>
        <w:t xml:space="preserve"> and Marxist theories, as well as with </w:t>
      </w:r>
      <w:proofErr w:type="spellStart"/>
      <w:r w:rsidRPr="00B54762">
        <w:rPr>
          <w:rStyle w:val="StyleUnderline"/>
        </w:rPr>
        <w:t>Deleuzian</w:t>
      </w:r>
      <w:proofErr w:type="spellEnd"/>
      <w:r w:rsidRPr="00B54762">
        <w:rPr>
          <w:rStyle w:val="StyleUnderline"/>
        </w:rPr>
        <w:t xml:space="preserve"> vitalism, they claim that the borderline between economics and politics, reproduction and production is dissolving</w:t>
      </w:r>
      <w:r>
        <w:t xml:space="preserve">. </w:t>
      </w:r>
      <w:r w:rsidRPr="00B54762">
        <w:rPr>
          <w:rStyle w:val="StyleUnderline"/>
        </w:rPr>
        <w:t xml:space="preserve">Biopolitics signals a new era of capitalist production where life is no longer limited to the domain of reproduction or subordinated to the working process: “The subjectivity of living labor reveals, simply and directly in the struggle over the senses of language and technology, that when one speaks of a collective means of the constitution of a new world, one is speaking of the connection between the power of life and its political </w:t>
      </w:r>
      <w:proofErr w:type="spellStart"/>
      <w:r w:rsidRPr="00B54762">
        <w:rPr>
          <w:rStyle w:val="StyleUnderline"/>
        </w:rPr>
        <w:t>organisation</w:t>
      </w:r>
      <w:proofErr w:type="spellEnd"/>
      <w:r w:rsidRPr="00B54762">
        <w:rPr>
          <w:rStyle w:val="StyleUnderline"/>
        </w:rPr>
        <w:t>. The political, the social, the economic, and the vital here all dwell together”</w:t>
      </w:r>
      <w:r>
        <w:t xml:space="preserve"> (Hardt/Negri 2000: 405-6; see also 22-41). In Hardt and Negri’s account the constitution of political relations now encompasses the whole life of the individual, which prepares the ground for a new revolutionary subject: the multitude.2</w:t>
      </w:r>
    </w:p>
    <w:p w14:paraId="58124821" w14:textId="552B374F" w:rsidR="00B96B72" w:rsidRPr="00BF5CFC" w:rsidRDefault="00B96B72" w:rsidP="00B96B72">
      <w:pPr>
        <w:pStyle w:val="Heading4"/>
        <w:rPr>
          <w:rFonts w:cs="Arial"/>
        </w:rPr>
      </w:pPr>
      <w:r w:rsidRPr="00BF5CFC">
        <w:rPr>
          <w:rFonts w:cs="Arial"/>
        </w:rPr>
        <w:t xml:space="preserve">Biopower is inevitable and the </w:t>
      </w:r>
      <w:proofErr w:type="spellStart"/>
      <w:r w:rsidRPr="00BF5CFC">
        <w:rPr>
          <w:rFonts w:cs="Arial"/>
        </w:rPr>
        <w:t>aff’s</w:t>
      </w:r>
      <w:proofErr w:type="spellEnd"/>
      <w:r w:rsidRPr="00BF5CFC">
        <w:rPr>
          <w:rFonts w:cs="Arial"/>
        </w:rPr>
        <w:t xml:space="preserve"> use of it is good --- their critique allows the private sector to assert a more destructive form of control --- we need government control </w:t>
      </w:r>
      <w:r>
        <w:rPr>
          <w:rFonts w:cs="Arial"/>
        </w:rPr>
        <w:t xml:space="preserve">over public goods </w:t>
      </w:r>
      <w:r w:rsidRPr="00BF5CFC">
        <w:rPr>
          <w:rFonts w:cs="Arial"/>
        </w:rPr>
        <w:t xml:space="preserve">to push back at neoliberal interests. </w:t>
      </w:r>
    </w:p>
    <w:p w14:paraId="50660489" w14:textId="77777777" w:rsidR="00B96B72" w:rsidRPr="00BF5CFC" w:rsidRDefault="00B96B72" w:rsidP="00B96B72">
      <w:r w:rsidRPr="00BF5CFC">
        <w:t xml:space="preserve">Stan </w:t>
      </w:r>
      <w:r w:rsidRPr="00BF5CFC">
        <w:rPr>
          <w:rStyle w:val="Style13ptBold"/>
        </w:rPr>
        <w:t>LUGER AND</w:t>
      </w:r>
      <w:r w:rsidRPr="00BF5CFC">
        <w:t xml:space="preserve"> Brian </w:t>
      </w:r>
      <w:r w:rsidRPr="00BF5CFC">
        <w:rPr>
          <w:rStyle w:val="Style13ptBold"/>
        </w:rPr>
        <w:t>WADDELL 17</w:t>
      </w:r>
      <w:r w:rsidRPr="00BF5CFC">
        <w:t xml:space="preserve">. *Professor and Chair of political science, University of Northern Colorado. **Associate Professor of political science, University of Connecticut. </w:t>
      </w:r>
      <w:r w:rsidRPr="00BF5CFC">
        <w:rPr>
          <w:i/>
        </w:rPr>
        <w:t>What American Government Does</w:t>
      </w:r>
      <w:r w:rsidRPr="00BF5CFC">
        <w:t xml:space="preserve">. John Hopkins University Press. 362-71. </w:t>
      </w:r>
    </w:p>
    <w:p w14:paraId="74C8E0D8" w14:textId="77777777" w:rsidR="00B96B72" w:rsidRPr="00BF5CFC" w:rsidRDefault="00B96B72" w:rsidP="00B96B72">
      <w:pPr>
        <w:rPr>
          <w:sz w:val="16"/>
        </w:rPr>
      </w:pPr>
      <w:r w:rsidRPr="00BF5CFC">
        <w:rPr>
          <w:rStyle w:val="IntenseEmphasis"/>
          <w:b/>
        </w:rPr>
        <w:t>THE ROLE OF GOVERNMENT has become</w:t>
      </w:r>
      <w:r w:rsidRPr="00BF5CFC">
        <w:rPr>
          <w:sz w:val="16"/>
        </w:rPr>
        <w:t xml:space="preserve"> very </w:t>
      </w:r>
      <w:r w:rsidRPr="00BF5CFC">
        <w:rPr>
          <w:rStyle w:val="IntenseEmphasis"/>
          <w:b/>
        </w:rPr>
        <w:t>controversial</w:t>
      </w:r>
      <w:r w:rsidRPr="00BF5CFC">
        <w:rPr>
          <w:sz w:val="16"/>
        </w:rPr>
        <w:t xml:space="preserve"> in the United States. </w:t>
      </w:r>
      <w:r w:rsidRPr="001C7277">
        <w:rPr>
          <w:rStyle w:val="IntenseEmphasis"/>
          <w:b/>
        </w:rPr>
        <w:t>Many</w:t>
      </w:r>
      <w:r w:rsidRPr="00BF5CFC">
        <w:rPr>
          <w:sz w:val="16"/>
        </w:rPr>
        <w:t xml:space="preserve"> Americans </w:t>
      </w:r>
      <w:r w:rsidRPr="00BF5CFC">
        <w:rPr>
          <w:rStyle w:val="IntenseEmphasis"/>
          <w:b/>
        </w:rPr>
        <w:t>misunderstand what government does</w:t>
      </w:r>
      <w:r w:rsidRPr="00BF5CFC">
        <w:rPr>
          <w:sz w:val="16"/>
        </w:rPr>
        <w:t xml:space="preserve"> generally </w:t>
      </w:r>
      <w:r w:rsidRPr="00BF5CFC">
        <w:rPr>
          <w:rStyle w:val="IntenseEmphasis"/>
          <w:b/>
        </w:rPr>
        <w:t xml:space="preserve">and </w:t>
      </w:r>
      <w:r w:rsidRPr="001C7277">
        <w:rPr>
          <w:rStyle w:val="Emphasis"/>
        </w:rPr>
        <w:t>underappreciate</w:t>
      </w:r>
      <w:r w:rsidRPr="00BF5CFC">
        <w:rPr>
          <w:rStyle w:val="IntenseEmphasis"/>
          <w:b/>
        </w:rPr>
        <w:t xml:space="preserve"> the specific role that </w:t>
      </w:r>
      <w:r w:rsidRPr="001C7277">
        <w:rPr>
          <w:rStyle w:val="IntenseEmphasis"/>
          <w:b/>
        </w:rPr>
        <w:t>government</w:t>
      </w:r>
      <w:r w:rsidRPr="00BF5CFC">
        <w:rPr>
          <w:rStyle w:val="IntenseEmphasis"/>
          <w:b/>
        </w:rPr>
        <w:t xml:space="preserve"> plays</w:t>
      </w:r>
      <w:r w:rsidRPr="00BF5CFC">
        <w:rPr>
          <w:sz w:val="16"/>
        </w:rPr>
        <w:t xml:space="preserve"> in guaranteeing America's success as a nation. </w:t>
      </w:r>
      <w:r w:rsidRPr="00BF5CFC">
        <w:rPr>
          <w:rStyle w:val="IntenseEmphasis"/>
          <w:b/>
        </w:rPr>
        <w:t>The US government has improved the lives of Americans in numerous ways</w:t>
      </w:r>
      <w:r w:rsidRPr="00BF5CFC">
        <w:rPr>
          <w:sz w:val="16"/>
        </w:rPr>
        <w:t xml:space="preserve">. </w:t>
      </w:r>
      <w:r w:rsidRPr="001C7277">
        <w:rPr>
          <w:rStyle w:val="IntenseEmphasis"/>
          <w:b/>
        </w:rPr>
        <w:t xml:space="preserve">It provides income, food, education, housing, and </w:t>
      </w:r>
      <w:r w:rsidRPr="001C7277">
        <w:rPr>
          <w:rStyle w:val="Emphasis"/>
        </w:rPr>
        <w:t>health care</w:t>
      </w:r>
      <w:r w:rsidRPr="00BF5CFC">
        <w:rPr>
          <w:sz w:val="16"/>
        </w:rPr>
        <w:t xml:space="preserve"> supports for many, not just those in poverty. </w:t>
      </w:r>
      <w:r w:rsidRPr="001C7277">
        <w:rPr>
          <w:rStyle w:val="IntenseEmphasis"/>
          <w:b/>
        </w:rPr>
        <w:t>It ensures cleaner air, water, and food</w:t>
      </w:r>
      <w:r w:rsidRPr="00BF5CFC">
        <w:rPr>
          <w:sz w:val="16"/>
        </w:rPr>
        <w:t xml:space="preserve">. </w:t>
      </w:r>
      <w:r w:rsidRPr="001C7277">
        <w:rPr>
          <w:rStyle w:val="IntenseEmphasis"/>
          <w:b/>
        </w:rPr>
        <w:t>It supplies</w:t>
      </w:r>
      <w:r w:rsidRPr="00BF5CFC">
        <w:rPr>
          <w:rStyle w:val="IntenseEmphasis"/>
          <w:b/>
        </w:rPr>
        <w:t xml:space="preserve"> the </w:t>
      </w:r>
      <w:r w:rsidRPr="001C7277">
        <w:rPr>
          <w:rStyle w:val="IntenseEmphasis"/>
          <w:b/>
        </w:rPr>
        <w:t>vast infrastructure</w:t>
      </w:r>
      <w:r w:rsidRPr="00BF5CFC">
        <w:rPr>
          <w:sz w:val="16"/>
        </w:rPr>
        <w:t xml:space="preserve"> (</w:t>
      </w:r>
      <w:r w:rsidRPr="00BF5CFC">
        <w:rPr>
          <w:rStyle w:val="IntenseEmphasis"/>
          <w:b/>
        </w:rPr>
        <w:t>roads, bridges, sewage systems, etc</w:t>
      </w:r>
      <w:r w:rsidRPr="00BF5CFC">
        <w:rPr>
          <w:sz w:val="16"/>
        </w:rPr>
        <w:t xml:space="preserve">.) on which economic growth depends. </w:t>
      </w:r>
      <w:r w:rsidRPr="00BF5CFC">
        <w:rPr>
          <w:rStyle w:val="IntenseEmphasis"/>
          <w:b/>
        </w:rPr>
        <w:t>The government has stabilized the economic system</w:t>
      </w:r>
      <w:r w:rsidRPr="00BF5CFC">
        <w:rPr>
          <w:sz w:val="16"/>
        </w:rPr>
        <w:t xml:space="preserve"> through these activities and others, including the government's bailout of the largest banks and other institutions responsible for the 2008 economic meltdown. </w:t>
      </w:r>
      <w:r w:rsidRPr="00BF5CFC">
        <w:rPr>
          <w:rStyle w:val="IntenseEmphasis"/>
          <w:b/>
        </w:rPr>
        <w:t>Without government action, that economic crisis would have led the world economy into a total collapse</w:t>
      </w:r>
      <w:r w:rsidRPr="00BF5CFC">
        <w:rPr>
          <w:sz w:val="16"/>
        </w:rPr>
        <w:t>.</w:t>
      </w:r>
    </w:p>
    <w:p w14:paraId="5966BFF2" w14:textId="77777777" w:rsidR="00B96B72" w:rsidRPr="00BF5CFC" w:rsidRDefault="00B96B72" w:rsidP="00B96B72">
      <w:pPr>
        <w:rPr>
          <w:rStyle w:val="IntenseEmphasis"/>
          <w:b/>
        </w:rPr>
      </w:pPr>
      <w:r w:rsidRPr="00BF5CFC">
        <w:rPr>
          <w:sz w:val="16"/>
        </w:rPr>
        <w:t xml:space="preserve">The government also engages in activities that trouble many Americans, including domestic surveillance and repression and the monitoring and control of behavior considered to be immoral. The government's national security policies have also spun out of democratic control on many occasions, leading the nation into unwanted and costly wars and interventions. </w:t>
      </w:r>
      <w:r w:rsidRPr="00BF5CFC">
        <w:rPr>
          <w:rStyle w:val="IntenseEmphasis"/>
          <w:b/>
        </w:rPr>
        <w:t>What the government does</w:t>
      </w:r>
      <w:r w:rsidRPr="00BF5CFC">
        <w:rPr>
          <w:sz w:val="16"/>
        </w:rPr>
        <w:t xml:space="preserve">, then, </w:t>
      </w:r>
      <w:r w:rsidRPr="00BF5CFC">
        <w:rPr>
          <w:rStyle w:val="IntenseEmphasis"/>
          <w:b/>
        </w:rPr>
        <w:t>is a complex mix of activities that includes many things that Americans support wholeheartedly, and others that elicit</w:t>
      </w:r>
      <w:r w:rsidRPr="00BF5CFC">
        <w:rPr>
          <w:sz w:val="16"/>
        </w:rPr>
        <w:t xml:space="preserve"> concern and </w:t>
      </w:r>
      <w:r w:rsidRPr="00BF5CFC">
        <w:rPr>
          <w:rStyle w:val="IntenseEmphasis"/>
          <w:b/>
        </w:rPr>
        <w:t>criticism</w:t>
      </w:r>
      <w:r w:rsidRPr="00BF5CFC">
        <w:rPr>
          <w:sz w:val="16"/>
        </w:rPr>
        <w:t xml:space="preserve">. This has been one of our main points in this book. </w:t>
      </w:r>
      <w:r w:rsidRPr="001C7277">
        <w:rPr>
          <w:rStyle w:val="IntenseEmphasis"/>
          <w:b/>
        </w:rPr>
        <w:t>It is distracting</w:t>
      </w:r>
      <w:r w:rsidRPr="00BF5CFC">
        <w:rPr>
          <w:rStyle w:val="IntenseEmphasis"/>
          <w:b/>
        </w:rPr>
        <w:t xml:space="preserve"> and confusing </w:t>
      </w:r>
      <w:r w:rsidRPr="001C7277">
        <w:rPr>
          <w:rStyle w:val="IntenseEmphasis"/>
          <w:b/>
        </w:rPr>
        <w:t xml:space="preserve">to </w:t>
      </w:r>
      <w:r w:rsidRPr="001C7277">
        <w:rPr>
          <w:rStyle w:val="Emphasis"/>
        </w:rPr>
        <w:t>paint with a broad brush</w:t>
      </w:r>
      <w:r w:rsidRPr="001C7277">
        <w:rPr>
          <w:rStyle w:val="IntenseEmphasis"/>
          <w:b/>
        </w:rPr>
        <w:t xml:space="preserve"> when speaking of</w:t>
      </w:r>
      <w:r w:rsidRPr="00BF5CFC">
        <w:rPr>
          <w:rStyle w:val="IntenseEmphasis"/>
          <w:b/>
        </w:rPr>
        <w:t xml:space="preserve"> "the </w:t>
      </w:r>
      <w:r w:rsidRPr="001C7277">
        <w:rPr>
          <w:rStyle w:val="IntenseEmphasis"/>
          <w:b/>
        </w:rPr>
        <w:t>government</w:t>
      </w:r>
      <w:r w:rsidRPr="00BF5CFC">
        <w:rPr>
          <w:rStyle w:val="IntenseEmphasis"/>
          <w:b/>
        </w:rPr>
        <w:t>."</w:t>
      </w:r>
    </w:p>
    <w:p w14:paraId="55DE7BF5" w14:textId="77777777" w:rsidR="00B96B72" w:rsidRPr="00BF5CFC" w:rsidRDefault="00B96B72" w:rsidP="00B96B72">
      <w:pPr>
        <w:rPr>
          <w:sz w:val="16"/>
        </w:rPr>
      </w:pPr>
      <w:r w:rsidRPr="00BF5CFC">
        <w:rPr>
          <w:sz w:val="16"/>
        </w:rPr>
        <w:t>The Anti-Government Movement</w:t>
      </w:r>
    </w:p>
    <w:p w14:paraId="53464610" w14:textId="77777777" w:rsidR="00B96B72" w:rsidRPr="00BF5CFC" w:rsidRDefault="00B96B72" w:rsidP="00B96B72">
      <w:pPr>
        <w:rPr>
          <w:sz w:val="16"/>
        </w:rPr>
      </w:pPr>
      <w:r w:rsidRPr="00BF5CFC">
        <w:rPr>
          <w:sz w:val="16"/>
        </w:rPr>
        <w:t xml:space="preserve">Still, </w:t>
      </w:r>
      <w:r w:rsidRPr="00BF5CFC">
        <w:rPr>
          <w:rStyle w:val="IntenseEmphasis"/>
          <w:b/>
        </w:rPr>
        <w:t xml:space="preserve">many </w:t>
      </w:r>
      <w:r w:rsidRPr="001C7277">
        <w:rPr>
          <w:rStyle w:val="Emphasis"/>
        </w:rPr>
        <w:t>conservative commentators</w:t>
      </w:r>
      <w:r w:rsidRPr="00BF5CFC">
        <w:rPr>
          <w:sz w:val="16"/>
        </w:rPr>
        <w:t xml:space="preserve"> and politicians </w:t>
      </w:r>
      <w:r w:rsidRPr="001C7277">
        <w:rPr>
          <w:rStyle w:val="IntenseEmphasis"/>
          <w:b/>
        </w:rPr>
        <w:t>promote simplistic, anti-government attitudes</w:t>
      </w:r>
      <w:r w:rsidRPr="00BF5CFC">
        <w:rPr>
          <w:rStyle w:val="IntenseEmphasis"/>
          <w:b/>
        </w:rPr>
        <w:t xml:space="preserve">, seeking to pit American </w:t>
      </w:r>
      <w:r w:rsidRPr="001C7277">
        <w:rPr>
          <w:rStyle w:val="IntenseEmphasis"/>
          <w:b/>
        </w:rPr>
        <w:t>citizens</w:t>
      </w:r>
      <w:r w:rsidRPr="00BF5CFC">
        <w:rPr>
          <w:rStyle w:val="IntenseEmphasis"/>
          <w:b/>
        </w:rPr>
        <w:t xml:space="preserve"> against their government-over which they </w:t>
      </w:r>
      <w:r w:rsidRPr="001C7277">
        <w:rPr>
          <w:rStyle w:val="IntenseEmphasis"/>
          <w:b/>
        </w:rPr>
        <w:t xml:space="preserve">still have </w:t>
      </w:r>
      <w:r w:rsidRPr="001C7277">
        <w:rPr>
          <w:rStyle w:val="Emphasis"/>
        </w:rPr>
        <w:t>many</w:t>
      </w:r>
      <w:r w:rsidRPr="00BF5CFC">
        <w:rPr>
          <w:rStyle w:val="Emphasis"/>
        </w:rPr>
        <w:t xml:space="preserve"> types of </w:t>
      </w:r>
      <w:r w:rsidRPr="001C7277">
        <w:rPr>
          <w:rStyle w:val="Emphasis"/>
        </w:rPr>
        <w:t>democratic checks</w:t>
      </w:r>
      <w:r w:rsidRPr="00BF5CFC">
        <w:rPr>
          <w:rStyle w:val="IntenseEmphasis"/>
          <w:b/>
        </w:rPr>
        <w:t>- while remaining silent about growing private, corporate power</w:t>
      </w:r>
      <w:r w:rsidRPr="00BF5CFC">
        <w:rPr>
          <w:sz w:val="16"/>
        </w:rPr>
        <w:t xml:space="preserve">. There has been </w:t>
      </w:r>
      <w:r w:rsidRPr="00BF5CFC">
        <w:rPr>
          <w:rStyle w:val="IntenseEmphasis"/>
          <w:b/>
        </w:rPr>
        <w:t xml:space="preserve">a </w:t>
      </w:r>
      <w:r w:rsidRPr="00BF5CFC">
        <w:rPr>
          <w:rStyle w:val="IntenseEmphasis"/>
          <w:b/>
        </w:rPr>
        <w:lastRenderedPageBreak/>
        <w:t>long-standing anti-government strain to American culture</w:t>
      </w:r>
      <w:r w:rsidRPr="00BF5CFC">
        <w:rPr>
          <w:sz w:val="16"/>
        </w:rPr>
        <w:t xml:space="preserve"> that </w:t>
      </w:r>
      <w:r w:rsidRPr="00BF5CFC">
        <w:rPr>
          <w:rStyle w:val="IntenseEmphasis"/>
          <w:b/>
        </w:rPr>
        <w:t>has been easily manipulated into blaming government for</w:t>
      </w:r>
      <w:r w:rsidRPr="00BF5CFC">
        <w:rPr>
          <w:sz w:val="16"/>
        </w:rPr>
        <w:t xml:space="preserve"> many of </w:t>
      </w:r>
      <w:r w:rsidRPr="00BF5CFC">
        <w:rPr>
          <w:rStyle w:val="IntenseEmphasis"/>
          <w:b/>
        </w:rPr>
        <w:t>the ills affecting the nation today</w:t>
      </w:r>
      <w:r w:rsidRPr="00BF5CFC">
        <w:rPr>
          <w:sz w:val="16"/>
        </w:rPr>
        <w:t xml:space="preserve">. </w:t>
      </w:r>
      <w:r w:rsidRPr="00BF5CFC">
        <w:rPr>
          <w:rStyle w:val="IntenseEmphasis"/>
          <w:b/>
        </w:rPr>
        <w:t>Americans actually embrace collectivist responses to the many problems they have faced over the course of the twentieth century</w:t>
      </w:r>
      <w:r w:rsidRPr="00BF5CFC">
        <w:rPr>
          <w:sz w:val="16"/>
        </w:rPr>
        <w:t xml:space="preserve"> and be"' [END PAGE 362] yond, accepting the </w:t>
      </w:r>
      <w:proofErr w:type="gramStart"/>
      <w:r w:rsidRPr="00BF5CFC">
        <w:rPr>
          <w:sz w:val="16"/>
        </w:rPr>
        <w:t>often generous</w:t>
      </w:r>
      <w:proofErr w:type="gramEnd"/>
      <w:r w:rsidRPr="00BF5CFC">
        <w:rPr>
          <w:sz w:val="16"/>
        </w:rPr>
        <w:t xml:space="preserve"> government contributions to their own success, while at the same time believing in a libertarian individualism that assumes people are solely responsible for their fates, good or bad. </w:t>
      </w:r>
      <w:r w:rsidRPr="00BF5CFC">
        <w:rPr>
          <w:rStyle w:val="IntenseEmphasis"/>
          <w:b/>
        </w:rPr>
        <w:t>Americans are</w:t>
      </w:r>
      <w:r w:rsidRPr="00BF5CFC">
        <w:rPr>
          <w:sz w:val="16"/>
        </w:rPr>
        <w:t xml:space="preserve"> thus </w:t>
      </w:r>
      <w:r w:rsidRPr="00BF5CFC">
        <w:rPr>
          <w:rStyle w:val="IntenseEmphasis"/>
          <w:b/>
        </w:rPr>
        <w:t>vulnerable to simplistic arguments about their government, and easily distracted from the larger issues</w:t>
      </w:r>
      <w:r w:rsidRPr="00BF5CFC">
        <w:rPr>
          <w:sz w:val="16"/>
        </w:rPr>
        <w:t xml:space="preserve"> of power this book has raised.</w:t>
      </w:r>
    </w:p>
    <w:p w14:paraId="49FAA868" w14:textId="77777777" w:rsidR="00B96B72" w:rsidRPr="00BF5CFC" w:rsidRDefault="00B96B72" w:rsidP="00B96B72">
      <w:pPr>
        <w:rPr>
          <w:sz w:val="16"/>
        </w:rPr>
      </w:pPr>
      <w:r w:rsidRPr="00BF5CFC">
        <w:rPr>
          <w:sz w:val="16"/>
        </w:rPr>
        <w:t xml:space="preserve">Americans should be vigilant about possible abuses in the exercise of power. </w:t>
      </w:r>
      <w:r w:rsidRPr="00BF5CFC">
        <w:rPr>
          <w:rStyle w:val="Emphasis"/>
        </w:rPr>
        <w:t>Differentiating</w:t>
      </w:r>
      <w:r w:rsidRPr="00BF5CFC">
        <w:rPr>
          <w:rStyle w:val="IntenseEmphasis"/>
          <w:b/>
        </w:rPr>
        <w:t xml:space="preserve"> among the government's many functions allows a clearer focus for</w:t>
      </w:r>
      <w:r w:rsidRPr="00BF5CFC">
        <w:rPr>
          <w:sz w:val="16"/>
        </w:rPr>
        <w:t xml:space="preserve"> such </w:t>
      </w:r>
      <w:r w:rsidRPr="00BF5CFC">
        <w:rPr>
          <w:rStyle w:val="IntenseEmphasis"/>
          <w:b/>
        </w:rPr>
        <w:t>concerns</w:t>
      </w:r>
      <w:r w:rsidRPr="00BF5CFC">
        <w:rPr>
          <w:sz w:val="16"/>
        </w:rPr>
        <w:t xml:space="preserve">, since </w:t>
      </w:r>
      <w:r w:rsidRPr="001C7277">
        <w:rPr>
          <w:rStyle w:val="Emphasis"/>
        </w:rPr>
        <w:t>not all</w:t>
      </w:r>
      <w:r w:rsidRPr="001C7277">
        <w:rPr>
          <w:rStyle w:val="IntenseEmphasis"/>
          <w:b/>
        </w:rPr>
        <w:t xml:space="preserve"> government powers</w:t>
      </w:r>
      <w:r w:rsidRPr="00BF5CFC">
        <w:rPr>
          <w:sz w:val="16"/>
        </w:rPr>
        <w:t xml:space="preserve"> potentially directly </w:t>
      </w:r>
      <w:r w:rsidRPr="001C7277">
        <w:rPr>
          <w:rStyle w:val="IntenseEmphasis"/>
          <w:b/>
        </w:rPr>
        <w:t>threaten citizens</w:t>
      </w:r>
      <w:r w:rsidRPr="00BF5CFC">
        <w:rPr>
          <w:sz w:val="16"/>
        </w:rPr>
        <w:t xml:space="preserve">. In addition, we have noted that concerns about the exercise of power should include both government and the business system, that is, both public and private power. </w:t>
      </w:r>
      <w:r w:rsidRPr="00BF5CFC">
        <w:rPr>
          <w:rStyle w:val="IntenseEmphasis"/>
          <w:b/>
        </w:rPr>
        <w:t xml:space="preserve">The </w:t>
      </w:r>
      <w:r w:rsidRPr="001C7277">
        <w:rPr>
          <w:rStyle w:val="IntenseEmphasis"/>
          <w:b/>
        </w:rPr>
        <w:t xml:space="preserve">exercise of power is </w:t>
      </w:r>
      <w:r w:rsidRPr="001C7277">
        <w:rPr>
          <w:rStyle w:val="Emphasis"/>
        </w:rPr>
        <w:t>necessary</w:t>
      </w:r>
      <w:r w:rsidRPr="001C7277">
        <w:rPr>
          <w:rStyle w:val="IntenseEmphasis"/>
          <w:b/>
        </w:rPr>
        <w:t xml:space="preserve"> and </w:t>
      </w:r>
      <w:r w:rsidRPr="001C7277">
        <w:rPr>
          <w:rStyle w:val="Emphasis"/>
        </w:rPr>
        <w:t>unavoidable</w:t>
      </w:r>
      <w:r w:rsidRPr="001C7277">
        <w:rPr>
          <w:rStyle w:val="IntenseEmphasis"/>
          <w:b/>
        </w:rPr>
        <w:t xml:space="preserve"> in complex societies</w:t>
      </w:r>
      <w:r w:rsidRPr="00BF5CFC">
        <w:rPr>
          <w:sz w:val="16"/>
        </w:rPr>
        <w:t xml:space="preserve">. </w:t>
      </w:r>
      <w:r w:rsidRPr="001C7277">
        <w:rPr>
          <w:rStyle w:val="IntenseEmphasis"/>
          <w:b/>
        </w:rPr>
        <w:t>Power is exercised</w:t>
      </w:r>
      <w:r w:rsidRPr="00BF5CFC">
        <w:rPr>
          <w:sz w:val="16"/>
        </w:rPr>
        <w:t xml:space="preserve"> in the public sector by government officials, and </w:t>
      </w:r>
      <w:r w:rsidRPr="001C7277">
        <w:rPr>
          <w:rStyle w:val="IntenseEmphasis"/>
          <w:b/>
        </w:rPr>
        <w:t xml:space="preserve">in the </w:t>
      </w:r>
      <w:r w:rsidRPr="001C7277">
        <w:rPr>
          <w:rStyle w:val="Emphasis"/>
        </w:rPr>
        <w:t>private sector</w:t>
      </w:r>
      <w:r w:rsidRPr="00BF5CFC">
        <w:rPr>
          <w:rStyle w:val="IntenseEmphasis"/>
          <w:b/>
        </w:rPr>
        <w:t xml:space="preserve"> by corporate executives</w:t>
      </w:r>
      <w:r w:rsidRPr="00BF5CFC">
        <w:rPr>
          <w:sz w:val="16"/>
        </w:rPr>
        <w:t xml:space="preserve">. </w:t>
      </w:r>
      <w:r w:rsidRPr="001C7277">
        <w:rPr>
          <w:rStyle w:val="IntenseEmphasis"/>
          <w:b/>
        </w:rPr>
        <w:t>It is</w:t>
      </w:r>
      <w:r w:rsidRPr="00BF5CFC">
        <w:rPr>
          <w:rStyle w:val="IntenseEmphasis"/>
          <w:b/>
        </w:rPr>
        <w:t xml:space="preserve"> simply </w:t>
      </w:r>
      <w:r w:rsidRPr="001C7277">
        <w:rPr>
          <w:rStyle w:val="IntenseEmphasis"/>
          <w:b/>
        </w:rPr>
        <w:t>not true that only government exercises power</w:t>
      </w:r>
      <w:r w:rsidRPr="00BF5CFC">
        <w:rPr>
          <w:sz w:val="16"/>
        </w:rPr>
        <w:t>. Nor is it true that the "free" market constitutes an arena free of power.</w:t>
      </w:r>
    </w:p>
    <w:p w14:paraId="301B7A65" w14:textId="77777777" w:rsidR="00B96B72" w:rsidRPr="00BF5CFC" w:rsidRDefault="00B96B72" w:rsidP="00B96B72">
      <w:pPr>
        <w:rPr>
          <w:sz w:val="16"/>
        </w:rPr>
      </w:pPr>
      <w:r w:rsidRPr="00BF5CFC">
        <w:rPr>
          <w:sz w:val="16"/>
        </w:rPr>
        <w:t xml:space="preserve">One difference between the two forms of power is that </w:t>
      </w:r>
      <w:r w:rsidRPr="00BF5CFC">
        <w:rPr>
          <w:rStyle w:val="IntenseEmphasis"/>
          <w:b/>
        </w:rPr>
        <w:t>public power is more visible, acknowledged, and easily criticized</w:t>
      </w:r>
      <w:r w:rsidRPr="00BF5CFC">
        <w:rPr>
          <w:sz w:val="16"/>
        </w:rPr>
        <w:t xml:space="preserve">, as we can see in the strong criticisms of governmental power prevalent today. This difference is understandable, to an </w:t>
      </w:r>
      <w:proofErr w:type="gramStart"/>
      <w:r w:rsidRPr="00BF5CFC">
        <w:rPr>
          <w:sz w:val="16"/>
        </w:rPr>
        <w:t>extent, since</w:t>
      </w:r>
      <w:proofErr w:type="gramEnd"/>
      <w:r w:rsidRPr="00BF5CFC">
        <w:rPr>
          <w:sz w:val="16"/>
        </w:rPr>
        <w:t xml:space="preserve"> government can more directly interfere with one's freedom. Still, for many, a person's life opportunities, and the greater part of an individual's working life, are controlled by business enterprises that are not directly accountable to the larger public. </w:t>
      </w:r>
      <w:r w:rsidRPr="00BF5CFC">
        <w:rPr>
          <w:rStyle w:val="IntenseEmphasis"/>
          <w:b/>
        </w:rPr>
        <w:t xml:space="preserve">The irony in </w:t>
      </w:r>
      <w:r w:rsidRPr="001C7277">
        <w:rPr>
          <w:rStyle w:val="IntenseEmphasis"/>
          <w:b/>
        </w:rPr>
        <w:t>this hyperawareness of governmental power and lesser concern for private</w:t>
      </w:r>
      <w:r w:rsidRPr="00BF5CFC">
        <w:rPr>
          <w:rStyle w:val="IntenseEmphasis"/>
          <w:b/>
        </w:rPr>
        <w:t xml:space="preserve"> corporate </w:t>
      </w:r>
      <w:r w:rsidRPr="001C7277">
        <w:rPr>
          <w:rStyle w:val="IntenseEmphasis"/>
          <w:b/>
        </w:rPr>
        <w:t>power is</w:t>
      </w:r>
      <w:r w:rsidRPr="00BF5CFC">
        <w:rPr>
          <w:rStyle w:val="IntenseEmphasis"/>
          <w:b/>
        </w:rPr>
        <w:t xml:space="preserve"> that </w:t>
      </w:r>
      <w:r w:rsidRPr="001C7277">
        <w:rPr>
          <w:rStyle w:val="IntenseEmphasis"/>
          <w:b/>
        </w:rPr>
        <w:t>a key attribute of</w:t>
      </w:r>
      <w:r w:rsidRPr="00BF5CFC">
        <w:rPr>
          <w:rStyle w:val="IntenseEmphasis"/>
          <w:b/>
        </w:rPr>
        <w:t xml:space="preserve"> public power is </w:t>
      </w:r>
      <w:r w:rsidRPr="001C7277">
        <w:rPr>
          <w:rStyle w:val="IntenseEmphasis"/>
          <w:b/>
        </w:rPr>
        <w:t>its</w:t>
      </w:r>
      <w:r w:rsidRPr="00BF5CFC">
        <w:rPr>
          <w:rStyle w:val="IntenseEmphasis"/>
          <w:b/>
        </w:rPr>
        <w:t xml:space="preserve"> potential </w:t>
      </w:r>
      <w:r w:rsidRPr="001C7277">
        <w:rPr>
          <w:rStyle w:val="Emphasis"/>
        </w:rPr>
        <w:t>responsiveness and accountability</w:t>
      </w:r>
      <w:r w:rsidRPr="001C7277">
        <w:rPr>
          <w:rStyle w:val="IntenseEmphasis"/>
          <w:b/>
        </w:rPr>
        <w:t xml:space="preserve"> to democratic majorities</w:t>
      </w:r>
      <w:r w:rsidRPr="00BF5CFC">
        <w:rPr>
          <w:sz w:val="16"/>
        </w:rPr>
        <w:t>.</w:t>
      </w:r>
    </w:p>
    <w:p w14:paraId="29333BA6" w14:textId="77777777" w:rsidR="00B96B72" w:rsidRPr="00BF5CFC" w:rsidRDefault="00B96B72" w:rsidP="00B96B72">
      <w:pPr>
        <w:rPr>
          <w:sz w:val="16"/>
        </w:rPr>
      </w:pPr>
      <w:r w:rsidRPr="00BF5CFC">
        <w:rPr>
          <w:rStyle w:val="IntenseEmphasis"/>
          <w:b/>
        </w:rPr>
        <w:t xml:space="preserve">The exercise of public, governmental </w:t>
      </w:r>
      <w:r w:rsidRPr="001C7277">
        <w:rPr>
          <w:rStyle w:val="IntenseEmphasis"/>
          <w:b/>
        </w:rPr>
        <w:t>power is</w:t>
      </w:r>
      <w:r w:rsidRPr="00BF5CFC">
        <w:rPr>
          <w:sz w:val="16"/>
        </w:rPr>
        <w:t xml:space="preserve"> more </w:t>
      </w:r>
      <w:r w:rsidRPr="001C7277">
        <w:rPr>
          <w:rStyle w:val="IntenseEmphasis"/>
          <w:b/>
        </w:rPr>
        <w:t>scrutinized</w:t>
      </w:r>
      <w:r w:rsidRPr="00BF5CFC">
        <w:rPr>
          <w:rStyle w:val="IntenseEmphasis"/>
          <w:b/>
        </w:rPr>
        <w:t>, and it is</w:t>
      </w:r>
      <w:r w:rsidRPr="00BF5CFC">
        <w:rPr>
          <w:sz w:val="16"/>
        </w:rPr>
        <w:t xml:space="preserve"> acceptable and </w:t>
      </w:r>
      <w:r w:rsidRPr="00BF5CFC">
        <w:rPr>
          <w:rStyle w:val="IntenseEmphasis"/>
          <w:b/>
        </w:rPr>
        <w:t>expected that we criticize government</w:t>
      </w:r>
      <w:r w:rsidRPr="00BF5CFC">
        <w:rPr>
          <w:sz w:val="16"/>
        </w:rPr>
        <w:t xml:space="preserve">, therefore </w:t>
      </w:r>
      <w:r w:rsidRPr="001C7277">
        <w:rPr>
          <w:rStyle w:val="IntenseEmphasis"/>
          <w:b/>
        </w:rPr>
        <w:t>making it</w:t>
      </w:r>
      <w:r w:rsidRPr="00BF5CFC">
        <w:rPr>
          <w:rStyle w:val="IntenseEmphasis"/>
          <w:b/>
        </w:rPr>
        <w:t xml:space="preserve"> more </w:t>
      </w:r>
      <w:r w:rsidRPr="001C7277">
        <w:rPr>
          <w:rStyle w:val="Emphasis"/>
        </w:rPr>
        <w:t>accountable</w:t>
      </w:r>
      <w:r w:rsidRPr="00BF5CFC">
        <w:rPr>
          <w:sz w:val="16"/>
        </w:rPr>
        <w:t>. Governmental power is also just as necessary to our nation's success as is the economic system. It is not simply some contingent institutional force that can be done away with, in a spasm of anti-government rage. Both the government and the economic system are inexorably connected in such a way that each is dependent on the other, in necessary and unavoidable ways, for the other's achievements. There is no free market system without the use of government power. The so-called free market is simply not a freestanding entity, as many would have it.</w:t>
      </w:r>
    </w:p>
    <w:p w14:paraId="2D8429AB" w14:textId="77777777" w:rsidR="00B96B72" w:rsidRPr="00BF5CFC" w:rsidRDefault="00B96B72" w:rsidP="00B96B72">
      <w:pPr>
        <w:rPr>
          <w:sz w:val="16"/>
        </w:rPr>
      </w:pPr>
      <w:r w:rsidRPr="00BF5CFC">
        <w:rPr>
          <w:sz w:val="16"/>
        </w:rPr>
        <w:t xml:space="preserve">This book, by detailing what the government </w:t>
      </w:r>
      <w:proofErr w:type="gramStart"/>
      <w:r w:rsidRPr="00BF5CFC">
        <w:rPr>
          <w:sz w:val="16"/>
        </w:rPr>
        <w:t>actually does</w:t>
      </w:r>
      <w:proofErr w:type="gramEnd"/>
      <w:r w:rsidRPr="00BF5CFC">
        <w:rPr>
          <w:sz w:val="16"/>
        </w:rPr>
        <w:t xml:space="preserve">, has been geared to laying the groundwork for a healthier debate about the role of government in our lives. </w:t>
      </w:r>
      <w:r w:rsidRPr="00BF5CFC">
        <w:rPr>
          <w:rStyle w:val="IntenseEmphasis"/>
          <w:b/>
        </w:rPr>
        <w:t>Everyone likes some parts of what government does while disliking other parts</w:t>
      </w:r>
      <w:r w:rsidRPr="00BF5CFC">
        <w:rPr>
          <w:sz w:val="16"/>
        </w:rPr>
        <w:t xml:space="preserve">. </w:t>
      </w:r>
      <w:r w:rsidRPr="00BF5CFC">
        <w:rPr>
          <w:rStyle w:val="IntenseEmphasis"/>
          <w:b/>
        </w:rPr>
        <w:t>But many politicians today have been selling a fantasy that government represents the main problem</w:t>
      </w:r>
      <w:r w:rsidRPr="00BF5CFC">
        <w:rPr>
          <w:sz w:val="16"/>
        </w:rPr>
        <w:t xml:space="preserve"> that stands in the way of greater happiness for most Americans, and that therefore we must reduce the role of [END PAGE 363] government to some bare minimum, or even eradicate it altogether. As Grover Norquist says: "I don't want to abolish government. I simply want to reduce it to the size where I can drag it into the bathroom and drown it in the bathtub." 1 Such a flippant statement may simply seem to be hyperbole, but we must remember the amount of influence Norquist has in the Republican Party today. Jeb Bush was the only 2016 Republican presidential candidate not to have signed Norquist's Taxpayer Protection Pledge, which obligates the signer to resist and vote against </w:t>
      </w:r>
      <w:proofErr w:type="gramStart"/>
      <w:r w:rsidRPr="00BF5CFC">
        <w:rPr>
          <w:sz w:val="16"/>
        </w:rPr>
        <w:t>any and all</w:t>
      </w:r>
      <w:proofErr w:type="gramEnd"/>
      <w:r w:rsidRPr="00BF5CFC">
        <w:rPr>
          <w:sz w:val="16"/>
        </w:rPr>
        <w:t xml:space="preserve"> tax increases.</w:t>
      </w:r>
    </w:p>
    <w:p w14:paraId="423F6135" w14:textId="77777777" w:rsidR="00B96B72" w:rsidRPr="00BF5CFC" w:rsidRDefault="00B96B72" w:rsidP="00B96B72">
      <w:pPr>
        <w:rPr>
          <w:sz w:val="16"/>
        </w:rPr>
      </w:pPr>
      <w:r w:rsidRPr="00BF5CFC">
        <w:rPr>
          <w:sz w:val="16"/>
        </w:rPr>
        <w:t xml:space="preserve">Nearly 1,400 elected officials have signed the pledge, including essentially the entire Republican congressional delegation.2 </w:t>
      </w:r>
      <w:r w:rsidRPr="00BF5CFC">
        <w:rPr>
          <w:rStyle w:val="IntenseEmphasis"/>
          <w:b/>
        </w:rPr>
        <w:t>The antitax message is one of the most powerful trends in</w:t>
      </w:r>
      <w:r w:rsidRPr="00BF5CFC">
        <w:rPr>
          <w:sz w:val="16"/>
        </w:rPr>
        <w:t xml:space="preserve"> our </w:t>
      </w:r>
      <w:r w:rsidRPr="00BF5CFC">
        <w:rPr>
          <w:rStyle w:val="IntenseEmphasis"/>
          <w:b/>
        </w:rPr>
        <w:t>current politics</w:t>
      </w:r>
      <w:r w:rsidRPr="00BF5CFC">
        <w:rPr>
          <w:sz w:val="16"/>
        </w:rPr>
        <w:t xml:space="preserve">. </w:t>
      </w:r>
      <w:r w:rsidRPr="00BF5CFC">
        <w:rPr>
          <w:rStyle w:val="IntenseEmphasis"/>
          <w:b/>
        </w:rPr>
        <w:t>It blames government for all our troubles</w:t>
      </w:r>
      <w:r w:rsidRPr="00BF5CFC">
        <w:rPr>
          <w:sz w:val="16"/>
        </w:rPr>
        <w:t xml:space="preserve"> and, as such, seeks to "starve the beast" so government cannot fulfill its functions capably any longer. Tax cuts are most often directed at the very wealthy, who thereby gain both more wealth and more political clout. First, this allows them to invest their savings in the rising amount of government debt (needed to replace the revenues lost to tax cuts), transforming these individuals' tax liabilities (income on which they otherwise would have to pay taxes) into an investment in government bonds, securities, and the like that pay them dividends. As Wolfgang </w:t>
      </w:r>
      <w:proofErr w:type="spellStart"/>
      <w:r w:rsidRPr="00BF5CFC">
        <w:rPr>
          <w:sz w:val="16"/>
        </w:rPr>
        <w:t>Streeck</w:t>
      </w:r>
      <w:proofErr w:type="spellEnd"/>
      <w:r w:rsidRPr="00BF5CFC">
        <w:rPr>
          <w:sz w:val="16"/>
        </w:rPr>
        <w:t xml:space="preserve"> discerns, "Not only is state poverty the investors' wealth; it offers them a golden outlet to invest their wealth profitably." Second, as major funders of the fiscal instruments that underwrite the government's debt, they become an important constituency of the modern state. In the eyes of government officials, the wealthy minority competes with and even shoulders aside popular majorities. As the government's debt accumulates, the creditors' claims on government officials often trump those of common citizens, magnifying what scholars see as the growing tensions between capitalism and democracy. As </w:t>
      </w:r>
      <w:proofErr w:type="spellStart"/>
      <w:r w:rsidRPr="00BF5CFC">
        <w:rPr>
          <w:sz w:val="16"/>
        </w:rPr>
        <w:t>Streeck</w:t>
      </w:r>
      <w:proofErr w:type="spellEnd"/>
      <w:r w:rsidRPr="00BF5CFC">
        <w:rPr>
          <w:sz w:val="16"/>
        </w:rPr>
        <w:t xml:space="preserve"> concludes: "The state as debt state serves to perpetuate [and deepen] patterns of social stratification and the social inequality built into them. At the same time, it subjects itself and its activity to the control of creditors in the shape of 'markets.' " 3</w:t>
      </w:r>
    </w:p>
    <w:p w14:paraId="1481112A" w14:textId="77777777" w:rsidR="00B96B72" w:rsidRPr="00BF5CFC" w:rsidRDefault="00B96B72" w:rsidP="00B96B72">
      <w:pPr>
        <w:rPr>
          <w:sz w:val="16"/>
        </w:rPr>
      </w:pPr>
      <w:r w:rsidRPr="00BF5CFC">
        <w:rPr>
          <w:sz w:val="16"/>
        </w:rPr>
        <w:lastRenderedPageBreak/>
        <w:t xml:space="preserve">Reductions in taxes deepen the amount of government debt and increase the leverage of the wealthy over any nation's politics. Such tax cuts also straightjacket government, reducing its ability to deliver the expected goods to popular majorities. Moreover, </w:t>
      </w:r>
      <w:r w:rsidRPr="00BF5CFC">
        <w:rPr>
          <w:rStyle w:val="IntenseEmphasis"/>
          <w:b/>
        </w:rPr>
        <w:t>hikes in taxes</w:t>
      </w:r>
      <w:r w:rsidRPr="00BF5CFC">
        <w:rPr>
          <w:sz w:val="16"/>
        </w:rPr>
        <w:t xml:space="preserve"> and fees paid </w:t>
      </w:r>
      <w:r w:rsidRPr="00BF5CFC">
        <w:rPr>
          <w:rStyle w:val="IntenseEmphasis"/>
          <w:b/>
        </w:rPr>
        <w:t>by the working classes are used to make up for tax reductions on the wealthy</w:t>
      </w:r>
      <w:r w:rsidRPr="00BF5CFC">
        <w:rPr>
          <w:sz w:val="16"/>
        </w:rPr>
        <w:t xml:space="preserve">. Therefore, </w:t>
      </w:r>
      <w:r w:rsidRPr="00BF5CFC">
        <w:rPr>
          <w:rStyle w:val="IntenseEmphasis"/>
          <w:b/>
        </w:rPr>
        <w:t>the more many Americans pay, the less they seem to get in return, fueling their increasing distrust</w:t>
      </w:r>
      <w:r w:rsidRPr="00BF5CFC">
        <w:rPr>
          <w:sz w:val="16"/>
        </w:rPr>
        <w:t xml:space="preserve"> and disgruntlement </w:t>
      </w:r>
      <w:r w:rsidRPr="00BF5CFC">
        <w:rPr>
          <w:rStyle w:val="IntenseEmphasis"/>
          <w:b/>
        </w:rPr>
        <w:t>about the role of government</w:t>
      </w:r>
      <w:r w:rsidRPr="00BF5CFC">
        <w:rPr>
          <w:sz w:val="16"/>
        </w:rPr>
        <w:t xml:space="preserve"> in their lives.</w:t>
      </w:r>
    </w:p>
    <w:p w14:paraId="367C22BE" w14:textId="77777777" w:rsidR="00B96B72" w:rsidRPr="00BF5CFC" w:rsidRDefault="00B96B72" w:rsidP="00B96B72">
      <w:pPr>
        <w:rPr>
          <w:sz w:val="16"/>
        </w:rPr>
      </w:pPr>
      <w:proofErr w:type="gramStart"/>
      <w:r w:rsidRPr="00BF5CFC">
        <w:rPr>
          <w:sz w:val="16"/>
        </w:rPr>
        <w:t>As a result of</w:t>
      </w:r>
      <w:proofErr w:type="gramEnd"/>
      <w:r w:rsidRPr="00BF5CFC">
        <w:rPr>
          <w:sz w:val="16"/>
        </w:rPr>
        <w:t xml:space="preserve"> this process, anti-government voices have become the loudest and most prevalent ones in our politics, so much so that it has become difficult for many Americans to have a rational and coherent understanding of how necessary and significant the government is to our nation's success. This book [END PAGE 364] has been about providing some of the tools, understanding, and historical knowledge for interested citizens to gain a clearer sense of what their government </w:t>
      </w:r>
      <w:proofErr w:type="gramStart"/>
      <w:r w:rsidRPr="00BF5CFC">
        <w:rPr>
          <w:sz w:val="16"/>
        </w:rPr>
        <w:t>actually does</w:t>
      </w:r>
      <w:proofErr w:type="gramEnd"/>
      <w:r w:rsidRPr="00BF5CFC">
        <w:rPr>
          <w:sz w:val="16"/>
        </w:rPr>
        <w:t>, in order to combat the simplistic thinking that has come to dominate political debates. The need for such knowledge is manifest, especially at this point in our nation's history, when recent polls have demonstrated that the public's trust in government is at historic lows.</w:t>
      </w:r>
    </w:p>
    <w:p w14:paraId="534DAC7D" w14:textId="77777777" w:rsidR="00B96B72" w:rsidRPr="00BF5CFC" w:rsidRDefault="00B96B72" w:rsidP="00B96B72">
      <w:pPr>
        <w:rPr>
          <w:sz w:val="16"/>
        </w:rPr>
      </w:pPr>
      <w:r w:rsidRPr="00BF5CFC">
        <w:rPr>
          <w:sz w:val="16"/>
        </w:rPr>
        <w:t xml:space="preserve">These polls, however, show something very different from a knee-jerk dislike of government. When asked about specifics, </w:t>
      </w:r>
      <w:r w:rsidRPr="001C7277">
        <w:rPr>
          <w:rStyle w:val="IntenseEmphasis"/>
          <w:b/>
        </w:rPr>
        <w:t>large majorities</w:t>
      </w:r>
      <w:r w:rsidRPr="00BF5CFC">
        <w:rPr>
          <w:rStyle w:val="IntenseEmphasis"/>
          <w:b/>
        </w:rPr>
        <w:t xml:space="preserve"> of Americans </w:t>
      </w:r>
      <w:r w:rsidRPr="001C7277">
        <w:rPr>
          <w:rStyle w:val="IntenseEmphasis"/>
          <w:b/>
        </w:rPr>
        <w:t>have positive views about</w:t>
      </w:r>
      <w:r w:rsidRPr="00BF5CFC">
        <w:rPr>
          <w:sz w:val="16"/>
        </w:rPr>
        <w:t xml:space="preserve"> much of </w:t>
      </w:r>
      <w:r w:rsidRPr="00BF5CFC">
        <w:rPr>
          <w:rStyle w:val="IntenseEmphasis"/>
          <w:b/>
        </w:rPr>
        <w:t xml:space="preserve">what the </w:t>
      </w:r>
      <w:r w:rsidRPr="001C7277">
        <w:rPr>
          <w:rStyle w:val="IntenseEmphasis"/>
          <w:b/>
        </w:rPr>
        <w:t>government</w:t>
      </w:r>
      <w:r w:rsidRPr="00BF5CFC">
        <w:rPr>
          <w:rStyle w:val="IntenseEmphasis"/>
          <w:b/>
        </w:rPr>
        <w:t xml:space="preserve"> does</w:t>
      </w:r>
      <w:r w:rsidRPr="00BF5CFC">
        <w:rPr>
          <w:sz w:val="16"/>
        </w:rPr>
        <w:t xml:space="preserve">, including </w:t>
      </w:r>
      <w:r w:rsidRPr="001C7277">
        <w:rPr>
          <w:rStyle w:val="IntenseEmphasis"/>
          <w:b/>
        </w:rPr>
        <w:t>ensuring that foods and medicines are safe, dealing with</w:t>
      </w:r>
      <w:r w:rsidRPr="00BF5CFC">
        <w:rPr>
          <w:rStyle w:val="IntenseEmphasis"/>
          <w:b/>
        </w:rPr>
        <w:t xml:space="preserve"> natural </w:t>
      </w:r>
      <w:r w:rsidRPr="001C7277">
        <w:rPr>
          <w:rStyle w:val="IntenseEmphasis"/>
          <w:b/>
        </w:rPr>
        <w:t>disasters, setting rules for</w:t>
      </w:r>
      <w:r w:rsidRPr="00BF5CFC">
        <w:rPr>
          <w:rStyle w:val="IntenseEmphasis"/>
          <w:b/>
        </w:rPr>
        <w:t xml:space="preserve"> workplace </w:t>
      </w:r>
      <w:r w:rsidRPr="001C7277">
        <w:rPr>
          <w:rStyle w:val="IntenseEmphasis"/>
          <w:b/>
        </w:rPr>
        <w:t xml:space="preserve">safety, preventing terrorist attacks, protecting the environment, </w:t>
      </w:r>
      <w:r w:rsidRPr="001C7277">
        <w:rPr>
          <w:rStyle w:val="Emphasis"/>
        </w:rPr>
        <w:t>ensuring access to health care</w:t>
      </w:r>
      <w:r w:rsidRPr="001C7277">
        <w:rPr>
          <w:rStyle w:val="IntenseEmphasis"/>
          <w:b/>
        </w:rPr>
        <w:t xml:space="preserve"> and education, maintaining infrastructure, and strengthening the economy</w:t>
      </w:r>
      <w:r w:rsidRPr="00BF5CFC">
        <w:rPr>
          <w:sz w:val="16"/>
        </w:rPr>
        <w:t xml:space="preserve">. Of the thirteen major government functions listed in the polls, Americans gave high marks to ten of them. And even the low marks involved Americans believing that more should be done </w:t>
      </w:r>
      <w:proofErr w:type="gramStart"/>
      <w:r w:rsidRPr="00BF5CFC">
        <w:rPr>
          <w:sz w:val="16"/>
        </w:rPr>
        <w:t>with regard to</w:t>
      </w:r>
      <w:proofErr w:type="gramEnd"/>
      <w:r w:rsidRPr="00BF5CFC">
        <w:rPr>
          <w:sz w:val="16"/>
        </w:rPr>
        <w:t xml:space="preserve"> ensuring a basic income for the elderly and helping people get out of poverty. Concerns about managing the immigration system received the lowest marks.4</w:t>
      </w:r>
    </w:p>
    <w:p w14:paraId="65DF0C9A" w14:textId="77777777" w:rsidR="00B96B72" w:rsidRPr="00BF5CFC" w:rsidRDefault="00B96B72" w:rsidP="00B96B72">
      <w:pPr>
        <w:rPr>
          <w:sz w:val="16"/>
        </w:rPr>
      </w:pPr>
      <w:r w:rsidRPr="001C7277">
        <w:rPr>
          <w:rStyle w:val="IntenseEmphasis"/>
          <w:b/>
        </w:rPr>
        <w:t xml:space="preserve">Any government is </w:t>
      </w:r>
      <w:r w:rsidRPr="001C7277">
        <w:rPr>
          <w:rStyle w:val="Emphasis"/>
        </w:rPr>
        <w:t>multifaceted</w:t>
      </w:r>
      <w:r w:rsidRPr="00BF5CFC">
        <w:rPr>
          <w:rStyle w:val="IntenseEmphasis"/>
          <w:b/>
        </w:rPr>
        <w:t>, engaging in many diverse and even contradictory functions</w:t>
      </w:r>
      <w:r w:rsidRPr="00BF5CFC">
        <w:rPr>
          <w:sz w:val="16"/>
        </w:rPr>
        <w:t xml:space="preserve">. As a result, </w:t>
      </w:r>
      <w:r w:rsidRPr="001C7277">
        <w:rPr>
          <w:rStyle w:val="IntenseEmphasis"/>
          <w:b/>
        </w:rPr>
        <w:t xml:space="preserve">it is </w:t>
      </w:r>
      <w:r w:rsidRPr="001C7277">
        <w:rPr>
          <w:rStyle w:val="Emphasis"/>
        </w:rPr>
        <w:t>difficult to generalize</w:t>
      </w:r>
      <w:r w:rsidRPr="00BF5CFC">
        <w:rPr>
          <w:rStyle w:val="IntenseEmphasis"/>
          <w:b/>
        </w:rPr>
        <w:t xml:space="preserve"> when we speak of what the government does</w:t>
      </w:r>
      <w:r w:rsidRPr="00BF5CFC">
        <w:rPr>
          <w:sz w:val="16"/>
        </w:rPr>
        <w:t xml:space="preserve">. It does many things, and, in this book, we have attempted to come to grips with the most significant functions of the US government. </w:t>
      </w:r>
      <w:r w:rsidRPr="001C7277">
        <w:rPr>
          <w:rStyle w:val="IntenseEmphasis"/>
          <w:b/>
        </w:rPr>
        <w:t>It is</w:t>
      </w:r>
      <w:r w:rsidRPr="00BF5CFC">
        <w:rPr>
          <w:rStyle w:val="IntenseEmphasis"/>
          <w:b/>
        </w:rPr>
        <w:t xml:space="preserve"> essentially </w:t>
      </w:r>
      <w:r w:rsidRPr="001C7277">
        <w:rPr>
          <w:rStyle w:val="Emphasis"/>
        </w:rPr>
        <w:t>meaningless</w:t>
      </w:r>
      <w:r w:rsidRPr="001C7277">
        <w:rPr>
          <w:rStyle w:val="IntenseEmphasis"/>
          <w:b/>
        </w:rPr>
        <w:t xml:space="preserve"> to </w:t>
      </w:r>
      <w:r w:rsidRPr="001C7277">
        <w:rPr>
          <w:rStyle w:val="Emphasis"/>
        </w:rPr>
        <w:t>pronounce blanket statements</w:t>
      </w:r>
      <w:r w:rsidRPr="001C7277">
        <w:rPr>
          <w:rStyle w:val="IntenseEmphasis"/>
          <w:b/>
        </w:rPr>
        <w:t xml:space="preserve"> about "the government,"</w:t>
      </w:r>
      <w:r w:rsidRPr="00BF5CFC">
        <w:rPr>
          <w:rStyle w:val="IntenseEmphasis"/>
          <w:b/>
        </w:rPr>
        <w:t xml:space="preserve"> or "what the government does."</w:t>
      </w:r>
      <w:r w:rsidRPr="00BF5CFC">
        <w:rPr>
          <w:sz w:val="16"/>
        </w:rPr>
        <w:t xml:space="preserve"> </w:t>
      </w:r>
      <w:r w:rsidRPr="00BF5CFC">
        <w:rPr>
          <w:rStyle w:val="IntenseEmphasis"/>
          <w:b/>
        </w:rPr>
        <w:t>We can only know our own government</w:t>
      </w:r>
      <w:r w:rsidRPr="00BF5CFC">
        <w:rPr>
          <w:sz w:val="16"/>
        </w:rPr>
        <w:t xml:space="preserve">, or any government, </w:t>
      </w:r>
      <w:r w:rsidRPr="00BF5CFC">
        <w:rPr>
          <w:rStyle w:val="IntenseEmphasis"/>
          <w:b/>
        </w:rPr>
        <w:t>through an understanding of its specific functions</w:t>
      </w:r>
      <w:r w:rsidRPr="00BF5CFC">
        <w:rPr>
          <w:sz w:val="16"/>
        </w:rPr>
        <w:t>. The polls cited above demonstrate that Americans appreciate many of government's distinct functions, approving much of what the US government does, while retaining a generalized distrust of "the government" writ large. 5</w:t>
      </w:r>
    </w:p>
    <w:p w14:paraId="1DD6E4BF" w14:textId="77777777" w:rsidR="00B96B72" w:rsidRDefault="00B96B72" w:rsidP="00D73CFA"/>
    <w:p w14:paraId="14C58578" w14:textId="77777777" w:rsidR="00D73CFA" w:rsidRDefault="00D73CFA" w:rsidP="00D73CFA">
      <w:pPr>
        <w:pStyle w:val="Heading3"/>
      </w:pPr>
      <w:r>
        <w:lastRenderedPageBreak/>
        <w:t>Impact D – Agamben Misreading</w:t>
      </w:r>
    </w:p>
    <w:p w14:paraId="789DFC65" w14:textId="77777777" w:rsidR="00D73CFA" w:rsidRDefault="00D73CFA" w:rsidP="00D73CFA">
      <w:pPr>
        <w:pStyle w:val="Heading4"/>
      </w:pPr>
      <w:r>
        <w:t xml:space="preserve">Agamben fails to fully understand Biopower </w:t>
      </w:r>
    </w:p>
    <w:p w14:paraId="5FE8AA8C" w14:textId="77777777" w:rsidR="00D73CFA" w:rsidRPr="00B54762" w:rsidRDefault="00D73CFA" w:rsidP="00D73CFA">
      <w:r>
        <w:rPr>
          <w:rStyle w:val="Style13ptBold"/>
        </w:rPr>
        <w:t xml:space="preserve">Lemke 05 </w:t>
      </w:r>
      <w:r w:rsidRPr="00B54762">
        <w:t xml:space="preserve">Thomas Lemke (born 24 September 1963 in Bad </w:t>
      </w:r>
      <w:proofErr w:type="spellStart"/>
      <w:r w:rsidRPr="00B54762">
        <w:t>Lauterberg</w:t>
      </w:r>
      <w:proofErr w:type="spellEnd"/>
      <w:r w:rsidRPr="00B54762">
        <w:t>) is a German sociologist and social theorist. He is best known for his work on Governmentality, Biopolitics and his readings of Michel Foucault. He is currently a Professor of Sociology with specialization in Biotechnologies, Nature and Society at the Faculty of Social Sciences at Goethe University Frankfurt, Frankfurt am Main, Germany.</w:t>
      </w:r>
    </w:p>
    <w:p w14:paraId="7BE3A070" w14:textId="77777777" w:rsidR="00D73CFA" w:rsidRDefault="00D73CFA" w:rsidP="00D73CFA">
      <w:pPr>
        <w:rPr>
          <w:rStyle w:val="StyleUnderline"/>
        </w:rPr>
      </w:pPr>
      <w:r>
        <w:t xml:space="preserve">For </w:t>
      </w:r>
      <w:r w:rsidRPr="00B54762">
        <w:rPr>
          <w:rStyle w:val="StyleUnderline"/>
        </w:rPr>
        <w:t xml:space="preserve">Agamben the decision about life and death “no longer appears today as a stable border dividing two clearly distinct zones” (1998: 122). This sentence allows for two completely different readings. If the accent is placed on the fi </w:t>
      </w:r>
      <w:proofErr w:type="spellStart"/>
      <w:r w:rsidRPr="00B54762">
        <w:rPr>
          <w:rStyle w:val="StyleUnderline"/>
        </w:rPr>
        <w:t>rst</w:t>
      </w:r>
      <w:proofErr w:type="spellEnd"/>
      <w:r w:rsidRPr="00B54762">
        <w:rPr>
          <w:rStyle w:val="StyleUnderline"/>
        </w:rPr>
        <w:t xml:space="preserve"> part of the phrase that stresses the dissolution of a clear demarcation line, the border is conceived as a </w:t>
      </w:r>
      <w:proofErr w:type="spellStart"/>
      <w:r w:rsidRPr="00B54762">
        <w:rPr>
          <w:rStyle w:val="StyleUnderline"/>
        </w:rPr>
        <w:t>fl</w:t>
      </w:r>
      <w:proofErr w:type="spellEnd"/>
      <w:r w:rsidRPr="00B54762">
        <w:rPr>
          <w:rStyle w:val="StyleUnderline"/>
        </w:rPr>
        <w:t xml:space="preserve"> </w:t>
      </w:r>
      <w:proofErr w:type="spellStart"/>
      <w:r w:rsidRPr="00B54762">
        <w:rPr>
          <w:rStyle w:val="StyleUnderline"/>
        </w:rPr>
        <w:t>exible</w:t>
      </w:r>
      <w:proofErr w:type="spellEnd"/>
      <w:r w:rsidRPr="00B54762">
        <w:rPr>
          <w:rStyle w:val="StyleUnderline"/>
        </w:rPr>
        <w:t xml:space="preserve"> zone or a mobile line. Or – this is the second interpretation – if the accent is put on the last part of the phrase, the phrase seems to indicate that there is no longer a borderline at all, that both domains have become indistinguishable.</w:t>
      </w:r>
      <w:r>
        <w:t xml:space="preserve"> This is probably the direction that Agamben takes when he speaks of a “zone of indistinction”, the tendency towards identity of life and politics (1998: 122 resp. 148). But </w:t>
      </w:r>
      <w:r w:rsidRPr="009F4849">
        <w:rPr>
          <w:rStyle w:val="StyleUnderline"/>
        </w:rPr>
        <w:t xml:space="preserve">this leads into a blind alley. Agamben does not comprehend “camp” as an internally differentiated continuum, but only as a “line” (1998: 122) that separates </w:t>
      </w:r>
      <w:proofErr w:type="gramStart"/>
      <w:r w:rsidRPr="009F4849">
        <w:rPr>
          <w:rStyle w:val="StyleUnderline"/>
        </w:rPr>
        <w:t>more or less clearly</w:t>
      </w:r>
      <w:proofErr w:type="gramEnd"/>
      <w:r w:rsidRPr="009F4849">
        <w:rPr>
          <w:rStyle w:val="StyleUnderline"/>
        </w:rPr>
        <w:t xml:space="preserve"> between bare life and political existence. </w:t>
      </w:r>
      <w:proofErr w:type="gramStart"/>
      <w:r w:rsidRPr="009F4849">
        <w:rPr>
          <w:rStyle w:val="StyleUnderline"/>
        </w:rPr>
        <w:t>As a consequence</w:t>
      </w:r>
      <w:proofErr w:type="gramEnd"/>
      <w:r w:rsidRPr="009F4849">
        <w:rPr>
          <w:rStyle w:val="StyleUnderline"/>
        </w:rPr>
        <w:t xml:space="preserve">, he cannot </w:t>
      </w:r>
      <w:proofErr w:type="spellStart"/>
      <w:r w:rsidRPr="009F4849">
        <w:rPr>
          <w:rStyle w:val="StyleUnderline"/>
        </w:rPr>
        <w:t>analyse</w:t>
      </w:r>
      <w:proofErr w:type="spellEnd"/>
      <w:r w:rsidRPr="009F4849">
        <w:rPr>
          <w:rStyle w:val="StyleUnderline"/>
        </w:rPr>
        <w:t xml:space="preserve"> how inside “bare life” </w:t>
      </w:r>
      <w:proofErr w:type="spellStart"/>
      <w:r w:rsidRPr="009F4849">
        <w:rPr>
          <w:rStyle w:val="StyleUnderline"/>
        </w:rPr>
        <w:t>hierarchisations</w:t>
      </w:r>
      <w:proofErr w:type="spellEnd"/>
      <w:r w:rsidRPr="009F4849">
        <w:rPr>
          <w:rStyle w:val="StyleUnderline"/>
        </w:rPr>
        <w:t xml:space="preserve"> and evaluations become possible, how life can be </w:t>
      </w:r>
      <w:proofErr w:type="spellStart"/>
      <w:r w:rsidRPr="009F4849">
        <w:rPr>
          <w:rStyle w:val="StyleUnderline"/>
        </w:rPr>
        <w:t>classifi</w:t>
      </w:r>
      <w:proofErr w:type="spellEnd"/>
      <w:r w:rsidRPr="009F4849">
        <w:rPr>
          <w:rStyle w:val="StyleUnderline"/>
        </w:rPr>
        <w:t xml:space="preserve"> ed and </w:t>
      </w:r>
      <w:proofErr w:type="spellStart"/>
      <w:r w:rsidRPr="009F4849">
        <w:rPr>
          <w:rStyle w:val="StyleUnderline"/>
        </w:rPr>
        <w:t>qualifi</w:t>
      </w:r>
      <w:proofErr w:type="spellEnd"/>
      <w:r w:rsidRPr="009F4849">
        <w:rPr>
          <w:rStyle w:val="StyleUnderline"/>
        </w:rPr>
        <w:t xml:space="preserve"> ed as higher or lower, as descending or ascending. Agamben cannot account for these processes since his attention is fi </w:t>
      </w:r>
      <w:proofErr w:type="spellStart"/>
      <w:r w:rsidRPr="009F4849">
        <w:rPr>
          <w:rStyle w:val="StyleUnderline"/>
        </w:rPr>
        <w:t>xed</w:t>
      </w:r>
      <w:proofErr w:type="spellEnd"/>
      <w:r w:rsidRPr="009F4849">
        <w:rPr>
          <w:rStyle w:val="StyleUnderline"/>
        </w:rPr>
        <w:t xml:space="preserve"> on the establishment of a border – a border that he does not comprehend as a staggered zone but as a line without extension that reduces the question to an either-or. In other words: Agamben is less interested in life than in its “bareness”, whereby his account does not focus on the </w:t>
      </w:r>
      <w:proofErr w:type="spellStart"/>
      <w:r w:rsidRPr="009F4849">
        <w:rPr>
          <w:rStyle w:val="StyleUnderline"/>
        </w:rPr>
        <w:t>normalisation</w:t>
      </w:r>
      <w:proofErr w:type="spellEnd"/>
      <w:r w:rsidRPr="009F4849">
        <w:rPr>
          <w:rStyle w:val="StyleUnderline"/>
        </w:rPr>
        <w:t xml:space="preserve"> of life, but on death as the </w:t>
      </w:r>
      <w:proofErr w:type="spellStart"/>
      <w:r w:rsidRPr="009F4849">
        <w:rPr>
          <w:rStyle w:val="StyleUnderline"/>
        </w:rPr>
        <w:t>materialisation</w:t>
      </w:r>
      <w:proofErr w:type="spellEnd"/>
      <w:r w:rsidRPr="009F4849">
        <w:rPr>
          <w:rStyle w:val="StyleUnderline"/>
        </w:rPr>
        <w:t xml:space="preserve"> of a borderline. For Agamben biopolitics is essentially “</w:t>
      </w:r>
      <w:proofErr w:type="spellStart"/>
      <w:r w:rsidRPr="009F4849">
        <w:rPr>
          <w:rStyle w:val="StyleUnderline"/>
        </w:rPr>
        <w:t>thanatopolitics</w:t>
      </w:r>
      <w:proofErr w:type="spellEnd"/>
      <w:r w:rsidRPr="009F4849">
        <w:rPr>
          <w:rStyle w:val="StyleUnderline"/>
        </w:rPr>
        <w:t xml:space="preserve">” (1998: 122; Fitzpatrick 2001: 263-265; </w:t>
      </w:r>
      <w:proofErr w:type="spellStart"/>
      <w:r w:rsidRPr="009F4849">
        <w:rPr>
          <w:rStyle w:val="StyleUnderline"/>
        </w:rPr>
        <w:t>Werber</w:t>
      </w:r>
      <w:proofErr w:type="spellEnd"/>
      <w:r w:rsidRPr="009F4849">
        <w:rPr>
          <w:rStyle w:val="StyleUnderline"/>
        </w:rPr>
        <w:t xml:space="preserve"> 2002: 419). In </w:t>
      </w:r>
      <w:proofErr w:type="gramStart"/>
      <w:r w:rsidRPr="009F4849">
        <w:rPr>
          <w:rStyle w:val="StyleUnderline"/>
        </w:rPr>
        <w:t>fact</w:t>
      </w:r>
      <w:proofErr w:type="gramEnd"/>
      <w:r w:rsidRPr="009F4849">
        <w:rPr>
          <w:rStyle w:val="StyleUnderline"/>
        </w:rPr>
        <w:t xml:space="preserve"> the “ca</w:t>
      </w:r>
    </w:p>
    <w:p w14:paraId="668ED1E3" w14:textId="77777777" w:rsidR="00D73CFA" w:rsidRPr="00E61F1C" w:rsidRDefault="00D73CFA" w:rsidP="00D73CFA"/>
    <w:p w14:paraId="4700E62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vT002">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Italic">
    <w:altName w:val="Times New Roman"/>
    <w:panose1 w:val="00000000000000000000"/>
    <w:charset w:val="00"/>
    <w:family w:val="roman"/>
    <w:notTrueType/>
    <w:pitch w:val="default"/>
  </w:font>
  <w:font w:name="AdvPLI">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0596897"/>
    <w:multiLevelType w:val="hybridMultilevel"/>
    <w:tmpl w:val="A21C9768"/>
    <w:lvl w:ilvl="0" w:tplc="C8D2DE4C">
      <w:start w:val="1"/>
      <w:numFmt w:val="decimal"/>
      <w:lvlText w:val="%1."/>
      <w:lvlJc w:val="left"/>
      <w:pPr>
        <w:ind w:left="63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17329857808"/>
    <w:docVar w:name="VerbatimVersion" w:val="5.1"/>
  </w:docVars>
  <w:rsids>
    <w:rsidRoot w:val="008F5C2C"/>
    <w:rsid w:val="000139A3"/>
    <w:rsid w:val="00100833"/>
    <w:rsid w:val="00104529"/>
    <w:rsid w:val="00105942"/>
    <w:rsid w:val="00107396"/>
    <w:rsid w:val="00144A4C"/>
    <w:rsid w:val="00173C49"/>
    <w:rsid w:val="00176AB0"/>
    <w:rsid w:val="00177B7D"/>
    <w:rsid w:val="0018322D"/>
    <w:rsid w:val="001B4CB3"/>
    <w:rsid w:val="001B5776"/>
    <w:rsid w:val="001C7277"/>
    <w:rsid w:val="001E527A"/>
    <w:rsid w:val="001F78CE"/>
    <w:rsid w:val="00251FC7"/>
    <w:rsid w:val="002855A7"/>
    <w:rsid w:val="002B146A"/>
    <w:rsid w:val="002B5E17"/>
    <w:rsid w:val="002B76CD"/>
    <w:rsid w:val="002E6B8B"/>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46F77"/>
    <w:rsid w:val="0057268A"/>
    <w:rsid w:val="00597F6F"/>
    <w:rsid w:val="005C791B"/>
    <w:rsid w:val="005D2912"/>
    <w:rsid w:val="006065BD"/>
    <w:rsid w:val="0061613E"/>
    <w:rsid w:val="00645FA9"/>
    <w:rsid w:val="00647866"/>
    <w:rsid w:val="00665003"/>
    <w:rsid w:val="00690141"/>
    <w:rsid w:val="006A2AD0"/>
    <w:rsid w:val="006B5DA7"/>
    <w:rsid w:val="006C2375"/>
    <w:rsid w:val="006D4ECC"/>
    <w:rsid w:val="00722258"/>
    <w:rsid w:val="007243E5"/>
    <w:rsid w:val="00743E8C"/>
    <w:rsid w:val="00766EA0"/>
    <w:rsid w:val="00795F75"/>
    <w:rsid w:val="007A2226"/>
    <w:rsid w:val="007D3F13"/>
    <w:rsid w:val="007E3260"/>
    <w:rsid w:val="007F5B66"/>
    <w:rsid w:val="00823A1C"/>
    <w:rsid w:val="00845B9D"/>
    <w:rsid w:val="00860984"/>
    <w:rsid w:val="008B3ECB"/>
    <w:rsid w:val="008B4E85"/>
    <w:rsid w:val="008C1B2E"/>
    <w:rsid w:val="008E7646"/>
    <w:rsid w:val="008F5C2C"/>
    <w:rsid w:val="0091627E"/>
    <w:rsid w:val="0097032B"/>
    <w:rsid w:val="00977C12"/>
    <w:rsid w:val="009D2EAD"/>
    <w:rsid w:val="009D54B2"/>
    <w:rsid w:val="009E1922"/>
    <w:rsid w:val="009F7ED2"/>
    <w:rsid w:val="00A93661"/>
    <w:rsid w:val="00A95652"/>
    <w:rsid w:val="00AC0AB8"/>
    <w:rsid w:val="00B33C6D"/>
    <w:rsid w:val="00B4508F"/>
    <w:rsid w:val="00B55AD5"/>
    <w:rsid w:val="00B8057C"/>
    <w:rsid w:val="00B96B72"/>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349A"/>
    <w:rsid w:val="00D6691E"/>
    <w:rsid w:val="00D71170"/>
    <w:rsid w:val="00D73CFA"/>
    <w:rsid w:val="00D918B2"/>
    <w:rsid w:val="00DA1C92"/>
    <w:rsid w:val="00DA25D4"/>
    <w:rsid w:val="00DA6538"/>
    <w:rsid w:val="00DB385C"/>
    <w:rsid w:val="00E05A55"/>
    <w:rsid w:val="00E15E75"/>
    <w:rsid w:val="00E5262C"/>
    <w:rsid w:val="00E760EB"/>
    <w:rsid w:val="00E82CAC"/>
    <w:rsid w:val="00EA764E"/>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3806E"/>
  <w15:chartTrackingRefBased/>
  <w15:docId w15:val="{F46C304F-6AF9-48C9-B082-6BFE72C72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6349A"/>
    <w:rPr>
      <w:rFonts w:ascii="Calibri" w:hAnsi="Calibri"/>
    </w:rPr>
  </w:style>
  <w:style w:type="paragraph" w:styleId="Heading1">
    <w:name w:val="heading 1"/>
    <w:aliases w:val="Pocket"/>
    <w:basedOn w:val="Normal"/>
    <w:next w:val="Normal"/>
    <w:link w:val="Heading1Char"/>
    <w:qFormat/>
    <w:rsid w:val="00D634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34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34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heading 2, Ch,No Spacing2111,Ch,small space,Heading 2 Char1 Char Char,No Spacing12,no read,Heading 2 Char2 Char,No Spacing211,TAG,No Spacing4,No Spacing11111,No Spacing5,No Spacing21,Card,Tags,tags,ta,t"/>
    <w:basedOn w:val="Normal"/>
    <w:next w:val="Normal"/>
    <w:link w:val="Heading4Char"/>
    <w:uiPriority w:val="3"/>
    <w:unhideWhenUsed/>
    <w:qFormat/>
    <w:rsid w:val="00D634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634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349A"/>
  </w:style>
  <w:style w:type="character" w:customStyle="1" w:styleId="Heading1Char">
    <w:name w:val="Heading 1 Char"/>
    <w:aliases w:val="Pocket Char"/>
    <w:basedOn w:val="DefaultParagraphFont"/>
    <w:link w:val="Heading1"/>
    <w:rsid w:val="00D634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34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349A"/>
    <w:rPr>
      <w:rFonts w:ascii="Calibri" w:eastAsiaTheme="majorEastAsia" w:hAnsi="Calibri" w:cstheme="majorBidi"/>
      <w:b/>
      <w:sz w:val="32"/>
      <w:szCs w:val="24"/>
      <w:u w:val="single"/>
    </w:rPr>
  </w:style>
  <w:style w:type="character" w:customStyle="1" w:styleId="Heading4Char">
    <w:name w:val="Heading 4 Char"/>
    <w:aliases w:val="Tag Char,small text Char,body Char,Big card Char,Normal Tag Char,heading 2 Char, Ch Char,No Spacing2111 Char,Ch Char,small space Char,Heading 2 Char1 Char Char Char,No Spacing12 Char,no read Char,Heading 2 Char2 Char Char,TAG Char,ta Char"/>
    <w:basedOn w:val="DefaultParagraphFont"/>
    <w:link w:val="Heading4"/>
    <w:uiPriority w:val="3"/>
    <w:rsid w:val="00D6349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D6349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6349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ci,c,cite,Bold Cite Char,Bo,B"/>
    <w:basedOn w:val="DefaultParagraphFont"/>
    <w:uiPriority w:val="6"/>
    <w:qFormat/>
    <w:rsid w:val="00D6349A"/>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D6349A"/>
    <w:rPr>
      <w:color w:val="auto"/>
      <w:u w:val="none"/>
    </w:rPr>
  </w:style>
  <w:style w:type="character" w:styleId="FollowedHyperlink">
    <w:name w:val="FollowedHyperlink"/>
    <w:basedOn w:val="DefaultParagraphFont"/>
    <w:uiPriority w:val="99"/>
    <w:semiHidden/>
    <w:unhideWhenUsed/>
    <w:rsid w:val="00D6349A"/>
    <w:rPr>
      <w:color w:val="auto"/>
      <w:u w:val="none"/>
    </w:rPr>
  </w:style>
  <w:style w:type="character" w:styleId="Strong">
    <w:name w:val="Strong"/>
    <w:basedOn w:val="DefaultParagraphFont"/>
    <w:uiPriority w:val="22"/>
    <w:qFormat/>
    <w:rsid w:val="008F5C2C"/>
    <w:rPr>
      <w:b/>
      <w:bCs/>
    </w:rPr>
  </w:style>
  <w:style w:type="paragraph" w:styleId="ListParagraph">
    <w:name w:val="List Paragraph"/>
    <w:basedOn w:val="Normal"/>
    <w:uiPriority w:val="34"/>
    <w:qFormat/>
    <w:rsid w:val="008F5C2C"/>
    <w:pPr>
      <w:ind w:left="720"/>
      <w:contextualSpacing/>
    </w:pPr>
  </w:style>
  <w:style w:type="paragraph" w:styleId="NormalWeb">
    <w:name w:val="Normal (Web)"/>
    <w:basedOn w:val="Normal"/>
    <w:uiPriority w:val="99"/>
    <w:unhideWhenUsed/>
    <w:rsid w:val="008F5C2C"/>
    <w:pPr>
      <w:spacing w:before="100" w:beforeAutospacing="1" w:after="100" w:afterAutospacing="1"/>
    </w:pPr>
  </w:style>
  <w:style w:type="paragraph" w:customStyle="1" w:styleId="textbold">
    <w:name w:val="text bold"/>
    <w:basedOn w:val="Normal"/>
    <w:link w:val="Emphasis"/>
    <w:autoRedefine/>
    <w:uiPriority w:val="7"/>
    <w:qFormat/>
    <w:rsid w:val="00B96B72"/>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6"/>
    <w:qFormat/>
    <w:rsid w:val="00B96B72"/>
    <w:pPr>
      <w:widowControl w:val="0"/>
      <w:suppressAutoHyphens/>
      <w:spacing w:after="200" w:line="256" w:lineRule="auto"/>
      <w:contextualSpacing/>
    </w:pPr>
    <w:rPr>
      <w:rFonts w:asciiTheme="minorHAnsi" w:hAnsiTheme="minorHAnsi"/>
      <w:u w:val="single"/>
    </w:rPr>
  </w:style>
  <w:style w:type="character" w:styleId="IntenseEmphasis">
    <w:name w:val="Intense Emphasis"/>
    <w:aliases w:val="cites Char Ch,Intense Emphasis4,9.5 pt,Intense Emphasi,Box Out,Intense Emphasis5,Heading 3 Char1 Char,Char Char Char1,Sty,Style Underli,Minimized Char,Intense Emphasis1111,cites Char Char,Underlined Text Char"/>
    <w:uiPriority w:val="6"/>
    <w:qFormat/>
    <w:rsid w:val="00B96B72"/>
    <w:rPr>
      <w:rFonts w:ascii="Arial" w:hAnsi="Arial" w:cs="Arial" w:hint="default"/>
      <w:b w:val="0"/>
      <w:bCs w:val="0"/>
      <w:sz w:val="20"/>
      <w:u w:val="single"/>
    </w:rPr>
  </w:style>
  <w:style w:type="paragraph" w:customStyle="1" w:styleId="Emphasis1">
    <w:name w:val="Emphasis1"/>
    <w:basedOn w:val="Normal"/>
    <w:autoRedefine/>
    <w:uiPriority w:val="7"/>
    <w:qFormat/>
    <w:rsid w:val="00EA764E"/>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ysite.du.edu/~tnail2/Thomas_Nail/Research._files/Violence%20at%20the%20Borders%20Nomadic%20Solidarity%20and%20Non-Status%20Migrant%20Resistance.pdf" TargetMode="External"/><Relationship Id="rId21" Type="http://schemas.openxmlformats.org/officeDocument/2006/relationships/hyperlink" Target="http://www.thepalmerhotel.com/" TargetMode="External"/><Relationship Id="rId34" Type="http://schemas.openxmlformats.org/officeDocument/2006/relationships/hyperlink" Target="http://www.mq.edu.au/" TargetMode="External"/><Relationship Id="rId42" Type="http://schemas.openxmlformats.org/officeDocument/2006/relationships/hyperlink" Target="http://www.geography.hawaii.edu/" TargetMode="External"/><Relationship Id="rId47" Type="http://schemas.openxmlformats.org/officeDocument/2006/relationships/hyperlink" Target="https://www.routledge.com/geography/series/RFGS" TargetMode="External"/><Relationship Id="rId50" Type="http://schemas.openxmlformats.org/officeDocument/2006/relationships/hyperlink" Target="https://pdfs.semanticscholar.org/6adb/13b6502c6207b9335b8ee74acd68fe232c10.pdf" TargetMode="External"/><Relationship Id="rId55" Type="http://schemas.openxmlformats.org/officeDocument/2006/relationships/hyperlink" Target="http://mysite.du.edu/~tnail2/Thomas_Nail/Research._files/Violence%20at%20the%20Borders%20Nomadic%20Solidarity%20and%20Non-Status%20Migrant%20Resistance.pdf" TargetMode="External"/><Relationship Id="rId63" Type="http://schemas.openxmlformats.org/officeDocument/2006/relationships/hyperlink" Target="http://hir.harvard.edu/archives/2843%20//" TargetMode="External"/><Relationship Id="rId7" Type="http://schemas.openxmlformats.org/officeDocument/2006/relationships/hyperlink" Target="https://www.alternet.org/economy/noam-chomsky-americas-suburban-nightmare-and-how-us-mexico-border-cruel-design?page=0%2C1" TargetMode="External"/><Relationship Id="rId2" Type="http://schemas.openxmlformats.org/officeDocument/2006/relationships/numbering" Target="numbering.xml"/><Relationship Id="rId16" Type="http://schemas.openxmlformats.org/officeDocument/2006/relationships/hyperlink" Target="http://www.mcsweeneys.net/authors/rick-paulas" TargetMode="External"/><Relationship Id="rId29" Type="http://schemas.openxmlformats.org/officeDocument/2006/relationships/hyperlink" Target="https://ruor.uottawa.ca/handle/10393/19860" TargetMode="External"/><Relationship Id="rId11" Type="http://schemas.openxmlformats.org/officeDocument/2006/relationships/hyperlink" Target="http://www.theawl.com/author/rick-paulas" TargetMode="External"/><Relationship Id="rId24" Type="http://schemas.openxmlformats.org/officeDocument/2006/relationships/hyperlink" Target="https://warwick.ac.uk/fac/soc/pais/research/researchcentres/irs/publications/vaughanwilliamspreview.pdf" TargetMode="External"/><Relationship Id="rId32" Type="http://schemas.openxmlformats.org/officeDocument/2006/relationships/hyperlink" Target="https://www.researchgate.net/institution/Danish_Institute_for_International_Studies" TargetMode="External"/><Relationship Id="rId37" Type="http://schemas.openxmlformats.org/officeDocument/2006/relationships/hyperlink" Target="http://www.spiked-online.com/newsite/article/can-humanity-live-without-borders/18278" TargetMode="External"/><Relationship Id="rId40" Type="http://schemas.openxmlformats.org/officeDocument/2006/relationships/hyperlink" Target="http://www.uhm.hawaii.edu/" TargetMode="External"/><Relationship Id="rId45" Type="http://schemas.openxmlformats.org/officeDocument/2006/relationships/hyperlink" Target="http://www.geography.hawaii.edu/" TargetMode="External"/><Relationship Id="rId53" Type="http://schemas.openxmlformats.org/officeDocument/2006/relationships/hyperlink" Target="http://mysite.du.edu/~tnail2/Thomas_Nail/Research._files/The%20Crossroads%20of%20Power%20&#8211;%20Michel%20Foucault%20and%20the%20US%3AMexico%20Border%20Wall.pdf" TargetMode="External"/><Relationship Id="rId58" Type="http://schemas.openxmlformats.org/officeDocument/2006/relationships/hyperlink" Target="https://doi.org/10.1080/14650040903081297"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econfaculty.gmu.edu/bcaplan/caplannaik.pdf" TargetMode="External"/><Relationship Id="rId19" Type="http://schemas.openxmlformats.org/officeDocument/2006/relationships/hyperlink" Target="https://twitter.com/rickpaulas" TargetMode="External"/><Relationship Id="rId14" Type="http://schemas.openxmlformats.org/officeDocument/2006/relationships/hyperlink" Target="http://www.kcet.org/user/profile/rpaulas" TargetMode="External"/><Relationship Id="rId22" Type="http://schemas.openxmlformats.org/officeDocument/2006/relationships/hyperlink" Target="http://mymomtalksbears.strikingly.com/" TargetMode="External"/><Relationship Id="rId27" Type="http://schemas.openxmlformats.org/officeDocument/2006/relationships/hyperlink" Target="https://ruor.uottawa.ca/handle/10393/19860" TargetMode="External"/><Relationship Id="rId30" Type="http://schemas.openxmlformats.org/officeDocument/2006/relationships/hyperlink" Target="https://ruor.uottawa.ca/handle/10393/19860" TargetMode="External"/><Relationship Id="rId35" Type="http://schemas.openxmlformats.org/officeDocument/2006/relationships/hyperlink" Target="http://www.spiked-online.com/newsite/article/can-humanity-live-without-borders/18278" TargetMode="External"/><Relationship Id="rId43" Type="http://schemas.openxmlformats.org/officeDocument/2006/relationships/hyperlink" Target="http://www.uhm.hawaii.edu/" TargetMode="External"/><Relationship Id="rId48" Type="http://schemas.openxmlformats.org/officeDocument/2006/relationships/hyperlink" Target="https://www.researchgate.net/institution/Danish_Institute_for_International_Studies" TargetMode="External"/><Relationship Id="rId56" Type="http://schemas.openxmlformats.org/officeDocument/2006/relationships/hyperlink" Target="http://mysite.du.edu/~tnail2/Thomas_Nail/Research._files/Violence%20at%20the%20Borders%20Nomadic%20Solidarity%20and%20Non-Status%20Migrant%20Resistance.pdf" TargetMode="External"/><Relationship Id="rId64" Type="http://schemas.openxmlformats.org/officeDocument/2006/relationships/hyperlink" Target="https://www.currentaffairs.org/2017/10/can-we-have-humane-immigration-policy" TargetMode="External"/><Relationship Id="rId8" Type="http://schemas.openxmlformats.org/officeDocument/2006/relationships/hyperlink" Target="https://architecturemps.com/full-text-3/" TargetMode="External"/><Relationship Id="rId51" Type="http://schemas.openxmlformats.org/officeDocument/2006/relationships/hyperlink" Target="http://mysite.du.edu/~tnail2/Thomas_Nail/Research._files/Violence%20at%20the%20Borders%20Nomadic%20Solidarity%20and%20Non-Status%20Migrant%20Resistance.pdf" TargetMode="External"/><Relationship Id="rId3" Type="http://schemas.openxmlformats.org/officeDocument/2006/relationships/styles" Target="styles.xml"/><Relationship Id="rId12" Type="http://schemas.openxmlformats.org/officeDocument/2006/relationships/hyperlink" Target="https://www.vice.com/author/rick-paulas" TargetMode="External"/><Relationship Id="rId17" Type="http://schemas.openxmlformats.org/officeDocument/2006/relationships/hyperlink" Target="http://sports.espn.go.com/travel/news/story?id=6559938" TargetMode="External"/><Relationship Id="rId25" Type="http://schemas.openxmlformats.org/officeDocument/2006/relationships/hyperlink" Target="https://warwick.ac.uk/fac/soc/pais/research/researchcentres/irs/publications/vaughanwilliamspreview.pdf" TargetMode="External"/><Relationship Id="rId33" Type="http://schemas.openxmlformats.org/officeDocument/2006/relationships/hyperlink" Target="https://www.tandfonline.com/doi/abs/10.1080/01419870.2013.783710" TargetMode="External"/><Relationship Id="rId38" Type="http://schemas.openxmlformats.org/officeDocument/2006/relationships/hyperlink" Target="http://mysite.du.edu/~tnail2/Thomas_Nail/Research._files/Violence%20at%20the%20Borders%20Nomadic%20Solidarity%20and%20Non-Status%20Migrant%20Resistance.pdf" TargetMode="External"/><Relationship Id="rId46" Type="http://schemas.openxmlformats.org/officeDocument/2006/relationships/hyperlink" Target="http://www.uhm.hawaii.edu/" TargetMode="External"/><Relationship Id="rId59" Type="http://schemas.openxmlformats.org/officeDocument/2006/relationships/hyperlink" Target="http://mysite.du.edu/~tnail2/Thomas_Nail/Research._files/Violence%20at%20the%20Borders%20Nomadic%20Solidarity%20and%20Non-Status%20Migrant%20Resistance.pdf" TargetMode="External"/><Relationship Id="rId20" Type="http://schemas.openxmlformats.org/officeDocument/2006/relationships/hyperlink" Target="http://rickish.tumblr.com/" TargetMode="External"/><Relationship Id="rId41" Type="http://schemas.openxmlformats.org/officeDocument/2006/relationships/hyperlink" Target="https://www.routledge.com/geography/series/RFGS" TargetMode="External"/><Relationship Id="rId54" Type="http://schemas.openxmlformats.org/officeDocument/2006/relationships/hyperlink" Target="http://web.b.ebscohost.com/ehost/detail/detail?vid=2&amp;sid=e95488ec-10d4-497b-b99d-fcb6a2b31550%40sessionmgr104&amp;bdata=JnNpdGU9ZWhvc3QtbGl2ZQ%3d%3d" TargetMode="External"/><Relationship Id="rId62" Type="http://schemas.openxmlformats.org/officeDocument/2006/relationships/hyperlink" Target="http://www.sscnet.ucla.edu/geog/downloads/856/258.pdf%20//" TargetMode="External"/><Relationship Id="rId1" Type="http://schemas.openxmlformats.org/officeDocument/2006/relationships/customXml" Target="../customXml/item1.xml"/><Relationship Id="rId6" Type="http://schemas.openxmlformats.org/officeDocument/2006/relationships/hyperlink" Target="https://www.researchgate.net/institution/Danish_Institute_for_International_Studies" TargetMode="External"/><Relationship Id="rId15" Type="http://schemas.openxmlformats.org/officeDocument/2006/relationships/hyperlink" Target="http://www.themorningnews.org/archive/author/rick-paulas" TargetMode="External"/><Relationship Id="rId23" Type="http://schemas.openxmlformats.org/officeDocument/2006/relationships/hyperlink" Target="https://pdfs.semanticscholar.org/6adb/13b6502c6207b9335b8ee74acd68fe232c10.pdf" TargetMode="External"/><Relationship Id="rId28" Type="http://schemas.openxmlformats.org/officeDocument/2006/relationships/hyperlink" Target="https://ruor.uottawa.ca/handle/10393/19860" TargetMode="External"/><Relationship Id="rId36" Type="http://schemas.openxmlformats.org/officeDocument/2006/relationships/hyperlink" Target="http://www.spiked-online.com/newsite/article/can-humanity-live-without-borders/18278" TargetMode="External"/><Relationship Id="rId49" Type="http://schemas.openxmlformats.org/officeDocument/2006/relationships/hyperlink" Target="https://www.jstor.org/stable/41802469?seq=1" TargetMode="External"/><Relationship Id="rId57" Type="http://schemas.openxmlformats.org/officeDocument/2006/relationships/hyperlink" Target="http://mysite.du.edu/~tnail2/Thomas_Nail/Research._files/Violence%20at%20the%20Borders%20Nomadic%20Solidarity%20and%20Non-Status%20Migrant%20Resistance.pdf" TargetMode="External"/><Relationship Id="rId10" Type="http://schemas.openxmlformats.org/officeDocument/2006/relationships/hyperlink" Target="https://architecturemps.com/full-text-3/" TargetMode="External"/><Relationship Id="rId31" Type="http://schemas.openxmlformats.org/officeDocument/2006/relationships/hyperlink" Target="https://www.brookings.edu/blog/order-from-chaos/2015/11/20/fear-itself-why-closed-borders-are-bad-for-america-and-the-world/" TargetMode="External"/><Relationship Id="rId44" Type="http://schemas.openxmlformats.org/officeDocument/2006/relationships/hyperlink" Target="https://www.routledge.com/geography/series/RFGS" TargetMode="External"/><Relationship Id="rId52" Type="http://schemas.openxmlformats.org/officeDocument/2006/relationships/hyperlink" Target="https://www.researchgate.net/institution/Danish_Institute_for_International_Studies" TargetMode="External"/><Relationship Id="rId60" Type="http://schemas.openxmlformats.org/officeDocument/2006/relationships/hyperlink" Target="https://libcom.org/library/david-graeber-interview-readysteadybook"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chitecturemps.com/full-text-3/" TargetMode="External"/><Relationship Id="rId13" Type="http://schemas.openxmlformats.org/officeDocument/2006/relationships/hyperlink" Target="http://www.psmag.com/author/rick-paulas" TargetMode="External"/><Relationship Id="rId18" Type="http://schemas.openxmlformats.org/officeDocument/2006/relationships/hyperlink" Target="http://www.kcet.org/living/food/the-nosh/extreme-hot-dogging-at-dodger-stadium.html" TargetMode="External"/><Relationship Id="rId39" Type="http://schemas.openxmlformats.org/officeDocument/2006/relationships/hyperlink" Target="http://www.geography.hawaii.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DC05F-971D-45CC-9084-258C8D20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TotalTime>
  <Pages>112</Pages>
  <Words>53587</Words>
  <Characters>305450</Characters>
  <Application>Microsoft Office Word</Application>
  <DocSecurity>0</DocSecurity>
  <Lines>2545</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dc:creator>
  <cp:keywords>5.1.1</cp:keywords>
  <dc:description/>
  <cp:lastModifiedBy>Josh Martin</cp:lastModifiedBy>
  <cp:revision>28</cp:revision>
  <dcterms:created xsi:type="dcterms:W3CDTF">2018-07-08T14:45:00Z</dcterms:created>
  <dcterms:modified xsi:type="dcterms:W3CDTF">2018-07-08T17:42:00Z</dcterms:modified>
</cp:coreProperties>
</file>