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363A3" w14:textId="77777777" w:rsidR="00DC3B13" w:rsidRPr="003F3A19" w:rsidRDefault="00DC3B13" w:rsidP="00DC3B13">
      <w:pPr>
        <w:pStyle w:val="Heading1"/>
        <w:rPr>
          <w:rFonts w:ascii="Arial" w:hAnsi="Arial" w:cs="Arial"/>
        </w:rPr>
      </w:pPr>
      <w:bookmarkStart w:id="0" w:name="_GoBack"/>
      <w:bookmarkEnd w:id="0"/>
      <w:r w:rsidRPr="003F3A19">
        <w:rPr>
          <w:rFonts w:ascii="Arial" w:hAnsi="Arial" w:cs="Arial"/>
        </w:rPr>
        <w:t>1nc</w:t>
      </w:r>
    </w:p>
    <w:p w14:paraId="3C425342" w14:textId="77777777" w:rsidR="00DC3B13" w:rsidRPr="003F3A19" w:rsidRDefault="00DC3B13" w:rsidP="00DC3B13">
      <w:pPr>
        <w:pStyle w:val="Heading3"/>
        <w:rPr>
          <w:rFonts w:ascii="Arial" w:hAnsi="Arial" w:cs="Arial"/>
        </w:rPr>
      </w:pPr>
      <w:r w:rsidRPr="003F3A19">
        <w:rPr>
          <w:rFonts w:ascii="Arial" w:hAnsi="Arial" w:cs="Arial"/>
        </w:rPr>
        <w:t>Short</w:t>
      </w:r>
      <w:r w:rsidR="006E0A93" w:rsidRPr="003F3A19">
        <w:rPr>
          <w:rFonts w:ascii="Arial" w:hAnsi="Arial" w:cs="Arial"/>
        </w:rPr>
        <w:t xml:space="preserve"> (1-card shell)</w:t>
      </w:r>
    </w:p>
    <w:p w14:paraId="5780EC28" w14:textId="3BBAFC42" w:rsidR="00DC3B13" w:rsidRPr="003F3A19" w:rsidRDefault="00DC3B13" w:rsidP="00DC3B13">
      <w:pPr>
        <w:pStyle w:val="Heading4"/>
        <w:rPr>
          <w:rFonts w:ascii="Arial" w:hAnsi="Arial" w:cs="Arial"/>
        </w:rPr>
      </w:pPr>
      <w:r w:rsidRPr="003F3A19">
        <w:rPr>
          <w:rFonts w:ascii="Arial" w:hAnsi="Arial" w:cs="Arial"/>
        </w:rPr>
        <w:t xml:space="preserve">The affirmative creates distinctions and divisions between </w:t>
      </w:r>
      <w:r w:rsidRPr="003F3A19">
        <w:rPr>
          <w:rFonts w:ascii="Arial" w:hAnsi="Arial" w:cs="Arial"/>
          <w:color w:val="FF0000"/>
        </w:rPr>
        <w:t xml:space="preserve">[legal vs. illegal] </w:t>
      </w:r>
      <w:r w:rsidRPr="003F3A19">
        <w:rPr>
          <w:rFonts w:ascii="Arial" w:hAnsi="Arial" w:cs="Arial"/>
        </w:rPr>
        <w:t xml:space="preserve">or </w:t>
      </w:r>
      <w:r w:rsidRPr="003F3A19">
        <w:rPr>
          <w:rFonts w:ascii="Arial" w:hAnsi="Arial" w:cs="Arial"/>
          <w:color w:val="FF0000"/>
        </w:rPr>
        <w:t xml:space="preserve">[high vs. low-skilled] </w:t>
      </w:r>
      <w:r w:rsidR="00480A67">
        <w:rPr>
          <w:rFonts w:ascii="Arial" w:hAnsi="Arial" w:cs="Arial"/>
        </w:rPr>
        <w:t>immigration – that renders</w:t>
      </w:r>
      <w:r w:rsidRPr="003F3A19">
        <w:rPr>
          <w:rFonts w:ascii="Arial" w:hAnsi="Arial" w:cs="Arial"/>
        </w:rPr>
        <w:t xml:space="preserve"> </w:t>
      </w:r>
      <w:r w:rsidR="00480A67">
        <w:rPr>
          <w:rFonts w:ascii="Arial" w:hAnsi="Arial" w:cs="Arial"/>
        </w:rPr>
        <w:t>the excluded</w:t>
      </w:r>
      <w:r w:rsidRPr="003F3A19">
        <w:rPr>
          <w:rFonts w:ascii="Arial" w:hAnsi="Arial" w:cs="Arial"/>
        </w:rPr>
        <w:t xml:space="preserve"> as lesser, filthier, and not-good enough. Only </w:t>
      </w:r>
      <w:r w:rsidR="00480A67">
        <w:rPr>
          <w:rFonts w:ascii="Arial" w:hAnsi="Arial" w:cs="Arial"/>
        </w:rPr>
        <w:t>de-bordering</w:t>
      </w:r>
      <w:r w:rsidRPr="003F3A19">
        <w:rPr>
          <w:rFonts w:ascii="Arial" w:hAnsi="Arial" w:cs="Arial"/>
        </w:rPr>
        <w:t xml:space="preserve"> </w:t>
      </w:r>
      <w:r w:rsidR="00480A67">
        <w:rPr>
          <w:rFonts w:ascii="Arial" w:hAnsi="Arial" w:cs="Arial"/>
        </w:rPr>
        <w:t>can challenge the fear of the Other that produces racialized violence.</w:t>
      </w:r>
    </w:p>
    <w:p w14:paraId="07F0AAED" w14:textId="77777777" w:rsidR="00DC3B13" w:rsidRPr="003F3A19" w:rsidRDefault="00DC3B13" w:rsidP="00DC3B13">
      <w:pPr>
        <w:rPr>
          <w:rFonts w:ascii="Arial" w:hAnsi="Arial" w:cs="Arial"/>
        </w:rPr>
      </w:pPr>
      <w:r w:rsidRPr="003F3A19">
        <w:rPr>
          <w:rStyle w:val="Style13ptBold"/>
          <w:rFonts w:ascii="Arial" w:hAnsi="Arial" w:cs="Arial"/>
        </w:rPr>
        <w:t xml:space="preserve">Houtum 10 </w:t>
      </w:r>
      <w:r w:rsidRPr="003F3A19">
        <w:rPr>
          <w:rFonts w:ascii="Arial" w:hAnsi="Arial" w:cs="Arial"/>
          <w:sz w:val="14"/>
          <w:szCs w:val="14"/>
        </w:rPr>
        <w:t>(Henk van Houtum is the head of the Nij-megen Centre for Border Research at the Radboud University Nijmegen., 04-xx-2010, "The Janus-face On the ontology of borders and b/ordering," Simularum, https://henkvanhoutum.nl/wp-content/uploads/2013/05/JanusFace.pdf, Accessed 6-28-2018, GDS - HC)</w:t>
      </w:r>
      <w:r w:rsidRPr="003F3A19">
        <w:rPr>
          <w:rFonts w:ascii="Arial" w:hAnsi="Arial" w:cs="Arial"/>
        </w:rPr>
        <w:t xml:space="preserve"> </w:t>
      </w:r>
    </w:p>
    <w:p w14:paraId="36DA0B42" w14:textId="77777777" w:rsidR="00DC3B13" w:rsidRPr="003F3A19" w:rsidRDefault="00DC3B13" w:rsidP="00DC3B13">
      <w:pPr>
        <w:rPr>
          <w:rFonts w:ascii="Arial" w:hAnsi="Arial" w:cs="Arial"/>
          <w:sz w:val="10"/>
          <w:szCs w:val="14"/>
        </w:rPr>
      </w:pPr>
      <w:r w:rsidRPr="003F3A19">
        <w:rPr>
          <w:rFonts w:ascii="Arial" w:hAnsi="Arial" w:cs="Arial"/>
          <w:u w:val="single"/>
        </w:rPr>
        <w:t>A border</w:t>
      </w:r>
      <w:r w:rsidRPr="003F3A19">
        <w:rPr>
          <w:rFonts w:ascii="Arial" w:hAnsi="Arial" w:cs="Arial"/>
          <w:sz w:val="10"/>
        </w:rPr>
        <w:t xml:space="preserve"> is a Janus-face Borders </w:t>
      </w:r>
      <w:r w:rsidRPr="003F3A19">
        <w:rPr>
          <w:rFonts w:ascii="Arial" w:hAnsi="Arial" w:cs="Arial"/>
          <w:u w:val="single"/>
        </w:rPr>
        <w:t xml:space="preserve">are a result of desire, </w:t>
      </w:r>
      <w:r w:rsidRPr="003F3A19">
        <w:rPr>
          <w:rFonts w:ascii="Arial" w:hAnsi="Arial" w:cs="Arial"/>
          <w:b/>
          <w:u w:val="single"/>
        </w:rPr>
        <w:t>but a border is at the same time the result of the reverse of desire, namely of fear.</w:t>
      </w:r>
      <w:r w:rsidRPr="003F3A19">
        <w:rPr>
          <w:rFonts w:ascii="Arial" w:hAnsi="Arial" w:cs="Arial"/>
          <w:u w:val="single"/>
        </w:rPr>
        <w:t xml:space="preserve"> The fear is addressed by what is not included in the border. Making a domain exclusive</w:t>
      </w:r>
      <w:r w:rsidRPr="003F3A19">
        <w:rPr>
          <w:rFonts w:ascii="Arial" w:hAnsi="Arial" w:cs="Arial"/>
          <w:sz w:val="10"/>
        </w:rPr>
        <w:t xml:space="preserve">, brilliant, </w:t>
      </w:r>
      <w:r w:rsidRPr="003F3A19">
        <w:rPr>
          <w:rFonts w:ascii="Arial" w:hAnsi="Arial" w:cs="Arial"/>
          <w:u w:val="single"/>
        </w:rPr>
        <w:t xml:space="preserve">a brandable shining precious diamond for the included, also implies </w:t>
      </w:r>
      <w:r w:rsidRPr="003F3A19">
        <w:rPr>
          <w:rFonts w:ascii="Arial" w:hAnsi="Arial" w:cs="Arial"/>
          <w:b/>
          <w:u w:val="single"/>
        </w:rPr>
        <w:t>an exclusion of those who are believed or narrated to make the own order dirty, filthy or less valuable.</w:t>
      </w:r>
      <w:r w:rsidRPr="003F3A19">
        <w:rPr>
          <w:rFonts w:ascii="Arial" w:hAnsi="Arial" w:cs="Arial"/>
          <w:u w:val="single"/>
        </w:rPr>
        <w:t xml:space="preserve"> A border, the desire to select and include, creates at the same time its own fear therefore, namely for what is excluded.</w:t>
      </w:r>
      <w:r w:rsidRPr="003F3A19">
        <w:rPr>
          <w:rFonts w:ascii="Arial" w:hAnsi="Arial" w:cs="Arial"/>
          <w:sz w:val="10"/>
        </w:rPr>
        <w:t xml:space="preserve"> </w:t>
      </w:r>
      <w:r w:rsidRPr="003F3A19">
        <w:rPr>
          <w:rFonts w:ascii="Arial" w:hAnsi="Arial" w:cs="Arial"/>
          <w:u w:val="single"/>
        </w:rPr>
        <w:t>And then it can be ascertained that every society and every generation creates its own excluded people,</w:t>
      </w:r>
      <w:r w:rsidRPr="003F3A19">
        <w:rPr>
          <w:rFonts w:ascii="Arial" w:hAnsi="Arial" w:cs="Arial"/>
          <w:sz w:val="10"/>
        </w:rPr>
        <w:t xml:space="preserve"> its own barbarians. </w:t>
      </w:r>
      <w:r w:rsidRPr="003F3A19">
        <w:rPr>
          <w:rFonts w:ascii="Arial" w:hAnsi="Arial" w:cs="Arial"/>
          <w:u w:val="single"/>
        </w:rPr>
        <w:t>What is this fear precisely? It is when self-defined others are imagined to overwhelm us</w:t>
      </w:r>
      <w:r w:rsidRPr="003F3A19">
        <w:rPr>
          <w:rFonts w:ascii="Arial" w:hAnsi="Arial" w:cs="Arial"/>
          <w:sz w:val="10"/>
        </w:rPr>
        <w:t xml:space="preserve"> that many feel a Freudian Unheimlich, </w:t>
      </w:r>
      <w:r w:rsidRPr="003F3A19">
        <w:rPr>
          <w:rFonts w:ascii="Arial" w:hAnsi="Arial" w:cs="Arial"/>
          <w:u w:val="single"/>
        </w:rPr>
        <w:t>a fear to lose the own identity, and to lose the control over the own space and undividedness. This is a fear that touches upon the existence itself, a fear for the void in oneself, for the missing of the difference, a fear for open space, a space without refuge, a borderless world.</w:t>
      </w:r>
      <w:r w:rsidRPr="003F3A19">
        <w:rPr>
          <w:rFonts w:ascii="Arial" w:hAnsi="Arial" w:cs="Arial"/>
          <w:sz w:val="10"/>
        </w:rPr>
        <w:t xml:space="preserve"> It clouds and troubles the comfortable mental b/ordering of the world and the imagined purity of the own (comm)unity. </w:t>
      </w:r>
      <w:r w:rsidRPr="003F3A19">
        <w:rPr>
          <w:rFonts w:ascii="Arial" w:hAnsi="Arial" w:cs="Arial"/>
          <w:u w:val="single"/>
        </w:rPr>
        <w:t xml:space="preserve">But borders are not like eyes that can be shut. The Other, however defined and targeted, is necessary for the constitution of the own order and identity. The reflection in the eyes of the Other through which one can identify oneself can only be done with open eyes. </w:t>
      </w:r>
      <w:r w:rsidRPr="003F3A19">
        <w:rPr>
          <w:rFonts w:ascii="Arial" w:hAnsi="Arial" w:cs="Arial"/>
          <w:b/>
          <w:u w:val="single"/>
        </w:rPr>
        <w:t>By closing the borders and closing the eyes, the fear for the Other will not be shut off.</w:t>
      </w:r>
      <w:r w:rsidRPr="003F3A19">
        <w:rPr>
          <w:rFonts w:ascii="Arial" w:hAnsi="Arial" w:cs="Arial"/>
          <w:u w:val="single"/>
        </w:rPr>
        <w:t xml:space="preserve"> The uncertainty will only be greater. </w:t>
      </w:r>
      <w:r w:rsidRPr="003F3A19">
        <w:rPr>
          <w:rFonts w:ascii="Arial" w:hAnsi="Arial" w:cs="Arial"/>
          <w:b/>
          <w:u w:val="single"/>
        </w:rPr>
        <w:t>With eyes closed, the Other will become a fantasy, a barbarian, a ghost, a monster, an invader, a distrust.</w:t>
      </w:r>
      <w:r w:rsidRPr="003F3A19">
        <w:rPr>
          <w:rFonts w:ascii="Arial" w:hAnsi="Arial" w:cs="Arial"/>
          <w:u w:val="single"/>
        </w:rPr>
        <w:t xml:space="preserve"> </w:t>
      </w:r>
      <w:r w:rsidRPr="003F3A19">
        <w:rPr>
          <w:rFonts w:ascii="Arial" w:hAnsi="Arial" w:cs="Arial"/>
          <w:sz w:val="10"/>
        </w:rPr>
        <w:t>Hence, a border may be a necessary distance, but to distance the world outside does not only produce comfort and ease. The stronger the border is closed, the more imaginary and whimsical the stories and the larger the unease and uncertainty</w:t>
      </w:r>
      <w:r w:rsidRPr="003F3A19">
        <w:rPr>
          <w:rFonts w:ascii="Arial" w:hAnsi="Arial" w:cs="Arial"/>
          <w:u w:val="single"/>
        </w:rPr>
        <w:t xml:space="preserve">. </w:t>
      </w:r>
      <w:r w:rsidRPr="003F3A19">
        <w:rPr>
          <w:rFonts w:ascii="Arial" w:hAnsi="Arial" w:cs="Arial"/>
          <w:b/>
          <w:u w:val="single"/>
        </w:rPr>
        <w:t>This implies that as long as there will be borders and border guards there will be barbarians</w:t>
      </w:r>
      <w:r w:rsidRPr="003F3A19">
        <w:rPr>
          <w:rFonts w:ascii="Arial" w:hAnsi="Arial" w:cs="Arial"/>
          <w:b/>
          <w:sz w:val="10"/>
        </w:rPr>
        <w:t xml:space="preserve">. </w:t>
      </w:r>
      <w:r w:rsidRPr="003F3A19">
        <w:rPr>
          <w:rFonts w:ascii="Arial" w:hAnsi="Arial" w:cs="Arial"/>
          <w:u w:val="single"/>
        </w:rPr>
        <w:t>A closed community with completely closed borders becomes paranoid in the end and does not trust a single strange element anymore.</w:t>
      </w:r>
      <w:r w:rsidRPr="003F3A19">
        <w:rPr>
          <w:rFonts w:ascii="Arial" w:hAnsi="Arial" w:cs="Arial"/>
          <w:sz w:val="10"/>
        </w:rPr>
        <w:t xml:space="preserve"> Open spaces and no man's lands then are taboo. It is this dimension of the border that we have seen developing into a dominant paradigm over the last decade or so. Increasingly, </w:t>
      </w:r>
      <w:r w:rsidRPr="003F3A19">
        <w:rPr>
          <w:rFonts w:ascii="Arial" w:hAnsi="Arial" w:cs="Arial"/>
          <w:u w:val="single"/>
        </w:rPr>
        <w:t>our desire to globalise as well as the fear for the mobility of others has lead to a radical diffusion of border control</w:t>
      </w:r>
      <w:r w:rsidRPr="003F3A19">
        <w:rPr>
          <w:rFonts w:ascii="Arial" w:hAnsi="Arial" w:cs="Arial"/>
          <w:sz w:val="10"/>
        </w:rPr>
        <w:t xml:space="preserve">. The border, once a territory's beginning and end, has crawled and creeped into many spaces and has taken many forms, as can be seen in airports, detention centres, camps, and biometrics. Our eyes and fingerprints are scanned and our bodily movements in public space are increasingly traced and tracked. Increasingly, we have become the borders ourselves. Our bodies have become the passports and maps that we carry. </w:t>
      </w:r>
      <w:r w:rsidRPr="003F3A19">
        <w:rPr>
          <w:rFonts w:ascii="Arial" w:hAnsi="Arial" w:cs="Arial"/>
          <w:u w:val="single"/>
        </w:rPr>
        <w:t>So, as Freud already had argued, paradoxically, a severe border control and self-repression in order to sustain freedom goes together with heavy sacrifices in terms of personal freedom.</w:t>
      </w:r>
      <w:r w:rsidRPr="003F3A19">
        <w:rPr>
          <w:rFonts w:ascii="Arial" w:hAnsi="Arial" w:cs="Arial"/>
          <w:sz w:val="10"/>
        </w:rPr>
        <w:t xml:space="preserve"> Hence, </w:t>
      </w:r>
      <w:r w:rsidRPr="003F3A19">
        <w:rPr>
          <w:rFonts w:ascii="Arial" w:hAnsi="Arial" w:cs="Arial"/>
          <w:b/>
          <w:u w:val="single"/>
        </w:rPr>
        <w:t>the result is that the border believers have become trapped in a digital code of their own desire machine: they have become prisoners in their own spatial matrix of imagined freedom</w:t>
      </w:r>
      <w:r w:rsidRPr="003F3A19">
        <w:rPr>
          <w:rFonts w:ascii="Arial" w:hAnsi="Arial" w:cs="Arial"/>
          <w:u w:val="single"/>
        </w:rPr>
        <w:t xml:space="preserve">. </w:t>
      </w:r>
      <w:r w:rsidRPr="003F3A19">
        <w:rPr>
          <w:rFonts w:ascii="Arial" w:hAnsi="Arial" w:cs="Arial"/>
          <w:sz w:val="10"/>
        </w:rPr>
        <w:t xml:space="preserve">Yet, </w:t>
      </w:r>
      <w:r w:rsidRPr="003F3A19">
        <w:rPr>
          <w:rFonts w:ascii="Arial" w:hAnsi="Arial" w:cs="Arial"/>
          <w:u w:val="single"/>
        </w:rPr>
        <w:t>a border is much more than a protection wall behind which one desires for comfort and hides or takes refuge for the imagined barbarians. It is at the same time also a threshold to an Other world, since there is also a desire for the other.</w:t>
      </w:r>
      <w:r w:rsidRPr="003F3A19">
        <w:rPr>
          <w:rFonts w:ascii="Arial" w:hAnsi="Arial" w:cs="Arial"/>
          <w:sz w:val="10"/>
        </w:rPr>
        <w:t xml:space="preserve"> </w:t>
      </w:r>
      <w:r w:rsidRPr="003F3A19">
        <w:rPr>
          <w:rFonts w:ascii="Arial" w:hAnsi="Arial" w:cs="Arial"/>
          <w:u w:val="single"/>
        </w:rPr>
        <w:t>The border is a Janus face, named after the Roman God Janus of the end and the beginning, of the passage, and the guard between upperworld and underworld. Janus has two faces, the centripetal, inward oriented and the centrifugal, the outward oriented face. This latter face, the desire to escape from one's home, one's self, to de-appropriate one's home and one's self, is of course of all ages and has many shapes.</w:t>
      </w:r>
      <w:r w:rsidRPr="003F3A19">
        <w:rPr>
          <w:rFonts w:ascii="Arial" w:hAnsi="Arial" w:cs="Arial"/>
          <w:sz w:val="10"/>
        </w:rPr>
        <w:t xml:space="preserve"> It expresses the fear to be caged. b/ordering ourselves and Othering the excluded is something we do ourselves </w:t>
      </w:r>
      <w:proofErr w:type="gramStart"/>
      <w:r w:rsidRPr="003F3A19">
        <w:rPr>
          <w:rFonts w:ascii="Arial" w:hAnsi="Arial" w:cs="Arial"/>
          <w:sz w:val="10"/>
        </w:rPr>
        <w:t>And</w:t>
      </w:r>
      <w:proofErr w:type="gramEnd"/>
      <w:r w:rsidRPr="003F3A19">
        <w:rPr>
          <w:rFonts w:ascii="Arial" w:hAnsi="Arial" w:cs="Arial"/>
          <w:sz w:val="10"/>
        </w:rPr>
        <w:t xml:space="preserve"> hence there is a permanent longing to also be somewhere else. The unknown, the stories about the exotic and the mythical, the adventure, the wild or the culturally different, can work like the Siren's song on our ears. A border therefore also reflects liberty, the desire to de-border oneself, to become a stranger oneself. The most well known is of course the holiday, that expresses a desire to stay away from home in the land of the Other for a few weeks, to be a stranger oneself for a few weeks. Some people wish to be a stranger for a longer time and buy a second home in the country of the Other. Others decide to migrate forever and to exchange one's own house and home for the new house and home in the land of the other. Whether the desire to be a stranger sometimes will stop by doing so, remains dubious. </w:t>
      </w:r>
      <w:r w:rsidRPr="003F3A19">
        <w:rPr>
          <w:rFonts w:ascii="Arial" w:hAnsi="Arial" w:cs="Arial"/>
          <w:u w:val="single"/>
        </w:rPr>
        <w:t>Whether there will ever be an end to the bordering of ourselves is highly questionable. Our desire to be ordered and to construct others is very persistent. Yet, this does not mean that we unwillingly and uncritically need to reproduce our own borders or that we are forced to close our eyes obediently</w:t>
      </w:r>
      <w:r w:rsidRPr="003F3A19">
        <w:rPr>
          <w:rFonts w:ascii="Arial" w:hAnsi="Arial" w:cs="Arial"/>
          <w:b/>
          <w:u w:val="single"/>
        </w:rPr>
        <w:t xml:space="preserve">. B/ordering ourselves and Othering the excluded is something we do ourselves. De-bordering, searching for ways for a cross-border dialogue and using the in-between-spaces is therefore also in our own hands. </w:t>
      </w:r>
      <w:r w:rsidRPr="003F3A19">
        <w:rPr>
          <w:rFonts w:ascii="Arial" w:hAnsi="Arial" w:cs="Arial"/>
          <w:u w:val="single"/>
        </w:rPr>
        <w:t>We are not only victims of representation, but also the producers of it.</w:t>
      </w:r>
      <w:r w:rsidRPr="003F3A19">
        <w:rPr>
          <w:rFonts w:ascii="Arial" w:hAnsi="Arial" w:cs="Arial"/>
          <w:sz w:val="10"/>
        </w:rPr>
        <w:t xml:space="preserve"> It is we who make the states, not the lines and dots drawn on maps. </w:t>
      </w:r>
      <w:r w:rsidRPr="003F3A19">
        <w:rPr>
          <w:rFonts w:ascii="Arial" w:hAnsi="Arial" w:cs="Arial"/>
          <w:u w:val="single"/>
        </w:rPr>
        <w:t>Demarcating a borderline in space is therefore a collaborative act.</w:t>
      </w:r>
      <w:r w:rsidRPr="003F3A19">
        <w:rPr>
          <w:rFonts w:ascii="Arial" w:hAnsi="Arial" w:cs="Arial"/>
          <w:sz w:val="10"/>
        </w:rPr>
        <w:t xml:space="preserve"> And so is the interpretation of it. </w:t>
      </w:r>
      <w:r w:rsidRPr="003F3A19">
        <w:rPr>
          <w:rFonts w:ascii="Arial" w:hAnsi="Arial" w:cs="Arial"/>
          <w:u w:val="single"/>
        </w:rPr>
        <w:t xml:space="preserve">A new challenge is called upon cartographers, political geographers and political scientists to embark on a challenging travel, namely to link up with film-makers, map-artists and other image-artists to have an open eye, to visualize borders and border crossings that are generally not mapped and not re-presented; that is, the human becomings, zigzag connections, traces, tracks and linkages across borders, and other motions and emotions that cannot be universally rationalized, standardized and measured, and yet are felt, sensed and believed. </w:t>
      </w:r>
      <w:r w:rsidRPr="003F3A19">
        <w:rPr>
          <w:rFonts w:ascii="Arial" w:hAnsi="Arial" w:cs="Arial"/>
          <w:b/>
          <w:u w:val="single"/>
        </w:rPr>
        <w:t>The representation of a border should be as dynamic and human as the border is. Because a border is and can never be an answer, it is a constant question that hunts the making of borders and orders,</w:t>
      </w:r>
      <w:r w:rsidRPr="003F3A19">
        <w:rPr>
          <w:rFonts w:ascii="Arial" w:hAnsi="Arial" w:cs="Arial"/>
          <w:sz w:val="10"/>
        </w:rPr>
        <w:t xml:space="preserve"> and that is the question of how much constructed truth of the border can we bear and how much do we need? </w:t>
      </w:r>
      <w:r w:rsidRPr="003F3A19">
        <w:rPr>
          <w:rFonts w:ascii="Arial" w:hAnsi="Arial" w:cs="Arial"/>
          <w:sz w:val="10"/>
          <w:szCs w:val="14"/>
        </w:rPr>
        <w:t>Or in other words, tagging along the work of Deleuze and Guattari, who compellingly wrote about the need to constantly reflect on and escape from all too pressing orders: Which border are we? What mask are we? What side of the Janus-face of the desire for and fear of the border dominates, and at what price for ourselves and thereby others? [S]</w:t>
      </w:r>
    </w:p>
    <w:p w14:paraId="65EEAF8D" w14:textId="77777777" w:rsidR="00DC3B13" w:rsidRPr="003F3A19" w:rsidRDefault="00DC3B13" w:rsidP="00DC3B13">
      <w:pPr>
        <w:pStyle w:val="Heading3"/>
        <w:rPr>
          <w:rFonts w:ascii="Arial" w:hAnsi="Arial" w:cs="Arial"/>
        </w:rPr>
      </w:pPr>
      <w:r w:rsidRPr="003F3A19">
        <w:rPr>
          <w:rFonts w:ascii="Arial" w:hAnsi="Arial" w:cs="Arial"/>
        </w:rPr>
        <w:t>Long</w:t>
      </w:r>
      <w:r w:rsidR="005B4F5F" w:rsidRPr="003F3A19">
        <w:rPr>
          <w:rFonts w:ascii="Arial" w:hAnsi="Arial" w:cs="Arial"/>
        </w:rPr>
        <w:t xml:space="preserve"> (3-card shell)</w:t>
      </w:r>
    </w:p>
    <w:p w14:paraId="10D1A67E" w14:textId="77777777" w:rsidR="00001B40" w:rsidRPr="003F3A19" w:rsidRDefault="00001B40" w:rsidP="00001B40">
      <w:pPr>
        <w:pStyle w:val="Heading4"/>
        <w:rPr>
          <w:rFonts w:ascii="Arial" w:hAnsi="Arial" w:cs="Arial"/>
          <w:color w:val="FF0000"/>
        </w:rPr>
      </w:pPr>
      <w:r w:rsidRPr="003F3A19">
        <w:rPr>
          <w:rFonts w:ascii="Arial" w:hAnsi="Arial" w:cs="Arial"/>
          <w:color w:val="FF0000"/>
        </w:rPr>
        <w:t>[Insert link]</w:t>
      </w:r>
    </w:p>
    <w:p w14:paraId="55ECE353" w14:textId="77777777" w:rsidR="00001B40" w:rsidRPr="003F3A19" w:rsidRDefault="00001B40" w:rsidP="00001B40">
      <w:pPr>
        <w:rPr>
          <w:rFonts w:ascii="Arial" w:hAnsi="Arial" w:cs="Arial"/>
        </w:rPr>
      </w:pPr>
    </w:p>
    <w:p w14:paraId="7BD9BFCA" w14:textId="77777777" w:rsidR="00001B40" w:rsidRPr="003F3A19" w:rsidRDefault="00001B40" w:rsidP="00001B40">
      <w:pPr>
        <w:pStyle w:val="Heading4"/>
        <w:rPr>
          <w:rFonts w:ascii="Arial" w:hAnsi="Arial" w:cs="Arial"/>
          <w:color w:val="FF0000"/>
        </w:rPr>
      </w:pPr>
      <w:r w:rsidRPr="003F3A19">
        <w:rPr>
          <w:rFonts w:ascii="Arial" w:hAnsi="Arial" w:cs="Arial"/>
          <w:color w:val="FF0000"/>
        </w:rPr>
        <w:t>[Insert Impact]</w:t>
      </w:r>
    </w:p>
    <w:p w14:paraId="6B9FA403" w14:textId="77777777" w:rsidR="00001B40" w:rsidRPr="003F3A19" w:rsidRDefault="00001B40" w:rsidP="00001B40">
      <w:pPr>
        <w:rPr>
          <w:rFonts w:ascii="Arial" w:hAnsi="Arial" w:cs="Arial"/>
        </w:rPr>
      </w:pPr>
    </w:p>
    <w:p w14:paraId="6663FC33" w14:textId="77777777" w:rsidR="00001B40" w:rsidRPr="003F3A19" w:rsidRDefault="00001B40" w:rsidP="00001B40">
      <w:pPr>
        <w:pStyle w:val="Heading4"/>
        <w:rPr>
          <w:rFonts w:ascii="Arial" w:hAnsi="Arial" w:cs="Arial"/>
          <w:color w:val="FF0000"/>
        </w:rPr>
      </w:pPr>
      <w:r w:rsidRPr="003F3A19">
        <w:rPr>
          <w:rFonts w:ascii="Arial" w:hAnsi="Arial" w:cs="Arial"/>
          <w:color w:val="FF0000"/>
        </w:rPr>
        <w:t>[Insert alternative]</w:t>
      </w:r>
    </w:p>
    <w:p w14:paraId="24CF2D23" w14:textId="77777777" w:rsidR="00DC3B13" w:rsidRPr="003F3A19" w:rsidRDefault="00CB56BC" w:rsidP="00CB56BC">
      <w:pPr>
        <w:pStyle w:val="Heading1"/>
        <w:rPr>
          <w:rFonts w:ascii="Arial" w:hAnsi="Arial" w:cs="Arial"/>
        </w:rPr>
      </w:pPr>
      <w:r w:rsidRPr="003F3A19">
        <w:rPr>
          <w:rFonts w:ascii="Arial" w:hAnsi="Arial" w:cs="Arial"/>
        </w:rPr>
        <w:t>Link</w:t>
      </w:r>
      <w:r w:rsidR="00132919" w:rsidRPr="003F3A19">
        <w:rPr>
          <w:rFonts w:ascii="Arial" w:hAnsi="Arial" w:cs="Arial"/>
        </w:rPr>
        <w:t>s</w:t>
      </w:r>
    </w:p>
    <w:p w14:paraId="3B034DD0" w14:textId="77777777" w:rsidR="00DC3B13" w:rsidRPr="003F3A19" w:rsidRDefault="00DC3B13" w:rsidP="00CB56BC">
      <w:pPr>
        <w:pStyle w:val="Heading2"/>
        <w:rPr>
          <w:rFonts w:ascii="Arial" w:hAnsi="Arial" w:cs="Arial"/>
        </w:rPr>
      </w:pPr>
      <w:r w:rsidRPr="003F3A19">
        <w:rPr>
          <w:rFonts w:ascii="Arial" w:hAnsi="Arial" w:cs="Arial"/>
        </w:rPr>
        <w:t>Generic (Aff recognition/Only certain group)</w:t>
      </w:r>
    </w:p>
    <w:p w14:paraId="08CD03F3" w14:textId="77777777" w:rsidR="00CB56BC" w:rsidRDefault="00CB56BC" w:rsidP="00CB56BC">
      <w:pPr>
        <w:pStyle w:val="Heading3"/>
        <w:rPr>
          <w:rFonts w:ascii="Arial" w:hAnsi="Arial" w:cs="Arial"/>
        </w:rPr>
      </w:pPr>
      <w:r w:rsidRPr="003F3A19">
        <w:rPr>
          <w:rFonts w:ascii="Arial" w:hAnsi="Arial" w:cs="Arial"/>
        </w:rPr>
        <w:t>1nc</w:t>
      </w:r>
    </w:p>
    <w:p w14:paraId="0AEC9FBB" w14:textId="77777777" w:rsidR="00AE66A7" w:rsidRDefault="00AE66A7" w:rsidP="00AE66A7"/>
    <w:p w14:paraId="6850736C" w14:textId="77777777" w:rsidR="00AE66A7" w:rsidRDefault="00AE66A7" w:rsidP="00AE66A7">
      <w:pPr>
        <w:pStyle w:val="Heading4"/>
        <w:rPr>
          <w:rFonts w:cs="Arial"/>
          <w:bCs/>
          <w:color w:val="000000"/>
        </w:rPr>
      </w:pPr>
      <w:r>
        <w:t>Even liberal attempts at granting rights and privileges to non-citizens reinforce a nationalist framework and exclusion of non-citizens.</w:t>
      </w:r>
    </w:p>
    <w:p w14:paraId="7168D9F6" w14:textId="77777777" w:rsidR="00AE66A7" w:rsidRPr="00735799" w:rsidRDefault="00AE66A7" w:rsidP="00AE66A7">
      <w:pPr>
        <w:tabs>
          <w:tab w:val="left" w:pos="2250"/>
        </w:tabs>
        <w:rPr>
          <w:sz w:val="16"/>
        </w:rPr>
      </w:pPr>
      <w:r w:rsidRPr="000C53A1">
        <w:rPr>
          <w:sz w:val="16"/>
        </w:rPr>
        <w:t xml:space="preserve">Jean </w:t>
      </w:r>
      <w:r w:rsidRPr="000C53A1">
        <w:rPr>
          <w:b/>
          <w:szCs w:val="28"/>
        </w:rPr>
        <w:t>Cohen</w:t>
      </w:r>
      <w:r w:rsidRPr="000C53A1">
        <w:rPr>
          <w:sz w:val="16"/>
        </w:rPr>
        <w:t xml:space="preserve">, </w:t>
      </w:r>
      <w:r w:rsidRPr="000C53A1">
        <w:rPr>
          <w:b/>
          <w:szCs w:val="28"/>
        </w:rPr>
        <w:t>1999</w:t>
      </w:r>
      <w:r w:rsidRPr="000C53A1">
        <w:rPr>
          <w:sz w:val="16"/>
        </w:rPr>
        <w:t>. PhD Political Science; Sociology Columbia University. “Changing Paradigms of Citizenship and the Exclusiveness of the Demos,” International Sociology 14.3, 245-268.</w:t>
      </w:r>
    </w:p>
    <w:p w14:paraId="5E7EA980" w14:textId="77777777" w:rsidR="00AE66A7" w:rsidRPr="000C53A1" w:rsidRDefault="00AE66A7" w:rsidP="00AE66A7">
      <w:pPr>
        <w:tabs>
          <w:tab w:val="left" w:pos="2250"/>
        </w:tabs>
        <w:rPr>
          <w:sz w:val="16"/>
        </w:rPr>
      </w:pPr>
      <w:r w:rsidRPr="00735799">
        <w:rPr>
          <w:u w:val="single"/>
        </w:rPr>
        <w:t>The</w:t>
      </w:r>
      <w:r w:rsidRPr="00735799">
        <w:rPr>
          <w:sz w:val="16"/>
        </w:rPr>
        <w:t xml:space="preserve"> background </w:t>
      </w:r>
      <w:r w:rsidRPr="00735799">
        <w:rPr>
          <w:u w:val="single"/>
        </w:rPr>
        <w:t>presupposition of the modern paradigm of citizenship is that citizenship involves membership in a sovereign, terri</w:t>
      </w:r>
      <w:r w:rsidRPr="00735799">
        <w:rPr>
          <w:u w:val="single"/>
        </w:rPr>
        <w:softHyphen/>
        <w:t>torial nation-state</w:t>
      </w:r>
      <w:r w:rsidRPr="00735799">
        <w:rPr>
          <w:sz w:val="16"/>
        </w:rPr>
        <w:t xml:space="preserve"> within a system of states. The nation-state is not only a territorial organization monopolizing legitimate rule within a bounded space, it is also, as Brubaker rightly argues, a membership organization (Brubaker, 1992). </w:t>
      </w:r>
      <w:r w:rsidRPr="00735799">
        <w:rPr>
          <w:u w:val="single"/>
        </w:rPr>
        <w:t>Citizenship in such a state is an instrument of social closure</w:t>
      </w:r>
      <w:r w:rsidRPr="00735799">
        <w:rPr>
          <w:sz w:val="16"/>
        </w:rPr>
        <w:t xml:space="preserve">. It always has an ascriptive dimension and </w:t>
      </w:r>
      <w:r w:rsidRPr="00735799">
        <w:rPr>
          <w:u w:val="single"/>
        </w:rPr>
        <w:t>it always establishes privilege insofar as it endows members with particular rights denied to non-members</w:t>
      </w:r>
      <w:r w:rsidRPr="00735799">
        <w:rPr>
          <w:sz w:val="16"/>
        </w:rPr>
        <w:t xml:space="preserve"> (today, primarily, the resident alien or foreigner). Thus, in the modern system of states, the republican ideal of the self-determining demos merges with the sovereign state's interest in control over all those in the territory through the construction of national citizenship as a formal category of membership. </w:t>
      </w:r>
      <w:r w:rsidRPr="00735799">
        <w:rPr>
          <w:u w:val="single"/>
        </w:rPr>
        <w:t>Exclusion and inequality, not inclusion, thus attach to citizenship seen as a membership principle</w:t>
      </w:r>
      <w:r w:rsidRPr="00735799">
        <w:rPr>
          <w:sz w:val="16"/>
        </w:rPr>
        <w:t xml:space="preserve"> (Brubaker, 1992). To be sure, certain republican political theorists noted long ago the ten</w:t>
      </w:r>
      <w:r w:rsidRPr="00735799">
        <w:rPr>
          <w:sz w:val="16"/>
        </w:rPr>
        <w:softHyphen/>
        <w:t xml:space="preserve">dency of the nation-state to violate the egalitarian logic of constitutional democracy by fostering inequality and exclusion vis-a-vis national minorities and aliens. Hannah Arendt (1973) argued that this danger is ntrinsic to the nation-state system. </w:t>
      </w:r>
      <w:r w:rsidRPr="00735799">
        <w:rPr>
          <w:u w:val="single"/>
        </w:rPr>
        <w:t>Because the nation-state equates the citizen with the member of the nation it collapses a political/legal category into a category of identity and perverts the egalitarian logic of the consti</w:t>
      </w:r>
      <w:r w:rsidRPr="00735799">
        <w:rPr>
          <w:u w:val="single"/>
        </w:rPr>
        <w:softHyphen/>
        <w:t>tutional state by rendering those who are not members of the nation implicitly into second-class citizens</w:t>
      </w:r>
      <w:r w:rsidRPr="00735799">
        <w:rPr>
          <w:sz w:val="16"/>
        </w:rPr>
        <w:t xml:space="preserve">. On the republican account, the problem lies in the reduction of the political principle of citizenship to a substantive exclusionary conception of collective identity: nationality. </w:t>
      </w:r>
      <w:proofErr w:type="gramStart"/>
      <w:r w:rsidRPr="00735799">
        <w:rPr>
          <w:sz w:val="16"/>
        </w:rPr>
        <w:t>Accordingly</w:t>
      </w:r>
      <w:proofErr w:type="gramEnd"/>
      <w:r w:rsidRPr="00735799">
        <w:rPr>
          <w:sz w:val="16"/>
        </w:rPr>
        <w:t xml:space="preserve"> Arendt argued for disaggregating citizenship from ascriptive criteria of national belonging (ethnic or cultural) and insisted that civil and political rights of citizens should not be allocated on the pre-political basis of nationality. States should not be nation-states but civic polities that grant citizenship on legal criteria (Arendt, 1973).   </w:t>
      </w:r>
      <w:r w:rsidRPr="00735799">
        <w:rPr>
          <w:u w:val="single"/>
        </w:rPr>
        <w:t>Every attempt to distinguish civic from ethnic nationalism, or civic/constitutional patriotism from nationalist communitarianism, relies on some form of this argument including contemporary theories of liberal nationalism</w:t>
      </w:r>
      <w:r w:rsidRPr="00735799">
        <w:rPr>
          <w:sz w:val="16"/>
        </w:rPr>
        <w:t xml:space="preserve"> (Brubaker, 1992; Habermas, 1995; Miller, 1995; Tamir, 1993; Viroli, 1995). The revival of this discourse in recent years is a response to the resurgence of ethno-, racialized and very illiberal or anti-democratic versions of nationalist/communitarian identity politics. The fear that such nationalisms undermine liberal and democratic institutions motivates political theorists to draw distinctions between good and pernicious forms of political identity, and between open and inclusive as opposed to essen-tialized and inegalitarian criteria of belonging and access to citizenship. But we cannot leave the matter there. For there is another set of contra</w:t>
      </w:r>
      <w:r w:rsidRPr="00735799">
        <w:rPr>
          <w:sz w:val="16"/>
        </w:rPr>
        <w:softHyphen/>
        <w:t>dictions inherent in the nation-state system that Arendt noted, namely the tension between the rule of law and the concept of sovereignty regardless of whether it is attributed to the nation, to the state or to the people (the demos). Arendt understood that the attribution of exclusive territoriality and inviolable sovereignty to each nation-state over internal matters con</w:t>
      </w:r>
      <w:r w:rsidRPr="00735799">
        <w:rPr>
          <w:sz w:val="16"/>
        </w:rPr>
        <w:softHyphen/>
        <w:t>tributed to the willingness of states to deprive non-citizens of basic rights and to threaten the rights of national minorities, even if they were citizens. It is the presumed sovereignty of the territorial nation-state, however democratic, that is at the heart of the ambiguity noted above, namely whether the legal status of the rights-bearing individual is granted to all human beings or only to the citizens of a particular state.  Until quite recently the dilemma was resolved everywhere in the same way: legal personhood was attached to citizenship status in a discrete state. Rights of non-citizens depended on the state's (as representative of the sovereign demos') will and on little else. Arendt and other democratic republican political theorists tried to reconcile the egalitarian universalistic principles they believed in with the discreteness and exclusionary logic of democratic citizenship in the modern paradigm in two ways: first, by applying universalism to the idea of citizenship as membership, such that citizenship itself becomes the core human right: everyone born into a terri</w:t>
      </w:r>
      <w:r w:rsidRPr="00735799">
        <w:rPr>
          <w:sz w:val="16"/>
        </w:rPr>
        <w:softHyphen/>
        <w:t xml:space="preserve">torial state has the right to citizenship within it and ought not to be deprived of it (Arendt, 1949). Second, democracy and the rule of law could be reconciled if, internally, the claim to unified sovereignty by the state (representing the demos) is resisted, disaggregated and controlled through a constitutionalism which establishes and limits powers by guaranteeing rights, by creating an overall separation and balance of powers, and by creating counter-powers through erecting a federalist structure. Constitutionalism of this sort would reconcile democratic self-rule of the demos, state power and the rule of law by denying the claim of absolute sovereignty (in the sense of legibus solutus) of 'the state' or any of its particular organs (Arendt, 1963; Arato, 1995: 202-4.)   </w:t>
      </w:r>
      <w:r w:rsidRPr="00735799">
        <w:rPr>
          <w:u w:val="single"/>
        </w:rPr>
        <w:t>There are several theoretical and normative inadequacies with this solu</w:t>
      </w:r>
      <w:r w:rsidRPr="00735799">
        <w:rPr>
          <w:u w:val="single"/>
        </w:rPr>
        <w:softHyphen/>
        <w:t>tion</w:t>
      </w:r>
      <w:r w:rsidRPr="00735799">
        <w:rPr>
          <w:sz w:val="16"/>
        </w:rPr>
        <w:t xml:space="preserve">. I address three of them. </w:t>
      </w:r>
      <w:r w:rsidRPr="00735799">
        <w:rPr>
          <w:u w:val="single"/>
        </w:rPr>
        <w:t>First, the assumption that the 'exclusiveness of the demos' is simply a function of rules of access to citizenship that stress pre-political</w:t>
      </w:r>
      <w:r w:rsidRPr="00735799">
        <w:rPr>
          <w:sz w:val="16"/>
        </w:rPr>
        <w:t xml:space="preserve"> (ethno/cultural) </w:t>
      </w:r>
      <w:r w:rsidRPr="00735799">
        <w:rPr>
          <w:u w:val="single"/>
        </w:rPr>
        <w:t>instead of universalistic legal criteria is wrong</w:t>
      </w:r>
      <w:r w:rsidRPr="00735799">
        <w:rPr>
          <w:sz w:val="16"/>
        </w:rPr>
        <w:t xml:space="preserve">. As I already indicated, if the democratic component of the citizenship principle is interpreted to entail self-rule by a self-determining </w:t>
      </w:r>
      <w:proofErr w:type="gramStart"/>
      <w:r w:rsidRPr="00735799">
        <w:rPr>
          <w:sz w:val="16"/>
        </w:rPr>
        <w:t>demos</w:t>
      </w:r>
      <w:proofErr w:type="gramEnd"/>
      <w:r w:rsidRPr="00735799">
        <w:rPr>
          <w:sz w:val="16"/>
        </w:rPr>
        <w:t xml:space="preserve"> (directly or through its representatives), and if this idea merges with the concept of the sovereign state that rules all the inhabitants of a territory, then such a polity will be a nation-state, and the demos will inevitably understand itself as a nation. </w:t>
      </w:r>
      <w:r w:rsidRPr="00735799">
        <w:rPr>
          <w:u w:val="single"/>
        </w:rPr>
        <w:t>Democratic citizenship in a state entails a distinction between members and non-citizens, and it inevitably becomes a pole of identity-formation and identification even in the most liberal democratic constitutionally articulated states</w:t>
      </w:r>
      <w:r w:rsidRPr="00735799">
        <w:rPr>
          <w:sz w:val="16"/>
        </w:rPr>
        <w:t xml:space="preserve">. The very ambiguity of the term 'national' implies as much: it is used both as a synonym for a state's citizenry (to be a French national is to be a French citizen) and, at the very least, as a cultural category of collective identity. </w:t>
      </w:r>
      <w:r w:rsidRPr="00735799">
        <w:rPr>
          <w:b/>
          <w:u w:val="single"/>
        </w:rPr>
        <w:t>Even if citizen</w:t>
      </w:r>
      <w:r w:rsidRPr="00735799">
        <w:rPr>
          <w:b/>
          <w:u w:val="single"/>
        </w:rPr>
        <w:softHyphen/>
        <w:t>ship laws are open and 'civic', even if civic patriotism is all that is legally required of new and old citizens, even if the identity of the nation is under</w:t>
      </w:r>
      <w:r w:rsidRPr="00735799">
        <w:rPr>
          <w:b/>
          <w:u w:val="single"/>
        </w:rPr>
        <w:softHyphen/>
        <w:t>stood as an amalgam and open to constant reinterpretation, national citizenship tends to 'thicken' and to take on a cultural connotation and identity over time</w:t>
      </w:r>
      <w:r w:rsidRPr="00735799">
        <w:rPr>
          <w:sz w:val="16"/>
        </w:rPr>
        <w:t xml:space="preserve"> (Hollinger, 1995; Lind, 1995).</w:t>
      </w:r>
    </w:p>
    <w:p w14:paraId="32B86D93" w14:textId="77777777" w:rsidR="00AE66A7" w:rsidRPr="00AE66A7" w:rsidRDefault="00AE66A7" w:rsidP="00AE66A7"/>
    <w:p w14:paraId="5CE9B318" w14:textId="1AB11162" w:rsidR="00CB56BC" w:rsidRDefault="00480A67" w:rsidP="00CB56BC">
      <w:pPr>
        <w:pStyle w:val="Heading3"/>
        <w:rPr>
          <w:rFonts w:ascii="Arial" w:hAnsi="Arial" w:cs="Arial"/>
        </w:rPr>
      </w:pPr>
      <w:r>
        <w:rPr>
          <w:rFonts w:ascii="Arial" w:hAnsi="Arial" w:cs="Arial"/>
        </w:rPr>
        <w:t>2NC Generic Links</w:t>
      </w:r>
    </w:p>
    <w:p w14:paraId="449B73AA" w14:textId="6CC9268C" w:rsidR="00480A67" w:rsidRDefault="00480A67" w:rsidP="00480A67"/>
    <w:p w14:paraId="45C046E8" w14:textId="77777777" w:rsidR="00AE66A7" w:rsidRPr="003F3A19" w:rsidRDefault="00AE66A7" w:rsidP="00AE66A7">
      <w:pPr>
        <w:pStyle w:val="Heading4"/>
        <w:rPr>
          <w:rFonts w:ascii="Arial" w:hAnsi="Arial" w:cs="Arial"/>
        </w:rPr>
      </w:pPr>
      <w:r>
        <w:rPr>
          <w:rFonts w:ascii="Arial" w:hAnsi="Arial" w:cs="Arial"/>
        </w:rPr>
        <w:t>The</w:t>
      </w:r>
      <w:r w:rsidRPr="003F3A19">
        <w:rPr>
          <w:rFonts w:ascii="Arial" w:hAnsi="Arial" w:cs="Arial"/>
        </w:rPr>
        <w:t xml:space="preserve"> aff</w:t>
      </w:r>
      <w:r>
        <w:rPr>
          <w:rFonts w:ascii="Arial" w:hAnsi="Arial" w:cs="Arial"/>
        </w:rPr>
        <w:t>’s negotiation of national boundaries</w:t>
      </w:r>
      <w:r w:rsidRPr="003F3A19">
        <w:rPr>
          <w:rFonts w:ascii="Arial" w:hAnsi="Arial" w:cs="Arial"/>
        </w:rPr>
        <w:t xml:space="preserve"> uses the “exclusive-inclusive” logic that justifies mass violence</w:t>
      </w:r>
    </w:p>
    <w:p w14:paraId="7C6D0320" w14:textId="77777777" w:rsidR="00AE66A7" w:rsidRPr="003F3A19" w:rsidRDefault="00AE66A7" w:rsidP="00AE66A7">
      <w:pPr>
        <w:rPr>
          <w:rFonts w:ascii="Arial" w:hAnsi="Arial" w:cs="Arial"/>
        </w:rPr>
      </w:pPr>
      <w:r w:rsidRPr="003F3A19">
        <w:rPr>
          <w:rStyle w:val="Style13ptBold"/>
          <w:rFonts w:ascii="Arial" w:hAnsi="Arial" w:cs="Arial"/>
        </w:rPr>
        <w:t>DIKEC ‘12</w:t>
      </w:r>
      <w:r w:rsidRPr="003F3A19">
        <w:rPr>
          <w:rFonts w:ascii="Arial" w:hAnsi="Arial" w:cs="Arial"/>
        </w:rPr>
        <w:t xml:space="preserve"> (Mustafa, Department of Geography, Royal Holloway, University of London, “Immigrants, Banlieues, and Dangerous Things: Ideology as an Aesthetic Affair”)</w:t>
      </w:r>
    </w:p>
    <w:p w14:paraId="7BD8C310" w14:textId="7E85517B" w:rsidR="00AE66A7" w:rsidRPr="00AE66A7" w:rsidRDefault="00AE66A7" w:rsidP="00480A67">
      <w:pPr>
        <w:rPr>
          <w:rFonts w:ascii="Arial" w:hAnsi="Arial" w:cs="Arial"/>
          <w:sz w:val="12"/>
        </w:rPr>
      </w:pPr>
      <w:r w:rsidRPr="003F3A19">
        <w:rPr>
          <w:rFonts w:ascii="Arial" w:hAnsi="Arial" w:cs="Arial"/>
          <w:sz w:val="12"/>
        </w:rPr>
        <w:t xml:space="preserve">Hence the political import of an aesthetic approach: if </w:t>
      </w:r>
      <w:r w:rsidRPr="003F3A19">
        <w:rPr>
          <w:rStyle w:val="Emphasis"/>
          <w:rFonts w:ascii="Arial" w:hAnsi="Arial" w:cs="Arial"/>
        </w:rPr>
        <w:t>sensus communis is postsensory, as suggested in these definitions, and also the basis of practical judgment, then there are important political reasons for paying attention to what is made available to the senses (and what is not</w:t>
      </w:r>
      <w:r w:rsidRPr="003F3A19">
        <w:rPr>
          <w:rFonts w:ascii="Arial" w:hAnsi="Arial" w:cs="Arial"/>
          <w:sz w:val="12"/>
        </w:rPr>
        <w:t xml:space="preserve">). In his exploration of how political identities emerge through judgment, Ferguson (2007:1) argues that </w:t>
      </w:r>
      <w:r w:rsidRPr="003F3A19">
        <w:rPr>
          <w:rStyle w:val="StyleUnderline"/>
          <w:rFonts w:ascii="Arial" w:hAnsi="Arial" w:cs="Arial"/>
        </w:rPr>
        <w:t>“[j]udgments are the basis of political identities”; while similar judgments may lead to political solidarity or at least affinity, dissimilar ones often lie at the source of antagonistic identities.</w:t>
      </w:r>
      <w:r w:rsidRPr="003F3A19">
        <w:rPr>
          <w:rFonts w:ascii="Arial" w:hAnsi="Arial" w:cs="Arial"/>
          <w:sz w:val="12"/>
        </w:rPr>
        <w:t xml:space="preserve"> As Ranciere himself acknowledges (2000c, 2007) we are getting close here to the ` Kantian notion of “a priori forms” that order our sensory perceptions. This may raise a few questions, so some clarification seems necessary. In his Critique of Pure Reason (1998 [1781]) Kant famously defined space and time as a priori forms of intuition or sensibility. As a priori forms of sensibility, space and time make objects possible and provide form to our sensory perceptions, and thus, to our experience of the world. According to Kant, we receive a multitude of sensations, but this multitude is somehow organised into a whole—this is space, as an a priori form of sensibility, providing a form for the objects presented to us, giving shape to our experience. To explain it differently, we encounter particular objects in experience, and become aware of them as spatially (and temporally) ordered—that is, as exhibiting relations of simultaneity and succession—and as having a form—that is, possessing spatial features such as shape and extension. According to Kant, this spatial (and temporal) system of relations is a priori and has its source in our minds; namely, our faculty of spatial intuition, or our “outer sense”, as he also refers to it. That it is a priori means, C 2012 The Author. Antipode C 2012 Antipode Foundation Ltd. 38 Antipode however, that it is already given to us, built in our minds, that it does not rely on experience, but merely gives a form to our awareness of things in space (and time). This, I suspect, is where many geographers of a materialist persuasion would start to feel distinctly uneasy. Is spatial (or for that matter, temporal) form already given to us, imposing itself on our perceptions, ordering our experience of the world? Ranciere does not go that far. </w:t>
      </w:r>
      <w:r w:rsidRPr="003F3A19">
        <w:rPr>
          <w:rStyle w:val="Emphasis"/>
          <w:rFonts w:ascii="Arial" w:hAnsi="Arial" w:cs="Arial"/>
        </w:rPr>
        <w:t>Time and space, for him, are “forms of configuration ` of our ‘place’ in society, forms of distribution of the common and the private, and of assignation to everybody of his or her own part”</w:t>
      </w:r>
      <w:r w:rsidRPr="003F3A19">
        <w:rPr>
          <w:rFonts w:ascii="Arial" w:hAnsi="Arial" w:cs="Arial"/>
          <w:sz w:val="12"/>
        </w:rPr>
        <w:t xml:space="preserve"> (2005a:13). Whereas Kant dealt with aesthetics as a priori forms that order what presents itself to sense experience, Ranciere deals with it as </w:t>
      </w:r>
      <w:r w:rsidRPr="003F3A19">
        <w:rPr>
          <w:rStyle w:val="StyleUnderline"/>
          <w:rFonts w:ascii="Arial" w:hAnsi="Arial" w:cs="Arial"/>
        </w:rPr>
        <w:t>a “partition of the sensible”</w:t>
      </w:r>
      <w:r w:rsidRPr="003F3A19">
        <w:rPr>
          <w:rFonts w:ascii="Arial" w:hAnsi="Arial" w:cs="Arial"/>
          <w:sz w:val="12"/>
        </w:rPr>
        <w:t xml:space="preserve"> </w:t>
      </w:r>
      <w:proofErr w:type="gramStart"/>
      <w:r w:rsidRPr="003F3A19">
        <w:rPr>
          <w:rFonts w:ascii="Arial" w:hAnsi="Arial" w:cs="Arial"/>
          <w:sz w:val="12"/>
        </w:rPr>
        <w:t>( `</w:t>
      </w:r>
      <w:proofErr w:type="gramEnd"/>
      <w:r w:rsidRPr="003F3A19">
        <w:rPr>
          <w:rFonts w:ascii="Arial" w:hAnsi="Arial" w:cs="Arial"/>
          <w:sz w:val="12"/>
        </w:rPr>
        <w:t xml:space="preserve"> le partage du sensible): </w:t>
      </w:r>
      <w:r w:rsidRPr="003F3A19">
        <w:rPr>
          <w:rStyle w:val="StyleUnderline"/>
          <w:rFonts w:ascii="Arial" w:hAnsi="Arial" w:cs="Arial"/>
        </w:rPr>
        <w:t>as the form of what is presented to the senses, and actualised in particular historical and geographical contexts</w:t>
      </w:r>
      <w:r w:rsidRPr="003F3A19">
        <w:rPr>
          <w:rFonts w:ascii="Arial" w:hAnsi="Arial" w:cs="Arial"/>
          <w:sz w:val="12"/>
        </w:rPr>
        <w:t xml:space="preserve">. The word “partage” here is almost an oxymoron as it means both “partition” and “sharing”. Ranciere uses it to refer to as what is “put ` in common” [mis en commun] and shared in the community, but also to what is separated and excluded, such as the separation of the visible and the invisible, audible and inaudible, speech and noise, possible and impossible. Another meaning of the word “partage”, as used in the phrase “en partage”, is an inheritance, something one is given, or, better yet, endowed with (usually positive, such as talent). So another connotation of Ranciere’s </w:t>
      </w:r>
      <w:proofErr w:type="gramStart"/>
      <w:r w:rsidRPr="003F3A19">
        <w:rPr>
          <w:rFonts w:ascii="Arial" w:hAnsi="Arial" w:cs="Arial"/>
          <w:sz w:val="12"/>
        </w:rPr>
        <w:t>“ `</w:t>
      </w:r>
      <w:proofErr w:type="gramEnd"/>
      <w:r w:rsidRPr="003F3A19">
        <w:rPr>
          <w:rFonts w:ascii="Arial" w:hAnsi="Arial" w:cs="Arial"/>
          <w:sz w:val="12"/>
        </w:rPr>
        <w:t xml:space="preserve"> partage du sensible” would be to be given certain ways of perceiving and making sense of things.13 Therefore, Ranciere both alters and expands the notion of a priori forms. This is the ` first major difference from a strictly Kantian interpretation. The second difference lies in the source of a priori forms; they are no longer in the mind—where Kant had them—but in particular historical (and geographical, we could usefully add) contexts as products of specific conjunctures, conflicts and tensions (2009:157). </w:t>
      </w:r>
      <w:r w:rsidRPr="003F3A19">
        <w:rPr>
          <w:rStyle w:val="StyleUnderline"/>
          <w:rFonts w:ascii="Arial" w:hAnsi="Arial" w:cs="Arial"/>
        </w:rPr>
        <w:t>The partition of the sensible, therefore, is a contingent distribution of forms that structure common</w:t>
      </w:r>
      <w:r w:rsidRPr="003F3A19">
        <w:rPr>
          <w:rFonts w:ascii="Arial" w:hAnsi="Arial" w:cs="Arial"/>
          <w:sz w:val="12"/>
        </w:rPr>
        <w:t>—though not consensual—</w:t>
      </w:r>
      <w:r w:rsidRPr="003F3A19">
        <w:rPr>
          <w:rStyle w:val="StyleUnderline"/>
          <w:rFonts w:ascii="Arial" w:hAnsi="Arial" w:cs="Arial"/>
        </w:rPr>
        <w:t>experience and ways of thinking, marked by tension and conflict. “A partition of the sensible”, writes Ranciere, “is always a state ` of forces</w:t>
      </w:r>
      <w:r w:rsidRPr="003F3A19">
        <w:rPr>
          <w:rFonts w:ascii="Arial" w:hAnsi="Arial" w:cs="Arial"/>
          <w:sz w:val="12"/>
        </w:rPr>
        <w:t xml:space="preserve"> [etat des forces </w:t>
      </w:r>
      <w:proofErr w:type="gramStart"/>
      <w:r w:rsidRPr="003F3A19">
        <w:rPr>
          <w:rFonts w:ascii="Arial" w:hAnsi="Arial" w:cs="Arial"/>
          <w:sz w:val="12"/>
        </w:rPr>
        <w:t>´ ]</w:t>
      </w:r>
      <w:proofErr w:type="gramEnd"/>
      <w:r w:rsidRPr="003F3A19">
        <w:rPr>
          <w:rFonts w:ascii="Arial" w:hAnsi="Arial" w:cs="Arial"/>
          <w:sz w:val="12"/>
        </w:rPr>
        <w:t>” (2009:158). Understood in this way</w:t>
      </w:r>
      <w:r w:rsidRPr="003F3A19">
        <w:rPr>
          <w:rStyle w:val="Emphasis"/>
          <w:rFonts w:ascii="Arial" w:hAnsi="Arial" w:cs="Arial"/>
        </w:rPr>
        <w:t>, the ideological function of an aesthetic regime would be something close to what Deotte (2004:81) refers to as the placing of “an interpretive ´ grid over any event</w:t>
      </w:r>
      <w:r w:rsidRPr="003F3A19">
        <w:rPr>
          <w:rStyle w:val="StyleUnderline"/>
          <w:rFonts w:ascii="Arial" w:hAnsi="Arial" w:cs="Arial"/>
        </w:rPr>
        <w:t>”</w:t>
      </w:r>
      <w:r w:rsidRPr="003F3A19">
        <w:rPr>
          <w:rFonts w:ascii="Arial" w:hAnsi="Arial" w:cs="Arial"/>
          <w:sz w:val="12"/>
        </w:rPr>
        <w:t xml:space="preserve"> in a non-totalitarian way. In other words, </w:t>
      </w:r>
      <w:r w:rsidRPr="003F3A19">
        <w:rPr>
          <w:rStyle w:val="Emphasis"/>
          <w:rFonts w:ascii="Arial" w:hAnsi="Arial" w:cs="Arial"/>
        </w:rPr>
        <w:t>there is no claim that everyone will respond in the same way to a given event, though an event—even a non-event—may surprisingly expose the workings of an aesthetic regime</w:t>
      </w:r>
      <w:r w:rsidRPr="003F3A19">
        <w:rPr>
          <w:rFonts w:ascii="Arial" w:hAnsi="Arial" w:cs="Arial"/>
          <w:sz w:val="12"/>
        </w:rPr>
        <w:t xml:space="preserve">. In the summer of 2004, France was shocked by a sensational news story. A young woman, travelling with her baby on a banlieue train (RER), was attacked and mugged by a group of North African and black youth. Upon seeing the address on her identity card, the attackers deduced that she lived in a rich area, and must therefore be Jewish. From that point on, the attack took on an anti-Semitic form, with the attackers drawing swastikas on her, cutting her hair, and making marks on her face with a knife. No one on the train attempted to protect her or her baby; no one pulled the alarm. Public outrage immediately followed the incident for the next couple of days, including many shocked remarks by politicians. The source of outrage was neither what the youth did nor the Muslim–Jewish tension, but rather the passivity of the other passengers (although “expert” writing quickly appeared in the newspapers C 2012 The Author. Antipode C 2012 Antipode Foundation Ltd. Immigrants, Banlieues, and Dangerous Things 39 analysing the behaviour of the banlieue youth). We all knew the banlieue youth does that kind of thing. We all know about the tensions between the followers of these two religions. But how to account for the conduct of the other passengers, who did not even come forward to testify? In the midst of growing reactions to the incident, no one really thought about another possibility: </w:t>
      </w:r>
      <w:r w:rsidRPr="003F3A19">
        <w:rPr>
          <w:rStyle w:val="StyleUnderline"/>
          <w:rFonts w:ascii="Arial" w:hAnsi="Arial" w:cs="Arial"/>
        </w:rPr>
        <w:t>perhaps there was nothing to do simply because nothing happened, perhaps “because the event did not take place”</w:t>
      </w:r>
      <w:r w:rsidRPr="003F3A19">
        <w:rPr>
          <w:rFonts w:ascii="Arial" w:hAnsi="Arial" w:cs="Arial"/>
          <w:sz w:val="12"/>
        </w:rPr>
        <w:t xml:space="preserve"> (Ranciere 2005b:191). </w:t>
      </w:r>
      <w:r w:rsidRPr="003F3A19">
        <w:rPr>
          <w:rStyle w:val="Emphasis"/>
          <w:rFonts w:ascii="Arial" w:hAnsi="Arial" w:cs="Arial"/>
        </w:rPr>
        <w:t>` This possibility was not raised because the story fit only too well with the stereotypical image of and prejudices against the banlieues and their inhabitants.</w:t>
      </w:r>
      <w:r w:rsidRPr="003F3A19">
        <w:rPr>
          <w:rFonts w:ascii="Arial" w:hAnsi="Arial" w:cs="Arial"/>
          <w:sz w:val="12"/>
        </w:rPr>
        <w:t xml:space="preserve"> The significant point here is that it was this image of the banlieue that motivated the comments and responses of the politicians and the media rather than the facts of the story, which, at the time, had yet to be established. Two days later the young woman admitted to inventing the whole story. This non-event, I believe, is an example that points to the effects of various sensible evidences that were put into place over decades and the workings of the standard chain of inference that puts immigrants and banlieues in the category of dangerous things. As we have seen, the construction of this chain of inference has followed from a consolidation of what I called, following Ranciere, an aesthetic regime—certain ` framings of times and spaces. I would argue that a critical engagement with ideology starts with a questioning of the sensible evidences put in place within such a regime. Much as Lakoff’s example presented at the outset of this article exposes how our everyday categorisations perhaps too easily rely on an assumption of commonality, the “Girl on the RER” episode shows how understandings of banlieues are tainted by certain framings of space. To come back to the argument with which I started, the so-called “</w:t>
      </w:r>
      <w:r w:rsidRPr="003F3A19">
        <w:rPr>
          <w:rStyle w:val="StyleUnderline"/>
          <w:rFonts w:ascii="Arial" w:hAnsi="Arial" w:cs="Arial"/>
        </w:rPr>
        <w:t xml:space="preserve">securitarian ideology” does not consist in the deployment of more and tougher measures and practices of repression, although these are its material manifestations. </w:t>
      </w:r>
      <w:r w:rsidRPr="003F3A19">
        <w:rPr>
          <w:rStyle w:val="Emphasis"/>
          <w:rFonts w:ascii="Arial" w:hAnsi="Arial" w:cs="Arial"/>
        </w:rPr>
        <w:t>It consists in the putting in place of sensible evidences that provide the conditions of possibility for the legitimate deployment of such measures and the normalisation of such practices</w:t>
      </w:r>
      <w:r w:rsidRPr="003F3A19">
        <w:rPr>
          <w:rFonts w:ascii="Arial" w:hAnsi="Arial" w:cs="Arial"/>
          <w:sz w:val="12"/>
        </w:rPr>
        <w:t xml:space="preserve"> (such as random identity checks targeting certain groups etc). Therefore, the most perverse consequence of this ideology (this putting in place of certain sensible evidences) is not the increasing number and intensity of repressive measures, but the consolidation of an aesthetic regime, the sensible givens of which made the consensual application of such measures possible, legitimate, even necessary in order to protect the Republic from Cavafy’s barbarians at the gate.</w:t>
      </w:r>
    </w:p>
    <w:p w14:paraId="64D78373" w14:textId="75B601C2" w:rsidR="00480A67" w:rsidRPr="00480A67" w:rsidRDefault="00480A67" w:rsidP="00480A67">
      <w:pPr>
        <w:pStyle w:val="Heading4"/>
      </w:pPr>
      <w:r>
        <w:t xml:space="preserve">The aff constructs citizenship as conditional and exclusive – this denies all others the exercise of human rights </w:t>
      </w:r>
    </w:p>
    <w:p w14:paraId="6A0E1BBB" w14:textId="77777777" w:rsidR="00DC3B13" w:rsidRPr="003F3A19" w:rsidRDefault="00DC3B13" w:rsidP="00DC3B13">
      <w:pPr>
        <w:rPr>
          <w:rStyle w:val="Style13ptBold"/>
          <w:rFonts w:ascii="Arial" w:hAnsi="Arial" w:cs="Arial"/>
          <w:b w:val="0"/>
          <w:sz w:val="24"/>
        </w:rPr>
      </w:pPr>
      <w:r w:rsidRPr="003F3A19">
        <w:rPr>
          <w:rStyle w:val="Style13ptBold"/>
          <w:rFonts w:ascii="Arial" w:hAnsi="Arial" w:cs="Arial"/>
        </w:rPr>
        <w:t>Hayden ’09</w:t>
      </w:r>
      <w:r w:rsidRPr="003F3A19">
        <w:rPr>
          <w:rFonts w:ascii="Arial" w:hAnsi="Arial" w:cs="Arial"/>
        </w:rPr>
        <w:t xml:space="preserve"> (Hayden. 2009. "From Exclusion to Containment: Arendt, Sovereign Power, and Statelessness." Societies Without Borders 3 (2): 248-269. Available at: http://scholarlycommons.law.case.edu/swb/vol3/iss2/3)</w:t>
      </w:r>
    </w:p>
    <w:p w14:paraId="3A4AD12A" w14:textId="77777777" w:rsidR="00DC3B13" w:rsidRPr="003F3A19" w:rsidRDefault="00DC3B13" w:rsidP="00DC3B13">
      <w:pPr>
        <w:rPr>
          <w:rStyle w:val="Emphasis"/>
          <w:rFonts w:ascii="Arial" w:hAnsi="Arial" w:cs="Arial"/>
        </w:rPr>
      </w:pPr>
      <w:r w:rsidRPr="003F3A19">
        <w:rPr>
          <w:rStyle w:val="Emphasis"/>
          <w:rFonts w:ascii="Arial" w:hAnsi="Arial" w:cs="Arial"/>
        </w:rPr>
        <w:t xml:space="preserve">Arendt’s critical analysis of the philosophical underpinnings of the modern conception of rights </w:t>
      </w:r>
      <w:r w:rsidRPr="003F3A19">
        <w:rPr>
          <w:rFonts w:ascii="Arial" w:hAnsi="Arial" w:cs="Arial"/>
          <w:sz w:val="14"/>
        </w:rPr>
        <w:t>thus identifies two fundamental contradictions at the heart of this doctrine</w:t>
      </w:r>
      <w:r w:rsidRPr="003F3A19">
        <w:rPr>
          <w:rStyle w:val="Emphasis"/>
          <w:rFonts w:ascii="Arial" w:hAnsi="Arial" w:cs="Arial"/>
        </w:rPr>
        <w:t>.</w:t>
      </w:r>
      <w:r w:rsidRPr="003F3A19">
        <w:rPr>
          <w:rFonts w:ascii="Arial" w:hAnsi="Arial" w:cs="Arial"/>
          <w:sz w:val="14"/>
        </w:rPr>
        <w:t xml:space="preserve"> Th e first is that </w:t>
      </w:r>
      <w:r w:rsidRPr="003F3A19">
        <w:rPr>
          <w:rStyle w:val="Emphasis"/>
          <w:rFonts w:ascii="Arial" w:hAnsi="Arial" w:cs="Arial"/>
        </w:rPr>
        <w:t>the interests of the pre-political sovereign subject as the bearer of individual rights conflict with the interests of the political sovereign state as the bearer of collective rights</w:t>
      </w:r>
      <w:r w:rsidRPr="003F3A19">
        <w:rPr>
          <w:rFonts w:ascii="Arial" w:hAnsi="Arial" w:cs="Arial"/>
          <w:sz w:val="14"/>
        </w:rPr>
        <w:t xml:space="preserve">. Th e second is that as </w:t>
      </w:r>
      <w:r w:rsidRPr="003F3A19">
        <w:rPr>
          <w:rStyle w:val="Emphasis"/>
          <w:rFonts w:ascii="Arial" w:hAnsi="Arial" w:cs="Arial"/>
        </w:rPr>
        <w:t>citizenship entitlements within the context of a particular state human rights are conditional and exclusive, premised upon nationality rather than humanity</w:t>
      </w:r>
      <w:r w:rsidRPr="003F3A19">
        <w:rPr>
          <w:rFonts w:ascii="Arial" w:hAnsi="Arial" w:cs="Arial"/>
          <w:sz w:val="14"/>
        </w:rPr>
        <w:t xml:space="preserve">. Th is critique not only exposes the conflict between universalist ideals and particularist realities that erode the integrity of the conventional formulation of human rights, but more importantly </w:t>
      </w:r>
      <w:r w:rsidRPr="003F3A19">
        <w:rPr>
          <w:rStyle w:val="Emphasis"/>
          <w:rFonts w:ascii="Arial" w:hAnsi="Arial" w:cs="Arial"/>
        </w:rPr>
        <w:t>it makes clear that within an international system predicated upon the supremacy of national sovereignty</w:t>
      </w:r>
      <w:r w:rsidRPr="003F3A19">
        <w:rPr>
          <w:rFonts w:ascii="Arial" w:hAnsi="Arial" w:cs="Arial"/>
          <w:sz w:val="14"/>
        </w:rPr>
        <w:t xml:space="preserve">, human rights cannot be enforced outside the state. Arendt draws two further insights from her analysis: first, </w:t>
      </w:r>
      <w:r w:rsidRPr="003F3A19">
        <w:rPr>
          <w:rStyle w:val="Emphasis"/>
          <w:rFonts w:ascii="Arial" w:hAnsi="Arial" w:cs="Arial"/>
        </w:rPr>
        <w:t xml:space="preserve">states have been empowered historically with the sovereign right to determine who is entitled to nationality and thus to possession of human rights, and </w:t>
      </w:r>
      <w:r w:rsidRPr="003F3A19">
        <w:rPr>
          <w:rFonts w:ascii="Arial" w:hAnsi="Arial" w:cs="Arial"/>
          <w:sz w:val="14"/>
        </w:rPr>
        <w:t>second,</w:t>
      </w:r>
      <w:r w:rsidRPr="003F3A19">
        <w:rPr>
          <w:rStyle w:val="Emphasis"/>
          <w:rFonts w:ascii="Arial" w:hAnsi="Arial" w:cs="Arial"/>
        </w:rPr>
        <w:t xml:space="preserve"> </w:t>
      </w:r>
      <w:r w:rsidRPr="003F3A19">
        <w:rPr>
          <w:rFonts w:ascii="Arial" w:hAnsi="Arial" w:cs="Arial"/>
          <w:sz w:val="14"/>
        </w:rPr>
        <w:t xml:space="preserve">that </w:t>
      </w:r>
      <w:r w:rsidRPr="003F3A19">
        <w:rPr>
          <w:rStyle w:val="Emphasis"/>
          <w:rFonts w:ascii="Arial" w:hAnsi="Arial" w:cs="Arial"/>
        </w:rPr>
        <w:t>any person not accorded full citizenship status is excluded, to some degree, from human rights</w:t>
      </w:r>
      <w:r w:rsidRPr="003F3A19">
        <w:rPr>
          <w:rFonts w:ascii="Arial" w:hAnsi="Arial" w:cs="Arial"/>
          <w:sz w:val="14"/>
        </w:rPr>
        <w:t xml:space="preserve">. Th e central paradox of the notion of inalienable human rights is that while the protection of human rights within the international system is inseparably tied to state sovereignty, states are also authorized to deprive citizens of those same rights and to exclude individuals from the condition of nationality that would enable them to have human rights. By controlling admission into or expulsion from nationality or citizenship, </w:t>
      </w:r>
      <w:r w:rsidRPr="003F3A19">
        <w:rPr>
          <w:rStyle w:val="Emphasis"/>
          <w:rFonts w:ascii="Arial" w:hAnsi="Arial" w:cs="Arial"/>
        </w:rPr>
        <w:t xml:space="preserve">states thereby control each individual’s prospects for the effective possession and exercise of human rights.19 </w:t>
      </w:r>
    </w:p>
    <w:p w14:paraId="23EBD7B2" w14:textId="01F2C6BC" w:rsidR="00480A67" w:rsidRPr="00480A67" w:rsidRDefault="00480A67" w:rsidP="00480A67">
      <w:pPr>
        <w:pStyle w:val="Heading4"/>
      </w:pPr>
      <w:r>
        <w:t>The invocation of legal immigration deprives those not granted citizenship of basic human rights and dignity – this is a recipe for mass human tragedy</w:t>
      </w:r>
    </w:p>
    <w:p w14:paraId="3979D026" w14:textId="77777777" w:rsidR="00DC3B13" w:rsidRPr="003F3A19" w:rsidRDefault="00DC3B13" w:rsidP="00DC3B13">
      <w:pPr>
        <w:rPr>
          <w:rFonts w:ascii="Arial" w:hAnsi="Arial" w:cs="Arial"/>
        </w:rPr>
      </w:pPr>
      <w:r w:rsidRPr="003F3A19">
        <w:rPr>
          <w:rStyle w:val="Style13ptBold"/>
          <w:rFonts w:ascii="Arial" w:hAnsi="Arial" w:cs="Arial"/>
        </w:rPr>
        <w:t>Hayden ’09</w:t>
      </w:r>
      <w:r w:rsidRPr="003F3A19">
        <w:rPr>
          <w:rFonts w:ascii="Arial" w:hAnsi="Arial" w:cs="Arial"/>
        </w:rPr>
        <w:t xml:space="preserve"> (Hayden. 2009. "From Exclusion to Containment: Arendt, Sovereign Power, and Statelessness." Societies Without Borders 3 (2): 248-269. Available at: http://scholarlycommons.law.case.edu/swb/vol3/iss2/3)</w:t>
      </w:r>
    </w:p>
    <w:p w14:paraId="1133228A" w14:textId="77777777" w:rsidR="00DC3B13" w:rsidRPr="003F3A19" w:rsidRDefault="00DC3B13" w:rsidP="00DC3B13">
      <w:pPr>
        <w:rPr>
          <w:rFonts w:ascii="Arial" w:hAnsi="Arial" w:cs="Arial"/>
          <w:b/>
          <w:iCs/>
          <w:u w:val="single"/>
        </w:rPr>
      </w:pPr>
      <w:r w:rsidRPr="003F3A19">
        <w:rPr>
          <w:rFonts w:ascii="Arial" w:hAnsi="Arial" w:cs="Arial"/>
          <w:sz w:val="8"/>
        </w:rPr>
        <w:t xml:space="preserve">Th e full implications of </w:t>
      </w:r>
      <w:r w:rsidRPr="003F3A19">
        <w:rPr>
          <w:rStyle w:val="Emphasis"/>
          <w:rFonts w:ascii="Arial" w:hAnsi="Arial" w:cs="Arial"/>
        </w:rPr>
        <w:t xml:space="preserve">the sovereign power to exclude persons from political </w:t>
      </w:r>
      <w:r w:rsidRPr="003F3A19">
        <w:rPr>
          <w:rFonts w:ascii="Arial" w:hAnsi="Arial" w:cs="Arial"/>
          <w:sz w:val="8"/>
        </w:rPr>
        <w:t xml:space="preserve">community became apparent when European governments began to denationalize large segments of their populations in the wake of World War I, </w:t>
      </w:r>
      <w:r w:rsidRPr="003F3A19">
        <w:rPr>
          <w:rStyle w:val="Emphasis"/>
          <w:rFonts w:ascii="Arial" w:hAnsi="Arial" w:cs="Arial"/>
        </w:rPr>
        <w:t>leading to the creation of entire groups of people for whom “there was no country on earth in which they enjoyed the right to residence</w:t>
      </w:r>
      <w:r w:rsidRPr="003F3A19">
        <w:rPr>
          <w:rFonts w:ascii="Arial" w:hAnsi="Arial" w:cs="Arial"/>
          <w:sz w:val="8"/>
        </w:rPr>
        <w:t>.”20 Arendt cites several examples of “</w:t>
      </w:r>
      <w:r w:rsidRPr="003F3A19">
        <w:rPr>
          <w:rStyle w:val="Emphasis"/>
          <w:rFonts w:ascii="Arial" w:hAnsi="Arial" w:cs="Arial"/>
        </w:rPr>
        <w:t>mass denationalization</w:t>
      </w:r>
      <w:r w:rsidRPr="003F3A19">
        <w:rPr>
          <w:rFonts w:ascii="Arial" w:hAnsi="Arial" w:cs="Arial"/>
          <w:sz w:val="8"/>
        </w:rPr>
        <w:t xml:space="preserve">s” during this period, such as the Belgian laws of 1922 and 1934 that “canceled naturalization of persons who had committed antinational acts during the war,” </w:t>
      </w:r>
      <w:r w:rsidRPr="003F3A19">
        <w:rPr>
          <w:rStyle w:val="Emphasis"/>
          <w:rFonts w:ascii="Arial" w:hAnsi="Arial" w:cs="Arial"/>
        </w:rPr>
        <w:t>the</w:t>
      </w:r>
      <w:r w:rsidRPr="003F3A19">
        <w:rPr>
          <w:rFonts w:ascii="Arial" w:hAnsi="Arial" w:cs="Arial"/>
          <w:sz w:val="8"/>
        </w:rPr>
        <w:t xml:space="preserve"> Italian (1926), Egyptian (1926), French (1927), and Turkish (1928) </w:t>
      </w:r>
      <w:r w:rsidRPr="003F3A19">
        <w:rPr>
          <w:rStyle w:val="Emphasis"/>
          <w:rFonts w:ascii="Arial" w:hAnsi="Arial" w:cs="Arial"/>
        </w:rPr>
        <w:t>laws that allowed for the denaturalization of persons “who were a threat to the social order” or “who committed acts contrary to the interests” of the state</w:t>
      </w:r>
      <w:r w:rsidRPr="003F3A19">
        <w:rPr>
          <w:rFonts w:ascii="Arial" w:hAnsi="Arial" w:cs="Arial"/>
          <w:sz w:val="8"/>
        </w:rPr>
        <w:t>, and the Austrian and German laws of 1933 that allowed the state to denationalize any citizen living abroad.21 Although denationalization became a favoured weapon of totalitarian states, this particular prerogative of “full sovereign power” in principle can be wielded by any type of state; further, the mass denationalizations of the 1920s and 1930s established an “easy precedent” for the postwar period.22 Indeed, at the time of writing Th e Origins of Totalitarianism, Arendt was deeply disturbed by proposals in the United States to strip US-born nationals who were communists (or suspected of being so) of their citizenship. What made these measures so “sinister” is that they could be proposed “in all innocence,” as expressions of</w:t>
      </w:r>
      <w:r w:rsidRPr="003F3A19">
        <w:rPr>
          <w:rStyle w:val="Emphasis"/>
          <w:rFonts w:ascii="Arial" w:hAnsi="Arial" w:cs="Arial"/>
        </w:rPr>
        <w:t xml:space="preserve"> the sacrosanct sovereign right to protect national interests.23</w:t>
      </w:r>
      <w:r w:rsidRPr="003F3A19">
        <w:rPr>
          <w:rFonts w:ascii="Arial" w:hAnsi="Arial" w:cs="Arial"/>
          <w:sz w:val="8"/>
        </w:rPr>
        <w:t xml:space="preserve"> </w:t>
      </w:r>
      <w:r w:rsidRPr="003F3A19">
        <w:rPr>
          <w:rStyle w:val="Emphasis"/>
          <w:rFonts w:ascii="Arial" w:hAnsi="Arial" w:cs="Arial"/>
        </w:rPr>
        <w:t>Th e forced deportations of unwanted minority groups and the mass denationalizations of “undesirable” populations led to the emergence of the apatride as a figure symptomatic of “a world organized into nationstates”: the stateless person lacking governmental representation and protection and thus forced to live outside the pale of the law</w:t>
      </w:r>
      <w:r w:rsidRPr="003F3A19">
        <w:rPr>
          <w:rFonts w:ascii="Arial" w:hAnsi="Arial" w:cs="Arial"/>
          <w:sz w:val="8"/>
        </w:rPr>
        <w:t xml:space="preserve">.24 Th e explosion in stateless and refugee numbers in the mid-twentieth century quickly exposed the structural deficiencies of the international system, in particular the “inability of European nation-states to guarantee human rights to those who had lost nationally guaranteed rights.”25 From this point on </w:t>
      </w:r>
      <w:r w:rsidRPr="003F3A19">
        <w:rPr>
          <w:rStyle w:val="Emphasis"/>
          <w:rFonts w:ascii="Arial" w:hAnsi="Arial" w:cs="Arial"/>
        </w:rPr>
        <w:t>mass statelessness, which was and continues to be treated discursively and practically as an exceptional or temporary problem, in fact became a permanent phenomenon constituted by the sovereign rights of expulsion and denationalization.</w:t>
      </w:r>
      <w:r w:rsidRPr="003F3A19">
        <w:rPr>
          <w:rFonts w:ascii="Arial" w:hAnsi="Arial" w:cs="Arial"/>
          <w:sz w:val="8"/>
        </w:rPr>
        <w:t xml:space="preserve"> Th is had several further negative effects upon the nationstate system and the doctrine of human rights. First, </w:t>
      </w:r>
      <w:r w:rsidRPr="003F3A19">
        <w:rPr>
          <w:rStyle w:val="Emphasis"/>
          <w:rFonts w:ascii="Arial" w:hAnsi="Arial" w:cs="Arial"/>
        </w:rPr>
        <w:t xml:space="preserve">the right of asylum, </w:t>
      </w:r>
      <w:r w:rsidRPr="003F3A19">
        <w:rPr>
          <w:rFonts w:ascii="Arial" w:hAnsi="Arial" w:cs="Arial"/>
          <w:sz w:val="8"/>
        </w:rPr>
        <w:t>associated with the longstanding practice of providing refuge, protection and sanctuary to exiles and the persecuted since ancient times,</w:t>
      </w:r>
      <w:r w:rsidRPr="003F3A19">
        <w:rPr>
          <w:rStyle w:val="Emphasis"/>
          <w:rFonts w:ascii="Arial" w:hAnsi="Arial" w:cs="Arial"/>
        </w:rPr>
        <w:t xml:space="preserve"> collapsed because it was considered anachronistic and “in conflict with the international rights of the state.”</w:t>
      </w:r>
      <w:r w:rsidRPr="003F3A19">
        <w:rPr>
          <w:rFonts w:ascii="Arial" w:hAnsi="Arial" w:cs="Arial"/>
          <w:sz w:val="8"/>
        </w:rPr>
        <w:t>26 Second, the two ‘remedies’ of repatriation and naturalization were inefficacious in the face of statelessness as a mass phenomenon. Naturalization was both restrictively offered to small numbers of individuals and persistently susceptible to revocation by states, while repatriation proved equally problematic in that neither the country of origin (which typically caused the problem to begin with by expelling the person who thereby became stateless) nor any other state would accept stateless persons</w:t>
      </w:r>
      <w:r w:rsidRPr="003F3A19">
        <w:rPr>
          <w:rStyle w:val="Emphasis"/>
          <w:rFonts w:ascii="Arial" w:hAnsi="Arial" w:cs="Arial"/>
        </w:rPr>
        <w:t>.</w:t>
      </w:r>
      <w:r w:rsidRPr="003F3A19">
        <w:rPr>
          <w:rFonts w:ascii="Arial" w:hAnsi="Arial" w:cs="Arial"/>
          <w:sz w:val="8"/>
        </w:rPr>
        <w:t xml:space="preserve">27 In essence, stateless persons were consigned to zones of lawlessness subsisting within and between the juridical territories of sovereign states. Th is situation led to the creation of novel sites designed specifically to accommodate the increasing numbers of stateless persons and refugees globally: the internment camp. </w:t>
      </w:r>
      <w:r w:rsidRPr="003F3A19">
        <w:rPr>
          <w:rStyle w:val="Emphasis"/>
          <w:rFonts w:ascii="Arial" w:hAnsi="Arial" w:cs="Arial"/>
        </w:rPr>
        <w:t xml:space="preserve">Th e internment camp, </w:t>
      </w:r>
      <w:r w:rsidRPr="003F3A19">
        <w:rPr>
          <w:rFonts w:ascii="Arial" w:hAnsi="Arial" w:cs="Arial"/>
          <w:sz w:val="8"/>
        </w:rPr>
        <w:t xml:space="preserve">writes Arendt, “has become the routine solution for the problem of domicile” and </w:t>
      </w:r>
      <w:r w:rsidRPr="003F3A19">
        <w:rPr>
          <w:rStyle w:val="Emphasis"/>
          <w:rFonts w:ascii="Arial" w:hAnsi="Arial" w:cs="Arial"/>
        </w:rPr>
        <w:t>“the only practical substitute for a nonexistent homeland” which the world has “to offer the stateless.”</w:t>
      </w:r>
      <w:r w:rsidRPr="003F3A19">
        <w:rPr>
          <w:rFonts w:ascii="Arial" w:hAnsi="Arial" w:cs="Arial"/>
          <w:sz w:val="8"/>
        </w:rPr>
        <w:t xml:space="preserve">28 It is important to note that Arendt’s analysis of statelessness goes beyond the narrow juridical definition that distinguishes between the stateless person and the refugee. Instead, Arendt insists on the need to recognize both the de jure stateless, or “a person who is not considered as a national by any State under the operation of its law,”29 and the de facto stateless, such as refugees, internally displaced persons, </w:t>
      </w:r>
      <w:r w:rsidRPr="003F3A19">
        <w:rPr>
          <w:rStyle w:val="Emphasis"/>
          <w:rFonts w:ascii="Arial" w:hAnsi="Arial" w:cs="Arial"/>
        </w:rPr>
        <w:t xml:space="preserve">resident aliens and immigrants threatened by denationalization, </w:t>
      </w:r>
      <w:r w:rsidRPr="003F3A19">
        <w:rPr>
          <w:rFonts w:ascii="Arial" w:hAnsi="Arial" w:cs="Arial"/>
          <w:sz w:val="8"/>
        </w:rPr>
        <w:t xml:space="preserve">ineffective nationality, or who are unable to prove either their nationality or that they are legally stateless.30 </w:t>
      </w:r>
      <w:r w:rsidRPr="003F3A19">
        <w:rPr>
          <w:rStyle w:val="Emphasis"/>
          <w:rFonts w:ascii="Arial" w:hAnsi="Arial" w:cs="Arial"/>
        </w:rPr>
        <w:t>Arendt stresses the qualitative condition of statelessness as extending beyond the merely factual deprivation of national legal status and as occurring irrespective of territorial boundaries.</w:t>
      </w:r>
      <w:r w:rsidRPr="003F3A19">
        <w:rPr>
          <w:rFonts w:ascii="Arial" w:hAnsi="Arial" w:cs="Arial"/>
          <w:sz w:val="8"/>
        </w:rPr>
        <w:t xml:space="preserve"> Indeed, the stateless are distinguished precisely by the fact that they have “been ejected from the old trinity of state-people-territory.”31 For this reason, Arendt claims that </w:t>
      </w:r>
      <w:r w:rsidRPr="003F3A19">
        <w:rPr>
          <w:rStyle w:val="Emphasis"/>
          <w:rFonts w:ascii="Arial" w:hAnsi="Arial" w:cs="Arial"/>
        </w:rPr>
        <w:t xml:space="preserve">“the core of statelessness” – namely, the deprivation of one’s legal status and thus loss of the ability to exercise rights effectively within a political community </w:t>
      </w:r>
      <w:r w:rsidRPr="003F3A19">
        <w:rPr>
          <w:rFonts w:ascii="Arial" w:hAnsi="Arial" w:cs="Arial"/>
          <w:sz w:val="8"/>
        </w:rPr>
        <w:t>– is “identical with the refugee question” insofar as refugees are, for all practical purposes,</w:t>
      </w:r>
      <w:r w:rsidRPr="003F3A19">
        <w:rPr>
          <w:rStyle w:val="Emphasis"/>
          <w:rFonts w:ascii="Arial" w:hAnsi="Arial" w:cs="Arial"/>
        </w:rPr>
        <w:t xml:space="preserve"> unable to enjoy the rights and protections afforded by citizenship</w:t>
      </w:r>
      <w:r w:rsidRPr="003F3A19">
        <w:rPr>
          <w:rFonts w:ascii="Arial" w:hAnsi="Arial" w:cs="Arial"/>
          <w:sz w:val="8"/>
        </w:rPr>
        <w:t xml:space="preserve">.32 It is at this point that the philosophical and political dimensions of Arendt’s critique of the traditional doctrine of human rights converge, and provides the basis for her claim that the only fundamental human right is the right to have rights. For Arendt, </w:t>
      </w:r>
      <w:r w:rsidRPr="003F3A19">
        <w:rPr>
          <w:rStyle w:val="Emphasis"/>
          <w:rFonts w:ascii="Arial" w:hAnsi="Arial" w:cs="Arial"/>
        </w:rPr>
        <w:t>it is clear that the loss of membership in a political community – the loss of nationality or citizenship – is equivalent to the loss of all human rights and dignity: it is the condition of complete rightlessness suffered by the abstract human being.</w:t>
      </w:r>
      <w:r w:rsidRPr="003F3A19">
        <w:rPr>
          <w:rFonts w:ascii="Arial" w:hAnsi="Arial" w:cs="Arial"/>
          <w:sz w:val="8"/>
        </w:rPr>
        <w:t xml:space="preserve">33 Th is is because nationality has become the defining qualification for the individual exercise and the state protection of rights under international law. </w:t>
      </w:r>
      <w:r w:rsidRPr="003F3A19">
        <w:rPr>
          <w:rStyle w:val="Emphasis"/>
          <w:rFonts w:ascii="Arial" w:hAnsi="Arial" w:cs="Arial"/>
        </w:rPr>
        <w:t xml:space="preserve">To be “merely human” means that a person is excluded not simply from any particular state but from all states; such persons “no longer belong to any community whatsoever” and therefore are thrust “out of legality altogether.”34 </w:t>
      </w:r>
      <w:r w:rsidRPr="003F3A19">
        <w:rPr>
          <w:rFonts w:ascii="Arial" w:hAnsi="Arial" w:cs="Arial"/>
          <w:sz w:val="8"/>
        </w:rPr>
        <w:t>It is for this reason that Arendt insists that</w:t>
      </w:r>
      <w:r w:rsidRPr="003F3A19">
        <w:rPr>
          <w:rStyle w:val="Emphasis"/>
          <w:rFonts w:ascii="Arial" w:hAnsi="Arial" w:cs="Arial"/>
        </w:rPr>
        <w:t xml:space="preserve"> the most basic right of each individual, prior to any of the specific human rights proclaimed in various declarations, is the right to have rights, that is, the right to be legally and politically included in a community that guarantees the equal status of all persons residing there, citizens and non-citizens alike, regardless of nationality</w:t>
      </w:r>
      <w:r w:rsidRPr="003F3A19">
        <w:rPr>
          <w:rFonts w:ascii="Arial" w:hAnsi="Arial" w:cs="Arial"/>
          <w:sz w:val="8"/>
        </w:rPr>
        <w:t>.35 Deprived of their rights, the stateless are “forced to live outside the common world” and thus are “thrown back . . . on their natural givenness.”36 Th is condition reduces the stateless to the status of physical object and is a sign of the loss of human dignity. Specifically, to suffer a total deprivation of rights means losing the political agency and legal recognition by which one rises above the “the abstract nakedness of being human and nothing but human” to become a person (persona), an agent in the public realm where one’s actions are acknowledged and valued by others</w:t>
      </w:r>
      <w:r w:rsidRPr="003F3A19">
        <w:rPr>
          <w:rStyle w:val="Emphasis"/>
          <w:rFonts w:ascii="Arial" w:hAnsi="Arial" w:cs="Arial"/>
        </w:rPr>
        <w:t>.37 It is because the stateless are isolated and expelled from political communities that they are no longer able to claim human rights</w:t>
      </w:r>
      <w:r w:rsidRPr="003F3A19">
        <w:rPr>
          <w:rFonts w:ascii="Arial" w:hAnsi="Arial" w:cs="Arial"/>
          <w:sz w:val="8"/>
        </w:rPr>
        <w:t>. Th e further point to take from Arendt’s analysis of human rights is that while the loss of one’s place in the world is what activates rightlessness, what makes rightlessness such an acute political harm is the virtual “impossibility of finding a new one.”38 Th ose persons who remain unclaimed by any community can then be considered “perfectly superfluous,” their lives constantly endangered by the power of states to effectuate the condition of rightlessness.39 Because we “have really started to live in One World,”40 in which there is seemingly no escape from the globalized system of sovereign states,</w:t>
      </w:r>
      <w:r w:rsidRPr="003F3A19">
        <w:rPr>
          <w:rStyle w:val="Emphasis"/>
          <w:rFonts w:ascii="Arial" w:hAnsi="Arial" w:cs="Arial"/>
        </w:rPr>
        <w:t xml:space="preserve"> the continued insistence that state sovereignty entails an unimpeachable right of exclusion is a sure recipe for mass human tragedy. Stateless persons are not simply found “outside” society but instead are a by-product of the society of states, an “inevitable residue” of the nation-state system </w:t>
      </w:r>
      <w:r w:rsidRPr="003F3A19">
        <w:rPr>
          <w:rFonts w:ascii="Arial" w:hAnsi="Arial" w:cs="Arial"/>
          <w:sz w:val="8"/>
        </w:rPr>
        <w:t>which relentlessly produces superfluous human beings</w:t>
      </w:r>
      <w:r w:rsidRPr="003F3A19">
        <w:rPr>
          <w:rStyle w:val="Emphasis"/>
          <w:rFonts w:ascii="Arial" w:hAnsi="Arial" w:cs="Arial"/>
        </w:rPr>
        <w:t xml:space="preserve">.41 </w:t>
      </w:r>
    </w:p>
    <w:p w14:paraId="71C0CEB6" w14:textId="3DEB0422" w:rsidR="00DC3B13" w:rsidRPr="003F3A19" w:rsidRDefault="00480A67" w:rsidP="00DC3B13">
      <w:pPr>
        <w:rPr>
          <w:rStyle w:val="Style13ptBold"/>
          <w:rFonts w:ascii="Arial" w:hAnsi="Arial" w:cs="Arial"/>
        </w:rPr>
      </w:pPr>
      <w:r>
        <w:rPr>
          <w:rStyle w:val="Style13ptBold"/>
          <w:rFonts w:ascii="Arial" w:hAnsi="Arial" w:cs="Arial"/>
        </w:rPr>
        <w:t>The enforcement of national identity boundaries</w:t>
      </w:r>
      <w:r w:rsidR="00DC3B13" w:rsidRPr="003F3A19">
        <w:rPr>
          <w:rStyle w:val="Style13ptBold"/>
          <w:rFonts w:ascii="Arial" w:hAnsi="Arial" w:cs="Arial"/>
        </w:rPr>
        <w:t xml:space="preserve"> creates an immigration system of inclusive exclusion – justifying xenophobia, discrimination and dehumanization</w:t>
      </w:r>
    </w:p>
    <w:p w14:paraId="0CC7205E" w14:textId="77777777" w:rsidR="00DC3B13" w:rsidRPr="003F3A19" w:rsidRDefault="00DC3B13" w:rsidP="00DC3B13">
      <w:pPr>
        <w:rPr>
          <w:rStyle w:val="Emphasis"/>
          <w:rFonts w:ascii="Arial" w:hAnsi="Arial" w:cs="Arial"/>
          <w:sz w:val="24"/>
          <w:u w:val="none"/>
        </w:rPr>
      </w:pPr>
      <w:r w:rsidRPr="003F3A19">
        <w:rPr>
          <w:rStyle w:val="Style13ptBold"/>
          <w:rFonts w:ascii="Arial" w:hAnsi="Arial" w:cs="Arial"/>
        </w:rPr>
        <w:t>Hayden ’09</w:t>
      </w:r>
      <w:r w:rsidRPr="003F3A19">
        <w:rPr>
          <w:rFonts w:ascii="Arial" w:hAnsi="Arial" w:cs="Arial"/>
        </w:rPr>
        <w:t xml:space="preserve"> (Hayden. 2009. "From Exclusion to Containment: Arendt, Sovereign Power, and Statelessness." Societies Without Borders 3 (2): 248-269. Available at: http://scholarlycommons.law.case.edu/swb/vol3/iss2/3)</w:t>
      </w:r>
    </w:p>
    <w:p w14:paraId="4E31808D" w14:textId="77777777" w:rsidR="00DC3B13" w:rsidRDefault="00DC3B13" w:rsidP="00DC3B13">
      <w:pPr>
        <w:rPr>
          <w:rStyle w:val="Emphasis"/>
          <w:rFonts w:ascii="Arial" w:hAnsi="Arial" w:cs="Arial"/>
        </w:rPr>
      </w:pPr>
      <w:r w:rsidRPr="003F3A19">
        <w:rPr>
          <w:rStyle w:val="Emphasis"/>
          <w:rFonts w:ascii="Arial" w:hAnsi="Arial" w:cs="Arial"/>
        </w:rPr>
        <w:t>Th is strategy may also be viewed as an attempt to exploit racist and xenophobic tendencies in order to shape perceptions about stateless persons as undesirable ‘others’ seeking to squander the resources of the state and exploit the good will of the nation, thereby corrupting the health and welfare of the nation-state.</w:t>
      </w:r>
      <w:r w:rsidRPr="003F3A19">
        <w:rPr>
          <w:rFonts w:ascii="Arial" w:hAnsi="Arial" w:cs="Arial"/>
          <w:sz w:val="8"/>
        </w:rPr>
        <w:t xml:space="preserve"> In this way the asylum process serves predominantly a police rather than a humanitarian function. Th is </w:t>
      </w:r>
      <w:r w:rsidRPr="003F3A19">
        <w:rPr>
          <w:rStyle w:val="Emphasis"/>
          <w:rFonts w:ascii="Arial" w:hAnsi="Arial" w:cs="Arial"/>
        </w:rPr>
        <w:t>position further enhances the notion that state borders are a ‘natural’ boundary separating an essentialist and pregiven ‘us’ from ‘them,’ whereby sovereignty is premised upon the classification, regulation, restriction and exclusion of asylum-seekers as threatening ‘interlopers’ and ‘problems</w:t>
      </w:r>
      <w:r w:rsidRPr="003F3A19">
        <w:rPr>
          <w:rFonts w:ascii="Arial" w:hAnsi="Arial" w:cs="Arial"/>
          <w:sz w:val="8"/>
        </w:rPr>
        <w:t xml:space="preserve">.’ But the paradoxical manner of this exclusion, as Arendt recognized, entails insertion within the interior of sovereign power. From this perspective the nexus of sovereign power and statelessness can be aptly characterized as a virulent system of global apartheid which establishes a permanent underclass of superfluous human beings. One of the core functions of sovereign power – </w:t>
      </w:r>
      <w:r w:rsidRPr="003F3A19">
        <w:rPr>
          <w:rStyle w:val="Emphasis"/>
          <w:rFonts w:ascii="Arial" w:hAnsi="Arial" w:cs="Arial"/>
        </w:rPr>
        <w:t>the creation and coercive enforcement of national identity boundaries – now takes place within a global context where frontiers are dynamically ‘managed’ in extraterritorial spaces and through deterritorialized forms of rule</w:t>
      </w:r>
      <w:r w:rsidRPr="003F3A19">
        <w:rPr>
          <w:rFonts w:ascii="Arial" w:hAnsi="Arial" w:cs="Arial"/>
          <w:sz w:val="8"/>
        </w:rPr>
        <w:t xml:space="preserve">. Even as the nation-state has been reconfigured in the global age it nevertheless operates so as to draw new lines of demarcation for maintaining segregation between ‘insiders’ and alien ‘outsiders,’ thereby perpetuating inequality of rights and social, economic, and political status. According to Anthony Richmond, </w:t>
      </w:r>
      <w:r w:rsidRPr="003F3A19">
        <w:rPr>
          <w:rStyle w:val="Emphasis"/>
          <w:rFonts w:ascii="Arial" w:hAnsi="Arial" w:cs="Arial"/>
        </w:rPr>
        <w:t xml:space="preserve">the current treatment of stateless persons, refugees, and immigrants </w:t>
      </w:r>
      <w:r w:rsidRPr="003F3A19">
        <w:rPr>
          <w:rFonts w:ascii="Arial" w:hAnsi="Arial" w:cs="Arial"/>
          <w:sz w:val="8"/>
        </w:rPr>
        <w:t>predominantly from poorer countries closely resembles the apartheid system of South Africa because it</w:t>
      </w:r>
      <w:r w:rsidRPr="003F3A19">
        <w:rPr>
          <w:rStyle w:val="Emphasis"/>
          <w:rFonts w:ascii="Arial" w:hAnsi="Arial" w:cs="Arial"/>
        </w:rPr>
        <w:t xml:space="preserve"> systemically discriminates on the basis of birthplace, race, or ethnicity; </w:t>
      </w:r>
      <w:r w:rsidRPr="003F3A19">
        <w:rPr>
          <w:rFonts w:ascii="Arial" w:hAnsi="Arial" w:cs="Arial"/>
          <w:sz w:val="8"/>
        </w:rPr>
        <w:t>differentially assigns rights (or denies them altogether) according to the naturalization of identity; employs state authority to militarize borders; forcibly expels people to zones and camps (‘homelands’) of containment and detention;</w:t>
      </w:r>
      <w:r w:rsidRPr="003F3A19">
        <w:rPr>
          <w:rStyle w:val="Emphasis"/>
          <w:rFonts w:ascii="Arial" w:hAnsi="Arial" w:cs="Arial"/>
        </w:rPr>
        <w:t xml:space="preserve"> and justifies coercive exclusion of ‘others’ in the name of security for a relatively homogeneous population. </w:t>
      </w:r>
    </w:p>
    <w:p w14:paraId="3F792F4B" w14:textId="77777777" w:rsidR="00C6686B" w:rsidRPr="003F3A19" w:rsidRDefault="00C6686B" w:rsidP="00C6686B">
      <w:pPr>
        <w:pStyle w:val="Heading4"/>
        <w:rPr>
          <w:rStyle w:val="Style13ptBold"/>
          <w:rFonts w:ascii="Arial" w:hAnsi="Arial" w:cs="Arial"/>
          <w:b/>
        </w:rPr>
      </w:pPr>
      <w:r w:rsidRPr="003F3A19">
        <w:rPr>
          <w:rStyle w:val="Style13ptBold"/>
          <w:rFonts w:ascii="Arial" w:hAnsi="Arial" w:cs="Arial"/>
          <w:b/>
        </w:rPr>
        <w:t xml:space="preserve">The aff’s </w:t>
      </w:r>
      <w:r>
        <w:rPr>
          <w:rStyle w:val="Style13ptBold"/>
          <w:rFonts w:ascii="Arial" w:hAnsi="Arial" w:cs="Arial"/>
          <w:b/>
        </w:rPr>
        <w:t>extension of legal protection to those recognized as “nationals”</w:t>
      </w:r>
      <w:r w:rsidRPr="003F3A19">
        <w:rPr>
          <w:rStyle w:val="Style13ptBold"/>
          <w:rFonts w:ascii="Arial" w:hAnsi="Arial" w:cs="Arial"/>
          <w:b/>
        </w:rPr>
        <w:t xml:space="preserve"> creates communities of exclusion – justifying mass violence and the stripping of basic human rights   </w:t>
      </w:r>
    </w:p>
    <w:p w14:paraId="2718278A" w14:textId="77777777" w:rsidR="00C6686B" w:rsidRPr="003F3A19" w:rsidRDefault="00C6686B" w:rsidP="00C6686B">
      <w:pPr>
        <w:rPr>
          <w:rFonts w:ascii="Arial" w:hAnsi="Arial" w:cs="Arial"/>
        </w:rPr>
      </w:pPr>
      <w:r w:rsidRPr="003F3A19">
        <w:rPr>
          <w:rStyle w:val="Style13ptBold"/>
          <w:rFonts w:ascii="Arial" w:hAnsi="Arial" w:cs="Arial"/>
        </w:rPr>
        <w:t>Hayden ’09</w:t>
      </w:r>
      <w:r w:rsidRPr="003F3A19">
        <w:rPr>
          <w:rFonts w:ascii="Arial" w:hAnsi="Arial" w:cs="Arial"/>
        </w:rPr>
        <w:t xml:space="preserve"> (Hayden. 2009. "From Exclusion to Containment: Arendt, Sovereign Power, and Statelessness." Societies Without Borders 3 (2): 248-269. Available at: http://scholarlycommons.law.case.edu/swb/vol3/iss2/3)</w:t>
      </w:r>
    </w:p>
    <w:p w14:paraId="64B1A40F" w14:textId="77777777" w:rsidR="00C6686B" w:rsidRPr="003F3A19" w:rsidRDefault="00C6686B" w:rsidP="00C6686B">
      <w:pPr>
        <w:rPr>
          <w:rFonts w:ascii="Arial" w:hAnsi="Arial" w:cs="Arial"/>
          <w:sz w:val="8"/>
        </w:rPr>
      </w:pPr>
      <w:r w:rsidRPr="003F3A19">
        <w:rPr>
          <w:rFonts w:ascii="Arial" w:hAnsi="Arial" w:cs="Arial"/>
          <w:sz w:val="8"/>
        </w:rPr>
        <w:t xml:space="preserve">Arendt offers a powerful critique of </w:t>
      </w:r>
      <w:r w:rsidRPr="003F3A19">
        <w:rPr>
          <w:rStyle w:val="Emphasis"/>
          <w:rFonts w:ascii="Arial" w:hAnsi="Arial" w:cs="Arial"/>
        </w:rPr>
        <w:t>the modern conception of human rights</w:t>
      </w:r>
      <w:r w:rsidRPr="003F3A19">
        <w:rPr>
          <w:rFonts w:ascii="Arial" w:hAnsi="Arial" w:cs="Arial"/>
          <w:sz w:val="8"/>
        </w:rPr>
        <w:t xml:space="preserve"> which </w:t>
      </w:r>
      <w:r w:rsidRPr="003F3A19">
        <w:rPr>
          <w:rStyle w:val="Emphasis"/>
          <w:rFonts w:ascii="Arial" w:hAnsi="Arial" w:cs="Arial"/>
        </w:rPr>
        <w:t>repudiates naturalist metaphysics and liberal subjectivism as the bases for human rights</w:t>
      </w:r>
      <w:r w:rsidRPr="003F3A19">
        <w:rPr>
          <w:rFonts w:ascii="Arial" w:hAnsi="Arial" w:cs="Arial"/>
          <w:sz w:val="8"/>
        </w:rPr>
        <w:t xml:space="preserve">, arguing that </w:t>
      </w:r>
      <w:r w:rsidRPr="003F3A19">
        <w:rPr>
          <w:rStyle w:val="Emphasis"/>
          <w:rFonts w:ascii="Arial" w:hAnsi="Arial" w:cs="Arial"/>
        </w:rPr>
        <w:t>the failure of such foundations was most clearly exemplified by the problem of stateless persons in the twentieth century.</w:t>
      </w:r>
      <w:r w:rsidRPr="003F3A19">
        <w:rPr>
          <w:rFonts w:ascii="Arial" w:hAnsi="Arial" w:cs="Arial"/>
          <w:sz w:val="8"/>
        </w:rPr>
        <w:t xml:space="preserve">8 Even more significantly, this critique exposes the fact that </w:t>
      </w:r>
      <w:r w:rsidRPr="003F3A19">
        <w:rPr>
          <w:rStyle w:val="Emphasis"/>
          <w:rFonts w:ascii="Arial" w:hAnsi="Arial" w:cs="Arial"/>
        </w:rPr>
        <w:t xml:space="preserve">the </w:t>
      </w:r>
      <w:r w:rsidRPr="003F3A19">
        <w:rPr>
          <w:rFonts w:ascii="Arial" w:hAnsi="Arial" w:cs="Arial"/>
          <w:sz w:val="8"/>
        </w:rPr>
        <w:t xml:space="preserve">international order systematically generates statelessness as a consequence of several contradictions at the core of its normative and organizational principles. She observed that </w:t>
      </w:r>
      <w:r w:rsidRPr="003F3A19">
        <w:rPr>
          <w:rStyle w:val="Emphasis"/>
          <w:rFonts w:ascii="Arial" w:hAnsi="Arial" w:cs="Arial"/>
        </w:rPr>
        <w:t>the international system has normalized the condition of displacement and political exclusion</w:t>
      </w:r>
      <w:r w:rsidRPr="003F3A19">
        <w:rPr>
          <w:rFonts w:ascii="Arial" w:hAnsi="Arial" w:cs="Arial"/>
          <w:sz w:val="8"/>
        </w:rPr>
        <w:t>, ensuring that millions of innocent people are consigned daily to the oblivion of rightlessness. Arendt highlights the abject status of those who have ceased to belong to any state thus: “</w:t>
      </w:r>
      <w:r w:rsidRPr="003F3A19">
        <w:rPr>
          <w:rStyle w:val="Emphasis"/>
          <w:rFonts w:ascii="Arial" w:hAnsi="Arial" w:cs="Arial"/>
        </w:rPr>
        <w:t>No paradox of contemporary politics is filled with more poignant irony than the discrepancy between the efforts of well-meaning idealists who stubbornly insist on regarding as ‘inalienable’ those human rights, which are enjoyed only by citizens of the most prosperous and civilized countries, and the situation of the rightless themselves</w:t>
      </w:r>
      <w:r w:rsidRPr="003F3A19">
        <w:rPr>
          <w:rFonts w:ascii="Arial" w:hAnsi="Arial" w:cs="Arial"/>
          <w:sz w:val="8"/>
        </w:rPr>
        <w:t xml:space="preserve">.”9 The contradiction between human rights and national sovereignty had further implications for the legitimacy of the state. The ascendancy of nationalism transformed the state from an entity whose “supreme function” was protection of the human rights of “all inhabitants in its territory no matter what their nationality,” into one whose function was to distinguish between nationals and non-nationals and on this basis to “grant full civil and political rights only to those who belonged to the national community by right of origin and fact of birth.”13 Th e state, in other words, was transformed from an </w:t>
      </w:r>
      <w:r w:rsidRPr="003F3A19">
        <w:rPr>
          <w:rStyle w:val="Emphasis"/>
          <w:rFonts w:ascii="Arial" w:hAnsi="Arial" w:cs="Arial"/>
        </w:rPr>
        <w:t>impartial instrument of the law committed to the equal protection of each individual’s rights, into an ideological instrument of the “pseudomystical” nation whose “will” and interests were committed to protecting only the members of this nation</w:t>
      </w:r>
      <w:r w:rsidRPr="003F3A19">
        <w:rPr>
          <w:rFonts w:ascii="Arial" w:hAnsi="Arial" w:cs="Arial"/>
          <w:sz w:val="8"/>
        </w:rPr>
        <w:t>.14 With the ascendancy of nationalist sentiment over the rule of law – what Arendt refers to as the “conquest of the state by the nation” – the abstract “national interest” became prioritized over the interests of singular and concrete human beings.15 From this point the “tragedy of the nation-state,” and by extension of the international system of states, was embodied in the fact that</w:t>
      </w:r>
      <w:r w:rsidRPr="003F3A19">
        <w:rPr>
          <w:rStyle w:val="Emphasis"/>
          <w:rFonts w:ascii="Arial" w:hAnsi="Arial" w:cs="Arial"/>
        </w:rPr>
        <w:t xml:space="preserve"> the legal protection of rights extended only to those persons recognized as “nationals</w:t>
      </w:r>
      <w:r w:rsidRPr="003F3A19">
        <w:rPr>
          <w:rFonts w:ascii="Arial" w:hAnsi="Arial" w:cs="Arial"/>
          <w:sz w:val="8"/>
        </w:rPr>
        <w:t xml:space="preserve">.”16 All non-nationals within a given territory were immediately subject to the potential for exclusion from the polity and its guarantee of equal rights. Th e ‘decline’ of the state thus signifies that its legal institutions no longer functioned equally for all its inhabitants, </w:t>
      </w:r>
      <w:r w:rsidRPr="003F3A19">
        <w:rPr>
          <w:rStyle w:val="Emphasis"/>
          <w:rFonts w:ascii="Arial" w:hAnsi="Arial" w:cs="Arial"/>
        </w:rPr>
        <w:t xml:space="preserve">leaving nonnationals not simply on the margins of society but outside the law itself as ‘threats’ to the national interest. </w:t>
      </w:r>
      <w:r w:rsidRPr="003F3A19">
        <w:rPr>
          <w:rStyle w:val="StyleUnderline"/>
          <w:rFonts w:ascii="Arial" w:hAnsi="Arial" w:cs="Arial"/>
        </w:rPr>
        <w:t>Th e association of human rights with nationality meant in practice that these rights existed solely within domestic law and belonged only to recognized citizens of particular nation-states.</w:t>
      </w:r>
      <w:r w:rsidRPr="003F3A19">
        <w:rPr>
          <w:rStyle w:val="Emphasis"/>
          <w:rFonts w:ascii="Arial" w:hAnsi="Arial" w:cs="Arial"/>
        </w:rPr>
        <w:t xml:space="preserve"> </w:t>
      </w:r>
      <w:r w:rsidRPr="003F3A19">
        <w:rPr>
          <w:rFonts w:ascii="Arial" w:hAnsi="Arial" w:cs="Arial"/>
          <w:sz w:val="8"/>
        </w:rPr>
        <w:t xml:space="preserve">Th e identification of citizenship with nationality rather than humanity became the precondition for the effective possession of human rights and coincided with the emphasis on mutually exclusive citizenries within the nation-state system. Th us, human rights were strictly delimited to the domain of a specific state and placed under the protection of a single government. Th is situation divested the Rights of Man of their supposedly universal and inalienable character, exposing them as entirely contingent and social. In the new statist era only membership within a particular nation-state could guarantee rights their legal status. However, </w:t>
      </w:r>
      <w:r w:rsidRPr="003F3A19">
        <w:rPr>
          <w:rStyle w:val="Emphasis"/>
          <w:rFonts w:ascii="Arial" w:hAnsi="Arial" w:cs="Arial"/>
        </w:rPr>
        <w:t xml:space="preserve">those persons excluded from having a recognized place within a polity were compelled to live either as “exceptions” to the general equality assured to citizens (defined as nationals) </w:t>
      </w:r>
      <w:r w:rsidRPr="003F3A19">
        <w:rPr>
          <w:rFonts w:ascii="Arial" w:hAnsi="Arial" w:cs="Arial"/>
          <w:sz w:val="8"/>
        </w:rPr>
        <w:t xml:space="preserve">or, what became increasingly the norm, “under conditions of absolute lawlessness.”17 The paradoxical implication of this identification between human rights and nationality is that expulsion from a state results in the loss of legal and political status and therefore all human rights. “Th e Rights of Man,” Arendt underscores, “had been defined as ‘inalienable’ because they were supposed to be independent of all governments; but it turned out that the moment </w:t>
      </w:r>
      <w:r w:rsidRPr="003F3A19">
        <w:rPr>
          <w:rStyle w:val="Emphasis"/>
          <w:rFonts w:ascii="Arial" w:hAnsi="Arial" w:cs="Arial"/>
        </w:rPr>
        <w:t>human beings lacked their own government and had to fall back upon their minimum rights, no authority was left to protect them and no institution was willing to guarantee them.</w:t>
      </w:r>
      <w:r w:rsidRPr="003F3A19">
        <w:rPr>
          <w:rFonts w:ascii="Arial" w:hAnsi="Arial" w:cs="Arial"/>
          <w:sz w:val="8"/>
        </w:rPr>
        <w:t xml:space="preserve">”18 </w:t>
      </w:r>
    </w:p>
    <w:p w14:paraId="1E263B7E" w14:textId="56FE7BB2" w:rsidR="00735799" w:rsidRPr="003F3A19" w:rsidRDefault="00735799" w:rsidP="00735799">
      <w:pPr>
        <w:pStyle w:val="Heading4"/>
        <w:rPr>
          <w:rFonts w:ascii="Arial" w:hAnsi="Arial" w:cs="Arial"/>
        </w:rPr>
      </w:pPr>
      <w:r>
        <w:rPr>
          <w:rFonts w:ascii="Arial" w:hAnsi="Arial" w:cs="Arial"/>
        </w:rPr>
        <w:t xml:space="preserve">The national identity produced by negotiating the limits of immigration relies on the creation of adversaries </w:t>
      </w:r>
    </w:p>
    <w:p w14:paraId="3BC5018D" w14:textId="77777777" w:rsidR="00735799" w:rsidRPr="003F3A19" w:rsidRDefault="00735799" w:rsidP="00735799">
      <w:pPr>
        <w:rPr>
          <w:rFonts w:ascii="Arial" w:hAnsi="Arial" w:cs="Arial"/>
        </w:rPr>
      </w:pPr>
      <w:r w:rsidRPr="003F3A19">
        <w:rPr>
          <w:rStyle w:val="Style13ptBold"/>
          <w:rFonts w:ascii="Arial" w:hAnsi="Arial" w:cs="Arial"/>
        </w:rPr>
        <w:t>Shapiro ‘97</w:t>
      </w:r>
      <w:r w:rsidRPr="003F3A19">
        <w:rPr>
          <w:rFonts w:ascii="Arial" w:hAnsi="Arial" w:cs="Arial"/>
        </w:rPr>
        <w:t xml:space="preserve"> (Professor of Political Science @ University of Hawaiʻi at Mānoa (Michael J., 1997, “Violent Cartographies: Mapping Cultures of War,” pp. 174-177,))</w:t>
      </w:r>
    </w:p>
    <w:p w14:paraId="0FD96195" w14:textId="77777777" w:rsidR="00735799" w:rsidRPr="003F3A19" w:rsidRDefault="00735799" w:rsidP="00735799">
      <w:pPr>
        <w:rPr>
          <w:rFonts w:ascii="Arial" w:hAnsi="Arial" w:cs="Arial"/>
          <w:b/>
          <w:iCs/>
          <w:u w:val="single"/>
        </w:rPr>
      </w:pPr>
      <w:r w:rsidRPr="003F3A19">
        <w:rPr>
          <w:rFonts w:ascii="Arial" w:hAnsi="Arial" w:cs="Arial"/>
          <w:sz w:val="10"/>
        </w:rPr>
        <w:t>In combining the Freudian and Hegelian emphases on the problem of the subject, Lacan helps us to understand what I have called Clausewitz's aggressive misrecognition. Like the Hegelian subject, the Lacanian subject seeks a coherent selfhood and uses alterity in the service of that aim. However, unlike Hegel, who posited a wholly successful narrative of the development of a continuously more self-conscious and coherent subject, Lacan emphasized the Freudian dissimulating mechanisms whereby the subject dwells in misapprehensions, projecting meanings on objects as a result of irreconcilable incoherences within its aims. These incoherences are related to the misrecognition of aspects of otherness within the subject—</w:t>
      </w:r>
      <w:r w:rsidRPr="003F3A19">
        <w:rPr>
          <w:rStyle w:val="StyleUnderline"/>
          <w:rFonts w:ascii="Arial" w:hAnsi="Arial" w:cs="Arial"/>
        </w:rPr>
        <w:t>for example</w:t>
      </w:r>
      <w:r w:rsidRPr="003F3A19">
        <w:rPr>
          <w:rStyle w:val="Emphasis"/>
          <w:rFonts w:ascii="Arial" w:hAnsi="Arial" w:cs="Arial"/>
        </w:rPr>
        <w:t>, the masculine subject who seeks to recognize its aspects of the feminine and at the same time to avoid that recognition and maintain an unambiguously masculine self-interpretation</w:t>
      </w:r>
      <w:r w:rsidRPr="003F3A19">
        <w:rPr>
          <w:rStyle w:val="StyleUnderline"/>
          <w:rFonts w:ascii="Arial" w:hAnsi="Arial" w:cs="Arial"/>
        </w:rPr>
        <w:t xml:space="preserve">. This </w:t>
      </w:r>
      <w:r w:rsidRPr="003F3A19">
        <w:rPr>
          <w:rFonts w:ascii="Arial" w:hAnsi="Arial" w:cs="Arial"/>
          <w:sz w:val="10"/>
        </w:rPr>
        <w:t xml:space="preserve">troubling disjuncture </w:t>
      </w:r>
      <w:r w:rsidRPr="003F3A19">
        <w:rPr>
          <w:rStyle w:val="StyleUnderline"/>
          <w:rFonts w:ascii="Arial" w:hAnsi="Arial" w:cs="Arial"/>
        </w:rPr>
        <w:t xml:space="preserve">can produce </w:t>
      </w:r>
      <w:r w:rsidRPr="003F3A19">
        <w:rPr>
          <w:rStyle w:val="Emphasis"/>
          <w:rFonts w:ascii="Arial" w:hAnsi="Arial" w:cs="Arial"/>
        </w:rPr>
        <w:t>aggressiveness as the subject focuses on the world rather than its own coherence problem</w:t>
      </w:r>
      <w:r w:rsidRPr="003F3A19">
        <w:rPr>
          <w:rFonts w:ascii="Arial" w:hAnsi="Arial" w:cs="Arial"/>
          <w:sz w:val="10"/>
        </w:rPr>
        <w:t xml:space="preserve">, thus "throwing back onto the world the disorder of which it is composed."45 The turn to Lacan to investigate the ontological dimension of warfare is appropriate, therefore, because the various displacements and projections through which objects of violence are interpretively selected are at issue, and because this interpretive dynamic operates in relation to the ontological interest of the subject. This frame can be applied to collective models of subjectivity as well. Just as Hegel took his view of the necessity for negation from the level of the individual to that of the state, we can move the Lacanian model of aggressivity from individual to collectivity. </w:t>
      </w:r>
      <w:r w:rsidRPr="003F3A19">
        <w:rPr>
          <w:rStyle w:val="StyleUnderline"/>
          <w:rFonts w:ascii="Arial" w:hAnsi="Arial" w:cs="Arial"/>
        </w:rPr>
        <w:t>The individual's symbolic participation in national enmities derives</w:t>
      </w:r>
      <w:r w:rsidRPr="003F3A19">
        <w:rPr>
          <w:rStyle w:val="StyleUnderline"/>
          <w:rFonts w:ascii="Arial" w:hAnsi="Arial" w:cs="Arial"/>
          <w:sz w:val="12"/>
        </w:rPr>
        <w:t xml:space="preserve"> </w:t>
      </w:r>
      <w:r w:rsidRPr="003F3A19">
        <w:rPr>
          <w:rStyle w:val="StyleUnderline"/>
          <w:rFonts w:ascii="Arial" w:hAnsi="Arial" w:cs="Arial"/>
        </w:rPr>
        <w:t xml:space="preserve">from identification with the national body. The nation's coherence </w:t>
      </w:r>
      <w:r w:rsidRPr="003F3A19">
        <w:rPr>
          <w:rStyle w:val="Emphasis"/>
          <w:rFonts w:ascii="Arial" w:hAnsi="Arial" w:cs="Arial"/>
        </w:rPr>
        <w:t>producing activities and boundary policing</w:t>
      </w:r>
      <w:r w:rsidRPr="003F3A19">
        <w:rPr>
          <w:rStyle w:val="StyleUnderline"/>
          <w:rFonts w:ascii="Arial" w:hAnsi="Arial" w:cs="Arial"/>
        </w:rPr>
        <w:t xml:space="preserve"> s</w:t>
      </w:r>
      <w:r w:rsidRPr="003F3A19">
        <w:rPr>
          <w:rStyle w:val="Emphasis"/>
          <w:rFonts w:ascii="Arial" w:hAnsi="Arial" w:cs="Arial"/>
        </w:rPr>
        <w:t xml:space="preserve">erve to affirm the coherence sought by the individual while at the same time projecting a collective unity that constitutes a denial of social antagonisms and other fragmenting domestic forces. </w:t>
      </w:r>
      <w:r w:rsidRPr="003F3A19">
        <w:rPr>
          <w:rFonts w:ascii="Arial" w:hAnsi="Arial" w:cs="Arial"/>
          <w:sz w:val="10"/>
        </w:rPr>
        <w:t xml:space="preserve">At a collective level, </w:t>
      </w:r>
      <w:r w:rsidRPr="003F3A19">
        <w:rPr>
          <w:rStyle w:val="StyleUnderline"/>
          <w:rFonts w:ascii="Arial" w:hAnsi="Arial" w:cs="Arial"/>
        </w:rPr>
        <w:t>the domestic negotiation of a national identity</w:t>
      </w:r>
      <w:r w:rsidRPr="003F3A19">
        <w:rPr>
          <w:rFonts w:ascii="Arial" w:hAnsi="Arial" w:cs="Arial"/>
          <w:sz w:val="10"/>
        </w:rPr>
        <w:t xml:space="preserve">, which is an ongoing historical and often contentious process, </w:t>
      </w:r>
      <w:r w:rsidRPr="003F3A19">
        <w:rPr>
          <w:rStyle w:val="StyleUnderline"/>
          <w:rFonts w:ascii="Arial" w:hAnsi="Arial" w:cs="Arial"/>
        </w:rPr>
        <w:t xml:space="preserve">involves a continuous search for </w:t>
      </w:r>
      <w:r w:rsidRPr="003F3A19">
        <w:rPr>
          <w:rStyle w:val="Emphasis"/>
          <w:rFonts w:ascii="Arial" w:hAnsi="Arial" w:cs="Arial"/>
        </w:rPr>
        <w:t>dangerous forms of</w:t>
      </w:r>
      <w:r w:rsidRPr="003F3A19">
        <w:rPr>
          <w:rStyle w:val="Emphasis"/>
          <w:rFonts w:ascii="Arial" w:hAnsi="Arial" w:cs="Arial"/>
          <w:sz w:val="12"/>
        </w:rPr>
        <w:t xml:space="preserve"> </w:t>
      </w:r>
      <w:r w:rsidRPr="003F3A19">
        <w:rPr>
          <w:rStyle w:val="Emphasis"/>
          <w:rFonts w:ascii="Arial" w:hAnsi="Arial" w:cs="Arial"/>
        </w:rPr>
        <w:t>disorder, various Others</w:t>
      </w:r>
      <w:r w:rsidRPr="003F3A19">
        <w:rPr>
          <w:rStyle w:val="StyleUnderline"/>
          <w:rFonts w:ascii="Arial" w:hAnsi="Arial" w:cs="Arial"/>
        </w:rPr>
        <w:t xml:space="preserve"> whose dangers involve threats that are not</w:t>
      </w:r>
      <w:r w:rsidRPr="003F3A19">
        <w:rPr>
          <w:rStyle w:val="StyleUnderline"/>
          <w:rFonts w:ascii="Arial" w:hAnsi="Arial" w:cs="Arial"/>
          <w:sz w:val="12"/>
        </w:rPr>
        <w:t xml:space="preserve"> </w:t>
      </w:r>
      <w:r w:rsidRPr="003F3A19">
        <w:rPr>
          <w:rStyle w:val="StyleUnderline"/>
          <w:rFonts w:ascii="Arial" w:hAnsi="Arial" w:cs="Arial"/>
        </w:rPr>
        <w:t>exhausted by merely strategic considerations</w:t>
      </w:r>
      <w:r w:rsidRPr="003F3A19">
        <w:rPr>
          <w:rFonts w:ascii="Arial" w:hAnsi="Arial" w:cs="Arial"/>
          <w:sz w:val="10"/>
        </w:rPr>
        <w:t xml:space="preserve">; they are fueled by interpretations that cannot be comfortably focused on various contentious dynamics involved in attempts to produce an ideology of national coherence.46 One should expect, therefore, that </w:t>
      </w:r>
      <w:r w:rsidRPr="003F3A19">
        <w:rPr>
          <w:rStyle w:val="StyleUnderline"/>
          <w:rFonts w:ascii="Arial" w:hAnsi="Arial" w:cs="Arial"/>
        </w:rPr>
        <w:t xml:space="preserve">a strong identification with </w:t>
      </w:r>
      <w:r w:rsidRPr="003F3A19">
        <w:rPr>
          <w:rStyle w:val="Emphasis"/>
          <w:rFonts w:ascii="Arial" w:hAnsi="Arial" w:cs="Arial"/>
        </w:rPr>
        <w:t>unambiguous</w:t>
      </w:r>
      <w:r w:rsidRPr="003F3A19">
        <w:rPr>
          <w:rStyle w:val="Emphasis"/>
          <w:rFonts w:ascii="Arial" w:hAnsi="Arial" w:cs="Arial"/>
          <w:sz w:val="12"/>
        </w:rPr>
        <w:t xml:space="preserve"> </w:t>
      </w:r>
      <w:r w:rsidRPr="003F3A19">
        <w:rPr>
          <w:rStyle w:val="Emphasis"/>
          <w:rFonts w:ascii="Arial" w:hAnsi="Arial" w:cs="Arial"/>
        </w:rPr>
        <w:t>boundaries</w:t>
      </w:r>
      <w:r w:rsidRPr="003F3A19">
        <w:rPr>
          <w:rStyle w:val="StyleUnderline"/>
          <w:rFonts w:ascii="Arial" w:hAnsi="Arial" w:cs="Arial"/>
        </w:rPr>
        <w:t xml:space="preserve"> for one's collectivity—that is, a strong demand for</w:t>
      </w:r>
      <w:r w:rsidRPr="003F3A19">
        <w:rPr>
          <w:rStyle w:val="StyleUnderline"/>
          <w:rFonts w:ascii="Arial" w:hAnsi="Arial" w:cs="Arial"/>
          <w:sz w:val="12"/>
        </w:rPr>
        <w:t xml:space="preserve"> </w:t>
      </w:r>
      <w:r w:rsidRPr="003F3A19">
        <w:rPr>
          <w:rStyle w:val="StyleUnderline"/>
          <w:rFonts w:ascii="Arial" w:hAnsi="Arial" w:cs="Arial"/>
        </w:rPr>
        <w:t>a coherent model of national autonomy and difference—can produce</w:t>
      </w:r>
      <w:r w:rsidRPr="003F3A19">
        <w:rPr>
          <w:rStyle w:val="StyleUnderline"/>
          <w:rFonts w:ascii="Arial" w:hAnsi="Arial" w:cs="Arial"/>
          <w:sz w:val="12"/>
        </w:rPr>
        <w:t xml:space="preserve"> </w:t>
      </w:r>
      <w:r w:rsidRPr="003F3A19">
        <w:rPr>
          <w:rStyle w:val="StyleUnderline"/>
          <w:rFonts w:ascii="Arial" w:hAnsi="Arial" w:cs="Arial"/>
        </w:rPr>
        <w:t xml:space="preserve">adversaries, both within and without. </w:t>
      </w:r>
      <w:r w:rsidRPr="003F3A19">
        <w:rPr>
          <w:rStyle w:val="Emphasis"/>
          <w:rFonts w:ascii="Arial" w:hAnsi="Arial" w:cs="Arial"/>
        </w:rPr>
        <w:t>These become national objects of desire; they are both necessary for self-identity and a threat insofar as they reflect a disorder too unacceptable to be recognized as part of one's own order.</w:t>
      </w:r>
    </w:p>
    <w:p w14:paraId="65B08207" w14:textId="77777777" w:rsidR="00C6686B" w:rsidRPr="003F3A19" w:rsidRDefault="00C6686B" w:rsidP="00DC3B13">
      <w:pPr>
        <w:rPr>
          <w:rFonts w:ascii="Arial" w:hAnsi="Arial" w:cs="Arial"/>
          <w:b/>
          <w:iCs/>
          <w:u w:val="single"/>
        </w:rPr>
      </w:pPr>
    </w:p>
    <w:p w14:paraId="6405C9F2" w14:textId="42869723" w:rsidR="00DC3B13" w:rsidRPr="003F3A19" w:rsidRDefault="00DC3B13" w:rsidP="007D1351">
      <w:pPr>
        <w:pStyle w:val="Heading2"/>
        <w:rPr>
          <w:rFonts w:ascii="Arial" w:hAnsi="Arial" w:cs="Arial"/>
        </w:rPr>
      </w:pPr>
      <w:r w:rsidRPr="003F3A19">
        <w:rPr>
          <w:rFonts w:ascii="Arial" w:hAnsi="Arial" w:cs="Arial"/>
        </w:rPr>
        <w:t>High-</w:t>
      </w:r>
      <w:r w:rsidR="00C6686B">
        <w:rPr>
          <w:rFonts w:ascii="Arial" w:hAnsi="Arial" w:cs="Arial"/>
        </w:rPr>
        <w:t>S</w:t>
      </w:r>
      <w:r w:rsidRPr="003F3A19">
        <w:rPr>
          <w:rFonts w:ascii="Arial" w:hAnsi="Arial" w:cs="Arial"/>
        </w:rPr>
        <w:t>killed</w:t>
      </w:r>
    </w:p>
    <w:p w14:paraId="4D21375C" w14:textId="77777777" w:rsidR="007D1351" w:rsidRDefault="007D1351" w:rsidP="007D1351">
      <w:pPr>
        <w:pStyle w:val="Heading3"/>
        <w:rPr>
          <w:rFonts w:ascii="Arial" w:hAnsi="Arial" w:cs="Arial"/>
        </w:rPr>
      </w:pPr>
      <w:r w:rsidRPr="003F3A19">
        <w:rPr>
          <w:rFonts w:ascii="Arial" w:hAnsi="Arial" w:cs="Arial"/>
        </w:rPr>
        <w:t>1nc</w:t>
      </w:r>
    </w:p>
    <w:p w14:paraId="2E93BA26" w14:textId="77777777" w:rsidR="004A165A" w:rsidRDefault="004A165A" w:rsidP="004A165A"/>
    <w:p w14:paraId="16EA961D" w14:textId="77777777" w:rsidR="004A165A" w:rsidRPr="002B4172" w:rsidRDefault="004A165A" w:rsidP="004A165A">
      <w:pPr>
        <w:pStyle w:val="Heading4"/>
      </w:pPr>
      <w:r>
        <w:t>Hegemonic</w:t>
      </w:r>
      <w:r w:rsidRPr="002B4172">
        <w:t xml:space="preserve"> justifications for visa expansion reinforce US imperialism</w:t>
      </w:r>
      <w:r>
        <w:t>.</w:t>
      </w:r>
      <w:r w:rsidRPr="002B4172">
        <w:t xml:space="preserve"> </w:t>
      </w:r>
    </w:p>
    <w:p w14:paraId="408D82D1" w14:textId="77777777" w:rsidR="004A165A" w:rsidRPr="004A165A" w:rsidRDefault="004A165A" w:rsidP="004A165A">
      <w:pPr>
        <w:tabs>
          <w:tab w:val="left" w:pos="7415"/>
        </w:tabs>
        <w:rPr>
          <w:sz w:val="16"/>
        </w:rPr>
      </w:pPr>
      <w:r w:rsidRPr="000C53A1">
        <w:rPr>
          <w:sz w:val="16"/>
        </w:rPr>
        <w:t xml:space="preserve">Stuart </w:t>
      </w:r>
      <w:r w:rsidRPr="000C53A1">
        <w:rPr>
          <w:b/>
          <w:szCs w:val="28"/>
        </w:rPr>
        <w:t>Tannock</w:t>
      </w:r>
      <w:r w:rsidRPr="000C53A1">
        <w:rPr>
          <w:sz w:val="16"/>
        </w:rPr>
        <w:t xml:space="preserve">, </w:t>
      </w:r>
      <w:r w:rsidRPr="000C53A1">
        <w:rPr>
          <w:b/>
          <w:szCs w:val="28"/>
        </w:rPr>
        <w:t>2009</w:t>
      </w:r>
      <w:r w:rsidRPr="000C53A1">
        <w:rPr>
          <w:sz w:val="16"/>
        </w:rPr>
        <w:t xml:space="preserve">. Interdisciplinary PhD in social sciences and humanities from Stanford, Researcher @ Univ. of Cardiff. “White Collar Imperialisms: </w:t>
      </w:r>
      <w:proofErr w:type="gramStart"/>
      <w:r w:rsidRPr="000C53A1">
        <w:rPr>
          <w:sz w:val="16"/>
        </w:rPr>
        <w:t>the</w:t>
      </w:r>
      <w:proofErr w:type="gramEnd"/>
      <w:r w:rsidRPr="000C53A1">
        <w:rPr>
          <w:sz w:val="16"/>
        </w:rPr>
        <w:t xml:space="preserve"> H-1B debate in </w:t>
      </w:r>
      <w:r>
        <w:rPr>
          <w:sz w:val="16"/>
        </w:rPr>
        <w:t>America,” Social Semiotics 19.3, p 318-320.</w:t>
      </w:r>
    </w:p>
    <w:p w14:paraId="74590A3C" w14:textId="0FE0732E" w:rsidR="004A165A" w:rsidRPr="004A165A" w:rsidRDefault="004A165A" w:rsidP="004A165A">
      <w:r w:rsidRPr="004A165A">
        <w:rPr>
          <w:rStyle w:val="SmallTextChar"/>
        </w:rPr>
        <w:t>The aftermath of the 9/11 World Trade Center and Pentagon attacks saw a precipitous drop in foreign entries to the United States in all visa categories, the H-1B included (Paral and Johnson 2004). Newly-heightened concern with homeland security led to a clampdown on all immigrant and non-immigrant visa programs: barriers to entry for non-citizens were raised, based on political and racial profiling; there was an upsurge in the surveillance, harassment and deportation of non-citizens already in America, especially for those of Arab or Muslim background; and noncitizens were prohibited from working on ‘‘sensitive technology’’ areas in US universities and laboratories (Doumani 2006; Fernandes 2007). Yet the</w:t>
      </w:r>
      <w:r w:rsidRPr="004A165A">
        <w:t xml:space="preserve"> </w:t>
      </w:r>
      <w:r w:rsidRPr="004A165A">
        <w:rPr>
          <w:rStyle w:val="Debate-CardTextUnderlined-F3Char"/>
        </w:rPr>
        <w:t>9/11</w:t>
      </w:r>
      <w:r w:rsidRPr="004A165A">
        <w:t xml:space="preserve"> </w:t>
      </w:r>
      <w:r w:rsidRPr="004A165A">
        <w:rPr>
          <w:rStyle w:val="SmallTextChar"/>
        </w:rPr>
        <w:t>attacks</w:t>
      </w:r>
      <w:r w:rsidRPr="004A165A">
        <w:t xml:space="preserve"> </w:t>
      </w:r>
      <w:r w:rsidRPr="004A165A">
        <w:rPr>
          <w:rStyle w:val="Debate-CardTextUnderlined-F3Char"/>
        </w:rPr>
        <w:t>had another effect</w:t>
      </w:r>
      <w:r w:rsidRPr="004A165A">
        <w:t xml:space="preserve">, </w:t>
      </w:r>
      <w:r w:rsidRPr="004A165A">
        <w:rPr>
          <w:rStyle w:val="Debate-CardTextUnderlined-F3Char"/>
        </w:rPr>
        <w:t>and that was to push into the open just how pivotal American business, political and academic elites saw the country’s visa programs as being to maintaining and extending US hegemony</w:t>
      </w:r>
      <w:r w:rsidRPr="004A165A">
        <w:t xml:space="preserve">. </w:t>
      </w:r>
      <w:r w:rsidRPr="004A165A">
        <w:rPr>
          <w:rStyle w:val="SmallTextChar"/>
        </w:rPr>
        <w:t xml:space="preserve">At the very moment that the clampdown on non-citizens was proceeding, an alarm was being sounded on the chilling effect this could have on US science, wealth and power. ‘‘The federal government is beginning, however unintentionally, to dismantle an industry that we spent 50 years establishing in the conviction that the presence of international students and scholars serves the national interest,’’ complained Victor </w:t>
      </w:r>
      <w:proofErr w:type="gramStart"/>
      <w:r w:rsidRPr="004A165A">
        <w:rPr>
          <w:rStyle w:val="SmallTextChar"/>
        </w:rPr>
        <w:t>Johnson  (</w:t>
      </w:r>
      <w:proofErr w:type="gramEnd"/>
      <w:r w:rsidRPr="004A165A">
        <w:rPr>
          <w:rStyle w:val="SmallTextChar"/>
        </w:rPr>
        <w:t>2003), the Association of International Educators Policy Advisor. Secretaries of State Colin Powell and Condoleeza</w:t>
      </w:r>
      <w:r w:rsidRPr="004A165A">
        <w:t xml:space="preserve"> </w:t>
      </w:r>
      <w:r w:rsidRPr="004A165A">
        <w:rPr>
          <w:rStyle w:val="Debate-CardTextUnderlined-F3Char"/>
        </w:rPr>
        <w:t>Rice both emphasized the value to foreign policy interests of educating foreign ruling elites at American universities on F and J visas</w:t>
      </w:r>
      <w:r w:rsidRPr="004A165A">
        <w:t xml:space="preserve">. </w:t>
      </w:r>
      <w:r w:rsidRPr="004A165A">
        <w:rPr>
          <w:rStyle w:val="SmallTextChar"/>
        </w:rPr>
        <w:t>‘‘I can’t tell you how many times I’ve met foreign leaders and heads of state who studied in America,’’ Rice (2006) noted: They’ve gone to community colleges, they’ve gone to small colleges, they’ve gone to land-grant colleges, they’ve gone to research universities. They’ve all had the common experience of . . . studying in America. And the experience then becomes one that binds them to us in a way that can never be broken. (See also Johnson 2003; Ahmad 2004) In testimony to US Congress, President of the National Academy of Engineering William Wulf likewise emphasized the importance to the United States of foreign born scientists, engineers and high-tech workers. ‘‘Throughout the last century,’’ Wulf (2005) testified: our great successes in creating both wealth and military ascendancy have been due in large part to the fact that we welcomed the best scientists and engineers from all over the world. . .</w:t>
      </w:r>
      <w:r w:rsidRPr="004A165A">
        <w:t xml:space="preserve"> </w:t>
      </w:r>
      <w:r w:rsidRPr="004A165A">
        <w:rPr>
          <w:rStyle w:val="Debate-CardTextUnderlined-F3Char"/>
          <w:b/>
        </w:rPr>
        <w:t>We have been skimming the best and brightest minds from across the globe, and prospering because of it</w:t>
      </w:r>
      <w:r w:rsidRPr="004A165A">
        <w:rPr>
          <w:b/>
        </w:rPr>
        <w:t>.</w:t>
      </w:r>
      <w:r w:rsidRPr="004A165A">
        <w:t xml:space="preserve"> </w:t>
      </w:r>
      <w:r w:rsidRPr="004A165A">
        <w:rPr>
          <w:rStyle w:val="SmallTextChar"/>
        </w:rPr>
        <w:t xml:space="preserve">In 2005, the National Academies of Sciences, Engineering and Medicine’s Committee on Prospering in the Global Economy of the 21st Century released their Rising above the gathering storm report. Fittingly, the Committee was headed by Norman Augustine, former CEO of Lockheed Martin, one of the country’s largest weapons </w:t>
      </w:r>
      <w:proofErr w:type="gramStart"/>
      <w:r w:rsidRPr="004A165A">
        <w:rPr>
          <w:rStyle w:val="SmallTextChar"/>
        </w:rPr>
        <w:t>manufacturers  for</w:t>
      </w:r>
      <w:proofErr w:type="gramEnd"/>
      <w:r w:rsidRPr="004A165A">
        <w:rPr>
          <w:rStyle w:val="SmallTextChar"/>
        </w:rPr>
        <w:t xml:space="preserve"> the task of the Committee was as much about seeking to build a ‘‘new American century’’ as any of America’s military wars and occupations overseas. Augustine and his fellow Committee members warned that the United States was facing a perfect storm that threatened to knock the legs out from under US power. One pressing concern was the recruitment of foreign-born skilled workers. At the very moment the increasingly liberalized global economy and labor </w:t>
      </w:r>
      <w:proofErr w:type="gramStart"/>
      <w:r w:rsidRPr="004A165A">
        <w:rPr>
          <w:rStyle w:val="SmallTextChar"/>
        </w:rPr>
        <w:t>market  that</w:t>
      </w:r>
      <w:proofErr w:type="gramEnd"/>
      <w:r w:rsidRPr="004A165A">
        <w:rPr>
          <w:rStyle w:val="SmallTextChar"/>
        </w:rPr>
        <w:t xml:space="preserve"> the United States had long been pushing in its own interests  was emerging, America risked falling behind, due to the combination of its own repressive visa regime, global fallout from its deeply unpopular wars in Afghanistan and Iraq, and the rising competition for skilled immigrant students and workers from other nations around the world</w:t>
      </w:r>
      <w:r w:rsidRPr="004A165A">
        <w:t xml:space="preserve">. </w:t>
      </w:r>
      <w:r w:rsidRPr="004A165A">
        <w:rPr>
          <w:rStyle w:val="Debate-CardTextUnderlined-F3Char"/>
        </w:rPr>
        <w:t>Congress</w:t>
      </w:r>
      <w:r w:rsidRPr="004A165A">
        <w:t xml:space="preserve">, </w:t>
      </w:r>
      <w:r w:rsidRPr="004A165A">
        <w:rPr>
          <w:rStyle w:val="SmallTextChar"/>
        </w:rPr>
        <w:t>the Committee insisted</w:t>
      </w:r>
      <w:r w:rsidRPr="004A165A">
        <w:t xml:space="preserve">, </w:t>
      </w:r>
      <w:r w:rsidRPr="004A165A">
        <w:rPr>
          <w:rStyle w:val="Debate-CardTextUnderlined-F3Char"/>
        </w:rPr>
        <w:t>needed to act quickly to liberalize its visa program: increase the number of H-1Bs offered each year; provide unlimited H-1Bs to foreign-born graduates from US universities with PhDs in science, technology, engineering, mathematics ‘‘or other fields of national need’’; and create a new, permanent, ‘‘skills-based, preferential immigration option’’</w:t>
      </w:r>
      <w:r w:rsidRPr="004A165A">
        <w:t xml:space="preserve"> </w:t>
      </w:r>
      <w:r w:rsidRPr="004A165A">
        <w:rPr>
          <w:rStyle w:val="SmallTextChar"/>
        </w:rPr>
        <w:t xml:space="preserve">(National Academies 2005, 78). In Congressional testimony in the fall of 2005, Augustine spelled out explicitly what was at stake: Americans, with only 5% of the world’s population but with nearly 30% of the world’s wealth, tend to believe that scientific and technological leadership and the high standard of living it underpins is somehow the natural state of affairs. But such good fortune is not a birthright. If we wish our children and grandchildren to enjoy the standard of living most Americans have come to expect, there is only one answer: We must get out and compete. (Augustine 2005; original </w:t>
      </w:r>
      <w:proofErr w:type="gramStart"/>
      <w:r w:rsidRPr="004A165A">
        <w:rPr>
          <w:rStyle w:val="SmallTextChar"/>
        </w:rPr>
        <w:t xml:space="preserve">emphasis)  </w:t>
      </w:r>
      <w:r w:rsidRPr="004A165A">
        <w:rPr>
          <w:rStyle w:val="Debate-CardTextUnderlined-F3Char"/>
        </w:rPr>
        <w:t>Current</w:t>
      </w:r>
      <w:proofErr w:type="gramEnd"/>
      <w:r w:rsidRPr="004A165A">
        <w:rPr>
          <w:rStyle w:val="Debate-CardTextUnderlined-F3Char"/>
        </w:rPr>
        <w:t xml:space="preserve"> calls for expanding the H-1B visa program</w:t>
      </w:r>
      <w:r w:rsidRPr="004A165A">
        <w:t xml:space="preserve">, </w:t>
      </w:r>
      <w:r w:rsidRPr="004A165A">
        <w:rPr>
          <w:rStyle w:val="SmallTextChar"/>
        </w:rPr>
        <w:t>then</w:t>
      </w:r>
      <w:r w:rsidRPr="004A165A">
        <w:t xml:space="preserve">, </w:t>
      </w:r>
      <w:r w:rsidRPr="004A165A">
        <w:rPr>
          <w:rStyle w:val="Debate-CardTextUnderlined-F3Char"/>
        </w:rPr>
        <w:t>when made by business dominated coalitions such as Compete America and others, have come to be linked explicitly with a project of protecting America’s ‘‘supremacy,’’ ‘‘leadership,’’ ‘‘preeminence,’’ or ‘‘edge’’ over other nations</w:t>
      </w:r>
      <w:r w:rsidRPr="004A165A">
        <w:t xml:space="preserve"> </w:t>
      </w:r>
      <w:r w:rsidRPr="004A165A">
        <w:rPr>
          <w:rStyle w:val="SmallTextChar"/>
        </w:rPr>
        <w:t>(AILA 2007; Compete America 2007; National Academies 2005).</w:t>
      </w:r>
      <w:r w:rsidRPr="004A165A">
        <w:t xml:space="preserve"> </w:t>
      </w:r>
      <w:r w:rsidRPr="004A165A">
        <w:rPr>
          <w:rStyle w:val="Debate-CardTextUnderlined-F3Char"/>
        </w:rPr>
        <w:t>This is thanks in part to the increasingly naked language of US imperialism that was unleashed with the attacks of September 11</w:t>
      </w:r>
      <w:r w:rsidRPr="004A165A">
        <w:t xml:space="preserve"> </w:t>
      </w:r>
      <w:r w:rsidRPr="004A165A">
        <w:rPr>
          <w:rStyle w:val="SmallTextChar"/>
        </w:rPr>
        <w:t xml:space="preserve">(Foster 2005). ‘‘Without more access to H-1Bs,’’ the AILA (2007, 51) insists, ‘‘the US stands to lose rapidly not only the competitive edge generations of Americans have worked so hard to achieve, but also its pre-eminence in a variety of scientific and technical </w:t>
      </w:r>
      <w:proofErr w:type="gramStart"/>
      <w:r w:rsidRPr="004A165A">
        <w:rPr>
          <w:rStyle w:val="SmallTextChar"/>
        </w:rPr>
        <w:t>fields  areas</w:t>
      </w:r>
      <w:proofErr w:type="gramEnd"/>
      <w:r w:rsidRPr="004A165A">
        <w:rPr>
          <w:rStyle w:val="SmallTextChar"/>
        </w:rPr>
        <w:t xml:space="preserve"> vital to our prosperity and national security.’’</w:t>
      </w:r>
      <w:r w:rsidRPr="004A165A">
        <w:t xml:space="preserve"> </w:t>
      </w:r>
      <w:r w:rsidRPr="004A165A">
        <w:rPr>
          <w:rStyle w:val="Debate-CardTextUnderlined-F3Char"/>
        </w:rPr>
        <w:t>What astonishes about these arguments is their utterly unquestioned assumption</w:t>
      </w:r>
      <w:r w:rsidRPr="004A165A">
        <w:t xml:space="preserve">, </w:t>
      </w:r>
      <w:r w:rsidRPr="004A165A">
        <w:rPr>
          <w:rStyle w:val="SmallTextChar"/>
        </w:rPr>
        <w:t>first</w:t>
      </w:r>
      <w:r w:rsidRPr="004A165A">
        <w:t xml:space="preserve">, </w:t>
      </w:r>
      <w:r w:rsidRPr="004A165A">
        <w:rPr>
          <w:rStyle w:val="Debate-CardTextUnderlined-F3Char"/>
        </w:rPr>
        <w:t>that America should have the absolute right and ability ‘‘to hire and retain the world’s best talent’’</w:t>
      </w:r>
      <w:r w:rsidRPr="004A165A">
        <w:t xml:space="preserve"> </w:t>
      </w:r>
      <w:r w:rsidRPr="004A165A">
        <w:rPr>
          <w:rStyle w:val="SmallTextChar"/>
        </w:rPr>
        <w:t>(Compete America 2007); and second, as seen in the quotation of President Bush above,</w:t>
      </w:r>
      <w:r w:rsidRPr="004A165A">
        <w:t xml:space="preserve"> </w:t>
      </w:r>
      <w:r w:rsidRPr="004A165A">
        <w:rPr>
          <w:rStyle w:val="Debate-CardTextUnderlined-F3Char"/>
        </w:rPr>
        <w:t xml:space="preserve">that foreigners should be expected to want to help America address its problems and increase its </w:t>
      </w:r>
      <w:proofErr w:type="gramStart"/>
      <w:r w:rsidRPr="004A165A">
        <w:rPr>
          <w:rStyle w:val="Debate-CardTextUnderlined-F3Char"/>
        </w:rPr>
        <w:t>prosperity  rather</w:t>
      </w:r>
      <w:proofErr w:type="gramEnd"/>
      <w:r w:rsidRPr="004A165A">
        <w:rPr>
          <w:rStyle w:val="Debate-CardTextUnderlined-F3Char"/>
        </w:rPr>
        <w:t xml:space="preserve"> than those of the countries elsewhere around the world</w:t>
      </w:r>
      <w:r w:rsidRPr="004A165A">
        <w:t xml:space="preserve"> </w:t>
      </w:r>
      <w:r w:rsidRPr="004A165A">
        <w:rPr>
          <w:rStyle w:val="SmallTextChar"/>
        </w:rPr>
        <w:t>where their own communities and families live. Former Secretary of Defense Donald Rumsfeld is often alleged by anti-war campaigners to have once said: ‘‘it’s not our fault God put America’s oil under other people’s countries’’ (Galloway 2007).</w:t>
      </w:r>
      <w:r w:rsidRPr="004A165A">
        <w:t xml:space="preserve"> </w:t>
      </w:r>
      <w:r w:rsidRPr="004A165A">
        <w:rPr>
          <w:rStyle w:val="Debate-CardTextUnderlined-F3Char"/>
        </w:rPr>
        <w:t>It is this kind of logic precisely that generates the endlessly repeated statements that highly-skilled foreign workers should be brought to America’s shores to buttress its position of global hegemony. The rest of the world’s resources exist in order to service American needs and help America help itself</w:t>
      </w:r>
      <w:r w:rsidRPr="004A165A">
        <w:t xml:space="preserve">. </w:t>
      </w:r>
      <w:r w:rsidRPr="004A165A">
        <w:rPr>
          <w:rStyle w:val="SmallTextChar"/>
        </w:rPr>
        <w:t>Whether these resources be oil and gas or scientific and engineering talent</w:t>
      </w:r>
      <w:r w:rsidRPr="004A165A">
        <w:t xml:space="preserve">, </w:t>
      </w:r>
      <w:r w:rsidRPr="004A165A">
        <w:rPr>
          <w:rStyle w:val="Debate-CardTextUnderlined-F3Char"/>
        </w:rPr>
        <w:t>the ideology of imperialist self-interest remains essentially unchanged</w:t>
      </w:r>
      <w:r w:rsidRPr="004A165A">
        <w:t>.</w:t>
      </w:r>
    </w:p>
    <w:p w14:paraId="5CC4AFBD" w14:textId="77777777" w:rsidR="007D1351" w:rsidRPr="003F3A19" w:rsidRDefault="007D1351" w:rsidP="007D1351">
      <w:pPr>
        <w:pStyle w:val="Heading3"/>
        <w:rPr>
          <w:rFonts w:ascii="Arial" w:hAnsi="Arial" w:cs="Arial"/>
        </w:rPr>
      </w:pPr>
      <w:r w:rsidRPr="003F3A19">
        <w:rPr>
          <w:rFonts w:ascii="Arial" w:hAnsi="Arial" w:cs="Arial"/>
        </w:rPr>
        <w:t>2nc</w:t>
      </w:r>
    </w:p>
    <w:p w14:paraId="07DE18B5" w14:textId="77777777" w:rsidR="004A165A" w:rsidRDefault="004A165A" w:rsidP="00DC3B13">
      <w:pPr>
        <w:rPr>
          <w:rStyle w:val="Emphasis"/>
          <w:rFonts w:ascii="Arial" w:hAnsi="Arial" w:cs="Arial"/>
        </w:rPr>
      </w:pPr>
    </w:p>
    <w:p w14:paraId="698EE3B5" w14:textId="77777777" w:rsidR="004A165A" w:rsidRPr="003F3A19" w:rsidRDefault="004A165A" w:rsidP="004A165A">
      <w:pPr>
        <w:pStyle w:val="Heading4"/>
        <w:rPr>
          <w:rFonts w:ascii="Arial" w:hAnsi="Arial" w:cs="Arial"/>
        </w:rPr>
      </w:pPr>
      <w:r w:rsidRPr="00C86B7B">
        <w:br w:type="page"/>
      </w:r>
      <w:r w:rsidRPr="003F3A19">
        <w:rPr>
          <w:rFonts w:ascii="Arial" w:hAnsi="Arial" w:cs="Arial"/>
        </w:rPr>
        <w:t>The aff’s distinction between high-skilled and low-skilled immigration uses border logic creating a picture of “the enemy” – justifies endless violence</w:t>
      </w:r>
    </w:p>
    <w:p w14:paraId="29C2941C" w14:textId="77777777" w:rsidR="004A165A" w:rsidRPr="003F3A19" w:rsidRDefault="004A165A" w:rsidP="004A165A">
      <w:pPr>
        <w:rPr>
          <w:rStyle w:val="StyleUnderline"/>
          <w:rFonts w:ascii="Arial" w:hAnsi="Arial" w:cs="Arial"/>
        </w:rPr>
      </w:pPr>
      <w:r w:rsidRPr="003F3A19">
        <w:rPr>
          <w:rStyle w:val="Style13ptBold"/>
          <w:rFonts w:ascii="Arial" w:hAnsi="Arial" w:cs="Arial"/>
        </w:rPr>
        <w:t>Shapiro ‘97</w:t>
      </w:r>
      <w:r w:rsidRPr="003F3A19">
        <w:rPr>
          <w:rFonts w:ascii="Arial" w:hAnsi="Arial" w:cs="Arial"/>
        </w:rPr>
        <w:t xml:space="preserve"> (Professor of Political Science @ University of Hawaiʻi at Mānoa (Michael J., 1997, “Violent Cartographies: Mapping Cultures of War,” pp. 174-177,))</w:t>
      </w:r>
    </w:p>
    <w:p w14:paraId="28B8CB98" w14:textId="77777777" w:rsidR="004A165A" w:rsidRPr="003F3A19" w:rsidRDefault="004A165A" w:rsidP="004A165A">
      <w:pPr>
        <w:rPr>
          <w:rFonts w:ascii="Arial" w:hAnsi="Arial" w:cs="Arial"/>
        </w:rPr>
      </w:pPr>
      <w:r w:rsidRPr="003F3A19">
        <w:rPr>
          <w:rStyle w:val="StyleUnderline"/>
          <w:rFonts w:ascii="Arial" w:hAnsi="Arial" w:cs="Arial"/>
        </w:rPr>
        <w:t>The state is</w:t>
      </w:r>
      <w:r w:rsidRPr="003F3A19">
        <w:rPr>
          <w:rFonts w:ascii="Arial" w:hAnsi="Arial" w:cs="Arial"/>
          <w:sz w:val="8"/>
        </w:rPr>
        <w:t xml:space="preserve"> therefore </w:t>
      </w:r>
      <w:r w:rsidRPr="003F3A19">
        <w:rPr>
          <w:rStyle w:val="StyleUnderline"/>
          <w:rFonts w:ascii="Arial" w:hAnsi="Arial" w:cs="Arial"/>
        </w:rPr>
        <w:t>the individual in macrocosm for the purpose of understanding the necessity for a coherence-inducing negation.</w:t>
      </w:r>
      <w:r w:rsidRPr="003F3A19">
        <w:rPr>
          <w:rFonts w:ascii="Arial" w:hAnsi="Arial" w:cs="Arial"/>
          <w:sz w:val="8"/>
        </w:rPr>
        <w:t xml:space="preserve"> And Hegel is explicit about the analogy: "</w:t>
      </w:r>
      <w:r w:rsidRPr="003F3A19">
        <w:rPr>
          <w:rStyle w:val="StyleUnderline"/>
          <w:rFonts w:ascii="Arial" w:hAnsi="Arial" w:cs="Arial"/>
        </w:rPr>
        <w:t>The state is an individual, and individuality essentially implies negation.</w:t>
      </w:r>
      <w:r w:rsidRPr="003F3A19">
        <w:rPr>
          <w:rFonts w:ascii="Arial" w:hAnsi="Arial" w:cs="Arial"/>
          <w:sz w:val="8"/>
        </w:rPr>
        <w:t xml:space="preserve">"10 </w:t>
      </w:r>
      <w:r w:rsidRPr="003F3A19">
        <w:rPr>
          <w:rStyle w:val="StyleUnderline"/>
          <w:rFonts w:ascii="Arial" w:hAnsi="Arial" w:cs="Arial"/>
        </w:rPr>
        <w:t>Hegelian</w:t>
      </w:r>
      <w:r w:rsidRPr="003F3A19">
        <w:rPr>
          <w:rFonts w:ascii="Arial" w:hAnsi="Arial" w:cs="Arial"/>
          <w:sz w:val="8"/>
        </w:rPr>
        <w:t xml:space="preserve"> (i.e., spiritualized and individualized) </w:t>
      </w:r>
      <w:r w:rsidRPr="003F3A19">
        <w:rPr>
          <w:rStyle w:val="StyleUnderline"/>
          <w:rFonts w:ascii="Arial" w:hAnsi="Arial" w:cs="Arial"/>
        </w:rPr>
        <w:t xml:space="preserve">states </w:t>
      </w:r>
      <w:r w:rsidRPr="003F3A19">
        <w:rPr>
          <w:rStyle w:val="Emphasis"/>
          <w:rFonts w:ascii="Arial" w:hAnsi="Arial" w:cs="Arial"/>
        </w:rPr>
        <w:t>need enemies</w:t>
      </w:r>
      <w:r w:rsidRPr="003F3A19">
        <w:rPr>
          <w:rStyle w:val="StyleUnderline"/>
          <w:rFonts w:ascii="Arial" w:hAnsi="Arial" w:cs="Arial"/>
        </w:rPr>
        <w:t xml:space="preserve"> for their health and solidarity.</w:t>
      </w:r>
      <w:r w:rsidRPr="003F3A19">
        <w:rPr>
          <w:rFonts w:ascii="Arial" w:hAnsi="Arial" w:cs="Arial"/>
          <w:sz w:val="8"/>
        </w:rPr>
        <w:t xml:space="preserve"> And </w:t>
      </w:r>
      <w:r w:rsidRPr="003F3A19">
        <w:rPr>
          <w:rStyle w:val="StyleUnderline"/>
          <w:rFonts w:ascii="Arial" w:hAnsi="Arial" w:cs="Arial"/>
        </w:rPr>
        <w:t xml:space="preserve">Hegel extends this principle to groups of states. </w:t>
      </w:r>
      <w:r w:rsidRPr="003F3A19">
        <w:rPr>
          <w:rFonts w:ascii="Arial" w:hAnsi="Arial" w:cs="Arial"/>
          <w:sz w:val="8"/>
        </w:rPr>
        <w:t>These aggregates are also like individuals, needing negation to maintain their coherence: "</w:t>
      </w:r>
      <w:r w:rsidRPr="003F3A19">
        <w:rPr>
          <w:rStyle w:val="StyleUnderline"/>
          <w:rFonts w:ascii="Arial" w:hAnsi="Arial" w:cs="Arial"/>
        </w:rPr>
        <w:t xml:space="preserve">Even if a number of states make themselves into a family, this group as an individual </w:t>
      </w:r>
      <w:r w:rsidRPr="003F3A19">
        <w:rPr>
          <w:rStyle w:val="Emphasis"/>
          <w:rFonts w:ascii="Arial" w:hAnsi="Arial" w:cs="Arial"/>
        </w:rPr>
        <w:t>must engender an opposite</w:t>
      </w:r>
      <w:r w:rsidRPr="003F3A19">
        <w:rPr>
          <w:rStyle w:val="StyleUnderline"/>
          <w:rFonts w:ascii="Arial" w:hAnsi="Arial" w:cs="Arial"/>
        </w:rPr>
        <w:t xml:space="preserve"> and </w:t>
      </w:r>
      <w:r w:rsidRPr="003F3A19">
        <w:rPr>
          <w:rStyle w:val="Emphasis"/>
          <w:rFonts w:ascii="Arial" w:hAnsi="Arial" w:cs="Arial"/>
        </w:rPr>
        <w:t>create an enemy.</w:t>
      </w:r>
      <w:r w:rsidRPr="003F3A19">
        <w:rPr>
          <w:rStyle w:val="StyleUnderline"/>
          <w:rFonts w:ascii="Arial" w:hAnsi="Arial" w:cs="Arial"/>
        </w:rPr>
        <w:t>"</w:t>
      </w:r>
      <w:r w:rsidRPr="003F3A19">
        <w:rPr>
          <w:rStyle w:val="StyleUnderline"/>
          <w:rFonts w:ascii="Arial" w:hAnsi="Arial" w:cs="Arial"/>
          <w:sz w:val="12"/>
        </w:rPr>
        <w:t xml:space="preserve"> </w:t>
      </w:r>
      <w:r w:rsidRPr="003F3A19">
        <w:rPr>
          <w:rFonts w:ascii="Arial" w:hAnsi="Arial" w:cs="Arial"/>
          <w:sz w:val="8"/>
        </w:rPr>
        <w:t>Despite his position on war as a "necessity," Hegel disparages particular hostilities and registers himself in opposition to overzealous destruction during war. Again treating states as individuals</w:t>
      </w:r>
      <w:r w:rsidRPr="003F3A19">
        <w:rPr>
          <w:rStyle w:val="Emphasis"/>
          <w:rFonts w:ascii="Arial" w:hAnsi="Arial" w:cs="Arial"/>
        </w:rPr>
        <w:t>, he emphasizes the mechanism of mutual recognition through which states are sustained in their autonomy. This exchange of recognition continues during war and functions to inhibit war's duration and destructive aim</w:t>
      </w:r>
      <w:r w:rsidRPr="003F3A19">
        <w:rPr>
          <w:rStyle w:val="StyleUnderline"/>
          <w:rFonts w:ascii="Arial" w:hAnsi="Arial" w:cs="Arial"/>
        </w:rPr>
        <w:t>.</w:t>
      </w:r>
      <w:r w:rsidRPr="003F3A19">
        <w:rPr>
          <w:rFonts w:ascii="Arial" w:hAnsi="Arial" w:cs="Arial"/>
          <w:sz w:val="8"/>
        </w:rPr>
        <w:t xml:space="preserve"> Although his language is descriptive, Hegel's commitments to state interdependence and mutual respect, parallel with his views on civic life* should allow the reader to infer an advocacy of limiting war's aims so that "the possibility of peace be retained" and that "war not be waged against domestic institutions, against the peace of family and private life, or against persons in their private capacity."12 These inhibitions Hegel wants to apply to war, like his eager acceptance of war as a vital necessity, derive from his philosophy of identity, which he applies consistently across various levels of aggregation from individuals through states to state alliance groups. It is therefore misleading and simplistic to regard Hegel's advocacy of war as an attitude or a direct discursive performance. It is more appropriate to say that Hegel supplies an ontological justification for war. </w:t>
      </w:r>
      <w:r w:rsidRPr="003F3A19">
        <w:rPr>
          <w:rStyle w:val="Emphasis"/>
          <w:rFonts w:ascii="Arial" w:hAnsi="Arial" w:cs="Arial"/>
        </w:rPr>
        <w:t>Whatever the claims particular states make to justify war—seeking to increase their protection, to settle grievances or acquire resources—Hegel's interest is in the affirmation they achieve as states by experiencing the "negation" of war through the violent confrontation with another autonomous entity</w:t>
      </w:r>
      <w:r w:rsidRPr="003F3A19">
        <w:rPr>
          <w:rStyle w:val="StyleUnderline"/>
          <w:rFonts w:ascii="Arial" w:hAnsi="Arial" w:cs="Arial"/>
        </w:rPr>
        <w:t>.</w:t>
      </w:r>
      <w:r w:rsidRPr="003F3A19">
        <w:rPr>
          <w:rFonts w:ascii="Arial" w:hAnsi="Arial" w:cs="Arial"/>
          <w:sz w:val="8"/>
        </w:rPr>
        <w:t xml:space="preserve"> We are therefore left with an apparent paradox: </w:t>
      </w:r>
      <w:proofErr w:type="gramStart"/>
      <w:r w:rsidRPr="003F3A19">
        <w:rPr>
          <w:rFonts w:ascii="Arial" w:hAnsi="Arial" w:cs="Arial"/>
          <w:sz w:val="8"/>
        </w:rPr>
        <w:t>the</w:t>
      </w:r>
      <w:proofErr w:type="gramEnd"/>
      <w:r w:rsidRPr="003F3A19">
        <w:rPr>
          <w:rFonts w:ascii="Arial" w:hAnsi="Arial" w:cs="Arial"/>
          <w:sz w:val="8"/>
        </w:rPr>
        <w:t xml:space="preserve"> Hegelian war enemy is an object of desire. But if we conceive of "desire" in its Hegelian sense, elaborately explicated in Alexandre Kojeve's influential lectures on Hegel, paradox yields to consistency and comprehension. Hegelian desire is reflexive. It is not an emotional projection outward toward an object or person. It is aimed against the other in a way that allows its projection back toward the self. It is what brings a person back to herself or himself. It is animated by a resistance to being absorbed into the object.13 Through desire a person becomes a conscious and autonomous "I."14 </w:t>
      </w:r>
      <w:r w:rsidRPr="003F3A19">
        <w:rPr>
          <w:rStyle w:val="StyleUnderline"/>
          <w:rFonts w:ascii="Arial" w:hAnsi="Arial" w:cs="Arial"/>
        </w:rPr>
        <w:t>The external object therefore serves as a force of resistance to be overcome through the action of negation. The individual negates alterity's independence and absorbs it into the I.</w:t>
      </w:r>
      <w:r w:rsidRPr="003F3A19">
        <w:rPr>
          <w:rFonts w:ascii="Arial" w:hAnsi="Arial" w:cs="Arial"/>
          <w:sz w:val="8"/>
        </w:rPr>
        <w:t xml:space="preserve"> Desire is not merely a "sentiment of self," something to be satisfied as in the case of an animal desire such as hunger; it is precisely resistance to a fall into animal (i.e., nonself-conscious) nature. Desire moves toward nonbeing or nonnatural dependence by revealing and creating the "I"15 and thus achieving autonomy and freedom. Rather than being enslaved by the object, one's confrontations with alterity are aimed at self-recognition, which is a nonbiological desire.16 </w:t>
      </w:r>
      <w:r w:rsidRPr="003F3A19">
        <w:rPr>
          <w:rStyle w:val="Emphasis"/>
          <w:rFonts w:ascii="Arial" w:hAnsi="Arial" w:cs="Arial"/>
        </w:rPr>
        <w:t>The Hegelian enemy, as an object of desire, is therefore an opportunity for the self-affirmation of the state body, an essential moment in the production of its coherence through a recognition of its autonomy and freedom.</w:t>
      </w:r>
      <w:r w:rsidRPr="003F3A19">
        <w:rPr>
          <w:rFonts w:ascii="Arial" w:hAnsi="Arial" w:cs="Arial"/>
          <w:sz w:val="8"/>
        </w:rPr>
        <w:t xml:space="preserve"> The Hegelian ontological impetus toward war is exemplary. Hegel is both instructive about the significance of identity attachments and an exemplar of one committed to the kind of collective identity coherence that translates as a commitment to a strong nationalism. Therefore, rather than allowing Hegel to merely instruct as though he provides a detached philosophical stance, we can also treat his commitment as a datum and seek to discern the pervasiveness of his form of desire; we can learn as much from what he manifests as from the objects of attention in his writing. Allowing Hegel an exemplary role, we can locate his kind of attachment to war in a more general cultural production of antagonism in which enemy/Others become acceptable—indeed, desirable—targets of violence for ontological rather than merely utilitarian reasons. </w:t>
      </w:r>
      <w:r w:rsidRPr="003F3A19">
        <w:rPr>
          <w:rStyle w:val="StyleUnderline"/>
          <w:rFonts w:ascii="Arial" w:hAnsi="Arial" w:cs="Arial"/>
        </w:rPr>
        <w:t>Antagonistic Others serve as objects to perpetuate the identity of those who locate them as oppositional. This is the case for individuals as well as for collectivities such as peoples, nations, and states.</w:t>
      </w:r>
      <w:r w:rsidRPr="003F3A19">
        <w:rPr>
          <w:rFonts w:ascii="Arial" w:hAnsi="Arial" w:cs="Arial"/>
          <w:sz w:val="8"/>
        </w:rPr>
        <w:t xml:space="preserve"> Taking instruction from the broad outlines of this Hegelian model, Edward </w:t>
      </w:r>
      <w:r w:rsidRPr="003F3A19">
        <w:rPr>
          <w:rStyle w:val="StyleUnderline"/>
          <w:rFonts w:ascii="Arial" w:hAnsi="Arial" w:cs="Arial"/>
        </w:rPr>
        <w:t xml:space="preserve">Said notes that </w:t>
      </w:r>
      <w:r w:rsidRPr="003F3A19">
        <w:rPr>
          <w:rStyle w:val="Emphasis"/>
          <w:rFonts w:ascii="Arial" w:hAnsi="Arial" w:cs="Arial"/>
        </w:rPr>
        <w:t>the construction of identity requires an oppositional Other, for the struggles between peoples have involved contention over "historical and social meaning" as much as over territorial control.</w:t>
      </w:r>
      <w:r w:rsidRPr="003F3A19">
        <w:rPr>
          <w:rFonts w:ascii="Arial" w:hAnsi="Arial" w:cs="Arial"/>
          <w:sz w:val="8"/>
        </w:rPr>
        <w:t xml:space="preserve">17 In the case of war, the use of the oppositional Other involves a more intense and higherstakes identity confrontation. But </w:t>
      </w:r>
      <w:r w:rsidRPr="003F3A19">
        <w:rPr>
          <w:rStyle w:val="StyleUnderline"/>
          <w:rFonts w:ascii="Arial" w:hAnsi="Arial" w:cs="Arial"/>
        </w:rPr>
        <w:t>in the case of the modern state, this dimension of the antagonism is often difficult to discern because it tends to be overcoded with strategic rationales.</w:t>
      </w:r>
    </w:p>
    <w:p w14:paraId="408D1E04" w14:textId="4794B294" w:rsidR="004A165A" w:rsidRDefault="004A165A" w:rsidP="004A165A"/>
    <w:p w14:paraId="200954FB" w14:textId="77777777" w:rsidR="004A165A" w:rsidRDefault="004A165A" w:rsidP="00DC3B13">
      <w:pPr>
        <w:rPr>
          <w:rStyle w:val="Emphasis"/>
          <w:rFonts w:ascii="Arial" w:hAnsi="Arial" w:cs="Arial"/>
        </w:rPr>
      </w:pPr>
    </w:p>
    <w:p w14:paraId="683D3CFA" w14:textId="105923C8" w:rsidR="00AE66A7" w:rsidRDefault="00AE66A7" w:rsidP="00AE66A7">
      <w:pPr>
        <w:pStyle w:val="Heading2"/>
      </w:pPr>
      <w:r>
        <w:t>Other</w:t>
      </w:r>
    </w:p>
    <w:p w14:paraId="6E26518B" w14:textId="77777777" w:rsidR="004A165A" w:rsidRDefault="004A165A" w:rsidP="004A165A">
      <w:pPr>
        <w:pStyle w:val="Heading3"/>
        <w:rPr>
          <w:rFonts w:ascii="Arial" w:hAnsi="Arial" w:cs="Arial"/>
        </w:rPr>
      </w:pPr>
      <w:r>
        <w:rPr>
          <w:rFonts w:ascii="Arial" w:hAnsi="Arial" w:cs="Arial"/>
        </w:rPr>
        <w:t>Link – Law Enforcement/Illegal Immigration</w:t>
      </w:r>
    </w:p>
    <w:p w14:paraId="4F133B41" w14:textId="77777777" w:rsidR="004A165A" w:rsidRPr="005D14E7" w:rsidRDefault="004A165A" w:rsidP="004A165A"/>
    <w:p w14:paraId="2FD50CE6" w14:textId="77777777" w:rsidR="004A165A" w:rsidRPr="003F3A19" w:rsidRDefault="004A165A" w:rsidP="004A165A">
      <w:pPr>
        <w:pStyle w:val="Heading4"/>
        <w:rPr>
          <w:rFonts w:ascii="Arial" w:hAnsi="Arial" w:cs="Arial"/>
        </w:rPr>
      </w:pPr>
      <w:r w:rsidRPr="003F3A19">
        <w:rPr>
          <w:rFonts w:ascii="Arial" w:hAnsi="Arial" w:cs="Arial"/>
        </w:rPr>
        <w:t>US law enforcement frames immigrants as pollutants seeping across the border</w:t>
      </w:r>
    </w:p>
    <w:p w14:paraId="1B5C96B1" w14:textId="77777777" w:rsidR="004A165A" w:rsidRPr="003F3A19" w:rsidRDefault="004A165A" w:rsidP="004A165A">
      <w:pPr>
        <w:rPr>
          <w:rFonts w:ascii="Arial" w:hAnsi="Arial" w:cs="Arial"/>
          <w:b/>
          <w:sz w:val="26"/>
        </w:rPr>
      </w:pPr>
      <w:r w:rsidRPr="003F3A19">
        <w:rPr>
          <w:rStyle w:val="Style13ptBold"/>
          <w:rFonts w:ascii="Arial" w:hAnsi="Arial" w:cs="Arial"/>
        </w:rPr>
        <w:t xml:space="preserve">Cisneros ‘08 </w:t>
      </w:r>
      <w:r w:rsidRPr="003F3A19">
        <w:rPr>
          <w:rFonts w:ascii="Arial" w:hAnsi="Arial" w:cs="Arial"/>
        </w:rPr>
        <w:t>(Dr. J. David Cisneros is Assistant Professor in the Department of Communication and affiliate faculty in the </w:t>
      </w:r>
      <w:hyperlink r:id="rId6" w:tgtFrame="_blank" w:history="1">
        <w:r w:rsidRPr="003F3A19">
          <w:rPr>
            <w:rStyle w:val="Hyperlink"/>
            <w:rFonts w:ascii="Arial" w:hAnsi="Arial" w:cs="Arial"/>
          </w:rPr>
          <w:t>Department of Latina/Latino Studie </w:t>
        </w:r>
      </w:hyperlink>
      <w:r w:rsidRPr="003F3A19">
        <w:rPr>
          <w:rFonts w:ascii="Arial" w:hAnsi="Arial" w:cs="Arial"/>
        </w:rPr>
        <w:t>, the </w:t>
      </w:r>
      <w:hyperlink r:id="rId7" w:tgtFrame="_blank" w:history="1">
        <w:r w:rsidRPr="003F3A19">
          <w:rPr>
            <w:rStyle w:val="Hyperlink"/>
            <w:rFonts w:ascii="Arial" w:hAnsi="Arial" w:cs="Arial"/>
          </w:rPr>
          <w:t>Center for Writing Studies </w:t>
        </w:r>
      </w:hyperlink>
      <w:r w:rsidRPr="003F3A19">
        <w:rPr>
          <w:rFonts w:ascii="Arial" w:hAnsi="Arial" w:cs="Arial"/>
        </w:rPr>
        <w:t>, and the </w:t>
      </w:r>
      <w:hyperlink r:id="rId8" w:tgtFrame="_blank" w:history="1">
        <w:r w:rsidRPr="003F3A19">
          <w:rPr>
            <w:rStyle w:val="Hyperlink"/>
            <w:rFonts w:ascii="Arial" w:hAnsi="Arial" w:cs="Arial"/>
          </w:rPr>
          <w:t>Unit for Criticism and Interpretive Theory </w:t>
        </w:r>
      </w:hyperlink>
      <w:r w:rsidRPr="003F3A19">
        <w:rPr>
          <w:rFonts w:ascii="Arial" w:hAnsi="Arial" w:cs="Arial"/>
        </w:rPr>
        <w:t xml:space="preserve">. His research focuses on the ways in which social and political identities are rhetorically constructed and contested in the public sphere. He specializes in issues of democracy &amp; citizenship, race/ethnicity, social movements, and immigration. His research has appeared in journals such as Rhetoric &amp; Public Affairs, Argumentation &amp; Advocacy, Journal of International and Intercultural Communication, and Quarterly Journal of Speech. He published “The Border Crossed Us”: Rhetorics of Borders, Citizenship, and Latina/o </w:t>
      </w:r>
      <w:proofErr w:type="gramStart"/>
      <w:r w:rsidRPr="003F3A19">
        <w:rPr>
          <w:rFonts w:ascii="Arial" w:hAnsi="Arial" w:cs="Arial"/>
        </w:rPr>
        <w:t>Identity  with</w:t>
      </w:r>
      <w:proofErr w:type="gramEnd"/>
      <w:r w:rsidRPr="003F3A19">
        <w:rPr>
          <w:rFonts w:ascii="Arial" w:hAnsi="Arial" w:cs="Arial"/>
        </w:rPr>
        <w:t xml:space="preserve"> the University of Alabama Press in 2014. His research has received awards such as the Wrage-Baskerville Award (from the National Communication Association’s Public Address Division), the Article of the Year Award from the Eastern Communication Association, and the Early Career Award from the NCA's Rhetorical and Communication Theory Division. Dr. Cisneros teaches courses in the areas of rhetorical theory and criticism, critical theory, critical race, studies, and public advocacy, http://muse.jhu.edu/article/261933)</w:t>
      </w:r>
    </w:p>
    <w:p w14:paraId="4A0DD48C" w14:textId="77777777" w:rsidR="004A165A" w:rsidRPr="003F3A19" w:rsidRDefault="004A165A" w:rsidP="004A165A">
      <w:pPr>
        <w:rPr>
          <w:rFonts w:ascii="Arial" w:hAnsi="Arial" w:cs="Arial"/>
          <w:sz w:val="12"/>
        </w:rPr>
      </w:pPr>
      <w:r w:rsidRPr="003F3A19">
        <w:rPr>
          <w:rFonts w:ascii="Arial" w:hAnsi="Arial" w:cs="Arial"/>
          <w:sz w:val="12"/>
        </w:rPr>
        <w:t xml:space="preserve">These examples </w:t>
      </w:r>
      <w:r w:rsidRPr="003F3A19">
        <w:rPr>
          <w:rStyle w:val="Emphasis"/>
          <w:rFonts w:ascii="Arial" w:hAnsi="Arial" w:cs="Arial"/>
        </w:rPr>
        <w:t>illustrate the ways in which immigration is constructed as a mobile, toxic threat</w:t>
      </w:r>
      <w:r w:rsidRPr="003F3A19">
        <w:rPr>
          <w:rFonts w:ascii="Arial" w:hAnsi="Arial" w:cs="Arial"/>
          <w:sz w:val="12"/>
        </w:rPr>
        <w:t xml:space="preserve">. The directionality of the videos and </w:t>
      </w:r>
      <w:r w:rsidRPr="003F3A19">
        <w:rPr>
          <w:rStyle w:val="Emphasis"/>
          <w:rFonts w:ascii="Arial" w:hAnsi="Arial" w:cs="Arial"/>
        </w:rPr>
        <w:t>their visual composition contribute to their metaphoric meaning by drawing on similarities with pollution coverage</w:t>
      </w:r>
      <w:r w:rsidRPr="003F3A19">
        <w:rPr>
          <w:rFonts w:ascii="Arial" w:hAnsi="Arial" w:cs="Arial"/>
          <w:sz w:val="12"/>
        </w:rPr>
        <w:t>. Immigrants are shown moving toward the camera; their movement is “directed towards the observer’s eye,” which connotes that the immigrants are “coming at” the viewer</w:t>
      </w:r>
      <w:r w:rsidRPr="003F3A19">
        <w:rPr>
          <w:rStyle w:val="StyleUnderline"/>
          <w:rFonts w:ascii="Arial" w:hAnsi="Arial" w:cs="Arial"/>
        </w:rPr>
        <w:t>.5</w:t>
      </w:r>
      <w:r w:rsidRPr="003F3A19">
        <w:rPr>
          <w:rFonts w:ascii="Arial" w:hAnsi="Arial" w:cs="Arial"/>
          <w:sz w:val="12"/>
        </w:rPr>
        <w:t xml:space="preserve">3 </w:t>
      </w:r>
      <w:r w:rsidRPr="003F3A19">
        <w:rPr>
          <w:rStyle w:val="Emphasis"/>
          <w:rFonts w:ascii="Arial" w:hAnsi="Arial" w:cs="Arial"/>
        </w:rPr>
        <w:t xml:space="preserve">This conveys a sense that the immigrants are invading our space and posing an immediate threat. </w:t>
      </w:r>
      <w:r w:rsidRPr="003F3A19">
        <w:rPr>
          <w:rFonts w:ascii="Arial" w:hAnsi="Arial" w:cs="Arial"/>
          <w:sz w:val="12"/>
        </w:rPr>
        <w:t xml:space="preserve">The pollutant is on the move and will soon reach and contaminate the viewer. </w:t>
      </w:r>
      <w:r w:rsidRPr="003F3A19">
        <w:rPr>
          <w:rStyle w:val="Emphasis"/>
          <w:rFonts w:ascii="Arial" w:hAnsi="Arial" w:cs="Arial"/>
        </w:rPr>
        <w:t>Like the pools of toxic waste that creep toward the camera</w:t>
      </w:r>
      <w:r w:rsidRPr="003F3A19">
        <w:rPr>
          <w:rFonts w:ascii="Arial" w:hAnsi="Arial" w:cs="Arial"/>
          <w:sz w:val="12"/>
        </w:rPr>
        <w:t xml:space="preserve"> in images of Love Canal</w:t>
      </w:r>
      <w:r w:rsidRPr="003F3A19">
        <w:rPr>
          <w:rStyle w:val="Emphasis"/>
          <w:rFonts w:ascii="Arial" w:hAnsi="Arial" w:cs="Arial"/>
        </w:rPr>
        <w:t xml:space="preserve">, immigrants are moving closer to the camera, presenting an ever-greater threat. </w:t>
      </w:r>
      <w:r w:rsidRPr="003F3A19">
        <w:rPr>
          <w:rFonts w:ascii="Arial" w:hAnsi="Arial" w:cs="Arial"/>
          <w:sz w:val="12"/>
        </w:rPr>
        <w:t>There is also an intelligence in the immigrants that makes the threat of contamination even greater.</w:t>
      </w:r>
      <w:r w:rsidRPr="003F3A19">
        <w:rPr>
          <w:rStyle w:val="Emphasis"/>
          <w:rFonts w:ascii="Arial" w:hAnsi="Arial" w:cs="Arial"/>
        </w:rPr>
        <w:t xml:space="preserve"> </w:t>
      </w:r>
      <w:r w:rsidRPr="003F3A19">
        <w:rPr>
          <w:rFonts w:ascii="Arial" w:hAnsi="Arial" w:cs="Arial"/>
          <w:sz w:val="12"/>
        </w:rPr>
        <w:t>They jump over or duck under fences that are supposed to protect boundaries. The</w:t>
      </w:r>
      <w:r w:rsidRPr="003F3A19">
        <w:rPr>
          <w:rStyle w:val="Emphasis"/>
          <w:rFonts w:ascii="Arial" w:hAnsi="Arial" w:cs="Arial"/>
        </w:rPr>
        <w:t xml:space="preserve"> accumulation of these representations of seepage through the “porous” border portrays immigrants as being like those pools of toxic waste </w:t>
      </w:r>
      <w:r w:rsidRPr="003F3A19">
        <w:rPr>
          <w:rFonts w:ascii="Arial" w:hAnsi="Arial" w:cs="Arial"/>
          <w:sz w:val="12"/>
        </w:rPr>
        <w:t xml:space="preserve">in Love Canal. Sometimes the connection is </w:t>
      </w:r>
      <w:proofErr w:type="gramStart"/>
      <w:r w:rsidRPr="003F3A19">
        <w:rPr>
          <w:rFonts w:ascii="Arial" w:hAnsi="Arial" w:cs="Arial"/>
          <w:sz w:val="12"/>
        </w:rPr>
        <w:t>more subtle</w:t>
      </w:r>
      <w:proofErr w:type="gramEnd"/>
      <w:r w:rsidRPr="003F3A19">
        <w:rPr>
          <w:rFonts w:ascii="Arial" w:hAnsi="Arial" w:cs="Arial"/>
          <w:sz w:val="12"/>
        </w:rPr>
        <w:t xml:space="preserve">, created by impressions of immigrants as stationary threats polluting peaceful parks or sidewalks. </w:t>
      </w:r>
      <w:r w:rsidRPr="003F3A19">
        <w:rPr>
          <w:rStyle w:val="Emphasis"/>
          <w:rFonts w:ascii="Arial" w:hAnsi="Arial" w:cs="Arial"/>
        </w:rPr>
        <w:t>Other times the metaphor of pollution becomes more explicit, as when images taken at night create the impression that immigration is a stream of contamination seeping through holes in the border.</w:t>
      </w:r>
      <w:r w:rsidRPr="003F3A19">
        <w:rPr>
          <w:rFonts w:ascii="Arial" w:hAnsi="Arial" w:cs="Arial"/>
          <w:sz w:val="12"/>
        </w:rPr>
        <w:t xml:space="preserve"> In many of these examples, however</w:t>
      </w:r>
      <w:r w:rsidRPr="003F3A19">
        <w:rPr>
          <w:rStyle w:val="Emphasis"/>
          <w:rFonts w:ascii="Arial" w:hAnsi="Arial" w:cs="Arial"/>
        </w:rPr>
        <w:t>, immigrants are presented as “an undifferentiated mass quantity” that must be controlled to prevent contamination.</w:t>
      </w:r>
      <w:r w:rsidRPr="003F3A19">
        <w:rPr>
          <w:rFonts w:ascii="Arial" w:hAnsi="Arial" w:cs="Arial"/>
          <w:sz w:val="12"/>
        </w:rPr>
        <w:t>54 Besides the directionality of immigrants in this visual rhetoric, the framing of these images of immigrants also draws on elements of pollution rhetoric. Representations of both stationary and mobile immigrants are framed so that the immigrants trail off of the screen in one or both directions</w:t>
      </w:r>
      <w:r w:rsidRPr="003F3A19">
        <w:rPr>
          <w:rStyle w:val="StyleUnderline"/>
          <w:rFonts w:ascii="Arial" w:hAnsi="Arial" w:cs="Arial"/>
        </w:rPr>
        <w:t>.</w:t>
      </w:r>
      <w:r w:rsidRPr="003F3A19">
        <w:rPr>
          <w:rFonts w:ascii="Arial" w:hAnsi="Arial" w:cs="Arial"/>
          <w:sz w:val="12"/>
        </w:rPr>
        <w:t xml:space="preserve"> Whether closeups or long shots, many of these videos exclude part of the group from the frame</w:t>
      </w:r>
      <w:r w:rsidRPr="003F3A19">
        <w:rPr>
          <w:rStyle w:val="Emphasis"/>
          <w:rFonts w:ascii="Arial" w:hAnsi="Arial" w:cs="Arial"/>
        </w:rPr>
        <w:t xml:space="preserve">. Like the barrels of </w:t>
      </w:r>
      <w:r w:rsidRPr="003F3A19">
        <w:rPr>
          <w:rFonts w:ascii="Arial" w:hAnsi="Arial" w:cs="Arial"/>
          <w:sz w:val="12"/>
        </w:rPr>
        <w:t>pollution and the pools of waste in Love Canal</w:t>
      </w:r>
      <w:r w:rsidRPr="003F3A19">
        <w:rPr>
          <w:rStyle w:val="Emphasis"/>
          <w:rFonts w:ascii="Arial" w:hAnsi="Arial" w:cs="Arial"/>
        </w:rPr>
        <w:t>, the immigrants spill out of the frame, thus connoting that “the flow of immigrants does not have a definitive end in sight.”55</w:t>
      </w:r>
      <w:r w:rsidRPr="003F3A19">
        <w:rPr>
          <w:rFonts w:ascii="Arial" w:hAnsi="Arial" w:cs="Arial"/>
          <w:sz w:val="12"/>
        </w:rPr>
        <w:t xml:space="preserve"> The size and scope of the stationary pollutants are unknown, and their lack of supervision or purposive action may connote danger to some viewers. As in the images of drums of waste or toxic pools of sludge, the viewer cannot determine the extent or spread of the pollutant</w:t>
      </w:r>
      <w:r w:rsidRPr="003F3A19">
        <w:rPr>
          <w:rStyle w:val="StyleUnderline"/>
          <w:rFonts w:ascii="Arial" w:hAnsi="Arial" w:cs="Arial"/>
        </w:rPr>
        <w:t>.</w:t>
      </w:r>
      <w:r w:rsidRPr="003F3A19">
        <w:rPr>
          <w:rFonts w:ascii="Arial" w:hAnsi="Arial" w:cs="Arial"/>
          <w:sz w:val="12"/>
        </w:rPr>
        <w:t xml:space="preserve"> Similarly, images of moving migrants mirror visuals of Love Canal that show pollution welling toward the camera, so close that it is moving out of the frame. These images suggest the magnitude of immigration and offer up some uncertainty about how far the problem extends; </w:t>
      </w:r>
      <w:r w:rsidRPr="003F3A19">
        <w:rPr>
          <w:rStyle w:val="StyleUnderline"/>
          <w:rFonts w:ascii="Arial" w:hAnsi="Arial" w:cs="Arial"/>
        </w:rPr>
        <w:t>the “flow” of immigrants appears to go on forever. Showing immigrants hopping fences, walking through the desert, or crossing over and under barriers provides fuel for the metaphor of the immigrant as mobile waste</w:t>
      </w:r>
      <w:r w:rsidRPr="003F3A19">
        <w:rPr>
          <w:rFonts w:ascii="Arial" w:hAnsi="Arial" w:cs="Arial"/>
          <w:sz w:val="12"/>
        </w:rPr>
        <w:t>. Showing them moving in the direction of the camera heightens the threat by making it appear that they are coming closer to the viewer. T</w:t>
      </w:r>
      <w:r w:rsidRPr="003F3A19">
        <w:rPr>
          <w:rStyle w:val="Emphasis"/>
          <w:rFonts w:ascii="Arial" w:hAnsi="Arial" w:cs="Arial"/>
        </w:rPr>
        <w:t>hese representations portray immigrants as a hazard, as moving bodies of dangerous material.</w:t>
      </w:r>
      <w:r w:rsidRPr="003F3A19">
        <w:rPr>
          <w:rFonts w:ascii="Arial" w:hAnsi="Arial" w:cs="Arial"/>
          <w:sz w:val="12"/>
        </w:rPr>
        <w:t xml:space="preserve"> While immigrants are portrayed metaphorically as a dangerous pollutant that is seeping through the borders and collecting on street corners, they are also often represented as criminals or as invaders.56 The argument here is not that these images have a singular or preferred meaning, but that “</w:t>
      </w:r>
      <w:r w:rsidRPr="003F3A19">
        <w:rPr>
          <w:rStyle w:val="Emphasis"/>
          <w:rFonts w:ascii="Arial" w:hAnsi="Arial" w:cs="Arial"/>
        </w:rPr>
        <w:t>immigrant as pollutant</w:t>
      </w:r>
      <w:r w:rsidRPr="003F3A19">
        <w:rPr>
          <w:rFonts w:ascii="Arial" w:hAnsi="Arial" w:cs="Arial"/>
          <w:sz w:val="12"/>
        </w:rPr>
        <w:t xml:space="preserve">” is another metaphor in the network of metaphoric framings underlying popular rhetoric about immigration. Images of immigrants form the first theme of this metaphor, but the framing of </w:t>
      </w:r>
      <w:r w:rsidRPr="003F3A19">
        <w:rPr>
          <w:rStyle w:val="Emphasis"/>
          <w:rFonts w:ascii="Arial" w:hAnsi="Arial" w:cs="Arial"/>
        </w:rPr>
        <w:t>“immigrant as pollutant” is bolstered by portraying the immigrants as stationary or mobile threats that contaminate or pollute American communities</w:t>
      </w:r>
      <w:r w:rsidRPr="003F3A19">
        <w:rPr>
          <w:rFonts w:ascii="Arial" w:hAnsi="Arial" w:cs="Arial"/>
          <w:sz w:val="12"/>
        </w:rPr>
        <w:t xml:space="preserve">. Thus, news coverage also </w:t>
      </w:r>
      <w:r w:rsidRPr="003F3A19">
        <w:rPr>
          <w:rStyle w:val="Emphasis"/>
          <w:rFonts w:ascii="Arial" w:hAnsi="Arial" w:cs="Arial"/>
        </w:rPr>
        <w:t xml:space="preserve">constructs images of immigration’s consequences, </w:t>
      </w:r>
      <w:r w:rsidRPr="003F3A19">
        <w:rPr>
          <w:rFonts w:ascii="Arial" w:hAnsi="Arial" w:cs="Arial"/>
          <w:sz w:val="12"/>
        </w:rPr>
        <w:t>which form the second dimension of the metaphor.</w:t>
      </w:r>
    </w:p>
    <w:p w14:paraId="0F9FED4F" w14:textId="77777777" w:rsidR="004A165A" w:rsidRDefault="004A165A" w:rsidP="004A165A">
      <w:pPr>
        <w:pStyle w:val="Heading3"/>
        <w:rPr>
          <w:rFonts w:ascii="Arial" w:hAnsi="Arial" w:cs="Arial"/>
        </w:rPr>
      </w:pPr>
      <w:r>
        <w:rPr>
          <w:rFonts w:ascii="Arial" w:hAnsi="Arial" w:cs="Arial"/>
        </w:rPr>
        <w:t>Link – Refugees/Asylum</w:t>
      </w:r>
    </w:p>
    <w:p w14:paraId="055F9923" w14:textId="77777777" w:rsidR="004A165A" w:rsidRPr="005D14E7" w:rsidRDefault="004A165A" w:rsidP="004A165A"/>
    <w:p w14:paraId="3F829859" w14:textId="77777777" w:rsidR="004A165A" w:rsidRPr="003F3A19" w:rsidRDefault="004A165A" w:rsidP="004A165A">
      <w:pPr>
        <w:pStyle w:val="Heading4"/>
        <w:rPr>
          <w:rFonts w:ascii="Arial" w:hAnsi="Arial" w:cs="Arial"/>
        </w:rPr>
      </w:pPr>
      <w:r>
        <w:rPr>
          <w:rFonts w:ascii="Arial" w:hAnsi="Arial" w:cs="Arial"/>
        </w:rPr>
        <w:t xml:space="preserve">Governmental immigration management </w:t>
      </w:r>
      <w:r w:rsidRPr="003F3A19">
        <w:rPr>
          <w:rFonts w:ascii="Arial" w:hAnsi="Arial" w:cs="Arial"/>
        </w:rPr>
        <w:t>affirm</w:t>
      </w:r>
      <w:r>
        <w:rPr>
          <w:rFonts w:ascii="Arial" w:hAnsi="Arial" w:cs="Arial"/>
        </w:rPr>
        <w:t>s</w:t>
      </w:r>
      <w:r w:rsidRPr="003F3A19">
        <w:rPr>
          <w:rFonts w:ascii="Arial" w:hAnsi="Arial" w:cs="Arial"/>
        </w:rPr>
        <w:t xml:space="preserve"> the discourse of New Racism where immigrants threaten security</w:t>
      </w:r>
      <w:r>
        <w:rPr>
          <w:rFonts w:ascii="Arial" w:hAnsi="Arial" w:cs="Arial"/>
        </w:rPr>
        <w:t xml:space="preserve"> – this perpetuates racial violence</w:t>
      </w:r>
    </w:p>
    <w:p w14:paraId="101B76DC" w14:textId="77777777" w:rsidR="004A165A" w:rsidRPr="003F3A19" w:rsidRDefault="004A165A" w:rsidP="004A165A">
      <w:pPr>
        <w:rPr>
          <w:rFonts w:ascii="Arial" w:hAnsi="Arial" w:cs="Arial"/>
          <w:sz w:val="14"/>
          <w:szCs w:val="14"/>
        </w:rPr>
      </w:pPr>
      <w:r w:rsidRPr="003F3A19">
        <w:rPr>
          <w:rStyle w:val="Style13ptBold"/>
          <w:rFonts w:ascii="Arial" w:hAnsi="Arial" w:cs="Arial"/>
        </w:rPr>
        <w:t>Ibrahim 05</w:t>
      </w:r>
      <w:r w:rsidRPr="003F3A19">
        <w:rPr>
          <w:rFonts w:ascii="Arial" w:hAnsi="Arial" w:cs="Arial"/>
        </w:rPr>
        <w:t xml:space="preserve"> </w:t>
      </w:r>
      <w:r w:rsidRPr="003F3A19">
        <w:rPr>
          <w:rFonts w:ascii="Arial" w:hAnsi="Arial" w:cs="Arial"/>
          <w:sz w:val="14"/>
          <w:szCs w:val="14"/>
        </w:rPr>
        <w:t xml:space="preserve">(Maggie Ibrahim Committed to reducing disaster impact for the most vulnerable and marginalized community members in our </w:t>
      </w:r>
      <w:proofErr w:type="gramStart"/>
      <w:r w:rsidRPr="003F3A19">
        <w:rPr>
          <w:rFonts w:ascii="Arial" w:hAnsi="Arial" w:cs="Arial"/>
          <w:sz w:val="14"/>
          <w:szCs w:val="14"/>
        </w:rPr>
        <w:t>societies.London</w:t>
      </w:r>
      <w:proofErr w:type="gramEnd"/>
      <w:r w:rsidRPr="003F3A19">
        <w:rPr>
          <w:rFonts w:ascii="Arial" w:hAnsi="Arial" w:cs="Arial"/>
          <w:sz w:val="14"/>
          <w:szCs w:val="14"/>
        </w:rPr>
        <w:t xml:space="preserve">, United Kingdom, International Trade and Development, 2005 “The Securitization of Migration: A Racial Discourse,” International Migration Vol. 43 (5) 2005, Blackwell Publishing, Accessed 6-28-2018, GDS - HC) </w:t>
      </w:r>
    </w:p>
    <w:p w14:paraId="08AB9850" w14:textId="77777777" w:rsidR="004A165A" w:rsidRDefault="004A165A" w:rsidP="004A165A">
      <w:pPr>
        <w:rPr>
          <w:rFonts w:ascii="Arial" w:hAnsi="Arial" w:cs="Arial"/>
          <w:u w:val="single"/>
        </w:rPr>
      </w:pPr>
      <w:r w:rsidRPr="003F3A19">
        <w:rPr>
          <w:rFonts w:ascii="Arial" w:hAnsi="Arial" w:cs="Arial"/>
          <w:sz w:val="12"/>
        </w:rPr>
        <w:t xml:space="preserve">As we enter the informational economy, </w:t>
      </w:r>
      <w:r w:rsidRPr="003F3A19">
        <w:rPr>
          <w:rFonts w:ascii="Arial" w:hAnsi="Arial" w:cs="Arial"/>
          <w:u w:val="single"/>
        </w:rPr>
        <w:t>freedom of human mobility has nearly disappeared</w:t>
      </w:r>
      <w:r w:rsidRPr="003F3A19">
        <w:rPr>
          <w:rFonts w:ascii="Arial" w:hAnsi="Arial" w:cs="Arial"/>
          <w:sz w:val="12"/>
        </w:rPr>
        <w:t xml:space="preserve">. Instead, </w:t>
      </w:r>
      <w:r w:rsidRPr="003F3A19">
        <w:rPr>
          <w:rFonts w:ascii="Arial" w:hAnsi="Arial" w:cs="Arial"/>
          <w:u w:val="single"/>
        </w:rPr>
        <w:t>powerful words are travelling the globe unhindered: risk and security</w:t>
      </w:r>
      <w:r w:rsidRPr="003F3A19">
        <w:rPr>
          <w:rFonts w:ascii="Arial" w:hAnsi="Arial" w:cs="Arial"/>
          <w:sz w:val="12"/>
        </w:rPr>
        <w:t xml:space="preserve">. They are being </w:t>
      </w:r>
      <w:r w:rsidRPr="003F3A19">
        <w:rPr>
          <w:rFonts w:ascii="Arial" w:hAnsi="Arial" w:cs="Arial"/>
          <w:u w:val="single"/>
        </w:rPr>
        <w:t>strung together with the present “migration phenomena”, leaving migrants bound by the chain of the new security discourse: the securitization of migration.</w:t>
      </w:r>
      <w:r w:rsidRPr="003F3A19">
        <w:rPr>
          <w:rFonts w:ascii="Arial" w:hAnsi="Arial" w:cs="Arial"/>
          <w:sz w:val="12"/>
        </w:rPr>
        <w:t xml:space="preserve"> </w:t>
      </w:r>
      <w:r w:rsidRPr="003F3A19">
        <w:rPr>
          <w:rStyle w:val="Emphasis"/>
          <w:rFonts w:ascii="Arial" w:hAnsi="Arial" w:cs="Arial"/>
        </w:rPr>
        <w:t>This discourse is racism’s most modern form.</w:t>
      </w:r>
      <w:r w:rsidRPr="003F3A19">
        <w:rPr>
          <w:rFonts w:ascii="Arial" w:hAnsi="Arial" w:cs="Arial"/>
          <w:sz w:val="12"/>
        </w:rPr>
        <w:t xml:space="preserve"> Discursive practices, as seen through the press’s portrayal of 599 migrants reaching Canada’s western coast, have </w:t>
      </w:r>
      <w:r w:rsidRPr="003F3A19">
        <w:rPr>
          <w:rFonts w:ascii="Arial" w:hAnsi="Arial" w:cs="Arial"/>
          <w:b/>
          <w:u w:val="single"/>
        </w:rPr>
        <w:t>transformed migrants into agents which threaten “human security</w:t>
      </w:r>
      <w:r w:rsidRPr="003F3A19">
        <w:rPr>
          <w:rFonts w:ascii="Arial" w:hAnsi="Arial" w:cs="Arial"/>
          <w:sz w:val="12"/>
        </w:rPr>
        <w:t xml:space="preserve">”. How discourse informs government policy is illustrated through an examination of Canada’s new immigration legislation. THE POWER-KNOWLEDGE NEXUS Our world is increasingly being demarcated, outlining the North from the South. More and more we are made to understand the globe as pockets of liberality and justice flourishing amid tyrannical “borderlands”. </w:t>
      </w:r>
      <w:r w:rsidRPr="003F3A19">
        <w:rPr>
          <w:rStyle w:val="Emphasis"/>
          <w:rFonts w:ascii="Arial" w:hAnsi="Arial" w:cs="Arial"/>
        </w:rPr>
        <w:t>Our eyes are fed images of chaos in the South through the media’s depiction of “disorder”.</w:t>
      </w:r>
      <w:r w:rsidRPr="003F3A19">
        <w:rPr>
          <w:rFonts w:ascii="Arial" w:hAnsi="Arial" w:cs="Arial"/>
          <w:u w:val="single"/>
        </w:rPr>
        <w:t xml:space="preserve"> Threat and insecurity are being redefined and broadened</w:t>
      </w:r>
      <w:r w:rsidRPr="003F3A19">
        <w:rPr>
          <w:rFonts w:ascii="Arial" w:hAnsi="Arial" w:cs="Arial"/>
          <w:sz w:val="12"/>
        </w:rPr>
        <w:t xml:space="preserve">. Due to the assertions of international organizations, states, academics and journalists, </w:t>
      </w:r>
      <w:r w:rsidRPr="003F3A19">
        <w:rPr>
          <w:rFonts w:ascii="Arial" w:hAnsi="Arial" w:cs="Arial"/>
          <w:u w:val="single"/>
        </w:rPr>
        <w:t xml:space="preserve">migration has become synonymous with a new risk to the liberal world. This discourse has reached its pinnacle, normalizing the view that migrants are a threat. Any past thought </w:t>
      </w:r>
      <w:r w:rsidRPr="003F3A19">
        <w:rPr>
          <w:rStyle w:val="Emphasis"/>
          <w:rFonts w:ascii="Arial" w:hAnsi="Arial" w:cs="Arial"/>
        </w:rPr>
        <w:t>– migrants being imperative to capitalist expansion</w:t>
      </w:r>
      <w:r w:rsidRPr="003F3A19">
        <w:rPr>
          <w:rFonts w:ascii="Arial" w:hAnsi="Arial" w:cs="Arial"/>
          <w:u w:val="single"/>
        </w:rPr>
        <w:t xml:space="preserve"> – is left behind, rarely being mentioned. According to Michel Foucault, “in any society there are manifold relations of power which permeate, characterize, and constitute the social body and these relations of power cannot themselves be established, consolidated, nor implemented without the production, accumulation and functioning of a discourse.</w:t>
      </w:r>
      <w:r w:rsidRPr="003F3A19">
        <w:rPr>
          <w:rFonts w:ascii="Arial" w:hAnsi="Arial" w:cs="Arial"/>
          <w:sz w:val="12"/>
        </w:rPr>
        <w:t xml:space="preserve"> There can be no possible exercise of power without a certain economy of discourses of truth which operates through and on the basis of this association. </w:t>
      </w:r>
      <w:r w:rsidRPr="003F3A19">
        <w:rPr>
          <w:rFonts w:ascii="Arial" w:hAnsi="Arial" w:cs="Arial"/>
          <w:u w:val="single"/>
        </w:rPr>
        <w:t>We are subject to the production of truth through power and we cannot exercise power except through the production of truth”</w:t>
      </w:r>
      <w:r w:rsidRPr="003F3A19">
        <w:rPr>
          <w:rFonts w:ascii="Arial" w:hAnsi="Arial" w:cs="Arial"/>
          <w:sz w:val="12"/>
        </w:rPr>
        <w:t xml:space="preserve"> (1980: 93). Thus the production of a truth, or </w:t>
      </w:r>
      <w:r w:rsidRPr="003F3A19">
        <w:rPr>
          <w:rFonts w:ascii="Arial" w:hAnsi="Arial" w:cs="Arial"/>
          <w:u w:val="single"/>
        </w:rPr>
        <w:t>the creation of knowledge through a discourse, is an exercise of power.</w:t>
      </w:r>
      <w:r w:rsidRPr="003F3A19">
        <w:rPr>
          <w:rFonts w:ascii="Arial" w:hAnsi="Arial" w:cs="Arial"/>
          <w:sz w:val="12"/>
        </w:rPr>
        <w:t xml:space="preserve"> This is the power-knowledge nexus. Thus, the </w:t>
      </w:r>
      <w:r w:rsidRPr="003F3A19">
        <w:rPr>
          <w:rFonts w:ascii="Arial" w:hAnsi="Arial" w:cs="Arial"/>
          <w:u w:val="single"/>
        </w:rPr>
        <w:t>securitization of migration can be examined as a discourse through which relations of power are exercised</w:t>
      </w:r>
      <w:r w:rsidRPr="003F3A19">
        <w:rPr>
          <w:rFonts w:ascii="Arial" w:hAnsi="Arial" w:cs="Arial"/>
          <w:sz w:val="12"/>
        </w:rPr>
        <w:t xml:space="preserve">. In addition, </w:t>
      </w:r>
      <w:r w:rsidRPr="003F3A19">
        <w:rPr>
          <w:rFonts w:ascii="Arial" w:hAnsi="Arial" w:cs="Arial"/>
          <w:b/>
          <w:u w:val="single"/>
        </w:rPr>
        <w:t>Foucault asserts that “we are also subjected to truth in the sense in which it is truth that makes the laws</w:t>
      </w:r>
      <w:r w:rsidRPr="003F3A19">
        <w:rPr>
          <w:rFonts w:ascii="Arial" w:hAnsi="Arial" w:cs="Arial"/>
          <w:sz w:val="12"/>
        </w:rPr>
        <w:t xml:space="preserve">, that produces the true discourse which, at least partially, decides, transmits and itself extends upon the effects of power” (1980: 94). Therefore, </w:t>
      </w:r>
      <w:r w:rsidRPr="003F3A19">
        <w:rPr>
          <w:rFonts w:ascii="Arial" w:hAnsi="Arial" w:cs="Arial"/>
          <w:b/>
          <w:u w:val="single"/>
        </w:rPr>
        <w:t>government laws and policies are an outcome of discourse, and reaffirm discourse</w:t>
      </w:r>
      <w:r w:rsidRPr="003F3A19">
        <w:rPr>
          <w:rFonts w:ascii="Arial" w:hAnsi="Arial" w:cs="Arial"/>
          <w:sz w:val="12"/>
        </w:rPr>
        <w:t xml:space="preserve">. With this understanding of the relation of power and knowledge, </w:t>
      </w:r>
      <w:r w:rsidRPr="003F3A19">
        <w:rPr>
          <w:rFonts w:ascii="Arial" w:hAnsi="Arial" w:cs="Arial"/>
          <w:u w:val="single"/>
        </w:rPr>
        <w:t>the overarching aim is to bring together the different dispositions, different tools, and methods that form the dominant discourse which has securitized migrants.</w:t>
      </w:r>
      <w:r w:rsidRPr="003F3A19">
        <w:rPr>
          <w:rFonts w:ascii="Arial" w:hAnsi="Arial" w:cs="Arial"/>
          <w:sz w:val="12"/>
        </w:rPr>
        <w:t xml:space="preserve"> Furthermore, the main goal is to make explicit how through discourse, </w:t>
      </w:r>
      <w:r w:rsidRPr="003F3A19">
        <w:rPr>
          <w:rFonts w:ascii="Arial" w:hAnsi="Arial" w:cs="Arial"/>
          <w:u w:val="single"/>
        </w:rPr>
        <w:t xml:space="preserve">this new knowledge of migrants defined as a security threat to the social body, has led to the creation of new exclusionary immigration legislation. </w:t>
      </w:r>
      <w:r w:rsidRPr="003F3A19">
        <w:rPr>
          <w:rFonts w:ascii="Arial" w:hAnsi="Arial" w:cs="Arial"/>
          <w:sz w:val="12"/>
        </w:rPr>
        <w:t>Just as the power-knowledge maxim brings different pieces into a coherent form, so too will this analysis. A</w:t>
      </w:r>
      <w:r w:rsidRPr="003F3A19">
        <w:rPr>
          <w:rFonts w:ascii="Arial" w:hAnsi="Arial" w:cs="Arial"/>
          <w:u w:val="single"/>
        </w:rPr>
        <w:t>n investigation of racism will reveal how the securitization of migration discourse is built upon the concept that cultural difference leads to social breakdown. By examining a shift in racism, from notions of biological superiority, to exclusion based on cultural difference</w:t>
      </w:r>
      <w:r w:rsidRPr="003F3A19">
        <w:rPr>
          <w:rFonts w:ascii="Arial" w:hAnsi="Arial" w:cs="Arial"/>
          <w:sz w:val="12"/>
        </w:rPr>
        <w:t xml:space="preserve"> (termed New Racism), </w:t>
      </w:r>
      <w:r w:rsidRPr="003F3A19">
        <w:rPr>
          <w:rFonts w:ascii="Arial" w:hAnsi="Arial" w:cs="Arial"/>
          <w:u w:val="single"/>
        </w:rPr>
        <w:t>it is possible to understand that this new migrant-as-a-threat narrative reactualizes a racist discourse</w:t>
      </w:r>
      <w:r w:rsidRPr="003F3A19">
        <w:rPr>
          <w:rFonts w:ascii="Arial" w:hAnsi="Arial" w:cs="Arial"/>
          <w:sz w:val="12"/>
        </w:rPr>
        <w:t xml:space="preserve">. This discourse has been possible through the broadening of the concept of security and the linking of risk and threat to migrants. The instruments of this new body of knowledge are the discursive practices of international organizations, politicians, academics, and journalists. To bring such an instrument to light, how the Canadian press has transformed a migrant event into a crisis will be examined below. </w:t>
      </w:r>
      <w:r w:rsidRPr="003F3A19">
        <w:rPr>
          <w:rFonts w:ascii="Arial" w:hAnsi="Arial" w:cs="Arial"/>
          <w:u w:val="single"/>
        </w:rPr>
        <w:t xml:space="preserve">The reproduction of the securitization of migration has taken tangible form through government policy. </w:t>
      </w:r>
      <w:r w:rsidRPr="003F3A19">
        <w:rPr>
          <w:rFonts w:ascii="Arial" w:hAnsi="Arial" w:cs="Arial"/>
          <w:sz w:val="12"/>
        </w:rPr>
        <w:t xml:space="preserve">Canada’s new immigration and refugee legislation offer an example of how discourse informs government policy making. New racism, the discursive practices, the illustration of the securitization of migration in the Canadian press, as well as the new Canadian immigration legislation, reveal the networked nature of power-knowledge. The nexus of power and knowledge is manifest before our very eyes. </w:t>
      </w:r>
      <w:r w:rsidRPr="003F3A19">
        <w:rPr>
          <w:rFonts w:ascii="Arial" w:hAnsi="Arial" w:cs="Arial"/>
          <w:u w:val="single"/>
        </w:rPr>
        <w:t xml:space="preserve">Such a matrix is hidden in the mundane, the discourse and mechanisms in place, with many of us not even realizing that this transformation has come to pass. </w:t>
      </w:r>
      <w:r w:rsidRPr="003F3A19">
        <w:rPr>
          <w:rFonts w:ascii="Arial" w:hAnsi="Arial" w:cs="Arial"/>
          <w:sz w:val="12"/>
        </w:rPr>
        <w:t xml:space="preserve">NEW RACISM </w:t>
      </w:r>
      <w:proofErr w:type="gramStart"/>
      <w:r w:rsidRPr="003F3A19">
        <w:rPr>
          <w:rFonts w:ascii="Arial" w:hAnsi="Arial" w:cs="Arial"/>
          <w:u w:val="single"/>
        </w:rPr>
        <w:t>In</w:t>
      </w:r>
      <w:proofErr w:type="gramEnd"/>
      <w:r w:rsidRPr="003F3A19">
        <w:rPr>
          <w:rFonts w:ascii="Arial" w:hAnsi="Arial" w:cs="Arial"/>
          <w:u w:val="single"/>
        </w:rPr>
        <w:t xml:space="preserve"> uncovering how migration has become a security issue, it is instructive to highlight how “cultural difference”, as a system of classification, is associated with threat.</w:t>
      </w:r>
      <w:r w:rsidRPr="003F3A19">
        <w:rPr>
          <w:rFonts w:ascii="Arial" w:hAnsi="Arial" w:cs="Arial"/>
          <w:sz w:val="12"/>
        </w:rPr>
        <w:t xml:space="preserve"> This use of “</w:t>
      </w:r>
      <w:r w:rsidRPr="003F3A19">
        <w:rPr>
          <w:rFonts w:ascii="Arial" w:hAnsi="Arial" w:cs="Arial"/>
          <w:u w:val="single"/>
        </w:rPr>
        <w:t>cultural difference” as a criterion for exclusion can be understood as a racist discourse</w:t>
      </w:r>
      <w:r w:rsidRPr="003F3A19">
        <w:rPr>
          <w:rFonts w:ascii="Arial" w:hAnsi="Arial" w:cs="Arial"/>
          <w:sz w:val="12"/>
        </w:rPr>
        <w:t xml:space="preserve">. Martin Barker, in The New Racism: Conservatives and the Ideology of the Tribe, examined how the discourse of new racism enabled the British Conservative Party to focus on immigration, perceived as an agent of the destruction of the British nation, and to theorize the idea that every national or ethnic community is neither superior nor inferior, but different. Barker argued that </w:t>
      </w:r>
      <w:r w:rsidRPr="003F3A19">
        <w:rPr>
          <w:rFonts w:ascii="Arial" w:hAnsi="Arial" w:cs="Arial"/>
          <w:b/>
          <w:u w:val="single"/>
        </w:rPr>
        <w:t>racism is no longer simply based on a notion of biological superiority</w:t>
      </w:r>
      <w:r w:rsidRPr="003F3A19">
        <w:rPr>
          <w:rFonts w:ascii="Arial" w:hAnsi="Arial" w:cs="Arial"/>
          <w:sz w:val="12"/>
        </w:rPr>
        <w:t xml:space="preserve"> but that </w:t>
      </w:r>
      <w:r w:rsidRPr="003F3A19">
        <w:rPr>
          <w:rFonts w:ascii="Arial" w:hAnsi="Arial" w:cs="Arial"/>
          <w:b/>
          <w:u w:val="single"/>
        </w:rPr>
        <w:t>new racism focuses on the natural and unavoidable fact of cultural differenc</w:t>
      </w:r>
      <w:r w:rsidRPr="003F3A19">
        <w:rPr>
          <w:rFonts w:ascii="Arial" w:hAnsi="Arial" w:cs="Arial"/>
          <w:b/>
          <w:sz w:val="12"/>
        </w:rPr>
        <w:t>e</w:t>
      </w:r>
      <w:r w:rsidRPr="003F3A19">
        <w:rPr>
          <w:rFonts w:ascii="Arial" w:hAnsi="Arial" w:cs="Arial"/>
          <w:sz w:val="12"/>
        </w:rPr>
        <w:t xml:space="preserve">. </w:t>
      </w:r>
      <w:r w:rsidRPr="003F3A19">
        <w:rPr>
          <w:rFonts w:ascii="Arial" w:hAnsi="Arial" w:cs="Arial"/>
          <w:u w:val="single"/>
        </w:rPr>
        <w:t>The pseudo-biological culturalism of new racism is based on two intertwined concepts</w:t>
      </w:r>
      <w:r w:rsidRPr="003F3A19">
        <w:rPr>
          <w:rFonts w:ascii="Arial" w:hAnsi="Arial" w:cs="Arial"/>
          <w:sz w:val="12"/>
        </w:rPr>
        <w:t xml:space="preserve"> (Barker, 1981: 24). </w:t>
      </w:r>
      <w:r w:rsidRPr="003F3A19">
        <w:rPr>
          <w:rFonts w:ascii="Arial" w:hAnsi="Arial" w:cs="Arial"/>
          <w:u w:val="single"/>
        </w:rPr>
        <w:t>First is the idea of shared value and difference. “We may all share a common human nature, but apart of that very shared nature is the natural tendency to form bounded social units and to differentiate ourselves from outsiders”</w:t>
      </w:r>
      <w:r w:rsidRPr="003F3A19">
        <w:rPr>
          <w:rFonts w:ascii="Arial" w:hAnsi="Arial" w:cs="Arial"/>
          <w:sz w:val="12"/>
        </w:rPr>
        <w:t xml:space="preserve"> (Morris, 1971 in Barker, 1981: 128). The natural tendency to form social units based on similarity lies in biology. The biological, or </w:t>
      </w:r>
      <w:r w:rsidRPr="003F3A19">
        <w:rPr>
          <w:rFonts w:ascii="Arial" w:hAnsi="Arial" w:cs="Arial"/>
          <w:u w:val="single"/>
        </w:rPr>
        <w:t>pseudo-biological groupings of people, is used to explain “bounded social units” instead of social and historical processes.</w:t>
      </w:r>
      <w:r w:rsidRPr="003F3A19">
        <w:rPr>
          <w:rFonts w:ascii="Arial" w:hAnsi="Arial" w:cs="Arial"/>
          <w:sz w:val="12"/>
        </w:rPr>
        <w:t xml:space="preserve"> </w:t>
      </w:r>
      <w:r w:rsidRPr="003F3A19">
        <w:rPr>
          <w:rFonts w:ascii="Arial" w:hAnsi="Arial" w:cs="Arial"/>
          <w:u w:val="single"/>
        </w:rPr>
        <w:t>Secondly, fear of the “other” is at the core of new racism.</w:t>
      </w:r>
      <w:r w:rsidRPr="003F3A19">
        <w:rPr>
          <w:rFonts w:ascii="Arial" w:hAnsi="Arial" w:cs="Arial"/>
          <w:sz w:val="12"/>
        </w:rPr>
        <w:t xml:space="preserve"> Thus, what Barker has termed “</w:t>
      </w:r>
      <w:r w:rsidRPr="003F3A19">
        <w:rPr>
          <w:rFonts w:ascii="Arial" w:hAnsi="Arial" w:cs="Arial"/>
          <w:u w:val="single"/>
        </w:rPr>
        <w:t xml:space="preserve">pseudobiological culturalism” is used to explain how people understand and incorporate cultural diversity into their worldview, instead of the rigours of social psychology. </w:t>
      </w:r>
      <w:r w:rsidRPr="003F3A19">
        <w:rPr>
          <w:rFonts w:ascii="Arial" w:hAnsi="Arial" w:cs="Arial"/>
          <w:sz w:val="12"/>
        </w:rPr>
        <w:t xml:space="preserve">Social psychology research aims to capture the interplay between social thinking and socio-historical dynamics in order to understand how societies function and how culture is produced (Chryssochoou, 2004: xx). Xenia Chryssochoou, through her monograph Cultural Diversity: Its Social Psychology, provides a clear investigation of how people understand cultural diversity and use it to make sense of their experiences and explain the world in which they live. In order to illustrate that the securitization of migration reactualizes a racist discourse, it is instructive to explore social psychological explanations of prejudice, and racism as a particular form of prejudice. </w:t>
      </w:r>
      <w:r w:rsidRPr="003F3A19">
        <w:rPr>
          <w:rFonts w:ascii="Arial" w:hAnsi="Arial" w:cs="Arial"/>
          <w:u w:val="single"/>
        </w:rPr>
        <w:t xml:space="preserve">Social psychological definitions of prejudice </w:t>
      </w:r>
      <w:proofErr w:type="gramStart"/>
      <w:r w:rsidRPr="003F3A19">
        <w:rPr>
          <w:rFonts w:ascii="Arial" w:hAnsi="Arial" w:cs="Arial"/>
          <w:u w:val="single"/>
        </w:rPr>
        <w:t>is</w:t>
      </w:r>
      <w:proofErr w:type="gramEnd"/>
      <w:r w:rsidRPr="003F3A19">
        <w:rPr>
          <w:rFonts w:ascii="Arial" w:hAnsi="Arial" w:cs="Arial"/>
          <w:u w:val="single"/>
        </w:rPr>
        <w:t xml:space="preserve"> both a “negative belief/affect and a discriminatory action towards somebody on the basis of his or her social membership. In general, social psychologists assume that prejudice leads to discrimination”</w:t>
      </w:r>
      <w:r w:rsidRPr="003F3A19">
        <w:rPr>
          <w:rFonts w:ascii="Arial" w:hAnsi="Arial" w:cs="Arial"/>
          <w:sz w:val="12"/>
        </w:rPr>
        <w:t xml:space="preserve"> (Chryssochoou, 2004: 36). </w:t>
      </w:r>
      <w:r w:rsidRPr="003F3A19">
        <w:rPr>
          <w:rFonts w:ascii="Arial" w:hAnsi="Arial" w:cs="Arial"/>
          <w:u w:val="single"/>
        </w:rPr>
        <w:t>Racism can be defined as a form of discrimination based on the reification of race and the essentailization of racial difference. This definition offered aims to highlight three things: “the behavioural and action-oriented aspect of racism (discrimination); the fact that race constitutes a social construction that became a “real” categorical division (reification); the fact that the content (essence) of racial differences depends on the sociopolitical context”</w:t>
      </w:r>
      <w:r w:rsidRPr="003F3A19">
        <w:rPr>
          <w:rFonts w:ascii="Arial" w:hAnsi="Arial" w:cs="Arial"/>
          <w:sz w:val="12"/>
        </w:rPr>
        <w:t xml:space="preserve"> (Chryssochoou, 2004: 50).</w:t>
      </w:r>
      <w:r w:rsidRPr="003F3A19">
        <w:rPr>
          <w:rFonts w:ascii="Arial" w:hAnsi="Arial" w:cs="Arial"/>
          <w:u w:val="single"/>
        </w:rPr>
        <w:t xml:space="preserve"> The essence of racism can be based on biological superiority, or on cultural difference</w:t>
      </w:r>
      <w:r w:rsidRPr="003F3A19">
        <w:rPr>
          <w:rFonts w:ascii="Arial" w:hAnsi="Arial" w:cs="Arial"/>
          <w:sz w:val="12"/>
        </w:rPr>
        <w:t xml:space="preserve"> as highlighted by Barker. Chryssochoou explains that </w:t>
      </w:r>
      <w:r w:rsidRPr="003F3A19">
        <w:rPr>
          <w:rFonts w:ascii="Arial" w:hAnsi="Arial" w:cs="Arial"/>
          <w:u w:val="single"/>
        </w:rPr>
        <w:t>“categories such as race and culture tend to be reified and differences between categories tend to be considered as natural and real.</w:t>
      </w:r>
      <w:r w:rsidRPr="003F3A19">
        <w:rPr>
          <w:rFonts w:ascii="Arial" w:hAnsi="Arial" w:cs="Arial"/>
          <w:sz w:val="12"/>
        </w:rPr>
        <w:t xml:space="preserve"> Social relationships and positions linked to these categories are also to be considered as natural” (2004: 45, my emphasis). </w:t>
      </w:r>
      <w:proofErr w:type="gramStart"/>
      <w:r w:rsidRPr="003F3A19">
        <w:rPr>
          <w:rFonts w:ascii="Arial" w:hAnsi="Arial" w:cs="Arial"/>
          <w:u w:val="single"/>
        </w:rPr>
        <w:t>Therefore</w:t>
      </w:r>
      <w:proofErr w:type="gramEnd"/>
      <w:r w:rsidRPr="003F3A19">
        <w:rPr>
          <w:rFonts w:ascii="Arial" w:hAnsi="Arial" w:cs="Arial"/>
          <w:u w:val="single"/>
        </w:rPr>
        <w:t xml:space="preserve"> the notion of cultural difference becomes tangible in form. The position linked to cultural difference is societal breakdown,</w:t>
      </w:r>
      <w:r w:rsidRPr="003F3A19">
        <w:rPr>
          <w:rFonts w:ascii="Arial" w:hAnsi="Arial" w:cs="Arial"/>
          <w:sz w:val="12"/>
        </w:rPr>
        <w:t xml:space="preserve"> which too becomes natural and real. </w:t>
      </w:r>
      <w:r w:rsidRPr="003F3A19">
        <w:rPr>
          <w:rFonts w:ascii="Arial" w:hAnsi="Arial" w:cs="Arial"/>
          <w:u w:val="single"/>
        </w:rPr>
        <w:t>Such fear of cultural difference is believed to have served the continuity of culture and nationhood.</w:t>
      </w:r>
      <w:r w:rsidRPr="003F3A19">
        <w:rPr>
          <w:rFonts w:ascii="Arial" w:hAnsi="Arial" w:cs="Arial"/>
          <w:sz w:val="12"/>
        </w:rPr>
        <w:t xml:space="preserve"> Barker states that …if it were not for feelings of belonging, of sharing traditions, customs, beliefs, languages – in a word, culture – there would be no society. We could not live together and cooperate. </w:t>
      </w:r>
      <w:proofErr w:type="gramStart"/>
      <w:r w:rsidRPr="003F3A19">
        <w:rPr>
          <w:rFonts w:ascii="Arial" w:hAnsi="Arial" w:cs="Arial"/>
          <w:u w:val="single"/>
        </w:rPr>
        <w:t>Therefore</w:t>
      </w:r>
      <w:proofErr w:type="gramEnd"/>
      <w:r w:rsidRPr="003F3A19">
        <w:rPr>
          <w:rFonts w:ascii="Arial" w:hAnsi="Arial" w:cs="Arial"/>
          <w:u w:val="single"/>
        </w:rPr>
        <w:t xml:space="preserve"> the existence of fears about damage to the unity of the nation is proof that the unity is threatened. The fears are self validating. For the feelings, the customs make up the nation for all it is worth. The nation is its “way of life”</w:t>
      </w:r>
      <w:r w:rsidRPr="003F3A19">
        <w:rPr>
          <w:rFonts w:ascii="Arial" w:hAnsi="Arial" w:cs="Arial"/>
          <w:sz w:val="12"/>
        </w:rPr>
        <w:t xml:space="preserve"> (1981: 17). </w:t>
      </w:r>
      <w:r w:rsidRPr="003F3A19">
        <w:rPr>
          <w:rFonts w:ascii="Arial" w:hAnsi="Arial" w:cs="Arial"/>
          <w:u w:val="single"/>
        </w:rPr>
        <w:t>In order to provide security for their population, nations develop traditions. Traditions, systems of justice and rights, ensure the security and stability of a nation. Through the disruption of existing traditions, immigrants, who bring with them different cultures, imbalance the nation. The principle, or position, which links immigrants and the demise of the nation, is that cultural differences threaten the existing way of life.</w:t>
      </w:r>
      <w:r w:rsidRPr="003F3A19">
        <w:rPr>
          <w:rFonts w:ascii="Arial" w:hAnsi="Arial" w:cs="Arial"/>
          <w:sz w:val="12"/>
        </w:rPr>
        <w:t xml:space="preserve"> It is thus seen as rational to preserve one’s culture through the exclusion of other cultural groups. </w:t>
      </w:r>
      <w:r w:rsidRPr="003F3A19">
        <w:rPr>
          <w:rFonts w:ascii="Arial" w:hAnsi="Arial" w:cs="Arial"/>
          <w:u w:val="single"/>
        </w:rPr>
        <w:t xml:space="preserve">This negative attitude toward migrants should be understood as racism. As outlined above, the negative belief and a discriminatory action toward somebody on the basis of his or her social membership is prejudice. This racial prejudice that migrants face is a result of reifying race and cultural difference and associating such difference with threat. </w:t>
      </w:r>
      <w:r w:rsidRPr="003F3A19">
        <w:rPr>
          <w:rFonts w:ascii="Arial" w:hAnsi="Arial" w:cs="Arial"/>
          <w:sz w:val="12"/>
        </w:rPr>
        <w:t xml:space="preserve">The defining feature of new racism is that cultural pluralism will lead to interethnic conflict which will dissolve the unity of the state. </w:t>
      </w:r>
      <w:r w:rsidRPr="003F3A19">
        <w:rPr>
          <w:rFonts w:ascii="Arial" w:hAnsi="Arial" w:cs="Arial"/>
          <w:u w:val="single"/>
        </w:rPr>
        <w:t>This logic has been used for decades as a means of limiting immigration and asylum seekers by right-wing governments. However, the attempt to preserve the state by rejecting others is now a measure upheld by liberal governments as well. Divisions based on cultural difference are just as intractable and fundamental as the natural hierarchies they have partly replaced, but they have acquired extra moral credibility and additional political authority by being closer to respectable and realistic cultural nationalism and more remote from bio-logic of any kind.</w:t>
      </w:r>
      <w:r w:rsidRPr="003F3A19">
        <w:rPr>
          <w:rFonts w:ascii="Arial" w:hAnsi="Arial" w:cs="Arial"/>
          <w:sz w:val="12"/>
        </w:rPr>
        <w:t xml:space="preserve"> As a result, we are informed not only that the mutually exclusive cultures of indigenes and incomers cannot be compatible but also that mistaken attempts to mix or even dwell peaceable together can only bring destruction. From this perspective exposure to otherness is always going to be risky” (Gilroy, 2004: 157). As a result of concentrating on cultural difference and the preservation of the state, </w:t>
      </w:r>
      <w:r w:rsidRPr="003F3A19">
        <w:rPr>
          <w:rFonts w:ascii="Arial" w:hAnsi="Arial" w:cs="Arial"/>
          <w:u w:val="single"/>
        </w:rPr>
        <w:t>new racism “has modernized racism and made it respectable</w:t>
      </w:r>
      <w:r w:rsidRPr="003F3A19">
        <w:rPr>
          <w:rFonts w:ascii="Arial" w:hAnsi="Arial" w:cs="Arial"/>
          <w:sz w:val="12"/>
        </w:rPr>
        <w:t>” (Duffield, 1996: 175</w:t>
      </w:r>
      <w:r w:rsidRPr="003F3A19">
        <w:rPr>
          <w:rFonts w:ascii="Arial" w:hAnsi="Arial" w:cs="Arial"/>
          <w:u w:val="single"/>
        </w:rPr>
        <w:t>). No longer bound to the concern of the nation-state,</w:t>
      </w:r>
      <w:r w:rsidRPr="003F3A19">
        <w:rPr>
          <w:rFonts w:ascii="Arial" w:hAnsi="Arial" w:cs="Arial"/>
          <w:sz w:val="12"/>
        </w:rPr>
        <w:t xml:space="preserve"> </w:t>
      </w:r>
      <w:r w:rsidRPr="003F3A19">
        <w:rPr>
          <w:rFonts w:ascii="Arial" w:hAnsi="Arial" w:cs="Arial"/>
          <w:u w:val="single"/>
        </w:rPr>
        <w:t>cultural difference and the risk it poses are an international concern.</w:t>
      </w:r>
    </w:p>
    <w:p w14:paraId="48C824E4" w14:textId="77777777" w:rsidR="00AE66A7" w:rsidRDefault="00AE66A7" w:rsidP="004A165A">
      <w:pPr>
        <w:rPr>
          <w:rFonts w:ascii="Arial" w:hAnsi="Arial" w:cs="Arial"/>
          <w:u w:val="single"/>
        </w:rPr>
      </w:pPr>
    </w:p>
    <w:p w14:paraId="413C0A95" w14:textId="7C8568D1" w:rsidR="00AE66A7" w:rsidRDefault="00AE66A7" w:rsidP="00AE66A7">
      <w:pPr>
        <w:pStyle w:val="Heading3"/>
      </w:pPr>
      <w:r>
        <w:t xml:space="preserve">Link – Visas </w:t>
      </w:r>
    </w:p>
    <w:p w14:paraId="251315EF" w14:textId="77777777" w:rsidR="00AE66A7" w:rsidRPr="00AE66A7" w:rsidRDefault="00AE66A7" w:rsidP="00AE66A7"/>
    <w:p w14:paraId="6B9F22B2" w14:textId="77777777" w:rsidR="00AE66A7" w:rsidRPr="003A3987" w:rsidRDefault="00AE66A7" w:rsidP="003A3987">
      <w:pPr>
        <w:pStyle w:val="Heading4"/>
        <w:rPr>
          <w:rStyle w:val="Debate-CardTagandCite-F6Char"/>
          <w:b/>
        </w:rPr>
      </w:pPr>
      <w:r w:rsidRPr="003A3987">
        <w:rPr>
          <w:rStyle w:val="Debate-CardTagandCite-F6Char"/>
          <w:b/>
        </w:rPr>
        <w:t xml:space="preserve">Inclusion of non-citizens through visa processes reinforces a single citizenship state-society. </w:t>
      </w:r>
    </w:p>
    <w:p w14:paraId="5302FB67" w14:textId="77777777" w:rsidR="00AE66A7" w:rsidRPr="003049A2" w:rsidRDefault="00AE66A7" w:rsidP="00AE66A7">
      <w:pPr>
        <w:rPr>
          <w:rStyle w:val="SmallTextChar"/>
        </w:rPr>
      </w:pPr>
      <w:r w:rsidRPr="003049A2">
        <w:rPr>
          <w:rStyle w:val="SmallTextChar"/>
        </w:rPr>
        <w:t xml:space="preserve">Robert </w:t>
      </w:r>
      <w:r w:rsidRPr="003049A2">
        <w:rPr>
          <w:rStyle w:val="Debate-CardTagandCite-F6Char"/>
        </w:rPr>
        <w:t>Latham</w:t>
      </w:r>
      <w:r w:rsidRPr="003049A2">
        <w:rPr>
          <w:rStyle w:val="SmallTextChar"/>
        </w:rPr>
        <w:t xml:space="preserve">, April </w:t>
      </w:r>
      <w:r w:rsidRPr="003049A2">
        <w:rPr>
          <w:rStyle w:val="Debate-CardTagandCite-F6Char"/>
        </w:rPr>
        <w:t>2010</w:t>
      </w:r>
      <w:r w:rsidRPr="003049A2">
        <w:rPr>
          <w:rStyle w:val="SmallTextChar"/>
        </w:rPr>
        <w:t>. director of the Centre for International and Security Studies, and associate professor of Political Science at York University. “Border formations: security and subjectivity at the border,” Citizenship Studies 14.2, Informaworld.</w:t>
      </w:r>
    </w:p>
    <w:p w14:paraId="34737842" w14:textId="77777777" w:rsidR="00AE66A7" w:rsidRDefault="00AE66A7" w:rsidP="00AE66A7"/>
    <w:p w14:paraId="4CD94DA6" w14:textId="77777777" w:rsidR="00AE66A7" w:rsidRPr="00F007C0" w:rsidRDefault="00AE66A7" w:rsidP="00AE66A7">
      <w:pPr>
        <w:pStyle w:val="NormalWeb"/>
        <w:rPr>
          <w:rStyle w:val="SmallTextChar"/>
        </w:rPr>
      </w:pPr>
      <w:r w:rsidRPr="00F007C0">
        <w:rPr>
          <w:rStyle w:val="SmallTextChar"/>
        </w:rPr>
        <w:t xml:space="preserve">The justification for more intensive security and restrictiveness at the border rests not only on the notion that potential threats and risks might be kept from entering a national space, but also on the notion that integration and migration programs </w:t>
      </w:r>
      <w:r w:rsidRPr="00AE66A7">
        <w:rPr>
          <w:rStyle w:val="SmallTextChar"/>
        </w:rPr>
        <w:t>especially for suspect (for example, Muslims and the undocumented) groups, can fail because of supposedly flawed or lax policies or individuals and groups who are not capable of integrating or waiting patiently for legal entry.</w:t>
      </w:r>
      <w:hyperlink r:id="rId9" w:anchor="EN0005" w:history="1">
        <w:r w:rsidRPr="00AE66A7">
          <w:rPr>
            <w:rStyle w:val="SmallTextChar"/>
          </w:rPr>
          <w:t>5</w:t>
        </w:r>
      </w:hyperlink>
      <w:r w:rsidRPr="00AE66A7">
        <w:rPr>
          <w:rStyle w:val="SmallTextChar"/>
        </w:rPr>
        <w:t xml:space="preserve"> </w:t>
      </w:r>
      <w:r w:rsidRPr="00AE66A7">
        <w:rPr>
          <w:rStyle w:val="Debate-CardTextUnderlined-F3Char"/>
        </w:rPr>
        <w:t>The underlying theory of society that guides these assumptions is the cohesive, single citizenship state-society</w:t>
      </w:r>
      <w:r w:rsidRPr="00AE66A7">
        <w:rPr>
          <w:rStyle w:val="SmallTextChar"/>
        </w:rPr>
        <w:t xml:space="preserve">, integrated at a minimum along civic lines (Joppke </w:t>
      </w:r>
      <w:hyperlink r:id="rId10" w:anchor="CIT0038" w:history="1">
        <w:r w:rsidRPr="00AE66A7">
          <w:rPr>
            <w:rStyle w:val="SmallTextChar"/>
          </w:rPr>
          <w:t>2007</w:t>
        </w:r>
      </w:hyperlink>
      <w:r w:rsidRPr="00AE66A7">
        <w:rPr>
          <w:rStyle w:val="SmallTextChar"/>
        </w:rPr>
        <w:t xml:space="preserve">). </w:t>
      </w:r>
      <w:r w:rsidRPr="00AE66A7">
        <w:rPr>
          <w:rStyle w:val="Debate-CardTextUnderlined-F3Char"/>
        </w:rPr>
        <w:t>Despite all the recognition or tolerance of multiple citizenship and cultural diversity, this frame remains the basic ground for thinking about security across borders</w:t>
      </w:r>
      <w:r w:rsidRPr="00AE66A7">
        <w:rPr>
          <w:rStyle w:val="SmallTextChar"/>
        </w:rPr>
        <w:t>.</w:t>
      </w:r>
      <w:hyperlink r:id="rId11" w:anchor="EN0006" w:history="1">
        <w:r w:rsidRPr="00AE66A7">
          <w:rPr>
            <w:rStyle w:val="SmallTextChar"/>
          </w:rPr>
          <w:t>6</w:t>
        </w:r>
      </w:hyperlink>
      <w:r w:rsidRPr="00AE66A7">
        <w:rPr>
          <w:rStyle w:val="SmallTextChar"/>
        </w:rPr>
        <w:t xml:space="preserve"> As scholars like Saskia Sassen and Aristide Zolberg have reminded us, the tensions between the ever changing but persistent Westphalian frame and forms of mobility are centuries old, even if the border as a problem really only emerges in the twentieth century.</w:t>
      </w:r>
      <w:hyperlink r:id="rId12" w:anchor="EN0007" w:history="1">
        <w:r w:rsidRPr="00AE66A7">
          <w:rPr>
            <w:rStyle w:val="SmallTextChar"/>
          </w:rPr>
          <w:t>7</w:t>
        </w:r>
      </w:hyperlink>
      <w:r w:rsidRPr="00AE66A7">
        <w:rPr>
          <w:rStyle w:val="SmallTextChar"/>
        </w:rPr>
        <w:t xml:space="preserve"> It is still too early to know if a different framing of the state/society/territory complex we associate with the Westphalian polity has a chance of emerging in practice - one organized around multiple citizenships and residencies, anchored in the possibility of lives lived at multiple scales across borders and with varying degrees of newness in a place.</w:t>
      </w:r>
      <w:hyperlink r:id="rId13" w:anchor="EN0008" w:history="1">
        <w:r w:rsidRPr="00AE66A7">
          <w:rPr>
            <w:rStyle w:val="SmallTextChar"/>
          </w:rPr>
          <w:t>8</w:t>
        </w:r>
      </w:hyperlink>
      <w:r w:rsidRPr="00AE66A7">
        <w:rPr>
          <w:rStyle w:val="SmallTextChar"/>
        </w:rPr>
        <w:t xml:space="preserve"> That is, a frame that does not privilege only mobile subjects with fully resourced and stable lives. However, we do know that in the current moment, </w:t>
      </w:r>
      <w:r w:rsidRPr="00AE66A7">
        <w:rPr>
          <w:rStyle w:val="Debate-CardTextUnderlined-F3Char"/>
        </w:rPr>
        <w:t xml:space="preserve">the logic of incorporation remains central, setting the terms of entrance into and presence in a national space </w:t>
      </w:r>
      <w:r w:rsidRPr="00AE66A7">
        <w:rPr>
          <w:rStyle w:val="SmallTextChar"/>
        </w:rPr>
        <w:t xml:space="preserve">especially for the suspect, the worker, or the poor. </w:t>
      </w:r>
      <w:r w:rsidRPr="00AE66A7">
        <w:rPr>
          <w:rStyle w:val="Debate-CardTextUnderlined-F3Char"/>
        </w:rPr>
        <w:t>The simple and well-known logic of incorporation starts with the notion that entrance into a national space across a border is ultimately about designating the terms upon which a person will be present in that space: as a tourist, student, investor, permanent immigrant, refugee claimant, temporary worker</w:t>
      </w:r>
      <w:r w:rsidRPr="00AE66A7">
        <w:rPr>
          <w:rStyle w:val="SmallTextChar"/>
        </w:rPr>
        <w:t xml:space="preserve"> - to name some main categories of presence. The choice is typically stark: either </w:t>
      </w:r>
      <w:r w:rsidRPr="00AE66A7">
        <w:rPr>
          <w:rStyle w:val="Debate-CardTextUnderlined-F3Char"/>
        </w:rPr>
        <w:t>one comes in to settle and be incorporated within the perceived social fabric called</w:t>
      </w:r>
      <w:r w:rsidRPr="00AE66A7">
        <w:rPr>
          <w:rStyle w:val="SmallTextChar"/>
        </w:rPr>
        <w:t xml:space="preserve"> Canada, </w:t>
      </w:r>
      <w:r w:rsidRPr="00AE66A7">
        <w:rPr>
          <w:rStyle w:val="Debate-CardTextUnderlined-F3Char"/>
        </w:rPr>
        <w:t>the United States</w:t>
      </w:r>
      <w:r w:rsidRPr="00AE66A7">
        <w:rPr>
          <w:rStyle w:val="SmallTextChar"/>
        </w:rPr>
        <w:t xml:space="preserve">, or France; </w:t>
      </w:r>
      <w:r w:rsidRPr="00AE66A7">
        <w:rPr>
          <w:rStyle w:val="Debate-CardTextUnderlined-F3Char"/>
        </w:rPr>
        <w:t>or one comes in as a temporary presence restricted from that incorporation</w:t>
      </w:r>
      <w:r w:rsidRPr="00AE66A7">
        <w:rPr>
          <w:rStyle w:val="SmallTextChar"/>
        </w:rPr>
        <w:t xml:space="preserve"> by time and access to social goods. While slippage occurs between the temporary and permanent once migrants are inside a society (e.g., marriage or application for permanent status) - permanence can mean permanently present but restricted (in poverty or a banlieue) - </w:t>
      </w:r>
      <w:r w:rsidRPr="00AE66A7">
        <w:rPr>
          <w:rStyle w:val="Debate-CardTextUnderlined-F3Char"/>
          <w:b/>
        </w:rPr>
        <w:t>there is no real room for migrants other than the elite to negotiate their presence; to define it on terms other than the state/society/territory complex</w:t>
      </w:r>
      <w:r w:rsidRPr="00AE66A7">
        <w:rPr>
          <w:rStyle w:val="SmallTextChar"/>
        </w:rPr>
        <w:t xml:space="preserve">; to break the permanent versus temporary divide that begins with entrance and </w:t>
      </w:r>
      <w:r w:rsidRPr="00AE66A7">
        <w:rPr>
          <w:rStyle w:val="Debate-CardTextUnderlined-F3Char"/>
          <w:b/>
        </w:rPr>
        <w:t>which reinforces the current single citizenship frame.</w:t>
      </w:r>
      <w:hyperlink r:id="rId14" w:anchor="EN0009" w:history="1">
        <w:r w:rsidRPr="00AE66A7">
          <w:rPr>
            <w:rStyle w:val="SmallTextChar"/>
          </w:rPr>
          <w:t>9</w:t>
        </w:r>
      </w:hyperlink>
      <w:r w:rsidRPr="00AE66A7">
        <w:rPr>
          <w:rStyle w:val="SmallTextChar"/>
        </w:rPr>
        <w:t xml:space="preserve"> Thus, </w:t>
      </w:r>
      <w:r w:rsidRPr="00AE66A7">
        <w:rPr>
          <w:rStyle w:val="Debate-CardTextUnderlined-F3Char"/>
        </w:rPr>
        <w:t>from the start the migrant is subsumed within the logic of settled, single national citizenship</w:t>
      </w:r>
      <w:r w:rsidRPr="00AE66A7">
        <w:rPr>
          <w:rStyle w:val="SmallTextChar"/>
        </w:rPr>
        <w:t xml:space="preserve"> (especially </w:t>
      </w:r>
      <w:r w:rsidRPr="00AE66A7">
        <w:rPr>
          <w:rStyle w:val="Debate-CardTextUnderlined-F3Char"/>
        </w:rPr>
        <w:t>since</w:t>
      </w:r>
      <w:r w:rsidRPr="00AE66A7">
        <w:rPr>
          <w:rStyle w:val="SmallTextChar"/>
        </w:rPr>
        <w:t xml:space="preserve"> we know </w:t>
      </w:r>
      <w:r w:rsidRPr="00AE66A7">
        <w:rPr>
          <w:rStyle w:val="Debate-CardTextUnderlined-F3Char"/>
        </w:rPr>
        <w:t>the very category of migrant is a function of that logic</w:t>
      </w:r>
      <w:r w:rsidRPr="00AE66A7">
        <w:rPr>
          <w:rStyle w:val="SmallTextChar"/>
        </w:rPr>
        <w:t xml:space="preserve">). </w:t>
      </w:r>
      <w:r w:rsidRPr="00AE66A7">
        <w:rPr>
          <w:rStyle w:val="Debate-CardTextUnderlined-F3Char"/>
          <w:b/>
        </w:rPr>
        <w:t>Commitments and efforts to accommodate difference</w:t>
      </w:r>
      <w:r w:rsidRPr="00AE66A7">
        <w:rPr>
          <w:rStyle w:val="SmallTextChar"/>
        </w:rPr>
        <w:t xml:space="preserve"> along typically multicultural (multi-ethnic, -national, or -religious) lines </w:t>
      </w:r>
      <w:r w:rsidRPr="00AE66A7">
        <w:rPr>
          <w:rStyle w:val="Debate-CardTextUnderlined-F3Char"/>
          <w:b/>
        </w:rPr>
        <w:t>run squarely into this more fundamental political condition, which I call the subsumption frame</w:t>
      </w:r>
      <w:r w:rsidRPr="00AE66A7">
        <w:rPr>
          <w:rStyle w:val="SmallTextChar"/>
        </w:rPr>
        <w:t>: where a newcomer either has temporary status or is at the starting point on the way toward integration into the (typically restrictive, bounded, exclusionary) social fabric, either on multicultural, civic, or fully assimilationist terms. These lives that are wholly dependent on the disposition of the state - as opposed to the mobile elite who are privileged by smooth, legitimated mobility offered by organizations such as corporations, hospitals, and universities within and across national boundaries - either for being in limbo waiting for refugee status or after a negative decision,</w:t>
      </w:r>
      <w:hyperlink r:id="rId15" w:anchor="EN0010" w:history="1">
        <w:r w:rsidRPr="00AE66A7">
          <w:rPr>
            <w:rStyle w:val="SmallTextChar"/>
          </w:rPr>
          <w:t>10</w:t>
        </w:r>
      </w:hyperlink>
      <w:r w:rsidRPr="00AE66A7">
        <w:rPr>
          <w:rStyle w:val="SmallTextChar"/>
        </w:rPr>
        <w:t xml:space="preserve"> or seeking to change their status from temporary or 'illegal' to 'legal' and permanent, stand at the frontier of the imagined social fabric (McNevin </w:t>
      </w:r>
      <w:hyperlink r:id="rId16" w:anchor="CIT0048" w:history="1">
        <w:r w:rsidRPr="00AE66A7">
          <w:rPr>
            <w:rStyle w:val="SmallTextChar"/>
          </w:rPr>
          <w:t>2006</w:t>
        </w:r>
      </w:hyperlink>
      <w:r w:rsidRPr="00AE66A7">
        <w:rPr>
          <w:rStyle w:val="SmallTextChar"/>
        </w:rPr>
        <w:t xml:space="preserve">, Sharma </w:t>
      </w:r>
      <w:hyperlink r:id="rId17" w:anchor="CIT0063" w:history="1">
        <w:r w:rsidRPr="00AE66A7">
          <w:rPr>
            <w:rStyle w:val="SmallTextChar"/>
          </w:rPr>
          <w:t>2006</w:t>
        </w:r>
      </w:hyperlink>
      <w:r w:rsidRPr="00AE66A7">
        <w:rPr>
          <w:rStyle w:val="SmallTextChar"/>
        </w:rPr>
        <w:t>). Although I seek to challenge this framing indirectly and piecemeal with mediated passage below, it is difficult to envision what twenty-first century border security would look like if it was not framed by subsumption. As just discussed, subsumption makes possible a basic distinction between channels of passage at the border: the legal migrant on the integrative path and the temporary entrant seeking different modes of provisional presence - of course, the illegal entrant is really bypassing the territorial border but runs up against the internal border a notion I expand upon below. Both these channels are subject to suspicion and the pursuit of authenticity, which begins in the consulate, long before the physical border is encountered, as information such as documents, photos, and fingerprints are collected. But what distinguishes the temporary entrant channel is the utter provisionality of it relative to the subsumption frame: the refugee claimant who may or may not receive refugee status; the temporary worker who may or may not renew their visa (if the option is available); the student who may stay on for more studies; the business person who may be recruited full time or invest enough to justify permanent residency or even citizenship; the family member who may seek to join their family permanently; and the tourist who may come and go too often. This ambiguity and uncertainty, which remains with the realm of legal status, is intensified in two ways: by officials that fear such entrants will violate the terms of provisional presence on their own accord (by, for example, overstaying their visa); and by the notion that the lives of provisional entrants may not be integrated into the social fabric - e.g., living transiently, using false names, getting forged documents - and thus control over their presence once inside is difficult. It is of course short sighted to assume the border is only about entrance. As theorists such as Etienne Balibar (</w:t>
      </w:r>
      <w:hyperlink r:id="rId18" w:anchor="CIT0005" w:history="1">
        <w:r w:rsidRPr="00AE66A7">
          <w:rPr>
            <w:rStyle w:val="SmallTextChar"/>
          </w:rPr>
          <w:t>2004</w:t>
        </w:r>
      </w:hyperlink>
      <w:r w:rsidRPr="00AE66A7">
        <w:rPr>
          <w:rStyle w:val="SmallTextChar"/>
        </w:rPr>
        <w:t>) have underscored for us, the border is not merely about physical entrance and exit at the outskirts of national territory but about problematizing presence before, during, and after entrance.</w:t>
      </w:r>
      <w:hyperlink r:id="rId19" w:anchor="EN0011" w:history="1">
        <w:r w:rsidRPr="00AE66A7">
          <w:rPr>
            <w:rStyle w:val="SmallTextChar"/>
          </w:rPr>
          <w:t>11</w:t>
        </w:r>
      </w:hyperlink>
      <w:r w:rsidRPr="00AE66A7">
        <w:rPr>
          <w:rStyle w:val="SmallTextChar"/>
        </w:rPr>
        <w:t xml:space="preserve"> Rand Corporation strategist Lebecki (</w:t>
      </w:r>
      <w:hyperlink r:id="rId20" w:anchor="CIT0044" w:history="1">
        <w:r w:rsidRPr="00AE66A7">
          <w:rPr>
            <w:rStyle w:val="SmallTextChar"/>
          </w:rPr>
          <w:t>2003</w:t>
        </w:r>
      </w:hyperlink>
      <w:r w:rsidRPr="00AE66A7">
        <w:rPr>
          <w:rStyle w:val="SmallTextChar"/>
        </w:rPr>
        <w:t xml:space="preserve">) uses the analogy of the gastro-intestinal system that swallows up entrants like foodstuffs and bacteria that can be attacked, regurgitated or expelled from within if necessary. Recourse to the subsumption frame continues long after entrance when newcomers at any point can be subject to exclusionary acts. We saw this in the case of Mohamed Cherfi in Montreal who was recently denied permanent residency on the grounds of being insufficiently integrated into Quebec society (Berman </w:t>
      </w:r>
      <w:hyperlink r:id="rId21" w:anchor="CIT0010" w:history="1">
        <w:r w:rsidRPr="00AE66A7">
          <w:rPr>
            <w:rStyle w:val="SmallTextChar"/>
          </w:rPr>
          <w:t>2006</w:t>
        </w:r>
      </w:hyperlink>
      <w:r w:rsidRPr="00AE66A7">
        <w:rPr>
          <w:rStyle w:val="SmallTextChar"/>
        </w:rPr>
        <w:t xml:space="preserve">, Nyers </w:t>
      </w:r>
      <w:hyperlink r:id="rId22" w:anchor="CIT0051" w:history="1">
        <w:r w:rsidRPr="00AE66A7">
          <w:rPr>
            <w:rStyle w:val="SmallTextChar"/>
          </w:rPr>
          <w:t>2006b</w:t>
        </w:r>
      </w:hyperlink>
      <w:r w:rsidRPr="00AE66A7">
        <w:rPr>
          <w:rStyle w:val="SmallTextChar"/>
        </w:rPr>
        <w:t xml:space="preserve">). And we see it in the daily experiences of undocumented migrants the world over who are on the edge of detection and detention nearly every moment from home to work (De Genova </w:t>
      </w:r>
      <w:hyperlink r:id="rId23" w:anchor="CIT0022" w:history="1">
        <w:r w:rsidRPr="00AE66A7">
          <w:rPr>
            <w:rStyle w:val="SmallTextChar"/>
          </w:rPr>
          <w:t>2002</w:t>
        </w:r>
      </w:hyperlink>
      <w:r w:rsidRPr="00AE66A7">
        <w:rPr>
          <w:rStyle w:val="SmallTextChar"/>
        </w:rPr>
        <w:t xml:space="preserve">). I do not want to imply that the subsumption frame inherently produces hostility to forms of provisionality. On the one hand, the very possibility of provisionality, a function of the existence of permanent and definite status, allows states to move an individual or group from permanence to tentativeness through practices such as expulsion or revocation of citizenship (Macklin </w:t>
      </w:r>
      <w:hyperlink r:id="rId24" w:anchor="CIT0047" w:history="1">
        <w:r w:rsidRPr="00AE66A7">
          <w:rPr>
            <w:rStyle w:val="SmallTextChar"/>
          </w:rPr>
          <w:t>2007</w:t>
        </w:r>
      </w:hyperlink>
      <w:r w:rsidRPr="00AE66A7">
        <w:rPr>
          <w:rStyle w:val="SmallTextChar"/>
        </w:rPr>
        <w:t xml:space="preserve">) to deal with the perceived failures of integration I mentioned at the start of this section. On the other hand, </w:t>
      </w:r>
      <w:r w:rsidRPr="00AE66A7">
        <w:rPr>
          <w:rStyle w:val="Debate-CardTextUnderlined-F3Char"/>
        </w:rPr>
        <w:t xml:space="preserve">the subsumption frame produces the relatively clear distinction between integrative migration and non-integrative mobility that is a function of the outward reach of state and society in networks of financial, intellectual and social capital </w:t>
      </w:r>
      <w:r w:rsidRPr="00AE66A7">
        <w:rPr>
          <w:rStyle w:val="SmallTextChar"/>
        </w:rPr>
        <w:t xml:space="preserve">(Castells </w:t>
      </w:r>
      <w:hyperlink r:id="rId25" w:anchor="CIT0019" w:history="1">
        <w:r w:rsidRPr="00AE66A7">
          <w:rPr>
            <w:rStyle w:val="SmallTextChar"/>
          </w:rPr>
          <w:t>1997</w:t>
        </w:r>
      </w:hyperlink>
      <w:r w:rsidRPr="00AE66A7">
        <w:rPr>
          <w:rStyle w:val="SmallTextChar"/>
        </w:rPr>
        <w:t xml:space="preserve">). </w:t>
      </w:r>
      <w:r w:rsidRPr="00AE66A7">
        <w:rPr>
          <w:rStyle w:val="Debate-CardTextUnderlined-F3Char"/>
        </w:rPr>
        <w:t>The later relies on the legitimacy and recognition of clearly bounded categories of mobility that most societies prefer, that is bounded within categorical limits such as the 'legitimate' or 'trusted' tourist, business person, family visitor, foreign student</w:t>
      </w:r>
      <w:r w:rsidRPr="00AE66A7">
        <w:rPr>
          <w:rStyle w:val="SmallTextChar"/>
        </w:rPr>
        <w:t xml:space="preserve">. </w:t>
      </w:r>
      <w:r w:rsidRPr="00AE66A7">
        <w:rPr>
          <w:rStyle w:val="Debate-CardTextUnderlined-F3Char"/>
          <w:b/>
        </w:rPr>
        <w:t>As inclusive social categories became better defined</w:t>
      </w:r>
      <w:r w:rsidRPr="00AE66A7">
        <w:rPr>
          <w:rStyle w:val="SmallTextChar"/>
        </w:rPr>
        <w:t xml:space="preserve"> (and more subsuming) inside societies - the flipside of the Marshallian trajectory of rights development - </w:t>
      </w:r>
      <w:r w:rsidRPr="00AE66A7">
        <w:rPr>
          <w:rStyle w:val="Debate-CardTextUnderlined-F3Char"/>
          <w:b/>
        </w:rPr>
        <w:t>it becomes all more necessary to define the exclusive categories</w:t>
      </w:r>
      <w:r w:rsidRPr="00AE66A7">
        <w:rPr>
          <w:rStyle w:val="SmallTextChar"/>
        </w:rPr>
        <w:t xml:space="preserve"> of provisionality.</w:t>
      </w:r>
      <w:hyperlink r:id="rId26" w:anchor="EN0012" w:history="1">
        <w:r w:rsidRPr="00AE66A7">
          <w:rPr>
            <w:rStyle w:val="SmallTextChar"/>
          </w:rPr>
          <w:t>12</w:t>
        </w:r>
      </w:hyperlink>
      <w:r w:rsidRPr="00AE66A7">
        <w:rPr>
          <w:rStyle w:val="SmallTextChar"/>
        </w:rPr>
        <w:t xml:space="preserve"> In other words, </w:t>
      </w:r>
      <w:r w:rsidRPr="00AE66A7">
        <w:rPr>
          <w:rStyle w:val="Debate-CardTextUnderlined-F3Char"/>
        </w:rPr>
        <w:t>subsumption makes it relatively easy to operationalize temporariness as a problem and risk to be addressed through discretionary distrust</w:t>
      </w:r>
      <w:r w:rsidRPr="00AE66A7">
        <w:rPr>
          <w:rStyle w:val="SmallTextChar"/>
        </w:rPr>
        <w:t xml:space="preserve">. It is a problem that is compounded if your information, race, religion, class, or disposition do not allow for a decisive designation or sorting (Lyon </w:t>
      </w:r>
      <w:hyperlink r:id="rId27" w:anchor="CIT0077" w:history="1">
        <w:r w:rsidRPr="00AE66A7">
          <w:rPr>
            <w:rStyle w:val="SmallTextChar"/>
          </w:rPr>
          <w:t>2003</w:t>
        </w:r>
      </w:hyperlink>
      <w:r w:rsidRPr="00AE66A7">
        <w:rPr>
          <w:rStyle w:val="SmallTextChar"/>
        </w:rPr>
        <w:t xml:space="preserve">), where you are rendered a risk for seeking permanent presence on a de jure or defacto basis, or committing terrorism or espionage (Amoore and De Goede </w:t>
      </w:r>
      <w:hyperlink r:id="rId28" w:anchor="CIT0004" w:history="1">
        <w:r w:rsidRPr="00AE66A7">
          <w:rPr>
            <w:rStyle w:val="SmallTextChar"/>
          </w:rPr>
          <w:t>2005</w:t>
        </w:r>
      </w:hyperlink>
      <w:r w:rsidRPr="00AE66A7">
        <w:rPr>
          <w:rStyle w:val="SmallTextChar"/>
        </w:rPr>
        <w:t>).</w:t>
      </w:r>
      <w:hyperlink r:id="rId29" w:anchor="EN0013" w:history="1">
        <w:r w:rsidRPr="00AE66A7">
          <w:rPr>
            <w:rStyle w:val="SmallTextChar"/>
          </w:rPr>
          <w:t>13</w:t>
        </w:r>
      </w:hyperlink>
      <w:r w:rsidRPr="00AE66A7">
        <w:rPr>
          <w:rStyle w:val="SmallTextChar"/>
        </w:rPr>
        <w:t xml:space="preserve"> And it also allows for a form of bounded mobility that takes on the aura of legibility if you come through the border clearly identified as the non-integrating traveller - via identity systems that read deeply into your body and life, which is consistent with the official hermeneutic of the social fabric.</w:t>
      </w:r>
    </w:p>
    <w:p w14:paraId="4784B2B2" w14:textId="77777777" w:rsidR="00AE66A7" w:rsidRDefault="00AE66A7" w:rsidP="00AE66A7"/>
    <w:p w14:paraId="6E6685C2" w14:textId="77777777" w:rsidR="004A165A" w:rsidRPr="003F3A19" w:rsidRDefault="004A165A" w:rsidP="00DC3B13">
      <w:pPr>
        <w:rPr>
          <w:rStyle w:val="Emphasis"/>
          <w:rFonts w:ascii="Arial" w:hAnsi="Arial" w:cs="Arial"/>
        </w:rPr>
      </w:pPr>
    </w:p>
    <w:p w14:paraId="1F479C35" w14:textId="77777777" w:rsidR="00DC3B13" w:rsidRPr="003F3A19" w:rsidRDefault="00DC3B13" w:rsidP="00D56A19">
      <w:pPr>
        <w:pStyle w:val="Heading1"/>
        <w:rPr>
          <w:rFonts w:ascii="Arial" w:hAnsi="Arial" w:cs="Arial"/>
          <w:u w:val="double"/>
        </w:rPr>
      </w:pPr>
      <w:r w:rsidRPr="003F3A19">
        <w:rPr>
          <w:rFonts w:ascii="Arial" w:hAnsi="Arial" w:cs="Arial"/>
        </w:rPr>
        <w:t>Impact</w:t>
      </w:r>
      <w:r w:rsidR="00132919" w:rsidRPr="003F3A19">
        <w:rPr>
          <w:rFonts w:ascii="Arial" w:hAnsi="Arial" w:cs="Arial"/>
        </w:rPr>
        <w:t>s</w:t>
      </w:r>
    </w:p>
    <w:p w14:paraId="194069FC" w14:textId="77777777" w:rsidR="00DC3B13" w:rsidRPr="003F3A19" w:rsidRDefault="00DC3B13" w:rsidP="00D56A19">
      <w:pPr>
        <w:pStyle w:val="Heading2"/>
        <w:rPr>
          <w:rFonts w:ascii="Arial" w:hAnsi="Arial" w:cs="Arial"/>
        </w:rPr>
      </w:pPr>
      <w:r w:rsidRPr="003F3A19">
        <w:rPr>
          <w:rFonts w:ascii="Arial" w:hAnsi="Arial" w:cs="Arial"/>
        </w:rPr>
        <w:t>Root cause</w:t>
      </w:r>
    </w:p>
    <w:p w14:paraId="572E9C06" w14:textId="77777777" w:rsidR="00D56A19" w:rsidRPr="003F3A19" w:rsidRDefault="00D56A19" w:rsidP="00D56A19">
      <w:pPr>
        <w:pStyle w:val="Heading3"/>
        <w:rPr>
          <w:rFonts w:ascii="Arial" w:hAnsi="Arial" w:cs="Arial"/>
        </w:rPr>
      </w:pPr>
      <w:r w:rsidRPr="003F3A19">
        <w:rPr>
          <w:rFonts w:ascii="Arial" w:hAnsi="Arial" w:cs="Arial"/>
        </w:rPr>
        <w:t>1nc</w:t>
      </w:r>
    </w:p>
    <w:p w14:paraId="322463DA" w14:textId="77777777" w:rsidR="00D56A19" w:rsidRPr="003F3A19" w:rsidRDefault="00D56A19" w:rsidP="00D56A19">
      <w:pPr>
        <w:pStyle w:val="Heading4"/>
        <w:rPr>
          <w:rFonts w:ascii="Arial" w:hAnsi="Arial" w:cs="Arial"/>
        </w:rPr>
      </w:pPr>
      <w:r w:rsidRPr="003F3A19">
        <w:rPr>
          <w:rFonts w:ascii="Arial" w:hAnsi="Arial" w:cs="Arial"/>
        </w:rPr>
        <w:t xml:space="preserve">Spatial differences and borders are the root cause of all violence—create spheres of power and domination </w:t>
      </w:r>
    </w:p>
    <w:p w14:paraId="39177B96" w14:textId="77777777" w:rsidR="00D56A19" w:rsidRPr="003F3A19" w:rsidRDefault="00D56A19" w:rsidP="00D56A19">
      <w:pPr>
        <w:rPr>
          <w:rFonts w:ascii="Arial" w:hAnsi="Arial" w:cs="Arial"/>
        </w:rPr>
      </w:pPr>
      <w:r w:rsidRPr="003F3A19">
        <w:rPr>
          <w:rStyle w:val="Style13ptBold"/>
          <w:rFonts w:ascii="Arial" w:hAnsi="Arial" w:cs="Arial"/>
        </w:rPr>
        <w:t xml:space="preserve">Springer ‘11 </w:t>
      </w:r>
      <w:r w:rsidRPr="003F3A19">
        <w:rPr>
          <w:rFonts w:ascii="Arial" w:hAnsi="Arial" w:cs="Arial"/>
        </w:rPr>
        <w:t>[Simon, Department of Geography, University of Otago. “Violence sits in places? Cultural practice, neoliberal rationalism, and virulent imaginative geographies” Political Geography Vol. 30]</w:t>
      </w:r>
    </w:p>
    <w:p w14:paraId="54ECF7B7" w14:textId="77777777" w:rsidR="00D56A19" w:rsidRPr="003F3A19" w:rsidRDefault="00D56A19" w:rsidP="00D56A19">
      <w:pPr>
        <w:rPr>
          <w:rFonts w:ascii="Arial" w:hAnsi="Arial" w:cs="Arial"/>
          <w:sz w:val="16"/>
        </w:rPr>
      </w:pPr>
      <w:r w:rsidRPr="003F3A19">
        <w:rPr>
          <w:rStyle w:val="StyleUnderline"/>
          <w:rFonts w:ascii="Arial" w:hAnsi="Arial" w:cs="Arial"/>
        </w:rPr>
        <w:t>Violence is one of the most profound ongoing stories influencing the (re)production of space.</w:t>
      </w:r>
      <w:r w:rsidRPr="003F3A19">
        <w:rPr>
          <w:rFonts w:ascii="Arial" w:hAnsi="Arial" w:cs="Arial"/>
          <w:sz w:val="16"/>
        </w:rPr>
        <w:t xml:space="preserve"> Similarly, individual and embodied narratives of violence woven out of a more expansive spatial logic may become acute, forming constellations that delineate and associate place. Accordingly, it may be useful to begin to think about ‘violent narratives’, not simply as stories about violence, but rather as a spatial metaphor analogous to violent geographies and in direct reference to Massey’s (2005) re-conceptualization of space and place. Allen </w:t>
      </w:r>
      <w:r w:rsidRPr="003F3A19">
        <w:rPr>
          <w:rStyle w:val="StyleUnderline"/>
          <w:rFonts w:ascii="Arial" w:hAnsi="Arial" w:cs="Arial"/>
        </w:rPr>
        <w:t>Feldman</w:t>
      </w:r>
      <w:r w:rsidRPr="003F3A19">
        <w:rPr>
          <w:rFonts w:ascii="Arial" w:hAnsi="Arial" w:cs="Arial"/>
          <w:sz w:val="16"/>
        </w:rPr>
        <w:t xml:space="preserve"> (1991: 1) </w:t>
      </w:r>
      <w:r w:rsidRPr="003F3A19">
        <w:rPr>
          <w:rStyle w:val="StyleUnderline"/>
          <w:rFonts w:ascii="Arial" w:hAnsi="Arial" w:cs="Arial"/>
        </w:rPr>
        <w:t>looks to bodily, spatial, and violent practices as configuring a unified language of material signification, compelling him to ‘treat the political subject, partic- ularly the body, as the locus of manifold material practices.’</w:t>
      </w:r>
      <w:r w:rsidRPr="003F3A19">
        <w:rPr>
          <w:rFonts w:ascii="Arial" w:hAnsi="Arial" w:cs="Arial"/>
          <w:sz w:val="16"/>
        </w:rPr>
        <w:t xml:space="preserve"> To Feldman approaching violence from its site of effect and generation (agency) is to examine where it takes place, thereby embedding violence in the situated practices of agents</w:t>
      </w:r>
      <w:r w:rsidRPr="003F3A19">
        <w:rPr>
          <w:rStyle w:val="StyleUnderline"/>
          <w:rFonts w:ascii="Arial" w:hAnsi="Arial" w:cs="Arial"/>
        </w:rPr>
        <w:t>. Violence is bound up within the production of social space</w:t>
      </w:r>
      <w:r w:rsidRPr="003F3A19">
        <w:rPr>
          <w:rFonts w:ascii="Arial" w:hAnsi="Arial" w:cs="Arial"/>
          <w:sz w:val="16"/>
        </w:rPr>
        <w:t xml:space="preserve"> (Bourdieu, 1989), </w:t>
      </w:r>
      <w:r w:rsidRPr="003F3A19">
        <w:rPr>
          <w:rStyle w:val="StyleUnderline"/>
          <w:rFonts w:ascii="Arial" w:hAnsi="Arial" w:cs="Arial"/>
        </w:rPr>
        <w:t>and because, by virtue of spatiality, social space and somatic place continually predicate each other, the recognition of violence having a direct bearing on those bodies implies a geography of violence.</w:t>
      </w:r>
      <w:r w:rsidRPr="003F3A19">
        <w:rPr>
          <w:rFonts w:ascii="Arial" w:hAnsi="Arial" w:cs="Arial"/>
          <w:sz w:val="16"/>
        </w:rPr>
        <w:t xml:space="preserve"> Foucault (1980: 98) has argued that ‘individuals are the vehicles of power, not its points of application’, and this is precisely how power and violence depart, as </w:t>
      </w:r>
      <w:r w:rsidRPr="003F3A19">
        <w:rPr>
          <w:rStyle w:val="StyleUnderline"/>
          <w:rFonts w:ascii="Arial" w:hAnsi="Arial" w:cs="Arial"/>
        </w:rPr>
        <w:t>individuals are at once both the vehicles of violence and its points of application. In the end, because the body is where all violence finds its influence</w:t>
      </w:r>
      <w:r w:rsidRPr="003F3A19">
        <w:rPr>
          <w:rFonts w:ascii="Arial" w:hAnsi="Arial" w:cs="Arial"/>
          <w:sz w:val="16"/>
        </w:rPr>
        <w:t xml:space="preserve"> e </w:t>
      </w:r>
      <w:r w:rsidRPr="003F3A19">
        <w:rPr>
          <w:rStyle w:val="StyleUnderline"/>
          <w:rFonts w:ascii="Arial" w:hAnsi="Arial" w:cs="Arial"/>
        </w:rPr>
        <w:t>be it direct and thus obvious to the entangled actors, or structural and thus temporally and spatially diffused before reaching its final destination at and upon the embodied geographies of human beings</w:t>
      </w:r>
      <w:r w:rsidRPr="003F3A19">
        <w:rPr>
          <w:rFonts w:ascii="Arial" w:hAnsi="Arial" w:cs="Arial"/>
          <w:sz w:val="16"/>
        </w:rPr>
        <w:t xml:space="preserve"> e </w:t>
      </w:r>
      <w:r w:rsidRPr="003F3A19">
        <w:rPr>
          <w:rStyle w:val="StyleUnderline"/>
          <w:rFonts w:ascii="Arial" w:hAnsi="Arial" w:cs="Arial"/>
        </w:rPr>
        <w:t>place is the site where violence is most visible and easily discerned</w:t>
      </w:r>
      <w:r w:rsidRPr="003F3A19">
        <w:rPr>
          <w:rFonts w:ascii="Arial" w:hAnsi="Arial" w:cs="Arial"/>
          <w:sz w:val="16"/>
        </w:rPr>
        <w:t xml:space="preserve">. Yet violence is only one facet of the multiple, variegated, and protean contours of place. </w:t>
      </w:r>
      <w:r w:rsidRPr="003F3A19">
        <w:rPr>
          <w:rStyle w:val="StyleUnderline"/>
          <w:rFonts w:ascii="Arial" w:hAnsi="Arial" w:cs="Arial"/>
        </w:rPr>
        <w:t xml:space="preserve">So while violence bites down on our lived experiences by affixing itself to our everyday geographies and by colonizing our bodies, violence itself, much like culture, is by no means restricted to place, nor is place static. Thus, the place-based dynamics of violence that seemingly make it possible to conceive a ‘culture of violence’ actually render this notion untenable precisely because of place’s relationality and proteanism. </w:t>
      </w:r>
      <w:r w:rsidRPr="003F3A19">
        <w:rPr>
          <w:rFonts w:ascii="Arial" w:hAnsi="Arial" w:cs="Arial"/>
          <w:sz w:val="16"/>
        </w:rPr>
        <w:t xml:space="preserve">The embodied geographies of experience (including violence) that exist in places stretch their accounts out through other places, linking together a matrix of narratives in forming the mutable landscapes of human existence (Tilley, 1994). This porosity of boundaries is essential to place, and it reveals how local specific- ities of culture are comprised by a complex interplay of internal constructions and external exchange. </w:t>
      </w:r>
      <w:r w:rsidRPr="003F3A19">
        <w:rPr>
          <w:rStyle w:val="StyleUnderline"/>
          <w:rFonts w:ascii="Arial" w:hAnsi="Arial" w:cs="Arial"/>
        </w:rPr>
        <w:t>In the face of such perme- ability an enculturation of violence is certainly conceivable. All forms of violence are not produced by the frenzied depravity of savage or pathological minds, but are instead cultural performances whose poetics derive from the sociocultural histories and relational geographies of the locale</w:t>
      </w:r>
      <w:r w:rsidRPr="003F3A19">
        <w:rPr>
          <w:rFonts w:ascii="Arial" w:hAnsi="Arial" w:cs="Arial"/>
          <w:sz w:val="16"/>
        </w:rPr>
        <w:t xml:space="preserve"> (Whitehead, 2004). Violence has a culturally informed logic, and it thereby follows that because culture sits in places (Basso, 1996; Escobar, 2001), so too does violence. </w:t>
      </w:r>
      <w:r w:rsidRPr="003F3A19">
        <w:rPr>
          <w:rStyle w:val="StyleUnderline"/>
          <w:rFonts w:ascii="Arial" w:hAnsi="Arial" w:cs="Arial"/>
        </w:rPr>
        <w:t>Yet the grounds on which some insist on affixing and bounding violence so firmly to particular places in articulating a ‘culture of violence’ argument are inherently unstable</w:t>
      </w:r>
      <w:r w:rsidRPr="003F3A19">
        <w:rPr>
          <w:rFonts w:ascii="Arial" w:hAnsi="Arial" w:cs="Arial"/>
          <w:sz w:val="16"/>
        </w:rPr>
        <w:t>.1 The shifting, kaleidoscopic nature of space-time demonstrates the sheer impossibility of such attempts. So while it is important to highlight the emplacement of all cultural practices (including violence), whereby culture is carried into places by bodies engaged in practices that are at once both encultured and enculturing (Escobar, 2001), it is only through a geographical imagination constructed on a parochial agenda, rooted in colonial modes of thought, and dislocated from the dynamic material underpinnings of place that a culture itself can be caricatured as violent. In short, while violence forms a part of any given culture, it is never the sole defining feature.</w:t>
      </w:r>
    </w:p>
    <w:p w14:paraId="21E81999" w14:textId="77777777" w:rsidR="00D56A19" w:rsidRPr="003F3A19" w:rsidRDefault="00D56A19" w:rsidP="00D56A19">
      <w:pPr>
        <w:pStyle w:val="Heading3"/>
        <w:rPr>
          <w:rFonts w:ascii="Arial" w:hAnsi="Arial" w:cs="Arial"/>
        </w:rPr>
      </w:pPr>
      <w:r w:rsidRPr="003F3A19">
        <w:rPr>
          <w:rFonts w:ascii="Arial" w:hAnsi="Arial" w:cs="Arial"/>
        </w:rPr>
        <w:t>2nc</w:t>
      </w:r>
    </w:p>
    <w:p w14:paraId="602ACE8F" w14:textId="32C4683D" w:rsidR="00DC3B13" w:rsidRPr="003F3A19" w:rsidRDefault="00DC3B13" w:rsidP="00DC3B13">
      <w:pPr>
        <w:pStyle w:val="Heading4"/>
        <w:rPr>
          <w:rFonts w:ascii="Arial" w:eastAsia="Calibri" w:hAnsi="Arial" w:cs="Arial"/>
        </w:rPr>
      </w:pPr>
      <w:r w:rsidRPr="003F3A19">
        <w:rPr>
          <w:rFonts w:ascii="Arial" w:eastAsia="Calibri" w:hAnsi="Arial" w:cs="Arial"/>
        </w:rPr>
        <w:t xml:space="preserve">Borders are the root </w:t>
      </w:r>
      <w:proofErr w:type="gramStart"/>
      <w:r w:rsidRPr="003F3A19">
        <w:rPr>
          <w:rFonts w:ascii="Arial" w:eastAsia="Calibri" w:hAnsi="Arial" w:cs="Arial"/>
        </w:rPr>
        <w:t>cause</w:t>
      </w:r>
      <w:proofErr w:type="gramEnd"/>
      <w:r w:rsidRPr="003F3A19">
        <w:rPr>
          <w:rFonts w:ascii="Arial" w:eastAsia="Calibri" w:hAnsi="Arial" w:cs="Arial"/>
        </w:rPr>
        <w:t xml:space="preserve"> of us-them dichotomies that </w:t>
      </w:r>
      <w:r w:rsidR="00B604D1">
        <w:rPr>
          <w:rFonts w:ascii="Arial" w:eastAsia="Calibri" w:hAnsi="Arial" w:cs="Arial"/>
        </w:rPr>
        <w:t>produce</w:t>
      </w:r>
      <w:r w:rsidRPr="003F3A19">
        <w:rPr>
          <w:rFonts w:ascii="Arial" w:eastAsia="Calibri" w:hAnsi="Arial" w:cs="Arial"/>
        </w:rPr>
        <w:t xml:space="preserve"> violence and securitization</w:t>
      </w:r>
    </w:p>
    <w:p w14:paraId="654324D4" w14:textId="77777777" w:rsidR="00DC3B13" w:rsidRPr="003F3A19" w:rsidRDefault="00DC3B13" w:rsidP="00DC3B13">
      <w:pPr>
        <w:rPr>
          <w:rFonts w:ascii="Arial" w:eastAsia="Calibri" w:hAnsi="Arial" w:cs="Arial"/>
        </w:rPr>
      </w:pPr>
      <w:r w:rsidRPr="003F3A19">
        <w:rPr>
          <w:rFonts w:ascii="Arial" w:eastAsia="Calibri" w:hAnsi="Arial" w:cs="Arial"/>
          <w:b/>
        </w:rPr>
        <w:t>Jones ’11</w:t>
      </w:r>
      <w:r w:rsidRPr="003F3A19">
        <w:rPr>
          <w:rFonts w:ascii="Arial" w:eastAsia="Calibri" w:hAnsi="Arial" w:cs="Arial"/>
        </w:rPr>
        <w:t xml:space="preserve"> (REECE JONES, Associate Professor in the Department of Geography at the University of </w:t>
      </w:r>
      <w:proofErr w:type="gramStart"/>
      <w:r w:rsidRPr="003F3A19">
        <w:rPr>
          <w:rFonts w:ascii="Arial" w:eastAsia="Calibri" w:hAnsi="Arial" w:cs="Arial"/>
        </w:rPr>
        <w:t>Hawaii ,</w:t>
      </w:r>
      <w:proofErr w:type="gramEnd"/>
      <w:r w:rsidRPr="003F3A19">
        <w:rPr>
          <w:rFonts w:ascii="Arial" w:eastAsia="Calibri" w:hAnsi="Arial" w:cs="Arial"/>
        </w:rPr>
        <w:t xml:space="preserve"> September 2011, Border security, 9/11 and the enclosure of Civilization, The Geographical Journal, The Geographical Journal, Vol. 177, No. 3, September 2011, pp. 213–217,, Accessed: 7/28/13)</w:t>
      </w:r>
    </w:p>
    <w:p w14:paraId="5BE8D3E6" w14:textId="77777777" w:rsidR="00DC3B13" w:rsidRPr="003F3A19" w:rsidRDefault="00DC3B13" w:rsidP="00DC3B13">
      <w:pPr>
        <w:rPr>
          <w:rFonts w:ascii="Arial" w:eastAsia="Calibri" w:hAnsi="Arial" w:cs="Arial"/>
          <w:sz w:val="16"/>
        </w:rPr>
      </w:pPr>
      <w:r w:rsidRPr="003F3A19">
        <w:rPr>
          <w:rFonts w:ascii="Arial" w:eastAsia="Calibri" w:hAnsi="Arial" w:cs="Arial"/>
          <w:b/>
          <w:bCs/>
          <w:u w:val="single"/>
        </w:rPr>
        <w:t>Beyond removing the stigma of building border fences</w:t>
      </w:r>
      <w:r w:rsidRPr="003F3A19">
        <w:rPr>
          <w:rFonts w:ascii="Arial" w:eastAsia="Calibri" w:hAnsi="Arial" w:cs="Arial"/>
          <w:sz w:val="16"/>
        </w:rPr>
        <w:t xml:space="preserve">, the events of 11 September are significant because they crystallised feelings of difference and allowed exclusionary narratives about civilised and barbaric behaviour to pervade the popular discourse. </w:t>
      </w:r>
      <w:r w:rsidRPr="003F3A19">
        <w:rPr>
          <w:rFonts w:ascii="Arial" w:eastAsia="Calibri" w:hAnsi="Arial" w:cs="Arial"/>
          <w:b/>
          <w:bCs/>
          <w:u w:val="single"/>
        </w:rPr>
        <w:t>Borders are where these abstract notions of us and them are materialised. At the border the idea of a nation of people is reified in the form of a line on a ma</w:t>
      </w:r>
      <w:r w:rsidRPr="003F3A19">
        <w:rPr>
          <w:rFonts w:ascii="Arial" w:eastAsia="Calibri" w:hAnsi="Arial" w:cs="Arial"/>
          <w:sz w:val="16"/>
        </w:rPr>
        <w:t xml:space="preserve">p. </w:t>
      </w:r>
      <w:r w:rsidRPr="003F3A19">
        <w:rPr>
          <w:rFonts w:ascii="Arial" w:eastAsia="Calibri" w:hAnsi="Arial" w:cs="Arial"/>
          <w:b/>
          <w:bCs/>
          <w:u w:val="single"/>
        </w:rPr>
        <w:t>The lines on the map become the containers for these categories and are where mental categories are solidified. The border also becomes the last defence to protect the privilege and perceived homogeneity of the state’s population</w:t>
      </w:r>
      <w:r w:rsidRPr="003F3A19">
        <w:rPr>
          <w:rFonts w:ascii="Arial" w:eastAsia="Calibri" w:hAnsi="Arial" w:cs="Arial"/>
          <w:sz w:val="16"/>
        </w:rPr>
        <w:t xml:space="preserve">. Indeed, most of the </w:t>
      </w:r>
      <w:r w:rsidRPr="003F3A19">
        <w:rPr>
          <w:rFonts w:ascii="Arial" w:eastAsia="Calibri" w:hAnsi="Arial" w:cs="Arial"/>
          <w:b/>
          <w:bCs/>
          <w:u w:val="single"/>
        </w:rPr>
        <w:t xml:space="preserve">new borders barriers are erected to fight against migrations, even if this dimension is often mixed with other concerns such as terrorism and security. </w:t>
      </w:r>
      <w:r w:rsidRPr="003F3A19">
        <w:rPr>
          <w:rFonts w:ascii="Arial" w:eastAsia="Calibri" w:hAnsi="Arial" w:cs="Arial"/>
          <w:sz w:val="16"/>
        </w:rPr>
        <w:t xml:space="preserve">In an unexpected twist, </w:t>
      </w:r>
      <w:r w:rsidRPr="003F3A19">
        <w:rPr>
          <w:rFonts w:ascii="Arial" w:eastAsia="Calibri" w:hAnsi="Arial" w:cs="Arial"/>
          <w:b/>
          <w:bCs/>
          <w:u w:val="single"/>
        </w:rPr>
        <w:t>the movement that defines the concept of globalisation resulted in a pronounced trend towards the enclosure of wealthy societies around the world</w:t>
      </w:r>
      <w:r w:rsidRPr="003F3A19">
        <w:rPr>
          <w:rFonts w:ascii="Arial" w:eastAsia="Calibri" w:hAnsi="Arial" w:cs="Arial"/>
          <w:sz w:val="16"/>
        </w:rPr>
        <w:t>.</w:t>
      </w:r>
    </w:p>
    <w:p w14:paraId="0E15F433" w14:textId="77777777" w:rsidR="00DC3B13" w:rsidRPr="003F3A19" w:rsidRDefault="00DC3B13" w:rsidP="00DC3B13">
      <w:pPr>
        <w:pStyle w:val="Heading4"/>
        <w:rPr>
          <w:rFonts w:ascii="Arial" w:hAnsi="Arial" w:cs="Arial"/>
        </w:rPr>
      </w:pPr>
      <w:r w:rsidRPr="003F3A19">
        <w:rPr>
          <w:rFonts w:ascii="Arial" w:hAnsi="Arial" w:cs="Arial"/>
        </w:rPr>
        <w:t>The AFFIRMATIVE deploys representations of dangerous geographies – the space of disaster is the center of all modern violence</w:t>
      </w:r>
    </w:p>
    <w:p w14:paraId="7B46139A" w14:textId="77777777" w:rsidR="00DC3B13" w:rsidRPr="003F3A19" w:rsidRDefault="00DC3B13" w:rsidP="00DC3B13">
      <w:pPr>
        <w:rPr>
          <w:rFonts w:ascii="Arial" w:hAnsi="Arial" w:cs="Arial"/>
        </w:rPr>
      </w:pPr>
      <w:r w:rsidRPr="003F3A19">
        <w:rPr>
          <w:rStyle w:val="Style13ptBold"/>
          <w:rFonts w:ascii="Arial" w:hAnsi="Arial" w:cs="Arial"/>
        </w:rPr>
        <w:t xml:space="preserve">Perera ‘10 </w:t>
      </w:r>
      <w:r w:rsidRPr="003F3A19">
        <w:rPr>
          <w:rFonts w:ascii="Arial" w:hAnsi="Arial" w:cs="Arial"/>
        </w:rPr>
        <w:t>(Suvendrini Perera, Department of Communication &amp; Cultural Studies, Curtin University, Perth, Australia, Continuum: Journal of Media &amp; Cultural Studies Vol. 24, No. 1 page 37-38)</w:t>
      </w:r>
    </w:p>
    <w:p w14:paraId="4A6AFB4C" w14:textId="77777777" w:rsidR="00DC3B13" w:rsidRPr="003F3A19" w:rsidRDefault="00DC3B13" w:rsidP="00DC3B13">
      <w:pPr>
        <w:rPr>
          <w:rFonts w:ascii="Arial" w:hAnsi="Arial" w:cs="Arial"/>
          <w:sz w:val="14"/>
        </w:rPr>
      </w:pPr>
      <w:r w:rsidRPr="003F3A19">
        <w:rPr>
          <w:rStyle w:val="StyleUnderline"/>
          <w:rFonts w:ascii="Arial" w:hAnsi="Arial" w:cs="Arial"/>
        </w:rPr>
        <w:t>The intellectual constellation of natural terror, non-political or unavoidable suffering</w:t>
      </w:r>
      <w:r w:rsidRPr="003F3A19">
        <w:rPr>
          <w:rFonts w:ascii="Arial" w:hAnsi="Arial" w:cs="Arial"/>
          <w:sz w:val="14"/>
        </w:rPr>
        <w:t xml:space="preserve"> and the raced category of the sublime inaugurated by the Lisbon earthquake/tsunami </w:t>
      </w:r>
      <w:r w:rsidRPr="003F3A19">
        <w:rPr>
          <w:rStyle w:val="StyleUnderline"/>
          <w:rFonts w:ascii="Arial" w:hAnsi="Arial" w:cs="Arial"/>
        </w:rPr>
        <w:t>meshes with the mapping of colonial geographies as dangerous and inimical</w:t>
      </w:r>
      <w:r w:rsidRPr="003F3A19">
        <w:rPr>
          <w:rFonts w:ascii="Arial" w:hAnsi="Arial" w:cs="Arial"/>
          <w:sz w:val="14"/>
        </w:rPr>
        <w:t xml:space="preserve">. Gregory Bankoff describes how </w:t>
      </w:r>
      <w:r w:rsidRPr="003F3A19">
        <w:rPr>
          <w:rStyle w:val="StyleUnderline"/>
          <w:rFonts w:ascii="Arial" w:hAnsi="Arial" w:cs="Arial"/>
        </w:rPr>
        <w:t>in the production of disasters: ‘tropicality’, ‘development’ and ‘vulnerability’ form part of ‘the same essentialising and generalising cultural discourse: one that denigrates large regions of the world as dangerous – disease-ridden, poverty-stricken and disaster-prone; one that depicts the inhabitants of these regions as inferior – untutored, incapable, victims;</w:t>
      </w:r>
      <w:r w:rsidRPr="003F3A19">
        <w:rPr>
          <w:rFonts w:ascii="Arial" w:hAnsi="Arial" w:cs="Arial"/>
          <w:sz w:val="14"/>
        </w:rPr>
        <w:t xml:space="preserve"> and that . . . reposes in Western medicine, investment and preventive systems the expertise required to remedy these ills’ (2002, 29). Yet, Bankoff argues, </w:t>
      </w:r>
      <w:r w:rsidRPr="003F3A19">
        <w:rPr>
          <w:rStyle w:val="StyleUnderline"/>
          <w:rFonts w:ascii="Arial" w:hAnsi="Arial" w:cs="Arial"/>
        </w:rPr>
        <w:t>the disproportionate incidence of disasters in the non-Western world is not simply a question of geography</w:t>
      </w:r>
      <w:r w:rsidRPr="003F3A19">
        <w:rPr>
          <w:rFonts w:ascii="Arial" w:hAnsi="Arial" w:cs="Arial"/>
          <w:sz w:val="14"/>
        </w:rPr>
        <w:t>. It is also a matter of demographic difference, exacerbated in more recent centuries by the unequal terms of international trade, that renders the inhabitants of less developed countries more likely to die from hazard . . .</w:t>
      </w:r>
      <w:r w:rsidRPr="003F3A19">
        <w:rPr>
          <w:rStyle w:val="StyleUnderline"/>
          <w:rFonts w:ascii="Arial" w:hAnsi="Arial" w:cs="Arial"/>
        </w:rPr>
        <w:t xml:space="preserve"> </w:t>
      </w:r>
      <w:r w:rsidRPr="003F3A19">
        <w:rPr>
          <w:rFonts w:ascii="Arial" w:hAnsi="Arial" w:cs="Arial"/>
          <w:sz w:val="14"/>
        </w:rPr>
        <w:t xml:space="preserve">No single term has yet emerged that defines the areas where disasters are more commonplace: the media often sensationalises a certain region as a ‘belt of pain’ or a ‘rim of fire’ or a ‘typhoon alley’, while scientific literature makes reference to zones of ‘seismic or volcanic activity’ . . . or to meteorological conditions such as the El Nin˜o . . . Whatever the term, however, there is an implicit understanding that the place in question is somewhere else . . . and denotes a land and climate that have been endowed with dangerous and life-threatening qualities. (24) </w:t>
      </w:r>
      <w:r w:rsidRPr="003F3A19">
        <w:rPr>
          <w:rStyle w:val="StyleUnderline"/>
          <w:rFonts w:ascii="Arial" w:hAnsi="Arial" w:cs="Arial"/>
        </w:rPr>
        <w:t>This somewhere else</w:t>
      </w:r>
      <w:r w:rsidRPr="003F3A19">
        <w:rPr>
          <w:rFonts w:ascii="Arial" w:hAnsi="Arial" w:cs="Arial"/>
          <w:sz w:val="14"/>
        </w:rPr>
        <w:t xml:space="preserve"> – ‘belt of pain’, ‘typhoon alley’ – </w:t>
      </w:r>
      <w:r w:rsidRPr="003F3A19">
        <w:rPr>
          <w:rStyle w:val="StyleUnderline"/>
          <w:rFonts w:ascii="Arial" w:hAnsi="Arial" w:cs="Arial"/>
        </w:rPr>
        <w:t>is discursively and representationally rendered as somewhere else by the very enframing technologies of theatre, screen and spectacle discussed above. Technologies of enframing, and of rendering trauma and disaster into a theatre of the sublime, symbolically mark the line between the ‘us’ and ‘them’</w:t>
      </w:r>
      <w:r w:rsidRPr="003F3A19">
        <w:rPr>
          <w:rFonts w:ascii="Arial" w:hAnsi="Arial" w:cs="Arial"/>
          <w:sz w:val="14"/>
        </w:rPr>
        <w:t xml:space="preserve"> that Bankoff underscores. </w:t>
      </w:r>
      <w:r w:rsidRPr="003F3A19">
        <w:rPr>
          <w:rStyle w:val="StyleUnderline"/>
          <w:rFonts w:ascii="Arial" w:hAnsi="Arial" w:cs="Arial"/>
        </w:rPr>
        <w:t>As the responses to Hurricane Katrina in the United States demonstrated, these references to a somewhere else map racialized geographies on to spatial demarcations of ‘East’ and ‘West’. Dangerous geographies are geographies of otherness and difference</w:t>
      </w:r>
      <w:r w:rsidRPr="003F3A19">
        <w:rPr>
          <w:rFonts w:ascii="Arial" w:hAnsi="Arial" w:cs="Arial"/>
          <w:sz w:val="14"/>
        </w:rPr>
        <w:t xml:space="preserve">. The enframing technologies that </w:t>
      </w:r>
      <w:r w:rsidRPr="003F3A19">
        <w:rPr>
          <w:rStyle w:val="StyleUnderline"/>
          <w:rFonts w:ascii="Arial" w:hAnsi="Arial" w:cs="Arial"/>
        </w:rPr>
        <w:t>produced geographies of danger simultaneously generate and sustain the illusion between a wild, undomesticated and disease-ridden nature, the locus of bare life, ‘out there</w:t>
      </w:r>
      <w:r w:rsidRPr="003F3A19">
        <w:rPr>
          <w:rFonts w:ascii="Arial" w:hAnsi="Arial" w:cs="Arial"/>
          <w:sz w:val="14"/>
        </w:rPr>
        <w:t xml:space="preserve">’, in contradistinction to a civilized, scientifically superior and sanitary space that is the privileged home of the West. The sea itself figures among the most dangerous of these othered geographies because of elemental imaginaries of the ocean as a wild and ungovernable space distinct from land, one that is associated in Christian symbology with sin and error (as in the biblical flood). </w:t>
      </w:r>
      <w:r w:rsidRPr="003F3A19">
        <w:rPr>
          <w:rStyle w:val="StyleUnderline"/>
          <w:rFonts w:ascii="Arial" w:hAnsi="Arial" w:cs="Arial"/>
        </w:rPr>
        <w:t>The bare life located in dangerous geographies, lacking the ability to ‘sublimate’ their environment, are condemned to an eternal victimhood from which only superior powers of reason, and all the scientific, medical and material power that entails, can attempt to rescue them.</w:t>
      </w:r>
      <w:r w:rsidRPr="003F3A19">
        <w:rPr>
          <w:rFonts w:ascii="Arial" w:hAnsi="Arial" w:cs="Arial"/>
          <w:sz w:val="14"/>
        </w:rPr>
        <w:t xml:space="preserve"> At work here, then, are all the familiar violently unequal power relations of colonial power that, on the one hand enable, sustain and reproduce the possibility for strategic providential interventions, rescue missions, and acts of benevolence, while on the other demarcating disposable lives situated within necropolitical domains; marked with the unredeemable imprimatur of bare life. </w:t>
      </w:r>
      <w:r w:rsidRPr="003F3A19">
        <w:rPr>
          <w:rStyle w:val="StyleUnderline"/>
          <w:rFonts w:ascii="Arial" w:hAnsi="Arial" w:cs="Arial"/>
        </w:rPr>
        <w:t>These lives can be either killed with impunity or be abandoned to innumerable forms of letting die. The bare life that inhabit dangerous geographies, represented as incapable of mastering or overcoming their own environment (‘nature’), consequently lack both selfsovereignty and subjecthood</w:t>
      </w:r>
      <w:r w:rsidRPr="003F3A19">
        <w:rPr>
          <w:rFonts w:ascii="Arial" w:hAnsi="Arial" w:cs="Arial"/>
          <w:sz w:val="14"/>
        </w:rPr>
        <w:t xml:space="preserve">. This is the conceptual product of Hegelian dialectics in which, as Mbembe explains in ‘Necropolitics’, questions of ‘becoming subject’, sovereignty and death all interlink: In transforming nature, the human being creates a world; but in the process, he or she also is exposed to his or her own negativity. Within the Hegelian paradigm, human death is essentially voluntary. It is the result of risks consciously assumed by the subject. According to Hegel, in these risks, the ‘animal’ that constitutes the human subject’s natural being is defeated. (2003, 14) </w:t>
      </w:r>
      <w:r w:rsidRPr="003F3A19">
        <w:rPr>
          <w:rStyle w:val="StyleUnderline"/>
          <w:rFonts w:ascii="Arial" w:hAnsi="Arial" w:cs="Arial"/>
        </w:rPr>
        <w:t>In geographies of danger – the Third World, the global South, the arc of instability – ‘nature’ is precisely that which can be neither negated nor transformed (‘sublimated’) through work and struggle. The inhabitant of the global South, marked by this ‘failure’, is she or he who consequently cannot overcome their ‘animal’ status in order to become human/subject and be ‘cast into the incessant movement of history’ (Mbembe 2003, 14). Their deaths, as in the world of non-human animals, cannot be ‘essentially voluntary’; rather, they die the animal death of the creature caught in unmasterable relations of nature.</w:t>
      </w:r>
    </w:p>
    <w:p w14:paraId="0537724C" w14:textId="20A6D2E6" w:rsidR="00DC3B13" w:rsidRPr="003F3A19" w:rsidRDefault="00B604D1" w:rsidP="00D56A19">
      <w:pPr>
        <w:pStyle w:val="Heading2"/>
        <w:rPr>
          <w:rFonts w:ascii="Arial" w:eastAsia="Calibri" w:hAnsi="Arial" w:cs="Arial"/>
        </w:rPr>
      </w:pPr>
      <w:r>
        <w:rPr>
          <w:rFonts w:ascii="Arial" w:eastAsia="Calibri" w:hAnsi="Arial" w:cs="Arial"/>
        </w:rPr>
        <w:t>Environment</w:t>
      </w:r>
    </w:p>
    <w:p w14:paraId="3B287F5D" w14:textId="77777777" w:rsidR="00D56A19" w:rsidRPr="003F3A19" w:rsidRDefault="00D56A19" w:rsidP="00D56A19">
      <w:pPr>
        <w:pStyle w:val="Heading3"/>
        <w:rPr>
          <w:rFonts w:ascii="Arial" w:hAnsi="Arial" w:cs="Arial"/>
        </w:rPr>
      </w:pPr>
      <w:r w:rsidRPr="003F3A19">
        <w:rPr>
          <w:rFonts w:ascii="Arial" w:hAnsi="Arial" w:cs="Arial"/>
        </w:rPr>
        <w:t>1nc</w:t>
      </w:r>
    </w:p>
    <w:p w14:paraId="1BAADDA4" w14:textId="27CD8CEE" w:rsidR="00DC3B13" w:rsidRPr="003F3A19" w:rsidRDefault="00DC3B13" w:rsidP="00DC3B13">
      <w:pPr>
        <w:pStyle w:val="Heading4"/>
        <w:rPr>
          <w:rFonts w:ascii="Arial" w:hAnsi="Arial" w:cs="Arial"/>
        </w:rPr>
      </w:pPr>
      <w:r w:rsidRPr="003F3A19">
        <w:rPr>
          <w:rFonts w:ascii="Arial" w:hAnsi="Arial" w:cs="Arial"/>
        </w:rPr>
        <w:t xml:space="preserve">The politics of separation and spatial exclusion in the name of “safety” and protection from “hazards” </w:t>
      </w:r>
      <w:r w:rsidR="00B604D1">
        <w:rPr>
          <w:rFonts w:ascii="Arial" w:hAnsi="Arial" w:cs="Arial"/>
        </w:rPr>
        <w:t>deprioritizes ecological well-being</w:t>
      </w:r>
    </w:p>
    <w:p w14:paraId="0505A1AA" w14:textId="77777777" w:rsidR="00DC3B13" w:rsidRPr="003F3A19" w:rsidRDefault="00DC3B13" w:rsidP="00DC3B13">
      <w:pPr>
        <w:rPr>
          <w:rFonts w:ascii="Arial" w:hAnsi="Arial" w:cs="Arial"/>
        </w:rPr>
      </w:pPr>
      <w:r w:rsidRPr="003F3A19">
        <w:rPr>
          <w:rStyle w:val="Style13ptBold"/>
          <w:rFonts w:ascii="Arial" w:hAnsi="Arial" w:cs="Arial"/>
        </w:rPr>
        <w:t>Dalby ‘12</w:t>
      </w:r>
      <w:r w:rsidRPr="003F3A19">
        <w:rPr>
          <w:rFonts w:ascii="Arial" w:hAnsi="Arial" w:cs="Arial"/>
        </w:rPr>
        <w:t xml:space="preserve"> (Simon, CIGI Chair in the Political Economy of Climate ChangeBalsillie School of International </w:t>
      </w:r>
      <w:proofErr w:type="gramStart"/>
      <w:r w:rsidRPr="003F3A19">
        <w:rPr>
          <w:rFonts w:ascii="Arial" w:hAnsi="Arial" w:cs="Arial"/>
        </w:rPr>
        <w:t>Affairs,Waterloo</w:t>
      </w:r>
      <w:proofErr w:type="gramEnd"/>
      <w:r w:rsidRPr="003F3A19">
        <w:rPr>
          <w:rFonts w:ascii="Arial" w:hAnsi="Arial" w:cs="Arial"/>
        </w:rPr>
        <w:t>, Ontario, “ENVIRONMENTAL GEOPOLITICS IN THE TWENTY FIRST CENTURY,” pg 10-11)</w:t>
      </w:r>
    </w:p>
    <w:p w14:paraId="4417BC5E" w14:textId="77777777" w:rsidR="00DC3B13" w:rsidRPr="003F3A19" w:rsidRDefault="00DC3B13" w:rsidP="00DC3B13">
      <w:pPr>
        <w:rPr>
          <w:rFonts w:ascii="Arial" w:hAnsi="Arial" w:cs="Arial"/>
          <w:sz w:val="16"/>
        </w:rPr>
      </w:pPr>
      <w:r w:rsidRPr="003F3A19">
        <w:rPr>
          <w:rStyle w:val="StyleUnderline"/>
          <w:rFonts w:ascii="Arial" w:hAnsi="Arial" w:cs="Arial"/>
        </w:rPr>
        <w:t>The invocation of strategies of spatial exclusion as key to security, or keeping the bad guys out</w:t>
      </w:r>
      <w:r w:rsidRPr="003F3A19">
        <w:rPr>
          <w:rFonts w:ascii="Arial" w:hAnsi="Arial" w:cs="Arial"/>
          <w:sz w:val="16"/>
        </w:rPr>
        <w:t xml:space="preserve">, or at least threats at a distance, </w:t>
      </w:r>
      <w:r w:rsidRPr="003F3A19">
        <w:rPr>
          <w:rStyle w:val="StyleUnderline"/>
          <w:rFonts w:ascii="Arial" w:hAnsi="Arial" w:cs="Arial"/>
        </w:rPr>
        <w:t>works in other counter-productive ways in contemporary consumer culture. Privatized commodities are frequently seen as the way of protecting ourselves from numerous threats.</w:t>
      </w:r>
      <w:r w:rsidRPr="003F3A19">
        <w:rPr>
          <w:rFonts w:ascii="Arial" w:hAnsi="Arial" w:cs="Arial"/>
          <w:sz w:val="16"/>
        </w:rPr>
        <w:t xml:space="preserve"> In Andrew Szasz’s (2007) terms, purchasing all manner of things allows us the illusion that we can “shop our way to safety”. In the process spatial strategies of what he terms “inverted quarantine” and suburbanization as </w:t>
      </w:r>
      <w:r w:rsidRPr="003F3A19">
        <w:rPr>
          <w:rStyle w:val="StyleUnderline"/>
          <w:rFonts w:ascii="Arial" w:hAnsi="Arial" w:cs="Arial"/>
        </w:rPr>
        <w:t>distancing oneself from numerous dangers, have changed concerns from protecting the environment to protecting individuals from particular hazards.</w:t>
      </w:r>
      <w:r w:rsidRPr="003F3A19">
        <w:rPr>
          <w:rFonts w:ascii="Arial" w:hAnsi="Arial" w:cs="Arial"/>
          <w:sz w:val="16"/>
        </w:rPr>
        <w:t xml:space="preserve"> But </w:t>
      </w:r>
      <w:r w:rsidRPr="003F3A19">
        <w:rPr>
          <w:rStyle w:val="StyleUnderline"/>
          <w:rFonts w:ascii="Arial" w:hAnsi="Arial" w:cs="Arial"/>
        </w:rPr>
        <w:t>the general concern with ecological wellbeing is abandoned in the process. The point about ecological thinking is precisely that such strategies of spatial separation are at best temporary measures that in the long run damage environments.</w:t>
      </w:r>
      <w:r w:rsidRPr="003F3A19">
        <w:rPr>
          <w:rFonts w:ascii="Arial" w:hAnsi="Arial" w:cs="Arial"/>
          <w:sz w:val="16"/>
        </w:rPr>
        <w:t xml:space="preserve"> At the larger scale this separation or “drawbridge” strategy, invoking national security in the face of global disruptions (Ripsman and Paul 2010), is also revealed to be counter productive in terms of nation states in the long run. </w:t>
      </w:r>
      <w:r w:rsidRPr="003F3A19">
        <w:rPr>
          <w:rStyle w:val="StyleUnderline"/>
          <w:rFonts w:ascii="Arial" w:hAnsi="Arial" w:cs="Arial"/>
        </w:rPr>
        <w:t>The Anthropocene emphasizes how interconnected humanity is, and that now the collective fate of our planet requires that the illusion of separation be abandoned. The geopolitical cartography of separate and rival Westphalian boxes is completely inappropriate as a series of assumptions if sensible geopolitical decisions are to be taken in the next couple of decades.</w:t>
      </w:r>
      <w:r w:rsidRPr="003F3A19">
        <w:rPr>
          <w:rFonts w:ascii="Arial" w:hAnsi="Arial" w:cs="Arial"/>
          <w:sz w:val="16"/>
        </w:rPr>
        <w:t xml:space="preserve"> It is however a plausible strategy if the operant geopolitical specification of the world is one of competing separate spaces, and if the object of what is portrayed in sports metaphors as “winning” such a competition in terms of being most powerful, first, or at least primus inter pares.</w:t>
      </w:r>
    </w:p>
    <w:p w14:paraId="5DA2322C" w14:textId="54332E99" w:rsidR="00DC3B13" w:rsidRPr="003F3A19" w:rsidRDefault="00DC3B13" w:rsidP="00D56A19">
      <w:pPr>
        <w:pStyle w:val="Heading2"/>
        <w:rPr>
          <w:rFonts w:ascii="Arial" w:eastAsia="Calibri" w:hAnsi="Arial" w:cs="Arial"/>
        </w:rPr>
      </w:pPr>
      <w:r w:rsidRPr="003F3A19">
        <w:rPr>
          <w:rFonts w:ascii="Arial" w:eastAsia="Calibri" w:hAnsi="Arial" w:cs="Arial"/>
        </w:rPr>
        <w:t>War</w:t>
      </w:r>
      <w:r w:rsidR="00B604D1">
        <w:rPr>
          <w:rFonts w:ascii="Arial" w:eastAsia="Calibri" w:hAnsi="Arial" w:cs="Arial"/>
        </w:rPr>
        <w:t>/Violence</w:t>
      </w:r>
    </w:p>
    <w:p w14:paraId="326B9B86" w14:textId="77777777" w:rsidR="00D56A19" w:rsidRPr="003F3A19" w:rsidRDefault="00D56A19" w:rsidP="00D56A19">
      <w:pPr>
        <w:pStyle w:val="Heading3"/>
        <w:rPr>
          <w:rFonts w:ascii="Arial" w:hAnsi="Arial" w:cs="Arial"/>
        </w:rPr>
      </w:pPr>
      <w:r w:rsidRPr="003F3A19">
        <w:rPr>
          <w:rFonts w:ascii="Arial" w:hAnsi="Arial" w:cs="Arial"/>
        </w:rPr>
        <w:t>1nc</w:t>
      </w:r>
    </w:p>
    <w:p w14:paraId="653A3FD7" w14:textId="3AF57884" w:rsidR="00D1512F" w:rsidRPr="003F3A19" w:rsidRDefault="00D1512F" w:rsidP="00D1512F">
      <w:pPr>
        <w:pStyle w:val="Heading4"/>
        <w:rPr>
          <w:rFonts w:ascii="Arial" w:hAnsi="Arial" w:cs="Arial"/>
        </w:rPr>
      </w:pPr>
      <w:r w:rsidRPr="003F3A19">
        <w:rPr>
          <w:rFonts w:ascii="Arial" w:hAnsi="Arial" w:cs="Arial"/>
        </w:rPr>
        <w:t>Borders are preconditions for war-- try or die for the impacts.</w:t>
      </w:r>
    </w:p>
    <w:p w14:paraId="06B004FC" w14:textId="77777777" w:rsidR="00D1512F" w:rsidRPr="003F3A19" w:rsidRDefault="00D1512F" w:rsidP="00D1512F">
      <w:pPr>
        <w:rPr>
          <w:rFonts w:ascii="Arial" w:hAnsi="Arial" w:cs="Arial"/>
        </w:rPr>
      </w:pPr>
      <w:r w:rsidRPr="003F3A19">
        <w:rPr>
          <w:rStyle w:val="Style13ptBold"/>
          <w:rFonts w:ascii="Arial" w:hAnsi="Arial" w:cs="Arial"/>
        </w:rPr>
        <w:t>Neocleous ‘3</w:t>
      </w:r>
      <w:r w:rsidRPr="003F3A19">
        <w:rPr>
          <w:rFonts w:ascii="Arial" w:hAnsi="Arial" w:cs="Arial"/>
        </w:rPr>
        <w:t xml:space="preserve"> (Mark, Prof. @ Brunel U., “Off the </w:t>
      </w:r>
      <w:proofErr w:type="gramStart"/>
      <w:r w:rsidRPr="003F3A19">
        <w:rPr>
          <w:rFonts w:ascii="Arial" w:hAnsi="Arial" w:cs="Arial"/>
        </w:rPr>
        <w:t>Map :</w:t>
      </w:r>
      <w:proofErr w:type="gramEnd"/>
      <w:r w:rsidRPr="003F3A19">
        <w:rPr>
          <w:rFonts w:ascii="Arial" w:hAnsi="Arial" w:cs="Arial"/>
        </w:rPr>
        <w:t xml:space="preserve"> On Violence and Cartography,” European Journal of Social Theory, pgs. 410-412)</w:t>
      </w:r>
    </w:p>
    <w:p w14:paraId="29BBDDE9" w14:textId="77777777" w:rsidR="00D1512F" w:rsidRPr="003F3A19" w:rsidRDefault="00D1512F" w:rsidP="00D1512F">
      <w:pPr>
        <w:rPr>
          <w:rFonts w:ascii="Arial" w:hAnsi="Arial" w:cs="Arial"/>
          <w:u w:val="single"/>
        </w:rPr>
      </w:pPr>
      <w:r w:rsidRPr="003F3A19">
        <w:rPr>
          <w:rFonts w:ascii="Arial" w:hAnsi="Arial" w:cs="Arial"/>
          <w:sz w:val="14"/>
        </w:rPr>
        <w:t xml:space="preserve">The state could thus see in a particular domain, including the persons within it, its own property. This domain became thought of as ‘territory’, a word which comes into its own in the same period in which ‘state’ comes to the fore. </w:t>
      </w:r>
      <w:r w:rsidRPr="003F3A19">
        <w:rPr>
          <w:rStyle w:val="StyleUnderline"/>
          <w:rFonts w:ascii="Arial" w:hAnsi="Arial" w:cs="Arial"/>
        </w:rPr>
        <w:t>Territory</w:t>
      </w:r>
      <w:r w:rsidRPr="003F3A19">
        <w:rPr>
          <w:rFonts w:ascii="Arial" w:hAnsi="Arial" w:cs="Arial"/>
          <w:sz w:val="14"/>
        </w:rPr>
        <w:t xml:space="preserve"> has been defined as ‘a portion of geographical space that </w:t>
      </w:r>
      <w:r w:rsidRPr="003F3A19">
        <w:rPr>
          <w:rStyle w:val="StyleUnderline"/>
          <w:rFonts w:ascii="Arial" w:hAnsi="Arial" w:cs="Arial"/>
        </w:rPr>
        <w:t>coincides with the spatial extent of a government’s jurisdiction . . . the physical container and support of the body politic organized under a governmental structure’</w:t>
      </w:r>
      <w:r w:rsidRPr="003F3A19">
        <w:rPr>
          <w:rFonts w:ascii="Arial" w:hAnsi="Arial" w:cs="Arial"/>
          <w:sz w:val="14"/>
        </w:rPr>
        <w:t xml:space="preserve">. As such, it is often presented as </w:t>
      </w:r>
      <w:r w:rsidRPr="003F3A19">
        <w:rPr>
          <w:rStyle w:val="StyleUnderline"/>
          <w:rFonts w:ascii="Arial" w:hAnsi="Arial" w:cs="Arial"/>
        </w:rPr>
        <w:t>the ‘link between space and politics’</w:t>
      </w:r>
      <w:r w:rsidRPr="003F3A19">
        <w:rPr>
          <w:rFonts w:ascii="Arial" w:hAnsi="Arial" w:cs="Arial"/>
          <w:sz w:val="14"/>
        </w:rPr>
        <w:t xml:space="preserve"> (Gottman, 1975: 29). Similarly, </w:t>
      </w:r>
      <w:r w:rsidRPr="003F3A19">
        <w:rPr>
          <w:rStyle w:val="StyleUnderline"/>
          <w:rFonts w:ascii="Arial" w:hAnsi="Arial" w:cs="Arial"/>
        </w:rPr>
        <w:t>one</w:t>
      </w:r>
      <w:r w:rsidRPr="003F3A19">
        <w:rPr>
          <w:rFonts w:ascii="Arial" w:hAnsi="Arial" w:cs="Arial"/>
          <w:sz w:val="14"/>
        </w:rPr>
        <w:t xml:space="preserve"> of the </w:t>
      </w:r>
      <w:r w:rsidRPr="003F3A19">
        <w:rPr>
          <w:rStyle w:val="StyleUnderline"/>
          <w:rFonts w:ascii="Arial" w:hAnsi="Arial" w:cs="Arial"/>
        </w:rPr>
        <w:t>preconditions underlying the authority and unity of the state</w:t>
      </w:r>
      <w:r w:rsidRPr="003F3A19">
        <w:rPr>
          <w:rFonts w:ascii="Arial" w:hAnsi="Arial" w:cs="Arial"/>
          <w:sz w:val="14"/>
        </w:rPr>
        <w:t xml:space="preserve"> since its inception </w:t>
      </w:r>
      <w:r w:rsidRPr="003F3A19">
        <w:rPr>
          <w:rStyle w:val="StyleUnderline"/>
          <w:rFonts w:ascii="Arial" w:hAnsi="Arial" w:cs="Arial"/>
        </w:rPr>
        <w:t>has been</w:t>
      </w:r>
      <w:r w:rsidRPr="003F3A19">
        <w:rPr>
          <w:rFonts w:ascii="Arial" w:hAnsi="Arial" w:cs="Arial"/>
          <w:sz w:val="14"/>
        </w:rPr>
        <w:t xml:space="preserve"> that the </w:t>
      </w:r>
      <w:r w:rsidRPr="003F3A19">
        <w:rPr>
          <w:rStyle w:val="StyleUnderline"/>
          <w:rFonts w:ascii="Arial" w:hAnsi="Arial" w:cs="Arial"/>
        </w:rPr>
        <w:t>supreme authority within each independent regnum</w:t>
      </w:r>
      <w:r w:rsidRPr="003F3A19">
        <w:rPr>
          <w:rFonts w:ascii="Arial" w:hAnsi="Arial" w:cs="Arial"/>
          <w:sz w:val="14"/>
        </w:rPr>
        <w:t xml:space="preserve"> should be recognized as </w:t>
      </w:r>
      <w:r w:rsidRPr="003F3A19">
        <w:rPr>
          <w:rStyle w:val="StyleUnderline"/>
          <w:rFonts w:ascii="Arial" w:hAnsi="Arial" w:cs="Arial"/>
        </w:rPr>
        <w:t>having no rivals</w:t>
      </w:r>
      <w:r w:rsidRPr="003F3A19">
        <w:rPr>
          <w:rFonts w:ascii="Arial" w:hAnsi="Arial" w:cs="Arial"/>
          <w:sz w:val="14"/>
        </w:rPr>
        <w:t xml:space="preserve"> within its own territories as a law-making power and an object of allegiance. And </w:t>
      </w:r>
      <w:r w:rsidRPr="003F3A19">
        <w:rPr>
          <w:rStyle w:val="StyleUnderline"/>
          <w:rFonts w:ascii="Arial" w:hAnsi="Arial" w:cs="Arial"/>
        </w:rPr>
        <w:t>the word ‘frontier’</w:t>
      </w:r>
      <w:r w:rsidRPr="003F3A19">
        <w:rPr>
          <w:rFonts w:ascii="Arial" w:hAnsi="Arial" w:cs="Arial"/>
          <w:sz w:val="14"/>
        </w:rPr>
        <w:t xml:space="preserve"> (frontière) originally referred to the façade of a building or the front line of the army, but in the 16th century came to mean the boundaries or borders of a particular space and </w:t>
      </w:r>
      <w:r w:rsidRPr="003F3A19">
        <w:rPr>
          <w:rStyle w:val="StyleUnderline"/>
          <w:rFonts w:ascii="Arial" w:hAnsi="Arial" w:cs="Arial"/>
        </w:rPr>
        <w:t>has been associated with state borders ever since</w:t>
      </w:r>
      <w:r w:rsidRPr="003F3A19">
        <w:rPr>
          <w:rFonts w:ascii="Arial" w:hAnsi="Arial" w:cs="Arial"/>
          <w:sz w:val="14"/>
        </w:rPr>
        <w:t xml:space="preserve"> (Febvre, 1973: 208–18). Thus in the modern state system the overlapping frontier is as anathema as the idea of multiple sovereign bodies within a territory. </w:t>
      </w:r>
      <w:r w:rsidRPr="003F3A19">
        <w:rPr>
          <w:rStyle w:val="StyleUnderline"/>
          <w:rFonts w:ascii="Arial" w:hAnsi="Arial" w:cs="Arial"/>
        </w:rPr>
        <w:t xml:space="preserve">The edict of </w:t>
      </w:r>
      <w:r w:rsidRPr="003F3A19">
        <w:rPr>
          <w:rFonts w:ascii="Arial" w:hAnsi="Arial" w:cs="Arial"/>
          <w:sz w:val="14"/>
        </w:rPr>
        <w:t xml:space="preserve">Pope Alexander VI in </w:t>
      </w:r>
      <w:r w:rsidRPr="003F3A19">
        <w:rPr>
          <w:rStyle w:val="StyleUnderline"/>
          <w:rFonts w:ascii="Arial" w:hAnsi="Arial" w:cs="Arial"/>
        </w:rPr>
        <w:t>1492</w:t>
      </w:r>
      <w:r w:rsidRPr="003F3A19">
        <w:rPr>
          <w:rFonts w:ascii="Arial" w:hAnsi="Arial" w:cs="Arial"/>
          <w:sz w:val="14"/>
        </w:rPr>
        <w:t xml:space="preserve"> which </w:t>
      </w:r>
      <w:r w:rsidRPr="003F3A19">
        <w:rPr>
          <w:rStyle w:val="StyleUnderline"/>
          <w:rFonts w:ascii="Arial" w:hAnsi="Arial" w:cs="Arial"/>
        </w:rPr>
        <w:t>gave impetus to the idea of a spatially divided earth by drawing lines delineating certain parts of the globe</w:t>
      </w:r>
      <w:r w:rsidRPr="003F3A19">
        <w:rPr>
          <w:rFonts w:ascii="Arial" w:hAnsi="Arial" w:cs="Arial"/>
          <w:sz w:val="14"/>
        </w:rPr>
        <w:t xml:space="preserve"> and specifying which part ‘belonged’ to which European power was </w:t>
      </w:r>
      <w:r w:rsidRPr="003F3A19">
        <w:rPr>
          <w:rStyle w:val="StyleUnderline"/>
          <w:rFonts w:ascii="Arial" w:hAnsi="Arial" w:cs="Arial"/>
        </w:rPr>
        <w:t>extended and formalized in the</w:t>
      </w:r>
      <w:r w:rsidRPr="003F3A19">
        <w:rPr>
          <w:rFonts w:ascii="Arial" w:hAnsi="Arial" w:cs="Arial"/>
          <w:sz w:val="14"/>
        </w:rPr>
        <w:t xml:space="preserve"> 17th century with the </w:t>
      </w:r>
      <w:r w:rsidRPr="003F3A19">
        <w:rPr>
          <w:rStyle w:val="StyleUnderline"/>
          <w:rFonts w:ascii="Arial" w:hAnsi="Arial" w:cs="Arial"/>
        </w:rPr>
        <w:t>Peace of Westphalia</w:t>
      </w:r>
      <w:r w:rsidRPr="003F3A19">
        <w:rPr>
          <w:rFonts w:ascii="Arial" w:hAnsi="Arial" w:cs="Arial"/>
          <w:sz w:val="14"/>
        </w:rPr>
        <w:t xml:space="preserve"> (1648), strengthened in the 18th century with the emphasis on territorial (‘national’) unity in the French and American revolutions, and consolidated in the 20th century with an international state system – a system which became so entrenched that the territorial state became the political form to be adopted by all nations. The ‘modernization’ of politics was thus as much a process of territorialization as it was a process of secularization and rationalization. </w:t>
      </w:r>
      <w:r w:rsidRPr="003F3A19">
        <w:rPr>
          <w:rStyle w:val="StyleUnderline"/>
          <w:rFonts w:ascii="Arial" w:hAnsi="Arial" w:cs="Arial"/>
        </w:rPr>
        <w:t>The form of sovereign power that developed in Europe from the 16th century onward conceived space as bounded.</w:t>
      </w:r>
      <w:r w:rsidRPr="003F3A19">
        <w:rPr>
          <w:rFonts w:ascii="Arial" w:hAnsi="Arial" w:cs="Arial"/>
          <w:sz w:val="14"/>
        </w:rPr>
        <w:t xml:space="preserve"> ‘Sovereignty’, like ‘state’, implies ‘space’, and control of a territory becomes the foundation of sover- eignty (Lefebvre, 1974: 280; Foucault, 1980: 68–9; 1991: 87). This division of territorial sovereignty between states is most explicit at the point where the fields of power interface: </w:t>
      </w:r>
      <w:r w:rsidRPr="003F3A19">
        <w:rPr>
          <w:rStyle w:val="StyleUnderline"/>
          <w:rFonts w:ascii="Arial" w:hAnsi="Arial" w:cs="Arial"/>
        </w:rPr>
        <w:t>there must be no overlap and no uncertainty about the borders of the territory</w:t>
      </w:r>
      <w:r w:rsidRPr="003F3A19">
        <w:rPr>
          <w:rFonts w:ascii="Arial" w:hAnsi="Arial" w:cs="Arial"/>
          <w:sz w:val="14"/>
        </w:rPr>
        <w:t xml:space="preserve">. As Michael Hardt and Toni Negri (2000: 167) put it, ‘modern sovereignty resides precisely on the limit’. This requires a new kind of political geography in which neither overlapping margin nor multiple sovereignty is permitted. (It is precisely because of this exclusive territoriality that Embassies exist. Having created mutually exclusive territories, states found that there was little space left for the conduct of diplomacy. The outcome was little islands of alien sovereignty within the state’s territory: </w:t>
      </w:r>
      <w:proofErr w:type="gramStart"/>
      <w:r w:rsidRPr="003F3A19">
        <w:rPr>
          <w:rFonts w:ascii="Arial" w:hAnsi="Arial" w:cs="Arial"/>
          <w:sz w:val="14"/>
        </w:rPr>
        <w:t>the</w:t>
      </w:r>
      <w:proofErr w:type="gramEnd"/>
      <w:r w:rsidRPr="003F3A19">
        <w:rPr>
          <w:rFonts w:ascii="Arial" w:hAnsi="Arial" w:cs="Arial"/>
          <w:sz w:val="14"/>
        </w:rPr>
        <w:t xml:space="preserve"> Embassy [see Mattingly, 1955].) At the same time, </w:t>
      </w:r>
      <w:r w:rsidRPr="003F3A19">
        <w:rPr>
          <w:rStyle w:val="StyleUnderline"/>
          <w:rFonts w:ascii="Arial" w:hAnsi="Arial" w:cs="Arial"/>
        </w:rPr>
        <w:t>it requires the permanent policing of territorial boundaries. States become</w:t>
      </w:r>
      <w:r w:rsidRPr="003F3A19">
        <w:rPr>
          <w:rFonts w:ascii="Arial" w:hAnsi="Arial" w:cs="Arial"/>
          <w:sz w:val="14"/>
        </w:rPr>
        <w:t xml:space="preserve"> and remain ‘</w:t>
      </w:r>
      <w:r w:rsidRPr="003F3A19">
        <w:rPr>
          <w:rStyle w:val="StyleUnderline"/>
          <w:rFonts w:ascii="Arial" w:hAnsi="Arial" w:cs="Arial"/>
        </w:rPr>
        <w:t>sovereign’</w:t>
      </w:r>
      <w:r w:rsidRPr="003F3A19">
        <w:rPr>
          <w:rFonts w:ascii="Arial" w:hAnsi="Arial" w:cs="Arial"/>
          <w:sz w:val="14"/>
        </w:rPr>
        <w:t xml:space="preserve"> not just in the sense that they are all-powerful within their territories, but also </w:t>
      </w:r>
      <w:r w:rsidRPr="003F3A19">
        <w:rPr>
          <w:rStyle w:val="StyleUnderline"/>
          <w:rFonts w:ascii="Arial" w:hAnsi="Arial" w:cs="Arial"/>
        </w:rPr>
        <w:t>because they</w:t>
      </w:r>
      <w:r w:rsidRPr="003F3A19">
        <w:rPr>
          <w:rFonts w:ascii="Arial" w:hAnsi="Arial" w:cs="Arial"/>
          <w:sz w:val="14"/>
        </w:rPr>
        <w:t xml:space="preserve"> </w:t>
      </w:r>
      <w:r w:rsidRPr="003F3A19">
        <w:rPr>
          <w:rStyle w:val="StyleUnderline"/>
          <w:rFonts w:ascii="Arial" w:hAnsi="Arial" w:cs="Arial"/>
        </w:rPr>
        <w:t>police the borders</w:t>
      </w:r>
      <w:r w:rsidRPr="003F3A19">
        <w:rPr>
          <w:rFonts w:ascii="Arial" w:hAnsi="Arial" w:cs="Arial"/>
          <w:sz w:val="14"/>
        </w:rPr>
        <w:t xml:space="preserve"> of a particular space and claim to ‘represent’ the citizens within those borders. The consequence of this mutually constitutive relation between territory and state power is that the earth’s surface has been inscribed in a particular way – according to the territorial ambitions of the modern state – and space has come to assume absolute priority in the statist political imaginary. Without this essential conjunction of space and politics, sovereignty would lose its meaning. As such, we might say that the modern political imaginary is a territorial imaginary. That this is so is illustrated by the policy of ‘containment’ in which a political counter to the Soviet Union was thought to be necessary for territorial reasons, and the broader 20th-century terminological distinction between East and West as friend and foe, with Cuba somehow belonging to the East and Japan co-opted for the West (Buck-Morss, 2000: 22–5). But there is more to territory than just space. The notion of ‘territory’ is derived from a complex of terms: from terra (of earth, and thus a domain) and territo-rium, referring to a place from which people are warned off, but is also has links with terre-re, meaning to frighten. And the notion of region derives from the Latin regere (to rule) with its connotations of military power. </w:t>
      </w:r>
      <w:r w:rsidRPr="003F3A19">
        <w:rPr>
          <w:rStyle w:val="StyleUnderline"/>
          <w:rFonts w:ascii="Arial" w:hAnsi="Arial" w:cs="Arial"/>
        </w:rPr>
        <w:t>Territory is land occupied and maintained through terror; a region is space ruled through force. The secret of territoriality is</w:t>
      </w:r>
      <w:r w:rsidRPr="003F3A19">
        <w:rPr>
          <w:rFonts w:ascii="Arial" w:hAnsi="Arial" w:cs="Arial"/>
          <w:sz w:val="14"/>
        </w:rPr>
        <w:t xml:space="preserve"> thus </w:t>
      </w:r>
      <w:r w:rsidRPr="003F3A19">
        <w:rPr>
          <w:rStyle w:val="StyleUnderline"/>
          <w:rFonts w:ascii="Arial" w:hAnsi="Arial" w:cs="Arial"/>
        </w:rPr>
        <w:t>violence</w:t>
      </w:r>
      <w:r w:rsidRPr="003F3A19">
        <w:rPr>
          <w:rFonts w:ascii="Arial" w:hAnsi="Arial" w:cs="Arial"/>
          <w:sz w:val="14"/>
        </w:rPr>
        <w:t xml:space="preserve">: the force necessary for the production of space and the terror crucial to the creation of boundaries. It is not just that </w:t>
      </w:r>
      <w:r w:rsidRPr="003F3A19">
        <w:rPr>
          <w:rStyle w:val="StyleUnderline"/>
          <w:rFonts w:ascii="Arial" w:hAnsi="Arial" w:cs="Arial"/>
        </w:rPr>
        <w:t>sovereignty implies</w:t>
      </w:r>
      <w:r w:rsidRPr="003F3A19">
        <w:rPr>
          <w:rFonts w:ascii="Arial" w:hAnsi="Arial" w:cs="Arial"/>
          <w:sz w:val="14"/>
        </w:rPr>
        <w:t xml:space="preserve"> space, then, but that ‘it implies </w:t>
      </w:r>
      <w:r w:rsidRPr="003F3A19">
        <w:rPr>
          <w:rStyle w:val="StyleUnderline"/>
          <w:rFonts w:ascii="Arial" w:hAnsi="Arial" w:cs="Arial"/>
        </w:rPr>
        <w:t>a space against which violence, whether latent or overt, is directed – a space established and constituted by violence’</w:t>
      </w:r>
      <w:r w:rsidRPr="003F3A19">
        <w:rPr>
          <w:rFonts w:ascii="Arial" w:hAnsi="Arial" w:cs="Arial"/>
          <w:sz w:val="14"/>
        </w:rPr>
        <w:t xml:space="preserve"> (Lefebvre, 1974: 280). As macrosociologists have pointed out time and again, it is the use of physical force in controlling a territory that is the key to the state, for without it any claim to the territory would mean nothing. Put more simply: ‘</w:t>
      </w:r>
      <w:r w:rsidRPr="003F3A19">
        <w:rPr>
          <w:rStyle w:val="StyleUnderline"/>
          <w:rFonts w:ascii="Arial" w:hAnsi="Arial" w:cs="Arial"/>
        </w:rPr>
        <w:t>borders are drawn with blood’</w:t>
      </w:r>
      <w:r w:rsidRPr="003F3A19">
        <w:rPr>
          <w:rFonts w:ascii="Arial" w:hAnsi="Arial" w:cs="Arial"/>
          <w:sz w:val="14"/>
        </w:rPr>
        <w:t xml:space="preserve"> (General Mladić, cited in Campbell, 1998: 45). </w:t>
      </w:r>
      <w:r w:rsidRPr="003F3A19">
        <w:rPr>
          <w:rStyle w:val="StyleUnderline"/>
          <w:rFonts w:ascii="Arial" w:hAnsi="Arial" w:cs="Arial"/>
        </w:rPr>
        <w:t>A founding violence, and continuous creation by violent means, are the hallmarks of the state. Part of the construction of the state’s territory took the form of defining the legitimate use of violence</w:t>
      </w:r>
      <w:r w:rsidRPr="003F3A19">
        <w:rPr>
          <w:rFonts w:ascii="Arial" w:hAnsi="Arial" w:cs="Arial"/>
          <w:sz w:val="14"/>
        </w:rPr>
        <w:t xml:space="preserve"> – this is the key to Weber’s famous definition of the state as involving </w:t>
      </w:r>
      <w:r w:rsidRPr="003F3A19">
        <w:rPr>
          <w:rStyle w:val="StyleUnderline"/>
          <w:rFonts w:ascii="Arial" w:hAnsi="Arial" w:cs="Arial"/>
        </w:rPr>
        <w:t>a monopoly over the means of violence.</w:t>
      </w:r>
    </w:p>
    <w:p w14:paraId="273D0D7C" w14:textId="77777777" w:rsidR="00D56A19" w:rsidRPr="003F3A19" w:rsidRDefault="00D56A19" w:rsidP="00D56A19">
      <w:pPr>
        <w:pStyle w:val="Heading3"/>
        <w:rPr>
          <w:rFonts w:ascii="Arial" w:hAnsi="Arial" w:cs="Arial"/>
        </w:rPr>
      </w:pPr>
      <w:r w:rsidRPr="003F3A19">
        <w:rPr>
          <w:rFonts w:ascii="Arial" w:hAnsi="Arial" w:cs="Arial"/>
        </w:rPr>
        <w:t>2nc</w:t>
      </w:r>
    </w:p>
    <w:p w14:paraId="6C3B1FB7" w14:textId="75F2DC89" w:rsidR="00DC3B13" w:rsidRPr="003F3A19" w:rsidRDefault="00B604D1" w:rsidP="00DC3B13">
      <w:pPr>
        <w:pStyle w:val="Heading4"/>
        <w:rPr>
          <w:rFonts w:ascii="Arial" w:hAnsi="Arial" w:cs="Arial"/>
          <w:sz w:val="12"/>
        </w:rPr>
      </w:pPr>
      <w:r>
        <w:rPr>
          <w:rFonts w:ascii="Arial" w:hAnsi="Arial" w:cs="Arial"/>
        </w:rPr>
        <w:t>Territorial integrity guarantees war</w:t>
      </w:r>
    </w:p>
    <w:p w14:paraId="333CAF3C" w14:textId="77777777" w:rsidR="00DC3B13" w:rsidRPr="003F3A19" w:rsidRDefault="00DC3B13" w:rsidP="00DC3B13">
      <w:pPr>
        <w:rPr>
          <w:rFonts w:ascii="Arial" w:hAnsi="Arial" w:cs="Arial"/>
        </w:rPr>
      </w:pPr>
      <w:r w:rsidRPr="003F3A19">
        <w:rPr>
          <w:rStyle w:val="Style13ptBold"/>
          <w:rFonts w:ascii="Arial" w:hAnsi="Arial" w:cs="Arial"/>
        </w:rPr>
        <w:t>Cairo ‘4</w:t>
      </w:r>
      <w:r w:rsidRPr="003F3A19">
        <w:rPr>
          <w:rFonts w:ascii="Arial" w:hAnsi="Arial" w:cs="Arial"/>
        </w:rPr>
        <w:t xml:space="preserve">  (Heriberto Cairo has a PhD in Political Sciences, 2004, The Field of Mars: heterotopias of territory and war, </w:t>
      </w:r>
      <w:hyperlink r:id="rId30" w:history="1">
        <w:r w:rsidRPr="003F3A19">
          <w:rPr>
            <w:rStyle w:val="Hyperlink"/>
            <w:rFonts w:ascii="Arial" w:hAnsi="Arial" w:cs="Arial"/>
          </w:rPr>
          <w:t>https://mail-attachment.googleusercontent.com/attachment/u/0/?ui=2&amp;ik=08eb2519a2&amp;view=att&amp;th=13fe866d86230fb7&amp;attid=0.1&amp;disp=inline&amp;realattid=f_hj7c9iyx0&amp;safe=1&amp;zw&amp;saduie=AG9B_P_o6p833FbULPC-txstLILJ&amp;sadet=1374071950042&amp;sads=9pheKvP8IIMdu6c2NLvxJyLewf4&amp;sadssc=1</w:t>
        </w:r>
      </w:hyperlink>
      <w:r w:rsidRPr="003F3A19">
        <w:rPr>
          <w:rFonts w:ascii="Arial" w:hAnsi="Arial" w:cs="Arial"/>
        </w:rPr>
        <w:t>)</w:t>
      </w:r>
    </w:p>
    <w:p w14:paraId="3A1B5F19" w14:textId="77777777" w:rsidR="00DC3B13" w:rsidRPr="003F3A19" w:rsidRDefault="00DC3B13" w:rsidP="00DC3B13">
      <w:pPr>
        <w:rPr>
          <w:rFonts w:ascii="Arial" w:hAnsi="Arial" w:cs="Arial"/>
          <w:sz w:val="16"/>
        </w:rPr>
      </w:pPr>
      <w:r w:rsidRPr="003F3A19">
        <w:rPr>
          <w:rStyle w:val="StyleUnderline"/>
          <w:rFonts w:ascii="Arial" w:hAnsi="Arial" w:cs="Arial"/>
        </w:rPr>
        <w:t>Organized war has for a long time been associated with the rise of the state</w:t>
      </w:r>
      <w:r w:rsidRPr="003F3A19">
        <w:rPr>
          <w:rFonts w:ascii="Arial" w:hAnsi="Arial" w:cs="Arial"/>
          <w:sz w:val="16"/>
        </w:rPr>
        <w:t>. In</w:t>
      </w:r>
      <w:r w:rsidRPr="003F3A19">
        <w:rPr>
          <w:rFonts w:ascii="Arial" w:hAnsi="Arial" w:cs="Arial"/>
          <w:sz w:val="12"/>
        </w:rPr>
        <w:t>¶</w:t>
      </w:r>
      <w:r w:rsidRPr="003F3A19">
        <w:rPr>
          <w:rFonts w:ascii="Arial" w:hAnsi="Arial" w:cs="Arial"/>
          <w:sz w:val="16"/>
        </w:rPr>
        <w:t xml:space="preserve"> fact, </w:t>
      </w:r>
      <w:r w:rsidRPr="003F3A19">
        <w:rPr>
          <w:rStyle w:val="StyleUnderline"/>
          <w:rFonts w:ascii="Arial" w:hAnsi="Arial" w:cs="Arial"/>
        </w:rPr>
        <w:t>the particular territories of each state are born from speciﬁc wars, and politics</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is, in a large sense, the continuation of war by other means. Organized violence</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cannot be reduced, not even in the last instance, to the logic of production, as</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representations of Self and the diﬀerence of the Other are crucial in the decision to go</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to war. Territory is not only the stage for war or a prize for the winner, it is</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constitutive of a kind of politics of nation-</w:t>
      </w:r>
      <w:proofErr w:type="gramStart"/>
      <w:r w:rsidRPr="003F3A19">
        <w:rPr>
          <w:rStyle w:val="StyleUnderline"/>
          <w:rFonts w:ascii="Arial" w:hAnsi="Arial" w:cs="Arial"/>
        </w:rPr>
        <w:t>state.</w:t>
      </w:r>
      <w:r w:rsidRPr="003F3A19">
        <w:rPr>
          <w:rFonts w:ascii="Arial" w:hAnsi="Arial" w:cs="Arial"/>
          <w:sz w:val="12"/>
        </w:rPr>
        <w:t>¶</w:t>
      </w:r>
      <w:proofErr w:type="gramEnd"/>
      <w:r w:rsidRPr="003F3A19">
        <w:rPr>
          <w:rFonts w:ascii="Arial" w:hAnsi="Arial" w:cs="Arial"/>
          <w:sz w:val="16"/>
        </w:rPr>
        <w:t xml:space="preserve"> Territory was a crucial dimension of the discourse of sovereignty associated with</w:t>
      </w:r>
      <w:r w:rsidRPr="003F3A19">
        <w:rPr>
          <w:rFonts w:ascii="Arial" w:hAnsi="Arial" w:cs="Arial"/>
          <w:sz w:val="12"/>
        </w:rPr>
        <w:t>¶</w:t>
      </w:r>
      <w:r w:rsidRPr="003F3A19">
        <w:rPr>
          <w:rFonts w:ascii="Arial" w:hAnsi="Arial" w:cs="Arial"/>
          <w:sz w:val="16"/>
        </w:rPr>
        <w:t xml:space="preserve"> an inter-state system that had its origins in Westphalia. It implied the substitution of</w:t>
      </w:r>
      <w:r w:rsidRPr="003F3A19">
        <w:rPr>
          <w:rFonts w:ascii="Arial" w:hAnsi="Arial" w:cs="Arial"/>
          <w:sz w:val="12"/>
        </w:rPr>
        <w:t>¶</w:t>
      </w:r>
      <w:r w:rsidRPr="003F3A19">
        <w:rPr>
          <w:rFonts w:ascii="Arial" w:hAnsi="Arial" w:cs="Arial"/>
          <w:sz w:val="16"/>
        </w:rPr>
        <w:t xml:space="preserve"> the loyalty to the king for loyalty to territory. Moreover, in the modern nationstate</w:t>
      </w:r>
      <w:r w:rsidRPr="003F3A19">
        <w:rPr>
          <w:rFonts w:ascii="Arial" w:hAnsi="Arial" w:cs="Arial"/>
          <w:sz w:val="12"/>
        </w:rPr>
        <w:t>¶</w:t>
      </w:r>
      <w:r w:rsidRPr="003F3A19">
        <w:rPr>
          <w:rFonts w:ascii="Arial" w:hAnsi="Arial" w:cs="Arial"/>
          <w:sz w:val="16"/>
        </w:rPr>
        <w:t xml:space="preserve"> there was a reconstitution of the sacred, which involved its transfer from monarch to territory, thus making it logical for citizens of the state to give their lives to defend</w:t>
      </w:r>
      <w:r w:rsidRPr="003F3A19">
        <w:rPr>
          <w:rFonts w:ascii="Arial" w:hAnsi="Arial" w:cs="Arial"/>
          <w:sz w:val="12"/>
        </w:rPr>
        <w:t>¶</w:t>
      </w:r>
      <w:r w:rsidRPr="003F3A19">
        <w:rPr>
          <w:rFonts w:ascii="Arial" w:hAnsi="Arial" w:cs="Arial"/>
          <w:sz w:val="16"/>
        </w:rPr>
        <w:t xml:space="preserve"> the ‘‘fatherland’s sacred territory.’’ </w:t>
      </w:r>
      <w:r w:rsidRPr="003F3A19">
        <w:rPr>
          <w:rStyle w:val="StyleUnderline"/>
          <w:rFonts w:ascii="Arial" w:hAnsi="Arial" w:cs="Arial"/>
        </w:rPr>
        <w:t>War becomes meaningful within particular</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symbolic orders, and certain political discourses render it legible.</w:t>
      </w:r>
      <w:r w:rsidRPr="003F3A19">
        <w:rPr>
          <w:rFonts w:ascii="Arial" w:hAnsi="Arial" w:cs="Arial"/>
          <w:sz w:val="16"/>
        </w:rPr>
        <w:t xml:space="preserve"> Pro patria mori was</w:t>
      </w:r>
      <w:r w:rsidRPr="003F3A19">
        <w:rPr>
          <w:rFonts w:ascii="Arial" w:hAnsi="Arial" w:cs="Arial"/>
          <w:sz w:val="12"/>
        </w:rPr>
        <w:t>¶</w:t>
      </w:r>
      <w:r w:rsidRPr="003F3A19">
        <w:rPr>
          <w:rFonts w:ascii="Arial" w:hAnsi="Arial" w:cs="Arial"/>
          <w:sz w:val="16"/>
        </w:rPr>
        <w:t xml:space="preserve"> the most noble gesture for citizens of the nation-state, although when wars took</w:t>
      </w:r>
      <w:r w:rsidRPr="003F3A19">
        <w:rPr>
          <w:rFonts w:ascii="Arial" w:hAnsi="Arial" w:cs="Arial"/>
          <w:sz w:val="12"/>
        </w:rPr>
        <w:t>¶</w:t>
      </w:r>
      <w:r w:rsidRPr="003F3A19">
        <w:rPr>
          <w:rFonts w:ascii="Arial" w:hAnsi="Arial" w:cs="Arial"/>
          <w:sz w:val="16"/>
        </w:rPr>
        <w:t xml:space="preserve"> place far from their own sacred territory the state had to deploy additional narratives</w:t>
      </w:r>
      <w:r w:rsidRPr="003F3A19">
        <w:rPr>
          <w:rFonts w:ascii="Arial" w:hAnsi="Arial" w:cs="Arial"/>
          <w:sz w:val="12"/>
        </w:rPr>
        <w:t>¶</w:t>
      </w:r>
      <w:r w:rsidRPr="003F3A19">
        <w:rPr>
          <w:rFonts w:ascii="Arial" w:hAnsi="Arial" w:cs="Arial"/>
          <w:sz w:val="16"/>
        </w:rPr>
        <w:t xml:space="preserve"> (civilizing, christianizing, </w:t>
      </w:r>
      <w:proofErr w:type="gramStart"/>
      <w:r w:rsidRPr="003F3A19">
        <w:rPr>
          <w:rFonts w:ascii="Arial" w:hAnsi="Arial" w:cs="Arial"/>
          <w:sz w:val="16"/>
        </w:rPr>
        <w:t>democratizing .</w:t>
      </w:r>
      <w:proofErr w:type="gramEnd"/>
      <w:r w:rsidRPr="003F3A19">
        <w:rPr>
          <w:rFonts w:ascii="Arial" w:hAnsi="Arial" w:cs="Arial"/>
          <w:sz w:val="16"/>
        </w:rPr>
        <w:t>) in order to overcome popular opposition to war, particularly in democratic societies</w:t>
      </w:r>
      <w:r w:rsidRPr="003F3A19">
        <w:rPr>
          <w:rStyle w:val="StyleUnderline"/>
          <w:rFonts w:ascii="Arial" w:hAnsi="Arial" w:cs="Arial"/>
        </w:rPr>
        <w:t>.</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From the end of the second-world war, there was a second displacement in the</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relations between territory and war. Territorial integrity became un-</w:t>
      </w:r>
      <w:proofErr w:type="gramStart"/>
      <w:r w:rsidRPr="003F3A19">
        <w:rPr>
          <w:rStyle w:val="StyleUnderline"/>
          <w:rFonts w:ascii="Arial" w:hAnsi="Arial" w:cs="Arial"/>
        </w:rPr>
        <w:t>negotiable,</w:t>
      </w:r>
      <w:r w:rsidRPr="003F3A19">
        <w:rPr>
          <w:rFonts w:ascii="Arial" w:hAnsi="Arial" w:cs="Arial"/>
          <w:sz w:val="12"/>
        </w:rPr>
        <w:t>¶</w:t>
      </w:r>
      <w:proofErr w:type="gramEnd"/>
      <w:r w:rsidRPr="003F3A19">
        <w:rPr>
          <w:rFonts w:ascii="Arial" w:hAnsi="Arial" w:cs="Arial"/>
          <w:b/>
          <w:sz w:val="12"/>
          <w:u w:val="single"/>
        </w:rPr>
        <w:t xml:space="preserve"> </w:t>
      </w:r>
      <w:r w:rsidRPr="003F3A19">
        <w:rPr>
          <w:rStyle w:val="StyleUnderline"/>
          <w:rFonts w:ascii="Arial" w:hAnsi="Arial" w:cs="Arial"/>
        </w:rPr>
        <w:t>whilst the other ‘‘real’’ contents of sovereignty declined in signiﬁcance</w:t>
      </w:r>
      <w:r w:rsidRPr="003F3A19">
        <w:rPr>
          <w:rFonts w:ascii="Arial" w:hAnsi="Arial" w:cs="Arial"/>
          <w:sz w:val="16"/>
        </w:rPr>
        <w:t>. In metaphorical terms, territory was substituted by the ‘‘map’’</w:t>
      </w:r>
      <w:r w:rsidRPr="003F3A19">
        <w:rPr>
          <w:rStyle w:val="StyleUnderline"/>
          <w:rFonts w:ascii="Arial" w:hAnsi="Arial" w:cs="Arial"/>
        </w:rPr>
        <w:t>. Territorial sovereignty thus</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remains a central value in international law, one which legitimizes the state’s decision</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to go to war in order to defend its territory, or galvanizes people who want to form</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a separate state to go to war to achieve their goal.</w:t>
      </w:r>
      <w:r w:rsidRPr="003F3A19">
        <w:rPr>
          <w:rFonts w:ascii="Arial" w:hAnsi="Arial" w:cs="Arial"/>
          <w:sz w:val="16"/>
        </w:rPr>
        <w:t xml:space="preserve"> However, the development of the</w:t>
      </w:r>
      <w:r w:rsidRPr="003F3A19">
        <w:rPr>
          <w:rFonts w:ascii="Arial" w:hAnsi="Arial" w:cs="Arial"/>
          <w:sz w:val="12"/>
        </w:rPr>
        <w:t>¶</w:t>
      </w:r>
      <w:r w:rsidRPr="003F3A19">
        <w:rPr>
          <w:rFonts w:ascii="Arial" w:hAnsi="Arial" w:cs="Arial"/>
          <w:sz w:val="16"/>
        </w:rPr>
        <w:t xml:space="preserve"> territorial integrity norm, particularly after the second-world war, has in fact</w:t>
      </w:r>
      <w:r w:rsidRPr="003F3A19">
        <w:rPr>
          <w:rFonts w:ascii="Arial" w:hAnsi="Arial" w:cs="Arial"/>
          <w:sz w:val="12"/>
        </w:rPr>
        <w:t>¶</w:t>
      </w:r>
      <w:r w:rsidRPr="003F3A19">
        <w:rPr>
          <w:rFonts w:ascii="Arial" w:hAnsi="Arial" w:cs="Arial"/>
          <w:sz w:val="16"/>
        </w:rPr>
        <w:t xml:space="preserve"> legitimated wars that ignore the sovereignty of other states. And this is now a precondition for the appearance of postmodern </w:t>
      </w:r>
      <w:proofErr w:type="gramStart"/>
      <w:r w:rsidRPr="003F3A19">
        <w:rPr>
          <w:rFonts w:ascii="Arial" w:hAnsi="Arial" w:cs="Arial"/>
          <w:sz w:val="16"/>
        </w:rPr>
        <w:t>wars.</w:t>
      </w:r>
      <w:r w:rsidRPr="003F3A19">
        <w:rPr>
          <w:rFonts w:ascii="Arial" w:hAnsi="Arial" w:cs="Arial"/>
          <w:sz w:val="12"/>
        </w:rPr>
        <w:t>¶</w:t>
      </w:r>
      <w:proofErr w:type="gramEnd"/>
      <w:r w:rsidRPr="003F3A19">
        <w:rPr>
          <w:rFonts w:ascii="Arial" w:hAnsi="Arial" w:cs="Arial"/>
          <w:sz w:val="16"/>
        </w:rPr>
        <w:t xml:space="preserve"> </w:t>
      </w:r>
      <w:r w:rsidRPr="003F3A19">
        <w:rPr>
          <w:rStyle w:val="StyleUnderline"/>
          <w:rFonts w:ascii="Arial" w:hAnsi="Arial" w:cs="Arial"/>
        </w:rPr>
        <w:t>Particularly interesting in this respect are the post-Cold War wars, which have</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gradually modelled a new type of conﬂict: virtuous wars. The label ‘virtuous war’</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 xml:space="preserve">characterizes the US response to the September 11 attacks because, as Badiou </w:t>
      </w:r>
      <w:proofErr w:type="gramStart"/>
      <w:r w:rsidRPr="003F3A19">
        <w:rPr>
          <w:rStyle w:val="StyleUnderline"/>
          <w:rFonts w:ascii="Arial" w:hAnsi="Arial" w:cs="Arial"/>
        </w:rPr>
        <w:t>states,</w:t>
      </w:r>
      <w:r w:rsidRPr="003F3A19">
        <w:rPr>
          <w:rFonts w:ascii="Arial" w:hAnsi="Arial" w:cs="Arial"/>
          <w:sz w:val="12"/>
        </w:rPr>
        <w:t>¶</w:t>
      </w:r>
      <w:proofErr w:type="gramEnd"/>
      <w:r w:rsidRPr="003F3A19">
        <w:rPr>
          <w:rFonts w:ascii="Arial" w:hAnsi="Arial" w:cs="Arial"/>
          <w:b/>
          <w:sz w:val="12"/>
          <w:u w:val="single"/>
        </w:rPr>
        <w:t xml:space="preserve"> </w:t>
      </w:r>
      <w:r w:rsidRPr="003F3A19">
        <w:rPr>
          <w:rStyle w:val="StyleUnderline"/>
          <w:rFonts w:ascii="Arial" w:hAnsi="Arial" w:cs="Arial"/>
        </w:rPr>
        <w:t>‘‘in the formal representation it makes of itself, the American imperial power</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privileges the form of war as an attestationdthe only onedof its existence.</w:t>
      </w:r>
      <w:r w:rsidRPr="003F3A19">
        <w:rPr>
          <w:rFonts w:ascii="Arial" w:hAnsi="Arial" w:cs="Arial"/>
          <w:sz w:val="16"/>
        </w:rPr>
        <w:t xml:space="preserve"> . </w:t>
      </w:r>
      <w:r w:rsidRPr="003F3A19">
        <w:rPr>
          <w:rStyle w:val="StyleUnderline"/>
          <w:rFonts w:ascii="Arial" w:hAnsi="Arial" w:cs="Arial"/>
        </w:rPr>
        <w:t>The</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 xml:space="preserve">United States has become a hegemonic power in and through war’’ (Badiou, </w:t>
      </w:r>
      <w:proofErr w:type="gramStart"/>
      <w:r w:rsidRPr="003F3A19">
        <w:rPr>
          <w:rStyle w:val="StyleUnderline"/>
          <w:rFonts w:ascii="Arial" w:hAnsi="Arial" w:cs="Arial"/>
        </w:rPr>
        <w:t>2002:</w:t>
      </w:r>
      <w:r w:rsidRPr="003F3A19">
        <w:rPr>
          <w:rFonts w:ascii="Arial" w:hAnsi="Arial" w:cs="Arial"/>
          <w:sz w:val="12"/>
        </w:rPr>
        <w:t>¶</w:t>
      </w:r>
      <w:proofErr w:type="gramEnd"/>
      <w:r w:rsidRPr="003F3A19">
        <w:rPr>
          <w:rFonts w:ascii="Arial" w:hAnsi="Arial" w:cs="Arial"/>
          <w:b/>
          <w:sz w:val="12"/>
          <w:u w:val="single"/>
        </w:rPr>
        <w:t xml:space="preserve"> </w:t>
      </w:r>
      <w:r w:rsidRPr="003F3A19">
        <w:rPr>
          <w:rStyle w:val="StyleUnderline"/>
          <w:rFonts w:ascii="Arial" w:hAnsi="Arial" w:cs="Arial"/>
        </w:rPr>
        <w:t>par. 25). But these virtuous wars also constitute spectacles for internal and external</w:t>
      </w:r>
      <w:r w:rsidRPr="003F3A19">
        <w:rPr>
          <w:rFonts w:ascii="Arial" w:hAnsi="Arial" w:cs="Arial"/>
          <w:sz w:val="12"/>
        </w:rPr>
        <w:t>¶</w:t>
      </w:r>
      <w:r w:rsidRPr="003F3A19">
        <w:rPr>
          <w:rFonts w:ascii="Arial" w:hAnsi="Arial" w:cs="Arial"/>
          <w:b/>
          <w:sz w:val="12"/>
          <w:u w:val="single"/>
        </w:rPr>
        <w:t xml:space="preserve"> </w:t>
      </w:r>
      <w:r w:rsidRPr="003F3A19">
        <w:rPr>
          <w:rStyle w:val="StyleUnderline"/>
          <w:rFonts w:ascii="Arial" w:hAnsi="Arial" w:cs="Arial"/>
        </w:rPr>
        <w:t xml:space="preserve">consumers (as well as acting as reaﬃrmations of internal and inter-state </w:t>
      </w:r>
      <w:proofErr w:type="gramStart"/>
      <w:r w:rsidRPr="003F3A19">
        <w:rPr>
          <w:rStyle w:val="StyleUnderline"/>
          <w:rFonts w:ascii="Arial" w:hAnsi="Arial" w:cs="Arial"/>
        </w:rPr>
        <w:t>domination)</w:t>
      </w:r>
      <w:r w:rsidRPr="003F3A19">
        <w:rPr>
          <w:rFonts w:ascii="Arial" w:hAnsi="Arial" w:cs="Arial"/>
          <w:sz w:val="12"/>
        </w:rPr>
        <w:t>¶</w:t>
      </w:r>
      <w:proofErr w:type="gramEnd"/>
      <w:r w:rsidRPr="003F3A19">
        <w:rPr>
          <w:rFonts w:ascii="Arial" w:hAnsi="Arial" w:cs="Arial"/>
          <w:b/>
          <w:sz w:val="12"/>
          <w:u w:val="single"/>
        </w:rPr>
        <w:t xml:space="preserve"> </w:t>
      </w:r>
      <w:r w:rsidRPr="003F3A19">
        <w:rPr>
          <w:rStyle w:val="StyleUnderline"/>
          <w:rFonts w:ascii="Arial" w:hAnsi="Arial" w:cs="Arial"/>
        </w:rPr>
        <w:t>rather than just serving as concrete punishment for particular enemies</w:t>
      </w:r>
      <w:r w:rsidRPr="003F3A19">
        <w:rPr>
          <w:rFonts w:ascii="Arial" w:hAnsi="Arial" w:cs="Arial"/>
          <w:sz w:val="16"/>
        </w:rPr>
        <w:t>:</w:t>
      </w:r>
      <w:r w:rsidRPr="003F3A19">
        <w:rPr>
          <w:rFonts w:ascii="Arial" w:hAnsi="Arial" w:cs="Arial"/>
          <w:sz w:val="12"/>
        </w:rPr>
        <w:t>¶</w:t>
      </w:r>
      <w:r w:rsidRPr="003F3A19">
        <w:rPr>
          <w:rFonts w:ascii="Arial" w:hAnsi="Arial" w:cs="Arial"/>
          <w:sz w:val="16"/>
        </w:rPr>
        <w:t xml:space="preserve"> Truly speaking, the adversary matters little and may be entirely removed from</w:t>
      </w:r>
      <w:r w:rsidRPr="003F3A19">
        <w:rPr>
          <w:rFonts w:ascii="Arial" w:hAnsi="Arial" w:cs="Arial"/>
          <w:sz w:val="12"/>
        </w:rPr>
        <w:t>¶</w:t>
      </w:r>
      <w:r w:rsidRPr="003F3A19">
        <w:rPr>
          <w:rFonts w:ascii="Arial" w:hAnsi="Arial" w:cs="Arial"/>
          <w:sz w:val="16"/>
        </w:rPr>
        <w:t xml:space="preserve"> the initial crime. The pure capacity to destroy this or that will do the job, even</w:t>
      </w:r>
      <w:r w:rsidRPr="003F3A19">
        <w:rPr>
          <w:rFonts w:ascii="Arial" w:hAnsi="Arial" w:cs="Arial"/>
          <w:sz w:val="12"/>
        </w:rPr>
        <w:t>¶</w:t>
      </w:r>
      <w:r w:rsidRPr="003F3A19">
        <w:rPr>
          <w:rFonts w:ascii="Arial" w:hAnsi="Arial" w:cs="Arial"/>
          <w:sz w:val="16"/>
        </w:rPr>
        <w:t xml:space="preserve"> if at the end what is left is a few thousand miserable devils or a phantomatic</w:t>
      </w:r>
      <w:r w:rsidRPr="003F3A19">
        <w:rPr>
          <w:rFonts w:ascii="Arial" w:hAnsi="Arial" w:cs="Arial"/>
          <w:sz w:val="12"/>
        </w:rPr>
        <w:t>¶</w:t>
      </w:r>
      <w:r w:rsidRPr="003F3A19">
        <w:rPr>
          <w:rFonts w:ascii="Arial" w:hAnsi="Arial" w:cs="Arial"/>
          <w:sz w:val="16"/>
        </w:rPr>
        <w:t xml:space="preserve"> ‘government’. Provided, in sum, that the appearance of victory is overwhelming, any war is convenient (Badiou, 2002, par. 28).</w:t>
      </w:r>
    </w:p>
    <w:p w14:paraId="471C14CE" w14:textId="4E630EA9" w:rsidR="00DC3B13" w:rsidRPr="003F3A19" w:rsidRDefault="00B604D1" w:rsidP="00DC3B13">
      <w:pPr>
        <w:pStyle w:val="Heading4"/>
        <w:rPr>
          <w:rFonts w:ascii="Arial" w:hAnsi="Arial" w:cs="Arial"/>
        </w:rPr>
      </w:pPr>
      <w:r>
        <w:rPr>
          <w:rFonts w:ascii="Arial" w:hAnsi="Arial" w:cs="Arial"/>
        </w:rPr>
        <w:t>This is</w:t>
      </w:r>
      <w:r w:rsidR="00DC3B13" w:rsidRPr="003F3A19">
        <w:rPr>
          <w:rFonts w:ascii="Arial" w:hAnsi="Arial" w:cs="Arial"/>
        </w:rPr>
        <w:t xml:space="preserve"> the crucial internal-link to a world where violence is thinkable – maps and borders act as markers of identity that can be deployed for </w:t>
      </w:r>
      <w:r>
        <w:rPr>
          <w:rFonts w:ascii="Arial" w:hAnsi="Arial" w:cs="Arial"/>
        </w:rPr>
        <w:t>sovereign violence</w:t>
      </w:r>
    </w:p>
    <w:p w14:paraId="1B56EAB2" w14:textId="77777777" w:rsidR="00DC3B13" w:rsidRPr="003F3A19" w:rsidRDefault="00DC3B13" w:rsidP="00DC3B13">
      <w:pPr>
        <w:rPr>
          <w:rFonts w:ascii="Arial" w:hAnsi="Arial" w:cs="Arial"/>
        </w:rPr>
      </w:pPr>
      <w:r w:rsidRPr="003F3A19">
        <w:rPr>
          <w:rStyle w:val="Style13ptBold"/>
          <w:rFonts w:ascii="Arial" w:hAnsi="Arial" w:cs="Arial"/>
        </w:rPr>
        <w:t>Cairo ‘4</w:t>
      </w:r>
      <w:r w:rsidRPr="003F3A19">
        <w:rPr>
          <w:rFonts w:ascii="Arial" w:hAnsi="Arial" w:cs="Arial"/>
        </w:rPr>
        <w:t xml:space="preserve"> (Heriberto, Facultad de Ciencias Políticas y Sociología, Universidad Complutense de Madrid, “The Field of Mars: heterotopias of territory and war” Political Geography 23, 1018-1020)</w:t>
      </w:r>
    </w:p>
    <w:p w14:paraId="7076698E" w14:textId="77777777" w:rsidR="00DC3B13" w:rsidRPr="003F3A19" w:rsidRDefault="00DC3B13" w:rsidP="00DC3B13">
      <w:pPr>
        <w:rPr>
          <w:rFonts w:ascii="Arial" w:hAnsi="Arial" w:cs="Arial"/>
          <w:u w:val="single"/>
        </w:rPr>
      </w:pPr>
      <w:r w:rsidRPr="003F3A19">
        <w:rPr>
          <w:rFonts w:ascii="Arial" w:hAnsi="Arial" w:cs="Arial"/>
          <w:sz w:val="14"/>
        </w:rPr>
        <w:t xml:space="preserve">The great Argentinean writer, Jorge Luis </w:t>
      </w:r>
      <w:r w:rsidRPr="003F3A19">
        <w:rPr>
          <w:rStyle w:val="StyleUnderline"/>
          <w:rFonts w:ascii="Arial" w:hAnsi="Arial" w:cs="Arial"/>
        </w:rPr>
        <w:t>Borges</w:t>
      </w:r>
      <w:r w:rsidRPr="003F3A19">
        <w:rPr>
          <w:rFonts w:ascii="Arial" w:hAnsi="Arial" w:cs="Arial"/>
          <w:sz w:val="14"/>
        </w:rPr>
        <w:t xml:space="preserve">, conceived a </w:t>
      </w:r>
      <w:r w:rsidRPr="003F3A19">
        <w:rPr>
          <w:rStyle w:val="StyleUnderline"/>
          <w:rFonts w:ascii="Arial" w:hAnsi="Arial" w:cs="Arial"/>
        </w:rPr>
        <w:t>story of the cartographers of an imaginary Empire who drew ‘‘a Map of the Empire that was of the same Scale as the Empire and that coincided with it point for point’’. It was so detailed that it ended up covering the territory it depicted completely, so that the real territory underneath the map became obscured.</w:t>
      </w:r>
      <w:r w:rsidRPr="003F3A19">
        <w:rPr>
          <w:rFonts w:ascii="Arial" w:hAnsi="Arial" w:cs="Arial"/>
          <w:sz w:val="14"/>
        </w:rPr>
        <w:t xml:space="preserve"> Borges narrates the story through an imaginary quote of a non-existent Spanish traveler, Suarez Miranda, which itself has been extensively quoted and has even been used as the basis for a faked story of the difficulties of drawing a 1/1 scale map.12 Baudrillard (1994: 1, translation from 1981) has used this story to illustrate his theory of simulation, when a new ‘‘reality’’ supplants the real thing. The ‘‘Map of the Empire’’, that the non-existent Suarez Miranda mentions in the story, is a simulation, not a fake, a mere copy of something real. It is another reality that has a power and a meaning by itself. </w:t>
      </w:r>
      <w:r w:rsidRPr="003F3A19">
        <w:rPr>
          <w:rStyle w:val="StyleUnderline"/>
          <w:rFonts w:ascii="Arial" w:hAnsi="Arial" w:cs="Arial"/>
        </w:rPr>
        <w:t>Determined modes of discourse construct symbolic orders in which war and peace are significant</w:t>
      </w:r>
      <w:r w:rsidRPr="003F3A19">
        <w:rPr>
          <w:rFonts w:ascii="Arial" w:hAnsi="Arial" w:cs="Arial"/>
          <w:sz w:val="14"/>
        </w:rPr>
        <w:t xml:space="preserve">; in other words, </w:t>
      </w:r>
      <w:r w:rsidRPr="003F3A19">
        <w:rPr>
          <w:rStyle w:val="StyleUnderline"/>
          <w:rFonts w:ascii="Arial" w:hAnsi="Arial" w:cs="Arial"/>
        </w:rPr>
        <w:t>certain political discourses make war and peace understandable</w:t>
      </w:r>
      <w:r w:rsidRPr="003F3A19">
        <w:rPr>
          <w:rFonts w:ascii="Arial" w:hAnsi="Arial" w:cs="Arial"/>
          <w:sz w:val="14"/>
        </w:rPr>
        <w:t xml:space="preserve"> (Giddens, 1987). </w:t>
      </w:r>
      <w:r w:rsidRPr="003F3A19">
        <w:rPr>
          <w:rStyle w:val="StyleUnderline"/>
          <w:rFonts w:ascii="Arial" w:hAnsi="Arial" w:cs="Arial"/>
        </w:rPr>
        <w:t>These symbolic orders include territorial ideologies and strategies</w:t>
      </w:r>
      <w:r w:rsidRPr="003F3A19">
        <w:rPr>
          <w:rFonts w:ascii="Arial" w:hAnsi="Arial" w:cs="Arial"/>
          <w:sz w:val="14"/>
        </w:rPr>
        <w:t xml:space="preserve">, two viewpoints on the same reality (Korinman &amp; Ronai, 1978), which are expressed and shaped by particular discursive modes. </w:t>
      </w:r>
      <w:r w:rsidRPr="003F3A19">
        <w:rPr>
          <w:rStyle w:val="StyleUnderline"/>
          <w:rFonts w:ascii="Arial" w:hAnsi="Arial" w:cs="Arial"/>
        </w:rPr>
        <w:t>Territorial doctrines associated with the emergence and development of the nation- state are currently amongst the most powerful instruments for the ‘‘rationalization’’ of war.</w:t>
      </w:r>
      <w:r w:rsidRPr="003F3A19">
        <w:rPr>
          <w:rFonts w:ascii="Arial" w:hAnsi="Arial" w:cs="Arial"/>
          <w:sz w:val="14"/>
        </w:rPr>
        <w:t xml:space="preserve"> This paper does not deal with nationalism; suffice it to recall that nationalism aims to grant a group identity whilst erasing other sorts of identity amongst people who live in a perfectly delimited space, through the proposition of a common past and a common future too. That group of people constitutes a nation, which, according to Benedict Anderson, ‘‘is an imagined political community’’ (Anderson, 1991: 6), an abstract being which becomes concrete through the territory to which it links its past and future, and which is therefore central to national identity. Consequently, </w:t>
      </w:r>
      <w:r w:rsidRPr="003F3A19">
        <w:rPr>
          <w:rStyle w:val="StyleUnderline"/>
          <w:rFonts w:ascii="Arial" w:hAnsi="Arial" w:cs="Arial"/>
        </w:rPr>
        <w:t>‘‘for those who control the state or aim to do so, territorial claims really involve their will (will of power) to give its ‘historic’ territory back to the nation, which forms the basis of the symbolical representation that it gives to itself’’</w:t>
      </w:r>
      <w:r w:rsidRPr="003F3A19">
        <w:rPr>
          <w:rFonts w:ascii="Arial" w:hAnsi="Arial" w:cs="Arial"/>
          <w:sz w:val="14"/>
        </w:rPr>
        <w:t xml:space="preserve"> (Korinman, 1990: v). Thus, </w:t>
      </w:r>
      <w:r w:rsidRPr="003F3A19">
        <w:rPr>
          <w:rStyle w:val="StyleUnderline"/>
          <w:rFonts w:ascii="Arial" w:hAnsi="Arial" w:cs="Arial"/>
        </w:rPr>
        <w:t>territorial wars are the meaningful and visceral manifestation of national identity that help to define, consolidate and secure ‘‘us’’ from the threat of ‘‘them’’</w:t>
      </w:r>
      <w:r w:rsidRPr="003F3A19">
        <w:rPr>
          <w:rFonts w:ascii="Arial" w:hAnsi="Arial" w:cs="Arial"/>
          <w:sz w:val="14"/>
        </w:rPr>
        <w:t xml:space="preserve">, at the same time securing habitable space for an imagined community. The opposite process also occurs, that is, although war causes interruptions in the ordinary flows between spatial structures, it has a decisive influence in the formation of group identity by magnifying internal similarities and exacerbating the insecurity of a group who stand in opposition to a world outside their own perceived borders. In short, these are two sides of the same coin. One of the most interesting aspects of nationalism as far as war and peace are concerned, however, is why people are ready to die or kill defending or conquering territories in the name of nations. One explanation is that symbolic orders enable ‘‘peoples’’ to become attached to ‘‘national’’ territories, particularly when the sacred is reconstructed within the nation-state. As Raffestin states, ‘‘[t]he relations of power are framed in codes in which circulates not only information of a juridical nature, but also a metainformation of a sacred character’’ (Raffestin, 1985: 106). Tuan (1978) has already analyzed sacred places, noting that the modern nation-state harbors all the characteristics of sacred place: it is clearly bounded and separated, there is a readiness to sacrifice life to defend it and it is a power space. But Raffestin, using Eliade’s conceptions of the sacred and the profane, points out that the political territory of the modern state is a ‘‘consecrated space,’’ the only real one for a statesman: </w:t>
      </w:r>
      <w:r w:rsidRPr="003F3A19">
        <w:rPr>
          <w:rStyle w:val="StyleUnderline"/>
          <w:rFonts w:ascii="Arial" w:hAnsi="Arial" w:cs="Arial"/>
        </w:rPr>
        <w:t>The modern state has ‘sacralized’ the territory and the mechanism of sacralization</w:t>
      </w:r>
      <w:r w:rsidRPr="003F3A19">
        <w:rPr>
          <w:rFonts w:ascii="Arial" w:hAnsi="Arial" w:cs="Arial"/>
          <w:sz w:val="14"/>
        </w:rPr>
        <w:t xml:space="preserve"> (in previous times the king’s consecration was its metonymical expression) </w:t>
      </w:r>
      <w:r w:rsidRPr="003F3A19">
        <w:rPr>
          <w:rStyle w:val="StyleUnderline"/>
          <w:rFonts w:ascii="Arial" w:hAnsi="Arial" w:cs="Arial"/>
        </w:rPr>
        <w:t>has been kept through the resort to ‘ideological cosmologies,’ which act as ‘the hierophany that reveals an absolute fixed point</w:t>
      </w:r>
      <w:r w:rsidRPr="003F3A19">
        <w:rPr>
          <w:rFonts w:ascii="Arial" w:hAnsi="Arial" w:cs="Arial"/>
          <w:sz w:val="14"/>
        </w:rPr>
        <w:t xml:space="preserve">, a Centre.’ While in previous times, religious men oriented themselves in reference to this ‘Centre of the World,’ political men nowadays orient themselves in reference to ‘their centre of the world,’ their territory, in some way, their sanctuary. Even though the statesmen do not explicitly resort to the reference of the sacred, nonetheless they act as if territory was defined in reference to the sacred (Raffestin, 1985: 104). </w:t>
      </w:r>
      <w:r w:rsidRPr="003F3A19">
        <w:rPr>
          <w:rStyle w:val="StyleUnderline"/>
          <w:rFonts w:ascii="Arial" w:hAnsi="Arial" w:cs="Arial"/>
        </w:rPr>
        <w:t>The sacralization of the modern state did not occur suddenly. It involved a lengthy transition from medieval political thought</w:t>
      </w:r>
      <w:r w:rsidRPr="003F3A19">
        <w:rPr>
          <w:rFonts w:ascii="Arial" w:hAnsi="Arial" w:cs="Arial"/>
          <w:sz w:val="14"/>
        </w:rPr>
        <w:t xml:space="preserve">, which Kantorowicz (1957) analyzes through late medieval mystic fiction about ‘‘the king’s two bodies,’’ written mainly by English jurists of the Tudor period. The king would have a ‘‘body natural’’ and a ‘‘body politic’’: His Body natural is a Body mortal, subject to all Infirmities that come by Nature or Accident, to the Imbecility of Infancy or Old </w:t>
      </w:r>
      <w:proofErr w:type="gramStart"/>
      <w:r w:rsidRPr="003F3A19">
        <w:rPr>
          <w:rFonts w:ascii="Arial" w:hAnsi="Arial" w:cs="Arial"/>
          <w:sz w:val="14"/>
        </w:rPr>
        <w:t>Age .</w:t>
      </w:r>
      <w:proofErr w:type="gramEnd"/>
      <w:r w:rsidRPr="003F3A19">
        <w:rPr>
          <w:rFonts w:ascii="Arial" w:hAnsi="Arial" w:cs="Arial"/>
          <w:sz w:val="14"/>
        </w:rPr>
        <w:t xml:space="preserve"> But his Body politic is a Body that cannot be seen or handled, consisting of Policy and Government, and constituted for the Direction of the People, and the Management of the public </w:t>
      </w:r>
      <w:proofErr w:type="gramStart"/>
      <w:r w:rsidRPr="003F3A19">
        <w:rPr>
          <w:rFonts w:ascii="Arial" w:hAnsi="Arial" w:cs="Arial"/>
          <w:sz w:val="14"/>
        </w:rPr>
        <w:t>weal .</w:t>
      </w:r>
      <w:proofErr w:type="gramEnd"/>
      <w:r w:rsidRPr="003F3A19">
        <w:rPr>
          <w:rFonts w:ascii="Arial" w:hAnsi="Arial" w:cs="Arial"/>
          <w:sz w:val="14"/>
        </w:rPr>
        <w:t xml:space="preserve"> and the Members thereof are his Subjects, and he and his Subjects together compose the </w:t>
      </w:r>
      <w:proofErr w:type="gramStart"/>
      <w:r w:rsidRPr="003F3A19">
        <w:rPr>
          <w:rFonts w:ascii="Arial" w:hAnsi="Arial" w:cs="Arial"/>
          <w:sz w:val="14"/>
        </w:rPr>
        <w:t>Corporation .</w:t>
      </w:r>
      <w:proofErr w:type="gramEnd"/>
      <w:r w:rsidRPr="003F3A19">
        <w:rPr>
          <w:rFonts w:ascii="Arial" w:hAnsi="Arial" w:cs="Arial"/>
          <w:sz w:val="14"/>
        </w:rPr>
        <w:t xml:space="preserve"> and he is incorporated with them (Reports of Edmund Plowden, quoted by Kant- orowicz, 1957: 7–13). Both bodies are conjoined, forming one unit, ‘‘each being fully contained in the other,’’ but separation is possible: the death of the body naturaldreferred to as the ‘‘Demise of the king’’dsees the body politic ‘‘. transferred and </w:t>
      </w:r>
      <w:proofErr w:type="gramStart"/>
      <w:r w:rsidRPr="003F3A19">
        <w:rPr>
          <w:rFonts w:ascii="Arial" w:hAnsi="Arial" w:cs="Arial"/>
          <w:sz w:val="14"/>
        </w:rPr>
        <w:t>conveyed .</w:t>
      </w:r>
      <w:proofErr w:type="gramEnd"/>
      <w:r w:rsidRPr="003F3A19">
        <w:rPr>
          <w:rFonts w:ascii="Arial" w:hAnsi="Arial" w:cs="Arial"/>
          <w:sz w:val="14"/>
        </w:rPr>
        <w:t xml:space="preserve"> to another Body natural.’’ This allowed the Parliament to succeed ‘‘in trying ‘Charles Stuart, being admitted King of England and therein trusted with a limited power,’ for high treason, and finally in executing solely the king’s body natural without affecting seriously or doing irreparable harm to the King’s body politicdin contradistinction with the events in France, in 1793’’ (Kantorowicz, 1957: 23). What is of relevance to the argument in this paper is that the ‘‘corporation’’ of subjects and king, ‘‘the regnum or patria was not ‘personified,’ it was ‘bodified.’ Mainly because the state could be conceived of as a [king’s] ‘body,’ could there be constructed the analogy with the mystical body of the Church’’ (Kantorowicz, 1957: 271). In the thirteenth century, in the wake of the crusades and particularly in France and England, the concept of patria, which in the Christian usage was ‘‘the Kingdom of Heaven, the celestial city of Jerusalem,’’ began to gain currency in reference to the new Christian kingdoms. This leads Kantorowicz to consider that the new territorial concept of patria is a ‘‘re-secularized offshoot of the Christian tradition,’’ thus explaining the willingness to die for the fatherland: ‘‘To defend and protect the soil of France, therefore, would have semireligious connotations comparable to the defense and protection of the sacred soil of the Holy Land itself’’ (Kantorowicz, 1957: 238). </w:t>
      </w:r>
      <w:r w:rsidRPr="003F3A19">
        <w:rPr>
          <w:rStyle w:val="StyleUnderline"/>
          <w:rFonts w:ascii="Arial" w:hAnsi="Arial" w:cs="Arial"/>
        </w:rPr>
        <w:t>Foucault</w:t>
      </w:r>
      <w:r w:rsidRPr="003F3A19">
        <w:rPr>
          <w:rFonts w:ascii="Arial" w:hAnsi="Arial" w:cs="Arial"/>
          <w:sz w:val="14"/>
        </w:rPr>
        <w:t xml:space="preserve"> also usefully </w:t>
      </w:r>
      <w:r w:rsidRPr="003F3A19">
        <w:rPr>
          <w:rStyle w:val="StyleUnderline"/>
          <w:rFonts w:ascii="Arial" w:hAnsi="Arial" w:cs="Arial"/>
        </w:rPr>
        <w:t>asserts the idea of the persistence of the sacred in modern space.</w:t>
      </w:r>
      <w:r w:rsidRPr="003F3A19">
        <w:rPr>
          <w:rFonts w:ascii="Arial" w:hAnsi="Arial" w:cs="Arial"/>
          <w:sz w:val="14"/>
        </w:rPr>
        <w:t xml:space="preserve"> In order to describe heterotopias, he states that ‘‘[n]ow, despite all the techniques for appropriating space, contemporary space is perhaps still not entirely desanctified. And perhaps our life is still governed by a certain number of oppositions that remain inviolable, that our institutions and practices have not yet dared to break down.’’ These </w:t>
      </w:r>
      <w:r w:rsidRPr="003F3A19">
        <w:rPr>
          <w:rStyle w:val="StyleUnderline"/>
          <w:rFonts w:ascii="Arial" w:hAnsi="Arial" w:cs="Arial"/>
        </w:rPr>
        <w:t>oppositions</w:t>
      </w:r>
      <w:r w:rsidRPr="003F3A19">
        <w:rPr>
          <w:rFonts w:ascii="Arial" w:hAnsi="Arial" w:cs="Arial"/>
          <w:sz w:val="14"/>
        </w:rPr>
        <w:t xml:space="preserve"> – e.g., </w:t>
      </w:r>
      <w:r w:rsidRPr="003F3A19">
        <w:rPr>
          <w:rStyle w:val="StyleUnderline"/>
          <w:rFonts w:ascii="Arial" w:hAnsi="Arial" w:cs="Arial"/>
        </w:rPr>
        <w:t>private vs. public space</w:t>
      </w:r>
      <w:r w:rsidRPr="003F3A19">
        <w:rPr>
          <w:rFonts w:ascii="Arial" w:hAnsi="Arial" w:cs="Arial"/>
          <w:sz w:val="14"/>
        </w:rPr>
        <w:t xml:space="preserve">, </w:t>
      </w:r>
      <w:r w:rsidRPr="003F3A19">
        <w:rPr>
          <w:rStyle w:val="StyleUnderline"/>
          <w:rFonts w:ascii="Arial" w:hAnsi="Arial" w:cs="Arial"/>
        </w:rPr>
        <w:t>family vs. social</w:t>
      </w:r>
      <w:r w:rsidRPr="003F3A19">
        <w:rPr>
          <w:rFonts w:ascii="Arial" w:hAnsi="Arial" w:cs="Arial"/>
          <w:sz w:val="14"/>
        </w:rPr>
        <w:t xml:space="preserve"> space, </w:t>
      </w:r>
      <w:r w:rsidRPr="003F3A19">
        <w:rPr>
          <w:rStyle w:val="StyleUnderline"/>
          <w:rFonts w:ascii="Arial" w:hAnsi="Arial" w:cs="Arial"/>
        </w:rPr>
        <w:t>cultural vs. natural</w:t>
      </w:r>
      <w:r w:rsidRPr="003F3A19">
        <w:rPr>
          <w:rFonts w:ascii="Arial" w:hAnsi="Arial" w:cs="Arial"/>
          <w:sz w:val="14"/>
        </w:rPr>
        <w:t xml:space="preserve"> space, leisure vs. work space – </w:t>
      </w:r>
      <w:r w:rsidRPr="003F3A19">
        <w:rPr>
          <w:rStyle w:val="StyleUnderline"/>
          <w:rFonts w:ascii="Arial" w:hAnsi="Arial" w:cs="Arial"/>
        </w:rPr>
        <w:t>are usually regarded as natural facts of life, but are ‘‘still nurtured by the hidden presence of the sacred’’</w:t>
      </w:r>
      <w:r w:rsidRPr="003F3A19">
        <w:rPr>
          <w:rFonts w:ascii="Arial" w:hAnsi="Arial" w:cs="Arial"/>
          <w:sz w:val="14"/>
        </w:rPr>
        <w:t xml:space="preserve"> (Foucault, 1986: 23). In a bounded space, like the territory of modern states, one of the most important ‘‘sacred’’ oppositions </w:t>
      </w:r>
      <w:proofErr w:type="gramStart"/>
      <w:r w:rsidRPr="003F3A19">
        <w:rPr>
          <w:rFonts w:ascii="Arial" w:hAnsi="Arial" w:cs="Arial"/>
          <w:sz w:val="14"/>
        </w:rPr>
        <w:t>is</w:t>
      </w:r>
      <w:proofErr w:type="gramEnd"/>
      <w:r w:rsidRPr="003F3A19">
        <w:rPr>
          <w:rFonts w:ascii="Arial" w:hAnsi="Arial" w:cs="Arial"/>
          <w:sz w:val="14"/>
        </w:rPr>
        <w:t xml:space="preserve"> that between inside and outside (Walker, 1993). While the projection of power relations from ‘‘inside’’ to ‘‘outside’’ intend to be mechanisms to achieve peace and organization, the projection of those from ‘‘outside’’ to ‘‘inside’’ is deemed to lead to disorganization thus destroying sacred territory. </w:t>
      </w:r>
      <w:r w:rsidRPr="003F3A19">
        <w:rPr>
          <w:rStyle w:val="StyleUnderline"/>
          <w:rFonts w:ascii="Arial" w:hAnsi="Arial" w:cs="Arial"/>
        </w:rPr>
        <w:t xml:space="preserve">Territory becomes the central element of power behavior, resulting in ideologies that espouse territorial dominance, projected both inwards and outwards. But it is also necessary to approach the differences between inside and outside from other points of view; it is important to see that some may aim at peacemaking and organization of the space beyond their boundaries; that is, they may attempt to expand their territory, justifying their behavior through ideological discourses such as the ‘‘living space’’ of German Geopolitik or also to develop global strategies of dominance based on similar conceptions, such as the American ‘‘manifest destiny.’’ </w:t>
      </w:r>
      <w:r w:rsidRPr="003F3A19">
        <w:rPr>
          <w:rFonts w:ascii="Arial" w:hAnsi="Arial" w:cs="Arial"/>
          <w:sz w:val="14"/>
        </w:rPr>
        <w:t xml:space="preserve">Territory also plays a fundamental role in identity politics, and particularly in the violence resulting from it. Krishna shows how ‘‘[t]he effort to produce Sri Lanka from a space called Ceylon concisely showcases the physical and epistemic violence that accompanies post-colonial nation building.’’ Civil war between the Sinhalese majority and the Tamil minority results, basically, from a desire of the Sinhalese to regard ‘‘the new nation as a space that properly belongs to itself’’ (Krishna, 1999: 56–57). Territory, thus, is a marker of identity, as are language, religion, ethnicity or social customs, but territory in postmodern times and particularly in postcolonial states is a very powerful tool, ‘‘without analogue,’’ in the construction of identity. Mehta gives us a plausible explanation: Clearly in the post-nationalist era, </w:t>
      </w:r>
      <w:r w:rsidRPr="003F3A19">
        <w:rPr>
          <w:rStyle w:val="StyleUnderline"/>
          <w:rFonts w:ascii="Arial" w:hAnsi="Arial" w:cs="Arial"/>
        </w:rPr>
        <w:t>states feel the imperative to claim to be able to preserve and defend a distinctive way of life.</w:t>
      </w:r>
      <w:r w:rsidRPr="003F3A19">
        <w:rPr>
          <w:rFonts w:ascii="Arial" w:hAnsi="Arial" w:cs="Arial"/>
          <w:sz w:val="14"/>
        </w:rPr>
        <w:t xml:space="preserve"> But </w:t>
      </w:r>
      <w:r w:rsidRPr="003F3A19">
        <w:rPr>
          <w:rStyle w:val="StyleUnderline"/>
          <w:rFonts w:ascii="Arial" w:hAnsi="Arial" w:cs="Arial"/>
        </w:rPr>
        <w:t>simultaneously, they are aware that such claims to distinctiveness are themselves weakened in this era.</w:t>
      </w:r>
      <w:r w:rsidRPr="003F3A19">
        <w:rPr>
          <w:rFonts w:ascii="Arial" w:hAnsi="Arial" w:cs="Arial"/>
          <w:sz w:val="14"/>
        </w:rPr>
        <w:t xml:space="preserve"> Ethnicity, religion, and language, the very attributes that nations in the stage of their formation so often tout, cease to be the markers of distinctiveness. </w:t>
      </w:r>
      <w:r w:rsidRPr="003F3A19">
        <w:rPr>
          <w:rStyle w:val="StyleUnderline"/>
          <w:rFonts w:ascii="Arial" w:hAnsi="Arial" w:cs="Arial"/>
        </w:rPr>
        <w:t xml:space="preserve">States cannot protect or police the borders of their languages, and still less the religious commitments and interethnic links that their citizens increasingly </w:t>
      </w:r>
      <w:proofErr w:type="gramStart"/>
      <w:r w:rsidRPr="003F3A19">
        <w:rPr>
          <w:rStyle w:val="StyleUnderline"/>
          <w:rFonts w:ascii="Arial" w:hAnsi="Arial" w:cs="Arial"/>
        </w:rPr>
        <w:t>cultivate .</w:t>
      </w:r>
      <w:proofErr w:type="gramEnd"/>
      <w:r w:rsidRPr="003F3A19">
        <w:rPr>
          <w:rStyle w:val="StyleUnderline"/>
          <w:rFonts w:ascii="Arial" w:hAnsi="Arial" w:cs="Arial"/>
        </w:rPr>
        <w:t xml:space="preserve"> But they can try to protect their territorial borders. In an odd sort of way territory becomes the last resort of political autonomy and sovereignty</w:t>
      </w:r>
      <w:r w:rsidRPr="003F3A19">
        <w:rPr>
          <w:rFonts w:ascii="Arial" w:hAnsi="Arial" w:cs="Arial"/>
          <w:sz w:val="14"/>
        </w:rPr>
        <w:t xml:space="preserve"> (Mehta, 1999: 151). Returning to Borges, his ‘‘Map of Empire’’ shows, according to Grison (1998), the ‘‘illusion of space.’’ It is a hyper-realist writing, ‘‘empty of any interpretation of the real.’’ </w:t>
      </w:r>
      <w:proofErr w:type="gramStart"/>
      <w:r w:rsidRPr="003F3A19">
        <w:rPr>
          <w:rFonts w:ascii="Arial" w:hAnsi="Arial" w:cs="Arial"/>
          <w:sz w:val="14"/>
        </w:rPr>
        <w:t>Therefore</w:t>
      </w:r>
      <w:proofErr w:type="gramEnd"/>
      <w:r w:rsidRPr="003F3A19">
        <w:rPr>
          <w:rFonts w:ascii="Arial" w:hAnsi="Arial" w:cs="Arial"/>
          <w:sz w:val="14"/>
        </w:rPr>
        <w:t xml:space="preserve"> it is a non-sense. </w:t>
      </w:r>
      <w:r w:rsidRPr="003F3A19">
        <w:rPr>
          <w:rStyle w:val="StyleUnderline"/>
          <w:rFonts w:ascii="Arial" w:hAnsi="Arial" w:cs="Arial"/>
        </w:rPr>
        <w:t>The map</w:t>
      </w:r>
      <w:r w:rsidRPr="003F3A19">
        <w:rPr>
          <w:rFonts w:ascii="Arial" w:hAnsi="Arial" w:cs="Arial"/>
          <w:sz w:val="14"/>
        </w:rPr>
        <w:t xml:space="preserve">, stresses Grison, </w:t>
      </w:r>
      <w:r w:rsidRPr="003F3A19">
        <w:rPr>
          <w:rStyle w:val="StyleUnderline"/>
          <w:rFonts w:ascii="Arial" w:hAnsi="Arial" w:cs="Arial"/>
        </w:rPr>
        <w:t>is ‘‘intrinsically useless, inconsistent and worthless’’ because it has the dimensions of the real space but it lacks any use for the real people. Maps are not interchangeable with territory, and territory is only one attribute of sovereignty that loses its original meaning if the other elements of the equation are transformed. Nonetheless the territory (or, more precisely, the map, the form of the territory) of the states has become synonymous with sovereignty; it has even displaced the latter in the legitimating discourse of war, as this paper proceeds to demonstrate.</w:t>
      </w:r>
    </w:p>
    <w:p w14:paraId="1B532265" w14:textId="19790EA2" w:rsidR="00E1617D" w:rsidRPr="003F3A19" w:rsidRDefault="00E1617D" w:rsidP="00B604D1">
      <w:pPr>
        <w:pStyle w:val="Heading3"/>
        <w:jc w:val="left"/>
        <w:rPr>
          <w:rFonts w:ascii="Arial" w:hAnsi="Arial" w:cs="Arial"/>
        </w:rPr>
      </w:pPr>
    </w:p>
    <w:p w14:paraId="5F5B2A3F" w14:textId="7B62D457" w:rsidR="00DC3B13" w:rsidRPr="003F3A19" w:rsidRDefault="00DC3B13" w:rsidP="00DC3B13">
      <w:pPr>
        <w:pStyle w:val="Heading4"/>
        <w:rPr>
          <w:rFonts w:ascii="Arial" w:hAnsi="Arial" w:cs="Arial"/>
        </w:rPr>
      </w:pPr>
      <w:r w:rsidRPr="003F3A19">
        <w:rPr>
          <w:rFonts w:ascii="Arial" w:hAnsi="Arial" w:cs="Arial"/>
        </w:rPr>
        <w:t xml:space="preserve">The aff </w:t>
      </w:r>
      <w:r w:rsidR="00B604D1">
        <w:rPr>
          <w:rFonts w:ascii="Arial" w:hAnsi="Arial" w:cs="Arial"/>
        </w:rPr>
        <w:t>relies on</w:t>
      </w:r>
      <w:r w:rsidRPr="003F3A19">
        <w:rPr>
          <w:rFonts w:ascii="Arial" w:hAnsi="Arial" w:cs="Arial"/>
        </w:rPr>
        <w:t xml:space="preserve"> </w:t>
      </w:r>
      <w:r w:rsidR="00B604D1">
        <w:rPr>
          <w:rFonts w:ascii="Arial" w:hAnsi="Arial" w:cs="Arial"/>
        </w:rPr>
        <w:t>state sovereignty</w:t>
      </w:r>
      <w:r w:rsidRPr="003F3A19">
        <w:rPr>
          <w:rFonts w:ascii="Arial" w:hAnsi="Arial" w:cs="Arial"/>
        </w:rPr>
        <w:t xml:space="preserve"> as a basis for politics which recreates the ontological divide that is the root cause of border-like violence</w:t>
      </w:r>
    </w:p>
    <w:p w14:paraId="47709D82" w14:textId="77777777" w:rsidR="00DC3B13" w:rsidRPr="003F3A19" w:rsidRDefault="00DC3B13" w:rsidP="00DC3B13">
      <w:pPr>
        <w:rPr>
          <w:rFonts w:ascii="Arial" w:hAnsi="Arial" w:cs="Arial"/>
        </w:rPr>
      </w:pPr>
      <w:r w:rsidRPr="003F3A19">
        <w:rPr>
          <w:rStyle w:val="Style13ptBold"/>
          <w:rFonts w:ascii="Arial" w:hAnsi="Arial" w:cs="Arial"/>
        </w:rPr>
        <w:t>Vaughan-Williams ‘09</w:t>
      </w:r>
      <w:r w:rsidRPr="003F3A19">
        <w:rPr>
          <w:rFonts w:ascii="Arial" w:hAnsi="Arial" w:cs="Arial"/>
        </w:rPr>
        <w:t xml:space="preserve"> (Professor of International Security @ the University of Warwick (Nick, 2009, Edinburgh University Press, “BORDER POLITICS: The Limits of Sovereign Power,” pp. 53-55)</w:t>
      </w:r>
    </w:p>
    <w:p w14:paraId="46577046" w14:textId="77777777" w:rsidR="00DC3B13" w:rsidRPr="003F3A19" w:rsidRDefault="00DC3B13" w:rsidP="00DC3B13">
      <w:pPr>
        <w:rPr>
          <w:rFonts w:ascii="Arial" w:eastAsia="Calibri" w:hAnsi="Arial" w:cs="Arial"/>
        </w:rPr>
      </w:pPr>
      <w:r w:rsidRPr="003F3A19">
        <w:rPr>
          <w:rFonts w:ascii="Arial" w:hAnsi="Arial" w:cs="Arial"/>
          <w:sz w:val="12"/>
        </w:rPr>
        <w:t xml:space="preserve">More specifically, Walker argues that </w:t>
      </w:r>
      <w:r w:rsidRPr="003F3A19">
        <w:rPr>
          <w:rStyle w:val="Emphasis"/>
          <w:rFonts w:ascii="Arial" w:hAnsi="Arial" w:cs="Arial"/>
        </w:rPr>
        <w:t>the principle of state sovereignty ‘offers both a spatial and a temporal resolution to questions about what political community can be, given the priority of citizenship and particularity over universalist claims to a common human identity’</w:t>
      </w:r>
      <w:r w:rsidRPr="003F3A19">
        <w:rPr>
          <w:rFonts w:ascii="Arial" w:hAnsi="Arial" w:cs="Arial"/>
          <w:sz w:val="12"/>
        </w:rPr>
        <w:t xml:space="preserve">.90 The principle of state sovereignty gives a double resolution to the problem of universality and particularity. On the one hand, </w:t>
      </w:r>
      <w:r w:rsidRPr="003F3A19">
        <w:rPr>
          <w:rStyle w:val="StyleUnderline"/>
          <w:rFonts w:ascii="Arial" w:hAnsi="Arial" w:cs="Arial"/>
        </w:rPr>
        <w:t>the existence of an international sovereign states system permits cultural particularity</w:t>
      </w:r>
      <w:r w:rsidRPr="003F3A19">
        <w:rPr>
          <w:rFonts w:ascii="Arial" w:hAnsi="Arial" w:cs="Arial"/>
          <w:sz w:val="12"/>
        </w:rPr>
        <w:t xml:space="preserve"> (‘</w:t>
      </w:r>
      <w:r w:rsidRPr="003F3A19">
        <w:rPr>
          <w:rStyle w:val="StyleUnderline"/>
          <w:rFonts w:ascii="Arial" w:hAnsi="Arial" w:cs="Arial"/>
        </w:rPr>
        <w:t>citizenship’</w:t>
      </w:r>
      <w:r w:rsidRPr="003F3A19">
        <w:rPr>
          <w:rFonts w:ascii="Arial" w:hAnsi="Arial" w:cs="Arial"/>
          <w:sz w:val="12"/>
        </w:rPr>
        <w:t xml:space="preserve">) </w:t>
      </w:r>
      <w:r w:rsidRPr="003F3A19">
        <w:rPr>
          <w:rStyle w:val="StyleUnderline"/>
          <w:rFonts w:ascii="Arial" w:hAnsi="Arial" w:cs="Arial"/>
        </w:rPr>
        <w:t>within a broader framework of universal norms of interaction (‘common human identity’</w:t>
      </w:r>
      <w:r w:rsidRPr="003F3A19">
        <w:rPr>
          <w:rFonts w:ascii="Arial" w:hAnsi="Arial" w:cs="Arial"/>
          <w:sz w:val="12"/>
        </w:rPr>
        <w:t xml:space="preserve">). On the other hand, the generalisation of the sovereign state as a particular cultural form cuts across all cultures in terms of human necessity. In other </w:t>
      </w:r>
      <w:proofErr w:type="gramStart"/>
      <w:r w:rsidRPr="003F3A19">
        <w:rPr>
          <w:rFonts w:ascii="Arial" w:hAnsi="Arial" w:cs="Arial"/>
          <w:sz w:val="12"/>
        </w:rPr>
        <w:t>words</w:t>
      </w:r>
      <w:proofErr w:type="gramEnd"/>
      <w:r w:rsidRPr="003F3A19">
        <w:rPr>
          <w:rFonts w:ascii="Arial" w:hAnsi="Arial" w:cs="Arial"/>
          <w:sz w:val="12"/>
        </w:rPr>
        <w:t xml:space="preserve"> the issue of one and many is resolved through the single formula ‘one world many states’. Moreover, </w:t>
      </w:r>
      <w:r w:rsidRPr="003F3A19">
        <w:rPr>
          <w:rStyle w:val="StyleUnderline"/>
          <w:rFonts w:ascii="Arial" w:hAnsi="Arial" w:cs="Arial"/>
        </w:rPr>
        <w:t>this resolution enables and depends upon a spatial demarcation between inside and outside which</w:t>
      </w:r>
      <w:r w:rsidRPr="003F3A19">
        <w:rPr>
          <w:rFonts w:ascii="Arial" w:hAnsi="Arial" w:cs="Arial"/>
          <w:sz w:val="12"/>
        </w:rPr>
        <w:t xml:space="preserve">, in the context of the Westphalian system and modern geopolitical imaginary, </w:t>
      </w:r>
      <w:r w:rsidRPr="003F3A19">
        <w:rPr>
          <w:rStyle w:val="StyleUnderline"/>
          <w:rFonts w:ascii="Arial" w:hAnsi="Arial" w:cs="Arial"/>
        </w:rPr>
        <w:t>can be read as the concept of the border of the state</w:t>
      </w:r>
      <w:r w:rsidRPr="003F3A19">
        <w:rPr>
          <w:rFonts w:ascii="Arial" w:hAnsi="Arial" w:cs="Arial"/>
          <w:sz w:val="12"/>
        </w:rPr>
        <w:t xml:space="preserve">. </w:t>
      </w:r>
      <w:r w:rsidRPr="003F3A19">
        <w:rPr>
          <w:rStyle w:val="StyleUnderline"/>
          <w:rFonts w:ascii="Arial" w:hAnsi="Arial" w:cs="Arial"/>
        </w:rPr>
        <w:t>Spatially</w:t>
      </w:r>
      <w:r w:rsidRPr="003F3A19">
        <w:rPr>
          <w:rFonts w:ascii="Arial" w:hAnsi="Arial" w:cs="Arial"/>
          <w:sz w:val="12"/>
        </w:rPr>
        <w:t xml:space="preserve">, according to Walker, </w:t>
      </w:r>
      <w:r w:rsidRPr="003F3A19">
        <w:rPr>
          <w:rStyle w:val="Emphasis"/>
          <w:rFonts w:ascii="Arial" w:hAnsi="Arial" w:cs="Arial"/>
        </w:rPr>
        <w:t>the principle of state sovereignty ‘fixes a clear demarcation between life inside and outside</w:t>
      </w:r>
      <w:r w:rsidRPr="003F3A19">
        <w:rPr>
          <w:rStyle w:val="StyleUnderline"/>
          <w:rFonts w:ascii="Arial" w:hAnsi="Arial" w:cs="Arial"/>
        </w:rPr>
        <w:t xml:space="preserve"> a centred political community’</w:t>
      </w:r>
      <w:r w:rsidRPr="003F3A19">
        <w:rPr>
          <w:rFonts w:ascii="Arial" w:hAnsi="Arial" w:cs="Arial"/>
          <w:sz w:val="12"/>
        </w:rPr>
        <w:t xml:space="preserve">.91 </w:t>
      </w:r>
      <w:r w:rsidRPr="003F3A19">
        <w:rPr>
          <w:rStyle w:val="Emphasis"/>
          <w:rFonts w:ascii="Arial" w:hAnsi="Arial" w:cs="Arial"/>
        </w:rPr>
        <w:t xml:space="preserve">This allows for the human aims of reason, justice, democracy and so on to be aspired to inside the sovereign state against the backdrop of perpetual warfare and barbarism outside </w:t>
      </w:r>
      <w:r w:rsidRPr="003F3A19">
        <w:rPr>
          <w:rStyle w:val="StyleUnderline"/>
          <w:rFonts w:ascii="Arial" w:hAnsi="Arial" w:cs="Arial"/>
        </w:rPr>
        <w:t xml:space="preserve">in the sphere of the international. It also permits notions of here and there, us and them, and affirms the presence of a political community. </w:t>
      </w:r>
      <w:r w:rsidRPr="003F3A19">
        <w:rPr>
          <w:rFonts w:ascii="Arial" w:hAnsi="Arial" w:cs="Arial"/>
          <w:sz w:val="12"/>
        </w:rPr>
        <w:t xml:space="preserve">Temporally, these demarcations provide the condition of possibility for notions of ‘progress’ and ‘development’ inside states as defined against what happens outside them: ‘between states […] the lack of community can be taken to imply the impossibility of history as progressive teleology, and thus the possibility of merely repetition and recurrence’.92 As such, Walker argues it is precisely this spatial– temporal resolution provided by the logic of ‘inside/outside’ that makes ‘international relations’ and its theories distinctive. Walker’s diagnosis of </w:t>
      </w:r>
      <w:r w:rsidRPr="003F3A19">
        <w:rPr>
          <w:rStyle w:val="StyleUnderline"/>
          <w:rFonts w:ascii="Arial" w:hAnsi="Arial" w:cs="Arial"/>
        </w:rPr>
        <w:t xml:space="preserve">the relationship between sovereignty and the inside/outside </w:t>
      </w:r>
      <w:r w:rsidRPr="003F3A19">
        <w:rPr>
          <w:rFonts w:ascii="Arial" w:hAnsi="Arial" w:cs="Arial"/>
          <w:sz w:val="12"/>
        </w:rPr>
        <w:t>problématique</w:t>
      </w:r>
      <w:r w:rsidRPr="003F3A19">
        <w:rPr>
          <w:rStyle w:val="StyleUnderline"/>
          <w:rFonts w:ascii="Arial" w:hAnsi="Arial" w:cs="Arial"/>
        </w:rPr>
        <w:t xml:space="preserve"> adds an important dimension to any attempt to examine the concept of the border of the state</w:t>
      </w:r>
      <w:r w:rsidRPr="003F3A19">
        <w:rPr>
          <w:rFonts w:ascii="Arial" w:hAnsi="Arial" w:cs="Arial"/>
          <w:sz w:val="12"/>
        </w:rPr>
        <w:t xml:space="preserve">. Following his argument, </w:t>
      </w:r>
      <w:r w:rsidRPr="003F3A19">
        <w:rPr>
          <w:rStyle w:val="StyleUnderline"/>
          <w:rFonts w:ascii="Arial" w:hAnsi="Arial" w:cs="Arial"/>
        </w:rPr>
        <w:t>the many paradoxes and contradictions glossed over by the principle of state sovereignty can be ‘read as points, lines, and planes, as monopolies of power and authority, borders and territories’</w:t>
      </w:r>
      <w:r w:rsidRPr="003F3A19">
        <w:rPr>
          <w:rFonts w:ascii="Arial" w:hAnsi="Arial" w:cs="Arial"/>
          <w:sz w:val="12"/>
        </w:rPr>
        <w:t>.93 These points, lines and planes reflect the emergence in postRenaissance Europe of the link between the principle of state sovereignty and ‘a sense of inviolable and sharply delimited space’.94 Such points, lines and planes are often taken for granted as we have already seen, but Walker emphasises that ‘</w:t>
      </w:r>
      <w:r w:rsidRPr="003F3A19">
        <w:rPr>
          <w:rStyle w:val="Emphasis"/>
          <w:rFonts w:ascii="Arial" w:hAnsi="Arial" w:cs="Arial"/>
        </w:rPr>
        <w:t>as historical constructs, conceptions of space and time cannot be treated as some uniform background noise, as abstract ontological conditions to be acknowledged and then ignored’</w:t>
      </w:r>
      <w:r w:rsidRPr="003F3A19">
        <w:rPr>
          <w:rFonts w:ascii="Arial" w:hAnsi="Arial" w:cs="Arial"/>
          <w:sz w:val="12"/>
        </w:rPr>
        <w:t xml:space="preserve">.95 Indeed, the problematisation of these conceptions raises the stakes as far as the importance of the concept of the border of the state is concerned. The recognition that </w:t>
      </w:r>
      <w:r w:rsidRPr="003F3A19">
        <w:rPr>
          <w:rStyle w:val="Emphasis"/>
          <w:rFonts w:ascii="Arial" w:hAnsi="Arial" w:cs="Arial"/>
        </w:rPr>
        <w:t>notions of inside and outside are merely ‘Cartesian coordinates that have allowed us to situate and naturalise a comfortable home for power and authority’</w:t>
      </w:r>
      <w:r w:rsidRPr="003F3A19">
        <w:rPr>
          <w:rStyle w:val="StyleUnderline"/>
          <w:rFonts w:ascii="Arial" w:hAnsi="Arial" w:cs="Arial"/>
        </w:rPr>
        <w:t xml:space="preserve"> </w:t>
      </w:r>
      <w:r w:rsidRPr="003F3A19">
        <w:rPr>
          <w:rFonts w:ascii="Arial" w:hAnsi="Arial" w:cs="Arial"/>
          <w:sz w:val="12"/>
        </w:rPr>
        <w:t xml:space="preserve">calls into question the politics of global space more generally. As William E. Connolly notes, </w:t>
      </w:r>
      <w:r w:rsidRPr="003F3A19">
        <w:rPr>
          <w:rStyle w:val="StyleUnderline"/>
          <w:rFonts w:ascii="Arial" w:hAnsi="Arial" w:cs="Arial"/>
        </w:rPr>
        <w:t>once global space is reconsidered as ambiguous, contested and unstable, the function of artificially imposed borders becomes highly dubious.97 Against views that read borders between states act as ‘limits on violence’, it becomes easy to see how state borders are connected to violence in an altogether different sense</w:t>
      </w:r>
      <w:r w:rsidRPr="003F3A19">
        <w:rPr>
          <w:rFonts w:ascii="Arial" w:hAnsi="Arial" w:cs="Arial"/>
          <w:sz w:val="12"/>
        </w:rPr>
        <w:t xml:space="preserve"> (a matter to which the analysis will return in Chapter 3). Historically, the transition from a system of overlapping loyalties and allegiances in favour of sharp borders did not happen peacefully. Hence, Walker comments, ‘</w:t>
      </w:r>
      <w:r w:rsidRPr="003F3A19">
        <w:rPr>
          <w:rStyle w:val="StyleUnderline"/>
          <w:rFonts w:ascii="Arial" w:hAnsi="Arial" w:cs="Arial"/>
        </w:rPr>
        <w:t>One has to ask how have we so easily forgotten the concrete struggles that have left their traces in the clean lines of political cartography and the codifications of international law.</w:t>
      </w:r>
      <w:r w:rsidRPr="003F3A19">
        <w:rPr>
          <w:rFonts w:ascii="Arial" w:hAnsi="Arial" w:cs="Arial"/>
          <w:sz w:val="12"/>
        </w:rPr>
        <w:t>’98 Instead of reading borders between states and the principle of state sovereignty together as a form of ‘airbrushed achievement’ Walker thus challenges us to reappraise this relationship as a ‘site of struggle’.99</w:t>
      </w:r>
    </w:p>
    <w:p w14:paraId="237B046C" w14:textId="77777777" w:rsidR="00DC3B13" w:rsidRPr="003F3A19" w:rsidRDefault="00B579A0" w:rsidP="00B579A0">
      <w:pPr>
        <w:pStyle w:val="Heading2"/>
        <w:rPr>
          <w:rFonts w:ascii="Arial" w:eastAsia="Calibri" w:hAnsi="Arial" w:cs="Arial"/>
        </w:rPr>
      </w:pPr>
      <w:r w:rsidRPr="003F3A19">
        <w:rPr>
          <w:rFonts w:ascii="Arial" w:eastAsia="Calibri" w:hAnsi="Arial" w:cs="Arial"/>
        </w:rPr>
        <w:t>Racism</w:t>
      </w:r>
    </w:p>
    <w:p w14:paraId="416578A7" w14:textId="77777777" w:rsidR="00B579A0" w:rsidRPr="003F3A19" w:rsidRDefault="00B579A0" w:rsidP="00B579A0">
      <w:pPr>
        <w:pStyle w:val="Heading3"/>
        <w:rPr>
          <w:rFonts w:ascii="Arial" w:hAnsi="Arial" w:cs="Arial"/>
        </w:rPr>
      </w:pPr>
      <w:r w:rsidRPr="003F3A19">
        <w:rPr>
          <w:rFonts w:ascii="Arial" w:hAnsi="Arial" w:cs="Arial"/>
        </w:rPr>
        <w:t>1nc</w:t>
      </w:r>
    </w:p>
    <w:p w14:paraId="6CD27B34" w14:textId="7EC57EA7" w:rsidR="00B579A0" w:rsidRPr="003F3A19" w:rsidRDefault="00B604D1" w:rsidP="00B579A0">
      <w:pPr>
        <w:pStyle w:val="Heading4"/>
        <w:rPr>
          <w:rStyle w:val="Style13ptBold"/>
          <w:rFonts w:ascii="Arial" w:hAnsi="Arial" w:cs="Arial"/>
          <w:b/>
        </w:rPr>
      </w:pPr>
      <w:r>
        <w:rPr>
          <w:rStyle w:val="Style13ptBold"/>
          <w:rFonts w:ascii="Arial" w:hAnsi="Arial" w:cs="Arial"/>
          <w:b/>
        </w:rPr>
        <w:t>Spatial boundaries produce racialization</w:t>
      </w:r>
    </w:p>
    <w:p w14:paraId="61CD603E" w14:textId="77777777" w:rsidR="00B579A0" w:rsidRPr="003F3A19" w:rsidRDefault="00B579A0" w:rsidP="00B579A0">
      <w:pPr>
        <w:rPr>
          <w:rFonts w:ascii="Arial" w:hAnsi="Arial" w:cs="Arial"/>
        </w:rPr>
      </w:pPr>
      <w:r w:rsidRPr="003F3A19">
        <w:rPr>
          <w:rStyle w:val="Style13ptBold"/>
          <w:rFonts w:ascii="Arial" w:hAnsi="Arial" w:cs="Arial"/>
        </w:rPr>
        <w:t>Price 2010</w:t>
      </w:r>
      <w:r w:rsidRPr="003F3A19">
        <w:rPr>
          <w:rFonts w:ascii="Arial" w:hAnsi="Arial" w:cs="Arial"/>
        </w:rPr>
        <w:t xml:space="preserve"> [Patricia L. Department of Global and Sociocultural Studies, Florida International</w:t>
      </w:r>
    </w:p>
    <w:p w14:paraId="1EF20929" w14:textId="77777777" w:rsidR="00B579A0" w:rsidRPr="003F3A19" w:rsidRDefault="00B579A0" w:rsidP="00B579A0">
      <w:pPr>
        <w:rPr>
          <w:rFonts w:ascii="Arial" w:hAnsi="Arial" w:cs="Arial"/>
        </w:rPr>
      </w:pPr>
      <w:r w:rsidRPr="003F3A19">
        <w:rPr>
          <w:rFonts w:ascii="Arial" w:hAnsi="Arial" w:cs="Arial"/>
        </w:rPr>
        <w:t xml:space="preserve">University, </w:t>
      </w:r>
      <w:r w:rsidRPr="003F3A19">
        <w:rPr>
          <w:rFonts w:ascii="Arial" w:hAnsi="Arial" w:cs="Arial"/>
          <w:i/>
        </w:rPr>
        <w:t>At the crossroads: critical race theory and critical geographies of race</w:t>
      </w:r>
      <w:r w:rsidRPr="003F3A19">
        <w:rPr>
          <w:rFonts w:ascii="Arial" w:hAnsi="Arial" w:cs="Arial"/>
        </w:rPr>
        <w:t xml:space="preserve"> in </w:t>
      </w:r>
      <w:r w:rsidRPr="003F3A19">
        <w:rPr>
          <w:rFonts w:ascii="Arial" w:hAnsi="Arial" w:cs="Arial"/>
          <w:i/>
        </w:rPr>
        <w:t>Progress in Human Geography 34(2)</w:t>
      </w:r>
      <w:r w:rsidRPr="003F3A19">
        <w:rPr>
          <w:rFonts w:ascii="Arial" w:hAnsi="Arial" w:cs="Arial"/>
        </w:rPr>
        <w:t xml:space="preserve"> pages 147-148]</w:t>
      </w:r>
    </w:p>
    <w:p w14:paraId="46562D2E" w14:textId="77777777" w:rsidR="00B579A0" w:rsidRPr="003F3A19" w:rsidRDefault="00B579A0" w:rsidP="00B579A0">
      <w:pPr>
        <w:rPr>
          <w:rFonts w:ascii="Arial" w:hAnsi="Arial" w:cs="Arial"/>
          <w:sz w:val="14"/>
        </w:rPr>
      </w:pPr>
      <w:r w:rsidRPr="003F3A19">
        <w:rPr>
          <w:rStyle w:val="StyleUnderline"/>
          <w:rFonts w:ascii="Arial" w:hAnsi="Arial" w:cs="Arial"/>
        </w:rPr>
        <w:t xml:space="preserve">Critical human geographers have for several decades emphasized the sociospatial </w:t>
      </w:r>
      <w:proofErr w:type="gramStart"/>
      <w:r w:rsidRPr="003F3A19">
        <w:rPr>
          <w:rStyle w:val="StyleUnderline"/>
          <w:rFonts w:ascii="Arial" w:hAnsi="Arial" w:cs="Arial"/>
        </w:rPr>
        <w:t>dialectic  at</w:t>
      </w:r>
      <w:proofErr w:type="gramEnd"/>
      <w:r w:rsidRPr="003F3A19">
        <w:rPr>
          <w:rStyle w:val="StyleUnderline"/>
          <w:rFonts w:ascii="Arial" w:hAnsi="Arial" w:cs="Arial"/>
        </w:rPr>
        <w:t xml:space="preserve"> the heart of the construction, expression,  and contestation of difference, a cornerstone  insight that has crossed disciplinary boundaries  and enriched cognate critical traditions</w:t>
      </w:r>
      <w:r w:rsidRPr="003F3A19">
        <w:rPr>
          <w:rFonts w:ascii="Arial" w:hAnsi="Arial" w:cs="Arial"/>
          <w:sz w:val="14"/>
        </w:rPr>
        <w:t xml:space="preserve">  (Soja, 1980; Massey, 2005). Though </w:t>
      </w:r>
      <w:proofErr w:type="gramStart"/>
      <w:r w:rsidRPr="003F3A19">
        <w:rPr>
          <w:rFonts w:ascii="Arial" w:hAnsi="Arial" w:cs="Arial"/>
          <w:sz w:val="14"/>
        </w:rPr>
        <w:t>classed  and</w:t>
      </w:r>
      <w:proofErr w:type="gramEnd"/>
      <w:r w:rsidRPr="003F3A19">
        <w:rPr>
          <w:rFonts w:ascii="Arial" w:hAnsi="Arial" w:cs="Arial"/>
          <w:sz w:val="14"/>
        </w:rPr>
        <w:t xml:space="preserve"> gendered differences have long been  mainstays of critical geographic scrutiny, geographies  of sexuality, (dis)ability, age, nature,  and myriad other differences have more  recently come to the forefront of inquiry  (Oakes and Price, 2008). </w:t>
      </w:r>
      <w:r w:rsidRPr="003F3A19">
        <w:rPr>
          <w:rStyle w:val="StyleUnderline"/>
          <w:rFonts w:ascii="Arial" w:hAnsi="Arial" w:cs="Arial"/>
        </w:rPr>
        <w:t>Human geographers engaged in the study of ethnicity and race,</w:t>
      </w:r>
      <w:proofErr w:type="gramStart"/>
      <w:r w:rsidRPr="003F3A19">
        <w:rPr>
          <w:rStyle w:val="StyleUnderline"/>
          <w:rFonts w:ascii="Arial" w:hAnsi="Arial" w:cs="Arial"/>
        </w:rPr>
        <w:t>1  though</w:t>
      </w:r>
      <w:proofErr w:type="gramEnd"/>
      <w:r w:rsidRPr="003F3A19">
        <w:rPr>
          <w:rStyle w:val="StyleUnderline"/>
          <w:rFonts w:ascii="Arial" w:hAnsi="Arial" w:cs="Arial"/>
        </w:rPr>
        <w:t xml:space="preserve"> not always (or all) a particularly critical  bunch, have nonetheless contributed greatly to the understanding that racialized processes  are always and thoroughly spatialized  ones</w:t>
      </w:r>
      <w:r w:rsidRPr="003F3A19">
        <w:rPr>
          <w:rFonts w:ascii="Arial" w:hAnsi="Arial" w:cs="Arial"/>
          <w:sz w:val="14"/>
        </w:rPr>
        <w:t xml:space="preserve"> (eg, Jackson, 1987; Kobayashi, 1990;  Dwyer, 1997; Pulido, 2000; Zelinsky, 2001;  Anderson, 2002; Berry and Henderson,  2002). In addition, geographers have </w:t>
      </w:r>
      <w:proofErr w:type="gramStart"/>
      <w:r w:rsidRPr="003F3A19">
        <w:rPr>
          <w:rFonts w:ascii="Arial" w:hAnsi="Arial" w:cs="Arial"/>
          <w:sz w:val="14"/>
        </w:rPr>
        <w:t>insisted  that</w:t>
      </w:r>
      <w:proofErr w:type="gramEnd"/>
      <w:r w:rsidRPr="003F3A19">
        <w:rPr>
          <w:rFonts w:ascii="Arial" w:hAnsi="Arial" w:cs="Arial"/>
          <w:sz w:val="14"/>
        </w:rPr>
        <w:t xml:space="preserve"> diverse axes of difference are mutually  constructed and thus intertwined. Feminist geographers, in particular, have been </w:t>
      </w:r>
      <w:proofErr w:type="gramStart"/>
      <w:r w:rsidRPr="003F3A19">
        <w:rPr>
          <w:rFonts w:ascii="Arial" w:hAnsi="Arial" w:cs="Arial"/>
          <w:sz w:val="14"/>
        </w:rPr>
        <w:t>at  the</w:t>
      </w:r>
      <w:proofErr w:type="gramEnd"/>
      <w:r w:rsidRPr="003F3A19">
        <w:rPr>
          <w:rFonts w:ascii="Arial" w:hAnsi="Arial" w:cs="Arial"/>
          <w:sz w:val="14"/>
        </w:rPr>
        <w:t xml:space="preserve"> forefront of scholarship examining the  co-construction of gender, race, and class  (Dwyer and Jones, 2000; Kobayashi, 2003;  Mahtani, 2006; McKittrick, 2006). ‘</w:t>
      </w:r>
      <w:proofErr w:type="gramStart"/>
      <w:r w:rsidRPr="003F3A19">
        <w:rPr>
          <w:rStyle w:val="StyleUnderline"/>
          <w:rFonts w:ascii="Arial" w:hAnsi="Arial" w:cs="Arial"/>
        </w:rPr>
        <w:t>Indeed,  theorizing</w:t>
      </w:r>
      <w:proofErr w:type="gramEnd"/>
      <w:r w:rsidRPr="003F3A19">
        <w:rPr>
          <w:rStyle w:val="StyleUnderline"/>
          <w:rFonts w:ascii="Arial" w:hAnsi="Arial" w:cs="Arial"/>
        </w:rPr>
        <w:t xml:space="preserve"> about the mutually constitutive  qualities of “race” and gender, in addition to  a much older tradition of class analysis, has  provided much of the zing to our discipline</w:t>
      </w:r>
      <w:r w:rsidRPr="003F3A19">
        <w:rPr>
          <w:rFonts w:ascii="Arial" w:hAnsi="Arial" w:cs="Arial"/>
          <w:sz w:val="14"/>
        </w:rPr>
        <w:t xml:space="preserve">’  (Kobayashi, 2005: 32).  </w:t>
      </w:r>
      <w:r w:rsidRPr="003F3A19">
        <w:rPr>
          <w:rStyle w:val="StyleUnderline"/>
          <w:rFonts w:ascii="Arial" w:hAnsi="Arial" w:cs="Arial"/>
        </w:rPr>
        <w:t>Such is the excitement over recent developments in geographies of race that in</w:t>
      </w:r>
      <w:r w:rsidRPr="003F3A19">
        <w:rPr>
          <w:rFonts w:ascii="Arial" w:hAnsi="Arial" w:cs="Arial"/>
          <w:sz w:val="14"/>
        </w:rPr>
        <w:t xml:space="preserve"> their commentary on the topic at the turn of the new millennium Linda Peake and Richard Schein (2000) assert </w:t>
      </w:r>
      <w:r w:rsidRPr="003F3A19">
        <w:rPr>
          <w:rStyle w:val="StyleUnderline"/>
          <w:rFonts w:ascii="Arial" w:hAnsi="Arial" w:cs="Arial"/>
        </w:rPr>
        <w:t>that questions of race and racism are undergoing a renaissance in geography</w:t>
      </w:r>
      <w:r w:rsidRPr="003F3A19">
        <w:rPr>
          <w:rFonts w:ascii="Arial" w:hAnsi="Arial" w:cs="Arial"/>
          <w:sz w:val="14"/>
        </w:rPr>
        <w:t xml:space="preserve">, thanks in large part to theoretical developments spanning the social sciences. Catherine Nash (2003: 639) characterizes these developments </w:t>
      </w:r>
      <w:r w:rsidRPr="003F3A19">
        <w:rPr>
          <w:rStyle w:val="StyleUnderline"/>
          <w:rFonts w:ascii="Arial" w:hAnsi="Arial" w:cs="Arial"/>
        </w:rPr>
        <w:t>as ‘antiessentialist perspectives on race which deconstruct race as a naturalized hierarchy of biologically distinctive human groups while exploring processes of racialization which place individuals and groups within racial categories and have material effects in terms of the unequal distribution of power and wealth’</w:t>
      </w:r>
      <w:r w:rsidRPr="003F3A19">
        <w:rPr>
          <w:rFonts w:ascii="Arial" w:hAnsi="Arial" w:cs="Arial"/>
          <w:sz w:val="14"/>
        </w:rPr>
        <w:t>, though she is skeptical of Peake and Schein’s claim that this reinvigorated critical geographic research on race can or should maintain links to an older, less (or un-) critical tradition of what Wright and Ellis (2006) politely term ‘mapping others’.</w:t>
      </w:r>
    </w:p>
    <w:p w14:paraId="73101BE5" w14:textId="77777777" w:rsidR="00B579A0" w:rsidRPr="003F3A19" w:rsidRDefault="00B579A0" w:rsidP="00B579A0">
      <w:pPr>
        <w:pStyle w:val="Heading3"/>
        <w:rPr>
          <w:rFonts w:ascii="Arial" w:hAnsi="Arial" w:cs="Arial"/>
        </w:rPr>
      </w:pPr>
      <w:r w:rsidRPr="003F3A19">
        <w:rPr>
          <w:rFonts w:ascii="Arial" w:hAnsi="Arial" w:cs="Arial"/>
        </w:rPr>
        <w:t>2nc</w:t>
      </w:r>
    </w:p>
    <w:p w14:paraId="4C0B0665" w14:textId="77777777" w:rsidR="00DC3B13" w:rsidRPr="003F3A19" w:rsidRDefault="00DC3B13" w:rsidP="00DC3B13">
      <w:pPr>
        <w:pStyle w:val="Heading4"/>
        <w:rPr>
          <w:rFonts w:ascii="Arial" w:hAnsi="Arial" w:cs="Arial"/>
        </w:rPr>
      </w:pPr>
      <w:r w:rsidRPr="003F3A19">
        <w:rPr>
          <w:rFonts w:ascii="Arial" w:hAnsi="Arial" w:cs="Arial"/>
        </w:rPr>
        <w:t>The idea that borders are a necessary social construct is based in racist and nationalistic conceptions of what it means to have coherent culture</w:t>
      </w:r>
    </w:p>
    <w:p w14:paraId="5E01213D" w14:textId="77777777" w:rsidR="00DC3B13" w:rsidRPr="003F3A19" w:rsidRDefault="00DC3B13" w:rsidP="00DC3B13">
      <w:pPr>
        <w:rPr>
          <w:rFonts w:ascii="Arial" w:hAnsi="Arial" w:cs="Arial"/>
        </w:rPr>
      </w:pPr>
      <w:r w:rsidRPr="003F3A19">
        <w:rPr>
          <w:rStyle w:val="Style13ptBold"/>
          <w:rFonts w:ascii="Arial" w:hAnsi="Arial" w:cs="Arial"/>
        </w:rPr>
        <w:t>Whyte ‘06</w:t>
      </w:r>
      <w:r w:rsidRPr="003F3A19">
        <w:rPr>
          <w:rFonts w:ascii="Arial" w:hAnsi="Arial" w:cs="Arial"/>
        </w:rPr>
        <w:t xml:space="preserve"> (Jessica, PhD candidate in the Centre for Comparative Literature and Cultural Studies at Monash U., Australia, Carlos Fernandez, Doctor in Sociology and works as a precarious researcher @ Universidad Autónoma de Madrid, Spain, Meredith Gill, PhD candidate in the Program in Comparative Studies in Discourse and Society @ U. of Minnesota, Imre Szeman, Associate Professor of English and Cultural Studies and an Adjunct Member of the Institute for American Studies @ Humboldt U. in Berlin, “Erasing the Line, or, the Politics of the Border” ephemera 6(4), pgs. 474-477)</w:t>
      </w:r>
    </w:p>
    <w:p w14:paraId="6C65051D" w14:textId="77777777" w:rsidR="00DC3B13" w:rsidRPr="003F3A19" w:rsidRDefault="00DC3B13" w:rsidP="00DC3B13">
      <w:pPr>
        <w:rPr>
          <w:rStyle w:val="Style13ptBold"/>
          <w:rFonts w:ascii="Arial" w:hAnsi="Arial" w:cs="Arial"/>
          <w:bCs w:val="0"/>
          <w:iCs/>
          <w:sz w:val="22"/>
          <w:u w:val="single"/>
        </w:rPr>
      </w:pPr>
      <w:r w:rsidRPr="003F3A19">
        <w:rPr>
          <w:rFonts w:ascii="Arial" w:hAnsi="Arial" w:cs="Arial"/>
          <w:sz w:val="16"/>
        </w:rPr>
        <w:t xml:space="preserve">Does culture need borders? Is it defenceless without them? Millennia of cultural interactions, borrowings, and transmutations, and a globe populated with hybrid forms whose real origins are likely impossible to map, suggest that culture is constantly on the move, always undergoing changes and transformations, happiest when it finds itself twisted into new shapes and practices. </w:t>
      </w:r>
      <w:r w:rsidRPr="003F3A19">
        <w:rPr>
          <w:rStyle w:val="Emphasis"/>
          <w:rFonts w:ascii="Arial" w:hAnsi="Arial" w:cs="Arial"/>
        </w:rPr>
        <w:t>It is safe to say that culture always already exceeds those borders in which some have hoped to confine it</w:t>
      </w:r>
      <w:r w:rsidRPr="003F3A19">
        <w:rPr>
          <w:rFonts w:ascii="Arial" w:hAnsi="Arial" w:cs="Arial"/>
          <w:sz w:val="16"/>
        </w:rPr>
        <w:t xml:space="preserve"> – whether these are national borders or aesthetic ones (like the delimitations called ‘genre’). To talk about culture in reference to globalization – a time, we are constantly told, when movements of cultural ideas, forms, and practices have become if not more common then more rapid and extensive – would thus seem to require only the unlearning of the conceptual legacy of the past two centuries. It was during this time that ‘culture’ came of age as a modern concept (Williams, 1985) and was also partitioned off into the discrete, definable entities with which we still associate it – primarily into ‘national cultures’, but also into the spaces so diligently explored by anthropologists: the tribe, the village, the region, etc. “Every nation is one people”, Herder writes, “having its own national form, as well as its own language” (Herder, 1800: 166). We know that such sentiments, which continue to haunt our ideas about the proper space of culture, emerged less as a scholarly or taxonomic response to ‘real’ cultural divisions and more out of the need to lend support to the emerging political techne of the modern state (no doubt in conjunction with the limits on movements of peoples that we have been tracking thus far.) After all of the disasters wrought by the fictions of national belonging, we global moderns are more likely to heed Adorno’s warning about the borders erected around culture: </w:t>
      </w:r>
      <w:r w:rsidRPr="003F3A19">
        <w:rPr>
          <w:rStyle w:val="StyleUnderline"/>
          <w:rFonts w:ascii="Arial" w:hAnsi="Arial" w:cs="Arial"/>
        </w:rPr>
        <w:t>“</w:t>
      </w:r>
      <w:r w:rsidRPr="003F3A19">
        <w:rPr>
          <w:rStyle w:val="Emphasis"/>
          <w:rFonts w:ascii="Arial" w:hAnsi="Arial" w:cs="Arial"/>
        </w:rPr>
        <w:t>The formation of national collectivities ... common in the detestable jargon of war that speaks of the Russian, the American, surely also of the German, obeys a reifying consciousness that is no longer really capable of experience. It confines itself within precisely those stereotypes that thinking should dissolve”</w:t>
      </w:r>
      <w:r w:rsidRPr="003F3A19">
        <w:rPr>
          <w:rFonts w:ascii="Arial" w:hAnsi="Arial" w:cs="Arial"/>
          <w:sz w:val="16"/>
        </w:rPr>
        <w:t xml:space="preserve"> (Adorno, 1998: 205). And yet: even as new technologies (like the Internet) make it all but impossible to patrol the spaces of culture, the idea that culture needs borders </w:t>
      </w:r>
      <w:proofErr w:type="gramStart"/>
      <w:r w:rsidRPr="003F3A19">
        <w:rPr>
          <w:rFonts w:ascii="Arial" w:hAnsi="Arial" w:cs="Arial"/>
          <w:sz w:val="16"/>
        </w:rPr>
        <w:t>has</w:t>
      </w:r>
      <w:proofErr w:type="gramEnd"/>
      <w:r w:rsidRPr="003F3A19">
        <w:rPr>
          <w:rFonts w:ascii="Arial" w:hAnsi="Arial" w:cs="Arial"/>
          <w:sz w:val="16"/>
        </w:rPr>
        <w:t xml:space="preserve"> been given new life. </w:t>
      </w:r>
      <w:r w:rsidRPr="003F3A19">
        <w:rPr>
          <w:rStyle w:val="Emphasis"/>
          <w:rFonts w:ascii="Arial" w:hAnsi="Arial" w:cs="Arial"/>
        </w:rPr>
        <w:t>The especially harsh and unforgiving climate of the global economy has created conditions that seem to require that culture be sheltered if it is to survive at all</w:t>
      </w:r>
      <w:r w:rsidRPr="003F3A19">
        <w:rPr>
          <w:rStyle w:val="StyleUnderline"/>
          <w:rFonts w:ascii="Arial" w:hAnsi="Arial" w:cs="Arial"/>
        </w:rPr>
        <w:t>.</w:t>
      </w:r>
      <w:r w:rsidRPr="003F3A19">
        <w:rPr>
          <w:rFonts w:ascii="Arial" w:hAnsi="Arial" w:cs="Arial"/>
          <w:sz w:val="16"/>
        </w:rPr>
        <w:t xml:space="preserve"> In the era of neo-liberalism, the strain to make every dollar multiply has forced cultural practitioners to consider turning to the state for assistance – even if the state is well past the point of believing in ‘art for art’s sake’, or in viewing the university ideal as one of ‘ideal curiosity’ as opposed to envisioning it as an institution where knowledge is produced as a “merchantable commodity” (Ross, 2000: 3). Contrary to what one might expect at a time when financial borders have all but disappeared, </w:t>
      </w:r>
      <w:r w:rsidRPr="003F3A19">
        <w:rPr>
          <w:rStyle w:val="Emphasis"/>
          <w:rFonts w:ascii="Arial" w:hAnsi="Arial" w:cs="Arial"/>
        </w:rPr>
        <w:t>national cultures and nationalisms are being taken out of the closet, dusted off and once again worn about proudly and without embarrassment,</w:t>
      </w:r>
      <w:r w:rsidRPr="003F3A19">
        <w:rPr>
          <w:rFonts w:ascii="Arial" w:hAnsi="Arial" w:cs="Arial"/>
          <w:sz w:val="16"/>
        </w:rPr>
        <w:t xml:space="preserve"> either as a supposed shield against a global neo-liberal cultural market that is assumed in advance only to produce cultural garbage, or, more recently, as a defence of the values of Enlightenment civilization against the Islamic hordes threatening to engulf North America and Europe (best exemplified by Huntington’s grotesque ‘clash of civilizations’ thesis.) Even in Germany, a nation that has developed an understandable wariness toward nationalisms of all kinds, it has become possible to openly discuss Leitkultur (dominant or hegemonic culture) and the need to ensure that immigrants absorb the ideas and ideals that (supposedly) define Germanic culture. </w:t>
      </w:r>
      <w:r w:rsidRPr="003F3A19">
        <w:rPr>
          <w:rStyle w:val="Emphasis"/>
          <w:rFonts w:ascii="Arial" w:hAnsi="Arial" w:cs="Arial"/>
        </w:rPr>
        <w:t>Intellectual debates about globalization and cultural belonging might focus on cosmopolitanisms or a global ‘multitude’,</w:t>
      </w:r>
      <w:r w:rsidRPr="003F3A19">
        <w:rPr>
          <w:rFonts w:ascii="Arial" w:hAnsi="Arial" w:cs="Arial"/>
          <w:sz w:val="16"/>
        </w:rPr>
        <w:t xml:space="preserve"> or look to the myriad ways in which forms of alternative cultural productive have pushed the unlearning of the cultural borders we spoke of above. </w:t>
      </w:r>
      <w:r w:rsidRPr="003F3A19">
        <w:rPr>
          <w:rStyle w:val="Emphasis"/>
          <w:rFonts w:ascii="Arial" w:hAnsi="Arial" w:cs="Arial"/>
        </w:rPr>
        <w:t>Everywhere else, it appears that not only has the nation-state survived globalization, but so too has the idea of the nation representing a people and a culture. And while such national-cultural-ethnic borders may not inhibit physical movement, they are certainly meant to block ideas, to define the formation of subjectivities, and to shape the identities and commitments of those contained by them. An essential political act is to assert again and again and again that culture is and should remain unbounded. Cultural practices and forms have no ‘natural’ and ‘unnatural’ spaces:</w:t>
      </w:r>
      <w:r w:rsidRPr="003F3A19">
        <w:rPr>
          <w:rFonts w:ascii="Arial" w:hAnsi="Arial" w:cs="Arial"/>
          <w:sz w:val="16"/>
        </w:rPr>
        <w:t xml:space="preserve"> the idea that they do is conceptually specious and, inevitability, politically dangerous insofar as it plays a key role in enabling and legitimating the politics of inclusion and exclusion so central to operation of state sovereignty. And yet (once again): though it might be easy to challenge the regressive character of ‘cultural’ tests of citizenship (Gumbrecht, 2006), or of right-wing demands that immigrants of necessity assimilate appropriate ‘cultural’ values and traits (of the kind circulating in France, the Netherlands, Denmark, Hesse in Germany, and elsewhere), the idea that cultural expression needs protection and support in the age of globalization can nevertheless be a tempting one. The same nation-states that are running scared about the threat posed by the immigrant populations that they desperately need (for demographic and economic purposes) are also re-asserting the need for policies to foster and support cultural expression within their borders. In October 2005, member states of UNESCO voted overwhelmingly to support the ‘Convention on the Protection of the Diversity of Cultural Contents and Artistic Expressions’. The convention allows states to exempt cultural products from trade agreements and permits them “to maintain, adopt, and implement policies and measures that they deem appropriate for the protection and promotion of the diversity of cultural expressions on their territory” (UNESCO, 2005). The real intent of this convention is (to no one’s surprise) to put a break on US dominance of the international trade in the products of the mass cultural industries (film and television in particular). It also seeks to affirm the relative autonomy of ‘cultural expressions’ from the larger trade in goods, a separation that other US-led trade agreements, such as the North American Free Trade Agreement, have actively sought to undo (Szeman, 1998). Can’t we affirm the (apparently) productive impulses of the state to safeguard culture from the market, while rejecting and criticizing the uses to which national culture and its politics of belonging are being put? Can’t we erect cultural borders in some places, while resolutely taking them down in others? </w:t>
      </w:r>
      <w:r w:rsidRPr="003F3A19">
        <w:rPr>
          <w:rStyle w:val="Emphasis"/>
          <w:rFonts w:ascii="Arial" w:hAnsi="Arial" w:cs="Arial"/>
        </w:rPr>
        <w:t>For those critical of the dominance of economic relations to the exclusion of all else in the world</w:t>
      </w:r>
      <w:r w:rsidRPr="003F3A19">
        <w:rPr>
          <w:rFonts w:ascii="Arial" w:hAnsi="Arial" w:cs="Arial"/>
          <w:sz w:val="16"/>
        </w:rPr>
        <w:t xml:space="preserve"> – something which neo-liberal globalization has achieved par excellence – </w:t>
      </w:r>
      <w:r w:rsidRPr="003F3A19">
        <w:rPr>
          <w:rStyle w:val="Emphasis"/>
          <w:rFonts w:ascii="Arial" w:hAnsi="Arial" w:cs="Arial"/>
        </w:rPr>
        <w:t>it is hard to resist the idea that cultural expression and cultural autonomy need protection from the ravages of the market</w:t>
      </w:r>
      <w:r w:rsidRPr="003F3A19">
        <w:rPr>
          <w:rStyle w:val="StyleUnderline"/>
          <w:rFonts w:ascii="Arial" w:hAnsi="Arial" w:cs="Arial"/>
        </w:rPr>
        <w:t>.</w:t>
      </w:r>
      <w:r w:rsidRPr="003F3A19">
        <w:rPr>
          <w:rFonts w:ascii="Arial" w:hAnsi="Arial" w:cs="Arial"/>
          <w:sz w:val="16"/>
        </w:rPr>
        <w:t xml:space="preserve"> And if not the state, then who? In the context of our current neo-liberal governments, the idea of the beneficent Keynesian or social democratic state casts a long political shadow out of whose darkness it has become difficult to move. But move out of it we must. There are numerous assumptions embedded in the idea of state protection of culture – which is to say: the establishment of borders for culture – that need to be carefully disentangled and assessed. Right off, the notion that the state that is intent on patrolling and maintaining existing forms of national culture should be charged with the task of protecting and promoting ‘cultural diversity’ is, at a minimum, problematic. ‘Diversity’ is a slippery word. </w:t>
      </w:r>
      <w:r w:rsidRPr="003F3A19">
        <w:rPr>
          <w:rStyle w:val="Emphasis"/>
          <w:rFonts w:ascii="Arial" w:hAnsi="Arial" w:cs="Arial"/>
        </w:rPr>
        <w:t>The celebration of diversity against encroaching Americanism or market culture is one thing;</w:t>
      </w:r>
      <w:r w:rsidRPr="003F3A19">
        <w:rPr>
          <w:rStyle w:val="StyleUnderline"/>
          <w:rFonts w:ascii="Arial" w:hAnsi="Arial" w:cs="Arial"/>
        </w:rPr>
        <w:t xml:space="preserve"> </w:t>
      </w:r>
      <w:r w:rsidRPr="003F3A19">
        <w:rPr>
          <w:rStyle w:val="Emphasis"/>
          <w:rFonts w:ascii="Arial" w:hAnsi="Arial" w:cs="Arial"/>
        </w:rPr>
        <w:t>enabling diversity within national borders quite another.</w:t>
      </w:r>
      <w:r w:rsidRPr="003F3A19">
        <w:rPr>
          <w:rFonts w:ascii="Arial" w:hAnsi="Arial" w:cs="Arial"/>
          <w:sz w:val="16"/>
        </w:rPr>
        <w:t xml:space="preserve"> The defense of Enlightenment values against outsiders and the protection of culture from the market seamlessly fold over into one another: the diversity named here is, for the most part, that of already established forms of national ‘high’ culture – opera, classical music, museums, the fine arts – which have long had an essential role in legitimating the sovereignty of the state over its borders. As both Roberto Schwarz (1992) and Malcolm Bull (2001) have shown in different ways, </w:t>
      </w:r>
      <w:r w:rsidRPr="003F3A19">
        <w:rPr>
          <w:rStyle w:val="Emphasis"/>
          <w:rFonts w:ascii="Arial" w:hAnsi="Arial" w:cs="Arial"/>
        </w:rPr>
        <w:t>anxieties about the protection and promotion of forms of ‘authentic’ national culture are ones that emerge out of the interests of ruling and intellectual elites, and not from the broad masses, who have little investment or interest in safeguarding the link between culture and state sovereignty.</w:t>
      </w:r>
      <w:r w:rsidRPr="003F3A19">
        <w:rPr>
          <w:rFonts w:ascii="Arial" w:hAnsi="Arial" w:cs="Arial"/>
          <w:sz w:val="16"/>
        </w:rPr>
        <w:t xml:space="preserve"> Increasingly, even the impulse to support non-market cultures is done with economic goals in mind: the support of an essential aspect of the affective labour market; the creation of conditions for so-called ‘creative classes’ to flourish (Florida, 2004); and the establishment of cultural distinctiveness in order to fuel tourist economies organized around encounters with managed difference. It is one thing to be critical and anxious about the impact of the market on culture; it is quite another to see the state – the funding source for the so-called ‘public sector’ – as heroically intervening to enable non-market social and cultural forms to flourish. The two impulses need to be disengaged. The dangers of giving states the moral authority to protect and promote culture outweigh the potential benefits, which might include strategic use of state funds by arts, cultural institutions, and so on, to engage in efforts to shatter cultural borders instead of assisting the state in reinforcing them. Documents such as the UNESCO Convention pretend to take on what Guy Debord described as ‘the spectacle’: that haze of mediation which has placed representation and abstraction at the centre of social life. In reality, they do nothing substantive to get at the heart of social drama of accumulation and ‘separation’ that Debord’s concept of the spectacle is intended to capture. Remember: “The spectacle is not a collection of images; rather, it is a social relationship between people that is mediated by images” (Debord, 1995: 12). To no one’s surprise, </w:t>
      </w:r>
      <w:r w:rsidRPr="003F3A19">
        <w:rPr>
          <w:rStyle w:val="Emphasis"/>
          <w:rFonts w:ascii="Arial" w:hAnsi="Arial" w:cs="Arial"/>
        </w:rPr>
        <w:t>what is at issue in contemporary anxieties about cultural borders are political ones, whose real object is the maintenance of existing forms of power at all costs. Culture has no borders, it never has.</w:t>
      </w:r>
      <w:r w:rsidRPr="003F3A19">
        <w:rPr>
          <w:rFonts w:ascii="Arial" w:hAnsi="Arial" w:cs="Arial"/>
          <w:sz w:val="16"/>
        </w:rPr>
        <w:t xml:space="preserve"> Why then respond to the threat of the market by giving into the fantasy of national-cultural borders, a fantasy which, as Adorno writes, goes against the impulses of cultural practice to attack and dissolve the stereotypes that contain us? </w:t>
      </w:r>
      <w:r w:rsidRPr="003F3A19">
        <w:rPr>
          <w:rStyle w:val="Emphasis"/>
          <w:rFonts w:ascii="Arial" w:hAnsi="Arial" w:cs="Arial"/>
        </w:rPr>
        <w:t>Every border erected for culture claims ‘diversity’ (from the market) or Enlightenment (against the unbelievers). We must refuse to operate within these borders</w:t>
      </w:r>
      <w:r w:rsidRPr="003F3A19">
        <w:rPr>
          <w:rFonts w:ascii="Arial" w:hAnsi="Arial" w:cs="Arial"/>
          <w:sz w:val="16"/>
        </w:rPr>
        <w:t xml:space="preserve"> and the easy stereotypes they offer, and direct ourselves to understanding and contesting the global political circumstances that continue to make such forms of reifying consciousness politically viable. No borders for culture! Such a call doesn’t cause the threat of the neo- liberal market to culture to fade; it does, however, push us away from the false solution of cultural borders and returns us to the task of culture: </w:t>
      </w:r>
      <w:r w:rsidRPr="003F3A19">
        <w:rPr>
          <w:rStyle w:val="Emphasis"/>
          <w:rFonts w:ascii="Arial" w:hAnsi="Arial" w:cs="Arial"/>
        </w:rPr>
        <w:t>the undoing of all borders, maybe even especially that singular psychic border of commodity culture, which transforms creative labour into dead things without origin.</w:t>
      </w:r>
    </w:p>
    <w:p w14:paraId="7A820F36" w14:textId="77777777" w:rsidR="00DC3B13" w:rsidRPr="003F3A19" w:rsidRDefault="00DC3B13" w:rsidP="00DC3B13">
      <w:pPr>
        <w:pStyle w:val="Heading4"/>
        <w:rPr>
          <w:rFonts w:ascii="Arial" w:hAnsi="Arial" w:cs="Arial"/>
        </w:rPr>
      </w:pPr>
      <w:r w:rsidRPr="003F3A19">
        <w:rPr>
          <w:rFonts w:ascii="Arial" w:hAnsi="Arial" w:cs="Arial"/>
        </w:rPr>
        <w:t>Borders justify suffering and inequality</w:t>
      </w:r>
    </w:p>
    <w:p w14:paraId="6A8E7730" w14:textId="77777777" w:rsidR="00DC3B13" w:rsidRPr="003F3A19" w:rsidRDefault="00DC3B13" w:rsidP="00DC3B13">
      <w:pPr>
        <w:rPr>
          <w:rFonts w:ascii="Arial" w:hAnsi="Arial" w:cs="Arial"/>
          <w:sz w:val="14"/>
          <w:szCs w:val="14"/>
        </w:rPr>
      </w:pPr>
      <w:r w:rsidRPr="003F3A19">
        <w:rPr>
          <w:rStyle w:val="Style13ptBold"/>
          <w:rFonts w:ascii="Arial" w:hAnsi="Arial" w:cs="Arial"/>
        </w:rPr>
        <w:t>Johnson 03</w:t>
      </w:r>
      <w:r w:rsidRPr="003F3A19">
        <w:rPr>
          <w:rFonts w:ascii="Arial" w:hAnsi="Arial" w:cs="Arial"/>
        </w:rPr>
        <w:t xml:space="preserve"> </w:t>
      </w:r>
      <w:r w:rsidRPr="003F3A19">
        <w:rPr>
          <w:rFonts w:ascii="Arial" w:hAnsi="Arial" w:cs="Arial"/>
          <w:sz w:val="14"/>
          <w:szCs w:val="14"/>
        </w:rPr>
        <w:t>(Kevin R. Johnson A.B. Economics, University of California, Berkeley, J.D., magna cum laude, Harvard University Kevin R. Johnson is Dean, Mabie-Apallas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“Open Borders”, 51 UCLA L. Rev. 193 (2003), Accessed 06-29-2018, GDS – HC)</w:t>
      </w:r>
    </w:p>
    <w:p w14:paraId="767F4DEB" w14:textId="77777777" w:rsidR="00DC3B13" w:rsidRPr="003F3A19" w:rsidRDefault="00DC3B13" w:rsidP="00DC3B13">
      <w:pPr>
        <w:rPr>
          <w:rFonts w:ascii="Arial" w:hAnsi="Arial" w:cs="Arial"/>
          <w:sz w:val="14"/>
        </w:rPr>
      </w:pPr>
      <w:r w:rsidRPr="003F3A19">
        <w:rPr>
          <w:rFonts w:ascii="Arial" w:hAnsi="Arial" w:cs="Arial"/>
          <w:sz w:val="14"/>
        </w:rPr>
        <w:t xml:space="preserve">As discussed, political theorists have debated the propriety of border controls."' </w:t>
      </w:r>
      <w:r w:rsidRPr="003F3A19">
        <w:rPr>
          <w:rFonts w:ascii="Arial" w:hAnsi="Arial" w:cs="Arial"/>
          <w:u w:val="single"/>
        </w:rPr>
        <w:t>It is difficult to reconcile individual rights with the many blanket exclusions in U.S. immigration laws."'</w:t>
      </w:r>
      <w:r w:rsidRPr="003F3A19">
        <w:rPr>
          <w:rFonts w:ascii="Arial" w:hAnsi="Arial" w:cs="Arial"/>
          <w:sz w:val="14"/>
        </w:rPr>
        <w:t xml:space="preserve"> This, however, only tends to show that </w:t>
      </w:r>
      <w:r w:rsidRPr="003F3A19">
        <w:rPr>
          <w:rFonts w:ascii="Arial" w:hAnsi="Arial" w:cs="Arial"/>
          <w:u w:val="single"/>
        </w:rPr>
        <w:t xml:space="preserve">restrictions are difficult to justify morally: </w:t>
      </w:r>
      <w:r w:rsidRPr="003F3A19">
        <w:rPr>
          <w:rFonts w:ascii="Arial" w:hAnsi="Arial" w:cs="Arial"/>
          <w:sz w:val="14"/>
        </w:rPr>
        <w:t xml:space="preserve">The inherent deficiency in justification does not necessarily point to any affirmative obligation to allow for the easy admission of immigrants into the United States. </w:t>
      </w:r>
      <w:r w:rsidRPr="003F3A19">
        <w:rPr>
          <w:rFonts w:ascii="Arial" w:hAnsi="Arial" w:cs="Arial"/>
          <w:u w:val="single"/>
        </w:rPr>
        <w:t>This part attempts to set forth the affirmative case for open borders. At a fundamental level, "[an open entry policy is a broad attack on the problem of morally arbitrary suffering and inequality.""'</w:t>
      </w:r>
      <w:r w:rsidRPr="003F3A19">
        <w:rPr>
          <w:rFonts w:ascii="Arial" w:hAnsi="Arial" w:cs="Arial"/>
          <w:sz w:val="14"/>
        </w:rPr>
        <w:t xml:space="preserve"> Although arbitrary constructs, </w:t>
      </w:r>
      <w:r w:rsidRPr="003F3A19">
        <w:rPr>
          <w:rFonts w:ascii="Arial" w:hAnsi="Arial" w:cs="Arial"/>
          <w:b/>
          <w:u w:val="single"/>
        </w:rPr>
        <w:t>borders contribute to suffering and inequality that is difficult to justify.</w:t>
      </w:r>
      <w:r w:rsidRPr="003F3A19">
        <w:rPr>
          <w:rFonts w:ascii="Arial" w:hAnsi="Arial" w:cs="Arial"/>
          <w:sz w:val="14"/>
        </w:rPr>
        <w:t xml:space="preserve"> The accident of place of birth effectively may create a life of relative opportunity or deprivation. One question is whether law and policy will allow migration and increase access to opportunity, or reinforce the inequalities attributable to the luck of the draw.</w:t>
      </w:r>
    </w:p>
    <w:p w14:paraId="0CDD1647" w14:textId="77777777" w:rsidR="00DC3B13" w:rsidRPr="003F3A19" w:rsidRDefault="00DC3B13" w:rsidP="00DC3B13">
      <w:pPr>
        <w:pStyle w:val="Heading4"/>
        <w:rPr>
          <w:rFonts w:ascii="Arial" w:hAnsi="Arial" w:cs="Arial"/>
        </w:rPr>
      </w:pPr>
      <w:r w:rsidRPr="003F3A19">
        <w:rPr>
          <w:rFonts w:ascii="Arial" w:hAnsi="Arial" w:cs="Arial"/>
        </w:rPr>
        <w:t>Borders justify racial discrimination</w:t>
      </w:r>
    </w:p>
    <w:p w14:paraId="18AC5678" w14:textId="77777777" w:rsidR="00DC3B13" w:rsidRPr="003F3A19" w:rsidRDefault="00DC3B13" w:rsidP="00DC3B13">
      <w:pPr>
        <w:rPr>
          <w:rFonts w:ascii="Arial" w:hAnsi="Arial" w:cs="Arial"/>
          <w:sz w:val="14"/>
          <w:szCs w:val="14"/>
        </w:rPr>
      </w:pPr>
      <w:r w:rsidRPr="003F3A19">
        <w:rPr>
          <w:rStyle w:val="Style13ptBold"/>
          <w:rFonts w:ascii="Arial" w:hAnsi="Arial" w:cs="Arial"/>
        </w:rPr>
        <w:t>Johnson 03</w:t>
      </w:r>
      <w:r w:rsidRPr="003F3A19">
        <w:rPr>
          <w:rFonts w:ascii="Arial" w:hAnsi="Arial" w:cs="Arial"/>
        </w:rPr>
        <w:t xml:space="preserve"> </w:t>
      </w:r>
      <w:r w:rsidRPr="003F3A19">
        <w:rPr>
          <w:rFonts w:ascii="Arial" w:hAnsi="Arial" w:cs="Arial"/>
          <w:sz w:val="14"/>
          <w:szCs w:val="14"/>
        </w:rPr>
        <w:t>(Kevin R. Johnson A.B. Economics, University of California, Berkeley, J.D., magna cum laude, Harvard University Kevin R. Johnson is Dean, Mabie-Apallas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“Open Borders”, 51 UCLA L. Rev. 193 (2003), Accessed 06-29-2018, GDS – HC)</w:t>
      </w:r>
    </w:p>
    <w:p w14:paraId="267E07AC" w14:textId="77777777" w:rsidR="00DC3B13" w:rsidRPr="003F3A19" w:rsidRDefault="00DC3B13" w:rsidP="00DC3B13">
      <w:pPr>
        <w:rPr>
          <w:rFonts w:ascii="Arial" w:hAnsi="Arial" w:cs="Arial"/>
          <w:sz w:val="14"/>
        </w:rPr>
      </w:pPr>
      <w:r w:rsidRPr="003F3A19">
        <w:rPr>
          <w:rFonts w:ascii="Arial" w:hAnsi="Arial" w:cs="Arial"/>
          <w:sz w:val="14"/>
        </w:rPr>
        <w:t xml:space="preserve">Racial discrimination and segregation constitute serious moral problems the world over.1 '3 Consistent with the almost universally accepted moral prohibition, international law prohibits racial discrimination."' The international community in recent years has increased efforts to enforce the nondiscrimination norm. For example, the United Nations convened the 2001 World Conference Against Racism, Racial Discrimination, Xenophobia, and Related Intolerance in Durban, South Africa to discuss the issue."5 The </w:t>
      </w:r>
      <w:r w:rsidRPr="003F3A19">
        <w:rPr>
          <w:rFonts w:ascii="Arial" w:hAnsi="Arial" w:cs="Arial"/>
          <w:u w:val="single"/>
        </w:rPr>
        <w:t>U.S. immigration laws historically have discriminated against persons from developing countries populated predominantly by people of color</w:t>
      </w:r>
      <w:r w:rsidRPr="003F3A19">
        <w:rPr>
          <w:rFonts w:ascii="Arial" w:hAnsi="Arial" w:cs="Arial"/>
          <w:sz w:val="14"/>
        </w:rPr>
        <w:t xml:space="preserve">."6 </w:t>
      </w:r>
      <w:r w:rsidRPr="003F3A19">
        <w:rPr>
          <w:rFonts w:ascii="Arial" w:hAnsi="Arial" w:cs="Arial"/>
          <w:u w:val="single"/>
        </w:rPr>
        <w:t>Modem immigration laws continue to have racially disparate impacts</w:t>
      </w:r>
      <w:r w:rsidRPr="003F3A19">
        <w:rPr>
          <w:rFonts w:ascii="Arial" w:hAnsi="Arial" w:cs="Arial"/>
          <w:sz w:val="14"/>
        </w:rPr>
        <w:t xml:space="preserve">;1 7 nonetheless, most immigrants to the United States are people of color from developing nations." 8 Consequently, punitive immigration laws necessarily-and adversely-affect large numbers of noncitizens of color. </w:t>
      </w:r>
      <w:r w:rsidRPr="003F3A19">
        <w:rPr>
          <w:rFonts w:ascii="Arial" w:hAnsi="Arial" w:cs="Arial"/>
          <w:u w:val="single"/>
        </w:rPr>
        <w:t>The U.S. emphasis on border enforcement,</w:t>
      </w:r>
      <w:r w:rsidRPr="003F3A19">
        <w:rPr>
          <w:rFonts w:ascii="Arial" w:hAnsi="Arial" w:cs="Arial"/>
          <w:sz w:val="14"/>
        </w:rPr>
        <w:t xml:space="preserve"> for example, </w:t>
      </w:r>
      <w:r w:rsidRPr="003F3A19">
        <w:rPr>
          <w:rFonts w:ascii="Arial" w:hAnsi="Arial" w:cs="Arial"/>
          <w:u w:val="single"/>
        </w:rPr>
        <w:t>has contributed to racial Oseekers, with people of color most directly affected." 9 Under current conditions, immigration controls contribute to racism and discrimination in the United States</w:t>
      </w:r>
      <w:r w:rsidRPr="003F3A19">
        <w:rPr>
          <w:rFonts w:ascii="Arial" w:hAnsi="Arial" w:cs="Arial"/>
          <w:sz w:val="14"/>
        </w:rPr>
        <w:t xml:space="preserve">. This can be seen most starkly with the post-September 11 heightened scrutiny of noncitizens, ° which was accompanied by a precipitous rise in racial discrimination and hate crimes against Arabs and Muslims generally.' Although not without flaws, the efforts to eradicate racial discrimination in domestic law are exemplified by the watershed Supreme Court decision of Brown v. Board of Education.' </w:t>
      </w:r>
      <w:r w:rsidRPr="003F3A19">
        <w:rPr>
          <w:rFonts w:ascii="Arial" w:hAnsi="Arial" w:cs="Arial"/>
          <w:u w:val="single"/>
        </w:rPr>
        <w:t>An open entry system would be consistent with the prevailing antidiscrimination norm</w:t>
      </w:r>
      <w:r w:rsidRPr="003F3A19">
        <w:rPr>
          <w:rFonts w:ascii="Arial" w:hAnsi="Arial" w:cs="Arial"/>
          <w:sz w:val="14"/>
        </w:rPr>
        <w:t xml:space="preserve">. </w:t>
      </w:r>
      <w:r w:rsidRPr="003F3A19">
        <w:rPr>
          <w:rStyle w:val="Emphasis"/>
          <w:rFonts w:ascii="Arial" w:hAnsi="Arial" w:cs="Arial"/>
        </w:rPr>
        <w:t>It would avoid some of the adverse consequences of border enforcement in the United States and remove a powerful contributor to racial discrimination in American social life.</w:t>
      </w:r>
      <w:r w:rsidRPr="003F3A19">
        <w:rPr>
          <w:rFonts w:ascii="Arial" w:hAnsi="Arial" w:cs="Arial"/>
          <w:sz w:val="14"/>
        </w:rPr>
        <w:t xml:space="preserve"> Open borders would avoid some of the social costs of closed borders, including but not limited to promoting discrimination against a racially stratified labor force in the United States.'23 Although immigrants at some level "choose" to migrate under those conditions, the U.S. government has greatly magnified the potential harms through its policies."' </w:t>
      </w:r>
      <w:r w:rsidRPr="003F3A19">
        <w:rPr>
          <w:rFonts w:ascii="Arial" w:hAnsi="Arial" w:cs="Arial"/>
          <w:u w:val="single"/>
        </w:rPr>
        <w:t>The civil rights harms resulting from the enforcement of the U.S. immigration laws are not limited to noncitizens at the border, but extend to legal immigrants and U.S. citizens of certain national origin ancestries in the interior of the country.</w:t>
      </w:r>
      <w:r w:rsidRPr="003F3A19">
        <w:rPr>
          <w:rFonts w:ascii="Arial" w:hAnsi="Arial" w:cs="Arial"/>
          <w:sz w:val="14"/>
        </w:rPr>
        <w:t xml:space="preserve"> Monumental efforts to prevent certain groups of outsiders from entering the country stigmatize those here who share common ancestry with those excluded.2' Put concretely, </w:t>
      </w:r>
      <w:r w:rsidRPr="003F3A19">
        <w:rPr>
          <w:rStyle w:val="Emphasis"/>
          <w:rFonts w:ascii="Arial" w:hAnsi="Arial" w:cs="Arial"/>
        </w:rPr>
        <w:t>the U.S. government's zealous efforts to seal the southern border to keep Mexican migrants out of the country effectively tells Mexican American citizens that they are unwanted.</w:t>
      </w:r>
      <w:r w:rsidRPr="003F3A19">
        <w:rPr>
          <w:rFonts w:ascii="Arial" w:hAnsi="Arial" w:cs="Arial"/>
          <w:sz w:val="14"/>
        </w:rPr>
        <w:t xml:space="preserve">'26 </w:t>
      </w:r>
      <w:r w:rsidRPr="003F3A19">
        <w:rPr>
          <w:rFonts w:ascii="Arial" w:hAnsi="Arial" w:cs="Arial"/>
          <w:u w:val="single"/>
        </w:rPr>
        <w:t>The same is true with respect to the impact of the "war on terror" on the Arab and Muslim communities.</w:t>
      </w:r>
      <w:r w:rsidRPr="003F3A19">
        <w:rPr>
          <w:rFonts w:ascii="Arial" w:hAnsi="Arial" w:cs="Arial"/>
          <w:sz w:val="14"/>
        </w:rPr>
        <w:t xml:space="preserve"> Stigmatizing impacts similar to those attributable to the notorious national origins quota system, which barred immigration of inferior races from eastern and southern Europe and served as the bedrock of the U.S. immigration laws from 1924 to 1965, flow from border enforcement efforts aimed at particular groups of immigrants in the modem era.'27 As plain-talking President Harry Truman put it when he unsuccessfully vetoed the Immigration and Nationality Act of 1952, the quota system was premised on the view that Americans with English or Irish names were better people and better citizens than Americans with Italian or Greek or Polish names. It was thought that people of West European origin made better citizens than Rumanians or Yugoslavs or Ukrainians or Hungarians or Baits or Austrians. </w:t>
      </w:r>
      <w:r w:rsidRPr="003F3A19">
        <w:rPr>
          <w:rFonts w:ascii="Arial" w:hAnsi="Arial" w:cs="Arial"/>
          <w:u w:val="single"/>
        </w:rPr>
        <w:t xml:space="preserve">Such a </w:t>
      </w:r>
      <w:proofErr w:type="gramStart"/>
      <w:r w:rsidRPr="003F3A19">
        <w:rPr>
          <w:rFonts w:ascii="Arial" w:hAnsi="Arial" w:cs="Arial"/>
          <w:u w:val="single"/>
        </w:rPr>
        <w:t>concept..</w:t>
      </w:r>
      <w:proofErr w:type="gramEnd"/>
      <w:r w:rsidRPr="003F3A19">
        <w:rPr>
          <w:rFonts w:ascii="Arial" w:hAnsi="Arial" w:cs="Arial"/>
          <w:u w:val="single"/>
        </w:rPr>
        <w:t>, violates the great political doctrine of the Declaration of Independence that "all men are created equal.'</w:t>
      </w:r>
      <w:r w:rsidRPr="003F3A19">
        <w:rPr>
          <w:rFonts w:ascii="Arial" w:hAnsi="Arial" w:cs="Arial"/>
          <w:sz w:val="14"/>
        </w:rPr>
        <w:t xml:space="preserve"> 28 The repeal of the quota system in 1965 allowed immigration to become more open and fairer than in the past. Immigration from Asia increased dramatically. 29 More immigrants of African ancestry came to the United States as well.'30 O</w:t>
      </w:r>
      <w:r w:rsidRPr="003F3A19">
        <w:rPr>
          <w:rFonts w:ascii="Arial" w:hAnsi="Arial" w:cs="Arial"/>
          <w:u w:val="single"/>
        </w:rPr>
        <w:t xml:space="preserve">pen borders would send an expressivist message that people from other nations, including people of color from the developing world, have equal dignity with all people."' Rather than classified as undesirable and dehumanized "aliens" subject to exclusion and brutal border enforcement,'32 citizens of all other nations would be welcomed as </w:t>
      </w:r>
      <w:proofErr w:type="gramStart"/>
      <w:r w:rsidRPr="003F3A19">
        <w:rPr>
          <w:rFonts w:ascii="Arial" w:hAnsi="Arial" w:cs="Arial"/>
          <w:u w:val="single"/>
        </w:rPr>
        <w:t>persons</w:t>
      </w:r>
      <w:proofErr w:type="gramEnd"/>
      <w:r w:rsidRPr="003F3A19">
        <w:rPr>
          <w:rFonts w:ascii="Arial" w:hAnsi="Arial" w:cs="Arial"/>
          <w:u w:val="single"/>
        </w:rPr>
        <w:t xml:space="preserve"> worthy of membership in U.S. society. Such important messages would do much to minimize the nativism and racism that often has infected public discourse over immigration, </w:t>
      </w:r>
      <w:r w:rsidRPr="003F3A19">
        <w:rPr>
          <w:rFonts w:ascii="Arial" w:hAnsi="Arial" w:cs="Arial"/>
          <w:sz w:val="14"/>
        </w:rPr>
        <w:t xml:space="preserve">and shaped the treatment of immigrants and certain groups of citizens in the United States. In sum, racial discrimination in border enforcement injures citizens and noncitizens presumed to be immigrants because of the color of their skin. </w:t>
      </w:r>
      <w:r w:rsidRPr="003F3A19">
        <w:rPr>
          <w:rFonts w:ascii="Arial" w:hAnsi="Arial" w:cs="Arial"/>
          <w:u w:val="single"/>
        </w:rPr>
        <w:t>Border enforcement promotes animosity directed at certain minority groups and renders certain groups of U.S. citizens as holding limited citizenship--second-class citizenship--rights</w:t>
      </w:r>
      <w:r w:rsidRPr="003F3A19">
        <w:rPr>
          <w:rFonts w:ascii="Arial" w:hAnsi="Arial" w:cs="Arial"/>
          <w:sz w:val="14"/>
        </w:rPr>
        <w:t>.'33 This result runs contrary to the general thrust of U.S. law to remedy racial discrimination. Moral considerations arising from the practical consequences of enforcement in the United States militate in favor of removing immigration controls. Put simply, border enforcement falls disproportionately on poor people of color and arguably is immoral and unjust.</w:t>
      </w:r>
    </w:p>
    <w:p w14:paraId="4BF90F4D" w14:textId="77777777" w:rsidR="00DC3B13" w:rsidRPr="003F3A19" w:rsidRDefault="00DC3B13" w:rsidP="00E747E6">
      <w:pPr>
        <w:pStyle w:val="Heading2"/>
        <w:rPr>
          <w:rFonts w:ascii="Arial" w:hAnsi="Arial" w:cs="Arial"/>
        </w:rPr>
      </w:pPr>
      <w:r w:rsidRPr="003F3A19">
        <w:rPr>
          <w:rFonts w:ascii="Arial" w:hAnsi="Arial" w:cs="Arial"/>
        </w:rPr>
        <w:t>Us-Them</w:t>
      </w:r>
    </w:p>
    <w:p w14:paraId="2CCCD132" w14:textId="77777777" w:rsidR="00E747E6" w:rsidRPr="003F3A19" w:rsidRDefault="00E747E6" w:rsidP="00E747E6">
      <w:pPr>
        <w:pStyle w:val="Heading3"/>
        <w:rPr>
          <w:rFonts w:ascii="Arial" w:hAnsi="Arial" w:cs="Arial"/>
        </w:rPr>
      </w:pPr>
      <w:r w:rsidRPr="003F3A19">
        <w:rPr>
          <w:rFonts w:ascii="Arial" w:hAnsi="Arial" w:cs="Arial"/>
        </w:rPr>
        <w:t>1nc</w:t>
      </w:r>
    </w:p>
    <w:p w14:paraId="488224EF" w14:textId="73EA5059" w:rsidR="00E747E6" w:rsidRPr="003F3A19" w:rsidRDefault="00E747E6" w:rsidP="00E747E6">
      <w:pPr>
        <w:pStyle w:val="Heading4"/>
        <w:rPr>
          <w:rStyle w:val="Style13ptBold"/>
          <w:rFonts w:ascii="Arial" w:hAnsi="Arial" w:cs="Arial"/>
          <w:b/>
        </w:rPr>
      </w:pPr>
      <w:r w:rsidRPr="003F3A19">
        <w:rPr>
          <w:rStyle w:val="Style13ptBold"/>
          <w:rFonts w:ascii="Arial" w:hAnsi="Arial" w:cs="Arial"/>
          <w:b/>
        </w:rPr>
        <w:t xml:space="preserve">Borders serve as an ontological division between “us and them” to fuel modern statecraft and nation-building—the aff’s </w:t>
      </w:r>
      <w:r w:rsidR="00B604D1">
        <w:rPr>
          <w:rStyle w:val="Style13ptBold"/>
          <w:rFonts w:ascii="Arial" w:hAnsi="Arial" w:cs="Arial"/>
          <w:b/>
        </w:rPr>
        <w:t>conception</w:t>
      </w:r>
      <w:r w:rsidRPr="003F3A19">
        <w:rPr>
          <w:rStyle w:val="Style13ptBold"/>
          <w:rFonts w:ascii="Arial" w:hAnsi="Arial" w:cs="Arial"/>
          <w:b/>
        </w:rPr>
        <w:t xml:space="preserve"> of borders justifies mass violence, human suffering, and genocide </w:t>
      </w:r>
    </w:p>
    <w:p w14:paraId="43CFC063" w14:textId="77777777" w:rsidR="00E747E6" w:rsidRPr="003F3A19" w:rsidRDefault="00E747E6" w:rsidP="00E747E6">
      <w:pPr>
        <w:rPr>
          <w:rFonts w:ascii="Arial" w:hAnsi="Arial" w:cs="Arial"/>
        </w:rPr>
      </w:pPr>
      <w:r w:rsidRPr="003F3A19">
        <w:rPr>
          <w:rStyle w:val="Style13ptBold"/>
          <w:rFonts w:ascii="Arial" w:hAnsi="Arial" w:cs="Arial"/>
        </w:rPr>
        <w:t>Walker and Krishna ’02</w:t>
      </w:r>
      <w:r w:rsidRPr="003F3A19">
        <w:rPr>
          <w:rFonts w:ascii="Arial" w:hAnsi="Arial" w:cs="Arial"/>
        </w:rPr>
        <w:t xml:space="preserve"> (Rob B. J. Walker is a Professor in the Department of Political Science at the </w:t>
      </w:r>
      <w:hyperlink r:id="rId31" w:tooltip="University of Victoria" w:history="1">
        <w:r w:rsidRPr="003F3A19">
          <w:rPr>
            <w:rStyle w:val="Hyperlink"/>
            <w:rFonts w:ascii="Arial" w:hAnsi="Arial" w:cs="Arial"/>
          </w:rPr>
          <w:t>University of Victoria</w:t>
        </w:r>
      </w:hyperlink>
      <w:r w:rsidRPr="003F3A19">
        <w:rPr>
          <w:rFonts w:ascii="Arial" w:hAnsi="Arial" w:cs="Arial"/>
        </w:rPr>
        <w:t>, Canada. He is a former chief editor of the journal </w:t>
      </w:r>
      <w:hyperlink r:id="rId32" w:tooltip="International Political Sociology" w:history="1">
        <w:r w:rsidRPr="003F3A19">
          <w:rPr>
            <w:rStyle w:val="Hyperlink"/>
            <w:rFonts w:ascii="Arial" w:hAnsi="Arial" w:cs="Arial"/>
          </w:rPr>
          <w:t>International Political Sociology</w:t>
        </w:r>
      </w:hyperlink>
      <w:r w:rsidRPr="003F3A19">
        <w:rPr>
          <w:rFonts w:ascii="Arial" w:hAnsi="Arial" w:cs="Arial"/>
        </w:rPr>
        <w:t> (2007-2012). His writings discuss a wide range of topics, most notably his theories on modernity, security and sovereignty in </w:t>
      </w:r>
      <w:hyperlink r:id="rId33" w:tooltip="International Relations" w:history="1">
        <w:r w:rsidRPr="003F3A19">
          <w:rPr>
            <w:rStyle w:val="Hyperlink"/>
            <w:rFonts w:ascii="Arial" w:hAnsi="Arial" w:cs="Arial"/>
          </w:rPr>
          <w:t>International Relations</w:t>
        </w:r>
      </w:hyperlink>
      <w:r w:rsidRPr="003F3A19">
        <w:rPr>
          <w:rFonts w:ascii="Arial" w:hAnsi="Arial" w:cs="Arial"/>
        </w:rPr>
        <w:t>., Bachelor's from Loyola College (majoring in Chemistry), and my Master's from the Center for Historical Studies at Jawaharlal Nehru University in Delhi. I came to the United States in 1983, and took my doctorate in political science from the Maxwell School at Syracuse University in upstate New York, “Partition: on the Discriminations of Modernity”)</w:t>
      </w:r>
    </w:p>
    <w:p w14:paraId="14146E75" w14:textId="77777777" w:rsidR="00E747E6" w:rsidRPr="003F3A19" w:rsidRDefault="00E747E6" w:rsidP="00E747E6">
      <w:pPr>
        <w:rPr>
          <w:rFonts w:ascii="Arial" w:hAnsi="Arial" w:cs="Arial"/>
          <w:sz w:val="14"/>
        </w:rPr>
      </w:pPr>
      <w:r w:rsidRPr="003F3A19">
        <w:rPr>
          <w:rFonts w:ascii="Arial" w:hAnsi="Arial" w:cs="Arial"/>
          <w:sz w:val="14"/>
        </w:rPr>
        <w:t xml:space="preserve">Many South Asians might immediately recognize those opening lines from Saadat Hasan Manto's famous short story "Toba Tek Singh."1 Writing fiction, and satire at that, in times when reality exceeded anything humans could imagine must have been a very tough vocation indeed. It is to Manto's credit that he produced something that has endured and that even borders on great literature. Those opening lines produce a wry realization that, firstly, it is entirely proper that a partition be accompanied by an exchange of lunatics, closely followed by a second thought: if such an exchange is proper, then who, exactly, are the lunatics—the inmates or those outside the asylum walls? Manto had little respect for the discourses and rationality that were rapidly normalizing an event like the Partition. </w:t>
      </w:r>
      <w:r w:rsidRPr="003F3A19">
        <w:rPr>
          <w:rStyle w:val="Emphasis"/>
          <w:rFonts w:ascii="Arial" w:hAnsi="Arial" w:cs="Arial"/>
        </w:rPr>
        <w:t>He was immune to the seductions of the line that discriminates between realities, identities, possibilities—and their others</w:t>
      </w:r>
      <w:r w:rsidRPr="003F3A19">
        <w:rPr>
          <w:rFonts w:ascii="Arial" w:hAnsi="Arial" w:cs="Arial"/>
          <w:sz w:val="14"/>
        </w:rPr>
        <w:t xml:space="preserve">. For all its elegance on the page, </w:t>
      </w:r>
      <w:r w:rsidRPr="003F3A19">
        <w:rPr>
          <w:rStyle w:val="Emphasis"/>
          <w:rFonts w:ascii="Arial" w:hAnsi="Arial" w:cs="Arial"/>
        </w:rPr>
        <w:t>the map, and in the discourses of statecraft and nation-building, for all its clarity over right and wrong, the new line</w:t>
      </w:r>
      <w:r w:rsidRPr="003F3A19">
        <w:rPr>
          <w:rStyle w:val="StyleUnderline"/>
          <w:rFonts w:ascii="Arial" w:hAnsi="Arial" w:cs="Arial"/>
        </w:rPr>
        <w:t xml:space="preserve"> that had divided India and Pakistan complicated his life immensely</w:t>
      </w:r>
      <w:r w:rsidRPr="003F3A19">
        <w:rPr>
          <w:rFonts w:ascii="Arial" w:hAnsi="Arial" w:cs="Arial"/>
          <w:sz w:val="14"/>
        </w:rPr>
        <w:t xml:space="preserve">. His family (a wife and small child) had left for Lahore, while he remained in India unable to decide what to do. As a Muslim, he worked in one of the few domains that one might mark as genuinely secular in India—as a scriptwriter in the Hindi film industry—and lived in a city that he loved immensely for its whorish allure—Bombay. Finally, unable really to sort it all out in his mind and afraid of the growing intolerance around him, he left for Lahore and Pakistan. Between bouts of severe alcoholism, an arrest for prose deemed obscene and treasonous, and a penurious life, Manto crafted some excellent stories. He died in 1953, all of fortyfour years old. His stories, and the story of his life, contain a certain recalcitrance that commands respect. He </w:t>
      </w:r>
      <w:r w:rsidRPr="003F3A19">
        <w:rPr>
          <w:rStyle w:val="Emphasis"/>
          <w:rFonts w:ascii="Arial" w:hAnsi="Arial" w:cs="Arial"/>
        </w:rPr>
        <w:t>refused to buy into the narratives of national becoming, reasons of state, and the rest of the corpus of knowledge that sought to corral the lives and imaginations of peoples within lines of ordered difference</w:t>
      </w:r>
      <w:r w:rsidRPr="003F3A19">
        <w:rPr>
          <w:rFonts w:ascii="Arial" w:hAnsi="Arial" w:cs="Arial"/>
          <w:sz w:val="14"/>
        </w:rPr>
        <w:t xml:space="preserve">. Most importantly, he </w:t>
      </w:r>
      <w:r w:rsidRPr="003F3A19">
        <w:rPr>
          <w:rStyle w:val="StyleUnderline"/>
          <w:rFonts w:ascii="Arial" w:hAnsi="Arial" w:cs="Arial"/>
        </w:rPr>
        <w:t xml:space="preserve">never bought into the redemptive logic that held Partition's many violences to be the price that had to be paid for entry into a global modernity that meant </w:t>
      </w:r>
      <w:r w:rsidRPr="003F3A19">
        <w:rPr>
          <w:rStyle w:val="Emphasis"/>
          <w:rFonts w:ascii="Arial" w:hAnsi="Arial" w:cs="Arial"/>
        </w:rPr>
        <w:t xml:space="preserve">progress, order, industry, affluence, and security. </w:t>
      </w:r>
      <w:r w:rsidRPr="003F3A19">
        <w:rPr>
          <w:rFonts w:ascii="Arial" w:hAnsi="Arial" w:cs="Arial"/>
          <w:sz w:val="14"/>
        </w:rPr>
        <w:t>Rarely lifting his eyes above the quotidian—the lives of prostitutes, beggars, lunatics, peasants, priests, and various subalterns— he chose to focus instead on how the dreams, theories, programs, and ideologies of those at the top came to be translated into the nightmarish choices and lives of the characters in his stories. Fifty years after Manto,</w:t>
      </w:r>
      <w:r w:rsidRPr="003F3A19">
        <w:rPr>
          <w:rStyle w:val="Emphasis"/>
          <w:rFonts w:ascii="Arial" w:hAnsi="Arial" w:cs="Arial"/>
        </w:rPr>
        <w:t xml:space="preserve"> the lines drawn then have yet to acquire a settled reality, are yet to accomplish what they set out to do—to divide a space into two countries for ever after. Today, that line is the site of more violent renegotiation</w:t>
      </w:r>
      <w:r w:rsidRPr="003F3A19">
        <w:rPr>
          <w:rFonts w:ascii="Arial" w:hAnsi="Arial" w:cs="Arial"/>
          <w:sz w:val="14"/>
        </w:rPr>
        <w:t xml:space="preserve">. And elsewhere, in Sri Lanka, Bosnia, Rwanda, Palestine, indeed all over the planet, </w:t>
      </w:r>
      <w:r w:rsidRPr="003F3A19">
        <w:rPr>
          <w:rStyle w:val="Emphasis"/>
          <w:rFonts w:ascii="Arial" w:hAnsi="Arial" w:cs="Arial"/>
        </w:rPr>
        <w:t>many more are drawn to the seductive allure of clean, precise lines that will forever separate us from them.</w:t>
      </w:r>
      <w:r w:rsidRPr="003F3A19">
        <w:rPr>
          <w:rFonts w:ascii="Arial" w:hAnsi="Arial" w:cs="Arial"/>
          <w:sz w:val="14"/>
        </w:rPr>
        <w:t xml:space="preserve"> Rather a lot hangs on the claim that </w:t>
      </w:r>
      <w:r w:rsidRPr="003F3A19">
        <w:rPr>
          <w:rStyle w:val="Emphasis"/>
          <w:rFonts w:ascii="Arial" w:hAnsi="Arial" w:cs="Arial"/>
        </w:rPr>
        <w:t>the achievement of modern politics can be sustained by continuing to enact the kinds of discriminations, the lines of inclusion and exclusion marked so cleanly on the map and in the statutes, that have marked the constitutive boundaries, in principle and in practices, of the modern states system</w:t>
      </w:r>
      <w:r w:rsidRPr="003F3A19">
        <w:rPr>
          <w:rFonts w:ascii="Arial" w:hAnsi="Arial" w:cs="Arial"/>
          <w:sz w:val="14"/>
        </w:rPr>
        <w:t xml:space="preserve">. Many contemporary commentators have sought to challenge the apparently natural necessity of modern lines of inclusion and exclusion, sometimes canvassing ideas about networks and flows, sometimes even speculating about a world without significant borders at all. In this direction lie heated debates about globalization and the fate of the states system in relation to the world market and other globally organized forces. Perhaps the most obvious weakness of these debates, however, is the extent to which they so easily reproduce a ritualized game of affirming either the natural necessity or the imminent erasure of the straight thin lines of modernity. For </w:t>
      </w:r>
      <w:r w:rsidRPr="003F3A19">
        <w:rPr>
          <w:rStyle w:val="Emphasis"/>
          <w:rFonts w:ascii="Arial" w:hAnsi="Arial" w:cs="Arial"/>
        </w:rPr>
        <w:t>borders are always complex practices, sites of reciprocity, exchange and livelihood, however much their complexity is disguised as clean, thin lines</w:t>
      </w:r>
      <w:r w:rsidRPr="003F3A19">
        <w:rPr>
          <w:rFonts w:ascii="Arial" w:hAnsi="Arial" w:cs="Arial"/>
          <w:sz w:val="14"/>
        </w:rPr>
        <w:t xml:space="preserve">. </w:t>
      </w:r>
      <w:r w:rsidRPr="003F3A19">
        <w:rPr>
          <w:rStyle w:val="Emphasis"/>
          <w:rFonts w:ascii="Arial" w:hAnsi="Arial" w:cs="Arial"/>
        </w:rPr>
        <w:t xml:space="preserve">Discriminations are not going to go away even if the entrenched discriminations of modernity are less and less susceptible to naturalization and more and more difficult to draw between realities, identities, and aspirations all at the same place and at the same time. </w:t>
      </w:r>
      <w:r w:rsidRPr="003F3A19">
        <w:rPr>
          <w:rFonts w:ascii="Arial" w:hAnsi="Arial" w:cs="Arial"/>
          <w:sz w:val="14"/>
        </w:rPr>
        <w:t xml:space="preserve">Discrimination, we might say, has become more and more obviously a problem, </w:t>
      </w:r>
      <w:r w:rsidRPr="003F3A19">
        <w:rPr>
          <w:rStyle w:val="Emphasis"/>
          <w:rFonts w:ascii="Arial" w:hAnsi="Arial" w:cs="Arial"/>
        </w:rPr>
        <w:t xml:space="preserve">a problem implicated in massive violence, human suffering, and ecological destruction, </w:t>
      </w:r>
      <w:r w:rsidRPr="003F3A19">
        <w:rPr>
          <w:rFonts w:ascii="Arial" w:hAnsi="Arial" w:cs="Arial"/>
          <w:sz w:val="14"/>
        </w:rPr>
        <w:t>rather than the simple matter for celebration or condemnation affirmed in so many influential histories, cartographies, and authorizations of the modern world. At any rate, this is one way of attempting to identify some of the broader resonances and implications of contemporary attempts to come to terms with the Partition of India and Pakistan in 1947, the theme of this special issue. Perhaps surprisingly, perhaps not, it is only relatively recently that scholars (as distinct from writers, poets, filmmakers, novelists, and painters) have begun to try to come to terms with this particularly violent inscription of the lines of modern politics so as to carve out two modern states from an obsolete and far from homogeneous empire, and thus to open out all the possibilities of a modern world of discriminations to the entire world, the modern international world of self-determining nation-state</w:t>
      </w:r>
      <w:r w:rsidRPr="003F3A19">
        <w:rPr>
          <w:rStyle w:val="StyleUnderline"/>
          <w:rFonts w:ascii="Arial" w:hAnsi="Arial" w:cs="Arial"/>
        </w:rPr>
        <w:t xml:space="preserve">s. </w:t>
      </w:r>
      <w:r w:rsidRPr="003F3A19">
        <w:rPr>
          <w:rFonts w:ascii="Arial" w:hAnsi="Arial" w:cs="Arial"/>
          <w:sz w:val="14"/>
        </w:rPr>
        <w:t xml:space="preserve">This </w:t>
      </w:r>
      <w:r w:rsidRPr="003F3A19">
        <w:rPr>
          <w:rStyle w:val="Emphasis"/>
          <w:rFonts w:ascii="Arial" w:hAnsi="Arial" w:cs="Arial"/>
        </w:rPr>
        <w:t>violent inscription of modernity, of course, was, like the modern state system, itself justified as a response to other forms of violence, forms ultimately understood in religious and cultural terms</w:t>
      </w:r>
      <w:r w:rsidRPr="003F3A19">
        <w:rPr>
          <w:rFonts w:ascii="Arial" w:hAnsi="Arial" w:cs="Arial"/>
          <w:sz w:val="14"/>
        </w:rPr>
        <w:t xml:space="preserve">. </w:t>
      </w:r>
      <w:r w:rsidRPr="003F3A19">
        <w:rPr>
          <w:rStyle w:val="Emphasis"/>
          <w:rFonts w:ascii="Arial" w:hAnsi="Arial" w:cs="Arial"/>
        </w:rPr>
        <w:t xml:space="preserve">It can thus easily be made to affirm the conventional modern story through which the only way to deal with the supposedly premodern—ethnic, religious, tribal—conflicts </w:t>
      </w:r>
      <w:proofErr w:type="gramStart"/>
      <w:r w:rsidRPr="003F3A19">
        <w:rPr>
          <w:rStyle w:val="Emphasis"/>
          <w:rFonts w:ascii="Arial" w:hAnsi="Arial" w:cs="Arial"/>
        </w:rPr>
        <w:t>is</w:t>
      </w:r>
      <w:proofErr w:type="gramEnd"/>
      <w:r w:rsidRPr="003F3A19">
        <w:rPr>
          <w:rStyle w:val="Emphasis"/>
          <w:rFonts w:ascii="Arial" w:hAnsi="Arial" w:cs="Arial"/>
        </w:rPr>
        <w:t xml:space="preserve"> to draw a line around them: the nice clean lines of the modern nation-state</w:t>
      </w:r>
      <w:r w:rsidRPr="003F3A19">
        <w:rPr>
          <w:rFonts w:ascii="Arial" w:hAnsi="Arial" w:cs="Arial"/>
          <w:sz w:val="14"/>
        </w:rPr>
        <w:t xml:space="preserve">. Conversely, however, the nice clean lines of the modern nation-state involve a lot more than the civilized cartographer's pen, as the ongoing reengagements with Partition attest only too clearly. This special issue on Partition originated in a panel discussion organized by Rob Walker, on behalf of the Social Science Research Council [SSRC]—MacArthur Foundation Committee on International Peace and Security Fellows conference in New Delhi, India, in August 1999. The workshop itself was made possible through cooperation with the Centre for the Study of Developing Societies (CSDS), in Delhi. We would like to take this opportunity to thank all of those responsible for the stimulating convergences articulated in this panel between the kinds of post-Cold War security concerns that were so energetically posed by the Committee and the reengagement with traumatic experiences and histories of Partition that have now become such a vital aspect of postcolonial politics in South Asia and beyond. We would especially like to thank Robert Latham, of the SSRC in New York; Rajni Kothari, Mukul Kesavan, Urvashi Butalia, and Gyan Pandey, who, along with Sankaran Krishna, participated on the panel; and our good friends at CSDS, especially Dhirubhai Sheth, Ashis Nandy, and Ravi Sundaram. We hope these articles speak not only to the specificities of the Partition of 1947, but also to the much broader contemporary significance of what it has meant, and still means, to inscribe the discriminations of modernity across the earth and its people/peoples. </w:t>
      </w:r>
    </w:p>
    <w:p w14:paraId="6EDE45D5" w14:textId="77777777" w:rsidR="00E747E6" w:rsidRPr="003F3A19" w:rsidRDefault="00E747E6" w:rsidP="00E747E6">
      <w:pPr>
        <w:pStyle w:val="Heading3"/>
        <w:rPr>
          <w:rFonts w:ascii="Arial" w:hAnsi="Arial" w:cs="Arial"/>
        </w:rPr>
      </w:pPr>
      <w:r w:rsidRPr="003F3A19">
        <w:rPr>
          <w:rFonts w:ascii="Arial" w:hAnsi="Arial" w:cs="Arial"/>
        </w:rPr>
        <w:t>2nc</w:t>
      </w:r>
    </w:p>
    <w:p w14:paraId="6029F995" w14:textId="4B509A40" w:rsidR="00DC3B13" w:rsidRPr="003F3A19" w:rsidRDefault="00DC3B13" w:rsidP="00DC3B13">
      <w:pPr>
        <w:pStyle w:val="Heading4"/>
        <w:rPr>
          <w:rFonts w:ascii="Arial" w:hAnsi="Arial" w:cs="Arial"/>
        </w:rPr>
      </w:pPr>
      <w:r w:rsidRPr="003F3A19">
        <w:rPr>
          <w:rFonts w:ascii="Arial" w:hAnsi="Arial" w:cs="Arial"/>
        </w:rPr>
        <w:t xml:space="preserve">Borders are a social construct </w:t>
      </w:r>
      <w:r w:rsidR="00B604D1">
        <w:rPr>
          <w:rFonts w:ascii="Arial" w:hAnsi="Arial" w:cs="Arial"/>
        </w:rPr>
        <w:t>that creates the us/them dichotomy – only the alternative solves</w:t>
      </w:r>
    </w:p>
    <w:p w14:paraId="4558B70C" w14:textId="77777777" w:rsidR="00DC3B13" w:rsidRPr="003F3A19" w:rsidRDefault="00DC3B13" w:rsidP="00DC3B13">
      <w:pPr>
        <w:rPr>
          <w:rFonts w:ascii="Arial" w:hAnsi="Arial" w:cs="Arial"/>
          <w:sz w:val="14"/>
          <w:szCs w:val="14"/>
        </w:rPr>
      </w:pPr>
      <w:r w:rsidRPr="003F3A19">
        <w:rPr>
          <w:rStyle w:val="Style13ptBold"/>
          <w:rFonts w:ascii="Arial" w:hAnsi="Arial" w:cs="Arial"/>
        </w:rPr>
        <w:t>Johnson 03</w:t>
      </w:r>
      <w:r w:rsidRPr="003F3A19">
        <w:rPr>
          <w:rFonts w:ascii="Arial" w:hAnsi="Arial" w:cs="Arial"/>
        </w:rPr>
        <w:t xml:space="preserve"> </w:t>
      </w:r>
      <w:r w:rsidRPr="003F3A19">
        <w:rPr>
          <w:rFonts w:ascii="Arial" w:hAnsi="Arial" w:cs="Arial"/>
          <w:sz w:val="14"/>
          <w:szCs w:val="14"/>
        </w:rPr>
        <w:t>(Kevin R. Johnson A.B. Economics, University of California, Berkeley, J.D., magna cum laude, Harvard University Kevin R. Johnson is Dean, Mabie-Apallas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“Open Borders”, 51 UCLA L. Rev. 193 (2003), Accessed 06-29-2018, GDS – HC)</w:t>
      </w:r>
    </w:p>
    <w:p w14:paraId="7773331A" w14:textId="77777777" w:rsidR="00DC3B13" w:rsidRPr="003F3A19" w:rsidRDefault="00DC3B13" w:rsidP="00DC3B13">
      <w:pPr>
        <w:rPr>
          <w:rStyle w:val="Style13ptBold"/>
          <w:rFonts w:ascii="Arial" w:hAnsi="Arial" w:cs="Arial"/>
          <w:b w:val="0"/>
          <w:bCs w:val="0"/>
          <w:sz w:val="12"/>
        </w:rPr>
      </w:pPr>
      <w:r w:rsidRPr="003F3A19">
        <w:rPr>
          <w:rFonts w:ascii="Arial" w:hAnsi="Arial" w:cs="Arial"/>
          <w:u w:val="single"/>
        </w:rPr>
        <w:t xml:space="preserve">From racial classifications in affirmative action </w:t>
      </w:r>
      <w:proofErr w:type="gramStart"/>
      <w:r w:rsidRPr="003F3A19">
        <w:rPr>
          <w:rFonts w:ascii="Arial" w:hAnsi="Arial" w:cs="Arial"/>
          <w:u w:val="single"/>
        </w:rPr>
        <w:t>programs'</w:t>
      </w:r>
      <w:proofErr w:type="gramEnd"/>
      <w:r w:rsidRPr="003F3A19">
        <w:rPr>
          <w:rFonts w:ascii="Arial" w:hAnsi="Arial" w:cs="Arial"/>
          <w:u w:val="single"/>
        </w:rPr>
        <w:t xml:space="preserve"> to the distinction between sales and leases in commercial transactions,2 and the public/private distinction central to constitutional law,3 law experiences great difficulty in attempting to demarcate and enforce clear boundaries between legal categories. Border theorists maintain that such uncertainty demonstrates the inherent inability to establish hard-and-fast lines between socially constructed categories.</w:t>
      </w:r>
      <w:r w:rsidRPr="003F3A19">
        <w:rPr>
          <w:rFonts w:ascii="Arial" w:hAnsi="Arial" w:cs="Arial"/>
          <w:sz w:val="12"/>
        </w:rPr>
        <w:t xml:space="preserve">4 Although the reliance on geography makes the task of constructing borders between nations easier in certain respects, </w:t>
      </w:r>
      <w:r w:rsidRPr="003F3A19">
        <w:rPr>
          <w:rFonts w:ascii="Arial" w:hAnsi="Arial" w:cs="Arial"/>
          <w:u w:val="single"/>
        </w:rPr>
        <w:t>the meaning attached to borders remains in flux and under stress, given the globalization of the world economy, technological change, and changing conceptions of nation-states at the dawn of the new millennium.</w:t>
      </w:r>
      <w:r w:rsidRPr="003F3A19">
        <w:rPr>
          <w:rFonts w:ascii="Arial" w:hAnsi="Arial" w:cs="Arial"/>
          <w:sz w:val="12"/>
        </w:rPr>
        <w:t xml:space="preserve"> Although frequently overlooked, </w:t>
      </w:r>
      <w:r w:rsidRPr="003F3A19">
        <w:rPr>
          <w:rFonts w:ascii="Arial" w:hAnsi="Arial" w:cs="Arial"/>
          <w:u w:val="single"/>
        </w:rPr>
        <w:t>"[b]orders are not inherently significant, they are significant because we attach meaning to them. We can change the significance of borders without changing their location by changing what they signify-what comes along with them."</w:t>
      </w:r>
      <w:r w:rsidRPr="003F3A19">
        <w:rPr>
          <w:rFonts w:ascii="Arial" w:hAnsi="Arial" w:cs="Arial"/>
          <w:sz w:val="12"/>
        </w:rPr>
        <w:t xml:space="preserve"> ' Throughout world history, i</w:t>
      </w:r>
      <w:r w:rsidRPr="003F3A19">
        <w:rPr>
          <w:rFonts w:ascii="Arial" w:hAnsi="Arial" w:cs="Arial"/>
          <w:u w:val="single"/>
        </w:rPr>
        <w:t xml:space="preserve">nternational borders have been subject to interpretation, debate, and transformation for reasons as varied as love and war, and feast and famine. Defined by law, borders between nations unquestionably are </w:t>
      </w:r>
      <w:r w:rsidRPr="003F3A19">
        <w:rPr>
          <w:rFonts w:ascii="Arial" w:hAnsi="Arial" w:cs="Arial"/>
          <w:sz w:val="12"/>
        </w:rPr>
        <w:t xml:space="preserve">legal and </w:t>
      </w:r>
      <w:r w:rsidRPr="003F3A19">
        <w:rPr>
          <w:rFonts w:ascii="Arial" w:hAnsi="Arial" w:cs="Arial"/>
          <w:u w:val="single"/>
        </w:rPr>
        <w:t>social constructs</w:t>
      </w:r>
      <w:r w:rsidRPr="003F3A19">
        <w:rPr>
          <w:rFonts w:ascii="Arial" w:hAnsi="Arial" w:cs="Arial"/>
          <w:sz w:val="12"/>
        </w:rPr>
        <w:t xml:space="preserve">.6 The same holds true for other sorts of </w:t>
      </w:r>
      <w:r w:rsidRPr="003F3A19">
        <w:rPr>
          <w:rFonts w:ascii="Arial" w:hAnsi="Arial" w:cs="Arial"/>
          <w:u w:val="single"/>
        </w:rPr>
        <w:t>political boundaries within the U</w:t>
      </w:r>
      <w:r w:rsidRPr="003F3A19">
        <w:rPr>
          <w:rFonts w:ascii="Arial" w:hAnsi="Arial" w:cs="Arial"/>
          <w:sz w:val="12"/>
        </w:rPr>
        <w:t xml:space="preserve">nited </w:t>
      </w:r>
      <w:r w:rsidRPr="003F3A19">
        <w:rPr>
          <w:rFonts w:ascii="Arial" w:hAnsi="Arial" w:cs="Arial"/>
          <w:u w:val="single"/>
        </w:rPr>
        <w:t>S</w:t>
      </w:r>
      <w:r w:rsidRPr="003F3A19">
        <w:rPr>
          <w:rFonts w:ascii="Arial" w:hAnsi="Arial" w:cs="Arial"/>
          <w:sz w:val="12"/>
        </w:rPr>
        <w:t xml:space="preserve">tates, such as those defining states, municipalities, and congressional districts </w:t>
      </w:r>
      <w:proofErr w:type="gramStart"/>
      <w:r w:rsidRPr="003F3A19">
        <w:rPr>
          <w:rFonts w:ascii="Arial" w:hAnsi="Arial" w:cs="Arial"/>
          <w:sz w:val="12"/>
        </w:rPr>
        <w:t>For</w:t>
      </w:r>
      <w:proofErr w:type="gramEnd"/>
      <w:r w:rsidRPr="003F3A19">
        <w:rPr>
          <w:rFonts w:ascii="Arial" w:hAnsi="Arial" w:cs="Arial"/>
          <w:sz w:val="12"/>
        </w:rPr>
        <w:t xml:space="preserve"> purposes of immigration law, </w:t>
      </w:r>
      <w:r w:rsidRPr="003F3A19">
        <w:rPr>
          <w:rFonts w:ascii="Arial" w:hAnsi="Arial" w:cs="Arial"/>
          <w:u w:val="single"/>
        </w:rPr>
        <w:t>international borders must necessarily be defined in order to determine what imaginary line must be crossed to constitute immigration into a nation-state. U.S. immigration law is founded on the idea that it is permissible, desirable, and necessary to restrict immigration into the United States and to treat a border as a barrier to entry rather than as a port of entry.</w:t>
      </w:r>
      <w:r w:rsidRPr="003F3A19">
        <w:rPr>
          <w:rFonts w:ascii="Arial" w:hAnsi="Arial" w:cs="Arial"/>
          <w:sz w:val="12"/>
        </w:rPr>
        <w:t xml:space="preserve"> </w:t>
      </w:r>
      <w:r w:rsidRPr="003F3A19">
        <w:rPr>
          <w:rFonts w:ascii="Arial" w:hAnsi="Arial" w:cs="Arial"/>
          <w:u w:val="single"/>
        </w:rPr>
        <w:t>Seeking to reimagine the meaning and significance of the international border, this Article attempts to articulate arguments for eliminating the border as a legal construct that impedes the movement of people into this country. In making a case for open borders, this Article calls for consideration of no less than a revolutionary change in immigration law.</w:t>
      </w:r>
      <w:r w:rsidRPr="003F3A19">
        <w:rPr>
          <w:rFonts w:ascii="Arial" w:hAnsi="Arial" w:cs="Arial"/>
          <w:sz w:val="12"/>
        </w:rPr>
        <w:t xml:space="preserve"> This argument runs counter to the wave of border fortification that marked the 1990s and increased dramatically with the antiterrorism measures taken in the wake of the tragic events of September 11, 2001.9 Any serious mention of the taboo subject of "open borders" long has been the political kiss of death for serious immigration reformers." Politicians do not consider open borders a viable policy option, presumably because of the public's seemingly natural predisposition, particularly in times of social stress, toward restrictionist measures. Immigration law scholars ordinarily avoid discussing open borders without much of an explanation; alternatively, they brush off the possibility as hopelessly impractical." Needless to say, arguments for opening the borders to all migrants would face stubborn, probably vociferous, resistance. Legitimate fears of the various possible adverse social, economic, and political impacts on U.S. society would be invoked. In addition, nativism and racism, a strong undercurrent to this country's immigration history, likely would infect the debate as well.</w:t>
      </w:r>
    </w:p>
    <w:p w14:paraId="197C744B"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Borders represent what we believe to be true but is thereby not true itself – it’s where one can find pleasure and ease and makes personal identity part of a national identity but the consequence is that one will fight to defend the false Truth at all costs</w:t>
      </w:r>
    </w:p>
    <w:p w14:paraId="568620DC" w14:textId="77777777" w:rsidR="00DC3B13" w:rsidRPr="003F3A19" w:rsidRDefault="00DC3B13" w:rsidP="00DC3B13">
      <w:pPr>
        <w:rPr>
          <w:rFonts w:ascii="Arial" w:hAnsi="Arial" w:cs="Arial"/>
        </w:rPr>
      </w:pPr>
      <w:r w:rsidRPr="003F3A19">
        <w:rPr>
          <w:rStyle w:val="Style13ptBold"/>
          <w:rFonts w:ascii="Arial" w:hAnsi="Arial" w:cs="Arial"/>
        </w:rPr>
        <w:t xml:space="preserve">Houtum 10 </w:t>
      </w:r>
      <w:r w:rsidRPr="003F3A19">
        <w:rPr>
          <w:rFonts w:ascii="Arial" w:hAnsi="Arial" w:cs="Arial"/>
          <w:sz w:val="14"/>
          <w:szCs w:val="14"/>
        </w:rPr>
        <w:t>(Henk van Houtum is the head of the Nij-megen Centre for Border Research at the Radboud University Nijmegen., 04-xx-2010, "The Janus-face On the ontology of borders and b/ordering," Simularum, https://henkvanhoutum.nl/wp-content/uploads/2013/05/JanusFace.pdf, Accessed 6-28-2018, GDS - HC)</w:t>
      </w:r>
      <w:r w:rsidRPr="003F3A19">
        <w:rPr>
          <w:rFonts w:ascii="Arial" w:hAnsi="Arial" w:cs="Arial"/>
        </w:rPr>
        <w:t xml:space="preserve"> </w:t>
      </w:r>
    </w:p>
    <w:p w14:paraId="72A779ED" w14:textId="77777777" w:rsidR="00DC3B13" w:rsidRPr="003F3A19" w:rsidRDefault="00DC3B13" w:rsidP="00DC3B13">
      <w:pPr>
        <w:rPr>
          <w:rStyle w:val="Style13ptBold"/>
          <w:rFonts w:ascii="Arial" w:hAnsi="Arial" w:cs="Arial"/>
          <w:b w:val="0"/>
          <w:bCs w:val="0"/>
          <w:sz w:val="12"/>
        </w:rPr>
      </w:pPr>
      <w:r w:rsidRPr="003F3A19">
        <w:rPr>
          <w:rFonts w:ascii="Arial" w:hAnsi="Arial" w:cs="Arial"/>
          <w:sz w:val="12"/>
        </w:rPr>
        <w:t xml:space="preserve">What is a border? How can we make sense of the ontology of the border? In this short essay </w:t>
      </w:r>
      <w:r w:rsidRPr="003F3A19">
        <w:rPr>
          <w:rFonts w:ascii="Arial" w:hAnsi="Arial" w:cs="Arial"/>
          <w:u w:val="single"/>
        </w:rPr>
        <w:t xml:space="preserve">I argue that a border, or rather the act of bordering, is primarily a mask, a Janus-face, that expresses the desire for as well as the fear of the border. </w:t>
      </w:r>
      <w:r w:rsidRPr="003F3A19">
        <w:rPr>
          <w:rFonts w:ascii="Arial" w:hAnsi="Arial" w:cs="Arial"/>
          <w:sz w:val="12"/>
        </w:rPr>
        <w:t>A border is a verb. The geopolitical map of today is not the map of yesterday anymore</w:t>
      </w:r>
      <w:r w:rsidRPr="003F3A19">
        <w:rPr>
          <w:rFonts w:ascii="Arial" w:hAnsi="Arial" w:cs="Arial"/>
          <w:u w:val="single"/>
        </w:rPr>
        <w:t xml:space="preserve">. In itself this is nothing less than a tautology. </w:t>
      </w:r>
      <w:r w:rsidRPr="003F3A19">
        <w:rPr>
          <w:rFonts w:ascii="Arial" w:hAnsi="Arial" w:cs="Arial"/>
          <w:sz w:val="14"/>
          <w:szCs w:val="14"/>
        </w:rPr>
        <w:t>At the same time, the realization that today's map is different from tomorrow's is crucial in understanding the importance of human territoriality - of borders thus. It makes clear that not the fixation of borders and identities is the constant factor in geopolitical history, but the changing of these.</w:t>
      </w:r>
      <w:r w:rsidRPr="003F3A19">
        <w:rPr>
          <w:rFonts w:ascii="Arial" w:hAnsi="Arial" w:cs="Arial"/>
          <w:sz w:val="12"/>
        </w:rPr>
        <w:t xml:space="preserve"> The map of the world is as dynamic as society is. Needless to say then, that the political grid of the world has been moving over time. So how can we speak of order overall if the constancy in history is not the fixation but its dynamic? It makes more sense to turn the tables then. </w:t>
      </w:r>
      <w:r w:rsidRPr="003F3A19">
        <w:rPr>
          <w:rFonts w:ascii="Arial" w:hAnsi="Arial" w:cs="Arial"/>
          <w:u w:val="single"/>
        </w:rPr>
        <w:t>Instead of focusing on the fiction of the static and permanent unity of territory, citizenship and identity as the end of history and political starting point, it makes more sense to aim to understand the dynamics of borders and identities.</w:t>
      </w:r>
      <w:r w:rsidRPr="003F3A19">
        <w:rPr>
          <w:rFonts w:ascii="Arial" w:hAnsi="Arial" w:cs="Arial"/>
          <w:sz w:val="12"/>
        </w:rPr>
        <w:t xml:space="preserve"> Change is the constancy, not fixity. A border is therefore a verb. Despite the constant changes in the map, despite decades of globalization and transnational networking, and hence despite only a speeding up of changing borders, today, still, </w:t>
      </w:r>
      <w:r w:rsidRPr="003F3A19">
        <w:rPr>
          <w:rFonts w:ascii="Arial" w:hAnsi="Arial" w:cs="Arial"/>
          <w:u w:val="single"/>
        </w:rPr>
        <w:t xml:space="preserve">when people talk about borders they implicitly refer to the static national lines, the border of the state-container. </w:t>
      </w:r>
      <w:r w:rsidRPr="003F3A19">
        <w:rPr>
          <w:rFonts w:ascii="Arial" w:hAnsi="Arial" w:cs="Arial"/>
          <w:sz w:val="12"/>
        </w:rPr>
        <w:t xml:space="preserve">The nineteenth century ideal of the nation-state has become rooted very firmly in our idea and visualization of borders. </w:t>
      </w:r>
      <w:r w:rsidRPr="003F3A19">
        <w:rPr>
          <w:rFonts w:ascii="Arial" w:hAnsi="Arial" w:cs="Arial"/>
          <w:u w:val="single"/>
        </w:rPr>
        <w:t>But a border has no original model: it is only a simulation of a model</w:t>
      </w:r>
      <w:r w:rsidRPr="003F3A19">
        <w:rPr>
          <w:rFonts w:ascii="Arial" w:hAnsi="Arial" w:cs="Arial"/>
          <w:sz w:val="12"/>
        </w:rPr>
        <w:t xml:space="preserve">. </w:t>
      </w:r>
      <w:r w:rsidRPr="003F3A19">
        <w:rPr>
          <w:rFonts w:ascii="Arial" w:hAnsi="Arial" w:cs="Arial"/>
          <w:u w:val="single"/>
        </w:rPr>
        <w:t>The reality of the border is created by the meaning attached to it.</w:t>
      </w:r>
      <w:r w:rsidRPr="003F3A19">
        <w:rPr>
          <w:rFonts w:ascii="Arial" w:hAnsi="Arial" w:cs="Arial"/>
          <w:sz w:val="12"/>
        </w:rPr>
        <w:t xml:space="preserve"> For some a wall is a defense, for others an insult, and for others a means to spray graffiti on. And a line in the sand is not always a limit, as well as a border is not always a line in the sand. A line is geometry, a border is a power interpretation. </w:t>
      </w:r>
      <w:r w:rsidRPr="003F3A19">
        <w:rPr>
          <w:rFonts w:ascii="Arial" w:hAnsi="Arial" w:cs="Arial"/>
          <w:u w:val="single"/>
        </w:rPr>
        <w:t>What is important to the study of the ontology of borders on our world is not the item of the border per se, but the dynamic objectification process of the border; the power practices attached to a border that construct a spatial effect and which give a demarcation in space its meaning and influence</w:t>
      </w:r>
      <w:r w:rsidRPr="003F3A19">
        <w:rPr>
          <w:rFonts w:ascii="Arial" w:hAnsi="Arial" w:cs="Arial"/>
          <w:sz w:val="12"/>
        </w:rPr>
        <w:t>. The border makes and is made. Hence, also in this respect indeed, a border is a verb. So, rather than a border we should speak of bordering. the border makes. and is made A border is a mask</w:t>
      </w:r>
      <w:r w:rsidRPr="003F3A19">
        <w:rPr>
          <w:rFonts w:ascii="Arial" w:hAnsi="Arial" w:cs="Arial"/>
          <w:b/>
          <w:sz w:val="12"/>
        </w:rPr>
        <w:t xml:space="preserve">. </w:t>
      </w:r>
      <w:r w:rsidRPr="003F3A19">
        <w:rPr>
          <w:rFonts w:ascii="Arial" w:hAnsi="Arial" w:cs="Arial"/>
          <w:b/>
          <w:u w:val="single"/>
        </w:rPr>
        <w:t>In creating and maintaining a border, a frame, a window on the world is represented: inverted reality, an appealing truth. For many, what they see as their border</w:t>
      </w:r>
      <w:r w:rsidRPr="003F3A19">
        <w:rPr>
          <w:rFonts w:ascii="Arial" w:hAnsi="Arial" w:cs="Arial"/>
          <w:sz w:val="14"/>
          <w:szCs w:val="14"/>
        </w:rPr>
        <w:t xml:space="preserve">, however defined and whatever drawn, </w:t>
      </w:r>
      <w:r w:rsidRPr="003F3A19">
        <w:rPr>
          <w:rFonts w:ascii="Arial" w:hAnsi="Arial" w:cs="Arial"/>
          <w:u w:val="single"/>
        </w:rPr>
        <w:t>is the start as well as a consequential culmination of the image we have of the world. It frames our minds and thereby our world. So rather than a process of discovering the truth a border - as well as the map that represents it - is making Truth. The consequence is that a borde</w:t>
      </w:r>
      <w:r w:rsidRPr="003F3A19">
        <w:rPr>
          <w:rFonts w:ascii="Arial" w:hAnsi="Arial" w:cs="Arial"/>
          <w:sz w:val="12"/>
        </w:rPr>
        <w:t xml:space="preserve">r just like the map of it, </w:t>
      </w:r>
      <w:r w:rsidRPr="003F3A19">
        <w:rPr>
          <w:rFonts w:ascii="Arial" w:hAnsi="Arial" w:cs="Arial"/>
          <w:u w:val="single"/>
        </w:rPr>
        <w:t>is inescapably a lie. The state on the map colonises the free ontological space that truth necessarily is. A map often represents itself as a socially-empty-commodity, a geometric neutral landscape without any distortions of human emotions and feelings. The border demarcates, represents and communicates truth, but it is thereby not truth itself.</w:t>
      </w:r>
      <w:r w:rsidRPr="003F3A19">
        <w:rPr>
          <w:rFonts w:ascii="Arial" w:hAnsi="Arial" w:cs="Arial"/>
          <w:sz w:val="12"/>
        </w:rPr>
        <w:t xml:space="preserve"> The signifier of the map is not the world as we know it - the signified - as philosopher Michel Foucault already argued discussing the work of the surrealist painter René Magritte (Ceci n'est pas une pipe). The map of a city, state or world is sur-real. The image is not the world, nor are the words "this is not a world", a world. </w:t>
      </w:r>
      <w:r w:rsidRPr="003F3A19">
        <w:rPr>
          <w:rFonts w:ascii="Arial" w:hAnsi="Arial" w:cs="Arial"/>
          <w:u w:val="single"/>
        </w:rPr>
        <w:t xml:space="preserve">What a map of a world creates is a gap, a difference. Representing is thus making a difference. It is an image of reality, a truth outside truth itself. </w:t>
      </w:r>
      <w:r w:rsidRPr="003F3A19">
        <w:rPr>
          <w:rFonts w:ascii="Arial" w:hAnsi="Arial" w:cs="Arial"/>
          <w:sz w:val="12"/>
        </w:rPr>
        <w:t xml:space="preserve">A border and the map that represents it, is thus a longing for truth. </w:t>
      </w:r>
      <w:r w:rsidRPr="003F3A19">
        <w:rPr>
          <w:rFonts w:ascii="Arial" w:hAnsi="Arial" w:cs="Arial"/>
          <w:b/>
          <w:u w:val="single"/>
        </w:rPr>
        <w:t>A border is a longing to be, a belonging.</w:t>
      </w:r>
      <w:r w:rsidRPr="003F3A19">
        <w:rPr>
          <w:rFonts w:ascii="Arial" w:hAnsi="Arial" w:cs="Arial"/>
          <w:u w:val="single"/>
        </w:rPr>
        <w:t xml:space="preserve"> And this longing is essentially the longing for the making of a favorable, and narcissistic mirror image. </w:t>
      </w:r>
      <w:r w:rsidRPr="003F3A19">
        <w:rPr>
          <w:rFonts w:ascii="Arial" w:hAnsi="Arial" w:cs="Arial"/>
          <w:b/>
          <w:u w:val="single"/>
        </w:rPr>
        <w:t>To create a border is essentially then the creation of an Inner space of reflection, a narcissian centripetal orientation, a truth in which one can find pleasure and ease.</w:t>
      </w:r>
      <w:r w:rsidRPr="003F3A19">
        <w:rPr>
          <w:rFonts w:ascii="Arial" w:hAnsi="Arial" w:cs="Arial"/>
          <w:sz w:val="12"/>
        </w:rPr>
        <w:t xml:space="preserve"> Drawing borders, the making of a nation, is, as philosopher Peter Sloterdijk has recently argued in his book Spheres, the making of a national self-portrait. </w:t>
      </w:r>
      <w:r w:rsidRPr="003F3A19">
        <w:rPr>
          <w:rFonts w:ascii="Arial" w:hAnsi="Arial" w:cs="Arial"/>
          <w:u w:val="single"/>
        </w:rPr>
        <w:t>This act of mirroring is a continual space-fixing process that,</w:t>
      </w:r>
      <w:r w:rsidRPr="003F3A19">
        <w:rPr>
          <w:rFonts w:ascii="Arial" w:hAnsi="Arial" w:cs="Arial"/>
          <w:sz w:val="12"/>
        </w:rPr>
        <w:t xml:space="preserve"> according to sociologist Zygmunt Bauman, </w:t>
      </w:r>
      <w:r w:rsidRPr="003F3A19">
        <w:rPr>
          <w:rFonts w:ascii="Arial" w:hAnsi="Arial" w:cs="Arial"/>
          <w:u w:val="single"/>
        </w:rPr>
        <w:t>gives the impression of being a physically identifiable entity with objective and unchangeable borders.</w:t>
      </w:r>
      <w:r w:rsidRPr="003F3A19">
        <w:rPr>
          <w:rFonts w:ascii="Arial" w:hAnsi="Arial" w:cs="Arial"/>
          <w:sz w:val="12"/>
        </w:rPr>
        <w:t xml:space="preserve"> A border is therefore not a military defense alone: it is also a sacred desire for eternal truth. No border is built for a short term: it is built for eternity. Knowing at the same time that there is no border in history that has not disappeared, the creation of a border is hence, as Sloterdijk argues, precisely this, a big NO against the death of the nation. It is a testament of the desired eternal life. And the border gate therefore is like a gate to heaven on earth. This makes the Law of the territorial border a faith, a belief</w:t>
      </w:r>
      <w:r w:rsidRPr="003F3A19">
        <w:rPr>
          <w:rFonts w:ascii="Arial" w:hAnsi="Arial" w:cs="Arial"/>
          <w:u w:val="single"/>
        </w:rPr>
        <w:t xml:space="preserve">. In short, a border is an ideology that is believed in, with the walls acting as the fundament of the own temple. </w:t>
      </w:r>
      <w:r w:rsidRPr="003F3A19">
        <w:rPr>
          <w:rFonts w:ascii="Arial" w:hAnsi="Arial" w:cs="Arial"/>
          <w:sz w:val="12"/>
        </w:rPr>
        <w:t xml:space="preserve">So it takes believers for a border to become real </w:t>
      </w:r>
      <w:proofErr w:type="gramStart"/>
      <w:r w:rsidRPr="003F3A19">
        <w:rPr>
          <w:rFonts w:ascii="Arial" w:hAnsi="Arial" w:cs="Arial"/>
          <w:sz w:val="12"/>
        </w:rPr>
        <w:t>For</w:t>
      </w:r>
      <w:proofErr w:type="gramEnd"/>
      <w:r w:rsidRPr="003F3A19">
        <w:rPr>
          <w:rFonts w:ascii="Arial" w:hAnsi="Arial" w:cs="Arial"/>
          <w:sz w:val="12"/>
        </w:rPr>
        <w:t xml:space="preserve"> borders are the construction of a reality and truth in a certain context, in a certain time. What is seen as truth in one domain can be a lie in the space and/or eyes of an Other, and what conventional reality is in the own domain can be a doomed image or fantasy in the domains and/or eyes of the Other The question that becomes pertinent then is the following. </w:t>
      </w:r>
      <w:r w:rsidRPr="003F3A19">
        <w:rPr>
          <w:rFonts w:ascii="Arial" w:hAnsi="Arial" w:cs="Arial"/>
          <w:b/>
          <w:u w:val="single"/>
        </w:rPr>
        <w:t>If the national border is intrinsically and inescapably an imagined truth,</w:t>
      </w:r>
      <w:r w:rsidRPr="003F3A19">
        <w:rPr>
          <w:rFonts w:ascii="Arial" w:hAnsi="Arial" w:cs="Arial"/>
          <w:u w:val="single"/>
        </w:rPr>
        <w:t xml:space="preserve"> in other words a lie, </w:t>
      </w:r>
      <w:r w:rsidRPr="003F3A19">
        <w:rPr>
          <w:rFonts w:ascii="Arial" w:hAnsi="Arial" w:cs="Arial"/>
          <w:b/>
          <w:u w:val="single"/>
        </w:rPr>
        <w:t>why do we believe in this lie?</w:t>
      </w:r>
      <w:r w:rsidRPr="003F3A19">
        <w:rPr>
          <w:rFonts w:ascii="Arial" w:hAnsi="Arial" w:cs="Arial"/>
          <w:sz w:val="12"/>
        </w:rPr>
        <w:t xml:space="preserve"> I am not talking about repressive regimes here. </w:t>
      </w:r>
      <w:r w:rsidRPr="003F3A19">
        <w:rPr>
          <w:rFonts w:ascii="Arial" w:hAnsi="Arial" w:cs="Arial"/>
          <w:u w:val="single"/>
        </w:rPr>
        <w:t xml:space="preserve">But why would people who live in a certain land on the globe, where the political borders of that land are neither natural nor self-evident, and are historically highly coincidental, believe in the self-evident truth of these borders? Why do people who live in freedom tend to be self repressive? </w:t>
      </w:r>
      <w:r w:rsidRPr="003F3A19">
        <w:rPr>
          <w:rFonts w:ascii="Arial" w:hAnsi="Arial" w:cs="Arial"/>
          <w:sz w:val="12"/>
        </w:rPr>
        <w:t xml:space="preserve">a border is at the same time false and unavoidable </w:t>
      </w:r>
      <w:proofErr w:type="gramStart"/>
      <w:r w:rsidRPr="003F3A19">
        <w:rPr>
          <w:rFonts w:ascii="Arial" w:hAnsi="Arial" w:cs="Arial"/>
          <w:sz w:val="12"/>
        </w:rPr>
        <w:t>To</w:t>
      </w:r>
      <w:proofErr w:type="gramEnd"/>
      <w:r w:rsidRPr="003F3A19">
        <w:rPr>
          <w:rFonts w:ascii="Arial" w:hAnsi="Arial" w:cs="Arial"/>
          <w:sz w:val="12"/>
        </w:rPr>
        <w:t xml:space="preserve"> begin with, </w:t>
      </w:r>
      <w:r w:rsidRPr="003F3A19">
        <w:rPr>
          <w:rFonts w:ascii="Arial" w:hAnsi="Arial" w:cs="Arial"/>
          <w:b/>
          <w:u w:val="single"/>
        </w:rPr>
        <w:t>identification with a social environment and a community</w:t>
      </w:r>
      <w:r w:rsidRPr="003F3A19">
        <w:rPr>
          <w:rFonts w:ascii="Arial" w:hAnsi="Arial" w:cs="Arial"/>
          <w:sz w:val="12"/>
        </w:rPr>
        <w:t xml:space="preserve">, and to call that our own, </w:t>
      </w:r>
      <w:r w:rsidRPr="003F3A19">
        <w:rPr>
          <w:rFonts w:ascii="Arial" w:hAnsi="Arial" w:cs="Arial"/>
          <w:b/>
          <w:u w:val="single"/>
        </w:rPr>
        <w:t>gives an important sense of value to oneself</w:t>
      </w:r>
      <w:r w:rsidRPr="003F3A19">
        <w:rPr>
          <w:rFonts w:ascii="Arial" w:hAnsi="Arial" w:cs="Arial"/>
          <w:sz w:val="12"/>
        </w:rPr>
        <w:t xml:space="preserve">. Even though it is often realized that the nation is an imagined community, a fantasy of the collective, it is still seen as a necessary one. </w:t>
      </w:r>
      <w:r w:rsidRPr="003F3A19">
        <w:rPr>
          <w:rFonts w:ascii="Arial" w:hAnsi="Arial" w:cs="Arial"/>
          <w:b/>
          <w:u w:val="single"/>
        </w:rPr>
        <w:t>The self gains a collective value and the personal identity becomes part of a national identity.</w:t>
      </w:r>
      <w:r w:rsidRPr="003F3A19">
        <w:rPr>
          <w:rFonts w:ascii="Arial" w:hAnsi="Arial" w:cs="Arial"/>
          <w:u w:val="single"/>
        </w:rPr>
        <w:t xml:space="preserve"> One becomes part of a powerful and meaningful national narrative; one gains a national belonging, a membership in a meaningful socios</w:t>
      </w:r>
      <w:r w:rsidRPr="003F3A19">
        <w:rPr>
          <w:rFonts w:ascii="Arial" w:hAnsi="Arial" w:cs="Arial"/>
          <w:sz w:val="12"/>
        </w:rPr>
        <w:t xml:space="preserve">. The belief in a fantasy of a true life produces the necessary illusion that what is lacking in one's identity is filled, that one's (personal) order is unified and coherent. </w:t>
      </w:r>
      <w:r w:rsidRPr="003F3A19">
        <w:rPr>
          <w:rFonts w:ascii="Arial" w:hAnsi="Arial" w:cs="Arial"/>
          <w:u w:val="single"/>
        </w:rPr>
        <w:t>The border, the container that is created of a national territory, citizenship and identity thus masks a void.</w:t>
      </w:r>
      <w:r w:rsidRPr="003F3A19">
        <w:rPr>
          <w:rFonts w:ascii="Arial" w:hAnsi="Arial" w:cs="Arial"/>
          <w:sz w:val="12"/>
        </w:rPr>
        <w:t xml:space="preserve"> </w:t>
      </w:r>
      <w:r w:rsidRPr="003F3A19">
        <w:rPr>
          <w:rFonts w:ascii="Arial" w:hAnsi="Arial" w:cs="Arial"/>
          <w:u w:val="single"/>
        </w:rPr>
        <w:t xml:space="preserve">The constructing and demarcating of a spatial unity also feeds the desire to have spatial beacons and priorities in daily life. To demarcate a border is in fact saying: keep your distance. To take refuge, to take shelter behind a collectively constructed window on the world that produces a collective view on the world, a distance is created to what is outside the shelter, that which is exterior, foreign. This b/ordering of worldview and identity potentially gives one ease, comfort and security. </w:t>
      </w:r>
      <w:r w:rsidRPr="003F3A19">
        <w:rPr>
          <w:rFonts w:ascii="Arial" w:hAnsi="Arial" w:cs="Arial"/>
          <w:sz w:val="12"/>
        </w:rPr>
        <w:t xml:space="preserve">For many, </w:t>
      </w:r>
      <w:r w:rsidRPr="003F3A19">
        <w:rPr>
          <w:rFonts w:ascii="Arial" w:hAnsi="Arial" w:cs="Arial"/>
          <w:u w:val="single"/>
        </w:rPr>
        <w:t>the ordering and purification of the own space and own identity works like a drug</w:t>
      </w:r>
      <w:r w:rsidRPr="003F3A19">
        <w:rPr>
          <w:rFonts w:ascii="Arial" w:hAnsi="Arial" w:cs="Arial"/>
          <w:sz w:val="12"/>
        </w:rPr>
        <w:t xml:space="preserve">. The constitution of a shared space, with a shared narrative and fantasy, and a shared truth creates an immediate satisfaction. </w:t>
      </w:r>
      <w:r w:rsidRPr="003F3A19">
        <w:rPr>
          <w:rFonts w:ascii="Arial" w:hAnsi="Arial" w:cs="Arial"/>
          <w:b/>
          <w:u w:val="single"/>
        </w:rPr>
        <w:t>It fills the void - the emptiness in us - for a short time, but the consequence is a long-term desire for new appropriation and control of the own truth when this truth is perceived to be threatened.</w:t>
      </w:r>
      <w:r w:rsidRPr="003F3A19">
        <w:rPr>
          <w:rFonts w:ascii="Arial" w:hAnsi="Arial" w:cs="Arial"/>
          <w:u w:val="single"/>
        </w:rPr>
        <w:t xml:space="preserve"> The desire, the wish for the perfect (comm)unity, the dream of the national utopia is never-ending.</w:t>
      </w:r>
      <w:r w:rsidRPr="003F3A19">
        <w:rPr>
          <w:rFonts w:ascii="Arial" w:hAnsi="Arial" w:cs="Arial"/>
          <w:sz w:val="12"/>
        </w:rPr>
        <w:t xml:space="preserve"> The perfect border, the perfect identity is always tomorrow. One is never fully satisfied. There is no final truth, no final homecoming. We know a border is fantasy, an in-the-mean time home, a simulacrum-home. Yet at the same time we deny it is merely a fantasy. And so it is in this inthe-meantime-home that we live and continuously invest. In short, a border is a mask that is at the same false as well as unavoidable. the border expresses a permanent longing to also be somewhere else </w:t>
      </w:r>
    </w:p>
    <w:p w14:paraId="1DFD696B"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Border-logic is used to create physical and social barriers between “us and them” -- the basis of discrimination and social hierarchy</w:t>
      </w:r>
    </w:p>
    <w:p w14:paraId="1DC1EC24" w14:textId="77777777" w:rsidR="00DC3B13" w:rsidRPr="003F3A19" w:rsidRDefault="00DC3B13" w:rsidP="00DC3B13">
      <w:pPr>
        <w:rPr>
          <w:rFonts w:ascii="Arial" w:hAnsi="Arial" w:cs="Arial"/>
          <w:sz w:val="14"/>
          <w:szCs w:val="14"/>
        </w:rPr>
      </w:pPr>
      <w:r w:rsidRPr="003F3A19">
        <w:rPr>
          <w:rStyle w:val="Style13ptBold"/>
          <w:rFonts w:ascii="Arial" w:hAnsi="Arial" w:cs="Arial"/>
        </w:rPr>
        <w:t xml:space="preserve">Newman ’06 </w:t>
      </w:r>
      <w:r w:rsidRPr="003F3A19">
        <w:rPr>
          <w:rFonts w:ascii="Arial" w:hAnsi="Arial" w:cs="Arial"/>
          <w:sz w:val="14"/>
          <w:szCs w:val="14"/>
        </w:rPr>
        <w:t>(David Newman Department of Politics and Government, Ben Gurion University, Beer Sheba, Israel, Progress in Human Geography 30, 2 (2006) pp. 143–161 © 2006 Edward Arnold (Publishers) Ltd 10.1191/0309132506ph599xx I No business like border business We live in a world of lines and compartments. We may not necessarily see the lines, but they order our daily life practices, strength- ening our belonging to, and identity with, places and groups, while – at one and the same time – perpetuating and reperpet- uating notions of difference and othering. For some, the notion of a ‘borderless’ and ‘deterritorialized’ world has become a buzz word for globalization (Kuper, 2004; Caney, 2005), but it is not possible to imagine a world which is borderless or deterritorialized. Even the globalization purists would accept that the basic ordering of society requires cate- gories and compartments, and that borders create order (Albert et al., 2001; van Houtum and van Naerssen, 2002). The Progress in Human Geography lecture* The lines that continue to separate us: borders in our ‘borderless’ world)</w:t>
      </w:r>
    </w:p>
    <w:p w14:paraId="338CD262" w14:textId="77777777" w:rsidR="00DC3B13" w:rsidRPr="003F3A19" w:rsidRDefault="00DC3B13" w:rsidP="00DC3B13">
      <w:pPr>
        <w:rPr>
          <w:rStyle w:val="Emphasis"/>
          <w:rFonts w:ascii="Arial" w:hAnsi="Arial" w:cs="Arial"/>
          <w:b w:val="0"/>
          <w:sz w:val="10"/>
          <w:u w:val="none"/>
        </w:rPr>
      </w:pPr>
      <w:r w:rsidRPr="003F3A19">
        <w:rPr>
          <w:rStyle w:val="Emphasis"/>
          <w:rFonts w:ascii="Arial" w:hAnsi="Arial" w:cs="Arial"/>
        </w:rPr>
        <w:t>We live in a world of lines and compartments. We may not necessarily see the lines, but they order our daily life practices, strengthening our belonging to, and identity with, places and groups, while – at one and the same time – perpetuating and reperpetuating notions of difference and othering. For some, the notion of a ‘borderless’ and ‘deterritorialized’ world has become a buzz word for globalization (Kuper, 2004; Caney, 2005), but it is not possible to imagine a world which is borderless or deterritorialized</w:t>
      </w:r>
      <w:r w:rsidRPr="003F3A19">
        <w:rPr>
          <w:rFonts w:ascii="Arial" w:hAnsi="Arial" w:cs="Arial"/>
          <w:sz w:val="10"/>
        </w:rPr>
        <w:t xml:space="preserve">. Even the globalization purists would accept that </w:t>
      </w:r>
      <w:r w:rsidRPr="003F3A19">
        <w:rPr>
          <w:rStyle w:val="Emphasis"/>
          <w:rFonts w:ascii="Arial" w:hAnsi="Arial" w:cs="Arial"/>
        </w:rPr>
        <w:t>the basic ordering of society requires categories and compartments, and that borders create order</w:t>
      </w:r>
      <w:r w:rsidRPr="003F3A19">
        <w:rPr>
          <w:rFonts w:ascii="Arial" w:hAnsi="Arial" w:cs="Arial"/>
          <w:sz w:val="10"/>
        </w:rPr>
        <w:t xml:space="preserve"> (Albert et al., 2001; van Houtum and van Naerssen, 2002). Scott, 1999; Anderson and Wever, 2003; Perkmann and Sum, 2002; Brunet-Jailly, 2004b). This has focused on Europe, and the role of transboundary regions in the opening of borders between countries in the expanding European Union (Perkmann, 1999; Scott, 2000; Blatter and Clement, 2001; Anderson et al., 2002). The literature on this topic is vast. It focuses on the mechanics of the border opening process, the notion of transboundary cooperation as a precursor to, and as indicative of, the transition from war to peace (Kliot, 2002). The border is transformed from a barrier, through which the other side is invisible, to a place where reconciliation, cooperation and coexistence take place (Gallusser, 1994; Galtung, 1994). The EU actively promoted the implementation of transboundary activity regions, straddling both sides of political and state boundaries, bringing about transboundary economic interdependency and strengthening the processes of mutual social and cultural awareness within cross-border regions and zones of transition. The interest in the role of borders inside Europe is indicated in the website of the Association of European Border Regions (www.aebr.net), along with heavily EU-funded research projects, such as EXLINEA (Lines of Exclusion as Areas of Cooperation – reconfiguring the External Boundaries of Europe – www.exlinea.org), and the EUBORDERConf project, examining the role of the EU intervention in border conflict regions (www.euborderconf.bham. ac.uk). The EU is faced with its own border dilemmas, at one and the same time opening its own internal borders and encouraging freedom of movement, while creating a new external Schengen border with those countries which are, as yet, excluded from the club (Berg and Ehin, 2006). For geographers, territory remains a major focus in the study of borders (Agnew, 1994; 2000; Anderson, 1996; Paasi, 1996; 1998; 2002; Newman, 2006b). But, as our understanding of the functions and scales of territory changes in response to the deterritorialization discourse (Agnew, 1994; Albert, 1998; Hudson, 1998; Anderson and O’Dowd, 1999a; Paasi, 1998; 1999b; Yeung, 1998; Toal, 1994; 1999), so too does our understanding of the role played by borders in determining and managing the multilayered territorial compartments within which we live</w:t>
      </w:r>
      <w:r w:rsidRPr="003F3A19">
        <w:rPr>
          <w:rStyle w:val="Emphasis"/>
          <w:rFonts w:ascii="Arial" w:hAnsi="Arial" w:cs="Arial"/>
        </w:rPr>
        <w:t>. Our understanding of territories and borders is less rigid and less deterministic than in the past. Territory and borders have their own internal dynamics, causing change in their own right as much as they are simply the physical outcome of decision-making. They are as much perceived in our mental maps and images as they are visible manifestations of concrete walls and barbed-wire fences.</w:t>
      </w:r>
      <w:r w:rsidRPr="003F3A19">
        <w:rPr>
          <w:rFonts w:ascii="Arial" w:hAnsi="Arial" w:cs="Arial"/>
          <w:sz w:val="10"/>
        </w:rPr>
        <w:t xml:space="preserve"> But the latter have not disappeared altogether and,</w:t>
      </w:r>
      <w:r w:rsidRPr="003F3A19">
        <w:rPr>
          <w:rStyle w:val="Emphasis"/>
          <w:rFonts w:ascii="Arial" w:hAnsi="Arial" w:cs="Arial"/>
        </w:rPr>
        <w:t xml:space="preserve"> in many cases of existing ethnoterritorial and political conflict, borders are being constructed or moved – as a means of consolidating physical separation and barriers </w:t>
      </w:r>
      <w:r w:rsidRPr="003F3A19">
        <w:rPr>
          <w:rFonts w:ascii="Arial" w:hAnsi="Arial" w:cs="Arial"/>
          <w:sz w:val="10"/>
        </w:rPr>
        <w:t>(Grundy-Warr, 1990; Lustick, 1993; Forsberg, 1995; Anderson and O’Dowd, 1999b; O’Leary et al., 2001; Newman, 2004; 2006; Blanchard, 2005) A major focus of studies during the 1980s and 1990s has been the analysis of transboundary cooperation and the functionality of transborder regions (Church and Reid, 1999.</w:t>
      </w:r>
    </w:p>
    <w:p w14:paraId="3C6FC102" w14:textId="77777777" w:rsidR="00DC3B13" w:rsidRPr="003F3A19" w:rsidRDefault="00DC3B13" w:rsidP="00DC3B13">
      <w:pPr>
        <w:pStyle w:val="Heading4"/>
        <w:rPr>
          <w:rFonts w:ascii="Arial" w:hAnsi="Arial" w:cs="Arial"/>
          <w:b w:val="0"/>
        </w:rPr>
      </w:pPr>
      <w:r w:rsidRPr="003F3A19">
        <w:rPr>
          <w:rStyle w:val="Style13ptBold"/>
          <w:rFonts w:ascii="Arial" w:hAnsi="Arial" w:cs="Arial"/>
          <w:b/>
        </w:rPr>
        <w:t xml:space="preserve">Borders distinguish between those who belong and perpetuate a sense of “otherness” </w:t>
      </w:r>
    </w:p>
    <w:p w14:paraId="264C478A" w14:textId="77777777" w:rsidR="00DC3B13" w:rsidRPr="003F3A19" w:rsidRDefault="00DC3B13" w:rsidP="00DC3B13">
      <w:pPr>
        <w:rPr>
          <w:rFonts w:ascii="Arial" w:hAnsi="Arial" w:cs="Arial"/>
          <w:sz w:val="14"/>
          <w:szCs w:val="14"/>
        </w:rPr>
      </w:pPr>
      <w:r w:rsidRPr="003F3A19">
        <w:rPr>
          <w:rStyle w:val="Style13ptBold"/>
          <w:rFonts w:ascii="Arial" w:hAnsi="Arial" w:cs="Arial"/>
        </w:rPr>
        <w:t xml:space="preserve">Newman ’06 </w:t>
      </w:r>
      <w:r w:rsidRPr="003F3A19">
        <w:rPr>
          <w:rFonts w:ascii="Arial" w:hAnsi="Arial" w:cs="Arial"/>
          <w:sz w:val="14"/>
          <w:szCs w:val="14"/>
        </w:rPr>
        <w:t>(David Newman Department of Politics and Government, Ben Gurion University, Beer Sheba, Israel, Progress in Human Geography 30, 2 (2006) pp. 143–161 © 2006 Edward Arnold (Publishers) Ltd 10.1191/0309132506ph599xx I No business like border business We live in a world of lines and compartments. We may not necessarily see the lines, but they order our daily life practices, strength- ening our belonging to, and identity with, places and groups, while – at one and the same time – perpetuating and reperpet- uating notions of difference and othering. For some, the notion of a ‘borderless’ and ‘deterritorialized’ world has become a buzz word for globalization (Kuper, 2004; Caney, 2005), but it is not possible to imagine a world which is borderless or deterritorialized. Even the globalization purists would accept that the basic ordering of society requires cate- gories and compartments, and that borders create order (Albert et al., 2001; van Houtum and van Naerssen, 2002). The Progress in Human Geography lecture* The lines that continue to separate us: borders in our ‘borderless’ world)</w:t>
      </w:r>
    </w:p>
    <w:p w14:paraId="57613C7E" w14:textId="77777777" w:rsidR="00DC3B13" w:rsidRPr="003F3A19" w:rsidRDefault="00DC3B13" w:rsidP="00DC3B13">
      <w:pPr>
        <w:rPr>
          <w:rStyle w:val="Emphasis"/>
          <w:rFonts w:ascii="Arial" w:hAnsi="Arial" w:cs="Arial"/>
          <w:b w:val="0"/>
          <w:sz w:val="16"/>
          <w:u w:val="none"/>
        </w:rPr>
      </w:pPr>
      <w:r w:rsidRPr="003F3A19">
        <w:rPr>
          <w:rFonts w:ascii="Arial" w:hAnsi="Arial" w:cs="Arial"/>
          <w:sz w:val="16"/>
        </w:rPr>
        <w:t>The ‘borderless’ world discourse is both discipline- and place-specific. Economists and information scientists (cyber scholars) have taken on the role of ‘borderless’ purists, while geographers, political scientists, sociologists and international lawyers are more sceptical. It is not surprising, therefore, that the multidisciplinary border workshops do not feature many economists. Do economists live in a state of denial? A</w:t>
      </w:r>
      <w:r w:rsidRPr="003F3A19">
        <w:rPr>
          <w:rStyle w:val="Emphasis"/>
          <w:rFonts w:ascii="Arial" w:hAnsi="Arial" w:cs="Arial"/>
        </w:rPr>
        <w:t xml:space="preserve"> </w:t>
      </w:r>
      <w:r w:rsidRPr="003F3A19">
        <w:rPr>
          <w:rFonts w:ascii="Arial" w:hAnsi="Arial" w:cs="Arial"/>
          <w:sz w:val="16"/>
        </w:rPr>
        <w:t xml:space="preserve">great deal of the global economy focuses on the powerful trade tariffs and customs barriers which are still in place, not just the opening of boundaries to the flow of global capital. In terms of place, the ‘borderless’ world discourse is western, more specifically western European. The fascination with the outcome of the colonial boundary superimposition in Africa remains a strong theme in the literature (Brownlie, 1979; Ramutsindela, 1999; Lemon, 2002; Asiwaju, 2003), as do the present territorial and border reconfigurations which are taking place in parts of Africa (Daniel, 2000; Griggs, 2000) and in Israel/Palestine 146 </w:t>
      </w:r>
      <w:r w:rsidRPr="003F3A19">
        <w:rPr>
          <w:rStyle w:val="Emphasis"/>
          <w:rFonts w:ascii="Arial" w:hAnsi="Arial" w:cs="Arial"/>
        </w:rPr>
        <w:t>The lines that continue to separate us</w:t>
      </w:r>
      <w:r w:rsidRPr="003F3A19">
        <w:rPr>
          <w:rFonts w:ascii="Arial" w:hAnsi="Arial" w:cs="Arial"/>
          <w:sz w:val="16"/>
        </w:rPr>
        <w:t xml:space="preserve"> (Falah and Newman, 1995; Newman, 1998; 2002c; Brawer, 2002). Borders are being constructed in as many places as they are being removed. It all comes back to first year Geography: why do some processes – even globalization processes – happen in some places and not in others? Why are some borders disappearing altogether while, at the same time, </w:t>
      </w:r>
      <w:r w:rsidRPr="003F3A19">
        <w:rPr>
          <w:rStyle w:val="Emphasis"/>
          <w:rFonts w:ascii="Arial" w:hAnsi="Arial" w:cs="Arial"/>
        </w:rPr>
        <w:t>others are in the process of being constructed as physical manifestations of a volatile political landscape</w:t>
      </w:r>
      <w:r w:rsidRPr="003F3A19">
        <w:rPr>
          <w:rFonts w:ascii="Arial" w:hAnsi="Arial" w:cs="Arial"/>
          <w:sz w:val="16"/>
        </w:rPr>
        <w:t xml:space="preserve">? For political scientists, </w:t>
      </w:r>
      <w:r w:rsidRPr="003F3A19">
        <w:rPr>
          <w:rStyle w:val="Emphasis"/>
          <w:rFonts w:ascii="Arial" w:hAnsi="Arial" w:cs="Arial"/>
        </w:rPr>
        <w:t>borders reflect the nature of power relations and the ability of one group to determine, superimpose and perpetuate lines of separation, or to remove them, contingent upon the political environment at any given time</w:t>
      </w:r>
      <w:r w:rsidRPr="003F3A19">
        <w:rPr>
          <w:rFonts w:ascii="Arial" w:hAnsi="Arial" w:cs="Arial"/>
          <w:sz w:val="16"/>
        </w:rPr>
        <w:t xml:space="preserve"> (Ganster and Lorey, 2005). For sociologists and anthropologists, </w:t>
      </w:r>
      <w:r w:rsidRPr="003F3A19">
        <w:rPr>
          <w:rStyle w:val="Emphasis"/>
          <w:rFonts w:ascii="Arial" w:hAnsi="Arial" w:cs="Arial"/>
        </w:rPr>
        <w:t>borders are indicative of the binary distinctions</w:t>
      </w:r>
      <w:r w:rsidRPr="003F3A19">
        <w:rPr>
          <w:rFonts w:ascii="Arial" w:hAnsi="Arial" w:cs="Arial"/>
          <w:sz w:val="16"/>
        </w:rPr>
        <w:t xml:space="preserve"> (us/them; here/there; inside/outside) </w:t>
      </w:r>
      <w:r w:rsidRPr="003F3A19">
        <w:rPr>
          <w:rStyle w:val="Emphasis"/>
          <w:rFonts w:ascii="Arial" w:hAnsi="Arial" w:cs="Arial"/>
        </w:rPr>
        <w:t>between groups at a variety of scales, from the national down to the personal spaces and territories of the individual</w:t>
      </w:r>
      <w:r w:rsidRPr="003F3A19">
        <w:rPr>
          <w:rFonts w:ascii="Arial" w:hAnsi="Arial" w:cs="Arial"/>
          <w:sz w:val="16"/>
        </w:rPr>
        <w:t xml:space="preserve">. For international lawyers, borders reflect the changing nature of sovereignty and the rights of States to intervene in the affairs of neighbouring politico-legal entities (Ratner, 1996; Lalonde, 2002; Castellino and Allen, 2003). For all disciplines, borders determine the nature of group (in some cases defined territorially) belonging, affiliation and membership, and the way in which the processes of inclusion and exclusion are institutionalized. It is at the border crossing point between disciplines that abstract and non-spatial notions of border are introduced to the discourse. The idea that cyberspace, itself used as the ultimate proof (sic) of the borderless and deterritorialized world, is full of communities and affiliations for whom access is determined by strict border demarcation characteristics (such as access to a computer, knowledge of basic computer skills) is, for some geographers, hard to comprehend. But </w:t>
      </w:r>
      <w:r w:rsidRPr="003F3A19">
        <w:rPr>
          <w:rStyle w:val="Emphasis"/>
          <w:rFonts w:ascii="Arial" w:hAnsi="Arial" w:cs="Arial"/>
        </w:rPr>
        <w:t xml:space="preserve">borders </w:t>
      </w:r>
      <w:r w:rsidRPr="003F3A19">
        <w:rPr>
          <w:rFonts w:ascii="Arial" w:hAnsi="Arial" w:cs="Arial"/>
          <w:sz w:val="16"/>
        </w:rPr>
        <w:t>they</w:t>
      </w:r>
      <w:r w:rsidRPr="003F3A19">
        <w:rPr>
          <w:rStyle w:val="Emphasis"/>
          <w:rFonts w:ascii="Arial" w:hAnsi="Arial" w:cs="Arial"/>
        </w:rPr>
        <w:t xml:space="preserve"> are and, as in the case of interstate boundaries, they assist in the reordering of global society into neat compartments and categories, distinguishing between those who belong and those who do not</w:t>
      </w:r>
      <w:r w:rsidRPr="003F3A19">
        <w:rPr>
          <w:rFonts w:ascii="Arial" w:hAnsi="Arial" w:cs="Arial"/>
          <w:sz w:val="16"/>
        </w:rPr>
        <w:t xml:space="preserve">. In all these cases, </w:t>
      </w:r>
      <w:r w:rsidRPr="003F3A19">
        <w:rPr>
          <w:rStyle w:val="Emphasis"/>
          <w:rFonts w:ascii="Arial" w:hAnsi="Arial" w:cs="Arial"/>
        </w:rPr>
        <w:t>borders reflect existing difference, while in some cases their construction serves to create a new set of ‘others’ which had not previously existed, thus perpetuating, rather than removing, the sense of ‘otherness’</w:t>
      </w:r>
      <w:r w:rsidRPr="003F3A19">
        <w:rPr>
          <w:rFonts w:ascii="Arial" w:hAnsi="Arial" w:cs="Arial"/>
          <w:sz w:val="16"/>
        </w:rPr>
        <w:t xml:space="preserve"> (van Houtum and van Naerssen, 2002).</w:t>
      </w:r>
    </w:p>
    <w:p w14:paraId="485A92ED" w14:textId="6E3A5A18" w:rsidR="00DC3B13" w:rsidRPr="003F3A19" w:rsidRDefault="00DC3B13" w:rsidP="00DC3B13">
      <w:pPr>
        <w:pStyle w:val="Heading4"/>
        <w:rPr>
          <w:rFonts w:ascii="Arial" w:hAnsi="Arial" w:cs="Arial"/>
        </w:rPr>
      </w:pPr>
      <w:r w:rsidRPr="003F3A19">
        <w:rPr>
          <w:rFonts w:ascii="Arial" w:hAnsi="Arial" w:cs="Arial"/>
        </w:rPr>
        <w:t>Borders create a distin</w:t>
      </w:r>
      <w:r w:rsidR="00B604D1">
        <w:rPr>
          <w:rFonts w:ascii="Arial" w:hAnsi="Arial" w:cs="Arial"/>
        </w:rPr>
        <w:t>c</w:t>
      </w:r>
      <w:r w:rsidRPr="003F3A19">
        <w:rPr>
          <w:rFonts w:ascii="Arial" w:hAnsi="Arial" w:cs="Arial"/>
        </w:rPr>
        <w:t xml:space="preserve">tion between “us and them” – allowing more immigrants only sustains the inclusive exclusive logic of the nation-state </w:t>
      </w:r>
    </w:p>
    <w:p w14:paraId="55C3702E" w14:textId="77777777" w:rsidR="00DC3B13" w:rsidRPr="003F3A19" w:rsidRDefault="00DC3B13" w:rsidP="00DC3B13">
      <w:pPr>
        <w:rPr>
          <w:rFonts w:ascii="Arial" w:hAnsi="Arial" w:cs="Arial"/>
          <w:sz w:val="14"/>
          <w:szCs w:val="14"/>
        </w:rPr>
      </w:pPr>
      <w:r w:rsidRPr="003F3A19">
        <w:rPr>
          <w:rStyle w:val="Style13ptBold"/>
          <w:rFonts w:ascii="Arial" w:hAnsi="Arial" w:cs="Arial"/>
        </w:rPr>
        <w:t xml:space="preserve">Newman ’06 </w:t>
      </w:r>
      <w:r w:rsidRPr="003F3A19">
        <w:rPr>
          <w:rFonts w:ascii="Arial" w:hAnsi="Arial" w:cs="Arial"/>
          <w:sz w:val="14"/>
          <w:szCs w:val="14"/>
        </w:rPr>
        <w:t>(David Newman Department of Politics and Government, Ben Gurion University, Beer Sheba, Israel, Progress in Human Geography 30, 2 (2006) pp. 143–161 © 2006 Edward Arnold (Publishers) Ltd 10.1191/0309132506ph599xx I No business like border business We live in a world of lines and compartments. We may not necessarily see the lines, but they order our daily life practices, strength- ening our belonging to, and identity with, places and groups, while – at one and the same time – perpetuating and reperpet- uating notions of difference and othering. For some, the notion of a ‘borderless’ and ‘deterritorialized’ world has become a buzz word for globalization (Kuper, 2004; Caney, 2005), but it is not possible to imagine a world which is borderless or deterritorialized. Even the globalization purists would accept that the basic ordering of society requires cate- gories and compartments, and that borders create order (Albert et al., 2001; van Houtum and van Naerssen, 2002). The Progress in Human Geography lecture* The lines that continue to separate us: borders in our ‘borderless’ world)</w:t>
      </w:r>
    </w:p>
    <w:p w14:paraId="45B365A2" w14:textId="77777777" w:rsidR="00DC3B13" w:rsidRPr="003F3A19" w:rsidRDefault="00DC3B13" w:rsidP="00DC3B13">
      <w:pPr>
        <w:rPr>
          <w:rStyle w:val="Emphasis"/>
          <w:rFonts w:ascii="Arial" w:hAnsi="Arial" w:cs="Arial"/>
        </w:rPr>
      </w:pPr>
      <w:r w:rsidRPr="003F3A19">
        <w:rPr>
          <w:rFonts w:ascii="Arial" w:hAnsi="Arial" w:cs="Arial"/>
          <w:sz w:val="8"/>
        </w:rPr>
        <w:t xml:space="preserve">There is a number of clichés currently in vogue in the study of borders. The most notable of these is to present borders as constituting ‘process’ (as contrasted to simply pattern) and as ‘institutions’ which have to be managed and perpetuated (as contrasted with physical lines which are simply the static and locational outcome of the social and political decision-making process). </w:t>
      </w:r>
      <w:r w:rsidRPr="003F3A19">
        <w:rPr>
          <w:rStyle w:val="Emphasis"/>
          <w:rFonts w:ascii="Arial" w:hAnsi="Arial" w:cs="Arial"/>
        </w:rPr>
        <w:t xml:space="preserve">We are all cognisant of the fact that borders create (or reflect) difference and constitute the separation line not only between states and geographical spaces, but also between the </w:t>
      </w:r>
      <w:r w:rsidRPr="003F3A19">
        <w:rPr>
          <w:rStyle w:val="Emphasis"/>
          <w:rFonts w:ascii="Arial" w:hAnsi="Arial" w:cs="Arial"/>
          <w:sz w:val="28"/>
          <w:szCs w:val="28"/>
        </w:rPr>
        <w:t>‘us’ and ‘them’, the ‘here’ and ‘there’, and the ‘insiders’ and ‘outsiders’</w:t>
      </w:r>
      <w:r w:rsidRPr="003F3A19">
        <w:rPr>
          <w:rFonts w:ascii="Arial" w:hAnsi="Arial" w:cs="Arial"/>
          <w:sz w:val="8"/>
        </w:rPr>
        <w:t xml:space="preserve">. </w:t>
      </w:r>
      <w:r w:rsidRPr="003F3A19">
        <w:rPr>
          <w:rStyle w:val="Emphasis"/>
          <w:rFonts w:ascii="Arial" w:hAnsi="Arial" w:cs="Arial"/>
        </w:rPr>
        <w:t xml:space="preserve">Borders retain their essential sense of sharp dislocation and separation, </w:t>
      </w:r>
      <w:r w:rsidRPr="003F3A19">
        <w:rPr>
          <w:rFonts w:ascii="Arial" w:hAnsi="Arial" w:cs="Arial"/>
          <w:sz w:val="8"/>
        </w:rPr>
        <w:t>a sharp cut-off point between two polarities. It is the process of bordering, rather than the border outcomes per se, which should be of interest to all border scholars. The process through which borders are demarcated and managed are central to the notion of border as process and border as institution. The demarcation and management of borders are closely linked to each other. The former (the process of demarcation) determines the way in which the latter (the management of borders) is put into effect. Demarcation is not simply the drawing of a line on a map or the construction of a fence in the physical landscape. It is the process through which</w:t>
      </w:r>
      <w:r w:rsidRPr="003F3A19">
        <w:rPr>
          <w:rStyle w:val="Emphasis"/>
          <w:rFonts w:ascii="Arial" w:hAnsi="Arial" w:cs="Arial"/>
        </w:rPr>
        <w:t xml:space="preserve"> borders are constructed and the categories of difference or separation created. </w:t>
      </w:r>
      <w:r w:rsidRPr="003F3A19">
        <w:rPr>
          <w:rFonts w:ascii="Arial" w:hAnsi="Arial" w:cs="Arial"/>
          <w:sz w:val="8"/>
        </w:rPr>
        <w:t xml:space="preserve">Demarcation is </w:t>
      </w:r>
      <w:r w:rsidRPr="003F3A19">
        <w:rPr>
          <w:rStyle w:val="Emphasis"/>
          <w:rFonts w:ascii="Arial" w:hAnsi="Arial" w:cs="Arial"/>
        </w:rPr>
        <w:t>the process through which the criteria of inclusion/exclusion are determined</w:t>
      </w:r>
      <w:r w:rsidRPr="003F3A19">
        <w:rPr>
          <w:rFonts w:ascii="Arial" w:hAnsi="Arial" w:cs="Arial"/>
          <w:sz w:val="8"/>
        </w:rPr>
        <w:t xml:space="preserve">, be they citizenship in a country, membership of a specific social or economic group, or religious affiliation. </w:t>
      </w:r>
      <w:r w:rsidRPr="003F3A19">
        <w:rPr>
          <w:rStyle w:val="Emphasis"/>
          <w:rFonts w:ascii="Arial" w:hAnsi="Arial" w:cs="Arial"/>
        </w:rPr>
        <w:t xml:space="preserve">The borders </w:t>
      </w:r>
      <w:r w:rsidRPr="003F3A19">
        <w:rPr>
          <w:rFonts w:ascii="Arial" w:hAnsi="Arial" w:cs="Arial"/>
          <w:sz w:val="8"/>
        </w:rPr>
        <w:t>enabling entry to, or exit from, these diverse spaces and groups</w:t>
      </w:r>
      <w:r w:rsidRPr="003F3A19">
        <w:rPr>
          <w:rStyle w:val="Emphasis"/>
          <w:rFonts w:ascii="Arial" w:hAnsi="Arial" w:cs="Arial"/>
        </w:rPr>
        <w:t xml:space="preserve"> are normally determined by </w:t>
      </w:r>
      <w:r w:rsidRPr="003F3A19">
        <w:rPr>
          <w:rFonts w:ascii="Arial" w:hAnsi="Arial" w:cs="Arial"/>
          <w:sz w:val="8"/>
        </w:rPr>
        <w:t>political and social</w:t>
      </w:r>
      <w:r w:rsidRPr="003F3A19">
        <w:rPr>
          <w:rStyle w:val="Emphasis"/>
          <w:rFonts w:ascii="Arial" w:hAnsi="Arial" w:cs="Arial"/>
        </w:rPr>
        <w:t xml:space="preserve"> élites as part of the </w:t>
      </w:r>
      <w:r w:rsidRPr="003F3A19">
        <w:rPr>
          <w:rFonts w:ascii="Arial" w:hAnsi="Arial" w:cs="Arial"/>
          <w:sz w:val="8"/>
        </w:rPr>
        <w:t xml:space="preserve">process of </w:t>
      </w:r>
      <w:r w:rsidRPr="003F3A19">
        <w:rPr>
          <w:rStyle w:val="Emphasis"/>
          <w:rFonts w:ascii="Arial" w:hAnsi="Arial" w:cs="Arial"/>
        </w:rPr>
        <w:t>societal ordering and compartmentalization.</w:t>
      </w:r>
      <w:r w:rsidRPr="003F3A19">
        <w:rPr>
          <w:rFonts w:ascii="Arial" w:hAnsi="Arial" w:cs="Arial"/>
          <w:sz w:val="8"/>
        </w:rPr>
        <w:t xml:space="preserve"> These same élites determine the extent to which such borders are closed or open and the ease with which they can be traversed. </w:t>
      </w:r>
      <w:r w:rsidRPr="003F3A19">
        <w:rPr>
          <w:rStyle w:val="Emphasis"/>
          <w:rFonts w:ascii="Arial" w:hAnsi="Arial" w:cs="Arial"/>
        </w:rPr>
        <w:t>Borders constitute institutions that enable legitimation, signification and domination, creating a system of order through which control can be exercised.</w:t>
      </w:r>
      <w:r w:rsidRPr="003F3A19">
        <w:rPr>
          <w:rFonts w:ascii="Arial" w:hAnsi="Arial" w:cs="Arial"/>
          <w:sz w:val="8"/>
        </w:rPr>
        <w:t xml:space="preserve"> Management procedures are central to this process, with border guards preventing the physical movement of people lacking the necessary visas or entry documents, much in the same way that religious leaders prevent entry into the religion of people not professing the correct beliefs or not being born to the correct mother, and much in the same way as government officials prevent exit from social and economic categories to people not possessing the correct income levels or educational qualifications. The institutions which are borders also enable control to be exercised within the specific social or spatial compartment which is thus delimited (Blatter, 2003). In many cases, they also provide the institutional 148 </w:t>
      </w:r>
      <w:r w:rsidRPr="003F3A19">
        <w:rPr>
          <w:rStyle w:val="Emphasis"/>
          <w:rFonts w:ascii="Arial" w:hAnsi="Arial" w:cs="Arial"/>
        </w:rPr>
        <w:t xml:space="preserve">The lines that continue to separate us frame </w:t>
      </w:r>
      <w:r w:rsidRPr="003F3A19">
        <w:rPr>
          <w:rFonts w:ascii="Arial" w:hAnsi="Arial" w:cs="Arial"/>
          <w:sz w:val="8"/>
        </w:rPr>
        <w:t>within which revenue can be raised and taxation enforced, thus</w:t>
      </w:r>
      <w:r w:rsidRPr="003F3A19">
        <w:rPr>
          <w:rStyle w:val="Emphasis"/>
          <w:rFonts w:ascii="Arial" w:hAnsi="Arial" w:cs="Arial"/>
        </w:rPr>
        <w:t xml:space="preserve"> enriching the coffers of the State, </w:t>
      </w:r>
      <w:r w:rsidRPr="003F3A19">
        <w:rPr>
          <w:rFonts w:ascii="Arial" w:hAnsi="Arial" w:cs="Arial"/>
          <w:sz w:val="8"/>
        </w:rPr>
        <w:t>or whichever group is responsible for the maintenance of the specific boundary.</w:t>
      </w:r>
      <w:r w:rsidRPr="003F3A19">
        <w:rPr>
          <w:rStyle w:val="Emphasis"/>
          <w:rFonts w:ascii="Arial" w:hAnsi="Arial" w:cs="Arial"/>
        </w:rPr>
        <w:t xml:space="preserve"> Crossing the border (the partial opening of the border) may serve the fiscal interests of the border managers, the political and economic élites, much more than the maintenance of a closed and sealed barrier.</w:t>
      </w:r>
    </w:p>
    <w:p w14:paraId="0E4ED84A" w14:textId="77777777" w:rsidR="00DC3B13" w:rsidRPr="003F3A19" w:rsidRDefault="00DC3B13" w:rsidP="00DC3B13">
      <w:pPr>
        <w:pStyle w:val="Heading4"/>
        <w:rPr>
          <w:rFonts w:ascii="Arial" w:hAnsi="Arial" w:cs="Arial"/>
        </w:rPr>
      </w:pPr>
      <w:r w:rsidRPr="003F3A19">
        <w:rPr>
          <w:rFonts w:ascii="Arial" w:hAnsi="Arial" w:cs="Arial"/>
        </w:rPr>
        <w:t xml:space="preserve">The border is an ontological division of the inside and outside that enables the creation of the nation’s identity – fuels nationalism </w:t>
      </w:r>
    </w:p>
    <w:p w14:paraId="01CC3999" w14:textId="77777777" w:rsidR="00DC3B13" w:rsidRPr="003F3A19" w:rsidRDefault="00DC3B13" w:rsidP="00DC3B13">
      <w:pPr>
        <w:rPr>
          <w:rFonts w:ascii="Arial" w:hAnsi="Arial" w:cs="Arial"/>
        </w:rPr>
      </w:pPr>
      <w:r w:rsidRPr="003F3A19">
        <w:rPr>
          <w:rStyle w:val="Style13ptBold"/>
          <w:rFonts w:ascii="Arial" w:hAnsi="Arial" w:cs="Arial"/>
        </w:rPr>
        <w:t>Agnew 08</w:t>
      </w:r>
      <w:r w:rsidRPr="003F3A19">
        <w:rPr>
          <w:rFonts w:ascii="Arial" w:hAnsi="Arial" w:cs="Arial"/>
        </w:rPr>
        <w:t>—Department of Geography @ UCLA (John, 2008, Ethics &amp; Global Politics, Vol. 1, No. 4, pp. 175-191“Borders on the mind: re-framing border thinking,”)</w:t>
      </w:r>
    </w:p>
    <w:p w14:paraId="12CA443A" w14:textId="77777777" w:rsidR="00DC3B13" w:rsidRPr="003F3A19" w:rsidRDefault="00DC3B13" w:rsidP="00DC3B13">
      <w:pPr>
        <w:rPr>
          <w:rStyle w:val="Emphasis"/>
          <w:rFonts w:ascii="Arial" w:hAnsi="Arial" w:cs="Arial"/>
        </w:rPr>
      </w:pPr>
      <w:r w:rsidRPr="003F3A19">
        <w:rPr>
          <w:rFonts w:ascii="Arial" w:hAnsi="Arial" w:cs="Arial"/>
          <w:sz w:val="14"/>
        </w:rPr>
        <w:t xml:space="preserve">A third connection with political identity is made by those who emphasize the idea of ‘the exception’ in relation to border control. From this viewpoint, associated most closely with the conservative argument of Carl Schmitt about the suspension of law to protect the essence of the state and the radical argument of Giorgio Agamben to the effect that the sovereignty of the state puts the very life of people in doubt depending on their biopolitical classification, borders are absolutely central to the definition of the state.30 </w:t>
      </w:r>
      <w:r w:rsidRPr="003F3A19">
        <w:rPr>
          <w:rStyle w:val="Emphasis"/>
          <w:rFonts w:ascii="Arial" w:hAnsi="Arial" w:cs="Arial"/>
        </w:rPr>
        <w:t>They function to decide who is inside and who is outside in an essential opposition between the ‘friends’ and ‘enemies’</w:t>
      </w:r>
      <w:r w:rsidRPr="003F3A19">
        <w:rPr>
          <w:rFonts w:ascii="Arial" w:hAnsi="Arial" w:cs="Arial"/>
          <w:sz w:val="14"/>
        </w:rPr>
        <w:t xml:space="preserve"> (or Romans and barbarians) into whom the world is divided for these theorists. The ‘idiom’ of the exception has recently become extremely popular in trying to understand various facets of the so-called War on Terror, such as the US prison at Guanta´namo Bay, Cuba, and the ‘rendition’ of terrorist suspects between states to avoid writs of habeus corpus and to facilitate the use of torture to extract information and exact confessions.31 But to Agamben, in particular, </w:t>
      </w:r>
      <w:r w:rsidRPr="003F3A19">
        <w:rPr>
          <w:rStyle w:val="Emphasis"/>
          <w:rFonts w:ascii="Arial" w:hAnsi="Arial" w:cs="Arial"/>
        </w:rPr>
        <w:t>this signals the onset of something much more dramatic: the exception is everywhere becoming the rule. Citizens are now also inmates or detainees in giant ‘camps’ rather than purposeful agents.</w:t>
      </w:r>
      <w:r w:rsidRPr="003F3A19">
        <w:rPr>
          <w:rFonts w:ascii="Arial" w:hAnsi="Arial" w:cs="Arial"/>
          <w:sz w:val="14"/>
        </w:rPr>
        <w:t xml:space="preserve"> As one sympathetic interpreter puts the argument, ‘The state maintains order not through law but through obedience’.32 The analogy of the camp (most notably, Auschwitz) can be made to border containment the world over. Unfortunately, in departing from much by way of any empirical analysis, this approach neither explains the specific political structures associated with a Guanta´namo Bay33 nor how much the notion of the extra-legal exception adds to the understanding of military interventions, international law, or border controls.34 Agamben’s putative radical politics of avoidance may well point beyond actual borders as such, but his analysis of the existing world remains trapped within them.35 In this perspective, therefore, borders are obviously key moments in the mechanics of a worldwide and thus generic territorialized political imagination, even when claiming to move beyond them. ‘DISABLING’ BORDERS </w:t>
      </w:r>
      <w:proofErr w:type="gramStart"/>
      <w:r w:rsidRPr="003F3A19">
        <w:rPr>
          <w:rFonts w:ascii="Arial" w:hAnsi="Arial" w:cs="Arial"/>
          <w:sz w:val="14"/>
        </w:rPr>
        <w:t>To</w:t>
      </w:r>
      <w:proofErr w:type="gramEnd"/>
      <w:r w:rsidRPr="003F3A19">
        <w:rPr>
          <w:rFonts w:ascii="Arial" w:hAnsi="Arial" w:cs="Arial"/>
          <w:sz w:val="14"/>
        </w:rPr>
        <w:t xml:space="preserve"> many commentators on </w:t>
      </w:r>
      <w:r w:rsidRPr="003F3A19">
        <w:rPr>
          <w:rStyle w:val="Emphasis"/>
          <w:rFonts w:ascii="Arial" w:hAnsi="Arial" w:cs="Arial"/>
        </w:rPr>
        <w:t>borders</w:t>
      </w:r>
      <w:r w:rsidRPr="003F3A19">
        <w:rPr>
          <w:rFonts w:ascii="Arial" w:hAnsi="Arial" w:cs="Arial"/>
          <w:sz w:val="14"/>
        </w:rPr>
        <w:t xml:space="preserve">, however, they </w:t>
      </w:r>
      <w:r w:rsidRPr="003F3A19">
        <w:rPr>
          <w:rStyle w:val="Emphasis"/>
          <w:rFonts w:ascii="Arial" w:hAnsi="Arial" w:cs="Arial"/>
        </w:rPr>
        <w:t>are</w:t>
      </w:r>
      <w:r w:rsidRPr="003F3A19">
        <w:rPr>
          <w:rFonts w:ascii="Arial" w:hAnsi="Arial" w:cs="Arial"/>
          <w:sz w:val="14"/>
        </w:rPr>
        <w:t xml:space="preserve"> explicitly deemed as </w:t>
      </w:r>
      <w:r w:rsidRPr="003F3A19">
        <w:rPr>
          <w:rStyle w:val="Emphasis"/>
          <w:rFonts w:ascii="Arial" w:hAnsi="Arial" w:cs="Arial"/>
        </w:rPr>
        <w:t>arbitrary</w:t>
      </w:r>
      <w:r w:rsidRPr="003F3A19">
        <w:rPr>
          <w:rStyle w:val="StyleUnderline"/>
          <w:rFonts w:ascii="Arial" w:hAnsi="Arial" w:cs="Arial"/>
        </w:rPr>
        <w:t xml:space="preserve">, </w:t>
      </w:r>
      <w:r w:rsidRPr="003F3A19">
        <w:rPr>
          <w:rStyle w:val="Emphasis"/>
          <w:rFonts w:ascii="Arial" w:hAnsi="Arial" w:cs="Arial"/>
        </w:rPr>
        <w:t>contingent</w:t>
      </w:r>
      <w:r w:rsidRPr="003F3A19">
        <w:rPr>
          <w:rStyle w:val="StyleUnderline"/>
          <w:rFonts w:ascii="Arial" w:hAnsi="Arial" w:cs="Arial"/>
        </w:rPr>
        <w:t xml:space="preserve">, </w:t>
      </w:r>
      <w:r w:rsidRPr="003F3A19">
        <w:rPr>
          <w:rStyle w:val="Emphasis"/>
          <w:rFonts w:ascii="Arial" w:hAnsi="Arial" w:cs="Arial"/>
        </w:rPr>
        <w:t>or even perverse</w:t>
      </w:r>
      <w:r w:rsidRPr="003F3A19">
        <w:rPr>
          <w:rFonts w:ascii="Arial" w:hAnsi="Arial" w:cs="Arial"/>
          <w:sz w:val="14"/>
        </w:rPr>
        <w:t>. Most importantly, international borders are not just any old boundaries. To begin with, worldwide, it is hard to find a single international boundary that has not been inspired by the example and practices of an originally European statehood. Much of this was the direct result of the imposition and subsequent breakup of European empires outside of Europe into state-like units, even if, as in Latin America, there was rather more local inventiveness than there was at a later date in Asia and Africa. But it has also been more broadly the result of the spread of a model of territorial statehood, a state-centered political economy, and the association of democracy with territorial citizenship from Europe into the rest of the world</w:t>
      </w:r>
      <w:r w:rsidRPr="003F3A19">
        <w:rPr>
          <w:rStyle w:val="StyleUnderline"/>
          <w:rFonts w:ascii="Arial" w:hAnsi="Arial" w:cs="Arial"/>
        </w:rPr>
        <w:t xml:space="preserve">. </w:t>
      </w:r>
      <w:r w:rsidRPr="003F3A19">
        <w:rPr>
          <w:rStyle w:val="Emphasis"/>
          <w:rFonts w:ascii="Arial" w:hAnsi="Arial" w:cs="Arial"/>
        </w:rPr>
        <w:t>At one and the same time, both a political ideal and set of socio-political practices, the imagination of territorial statehood rests on imitation and diffusion of established political models that define what is and what is not possible in the world at any particular time and in any particular place. European (and, later, American) cultural hegemony has thus ‘written the script’ for the growth and consolidation of a global nation-state system.</w:t>
      </w:r>
      <w:r w:rsidRPr="003F3A19">
        <w:rPr>
          <w:rFonts w:ascii="Arial" w:hAnsi="Arial" w:cs="Arial"/>
          <w:sz w:val="14"/>
        </w:rPr>
        <w:t xml:space="preserve"> </w:t>
      </w:r>
      <w:r w:rsidRPr="003F3A19">
        <w:rPr>
          <w:rStyle w:val="StyleUnderline"/>
          <w:rFonts w:ascii="Arial" w:hAnsi="Arial" w:cs="Arial"/>
        </w:rPr>
        <w:t>The model of statehood has had as its central geographical moment the imposition of sharp borders between one state unit</w:t>
      </w:r>
      <w:r w:rsidRPr="003F3A19">
        <w:rPr>
          <w:rFonts w:ascii="Arial" w:hAnsi="Arial" w:cs="Arial"/>
          <w:sz w:val="14"/>
        </w:rPr>
        <w:t xml:space="preserve"> (imagined as a nation-state, however implausible that usually may be) </w:t>
      </w:r>
      <w:r w:rsidRPr="003F3A19">
        <w:rPr>
          <w:rStyle w:val="StyleUnderline"/>
          <w:rFonts w:ascii="Arial" w:hAnsi="Arial" w:cs="Arial"/>
        </w:rPr>
        <w:t>and its neighbors.</w:t>
      </w:r>
      <w:r w:rsidRPr="003F3A19">
        <w:rPr>
          <w:rFonts w:ascii="Arial" w:hAnsi="Arial" w:cs="Arial"/>
          <w:sz w:val="14"/>
        </w:rPr>
        <w:t xml:space="preserve"> Previously in world history, </w:t>
      </w:r>
      <w:r w:rsidRPr="003F3A19">
        <w:rPr>
          <w:rStyle w:val="StyleUnderline"/>
          <w:rFonts w:ascii="Arial" w:hAnsi="Arial" w:cs="Arial"/>
        </w:rPr>
        <w:t>a wide range of types of polity co-existed without any one*empire, city-state, nomadic network, dynastic state, or religious polity*</w:t>
      </w:r>
      <w:r w:rsidRPr="003F3A19">
        <w:rPr>
          <w:rFonts w:ascii="Arial" w:hAnsi="Arial" w:cs="Arial"/>
          <w:sz w:val="14"/>
        </w:rPr>
        <w:t xml:space="preserve">serving as the singular model of ‘best political practice’. It is only with the rise of Europe to global predominance that an idealized European territorial state became the global archetype. Part of the political tragedy of the contemporary Middle East and Africa, for example, lies in the attempted reconciliation of the EuroAmerican style territorial state of sharp borders with ethnic and religious identities distributed geographically in ways that do not lend themselves to it.36 </w:t>
      </w:r>
      <w:r w:rsidRPr="003F3A19">
        <w:rPr>
          <w:rStyle w:val="Emphasis"/>
          <w:rFonts w:ascii="Arial" w:hAnsi="Arial" w:cs="Arial"/>
        </w:rPr>
        <w:t>Lurking behind bordering everywhere is the effect of that nationalism</w:t>
      </w:r>
      <w:r w:rsidRPr="003F3A19">
        <w:rPr>
          <w:rFonts w:ascii="Arial" w:hAnsi="Arial" w:cs="Arial"/>
          <w:sz w:val="14"/>
        </w:rPr>
        <w:t xml:space="preserve"> which has come along with the territorial nation-state: that being perpetually in question, </w:t>
      </w:r>
      <w:r w:rsidRPr="003F3A19">
        <w:rPr>
          <w:rStyle w:val="Emphasis"/>
          <w:rFonts w:ascii="Arial" w:hAnsi="Arial" w:cs="Arial"/>
        </w:rPr>
        <w:t>national identity has to be constantly re-invented through the mobilization of national populations</w:t>
      </w:r>
      <w:r w:rsidRPr="003F3A19">
        <w:rPr>
          <w:rFonts w:ascii="Arial" w:hAnsi="Arial" w:cs="Arial"/>
          <w:sz w:val="14"/>
        </w:rPr>
        <w:t xml:space="preserve"> (or significant segments thereof). Borders, because they are at the edge of the national-state territory, provide the essential focus for this collective uncertainty.37 Even as defined strictly, therefore, but also by remaining in perpetual question, </w:t>
      </w:r>
      <w:r w:rsidRPr="003F3A19">
        <w:rPr>
          <w:rStyle w:val="Emphasis"/>
          <w:rFonts w:ascii="Arial" w:hAnsi="Arial" w:cs="Arial"/>
        </w:rPr>
        <w:t>state borders provide the center of attention for more generalized elite, and sometimes popular, anxiety about what still remains to be achieved by the state for the nation.38 The everyday nationalism in which borders are implicated as central moments, then, is not a project that simply takes place at the border or simply between adjacent states</w:t>
      </w:r>
      <w:r w:rsidRPr="003F3A19">
        <w:rPr>
          <w:rStyle w:val="StyleUnderline"/>
          <w:rFonts w:ascii="Arial" w:hAnsi="Arial" w:cs="Arial"/>
        </w:rPr>
        <w:t>.</w:t>
      </w:r>
      <w:r w:rsidRPr="003F3A19">
        <w:rPr>
          <w:rFonts w:ascii="Arial" w:hAnsi="Arial" w:cs="Arial"/>
          <w:sz w:val="14"/>
        </w:rPr>
        <w:t xml:space="preserve">39 Indeed, it is only secondarily territorial in that its origins often lie in distant centers and in scattered Diasporas where elites and activists engage in the task of defining and defending what they understand as the nationstate’s borders, the better to imagine the shape or geo-body of their nation. Consider, for example, the histories of Irish nationalism and Zionism with their origins in scattered Diasporas. </w:t>
      </w:r>
      <w:r w:rsidRPr="003F3A19">
        <w:rPr>
          <w:rStyle w:val="StyleUnderline"/>
          <w:rFonts w:ascii="Arial" w:hAnsi="Arial" w:cs="Arial"/>
        </w:rPr>
        <w:t>State borders are not, therefore, simply just another example of, albeit more clearly marked, boundaries</w:t>
      </w:r>
      <w:r w:rsidRPr="003F3A19">
        <w:rPr>
          <w:rFonts w:ascii="Arial" w:hAnsi="Arial" w:cs="Arial"/>
          <w:sz w:val="14"/>
        </w:rPr>
        <w:t xml:space="preserve">. </w:t>
      </w:r>
      <w:r w:rsidRPr="003F3A19">
        <w:rPr>
          <w:rStyle w:val="Emphasis"/>
          <w:rFonts w:ascii="Arial" w:hAnsi="Arial" w:cs="Arial"/>
        </w:rPr>
        <w:t>They are qualitatively different in their capacity to both redefine other boundaries and to override more locally-based distinctions.</w:t>
      </w:r>
      <w:r w:rsidRPr="003F3A19">
        <w:rPr>
          <w:rFonts w:ascii="Arial" w:hAnsi="Arial" w:cs="Arial"/>
          <w:sz w:val="14"/>
        </w:rPr>
        <w:t xml:space="preserve">40 </w:t>
      </w:r>
      <w:r w:rsidRPr="003F3A19">
        <w:rPr>
          <w:rStyle w:val="StyleUnderline"/>
          <w:rFonts w:ascii="Arial" w:hAnsi="Arial" w:cs="Arial"/>
        </w:rPr>
        <w:t>They also have a specific historical and geographical origin</w:t>
      </w:r>
      <w:r w:rsidRPr="003F3A19">
        <w:rPr>
          <w:rFonts w:ascii="Arial" w:hAnsi="Arial" w:cs="Arial"/>
          <w:sz w:val="14"/>
        </w:rPr>
        <w:t xml:space="preserve">. If social boundaries are universal and transcendental, if varying in their incidence and precise significance, </w:t>
      </w:r>
      <w:r w:rsidRPr="003F3A19">
        <w:rPr>
          <w:rStyle w:val="StyleUnderline"/>
          <w:rFonts w:ascii="Arial" w:hAnsi="Arial" w:cs="Arial"/>
        </w:rPr>
        <w:t>state borders</w:t>
      </w:r>
      <w:r w:rsidRPr="003F3A19">
        <w:rPr>
          <w:rFonts w:ascii="Arial" w:hAnsi="Arial" w:cs="Arial"/>
          <w:sz w:val="14"/>
        </w:rPr>
        <w:t>, in the sense of definitive borderlines, certainly are not. They ha</w:t>
      </w:r>
      <w:r w:rsidRPr="003F3A19">
        <w:rPr>
          <w:rStyle w:val="StyleUnderline"/>
          <w:rFonts w:ascii="Arial" w:hAnsi="Arial" w:cs="Arial"/>
        </w:rPr>
        <w:t>ve not been around for time immemorial.41 Attempts to claim that bordering is historic in the sense of unequivocal and definite delimitation, or to take bordering as a given of state formation are,</w:t>
      </w:r>
      <w:r w:rsidRPr="003F3A19">
        <w:rPr>
          <w:rFonts w:ascii="Arial" w:hAnsi="Arial" w:cs="Arial"/>
          <w:sz w:val="14"/>
        </w:rPr>
        <w:t xml:space="preserve"> therefore, </w:t>
      </w:r>
      <w:r w:rsidRPr="003F3A19">
        <w:rPr>
          <w:rStyle w:val="StyleUnderline"/>
          <w:rFonts w:ascii="Arial" w:hAnsi="Arial" w:cs="Arial"/>
        </w:rPr>
        <w:t xml:space="preserve">empirically problematic. </w:t>
      </w:r>
      <w:r w:rsidRPr="003F3A19">
        <w:rPr>
          <w:rFonts w:ascii="Arial" w:hAnsi="Arial" w:cs="Arial"/>
          <w:sz w:val="14"/>
        </w:rPr>
        <w:t xml:space="preserve">What is evident has been the need to give borders a deep-seated historical genealogy even when this is a fictive exercise.42 </w:t>
      </w:r>
      <w:r w:rsidRPr="003F3A19">
        <w:rPr>
          <w:rStyle w:val="StyleUnderline"/>
          <w:rFonts w:ascii="Arial" w:hAnsi="Arial" w:cs="Arial"/>
        </w:rPr>
        <w:t>There is,</w:t>
      </w:r>
      <w:r w:rsidRPr="003F3A19">
        <w:rPr>
          <w:rFonts w:ascii="Arial" w:hAnsi="Arial" w:cs="Arial"/>
          <w:sz w:val="14"/>
        </w:rPr>
        <w:t xml:space="preserve"> then, </w:t>
      </w:r>
      <w:r w:rsidRPr="003F3A19">
        <w:rPr>
          <w:rStyle w:val="StyleUnderline"/>
          <w:rFonts w:ascii="Arial" w:hAnsi="Arial" w:cs="Arial"/>
        </w:rPr>
        <w:t>nothing at all ‘natural’*physically or socially*to borders</w:t>
      </w:r>
      <w:r w:rsidRPr="003F3A19">
        <w:rPr>
          <w:rStyle w:val="Emphasis"/>
          <w:rFonts w:ascii="Arial" w:hAnsi="Arial" w:cs="Arial"/>
        </w:rPr>
        <w:t>. They are literally impositions on the world.</w:t>
      </w:r>
      <w:r w:rsidRPr="003F3A19">
        <w:rPr>
          <w:rFonts w:ascii="Arial" w:hAnsi="Arial" w:cs="Arial"/>
          <w:sz w:val="14"/>
        </w:rPr>
        <w:t xml:space="preserve"> This is not to say that borders are somehow simply metaphorical or textual, without materiality; lines on a map rather than a set of objects and practices in space.43 It is more that </w:t>
      </w:r>
      <w:r w:rsidRPr="003F3A19">
        <w:rPr>
          <w:rStyle w:val="StyleUnderline"/>
          <w:rFonts w:ascii="Arial" w:hAnsi="Arial" w:cs="Arial"/>
        </w:rPr>
        <w:t>borders are never transcendental objects that systematically secure spaces in which identities and interests can go unquestioned</w:t>
      </w:r>
      <w:r w:rsidRPr="003F3A19">
        <w:rPr>
          <w:rFonts w:ascii="Arial" w:hAnsi="Arial" w:cs="Arial"/>
          <w:sz w:val="14"/>
        </w:rPr>
        <w:t xml:space="preserve">. </w:t>
      </w:r>
      <w:r w:rsidRPr="003F3A19">
        <w:rPr>
          <w:rStyle w:val="StyleUnderline"/>
          <w:rFonts w:ascii="Arial" w:hAnsi="Arial" w:cs="Arial"/>
        </w:rPr>
        <w:t>We may today also be living in a time when they will begin to lose their grip because they no longer match the emerging spatial ontology of a world increasingly transnational and globalized</w:t>
      </w:r>
      <w:r w:rsidRPr="003F3A19">
        <w:rPr>
          <w:rFonts w:ascii="Arial" w:hAnsi="Arial" w:cs="Arial"/>
          <w:sz w:val="14"/>
        </w:rPr>
        <w:t xml:space="preserve">.44 In the first place, as impositions, </w:t>
      </w:r>
      <w:r w:rsidRPr="003F3A19">
        <w:rPr>
          <w:rStyle w:val="Emphasis"/>
          <w:rFonts w:ascii="Arial" w:hAnsi="Arial" w:cs="Arial"/>
        </w:rPr>
        <w:t>borders frequently transgress rather than celebrate or enable cultural and political difference</w:t>
      </w:r>
      <w:r w:rsidRPr="003F3A19">
        <w:rPr>
          <w:rFonts w:ascii="Arial" w:hAnsi="Arial" w:cs="Arial"/>
          <w:sz w:val="14"/>
        </w:rPr>
        <w:t>. For example, the US-Mexican border cuts through historic migration fields and flows of everyday life,45 perhaps around 40 million people have US-</w:t>
      </w:r>
      <w:r w:rsidRPr="003F3A19">
        <w:rPr>
          <w:rStyle w:val="Emphasis"/>
          <w:rFonts w:ascii="Arial" w:hAnsi="Arial" w:cs="Arial"/>
        </w:rPr>
        <w:t>Mexico</w:t>
      </w:r>
      <w:r w:rsidRPr="003F3A19">
        <w:rPr>
          <w:rFonts w:ascii="Arial" w:hAnsi="Arial" w:cs="Arial"/>
          <w:sz w:val="14"/>
        </w:rPr>
        <w:t xml:space="preserve"> crossborder family relations;46 the Israel-Gaza border is a prison perimeter premised on collective punishment of a population for electing rocket-firing adherents to Hamas; and most borders in the Middle East and Africa make no national or cultural sense whatsoever (e.g. the Somalia-Ethiopia border with more than 4 million Somalis within Ethiopia or the Israel-Palestine border that is constantly in mutation as Israeli settlers encroach on what had been widely agreed was ‘Palestinian’ territory). But in every one of these cases, borders play a crucial role in focusing the aspirations of the groups on either side.</w:t>
      </w:r>
      <w:r w:rsidRPr="003F3A19">
        <w:rPr>
          <w:rStyle w:val="Emphasis"/>
          <w:rFonts w:ascii="Arial" w:hAnsi="Arial" w:cs="Arial"/>
        </w:rPr>
        <w:t xml:space="preserve"> The perpetual instability of the border is precisely what gives it such symbolic power in the mind’s eye of the nationalists who favor/challenge it. </w:t>
      </w:r>
    </w:p>
    <w:p w14:paraId="74A82DE6" w14:textId="77777777" w:rsidR="00DC3B13" w:rsidRPr="003F3A19" w:rsidRDefault="00DC3B13" w:rsidP="00DC3B13">
      <w:pPr>
        <w:pStyle w:val="Heading4"/>
        <w:rPr>
          <w:rFonts w:ascii="Arial" w:hAnsi="Arial" w:cs="Arial"/>
        </w:rPr>
      </w:pPr>
      <w:r w:rsidRPr="003F3A19">
        <w:rPr>
          <w:rFonts w:ascii="Arial" w:hAnsi="Arial" w:cs="Arial"/>
        </w:rPr>
        <w:t>The idea of “us” and “them” justifies extreme prejudice that leads to genocide</w:t>
      </w:r>
    </w:p>
    <w:p w14:paraId="72F5D6AC" w14:textId="77777777" w:rsidR="00DC3B13" w:rsidRPr="003F3A19" w:rsidRDefault="00DC3B13" w:rsidP="00DC3B13">
      <w:pPr>
        <w:rPr>
          <w:rFonts w:ascii="Arial" w:hAnsi="Arial" w:cs="Arial"/>
        </w:rPr>
      </w:pPr>
      <w:r w:rsidRPr="003F3A19">
        <w:rPr>
          <w:rStyle w:val="Style13ptBold"/>
          <w:rFonts w:ascii="Arial" w:hAnsi="Arial" w:cs="Arial"/>
        </w:rPr>
        <w:t>McLeod 08</w:t>
      </w:r>
      <w:r w:rsidRPr="003F3A19">
        <w:rPr>
          <w:rFonts w:ascii="Arial" w:hAnsi="Arial" w:cs="Arial"/>
        </w:rPr>
        <w:t xml:space="preserve"> </w:t>
      </w:r>
      <w:r w:rsidRPr="003F3A19">
        <w:rPr>
          <w:rFonts w:ascii="Arial" w:hAnsi="Arial" w:cs="Arial"/>
          <w:sz w:val="14"/>
          <w:szCs w:val="14"/>
        </w:rPr>
        <w:t>(Saul McLeod, and I am a Psychology (BSc) Tutor at </w:t>
      </w:r>
      <w:hyperlink r:id="rId34" w:history="1">
        <w:r w:rsidRPr="003F3A19">
          <w:rPr>
            <w:rStyle w:val="Hyperlink"/>
            <w:rFonts w:ascii="Arial" w:hAnsi="Arial" w:cs="Arial"/>
            <w:sz w:val="14"/>
            <w:szCs w:val="14"/>
          </w:rPr>
          <w:t>The University of Manchester</w:t>
        </w:r>
      </w:hyperlink>
      <w:r w:rsidRPr="003F3A19">
        <w:rPr>
          <w:rFonts w:ascii="Arial" w:hAnsi="Arial" w:cs="Arial"/>
          <w:sz w:val="14"/>
          <w:szCs w:val="14"/>
        </w:rPr>
        <w:t xml:space="preserve">. Previous to this I taught A-level psychology at Wigan and Leigh College for ten years. I have a degree in psychology and have a </w:t>
      </w:r>
      <w:proofErr w:type="gramStart"/>
      <w:r w:rsidRPr="003F3A19">
        <w:rPr>
          <w:rFonts w:ascii="Arial" w:hAnsi="Arial" w:cs="Arial"/>
          <w:sz w:val="14"/>
          <w:szCs w:val="14"/>
        </w:rPr>
        <w:t>masters</w:t>
      </w:r>
      <w:proofErr w:type="gramEnd"/>
      <w:r w:rsidRPr="003F3A19">
        <w:rPr>
          <w:rFonts w:ascii="Arial" w:hAnsi="Arial" w:cs="Arial"/>
          <w:sz w:val="14"/>
          <w:szCs w:val="14"/>
        </w:rPr>
        <w:t xml:space="preserve"> degree in research. I am also undertaking a PhD part time at The University of Manchester, 2008, “Social Identity Theory,” SimplyPsychology, https://www.simplypsychology.org/social-identity-theory.html, Accessed 7-1-2018, GDS – HC)</w:t>
      </w:r>
    </w:p>
    <w:p w14:paraId="5C398A15" w14:textId="77777777" w:rsidR="00DC3B13" w:rsidRPr="003F3A19" w:rsidRDefault="00DC3B13" w:rsidP="00DC3B13">
      <w:pPr>
        <w:rPr>
          <w:rFonts w:ascii="Arial" w:hAnsi="Arial" w:cs="Arial"/>
        </w:rPr>
      </w:pPr>
      <w:r w:rsidRPr="003F3A19">
        <w:rPr>
          <w:rFonts w:ascii="Arial" w:hAnsi="Arial" w:cs="Arial"/>
          <w:sz w:val="14"/>
        </w:rPr>
        <w:t xml:space="preserve">Henri Tajfel's greatest contribution to psychology was social identity theory. </w:t>
      </w:r>
      <w:r w:rsidRPr="003F3A19">
        <w:rPr>
          <w:rFonts w:ascii="Arial" w:hAnsi="Arial" w:cs="Arial"/>
          <w:u w:val="single"/>
        </w:rPr>
        <w:t>Social identity is a person’s sense of who they are based on their group membership</w:t>
      </w:r>
      <w:r w:rsidRPr="003F3A19">
        <w:rPr>
          <w:rFonts w:ascii="Arial" w:hAnsi="Arial" w:cs="Arial"/>
          <w:sz w:val="14"/>
        </w:rPr>
        <w:t xml:space="preserve">(s). Tajfel (1979) proposed that the groups (e.g. social class, family, football team etc.) which people belonged to were an important source of pride and self-esteem. Groups give us a sense of social identity: a sense of belonging to the social world. </w:t>
      </w:r>
      <w:r w:rsidRPr="003F3A19">
        <w:rPr>
          <w:rFonts w:ascii="Arial" w:hAnsi="Arial" w:cs="Arial"/>
          <w:u w:val="single"/>
        </w:rPr>
        <w:t xml:space="preserve">In order to increase our </w:t>
      </w:r>
      <w:proofErr w:type="gramStart"/>
      <w:r w:rsidRPr="003F3A19">
        <w:rPr>
          <w:rFonts w:ascii="Arial" w:hAnsi="Arial" w:cs="Arial"/>
          <w:u w:val="single"/>
        </w:rPr>
        <w:t>self-image</w:t>
      </w:r>
      <w:proofErr w:type="gramEnd"/>
      <w:r w:rsidRPr="003F3A19">
        <w:rPr>
          <w:rFonts w:ascii="Arial" w:hAnsi="Arial" w:cs="Arial"/>
          <w:u w:val="single"/>
        </w:rPr>
        <w:t xml:space="preserve"> we enhance the status of the group to which we belong. </w:t>
      </w:r>
      <w:r w:rsidRPr="003F3A19">
        <w:rPr>
          <w:rFonts w:ascii="Arial" w:hAnsi="Arial" w:cs="Arial"/>
          <w:sz w:val="14"/>
        </w:rPr>
        <w:t xml:space="preserve">For example, England is the best country in the world! We can also increase our self-image by discriminating and holding prejudice views against the out group (the group we don’t belong to). For example, the Americans, French etc. are a bunch of losers! Therefore, </w:t>
      </w:r>
      <w:r w:rsidRPr="003F3A19">
        <w:rPr>
          <w:rFonts w:ascii="Arial" w:hAnsi="Arial" w:cs="Arial"/>
          <w:u w:val="single"/>
        </w:rPr>
        <w:t>we divided the world into “them” and “us” based through a process of social categorization</w:t>
      </w:r>
      <w:r w:rsidRPr="003F3A19">
        <w:rPr>
          <w:rFonts w:ascii="Arial" w:hAnsi="Arial" w:cs="Arial"/>
          <w:sz w:val="14"/>
        </w:rPr>
        <w:t xml:space="preserve"> (i.e. we put people into social groups). This is known as in-group (us) and out-group (them). Social identity theory states that the in-group will discriminate against the out-group to enhance their self-image. </w:t>
      </w:r>
      <w:r w:rsidRPr="003F3A19">
        <w:rPr>
          <w:rFonts w:ascii="Arial" w:hAnsi="Arial" w:cs="Arial"/>
          <w:u w:val="single"/>
        </w:rPr>
        <w:t xml:space="preserve">The central hypothesis of social identity theory is that group members of an in-group will seek to find negative aspects of an out-group, thus enhancing their self-image. Prejudiced views between cultures may result in racism; </w:t>
      </w:r>
      <w:r w:rsidRPr="003F3A19">
        <w:rPr>
          <w:rFonts w:ascii="Arial" w:hAnsi="Arial" w:cs="Arial"/>
          <w:b/>
          <w:u w:val="single"/>
        </w:rPr>
        <w:t>in its extreme forms, racism may result in genocide, such as occurred in Germany with the Jews, in Rwanda between the Hutus and Tutsis and, more recently, in the former Yugoslavia between the Bosnians and Serbs</w:t>
      </w:r>
      <w:r w:rsidRPr="003F3A19">
        <w:rPr>
          <w:rFonts w:ascii="Arial" w:hAnsi="Arial" w:cs="Arial"/>
          <w:u w:val="single"/>
        </w:rPr>
        <w:t xml:space="preserve">. </w:t>
      </w:r>
      <w:r w:rsidRPr="003F3A19">
        <w:rPr>
          <w:rFonts w:ascii="Arial" w:hAnsi="Arial" w:cs="Arial"/>
          <w:sz w:val="14"/>
        </w:rPr>
        <w:t xml:space="preserve">Henri Tajfel proposed that stereotyping (i.e. putting people into groups and categories) is based on a normal cognitive process: the tendency to group things together. In doing so we tend to exaggerate: 1. the differences between groups 2. the similarities of things in the same group. </w:t>
      </w:r>
      <w:r w:rsidRPr="003F3A19">
        <w:rPr>
          <w:rFonts w:ascii="Arial" w:hAnsi="Arial" w:cs="Arial"/>
          <w:u w:val="single"/>
        </w:rPr>
        <w:t>We categorize people in the same way. We see the group to which we belong (the in-group) as being different from the others (the out-group), and members of the same group as being more similar than they are.</w:t>
      </w:r>
      <w:r w:rsidRPr="003F3A19">
        <w:rPr>
          <w:rFonts w:ascii="Arial" w:hAnsi="Arial" w:cs="Arial"/>
          <w:sz w:val="14"/>
        </w:rPr>
        <w:t xml:space="preserve"> Social categorization is one explanation for prejudice attitudes (i.e. “them” and “us” mentality) which leads to in-groups and out-groups.</w:t>
      </w:r>
      <w:r w:rsidRPr="003F3A19">
        <w:rPr>
          <w:rFonts w:ascii="Arial" w:hAnsi="Arial" w:cs="Arial"/>
        </w:rPr>
        <w:t xml:space="preserve"> </w:t>
      </w:r>
    </w:p>
    <w:p w14:paraId="26731C60" w14:textId="1179D8EF" w:rsidR="00DC3B13" w:rsidRPr="003F3A19" w:rsidRDefault="00B604D1" w:rsidP="00DC3B13">
      <w:pPr>
        <w:pStyle w:val="Heading3"/>
        <w:rPr>
          <w:rFonts w:ascii="Arial" w:hAnsi="Arial" w:cs="Arial"/>
        </w:rPr>
      </w:pPr>
      <w:r>
        <w:rPr>
          <w:rFonts w:ascii="Arial" w:hAnsi="Arial" w:cs="Arial"/>
        </w:rPr>
        <w:t>Ableism</w:t>
      </w:r>
    </w:p>
    <w:p w14:paraId="29145310" w14:textId="15F4D722" w:rsidR="00DC3B13" w:rsidRPr="003F3A19" w:rsidRDefault="00DC3B13" w:rsidP="00DC3B13">
      <w:pPr>
        <w:pStyle w:val="Heading4"/>
        <w:rPr>
          <w:rFonts w:ascii="Arial" w:hAnsi="Arial" w:cs="Arial"/>
        </w:rPr>
      </w:pPr>
      <w:r w:rsidRPr="003F3A19">
        <w:rPr>
          <w:rFonts w:ascii="Arial" w:hAnsi="Arial" w:cs="Arial"/>
        </w:rPr>
        <w:t>Closed borders used by the nation-state to draw in more immigrants purposely target people of color, the disabled and ill</w:t>
      </w:r>
    </w:p>
    <w:p w14:paraId="0BC34B88" w14:textId="77777777" w:rsidR="00DC3B13" w:rsidRPr="003F3A19" w:rsidRDefault="00DC3B13" w:rsidP="00DC3B13">
      <w:pPr>
        <w:rPr>
          <w:rFonts w:ascii="Arial" w:hAnsi="Arial" w:cs="Arial"/>
          <w:b/>
          <w:u w:val="single"/>
        </w:rPr>
      </w:pPr>
      <w:r w:rsidRPr="003F3A19">
        <w:rPr>
          <w:rStyle w:val="Style13ptBold"/>
          <w:rFonts w:ascii="Arial" w:hAnsi="Arial" w:cs="Arial"/>
        </w:rPr>
        <w:t xml:space="preserve">Johnson ’07 </w:t>
      </w:r>
      <w:r w:rsidRPr="003F3A19">
        <w:rPr>
          <w:rFonts w:ascii="Arial" w:hAnsi="Arial" w:cs="Arial"/>
          <w:color w:val="222222"/>
          <w:shd w:val="clear" w:color="auto" w:fill="FFFFFF"/>
        </w:rPr>
        <w:t>(Dean and Mabie-Apallas, Professor of Public Interest Law and Chicana/o Studies, “Opening the Floodgates”, New York University Publication)</w:t>
      </w:r>
    </w:p>
    <w:p w14:paraId="5E355527" w14:textId="77777777" w:rsidR="00DC3B13" w:rsidRPr="003F3A19" w:rsidRDefault="00DC3B13" w:rsidP="00DC3B13">
      <w:pPr>
        <w:rPr>
          <w:rFonts w:ascii="Arial" w:hAnsi="Arial" w:cs="Arial"/>
          <w:sz w:val="14"/>
        </w:rPr>
      </w:pPr>
      <w:r w:rsidRPr="003F3A19">
        <w:rPr>
          <w:rFonts w:ascii="Arial" w:hAnsi="Arial" w:cs="Arial"/>
          <w:b/>
          <w:u w:val="single"/>
        </w:rPr>
        <w:t>The poor are not the only group that,</w:t>
      </w:r>
      <w:r w:rsidRPr="003F3A19">
        <w:rPr>
          <w:rFonts w:ascii="Arial" w:hAnsi="Arial" w:cs="Arial"/>
          <w:sz w:val="14"/>
        </w:rPr>
        <w:t xml:space="preserve"> although enjoying the </w:t>
      </w:r>
      <w:proofErr w:type="gramStart"/>
      <w:r w:rsidRPr="003F3A19">
        <w:rPr>
          <w:rFonts w:ascii="Arial" w:hAnsi="Arial" w:cs="Arial"/>
          <w:sz w:val="14"/>
        </w:rPr>
        <w:t>protection  of</w:t>
      </w:r>
      <w:proofErr w:type="gramEnd"/>
      <w:r w:rsidRPr="003F3A19">
        <w:rPr>
          <w:rFonts w:ascii="Arial" w:hAnsi="Arial" w:cs="Arial"/>
          <w:sz w:val="14"/>
        </w:rPr>
        <w:t xml:space="preserve"> the laws within the country</w:t>
      </w:r>
      <w:r w:rsidRPr="003F3A19">
        <w:rPr>
          <w:rFonts w:ascii="Arial" w:hAnsi="Arial" w:cs="Arial"/>
          <w:b/>
          <w:u w:val="single"/>
        </w:rPr>
        <w:t>, is denied that protection at the border.  Joining</w:t>
      </w:r>
      <w:r w:rsidRPr="003F3A19">
        <w:rPr>
          <w:rFonts w:ascii="Arial" w:hAnsi="Arial" w:cs="Arial"/>
          <w:sz w:val="14"/>
        </w:rPr>
        <w:t xml:space="preserve"> the poor </w:t>
      </w:r>
      <w:r w:rsidRPr="003F3A19">
        <w:rPr>
          <w:rFonts w:ascii="Arial" w:hAnsi="Arial" w:cs="Arial"/>
          <w:b/>
          <w:u w:val="single"/>
        </w:rPr>
        <w:t xml:space="preserve">as inadmissible “aliens” who are barred from </w:t>
      </w:r>
      <w:proofErr w:type="gramStart"/>
      <w:r w:rsidRPr="003F3A19">
        <w:rPr>
          <w:rFonts w:ascii="Arial" w:hAnsi="Arial" w:cs="Arial"/>
          <w:b/>
          <w:u w:val="single"/>
        </w:rPr>
        <w:t>entry  into</w:t>
      </w:r>
      <w:proofErr w:type="gramEnd"/>
      <w:r w:rsidRPr="003F3A19">
        <w:rPr>
          <w:rFonts w:ascii="Arial" w:hAnsi="Arial" w:cs="Arial"/>
          <w:b/>
          <w:u w:val="single"/>
        </w:rPr>
        <w:t xml:space="preserve"> the country are disabled persons</w:t>
      </w:r>
      <w:r w:rsidRPr="003F3A19">
        <w:rPr>
          <w:rFonts w:ascii="Arial" w:hAnsi="Arial" w:cs="Arial"/>
          <w:sz w:val="14"/>
        </w:rPr>
        <w:t xml:space="preserve">. In the United States, they are protected  by the Americans with Disabilities Act.14 </w:t>
      </w:r>
      <w:r w:rsidRPr="003F3A19">
        <w:rPr>
          <w:rFonts w:ascii="Arial" w:hAnsi="Arial" w:cs="Arial"/>
          <w:b/>
          <w:u w:val="single"/>
        </w:rPr>
        <w:t>At the border</w:t>
      </w:r>
      <w:r w:rsidRPr="003F3A19">
        <w:rPr>
          <w:rFonts w:ascii="Arial" w:hAnsi="Arial" w:cs="Arial"/>
          <w:sz w:val="14"/>
        </w:rPr>
        <w:t xml:space="preserve">, however,  </w:t>
      </w:r>
      <w:r w:rsidRPr="003F3A19">
        <w:rPr>
          <w:rFonts w:ascii="Arial" w:hAnsi="Arial" w:cs="Arial"/>
          <w:b/>
          <w:u w:val="single"/>
        </w:rPr>
        <w:t xml:space="preserve">the disabled can be denied admission into the country simply </w:t>
      </w:r>
      <w:r w:rsidRPr="003F3A19">
        <w:rPr>
          <w:rStyle w:val="Emphasis"/>
          <w:rFonts w:ascii="Arial" w:hAnsi="Arial" w:cs="Arial"/>
        </w:rPr>
        <w:t>on account  of the fact that they are disabled</w:t>
      </w:r>
      <w:r w:rsidRPr="003F3A19">
        <w:rPr>
          <w:rFonts w:ascii="Arial" w:hAnsi="Arial" w:cs="Arial"/>
          <w:sz w:val="14"/>
        </w:rPr>
        <w:t xml:space="preserve">.15 </w:t>
      </w:r>
      <w:r w:rsidRPr="003F3A19">
        <w:rPr>
          <w:rFonts w:ascii="Arial" w:hAnsi="Arial" w:cs="Arial"/>
          <w:b/>
          <w:u w:val="single"/>
        </w:rPr>
        <w:t>Congress also has acted to exclude  persons with</w:t>
      </w:r>
      <w:r w:rsidRPr="003F3A19">
        <w:rPr>
          <w:rFonts w:ascii="Arial" w:hAnsi="Arial" w:cs="Arial"/>
          <w:sz w:val="14"/>
        </w:rPr>
        <w:t xml:space="preserve"> the Human Immunodeficiency Virus </w:t>
      </w:r>
      <w:r w:rsidRPr="003F3A19">
        <w:rPr>
          <w:rFonts w:ascii="Arial" w:hAnsi="Arial" w:cs="Arial"/>
          <w:b/>
          <w:u w:val="single"/>
        </w:rPr>
        <w:t>(HIV</w:t>
      </w:r>
      <w:r w:rsidRPr="003F3A19">
        <w:rPr>
          <w:rFonts w:ascii="Arial" w:hAnsi="Arial" w:cs="Arial"/>
          <w:sz w:val="14"/>
        </w:rPr>
        <w:t xml:space="preserve">), </w:t>
      </w:r>
      <w:r w:rsidRPr="003F3A19">
        <w:rPr>
          <w:rFonts w:ascii="Arial" w:hAnsi="Arial" w:cs="Arial"/>
          <w:b/>
          <w:u w:val="single"/>
        </w:rPr>
        <w:t xml:space="preserve">even though </w:t>
      </w:r>
      <w:r w:rsidRPr="003F3A19">
        <w:rPr>
          <w:rFonts w:ascii="Arial" w:hAnsi="Arial" w:cs="Arial"/>
          <w:sz w:val="14"/>
        </w:rPr>
        <w:t xml:space="preserve"> the U.S. Public Health Service concluded that </w:t>
      </w:r>
      <w:r w:rsidRPr="003F3A19">
        <w:rPr>
          <w:rFonts w:ascii="Arial" w:hAnsi="Arial" w:cs="Arial"/>
          <w:b/>
          <w:u w:val="single"/>
        </w:rPr>
        <w:t xml:space="preserve">HIV-positive noncitizens  do not pose a </w:t>
      </w:r>
      <w:r w:rsidRPr="003F3A19">
        <w:rPr>
          <w:rFonts w:ascii="Arial" w:hAnsi="Arial" w:cs="Arial"/>
          <w:sz w:val="14"/>
        </w:rPr>
        <w:t>significant</w:t>
      </w:r>
      <w:r w:rsidRPr="003F3A19">
        <w:rPr>
          <w:rFonts w:ascii="Arial" w:hAnsi="Arial" w:cs="Arial"/>
          <w:b/>
          <w:u w:val="single"/>
        </w:rPr>
        <w:t xml:space="preserve"> health risk to the </w:t>
      </w:r>
      <w:r w:rsidRPr="003F3A19">
        <w:rPr>
          <w:rFonts w:ascii="Arial" w:hAnsi="Arial" w:cs="Arial"/>
          <w:sz w:val="14"/>
        </w:rPr>
        <w:t xml:space="preserve">general </w:t>
      </w:r>
      <w:r w:rsidRPr="003F3A19">
        <w:rPr>
          <w:rFonts w:ascii="Arial" w:hAnsi="Arial" w:cs="Arial"/>
          <w:b/>
          <w:u w:val="single"/>
        </w:rPr>
        <w:t>population</w:t>
      </w:r>
      <w:r w:rsidRPr="003F3A19">
        <w:rPr>
          <w:rFonts w:ascii="Arial" w:hAnsi="Arial" w:cs="Arial"/>
          <w:sz w:val="14"/>
        </w:rPr>
        <w:t xml:space="preserve">.16  Despite technically complying with the colorblindness demanded by  the U.S. Supreme Court,17 modern immigration laws also have racially  disparate impacts. </w:t>
      </w:r>
      <w:r w:rsidRPr="003F3A19">
        <w:rPr>
          <w:rFonts w:ascii="Arial" w:hAnsi="Arial" w:cs="Arial"/>
          <w:b/>
          <w:u w:val="single"/>
        </w:rPr>
        <w:t xml:space="preserve">People of color are disproportionately barred </w:t>
      </w:r>
      <w:proofErr w:type="gramStart"/>
      <w:r w:rsidRPr="003F3A19">
        <w:rPr>
          <w:rFonts w:ascii="Arial" w:hAnsi="Arial" w:cs="Arial"/>
          <w:b/>
          <w:u w:val="single"/>
        </w:rPr>
        <w:t>from  entering</w:t>
      </w:r>
      <w:proofErr w:type="gramEnd"/>
      <w:r w:rsidRPr="003F3A19">
        <w:rPr>
          <w:rFonts w:ascii="Arial" w:hAnsi="Arial" w:cs="Arial"/>
          <w:b/>
          <w:u w:val="single"/>
        </w:rPr>
        <w:t xml:space="preserve"> the country</w:t>
      </w:r>
      <w:r w:rsidRPr="003F3A19">
        <w:rPr>
          <w:rFonts w:ascii="Arial" w:hAnsi="Arial" w:cs="Arial"/>
          <w:sz w:val="14"/>
        </w:rPr>
        <w:t xml:space="preserve">. Such a result is in tension with the nation’s </w:t>
      </w:r>
      <w:proofErr w:type="gramStart"/>
      <w:r w:rsidRPr="003F3A19">
        <w:rPr>
          <w:rFonts w:ascii="Arial" w:hAnsi="Arial" w:cs="Arial"/>
          <w:sz w:val="14"/>
        </w:rPr>
        <w:t>stated  commitment</w:t>
      </w:r>
      <w:proofErr w:type="gramEnd"/>
      <w:r w:rsidRPr="003F3A19">
        <w:rPr>
          <w:rFonts w:ascii="Arial" w:hAnsi="Arial" w:cs="Arial"/>
          <w:sz w:val="14"/>
        </w:rPr>
        <w:t xml:space="preserve"> to equality under the law.18  </w:t>
      </w:r>
      <w:r w:rsidRPr="003F3A19">
        <w:rPr>
          <w:rFonts w:ascii="Arial" w:hAnsi="Arial" w:cs="Arial"/>
          <w:b/>
          <w:u w:val="single"/>
        </w:rPr>
        <w:t xml:space="preserve">Although discrimination against the poor, the disabled, HIV-positive  persons, or racial minorities would be patently unlawful if directed  against citizens in the United States, it is </w:t>
      </w:r>
      <w:r w:rsidRPr="003F3A19">
        <w:rPr>
          <w:rStyle w:val="Emphasis"/>
          <w:rFonts w:ascii="Arial" w:hAnsi="Arial" w:cs="Arial"/>
        </w:rPr>
        <w:t>nothing less</w:t>
      </w:r>
      <w:r w:rsidRPr="003F3A19">
        <w:rPr>
          <w:rFonts w:ascii="Arial" w:hAnsi="Arial" w:cs="Arial"/>
          <w:b/>
          <w:u w:val="single"/>
        </w:rPr>
        <w:t xml:space="preserve"> than </w:t>
      </w:r>
      <w:r w:rsidRPr="003F3A19">
        <w:rPr>
          <w:rStyle w:val="Emphasis"/>
          <w:rFonts w:ascii="Arial" w:hAnsi="Arial" w:cs="Arial"/>
        </w:rPr>
        <w:t>routine</w:t>
      </w:r>
      <w:r w:rsidRPr="003F3A19">
        <w:rPr>
          <w:rFonts w:ascii="Arial" w:hAnsi="Arial" w:cs="Arial"/>
          <w:b/>
          <w:u w:val="single"/>
        </w:rPr>
        <w:t xml:space="preserve"> under  the U.S. immigration laws. One is left to wonder what the moral </w:t>
      </w:r>
      <w:proofErr w:type="gramStart"/>
      <w:r w:rsidRPr="003F3A19">
        <w:rPr>
          <w:rFonts w:ascii="Arial" w:hAnsi="Arial" w:cs="Arial"/>
          <w:b/>
          <w:u w:val="single"/>
        </w:rPr>
        <w:t>justifications  could</w:t>
      </w:r>
      <w:proofErr w:type="gramEnd"/>
      <w:r w:rsidRPr="003F3A19">
        <w:rPr>
          <w:rFonts w:ascii="Arial" w:hAnsi="Arial" w:cs="Arial"/>
          <w:b/>
          <w:u w:val="single"/>
        </w:rPr>
        <w:t xml:space="preserve"> be for keeping these groups out of the United States</w:t>
      </w:r>
      <w:r w:rsidRPr="003F3A19">
        <w:rPr>
          <w:rFonts w:ascii="Arial" w:hAnsi="Arial" w:cs="Arial"/>
          <w:sz w:val="14"/>
        </w:rPr>
        <w:t xml:space="preserve">. </w:t>
      </w:r>
      <w:proofErr w:type="gramStart"/>
      <w:r w:rsidRPr="003F3A19">
        <w:rPr>
          <w:rFonts w:ascii="Arial" w:hAnsi="Arial" w:cs="Arial"/>
          <w:sz w:val="14"/>
        </w:rPr>
        <w:t>The  elaborate</w:t>
      </w:r>
      <w:proofErr w:type="gramEnd"/>
      <w:r w:rsidRPr="003F3A19">
        <w:rPr>
          <w:rFonts w:ascii="Arial" w:hAnsi="Arial" w:cs="Arial"/>
          <w:sz w:val="14"/>
        </w:rPr>
        <w:t xml:space="preserve"> system of controls that inflicts disparate impacts on people of  90 | </w:t>
      </w:r>
      <w:r w:rsidRPr="003F3A19">
        <w:rPr>
          <w:rFonts w:ascii="Arial" w:hAnsi="Arial" w:cs="Arial"/>
          <w:i/>
          <w:iCs/>
          <w:sz w:val="14"/>
        </w:rPr>
        <w:t xml:space="preserve">Bordering on the Immoral  </w:t>
      </w:r>
      <w:r w:rsidRPr="003F3A19">
        <w:rPr>
          <w:rFonts w:ascii="Arial" w:hAnsi="Arial" w:cs="Arial"/>
          <w:sz w:val="14"/>
        </w:rPr>
        <w:t xml:space="preserve">color raises similar questions. </w:t>
      </w:r>
      <w:r w:rsidRPr="003F3A19">
        <w:rPr>
          <w:rFonts w:ascii="Arial" w:hAnsi="Arial" w:cs="Arial"/>
          <w:b/>
          <w:u w:val="single"/>
        </w:rPr>
        <w:t>All of these excluded groups</w:t>
      </w:r>
      <w:r w:rsidRPr="003F3A19">
        <w:rPr>
          <w:rFonts w:ascii="Arial" w:hAnsi="Arial" w:cs="Arial"/>
          <w:sz w:val="14"/>
        </w:rPr>
        <w:t xml:space="preserve"> seem to </w:t>
      </w:r>
      <w:proofErr w:type="gramStart"/>
      <w:r w:rsidRPr="003F3A19">
        <w:rPr>
          <w:rFonts w:ascii="Arial" w:hAnsi="Arial" w:cs="Arial"/>
          <w:b/>
          <w:u w:val="single"/>
        </w:rPr>
        <w:t>fall  squarely</w:t>
      </w:r>
      <w:proofErr w:type="gramEnd"/>
      <w:r w:rsidRPr="003F3A19">
        <w:rPr>
          <w:rFonts w:ascii="Arial" w:hAnsi="Arial" w:cs="Arial"/>
          <w:b/>
          <w:u w:val="single"/>
        </w:rPr>
        <w:t xml:space="preserve"> within</w:t>
      </w:r>
      <w:r w:rsidRPr="003F3A19">
        <w:rPr>
          <w:rFonts w:ascii="Arial" w:hAnsi="Arial" w:cs="Arial"/>
          <w:sz w:val="14"/>
        </w:rPr>
        <w:t xml:space="preserve"> the category of the </w:t>
      </w:r>
      <w:r w:rsidRPr="003F3A19">
        <w:rPr>
          <w:rFonts w:ascii="Arial" w:hAnsi="Arial" w:cs="Arial"/>
          <w:b/>
          <w:u w:val="single"/>
        </w:rPr>
        <w:t xml:space="preserve">“huddled masses” for whom the nation  has long—and loudly—declared itself open. </w:t>
      </w:r>
      <w:r w:rsidRPr="003F3A19">
        <w:rPr>
          <w:rFonts w:ascii="Arial" w:hAnsi="Arial" w:cs="Arial"/>
          <w:sz w:val="14"/>
        </w:rPr>
        <w:t xml:space="preserve">There is, however, </w:t>
      </w:r>
      <w:proofErr w:type="gramStart"/>
      <w:r w:rsidRPr="003F3A19">
        <w:rPr>
          <w:rFonts w:ascii="Arial" w:hAnsi="Arial" w:cs="Arial"/>
          <w:sz w:val="14"/>
        </w:rPr>
        <w:t>a  simple</w:t>
      </w:r>
      <w:proofErr w:type="gramEnd"/>
      <w:r w:rsidRPr="003F3A19">
        <w:rPr>
          <w:rFonts w:ascii="Arial" w:hAnsi="Arial" w:cs="Arial"/>
          <w:sz w:val="14"/>
        </w:rPr>
        <w:t xml:space="preserve"> answer. </w:t>
      </w:r>
      <w:r w:rsidRPr="003F3A19">
        <w:rPr>
          <w:rFonts w:ascii="Arial" w:hAnsi="Arial" w:cs="Arial"/>
          <w:b/>
          <w:u w:val="single"/>
        </w:rPr>
        <w:t xml:space="preserve">Most of the exclusionary categories in U.S. </w:t>
      </w:r>
      <w:proofErr w:type="gramStart"/>
      <w:r w:rsidRPr="003F3A19">
        <w:rPr>
          <w:rFonts w:ascii="Arial" w:hAnsi="Arial" w:cs="Arial"/>
          <w:b/>
          <w:u w:val="single"/>
        </w:rPr>
        <w:t>immigration  law</w:t>
      </w:r>
      <w:proofErr w:type="gramEnd"/>
      <w:r w:rsidRPr="003F3A19">
        <w:rPr>
          <w:rFonts w:ascii="Arial" w:hAnsi="Arial" w:cs="Arial"/>
          <w:b/>
          <w:u w:val="single"/>
        </w:rPr>
        <w:t xml:space="preserve"> are not based on fairness, equality, or any respect for individual  rights. Instead, the restrictions and exclusions are based on crude </w:t>
      </w:r>
      <w:proofErr w:type="gramStart"/>
      <w:r w:rsidRPr="003F3A19">
        <w:rPr>
          <w:rFonts w:ascii="Arial" w:hAnsi="Arial" w:cs="Arial"/>
          <w:b/>
          <w:u w:val="single"/>
        </w:rPr>
        <w:t>and  arbitrary</w:t>
      </w:r>
      <w:proofErr w:type="gramEnd"/>
      <w:r w:rsidRPr="003F3A19">
        <w:rPr>
          <w:rFonts w:ascii="Arial" w:hAnsi="Arial" w:cs="Arial"/>
          <w:b/>
          <w:u w:val="single"/>
        </w:rPr>
        <w:t xml:space="preserve"> utilitarian calculations of the relative costs and benefits offered  by different groups of immigrants to U.S. society.</w:t>
      </w:r>
      <w:r w:rsidRPr="003F3A19">
        <w:rPr>
          <w:rFonts w:ascii="Arial" w:hAnsi="Arial" w:cs="Arial"/>
          <w:sz w:val="14"/>
        </w:rPr>
        <w:t xml:space="preserve"> Of course, such </w:t>
      </w:r>
      <w:proofErr w:type="gramStart"/>
      <w:r w:rsidRPr="003F3A19">
        <w:rPr>
          <w:rFonts w:ascii="Arial" w:hAnsi="Arial" w:cs="Arial"/>
          <w:sz w:val="14"/>
        </w:rPr>
        <w:t>considerations  are</w:t>
      </w:r>
      <w:proofErr w:type="gramEnd"/>
      <w:r w:rsidRPr="003F3A19">
        <w:rPr>
          <w:rFonts w:ascii="Arial" w:hAnsi="Arial" w:cs="Arial"/>
          <w:sz w:val="14"/>
        </w:rPr>
        <w:t xml:space="preserve"> the antithesis of a liberal devotion to individual rights.</w:t>
      </w:r>
    </w:p>
    <w:p w14:paraId="3F10B493" w14:textId="77777777" w:rsidR="00132919" w:rsidRPr="003F3A19" w:rsidRDefault="00DC3B13" w:rsidP="00132919">
      <w:pPr>
        <w:pStyle w:val="Heading1"/>
        <w:rPr>
          <w:rFonts w:ascii="Arial" w:hAnsi="Arial" w:cs="Arial"/>
        </w:rPr>
      </w:pPr>
      <w:r w:rsidRPr="003F3A19">
        <w:rPr>
          <w:rFonts w:ascii="Arial" w:hAnsi="Arial" w:cs="Arial"/>
        </w:rPr>
        <w:t>Alternative</w:t>
      </w:r>
      <w:r w:rsidR="00132919" w:rsidRPr="003F3A19">
        <w:rPr>
          <w:rFonts w:ascii="Arial" w:hAnsi="Arial" w:cs="Arial"/>
        </w:rPr>
        <w:t>s</w:t>
      </w:r>
    </w:p>
    <w:p w14:paraId="7EEC4B75" w14:textId="77777777" w:rsidR="00DC3B13" w:rsidRPr="003F3A19" w:rsidRDefault="00DC3B13" w:rsidP="00E747E6">
      <w:pPr>
        <w:pStyle w:val="Heading2"/>
        <w:rPr>
          <w:rFonts w:ascii="Arial" w:hAnsi="Arial" w:cs="Arial"/>
        </w:rPr>
      </w:pPr>
      <w:r w:rsidRPr="003F3A19">
        <w:rPr>
          <w:rFonts w:ascii="Arial" w:hAnsi="Arial" w:cs="Arial"/>
        </w:rPr>
        <w:t>Open Borders</w:t>
      </w:r>
    </w:p>
    <w:p w14:paraId="4A17C276" w14:textId="77777777" w:rsidR="00E747E6" w:rsidRPr="003F3A19" w:rsidRDefault="00E747E6" w:rsidP="00E747E6">
      <w:pPr>
        <w:pStyle w:val="Heading3"/>
        <w:rPr>
          <w:rFonts w:ascii="Arial" w:hAnsi="Arial" w:cs="Arial"/>
        </w:rPr>
      </w:pPr>
      <w:r w:rsidRPr="003F3A19">
        <w:rPr>
          <w:rFonts w:ascii="Arial" w:hAnsi="Arial" w:cs="Arial"/>
        </w:rPr>
        <w:t>1nc</w:t>
      </w:r>
    </w:p>
    <w:p w14:paraId="0C8C058F" w14:textId="6CEDE58D" w:rsidR="00E747E6" w:rsidRPr="003F3A19" w:rsidRDefault="00E747E6" w:rsidP="00E747E6">
      <w:pPr>
        <w:pStyle w:val="Heading4"/>
        <w:rPr>
          <w:rFonts w:ascii="Arial" w:hAnsi="Arial" w:cs="Arial"/>
        </w:rPr>
      </w:pPr>
      <w:r w:rsidRPr="003F3A19">
        <w:rPr>
          <w:rFonts w:ascii="Arial" w:hAnsi="Arial" w:cs="Arial"/>
        </w:rPr>
        <w:t xml:space="preserve">We should adopt a world without borders </w:t>
      </w:r>
    </w:p>
    <w:p w14:paraId="72BDE682" w14:textId="77777777" w:rsidR="00E747E6" w:rsidRPr="003F3A19" w:rsidRDefault="00E747E6" w:rsidP="00E747E6">
      <w:pPr>
        <w:rPr>
          <w:rFonts w:ascii="Arial" w:hAnsi="Arial" w:cs="Arial"/>
        </w:rPr>
      </w:pPr>
      <w:r w:rsidRPr="003F3A19">
        <w:rPr>
          <w:rStyle w:val="Style13ptBold"/>
          <w:rFonts w:ascii="Arial" w:hAnsi="Arial" w:cs="Arial"/>
        </w:rPr>
        <w:t>Whyte ‘06</w:t>
      </w:r>
      <w:r w:rsidRPr="003F3A19">
        <w:rPr>
          <w:rFonts w:ascii="Arial" w:hAnsi="Arial" w:cs="Arial"/>
        </w:rPr>
        <w:t xml:space="preserve"> (Jessica, PhD candidate in the Centre for Comparative Literature and Cultural Studies at Monash U., Australia, Carlos Fernandez, Doctor in Sociology and works as a precarious researcher @ Universidad Autónoma de Madrid, Spain, Meredith Gill, PhD candidate in the Program in Comparative Studies in Discourse and Society @ U. of Minnesota, Imre Szeman, Associate Professor of English and Cultural Studies and an Adjunct Member of the Institute for American Studies @ Humboldt U. in Berlin, “Erasing the Line, or, the Politics of the Border” ephemera 6(4) pg. 466)</w:t>
      </w:r>
    </w:p>
    <w:p w14:paraId="7A4105D4" w14:textId="77777777" w:rsidR="00E747E6" w:rsidRPr="003F3A19" w:rsidRDefault="00E747E6" w:rsidP="00E747E6">
      <w:pPr>
        <w:rPr>
          <w:rFonts w:ascii="Arial" w:hAnsi="Arial" w:cs="Arial"/>
          <w:sz w:val="12"/>
        </w:rPr>
      </w:pPr>
      <w:r w:rsidRPr="003F3A19">
        <w:rPr>
          <w:rFonts w:ascii="Arial" w:hAnsi="Arial" w:cs="Arial"/>
          <w:sz w:val="12"/>
        </w:rPr>
        <w:t xml:space="preserve">In light of our journey from our home countries to Moscow and back from Beijing, as well as the collective trip taken by all those involved in the ‘Capturing the Moving Mind’ project across the Russian/Mongolian and Mongolian/Chinese border, </w:t>
      </w:r>
      <w:r w:rsidRPr="003F3A19">
        <w:rPr>
          <w:rStyle w:val="StyleUnderline"/>
          <w:rFonts w:ascii="Arial" w:hAnsi="Arial" w:cs="Arial"/>
        </w:rPr>
        <w:t>we</w:t>
      </w:r>
      <w:r w:rsidRPr="003F3A19">
        <w:rPr>
          <w:rFonts w:ascii="Arial" w:hAnsi="Arial" w:cs="Arial"/>
          <w:sz w:val="12"/>
        </w:rPr>
        <w:t xml:space="preserve"> wish to articulate a similar </w:t>
      </w:r>
      <w:r w:rsidRPr="003F3A19">
        <w:rPr>
          <w:rStyle w:val="Emphasis"/>
          <w:rFonts w:ascii="Arial" w:hAnsi="Arial" w:cs="Arial"/>
        </w:rPr>
        <w:t xml:space="preserve">demand </w:t>
      </w:r>
      <w:r w:rsidRPr="003F3A19">
        <w:rPr>
          <w:rFonts w:ascii="Arial" w:hAnsi="Arial" w:cs="Arial"/>
          <w:sz w:val="12"/>
        </w:rPr>
        <w:t xml:space="preserve">with a similar aim: </w:t>
      </w:r>
      <w:r w:rsidRPr="003F3A19">
        <w:rPr>
          <w:rStyle w:val="Emphasis"/>
          <w:rFonts w:ascii="Arial" w:hAnsi="Arial" w:cs="Arial"/>
        </w:rPr>
        <w:t>unfettered mobility for individuals and collectives, the dissolution of all borders that separate, isolate, contain, limit, enable violent forms of extraction and injustice, and impede political imaginings</w:t>
      </w:r>
      <w:r w:rsidRPr="003F3A19">
        <w:rPr>
          <w:rFonts w:ascii="Arial" w:hAnsi="Arial" w:cs="Arial"/>
          <w:sz w:val="12"/>
        </w:rPr>
        <w:t xml:space="preserve"> and futures. In an era dominated by the discourse of mobility, the organization of movement and space through an older technology – that of border line, an entity as abstract and full of metaphysical subtleties as any other in the lexicon of human thought – remains essential to the smooth operations of capital.</w:t>
      </w:r>
      <w:r w:rsidRPr="003F3A19">
        <w:rPr>
          <w:rStyle w:val="StyleUnderline"/>
          <w:rFonts w:ascii="Arial" w:hAnsi="Arial" w:cs="Arial"/>
        </w:rPr>
        <w:t xml:space="preserve"> </w:t>
      </w:r>
      <w:r w:rsidRPr="003F3A19">
        <w:rPr>
          <w:rStyle w:val="Emphasis"/>
          <w:rFonts w:ascii="Arial" w:hAnsi="Arial" w:cs="Arial"/>
        </w:rPr>
        <w:t>Without the border, there would be no differential zones of labour,</w:t>
      </w:r>
      <w:r w:rsidRPr="003F3A19">
        <w:rPr>
          <w:rStyle w:val="StyleUnderline"/>
          <w:rFonts w:ascii="Arial" w:hAnsi="Arial" w:cs="Arial"/>
        </w:rPr>
        <w:t xml:space="preserve"> </w:t>
      </w:r>
      <w:r w:rsidRPr="003F3A19">
        <w:rPr>
          <w:rFonts w:ascii="Arial" w:hAnsi="Arial" w:cs="Arial"/>
          <w:sz w:val="12"/>
        </w:rPr>
        <w:t xml:space="preserve">no spaces to realize surplus capital through the dumping of overproduction, no way of patrolling surly </w:t>
      </w:r>
      <w:r w:rsidRPr="003F3A19">
        <w:rPr>
          <w:rStyle w:val="StyleUnderline"/>
          <w:rFonts w:ascii="Arial" w:hAnsi="Arial" w:cs="Arial"/>
        </w:rPr>
        <w:t>populations that might</w:t>
      </w:r>
      <w:r w:rsidRPr="003F3A19">
        <w:rPr>
          <w:rFonts w:ascii="Arial" w:hAnsi="Arial" w:cs="Arial"/>
          <w:sz w:val="12"/>
        </w:rPr>
        <w:t xml:space="preserve"> want to </w:t>
      </w:r>
      <w:r w:rsidRPr="003F3A19">
        <w:rPr>
          <w:rStyle w:val="StyleUnderline"/>
          <w:rFonts w:ascii="Arial" w:hAnsi="Arial" w:cs="Arial"/>
        </w:rPr>
        <w:t xml:space="preserve">resist proletarianization, </w:t>
      </w:r>
      <w:r w:rsidRPr="003F3A19">
        <w:rPr>
          <w:rStyle w:val="Emphasis"/>
          <w:rFonts w:ascii="Arial" w:hAnsi="Arial" w:cs="Arial"/>
        </w:rPr>
        <w:t>no release valve for speculative access</w:t>
      </w:r>
      <w:r w:rsidRPr="003F3A19">
        <w:rPr>
          <w:rStyle w:val="StyleUnderline"/>
          <w:rFonts w:ascii="Arial" w:hAnsi="Arial" w:cs="Arial"/>
        </w:rPr>
        <w:t>.</w:t>
      </w:r>
      <w:r w:rsidRPr="003F3A19">
        <w:rPr>
          <w:rFonts w:ascii="Arial" w:hAnsi="Arial" w:cs="Arial"/>
          <w:sz w:val="12"/>
        </w:rPr>
        <w:t xml:space="preserve"> The </w:t>
      </w:r>
      <w:r w:rsidRPr="003F3A19">
        <w:rPr>
          <w:rStyle w:val="StyleUnderline"/>
          <w:rFonts w:ascii="Arial" w:hAnsi="Arial" w:cs="Arial"/>
        </w:rPr>
        <w:t xml:space="preserve">demand for </w:t>
      </w:r>
      <w:r w:rsidRPr="003F3A19">
        <w:rPr>
          <w:rStyle w:val="Emphasis"/>
          <w:rFonts w:ascii="Arial" w:hAnsi="Arial" w:cs="Arial"/>
        </w:rPr>
        <w:t>free movement challenges</w:t>
      </w:r>
      <w:r w:rsidRPr="003F3A19">
        <w:rPr>
          <w:rFonts w:ascii="Arial" w:hAnsi="Arial" w:cs="Arial"/>
          <w:sz w:val="12"/>
        </w:rPr>
        <w:t xml:space="preserve"> not only the logics of contemporary economics, but also the operations of the political, which have long been premised on the establishment of </w:t>
      </w:r>
      <w:r w:rsidRPr="003F3A19">
        <w:rPr>
          <w:rStyle w:val="Emphasis"/>
          <w:rFonts w:ascii="Arial" w:hAnsi="Arial" w:cs="Arial"/>
        </w:rPr>
        <w:t>zones of inclusion and exclusion, control over the legal status of citizen-subjects, practices of demographic accounting and management, and the mobilization of bodies for use in territorial expansion and war. No borders!</w:t>
      </w:r>
      <w:r w:rsidRPr="003F3A19">
        <w:rPr>
          <w:rFonts w:ascii="Arial" w:hAnsi="Arial" w:cs="Arial"/>
          <w:sz w:val="12"/>
        </w:rPr>
        <w:t xml:space="preserve"> Or just as well: free movement! What insights does such a demand produce with respect to the key forms through which power and social control are exerted today? And what kind of political possibilities do these insights generate in turn? It is clear enough that the possibility of unfettered movement – a world without border controls, identity papers, fictions of national belonging, death and destruction over abstract geographies – would necessitate a social order radically different from every one hitherto imagined. The physical remnants of what we call ‘history’ are marked by the long human drama of the production and patrol of borders: cathedrals, castles, city walls and gates, districts, patrol towers, checkpoints – even the physical geography of rivers, bodies of water, and mountain ranges, transformed by their role as dividing markers. </w:t>
      </w:r>
      <w:r w:rsidRPr="003F3A19">
        <w:rPr>
          <w:rStyle w:val="Emphasis"/>
          <w:rFonts w:ascii="Arial" w:hAnsi="Arial" w:cs="Arial"/>
        </w:rPr>
        <w:t>The streetscapes of modernity</w:t>
      </w:r>
      <w:r w:rsidRPr="003F3A19">
        <w:rPr>
          <w:rFonts w:ascii="Arial" w:hAnsi="Arial" w:cs="Arial"/>
          <w:sz w:val="12"/>
        </w:rPr>
        <w:t xml:space="preserve">, pathways for the dreamy wanderings of the flâneur, </w:t>
      </w:r>
      <w:r w:rsidRPr="003F3A19">
        <w:rPr>
          <w:rStyle w:val="Emphasis"/>
          <w:rFonts w:ascii="Arial" w:hAnsi="Arial" w:cs="Arial"/>
        </w:rPr>
        <w:t>are</w:t>
      </w:r>
      <w:r w:rsidRPr="003F3A19">
        <w:rPr>
          <w:rFonts w:ascii="Arial" w:hAnsi="Arial" w:cs="Arial"/>
          <w:sz w:val="12"/>
        </w:rPr>
        <w:t xml:space="preserve"> also </w:t>
      </w:r>
      <w:r w:rsidRPr="003F3A19">
        <w:rPr>
          <w:rStyle w:val="StyleUnderline"/>
          <w:rFonts w:ascii="Arial" w:hAnsi="Arial" w:cs="Arial"/>
        </w:rPr>
        <w:t>designed with the aim of enabling</w:t>
      </w:r>
      <w:r w:rsidRPr="003F3A19">
        <w:rPr>
          <w:rFonts w:ascii="Arial" w:hAnsi="Arial" w:cs="Arial"/>
          <w:sz w:val="12"/>
        </w:rPr>
        <w:t xml:space="preserve"> the </w:t>
      </w:r>
      <w:r w:rsidRPr="003F3A19">
        <w:rPr>
          <w:rStyle w:val="Emphasis"/>
          <w:rFonts w:ascii="Arial" w:hAnsi="Arial" w:cs="Arial"/>
        </w:rPr>
        <w:t>quick and efficient deployment of men and military equipment, both to manage unruly internationalists at home</w:t>
      </w:r>
      <w:r w:rsidRPr="003F3A19">
        <w:rPr>
          <w:rFonts w:ascii="Arial" w:hAnsi="Arial" w:cs="Arial"/>
          <w:sz w:val="12"/>
        </w:rPr>
        <w:t xml:space="preserve"> (communists, postcolonials, and the like) </w:t>
      </w:r>
      <w:r w:rsidRPr="003F3A19">
        <w:rPr>
          <w:rStyle w:val="Emphasis"/>
          <w:rFonts w:ascii="Arial" w:hAnsi="Arial" w:cs="Arial"/>
        </w:rPr>
        <w:t>and to face the incursion of foreign armies across the sacred line dividing one nation-state from another.</w:t>
      </w:r>
      <w:r w:rsidRPr="003F3A19">
        <w:rPr>
          <w:rFonts w:ascii="Arial" w:hAnsi="Arial" w:cs="Arial"/>
          <w:sz w:val="12"/>
        </w:rPr>
        <w:t xml:space="preserve"> So </w:t>
      </w:r>
      <w:r w:rsidRPr="003F3A19">
        <w:rPr>
          <w:rStyle w:val="StyleUnderline"/>
          <w:rFonts w:ascii="Arial" w:hAnsi="Arial" w:cs="Arial"/>
        </w:rPr>
        <w:t>we would</w:t>
      </w:r>
      <w:r w:rsidRPr="003F3A19">
        <w:rPr>
          <w:rFonts w:ascii="Arial" w:hAnsi="Arial" w:cs="Arial"/>
          <w:sz w:val="12"/>
        </w:rPr>
        <w:t xml:space="preserve"> also </w:t>
      </w:r>
      <w:r w:rsidRPr="003F3A19">
        <w:rPr>
          <w:rStyle w:val="StyleUnderline"/>
          <w:rFonts w:ascii="Arial" w:hAnsi="Arial" w:cs="Arial"/>
        </w:rPr>
        <w:t>need</w:t>
      </w:r>
      <w:r w:rsidRPr="003F3A19">
        <w:rPr>
          <w:rFonts w:ascii="Arial" w:hAnsi="Arial" w:cs="Arial"/>
          <w:sz w:val="12"/>
        </w:rPr>
        <w:t xml:space="preserve"> new vernacular architectures, new cities, new modes of labouring, new economies, </w:t>
      </w:r>
      <w:r w:rsidRPr="003F3A19">
        <w:rPr>
          <w:rStyle w:val="StyleUnderline"/>
          <w:rFonts w:ascii="Arial" w:hAnsi="Arial" w:cs="Arial"/>
        </w:rPr>
        <w:t>new cultures</w:t>
      </w:r>
      <w:r w:rsidRPr="003F3A19">
        <w:rPr>
          <w:rFonts w:ascii="Arial" w:hAnsi="Arial" w:cs="Arial"/>
          <w:sz w:val="12"/>
        </w:rPr>
        <w:t xml:space="preserve"> – a great many new things, and this just to begin with. One way forward might be to try to put everything on the table all at once and so participate in the kind of utopian constructions that Jameson suggests emerge whenever political energies are blocked.</w:t>
      </w:r>
      <w:r w:rsidRPr="003F3A19">
        <w:rPr>
          <w:rStyle w:val="StyleUnderline"/>
          <w:rFonts w:ascii="Arial" w:hAnsi="Arial" w:cs="Arial"/>
        </w:rPr>
        <w:t xml:space="preserve"> We propose</w:t>
      </w:r>
      <w:r w:rsidRPr="003F3A19">
        <w:rPr>
          <w:rFonts w:ascii="Arial" w:hAnsi="Arial" w:cs="Arial"/>
          <w:sz w:val="12"/>
        </w:rPr>
        <w:t xml:space="preserve"> a more politically efficacious way forward, </w:t>
      </w:r>
      <w:r w:rsidRPr="003F3A19">
        <w:rPr>
          <w:rStyle w:val="StyleUnderline"/>
          <w:rFonts w:ascii="Arial" w:hAnsi="Arial" w:cs="Arial"/>
        </w:rPr>
        <w:t>testing</w:t>
      </w:r>
      <w:r w:rsidRPr="003F3A19">
        <w:rPr>
          <w:rFonts w:ascii="Arial" w:hAnsi="Arial" w:cs="Arial"/>
          <w:sz w:val="12"/>
        </w:rPr>
        <w:t xml:space="preserve"> the power of </w:t>
      </w:r>
      <w:r w:rsidRPr="003F3A19">
        <w:rPr>
          <w:rStyle w:val="StyleUnderline"/>
          <w:rFonts w:ascii="Arial" w:hAnsi="Arial" w:cs="Arial"/>
        </w:rPr>
        <w:t xml:space="preserve">the demand </w:t>
      </w:r>
      <w:r w:rsidRPr="003F3A19">
        <w:rPr>
          <w:rStyle w:val="Emphasis"/>
          <w:rFonts w:ascii="Arial" w:hAnsi="Arial" w:cs="Arial"/>
        </w:rPr>
        <w:t>‘No borders!’</w:t>
      </w:r>
      <w:r w:rsidRPr="003F3A19">
        <w:rPr>
          <w:rFonts w:ascii="Arial" w:hAnsi="Arial" w:cs="Arial"/>
          <w:sz w:val="12"/>
        </w:rPr>
        <w:t xml:space="preserve"> by looking at a few key ways borders demarcate mobility and immobility today: in relation to the operations of contemporary capital; the control over migration and nation-state sovereignty; the patrolling of cultural borderlines; and the collapse of the labour and leisure into a time of perpetual production.</w:t>
      </w:r>
    </w:p>
    <w:p w14:paraId="2B8998EB" w14:textId="77777777" w:rsidR="00E747E6" w:rsidRPr="003F3A19" w:rsidRDefault="00E747E6" w:rsidP="00E747E6">
      <w:pPr>
        <w:pStyle w:val="Heading3"/>
        <w:rPr>
          <w:rFonts w:ascii="Arial" w:hAnsi="Arial" w:cs="Arial"/>
        </w:rPr>
      </w:pPr>
      <w:r w:rsidRPr="003F3A19">
        <w:rPr>
          <w:rFonts w:ascii="Arial" w:hAnsi="Arial" w:cs="Arial"/>
        </w:rPr>
        <w:t>2nc</w:t>
      </w:r>
    </w:p>
    <w:p w14:paraId="58BC2F6F" w14:textId="107BB7E0" w:rsidR="00DC3B13" w:rsidRPr="003F3A19" w:rsidRDefault="00DC3B13" w:rsidP="00DC3B13">
      <w:pPr>
        <w:pStyle w:val="Heading4"/>
        <w:rPr>
          <w:rFonts w:ascii="Arial" w:hAnsi="Arial" w:cs="Arial"/>
        </w:rPr>
      </w:pPr>
      <w:r w:rsidRPr="003F3A19">
        <w:rPr>
          <w:rFonts w:ascii="Arial" w:hAnsi="Arial" w:cs="Arial"/>
        </w:rPr>
        <w:t xml:space="preserve">The alternative is to open borders </w:t>
      </w:r>
      <w:r w:rsidR="00FA24CA">
        <w:rPr>
          <w:rFonts w:ascii="Arial" w:hAnsi="Arial" w:cs="Arial"/>
        </w:rPr>
        <w:t xml:space="preserve">– the only barriers are psychological </w:t>
      </w:r>
    </w:p>
    <w:p w14:paraId="46749AC7" w14:textId="77777777" w:rsidR="00DC3B13" w:rsidRPr="003F3A19" w:rsidRDefault="00DC3B13" w:rsidP="00DC3B13">
      <w:pPr>
        <w:rPr>
          <w:rFonts w:ascii="Arial" w:hAnsi="Arial" w:cs="Arial"/>
          <w:sz w:val="14"/>
          <w:szCs w:val="14"/>
        </w:rPr>
      </w:pPr>
      <w:r w:rsidRPr="003F3A19">
        <w:rPr>
          <w:rStyle w:val="Style13ptBold"/>
          <w:rFonts w:ascii="Arial" w:hAnsi="Arial" w:cs="Arial"/>
        </w:rPr>
        <w:t>Johnson 03</w:t>
      </w:r>
      <w:r w:rsidRPr="003F3A19">
        <w:rPr>
          <w:rFonts w:ascii="Arial" w:hAnsi="Arial" w:cs="Arial"/>
        </w:rPr>
        <w:t xml:space="preserve"> </w:t>
      </w:r>
      <w:r w:rsidRPr="003F3A19">
        <w:rPr>
          <w:rFonts w:ascii="Arial" w:hAnsi="Arial" w:cs="Arial"/>
          <w:sz w:val="14"/>
          <w:szCs w:val="14"/>
        </w:rPr>
        <w:t>(Kevin R. Johnson A.B. Economics, University of California, Berkeley, J.D., magna cum laude, Harvard University Kevin R. Johnson is Dean, Mabie-Apallas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“Open Borders”, 51 UCLA L. Rev. 193 (2003), Accessed 06-29-2018, GDS – HC)</w:t>
      </w:r>
    </w:p>
    <w:p w14:paraId="02629BE3" w14:textId="77777777" w:rsidR="00DC3B13" w:rsidRPr="003F3A19" w:rsidRDefault="00DC3B13" w:rsidP="00DC3B13">
      <w:pPr>
        <w:rPr>
          <w:rFonts w:ascii="Arial" w:hAnsi="Arial" w:cs="Arial"/>
          <w:u w:val="single"/>
        </w:rPr>
      </w:pPr>
      <w:r w:rsidRPr="003F3A19">
        <w:rPr>
          <w:rFonts w:ascii="Arial" w:hAnsi="Arial" w:cs="Arial"/>
          <w:u w:val="single"/>
        </w:rPr>
        <w:t>Other constructive immigration reform efforts have fallen by the wayside. For example, serious discussions of a bilateral agreement regularizing migration between the United States and Mexico ended abruptly on September I</w:t>
      </w:r>
      <w:proofErr w:type="gramStart"/>
      <w:r w:rsidRPr="003F3A19">
        <w:rPr>
          <w:rFonts w:ascii="Arial" w:hAnsi="Arial" w:cs="Arial"/>
          <w:u w:val="single"/>
        </w:rPr>
        <w:t>1 .</w:t>
      </w:r>
      <w:proofErr w:type="gramEnd"/>
      <w:r w:rsidRPr="003F3A19">
        <w:rPr>
          <w:rFonts w:ascii="Arial" w:hAnsi="Arial" w:cs="Arial"/>
          <w:u w:val="single"/>
        </w:rPr>
        <w:t>" Open borders are entirely consistent with efforts to prevent terrorism. More liberal migration would allow for full attention to be paid to the true dangers to public safety and national security.</w:t>
      </w:r>
      <w:r w:rsidRPr="003F3A19">
        <w:rPr>
          <w:rFonts w:ascii="Arial" w:hAnsi="Arial" w:cs="Arial"/>
          <w:sz w:val="14"/>
        </w:rPr>
        <w:t xml:space="preserve"> U</w:t>
      </w:r>
      <w:r w:rsidRPr="003F3A19">
        <w:rPr>
          <w:rFonts w:ascii="Arial" w:hAnsi="Arial" w:cs="Arial"/>
          <w:u w:val="single"/>
        </w:rPr>
        <w:t>.S. immigration authorities could focus on terrorists, dangerous criminals, and drugs and other contraband, rather than trying to keep most noncitizens out of the country.</w:t>
      </w:r>
      <w:r w:rsidRPr="003F3A19">
        <w:rPr>
          <w:rFonts w:ascii="Arial" w:hAnsi="Arial" w:cs="Arial"/>
          <w:sz w:val="14"/>
        </w:rPr>
        <w:t xml:space="preserve"> Enforcement efforts could move beyond the morass of exclusion grounds, per country caps, ceilings on immigrant visas, and the many complexities of the Immigration and Nationality Act (INA) 49 that have made its enforcement unwieldy. ° </w:t>
      </w:r>
      <w:r w:rsidRPr="003F3A19">
        <w:rPr>
          <w:rFonts w:ascii="Arial" w:hAnsi="Arial" w:cs="Arial"/>
          <w:u w:val="single"/>
        </w:rPr>
        <w:t>Historically, U.S. immigration laws have been overbroad in attacking the perceived evil of the day, whether it be racial minorities, the poor, political dissidents, or others."' To be effective, the "war on terrorism" should attempt to exclude from admission true dangers to national security, rather than simply trying to seal the borders, which has proven to be virtually impossible.</w:t>
      </w:r>
      <w:r w:rsidRPr="003F3A19">
        <w:rPr>
          <w:rFonts w:ascii="Arial" w:hAnsi="Arial" w:cs="Arial"/>
          <w:sz w:val="14"/>
        </w:rPr>
        <w:t xml:space="preserve">52 As seen in other areas of law enforcement, </w:t>
      </w:r>
      <w:r w:rsidRPr="003F3A19">
        <w:rPr>
          <w:rFonts w:ascii="Arial" w:hAnsi="Arial" w:cs="Arial"/>
          <w:u w:val="single"/>
        </w:rPr>
        <w:t>more calculated immigration law enforcement has a greater likelihood of rooting out unlawful conduct than scattershot efforts that infringe on the civil rights of many people.</w:t>
      </w:r>
      <w:r w:rsidRPr="003F3A19">
        <w:rPr>
          <w:rFonts w:ascii="Arial" w:hAnsi="Arial" w:cs="Arial"/>
          <w:sz w:val="14"/>
        </w:rPr>
        <w:t>53 Importantly, evasion of the law by hundreds of thousands of undocumented immigrants has created networks that pose true risks to the national security." In any event</w:t>
      </w:r>
      <w:r w:rsidRPr="003F3A19">
        <w:rPr>
          <w:rFonts w:ascii="Arial" w:hAnsi="Arial" w:cs="Arial"/>
          <w:u w:val="single"/>
        </w:rPr>
        <w:t>, terrorism concerns will diminish with time.</w:t>
      </w:r>
      <w:r w:rsidRPr="003F3A19">
        <w:rPr>
          <w:rFonts w:ascii="Arial" w:hAnsi="Arial" w:cs="Arial"/>
          <w:sz w:val="14"/>
        </w:rPr>
        <w:t xml:space="preserve"> The country's jitters will fade and we will return to consideration of immigration reform, particularly that between the United States and Mexico. </w:t>
      </w:r>
      <w:r w:rsidRPr="003F3A19">
        <w:rPr>
          <w:rFonts w:ascii="Arial" w:hAnsi="Arial" w:cs="Arial"/>
          <w:u w:val="single"/>
        </w:rPr>
        <w:t>When the appropriate time comes, this Article hopefully will assist in analyzing the important issues implicated by opening the borders.</w:t>
      </w:r>
      <w:r w:rsidRPr="003F3A19">
        <w:rPr>
          <w:rFonts w:ascii="Arial" w:hAnsi="Arial" w:cs="Arial"/>
          <w:sz w:val="14"/>
        </w:rPr>
        <w:t xml:space="preserve"> Part I of this Article contrasts the views of political theorists on open borders.55 Rather scant legal </w:t>
      </w:r>
      <w:proofErr w:type="gramStart"/>
      <w:r w:rsidRPr="003F3A19">
        <w:rPr>
          <w:rFonts w:ascii="Arial" w:hAnsi="Arial" w:cs="Arial"/>
          <w:sz w:val="14"/>
        </w:rPr>
        <w:t>attention</w:t>
      </w:r>
      <w:proofErr w:type="gramEnd"/>
      <w:r w:rsidRPr="003F3A19">
        <w:rPr>
          <w:rFonts w:ascii="Arial" w:hAnsi="Arial" w:cs="Arial"/>
          <w:sz w:val="14"/>
        </w:rPr>
        <w:t xml:space="preserve"> has been paid to this possibility. </w:t>
      </w:r>
      <w:r w:rsidRPr="003F3A19">
        <w:rPr>
          <w:rFonts w:ascii="Arial" w:hAnsi="Arial" w:cs="Arial"/>
          <w:u w:val="single"/>
        </w:rPr>
        <w:t>"While many people dispute either the wisdom or the justice of particular provisions of the immigration laws, relatively few have questioned the underlying premise that a nation-state has the moral power to enact restrictions."</w:t>
      </w:r>
      <w:r w:rsidRPr="003F3A19">
        <w:rPr>
          <w:rFonts w:ascii="Arial" w:hAnsi="Arial" w:cs="Arial"/>
          <w:sz w:val="14"/>
        </w:rPr>
        <w:t xml:space="preserve"> 6 </w:t>
      </w:r>
      <w:r w:rsidRPr="003F3A19">
        <w:rPr>
          <w:rFonts w:ascii="Arial" w:hAnsi="Arial" w:cs="Arial"/>
          <w:u w:val="single"/>
        </w:rPr>
        <w:t>Much legal scholarship treats closed borders as the assumed state of immigration law, with the law facilitating the efficient, fair, and rational administration of a comprehensive system of immigration controls;</w:t>
      </w:r>
      <w:r w:rsidRPr="003F3A19">
        <w:rPr>
          <w:rFonts w:ascii="Arial" w:hAnsi="Arial" w:cs="Arial"/>
          <w:sz w:val="14"/>
        </w:rPr>
        <w:t xml:space="preserve"> </w:t>
      </w:r>
      <w:r w:rsidRPr="003F3A19">
        <w:rPr>
          <w:rFonts w:ascii="Arial" w:hAnsi="Arial" w:cs="Arial"/>
          <w:u w:val="single"/>
        </w:rPr>
        <w:t>scholarship generally offers ideas on improving this system, rather than on questioning its foundational premises.</w:t>
      </w:r>
      <w:r w:rsidRPr="003F3A19">
        <w:rPr>
          <w:rFonts w:ascii="Arial" w:hAnsi="Arial" w:cs="Arial"/>
          <w:sz w:val="14"/>
        </w:rPr>
        <w:t xml:space="preserve"> 7 Part II studies the moral, economic, and policy justifications for open borders. This part further outlines the possible move toward that state of affairs, with regional integration and open labor migration akin to that which has evolved in the European Union possibly serving as a precursor to broader change." As has been observed, "there is an important difference between appreciating the feasibility and moral logic of a legal rule of free entry, and being psychologically 'ready' to collectively implement such a rule in practice."9 </w:t>
      </w:r>
      <w:r w:rsidRPr="003F3A19">
        <w:rPr>
          <w:rFonts w:ascii="Arial" w:hAnsi="Arial" w:cs="Arial"/>
          <w:u w:val="single"/>
        </w:rPr>
        <w:t>The psychological barrier may be the most formidable one to open borders, especially because closed borders are viewed as the natural order of things. Times change, however, and the American public may come to see the inevitability of open entry.</w:t>
      </w:r>
    </w:p>
    <w:p w14:paraId="1C0313E8" w14:textId="544B37E5" w:rsidR="00DC3B13" w:rsidRPr="003F3A19" w:rsidRDefault="00FA24CA" w:rsidP="00DC3B13">
      <w:pPr>
        <w:pStyle w:val="Heading4"/>
        <w:rPr>
          <w:rFonts w:ascii="Arial" w:hAnsi="Arial" w:cs="Arial"/>
        </w:rPr>
      </w:pPr>
      <w:r>
        <w:rPr>
          <w:rFonts w:ascii="Arial" w:hAnsi="Arial" w:cs="Arial"/>
        </w:rPr>
        <w:t>They have no offense – border maintenance makes all their impacts inevitable</w:t>
      </w:r>
    </w:p>
    <w:p w14:paraId="3D1F66DA" w14:textId="77777777" w:rsidR="00DC3B13" w:rsidRPr="003F3A19" w:rsidRDefault="00DC3B13" w:rsidP="00DC3B13">
      <w:pPr>
        <w:rPr>
          <w:rFonts w:ascii="Arial" w:hAnsi="Arial" w:cs="Arial"/>
          <w:sz w:val="14"/>
          <w:szCs w:val="14"/>
        </w:rPr>
      </w:pPr>
      <w:r w:rsidRPr="003F3A19">
        <w:rPr>
          <w:rStyle w:val="Style13ptBold"/>
          <w:rFonts w:ascii="Arial" w:hAnsi="Arial" w:cs="Arial"/>
        </w:rPr>
        <w:t>Johnson 03</w:t>
      </w:r>
      <w:r w:rsidRPr="003F3A19">
        <w:rPr>
          <w:rFonts w:ascii="Arial" w:hAnsi="Arial" w:cs="Arial"/>
        </w:rPr>
        <w:t xml:space="preserve"> </w:t>
      </w:r>
      <w:r w:rsidRPr="003F3A19">
        <w:rPr>
          <w:rFonts w:ascii="Arial" w:hAnsi="Arial" w:cs="Arial"/>
          <w:sz w:val="14"/>
          <w:szCs w:val="14"/>
        </w:rPr>
        <w:t>(Kevin R. Johnson A.B. Economics, University of California, Berkeley, J.D., magna cum laude, Harvard University Kevin R. Johnson is Dean, Mabie-Apallas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“Open Borders”, 51 UCLA L. Rev. 193 (2003), Accessed 06-29-2018, GDS – HC)</w:t>
      </w:r>
    </w:p>
    <w:p w14:paraId="78B9932E" w14:textId="77777777" w:rsidR="00DC3B13" w:rsidRDefault="00DC3B13" w:rsidP="00DC3B13">
      <w:pPr>
        <w:rPr>
          <w:rFonts w:ascii="Arial" w:hAnsi="Arial" w:cs="Arial"/>
          <w:sz w:val="10"/>
        </w:rPr>
      </w:pPr>
      <w:r w:rsidRPr="003F3A19">
        <w:rPr>
          <w:rFonts w:ascii="Arial" w:hAnsi="Arial" w:cs="Arial"/>
          <w:u w:val="single"/>
        </w:rPr>
        <w:t>Political theorists have found it extremely difficult to justify efforts to close national borders, especially in light of the emphasis on individual rights in liberal theory.27 Closed borders also implicate serious moral concerns regarding the human impacts of border enforcement, such as violence and death, racial discrimination, and the creation of an exploitable labor force, all of which flow from the system of immigration restrictions and enforcement in the modem United States.2</w:t>
      </w:r>
      <w:r w:rsidRPr="003F3A19">
        <w:rPr>
          <w:rFonts w:ascii="Arial" w:hAnsi="Arial" w:cs="Arial"/>
          <w:sz w:val="10"/>
        </w:rPr>
        <w:t xml:space="preserve">8 Moreover, </w:t>
      </w:r>
      <w:r w:rsidRPr="003F3A19">
        <w:rPr>
          <w:rFonts w:ascii="Arial" w:hAnsi="Arial" w:cs="Arial"/>
          <w:u w:val="single"/>
        </w:rPr>
        <w:t xml:space="preserve">closed borders create a foundation for overzealous and publicly condemned enforcement measures, </w:t>
      </w:r>
      <w:r w:rsidRPr="003F3A19">
        <w:rPr>
          <w:rStyle w:val="Emphasis"/>
          <w:rFonts w:ascii="Arial" w:hAnsi="Arial" w:cs="Arial"/>
        </w:rPr>
        <w:t>such as the United States' refusal to accept Jewish refugees fleeing the Holocaust during World War II in the name of border enforcement and compliance with immigration laws</w:t>
      </w:r>
      <w:r w:rsidRPr="003F3A19">
        <w:rPr>
          <w:rFonts w:ascii="Arial" w:hAnsi="Arial" w:cs="Arial"/>
          <w:u w:val="single"/>
        </w:rPr>
        <w:t>.</w:t>
      </w:r>
      <w:r w:rsidRPr="003F3A19">
        <w:rPr>
          <w:rFonts w:ascii="Arial" w:hAnsi="Arial" w:cs="Arial"/>
          <w:sz w:val="10"/>
        </w:rPr>
        <w:t xml:space="preserve">29 </w:t>
      </w:r>
      <w:r w:rsidRPr="003F3A19">
        <w:rPr>
          <w:rFonts w:ascii="Arial" w:hAnsi="Arial" w:cs="Arial"/>
          <w:u w:val="single"/>
        </w:rPr>
        <w:t>The suppression of the rights of noncitizens also can lead to harsh policies directed toward certain groups of U.S. citizens, as demonstrated by the internment of persons of Japanese ancestry, citizens and noncitizens alike</w:t>
      </w:r>
      <w:r w:rsidRPr="003F3A19">
        <w:rPr>
          <w:rFonts w:ascii="Arial" w:hAnsi="Arial" w:cs="Arial"/>
          <w:sz w:val="10"/>
        </w:rPr>
        <w:t xml:space="preserve">, during World War 11,30 and </w:t>
      </w:r>
      <w:r w:rsidRPr="003F3A19">
        <w:rPr>
          <w:rFonts w:ascii="Arial" w:hAnsi="Arial" w:cs="Arial"/>
          <w:u w:val="single"/>
        </w:rPr>
        <w:t>by the holding of U.S. citizens without criminal charges or access to an attorney after the horrible events of September 11, 2001</w:t>
      </w:r>
      <w:r w:rsidRPr="003F3A19">
        <w:rPr>
          <w:rFonts w:ascii="Arial" w:hAnsi="Arial" w:cs="Arial"/>
          <w:sz w:val="10"/>
        </w:rPr>
        <w:t xml:space="preserve">.31 </w:t>
      </w:r>
      <w:r w:rsidRPr="003F3A19">
        <w:rPr>
          <w:rFonts w:ascii="Arial" w:hAnsi="Arial" w:cs="Arial"/>
          <w:u w:val="single"/>
        </w:rPr>
        <w:t>Economic arguments also militate in favor of free migration</w:t>
      </w:r>
      <w:r w:rsidRPr="003F3A19">
        <w:rPr>
          <w:rFonts w:ascii="Arial" w:hAnsi="Arial" w:cs="Arial"/>
          <w:sz w:val="10"/>
        </w:rPr>
        <w:t xml:space="preserve"> between nations. 2 </w:t>
      </w:r>
      <w:r w:rsidRPr="003F3A19">
        <w:rPr>
          <w:rFonts w:ascii="Arial" w:hAnsi="Arial" w:cs="Arial"/>
          <w:u w:val="single"/>
        </w:rPr>
        <w:t>International trade principles suggest that labor migration is a net benefit to the national welfare</w:t>
      </w:r>
      <w:r w:rsidRPr="003F3A19">
        <w:rPr>
          <w:rFonts w:ascii="Arial" w:hAnsi="Arial" w:cs="Arial"/>
          <w:sz w:val="10"/>
        </w:rPr>
        <w:t xml:space="preserve">.3 </w:t>
      </w:r>
      <w:r w:rsidRPr="003F3A19">
        <w:rPr>
          <w:rFonts w:ascii="Arial" w:hAnsi="Arial" w:cs="Arial"/>
          <w:u w:val="single"/>
        </w:rPr>
        <w:t>In an era of globalization, why not allow labor to cross national borders, considering that capital and goods are permitted and encouraged to do so?</w:t>
      </w:r>
      <w:r w:rsidRPr="003F3A19">
        <w:rPr>
          <w:rFonts w:ascii="Arial" w:hAnsi="Arial" w:cs="Arial"/>
          <w:sz w:val="10"/>
        </w:rPr>
        <w:t xml:space="preserve"> The nations that comprise the </w:t>
      </w:r>
      <w:r w:rsidRPr="003F3A19">
        <w:rPr>
          <w:rFonts w:ascii="Arial" w:hAnsi="Arial" w:cs="Arial"/>
          <w:u w:val="single"/>
        </w:rPr>
        <w:t>European Union came to this conclusion in allowing labor migration between and among its member nations</w:t>
      </w:r>
      <w:r w:rsidRPr="003F3A19">
        <w:rPr>
          <w:rFonts w:ascii="Arial" w:hAnsi="Arial" w:cs="Arial"/>
          <w:sz w:val="10"/>
        </w:rPr>
        <w:t xml:space="preserve">.34 The North American Free Trade Agreement </w:t>
      </w:r>
      <w:r w:rsidRPr="003F3A19">
        <w:rPr>
          <w:rFonts w:ascii="Arial" w:hAnsi="Arial" w:cs="Arial"/>
          <w:u w:val="single"/>
        </w:rPr>
        <w:t>(NAFTA</w:t>
      </w:r>
      <w:r w:rsidRPr="003F3A19">
        <w:rPr>
          <w:rFonts w:ascii="Arial" w:hAnsi="Arial" w:cs="Arial"/>
          <w:sz w:val="10"/>
        </w:rPr>
        <w:t xml:space="preserve">), however, </w:t>
      </w:r>
      <w:r w:rsidRPr="003F3A19">
        <w:rPr>
          <w:rFonts w:ascii="Arial" w:hAnsi="Arial" w:cs="Arial"/>
          <w:u w:val="single"/>
        </w:rPr>
        <w:t>stopped short of this step</w:t>
      </w:r>
      <w:r w:rsidRPr="003F3A19">
        <w:rPr>
          <w:rFonts w:ascii="Arial" w:hAnsi="Arial" w:cs="Arial"/>
          <w:sz w:val="10"/>
        </w:rPr>
        <w:t xml:space="preserve">, although permitting free trade of goods and services between the United States, Canada, and Mexico. 5 Finally, </w:t>
      </w:r>
      <w:r w:rsidRPr="003F3A19">
        <w:rPr>
          <w:rFonts w:ascii="Arial" w:hAnsi="Arial" w:cs="Arial"/>
          <w:u w:val="single"/>
        </w:rPr>
        <w:t>freeing up migration through an open borders policy would recognize that the enforcement of closed borders cannot stifle the strong, perhaps irresistible, economic, social, and political pressures that fuel international migration</w:t>
      </w:r>
      <w:r w:rsidRPr="003F3A19">
        <w:rPr>
          <w:rFonts w:ascii="Arial" w:hAnsi="Arial" w:cs="Arial"/>
          <w:sz w:val="10"/>
        </w:rPr>
        <w:t xml:space="preserve">. </w:t>
      </w:r>
      <w:r w:rsidRPr="003F3A19">
        <w:rPr>
          <w:rFonts w:ascii="Arial" w:hAnsi="Arial" w:cs="Arial"/>
          <w:u w:val="single"/>
        </w:rPr>
        <w:t>Consequently, border controls cannot end unlawful migration</w:t>
      </w:r>
      <w:r w:rsidRPr="003F3A19">
        <w:rPr>
          <w:rFonts w:ascii="Arial" w:hAnsi="Arial" w:cs="Arial"/>
          <w:sz w:val="10"/>
        </w:rPr>
        <w:t xml:space="preserve">. As with the </w:t>
      </w:r>
      <w:r w:rsidRPr="003F3A19">
        <w:rPr>
          <w:rFonts w:ascii="Arial" w:hAnsi="Arial" w:cs="Arial"/>
          <w:u w:val="single"/>
        </w:rPr>
        <w:t>United States' failed prohibition of the alcohol trade in the early twentieth century, enforcement of the immigration laws to halt undocumented immigration has proven virtually impossible</w:t>
      </w:r>
      <w:r w:rsidRPr="003F3A19">
        <w:rPr>
          <w:rFonts w:ascii="Arial" w:hAnsi="Arial" w:cs="Arial"/>
          <w:sz w:val="10"/>
        </w:rPr>
        <w:t xml:space="preserve">. To make matters worse, </w:t>
      </w:r>
      <w:r w:rsidRPr="003F3A19">
        <w:rPr>
          <w:rFonts w:ascii="Arial" w:hAnsi="Arial" w:cs="Arial"/>
          <w:u w:val="single"/>
        </w:rPr>
        <w:t xml:space="preserve">border enforcement </w:t>
      </w:r>
      <w:r w:rsidRPr="003F3A19">
        <w:rPr>
          <w:rFonts w:ascii="Arial" w:hAnsi="Arial" w:cs="Arial"/>
          <w:sz w:val="10"/>
        </w:rPr>
        <w:t xml:space="preserve">shares many of Prohibition's </w:t>
      </w:r>
      <w:r w:rsidRPr="003F3A19">
        <w:rPr>
          <w:rFonts w:ascii="Arial" w:hAnsi="Arial" w:cs="Arial"/>
          <w:u w:val="single"/>
        </w:rPr>
        <w:t>negative side</w:t>
      </w:r>
      <w:r w:rsidRPr="003F3A19">
        <w:rPr>
          <w:rFonts w:ascii="Arial" w:hAnsi="Arial" w:cs="Arial"/>
          <w:sz w:val="10"/>
        </w:rPr>
        <w:t xml:space="preserve"> effects: </w:t>
      </w:r>
      <w:r w:rsidRPr="003F3A19">
        <w:rPr>
          <w:rFonts w:ascii="Arial" w:hAnsi="Arial" w:cs="Arial"/>
          <w:u w:val="single"/>
        </w:rPr>
        <w:t>promoting criminal activity, leading to abusive law enforcement practices, contributing to a caseload crisis in the courts, and undermining the legitimacy and moral force of the law.</w:t>
      </w:r>
      <w:r w:rsidRPr="003F3A19">
        <w:rPr>
          <w:rFonts w:ascii="Arial" w:hAnsi="Arial" w:cs="Arial"/>
          <w:sz w:val="10"/>
        </w:rPr>
        <w:t xml:space="preserve">6 </w:t>
      </w:r>
      <w:r w:rsidRPr="003F3A19">
        <w:rPr>
          <w:rFonts w:ascii="Arial" w:hAnsi="Arial" w:cs="Arial"/>
          <w:u w:val="single"/>
        </w:rPr>
        <w:t>Elimination of border controls would offer other policy benefits as well, such as reducing racial discrimination and minimizing international tensions growing out of disputes over border enforcement.</w:t>
      </w:r>
      <w:r w:rsidRPr="003F3A19">
        <w:rPr>
          <w:rFonts w:ascii="Arial" w:hAnsi="Arial" w:cs="Arial"/>
          <w:sz w:val="10"/>
        </w:rPr>
        <w:t xml:space="preserve"> 7 Two possible objections to open borders deserve immediate attention. Fears abound that the elimination of border controls will open the "floodgates," and that millions of immigrants from around the world will overwhelm the United States. Related to this concern is the perception that open borders would mean a loss of national sovereignty.9 Such conceptions betray an attitude of U.S. superiority: that noncitizens the world over could not resist coming to the best of all countries if the opportunity existed. </w:t>
      </w:r>
      <w:r w:rsidRPr="003F3A19">
        <w:rPr>
          <w:rFonts w:ascii="Arial" w:hAnsi="Arial" w:cs="Arial"/>
          <w:u w:val="single"/>
        </w:rPr>
        <w:t>True, free migration might well result in initial population readjustments between nations. However, as one commentator observed: Most people have no inclination to leave their native soil, no matter how onerous conditions become</w:t>
      </w:r>
      <w:r w:rsidRPr="003F3A19">
        <w:rPr>
          <w:rFonts w:ascii="Arial" w:hAnsi="Arial" w:cs="Arial"/>
          <w:sz w:val="10"/>
        </w:rPr>
        <w:t xml:space="preserve">. </w:t>
      </w:r>
      <w:r w:rsidRPr="003F3A19">
        <w:rPr>
          <w:rFonts w:ascii="Arial" w:hAnsi="Arial" w:cs="Arial"/>
          <w:u w:val="single"/>
        </w:rPr>
        <w:t>Would-be emigrants must fight off the ties of family, the comfort of familiar surroundings, the rootedness in one's culture, the security of being among "one's own," and the power of plain inertia. Conversely, being uprooted carries daunting prospects: adjusting to alien ways, learning a new language, the absence of kith and kin, the sheer uncertainty of it al</w:t>
      </w:r>
      <w:r w:rsidRPr="003F3A19">
        <w:rPr>
          <w:rFonts w:ascii="Arial" w:hAnsi="Arial" w:cs="Arial"/>
          <w:sz w:val="10"/>
        </w:rPr>
        <w:t xml:space="preserve">l.4 Consistent with this view, </w:t>
      </w:r>
      <w:r w:rsidRPr="003F3A19">
        <w:rPr>
          <w:rFonts w:ascii="Arial" w:hAnsi="Arial" w:cs="Arial"/>
          <w:u w:val="single"/>
        </w:rPr>
        <w:t>free movement within the United States</w:t>
      </w:r>
      <w:r w:rsidRPr="003F3A19">
        <w:rPr>
          <w:rFonts w:ascii="Arial" w:hAnsi="Arial" w:cs="Arial"/>
          <w:sz w:val="10"/>
        </w:rPr>
        <w:t xml:space="preserve"> generally </w:t>
      </w:r>
      <w:r w:rsidRPr="003F3A19">
        <w:rPr>
          <w:rFonts w:ascii="Arial" w:hAnsi="Arial" w:cs="Arial"/>
          <w:u w:val="single"/>
        </w:rPr>
        <w:t>has not led to mass migrations, although significant economic, political, and social disparities exist between the various states</w:t>
      </w:r>
      <w:r w:rsidRPr="003F3A19">
        <w:rPr>
          <w:rFonts w:ascii="Arial" w:hAnsi="Arial" w:cs="Arial"/>
          <w:sz w:val="10"/>
        </w:rPr>
        <w:t xml:space="preserve">.4' Despite </w:t>
      </w:r>
      <w:r w:rsidRPr="003F3A19">
        <w:rPr>
          <w:rFonts w:ascii="Arial" w:hAnsi="Arial" w:cs="Arial"/>
          <w:u w:val="single"/>
        </w:rPr>
        <w:t>human inertia as well as the general affinity for family and homeland</w:t>
      </w:r>
      <w:r w:rsidRPr="003F3A19">
        <w:rPr>
          <w:rFonts w:ascii="Arial" w:hAnsi="Arial" w:cs="Arial"/>
          <w:sz w:val="10"/>
        </w:rPr>
        <w:t xml:space="preserve">, any debate about immigration-from relatively minor reform efforts to broader ones-almost invariably must confront the fear that the country risks being overwhelmed by hordes of immigrants of different races, cultures, and creeds. An offshoot of the floodgates argument is that, with large numbers of minority immigrants coming to the United States, racism and cultural conflict will increase." </w:t>
      </w:r>
      <w:r w:rsidRPr="003F3A19">
        <w:rPr>
          <w:rFonts w:ascii="Arial" w:hAnsi="Arial" w:cs="Arial"/>
          <w:u w:val="single"/>
        </w:rPr>
        <w:t>The social cohesion concern assumes that large numbers of migrants will come who are not already migrating, which is not necessarily the case</w:t>
      </w:r>
      <w:r w:rsidRPr="003F3A19">
        <w:rPr>
          <w:rFonts w:ascii="Arial" w:hAnsi="Arial" w:cs="Arial"/>
          <w:sz w:val="10"/>
        </w:rPr>
        <w:t>." Taken literally, this argument would more generally place into question the enforcement of the antidiscrimination laws and the Equal Protection Clause of the Fourteenth Amendment because of potential threats to social cohesion, an argument rejected in the nation's decision to move forward in desegregating the Jim Crow South.44 In any event, if, as Nathan Glazer says, "</w:t>
      </w:r>
      <w:r w:rsidRPr="003F3A19">
        <w:rPr>
          <w:rFonts w:ascii="Arial" w:hAnsi="Arial" w:cs="Arial"/>
          <w:u w:val="single"/>
        </w:rPr>
        <w:t>we are all multiculturalists now, 's we should make our immigration laws consistent with that view.</w:t>
      </w:r>
      <w:r w:rsidRPr="003F3A19">
        <w:rPr>
          <w:rFonts w:ascii="Arial" w:hAnsi="Arial" w:cs="Arial"/>
          <w:sz w:val="10"/>
        </w:rPr>
        <w:t xml:space="preserve"> If not, we should say so. The United States' current preoccupation with terrorism arguably makes it an inopportune time to raise the possibility of eliminating immigration controls. The horrific events of September 11, 2001 understandably have raised legitimate public concerns about national security.' In the name of public safety, the highest levels of the federal government have engaged in massive efforts since then to close, not open, the borders; the public generally has supported these efforts and has been much more restrictionist in mood than in the days before the World Trade Center in New York City crumbled to the ground.47</w:t>
      </w:r>
    </w:p>
    <w:p w14:paraId="7549BEB9" w14:textId="65B877AF" w:rsidR="00FA24CA" w:rsidRDefault="00FA24CA" w:rsidP="00FA24CA">
      <w:pPr>
        <w:pStyle w:val="Heading3"/>
      </w:pPr>
      <w:r>
        <w:t xml:space="preserve">Open Borders Good – Economy </w:t>
      </w:r>
    </w:p>
    <w:p w14:paraId="70D47107" w14:textId="77777777" w:rsidR="00FA24CA" w:rsidRPr="00FA24CA" w:rsidRDefault="00FA24CA" w:rsidP="00FA24CA"/>
    <w:p w14:paraId="025051B0"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Opening borders could result in massive economic benefits</w:t>
      </w:r>
    </w:p>
    <w:p w14:paraId="5E5A77B8" w14:textId="77777777" w:rsidR="00DC3B13" w:rsidRPr="003F3A19" w:rsidRDefault="00DC3B13" w:rsidP="00DC3B13">
      <w:pPr>
        <w:spacing w:after="0" w:line="240" w:lineRule="auto"/>
        <w:rPr>
          <w:rStyle w:val="Style13ptBold"/>
          <w:rFonts w:ascii="Arial" w:eastAsia="Times New Roman" w:hAnsi="Arial" w:cs="Arial"/>
          <w:b w:val="0"/>
          <w:sz w:val="24"/>
        </w:rPr>
      </w:pPr>
      <w:r w:rsidRPr="003F3A19">
        <w:rPr>
          <w:rStyle w:val="Style13ptBold"/>
          <w:rFonts w:ascii="Arial" w:hAnsi="Arial" w:cs="Arial"/>
        </w:rPr>
        <w:t xml:space="preserve">Naik ‘13 </w:t>
      </w:r>
      <w:r w:rsidRPr="003F3A19">
        <w:rPr>
          <w:rFonts w:ascii="Arial" w:hAnsi="Arial" w:cs="Arial"/>
        </w:rPr>
        <w:t xml:space="preserve">(Vipul Naik, </w:t>
      </w:r>
      <w:hyperlink r:id="rId35" w:history="1">
        <w:r w:rsidRPr="003F3A19">
          <w:rPr>
            <w:rStyle w:val="Hyperlink"/>
            <w:rFonts w:ascii="Arial" w:hAnsi="Arial" w:cs="Arial"/>
          </w:rPr>
          <w:t>Doubling world GDP versus doubling utility: a technical note</w:t>
        </w:r>
      </w:hyperlink>
      <w:r w:rsidRPr="003F3A19">
        <w:rPr>
          <w:rFonts w:ascii="Arial" w:hAnsi="Arial" w:cs="Arial"/>
        </w:rPr>
        <w:t xml:space="preserve"> by Vipul Naik, Open Borders: The Case, January 22, 2014. </w:t>
      </w:r>
      <w:hyperlink r:id="rId36" w:history="1">
        <w:r w:rsidRPr="003F3A19">
          <w:rPr>
            <w:rStyle w:val="Hyperlink"/>
            <w:rFonts w:ascii="Arial" w:hAnsi="Arial" w:cs="Arial"/>
          </w:rPr>
          <w:t>Open borders advocacy: a Drake equation</w:t>
        </w:r>
      </w:hyperlink>
      <w:r w:rsidRPr="003F3A19">
        <w:rPr>
          <w:rFonts w:ascii="Arial" w:hAnsi="Arial" w:cs="Arial"/>
        </w:rPr>
        <w:t> by Vipul Naik, Open Borders: The Case, November 2, 2013. mathematics Ph.D. and am currently working in the data science/machine learning domain)</w:t>
      </w:r>
    </w:p>
    <w:p w14:paraId="4FAFC32F" w14:textId="77777777" w:rsidR="00DC3B13" w:rsidRDefault="00DC3B13" w:rsidP="00DC3B13">
      <w:pPr>
        <w:rPr>
          <w:rFonts w:ascii="Arial" w:hAnsi="Arial" w:cs="Arial"/>
          <w:sz w:val="14"/>
        </w:rPr>
      </w:pPr>
      <w:r w:rsidRPr="003F3A19">
        <w:rPr>
          <w:rFonts w:ascii="Arial" w:hAnsi="Arial" w:cs="Arial"/>
          <w:sz w:val="14"/>
        </w:rPr>
        <w:t xml:space="preserve">This page outlines </w:t>
      </w:r>
      <w:r w:rsidRPr="003F3A19">
        <w:rPr>
          <w:rStyle w:val="Emphasis"/>
          <w:rFonts w:ascii="Arial" w:hAnsi="Arial" w:cs="Arial"/>
        </w:rPr>
        <w:t>a case for open borders based on a utilitarian/consequentialist perspective.</w:t>
      </w:r>
      <w:r w:rsidRPr="003F3A19">
        <w:rPr>
          <w:rFonts w:ascii="Arial" w:hAnsi="Arial" w:cs="Arial"/>
          <w:sz w:val="14"/>
        </w:rPr>
        <w:t xml:space="preserve"> Unlike the </w:t>
      </w:r>
      <w:hyperlink r:id="rId37" w:history="1">
        <w:r w:rsidRPr="003F3A19">
          <w:rPr>
            <w:rStyle w:val="Emphasis"/>
            <w:rFonts w:ascii="Arial" w:hAnsi="Arial" w:cs="Arial"/>
          </w:rPr>
          <w:t>libertarian case for open borders</w:t>
        </w:r>
      </w:hyperlink>
      <w:r w:rsidRPr="003F3A19">
        <w:rPr>
          <w:rStyle w:val="Emphasis"/>
          <w:rFonts w:ascii="Arial" w:hAnsi="Arial" w:cs="Arial"/>
        </w:rPr>
        <w:t>, this case relies more heavily on an empirical evaluation of migration policy. People may agree with the underlying moral premises but not the utilitarian case</w:t>
      </w:r>
      <w:r w:rsidRPr="003F3A19">
        <w:rPr>
          <w:rFonts w:ascii="Arial" w:hAnsi="Arial" w:cs="Arial"/>
          <w:sz w:val="14"/>
        </w:rPr>
        <w:t xml:space="preserve">, because of disputes about the consequences of open borders. According to a literature review by Clemens, </w:t>
      </w:r>
      <w:r w:rsidRPr="003F3A19">
        <w:rPr>
          <w:rStyle w:val="Emphasis"/>
          <w:rFonts w:ascii="Arial" w:hAnsi="Arial" w:cs="Arial"/>
        </w:rPr>
        <w:t>free labor mobility would lead to world GDP increasing by 50-150% relative to the counterfactual status quo scenario.</w:t>
      </w:r>
      <w:r w:rsidRPr="003F3A19">
        <w:rPr>
          <w:rFonts w:ascii="Arial" w:hAnsi="Arial" w:cs="Arial"/>
          <w:sz w:val="14"/>
        </w:rPr>
        <w:t xml:space="preserve"> Economist Bryan Caplan condensed t</w:t>
      </w:r>
      <w:r w:rsidRPr="003F3A19">
        <w:rPr>
          <w:rStyle w:val="Emphasis"/>
          <w:rFonts w:ascii="Arial" w:hAnsi="Arial" w:cs="Arial"/>
        </w:rPr>
        <w:t xml:space="preserve">he finding to the slogan form “double world GDP” to describe the scope and scale of change involved in opening borders. </w:t>
      </w:r>
      <w:r w:rsidRPr="003F3A19">
        <w:rPr>
          <w:rFonts w:ascii="Arial" w:hAnsi="Arial" w:cs="Arial"/>
          <w:sz w:val="14"/>
        </w:rPr>
        <w:t xml:space="preserve">You can read more about the economic findings, and disputes and caveats, </w:t>
      </w:r>
      <w:hyperlink r:id="rId38" w:history="1">
        <w:r w:rsidRPr="003F3A19">
          <w:rPr>
            <w:rStyle w:val="Hyperlink"/>
            <w:rFonts w:ascii="Arial" w:hAnsi="Arial" w:cs="Arial"/>
            <w:sz w:val="14"/>
          </w:rPr>
          <w:t>here</w:t>
        </w:r>
      </w:hyperlink>
      <w:r w:rsidRPr="003F3A19">
        <w:rPr>
          <w:rFonts w:ascii="Arial" w:hAnsi="Arial" w:cs="Arial"/>
          <w:sz w:val="14"/>
        </w:rPr>
        <w:t xml:space="preserve">. The important point worth noting is that, even if these gains are significantly overstated, the gains from open borders for global production could still be huge. Even a 10% increase in global production means several trillion dollars of additional wealth creation every year. The </w:t>
      </w:r>
      <w:r w:rsidRPr="003F3A19">
        <w:rPr>
          <w:rStyle w:val="Emphasis"/>
          <w:rFonts w:ascii="Arial" w:hAnsi="Arial" w:cs="Arial"/>
        </w:rPr>
        <w:t>increase in global production is most closely tied to the efficiency-based case for open borders</w:t>
      </w:r>
      <w:r w:rsidRPr="003F3A19">
        <w:rPr>
          <w:rFonts w:ascii="Arial" w:hAnsi="Arial" w:cs="Arial"/>
          <w:sz w:val="14"/>
        </w:rPr>
        <w:t xml:space="preserve"> (in the sense of Pareto or Kaldor-Hicks efficiency). This is not quite a utilitarian case, because </w:t>
      </w:r>
      <w:r w:rsidRPr="003F3A19">
        <w:rPr>
          <w:rStyle w:val="Emphasis"/>
          <w:rFonts w:ascii="Arial" w:hAnsi="Arial" w:cs="Arial"/>
        </w:rPr>
        <w:t>the utilitarian case would consider the differing levels of marginal utility that different people derive from money. The pro-poor distributional impacts, and the end of poverty While the increased production from open borders is likely to benefit a large share of the world population, the biggest proportional gains are likely to go to some very poor people (perhaps the world’s poorest, or those one rung above the lowest rungs of poverty).</w:t>
      </w:r>
      <w:r w:rsidRPr="003F3A19">
        <w:rPr>
          <w:rFonts w:ascii="Arial" w:hAnsi="Arial" w:cs="Arial"/>
          <w:sz w:val="14"/>
        </w:rPr>
        <w:t xml:space="preserve"> Some people have argued that </w:t>
      </w:r>
      <w:r w:rsidRPr="003F3A19">
        <w:rPr>
          <w:rStyle w:val="Emphasis"/>
          <w:rFonts w:ascii="Arial" w:hAnsi="Arial" w:cs="Arial"/>
        </w:rPr>
        <w:t xml:space="preserve">open borders could accelerate the </w:t>
      </w:r>
      <w:hyperlink r:id="rId39" w:history="1">
        <w:r w:rsidRPr="003F3A19">
          <w:rPr>
            <w:rStyle w:val="Emphasis"/>
            <w:rFonts w:ascii="Arial" w:hAnsi="Arial" w:cs="Arial"/>
          </w:rPr>
          <w:t>end of global poverty</w:t>
        </w:r>
      </w:hyperlink>
      <w:r w:rsidRPr="003F3A19">
        <w:rPr>
          <w:rFonts w:ascii="Arial" w:hAnsi="Arial" w:cs="Arial"/>
          <w:sz w:val="14"/>
        </w:rPr>
        <w:t xml:space="preserve">. While the pro-poor distributional impacts are of particular interest to egalitarians, they are also important to utilitarians, because </w:t>
      </w:r>
      <w:r w:rsidRPr="003F3A19">
        <w:rPr>
          <w:rStyle w:val="Emphasis"/>
          <w:rFonts w:ascii="Arial" w:hAnsi="Arial" w:cs="Arial"/>
        </w:rPr>
        <w:t>money at the margin means more to poor people than to rich people</w:t>
      </w:r>
      <w:r w:rsidRPr="003F3A19">
        <w:rPr>
          <w:rFonts w:ascii="Arial" w:hAnsi="Arial" w:cs="Arial"/>
          <w:sz w:val="14"/>
        </w:rPr>
        <w:t xml:space="preserve">. Thus, insofar as the gains from open borders are enjoyed more by poorer people, we get even more utility gain than if it were equally distributed. </w:t>
      </w:r>
    </w:p>
    <w:p w14:paraId="21010E6F" w14:textId="04CC77D5" w:rsidR="00FA24CA" w:rsidRPr="003F3A19" w:rsidRDefault="00FA24CA" w:rsidP="00FA24CA">
      <w:pPr>
        <w:pStyle w:val="Heading3"/>
      </w:pPr>
      <w:r>
        <w:t>Open Borders Good – Poverty</w:t>
      </w:r>
    </w:p>
    <w:p w14:paraId="24DFBDCA" w14:textId="77777777" w:rsidR="00DC3B13" w:rsidRPr="003F3A19" w:rsidRDefault="00DC3B13" w:rsidP="00DC3B13">
      <w:pPr>
        <w:pStyle w:val="Heading4"/>
        <w:rPr>
          <w:rFonts w:ascii="Arial" w:hAnsi="Arial" w:cs="Arial"/>
        </w:rPr>
      </w:pPr>
      <w:r w:rsidRPr="003F3A19">
        <w:rPr>
          <w:rFonts w:ascii="Arial" w:hAnsi="Arial" w:cs="Arial"/>
        </w:rPr>
        <w:t>Opening borders could end global poverty</w:t>
      </w:r>
    </w:p>
    <w:p w14:paraId="3680AE73" w14:textId="77777777" w:rsidR="00DC3B13" w:rsidRPr="003F3A19" w:rsidRDefault="00DC3B13" w:rsidP="00DC3B13">
      <w:pPr>
        <w:rPr>
          <w:rStyle w:val="StyleUnderline"/>
          <w:rFonts w:ascii="Arial" w:hAnsi="Arial" w:cs="Arial"/>
          <w:szCs w:val="26"/>
        </w:rPr>
      </w:pPr>
      <w:r w:rsidRPr="003F3A19">
        <w:rPr>
          <w:rStyle w:val="Style13ptBold"/>
          <w:rFonts w:ascii="Arial" w:hAnsi="Arial" w:cs="Arial"/>
        </w:rPr>
        <w:t xml:space="preserve">Naik ’13 </w:t>
      </w:r>
      <w:r w:rsidRPr="003F3A19">
        <w:rPr>
          <w:rFonts w:ascii="Arial" w:hAnsi="Arial" w:cs="Arial"/>
        </w:rPr>
        <w:t>(</w:t>
      </w:r>
      <w:hyperlink r:id="rId40" w:history="1">
        <w:r w:rsidRPr="003F3A19">
          <w:rPr>
            <w:rStyle w:val="Hyperlink"/>
            <w:rFonts w:ascii="Arial" w:hAnsi="Arial" w:cs="Arial"/>
          </w:rPr>
          <w:t>Support for open borders is a fundamental tenet of libertarianism, and David Brat is not a libertarian</w:t>
        </w:r>
      </w:hyperlink>
      <w:r w:rsidRPr="003F3A19">
        <w:rPr>
          <w:rFonts w:ascii="Arial" w:hAnsi="Arial" w:cs="Arial"/>
        </w:rPr>
        <w:t> by John Lee, Open Borders: The Case, June 18, 2014. Outlines the libertarian case for open borders and responds to common objections to the libertarian case.</w:t>
      </w:r>
      <w:hyperlink r:id="rId41" w:history="1">
        <w:r w:rsidRPr="003F3A19">
          <w:rPr>
            <w:rStyle w:val="Hyperlink"/>
            <w:rFonts w:ascii="Arial" w:hAnsi="Arial" w:cs="Arial"/>
          </w:rPr>
          <w:t>Open borders and the libertarian priority list: part 1</w:t>
        </w:r>
      </w:hyperlink>
      <w:r w:rsidRPr="003F3A19">
        <w:rPr>
          <w:rFonts w:ascii="Arial" w:hAnsi="Arial" w:cs="Arial"/>
        </w:rPr>
        <w:t xml:space="preserve"> by Vipul Naik, Open Borders: The Case, September 20, 2012, gives some evidence that libertarians don’t take open borders as seriously as they should. </w:t>
      </w:r>
      <w:hyperlink r:id="rId42" w:history="1">
        <w:r w:rsidRPr="003F3A19">
          <w:rPr>
            <w:rStyle w:val="Hyperlink"/>
            <w:rFonts w:ascii="Arial" w:hAnsi="Arial" w:cs="Arial"/>
          </w:rPr>
          <w:t>Open borders and the libertarian priority list: part 2</w:t>
        </w:r>
      </w:hyperlink>
      <w:r w:rsidRPr="003F3A19">
        <w:rPr>
          <w:rFonts w:ascii="Arial" w:hAnsi="Arial" w:cs="Arial"/>
        </w:rPr>
        <w:t> by Vipul Naik, Open Borders: The Case, October 25, 2012, argues that libertarians should take open borders more seriously. https://openborders.info/egalitarian/)</w:t>
      </w:r>
    </w:p>
    <w:p w14:paraId="01B130DF" w14:textId="77777777" w:rsidR="00DC3B13" w:rsidRPr="003F3A19" w:rsidRDefault="00DC3B13" w:rsidP="00DC3B13">
      <w:pPr>
        <w:rPr>
          <w:rStyle w:val="Emphasis"/>
          <w:rFonts w:ascii="Arial" w:hAnsi="Arial" w:cs="Arial"/>
        </w:rPr>
      </w:pPr>
      <w:r w:rsidRPr="003F3A19">
        <w:rPr>
          <w:rFonts w:ascii="Arial" w:hAnsi="Arial" w:cs="Arial"/>
          <w:sz w:val="12"/>
        </w:rPr>
        <w:t xml:space="preserve">In an article titled </w:t>
      </w:r>
      <w:hyperlink r:id="rId43" w:history="1">
        <w:r w:rsidRPr="003F3A19">
          <w:rPr>
            <w:rStyle w:val="Hyperlink"/>
            <w:rFonts w:ascii="Arial" w:hAnsi="Arial" w:cs="Arial"/>
            <w:sz w:val="12"/>
          </w:rPr>
          <w:t>Aliens and Citizens: The Case for Open Borders</w:t>
        </w:r>
      </w:hyperlink>
      <w:r w:rsidRPr="003F3A19">
        <w:rPr>
          <w:rFonts w:ascii="Arial" w:hAnsi="Arial" w:cs="Arial"/>
          <w:sz w:val="12"/>
        </w:rPr>
        <w:t xml:space="preserve">, Joseph Carens takes a global view of the Original Position, as opposed to the national original one, and argues that </w:t>
      </w:r>
      <w:r w:rsidRPr="003F3A19">
        <w:rPr>
          <w:rStyle w:val="Emphasis"/>
          <w:rFonts w:ascii="Arial" w:hAnsi="Arial" w:cs="Arial"/>
        </w:rPr>
        <w:t>states’ sovereignty should be (morally) constrained by the Rawlsian first principle of justice: free and equal rational people, not knowing within which state one will be born and how it might prove essential to one’s life plan, not necessarily for economic reasons</w:t>
      </w:r>
      <w:r w:rsidRPr="003F3A19">
        <w:rPr>
          <w:rFonts w:ascii="Arial" w:hAnsi="Arial" w:cs="Arial"/>
          <w:sz w:val="12"/>
        </w:rPr>
        <w:t xml:space="preserve"> (that is, even if economic inequalities among states were reduced by a global application of the second principle), </w:t>
      </w:r>
      <w:r w:rsidRPr="003F3A19">
        <w:rPr>
          <w:rStyle w:val="Emphasis"/>
          <w:rFonts w:ascii="Arial" w:hAnsi="Arial" w:cs="Arial"/>
        </w:rPr>
        <w:t>would agree to have an equal right to migrate across state boundaries.</w:t>
      </w:r>
      <w:r w:rsidRPr="003F3A19">
        <w:rPr>
          <w:rFonts w:ascii="Arial" w:hAnsi="Arial" w:cs="Arial"/>
          <w:sz w:val="12"/>
        </w:rPr>
        <w:t xml:space="preserve"> End of poverty </w:t>
      </w:r>
      <w:r w:rsidRPr="003F3A19">
        <w:rPr>
          <w:rStyle w:val="Emphasis"/>
          <w:rFonts w:ascii="Arial" w:hAnsi="Arial" w:cs="Arial"/>
        </w:rPr>
        <w:t>Open borders can be considered as one more strategy to drastically reduce world poverty in the short run and eliminate it in the somewhat longer run</w:t>
      </w:r>
      <w:r w:rsidRPr="003F3A19">
        <w:rPr>
          <w:rFonts w:ascii="Arial" w:hAnsi="Arial" w:cs="Arial"/>
          <w:sz w:val="12"/>
        </w:rPr>
        <w:t xml:space="preserve">, as the same person, without any change in skills or in the number of hours worked, but for reasons of differences in economic and legal institutions and social structure, can earn a considerably higher income in some countries than in others (this is called </w:t>
      </w:r>
      <w:hyperlink r:id="rId44" w:history="1">
        <w:r w:rsidRPr="003F3A19">
          <w:rPr>
            <w:rStyle w:val="Hyperlink"/>
            <w:rFonts w:ascii="Arial" w:hAnsi="Arial" w:cs="Arial"/>
            <w:sz w:val="12"/>
          </w:rPr>
          <w:t>‘place premium’</w:t>
        </w:r>
      </w:hyperlink>
      <w:r w:rsidRPr="003F3A19">
        <w:rPr>
          <w:rFonts w:ascii="Arial" w:hAnsi="Arial" w:cs="Arial"/>
          <w:sz w:val="12"/>
        </w:rPr>
        <w:t xml:space="preserve">), </w:t>
      </w:r>
      <w:r w:rsidRPr="003F3A19">
        <w:rPr>
          <w:rStyle w:val="Emphasis"/>
          <w:rFonts w:ascii="Arial" w:hAnsi="Arial" w:cs="Arial"/>
        </w:rPr>
        <w:t xml:space="preserve">thus moving themselves out of poverty, and helping others do the same via </w:t>
      </w:r>
      <w:hyperlink r:id="rId45" w:history="1">
        <w:r w:rsidRPr="003F3A19">
          <w:rPr>
            <w:rStyle w:val="Emphasis"/>
            <w:rFonts w:ascii="Arial" w:hAnsi="Arial" w:cs="Arial"/>
          </w:rPr>
          <w:t>remittances</w:t>
        </w:r>
      </w:hyperlink>
      <w:r w:rsidRPr="003F3A19">
        <w:rPr>
          <w:rStyle w:val="Emphasis"/>
          <w:rFonts w:ascii="Arial" w:hAnsi="Arial" w:cs="Arial"/>
        </w:rPr>
        <w:t xml:space="preserve"> and by creating </w:t>
      </w:r>
      <w:hyperlink r:id="rId46" w:history="1">
        <w:r w:rsidRPr="003F3A19">
          <w:rPr>
            <w:rStyle w:val="Emphasis"/>
            <w:rFonts w:ascii="Arial" w:hAnsi="Arial" w:cs="Arial"/>
          </w:rPr>
          <w:t>a more interconnected world</w:t>
        </w:r>
      </w:hyperlink>
      <w:r w:rsidRPr="003F3A19">
        <w:rPr>
          <w:rFonts w:ascii="Arial" w:hAnsi="Arial" w:cs="Arial"/>
          <w:sz w:val="12"/>
        </w:rPr>
        <w:t xml:space="preserve">. If </w:t>
      </w:r>
      <w:r w:rsidRPr="003F3A19">
        <w:rPr>
          <w:rStyle w:val="Emphasis"/>
          <w:rFonts w:ascii="Arial" w:hAnsi="Arial" w:cs="Arial"/>
        </w:rPr>
        <w:t xml:space="preserve">free labor mobility was enjoyed all over the world, we can expect </w:t>
      </w:r>
      <w:hyperlink r:id="rId47" w:history="1">
        <w:r w:rsidRPr="003F3A19">
          <w:rPr>
            <w:rStyle w:val="Emphasis"/>
            <w:rFonts w:ascii="Arial" w:hAnsi="Arial" w:cs="Arial"/>
          </w:rPr>
          <w:t>a 50-150% increase in world GDP</w:t>
        </w:r>
      </w:hyperlink>
      <w:r w:rsidRPr="003F3A19">
        <w:rPr>
          <w:rStyle w:val="Emphasis"/>
          <w:rFonts w:ascii="Arial" w:hAnsi="Arial" w:cs="Arial"/>
        </w:rPr>
        <w:t xml:space="preserve"> according to academic literature. </w:t>
      </w:r>
      <w:r w:rsidRPr="003F3A19">
        <w:rPr>
          <w:rFonts w:ascii="Arial" w:hAnsi="Arial" w:cs="Arial"/>
          <w:sz w:val="12"/>
        </w:rPr>
        <w:t xml:space="preserve">Equality of opportunity </w:t>
      </w:r>
      <w:r w:rsidRPr="003F3A19">
        <w:rPr>
          <w:rStyle w:val="Emphasis"/>
          <w:rFonts w:ascii="Arial" w:hAnsi="Arial" w:cs="Arial"/>
        </w:rPr>
        <w:t>Open borders rule out inequalities determined by the dysfunctional institutional systems and low living standards in developing countries</w:t>
      </w:r>
      <w:r w:rsidRPr="003F3A19">
        <w:rPr>
          <w:rFonts w:ascii="Arial" w:hAnsi="Arial" w:cs="Arial"/>
          <w:sz w:val="12"/>
        </w:rPr>
        <w:t xml:space="preserve">. Within countries in the developed world, there are also unequal opportunities determined by social circumstances, but </w:t>
      </w:r>
      <w:r w:rsidRPr="003F3A19">
        <w:rPr>
          <w:rStyle w:val="Emphasis"/>
          <w:rFonts w:ascii="Arial" w:hAnsi="Arial" w:cs="Arial"/>
        </w:rPr>
        <w:t xml:space="preserve">few are coercively enforced through the systematic enforcement of immigration laws. This case touches on another debate, that of free association vs. equal opportunity, except for laws that both forbid free association and deny equal opportunities to those already underprivileged, allegedly immigration laws. </w:t>
      </w:r>
    </w:p>
    <w:p w14:paraId="05AC8C3E"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Opening borders is good for everyone from every perspective</w:t>
      </w:r>
    </w:p>
    <w:p w14:paraId="478CE6F7" w14:textId="77777777" w:rsidR="00DC3B13" w:rsidRPr="003F3A19" w:rsidRDefault="00DC3B13" w:rsidP="00DC3B13">
      <w:pPr>
        <w:rPr>
          <w:rStyle w:val="Style13ptBold"/>
          <w:rFonts w:ascii="Arial" w:hAnsi="Arial" w:cs="Arial"/>
          <w:b w:val="0"/>
          <w:sz w:val="24"/>
        </w:rPr>
      </w:pPr>
      <w:r w:rsidRPr="003F3A19">
        <w:rPr>
          <w:rStyle w:val="Style13ptBold"/>
          <w:rFonts w:ascii="Arial" w:hAnsi="Arial" w:cs="Arial"/>
        </w:rPr>
        <w:t>Carens ‘87 (</w:t>
      </w:r>
      <w:r w:rsidRPr="003F3A19">
        <w:rPr>
          <w:rFonts w:ascii="Arial" w:hAnsi="Arial" w:cs="Arial"/>
        </w:rPr>
        <w:t>Aliens and Citizens: The Case for Open Borders Author(s): Joseph H. Carens Source: The Review of Politics, Vol. 49, No. 2 (Spring, 1987), pp. 251-273 Published by: Cambridge University Press for the University of Notre Dame du lac on behalf of Review of Politics Stable URL: http://www.jstor.org/stable/1407506 Accessed: 01-07-2018 19:00 UTC)</w:t>
      </w:r>
    </w:p>
    <w:p w14:paraId="0385644C" w14:textId="77777777" w:rsidR="00DC3B13" w:rsidRDefault="00DC3B13" w:rsidP="00DC3B13">
      <w:pPr>
        <w:rPr>
          <w:rFonts w:ascii="Arial" w:hAnsi="Arial" w:cs="Arial"/>
          <w:sz w:val="10"/>
        </w:rPr>
      </w:pPr>
      <w:r w:rsidRPr="003F3A19">
        <w:rPr>
          <w:rFonts w:ascii="Arial" w:hAnsi="Arial" w:cs="Arial"/>
          <w:sz w:val="10"/>
        </w:rPr>
        <w:t xml:space="preserve">To most people the answer to this question will seem obvious. </w:t>
      </w:r>
      <w:r w:rsidRPr="003F3A19">
        <w:rPr>
          <w:rStyle w:val="Emphasis"/>
          <w:rFonts w:ascii="Arial" w:hAnsi="Arial" w:cs="Arial"/>
        </w:rPr>
        <w:t>The power to admit or exclude aliens is inherent in sovereignty and essential for any political community. Every state has the legal and moral right to exercise that power in pursuit of its own na- tional interest, even if that means denying entry to peaceful, needy foreigners</w:t>
      </w:r>
      <w:r w:rsidRPr="003F3A19">
        <w:rPr>
          <w:rFonts w:ascii="Arial" w:hAnsi="Arial" w:cs="Arial"/>
          <w:sz w:val="10"/>
        </w:rPr>
        <w:t xml:space="preserve">. States may choose to be generous in admitting immigrants, but they are under no obligation to do so.' I </w:t>
      </w:r>
      <w:r w:rsidRPr="003F3A19">
        <w:rPr>
          <w:rStyle w:val="Emphasis"/>
          <w:rFonts w:ascii="Arial" w:hAnsi="Arial" w:cs="Arial"/>
        </w:rPr>
        <w:t>want to challenge that view</w:t>
      </w:r>
      <w:r w:rsidRPr="003F3A19">
        <w:rPr>
          <w:rFonts w:ascii="Arial" w:hAnsi="Arial" w:cs="Arial"/>
          <w:sz w:val="10"/>
        </w:rPr>
        <w:t xml:space="preserve">. In this essay I will argue that </w:t>
      </w:r>
      <w:r w:rsidRPr="003F3A19">
        <w:rPr>
          <w:rStyle w:val="Emphasis"/>
          <w:rFonts w:ascii="Arial" w:hAnsi="Arial" w:cs="Arial"/>
        </w:rPr>
        <w:t xml:space="preserve">bor- ders should generally be open and that people should normally be free to leave their country of origin and settle in another, subject only to the sorts of constraints that bind current citizens in their new country. </w:t>
      </w:r>
      <w:r w:rsidRPr="003F3A19">
        <w:rPr>
          <w:rFonts w:ascii="Arial" w:hAnsi="Arial" w:cs="Arial"/>
          <w:sz w:val="10"/>
        </w:rPr>
        <w:t xml:space="preserve">The argument is strongest, I believe, when applied to the migration of people from third world countries to those of the first world. Citizenship in Western liberal democracies is the modern equivalent of feudal privilege - an inherited status that greatly enhances one's life chances. Like feudal birthright privi- leges, </w:t>
      </w:r>
      <w:r w:rsidRPr="003F3A19">
        <w:rPr>
          <w:rStyle w:val="StyleUnderline"/>
          <w:rFonts w:ascii="Arial" w:hAnsi="Arial" w:cs="Arial"/>
        </w:rPr>
        <w:t>restrictive citizenship is hard to justify when one thinks about it closely</w:t>
      </w:r>
      <w:r w:rsidRPr="003F3A19">
        <w:rPr>
          <w:rFonts w:ascii="Arial" w:hAnsi="Arial" w:cs="Arial"/>
          <w:sz w:val="10"/>
        </w:rPr>
        <w:t xml:space="preserve">. In developing this </w:t>
      </w:r>
      <w:proofErr w:type="gramStart"/>
      <w:r w:rsidRPr="003F3A19">
        <w:rPr>
          <w:rFonts w:ascii="Arial" w:hAnsi="Arial" w:cs="Arial"/>
          <w:sz w:val="10"/>
        </w:rPr>
        <w:t>argument</w:t>
      </w:r>
      <w:proofErr w:type="gramEnd"/>
      <w:r w:rsidRPr="003F3A19">
        <w:rPr>
          <w:rFonts w:ascii="Arial" w:hAnsi="Arial" w:cs="Arial"/>
          <w:sz w:val="10"/>
        </w:rPr>
        <w:t xml:space="preserve"> I will draw upon t</w:t>
      </w:r>
      <w:r w:rsidRPr="003F3A19">
        <w:rPr>
          <w:rStyle w:val="StyleUnderline"/>
          <w:rFonts w:ascii="Arial" w:hAnsi="Arial" w:cs="Arial"/>
        </w:rPr>
        <w:t>hree contempo- rary approaches to political theory: first that of Robert Nozick; second that of John Rawls; third that of the utilitarians</w:t>
      </w:r>
      <w:r w:rsidRPr="003F3A19">
        <w:rPr>
          <w:rFonts w:ascii="Arial" w:hAnsi="Arial" w:cs="Arial"/>
          <w:sz w:val="10"/>
        </w:rPr>
        <w:t xml:space="preserve">. Of the three, I find Rawls the most illuminating, and I will spend the most time on the arguments that flow from his theory. But I do not want to tie my case too closely to his particular formulations (which I will modify in any event). My strategy is to take advan- tage of three well-articulated theoretical approaches that many people find persuasive to construct a variety of arguments for (rel- atively) open borders. I will argue that </w:t>
      </w:r>
      <w:r w:rsidRPr="003F3A19">
        <w:rPr>
          <w:rStyle w:val="Emphasis"/>
          <w:rFonts w:ascii="Arial" w:hAnsi="Arial" w:cs="Arial"/>
        </w:rPr>
        <w:t>all three approaches lead to the same basic conclusion: there is little justification for restrict- ing immigration</w:t>
      </w:r>
      <w:r w:rsidRPr="003F3A19">
        <w:rPr>
          <w:rFonts w:ascii="Arial" w:hAnsi="Arial" w:cs="Arial"/>
          <w:sz w:val="10"/>
        </w:rPr>
        <w:t xml:space="preserve">. Each of these theories begins with some kind of </w:t>
      </w:r>
      <w:r w:rsidRPr="003F3A19">
        <w:rPr>
          <w:rStyle w:val="Emphasis"/>
          <w:rFonts w:ascii="Arial" w:hAnsi="Arial" w:cs="Arial"/>
        </w:rPr>
        <w:t>assumption about the equal moral worth of individuals. In one way or another, each treats the individual as prior to the commu- nity.</w:t>
      </w:r>
      <w:r w:rsidRPr="003F3A19">
        <w:rPr>
          <w:rFonts w:ascii="Arial" w:hAnsi="Arial" w:cs="Arial"/>
          <w:sz w:val="10"/>
        </w:rPr>
        <w:t xml:space="preserve"> These foundations provide little basis for drawing fundamen- tal distinctions between citizens and aliens who seek to become citizens. The fact that all three theories converge upon the same basic result with regard to immigration despite their significant differences in other areas strengthens the case for open borders. In the final part of the essay I will consider communitarian objec- tions to my argument, especially those of Michael Walzer, the best contemporary defender of the view I am challenging.</w:t>
      </w:r>
    </w:p>
    <w:p w14:paraId="331DCE77" w14:textId="4D1DBEF9" w:rsidR="00FA24CA" w:rsidRDefault="00FA24CA" w:rsidP="00FA24CA">
      <w:pPr>
        <w:pStyle w:val="Heading3"/>
      </w:pPr>
      <w:r>
        <w:t>Open Borders Good – Human Trafficking</w:t>
      </w:r>
    </w:p>
    <w:p w14:paraId="1FBA6768" w14:textId="77777777" w:rsidR="00FA24CA" w:rsidRPr="00FA24CA" w:rsidRDefault="00FA24CA" w:rsidP="00FA24CA"/>
    <w:p w14:paraId="2F65623F" w14:textId="77777777" w:rsidR="00DC3B13" w:rsidRPr="003F3A19" w:rsidRDefault="00DC3B13" w:rsidP="00DC3B13">
      <w:pPr>
        <w:pStyle w:val="Heading4"/>
        <w:rPr>
          <w:rFonts w:ascii="Arial" w:hAnsi="Arial" w:cs="Arial"/>
        </w:rPr>
      </w:pPr>
      <w:r w:rsidRPr="003F3A19">
        <w:rPr>
          <w:rFonts w:ascii="Arial" w:hAnsi="Arial" w:cs="Arial"/>
        </w:rPr>
        <w:t>Opening borders helps resolve issues of human trafficking</w:t>
      </w:r>
    </w:p>
    <w:p w14:paraId="5F76CBEC" w14:textId="77777777" w:rsidR="00DC3B13" w:rsidRPr="003F3A19" w:rsidRDefault="00DC3B13" w:rsidP="00DC3B13">
      <w:pPr>
        <w:rPr>
          <w:rFonts w:ascii="Arial" w:hAnsi="Arial" w:cs="Arial"/>
          <w:sz w:val="14"/>
          <w:szCs w:val="14"/>
        </w:rPr>
      </w:pPr>
      <w:r w:rsidRPr="003F3A19">
        <w:rPr>
          <w:rStyle w:val="Style13ptBold"/>
          <w:rFonts w:ascii="Arial" w:hAnsi="Arial" w:cs="Arial"/>
        </w:rPr>
        <w:t>Johnson 03</w:t>
      </w:r>
      <w:r w:rsidRPr="003F3A19">
        <w:rPr>
          <w:rFonts w:ascii="Arial" w:hAnsi="Arial" w:cs="Arial"/>
        </w:rPr>
        <w:t xml:space="preserve"> </w:t>
      </w:r>
      <w:r w:rsidRPr="003F3A19">
        <w:rPr>
          <w:rFonts w:ascii="Arial" w:hAnsi="Arial" w:cs="Arial"/>
          <w:sz w:val="14"/>
          <w:szCs w:val="14"/>
        </w:rPr>
        <w:t>(Kevin R. Johnson A.B. Economics, University of California, Berkeley, J.D., magna cum laude, Harvard University Kevin R. Johnson is Dean, Mabie-Apallas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“Open Borders”, 51 UCLA L. Rev. 193 (2003), Accessed 06-29-2018, GDS – HC)</w:t>
      </w:r>
    </w:p>
    <w:p w14:paraId="6B7A100C" w14:textId="77777777" w:rsidR="00DC3B13" w:rsidRPr="003F3A19" w:rsidRDefault="00DC3B13" w:rsidP="00DC3B13">
      <w:pPr>
        <w:rPr>
          <w:rFonts w:ascii="Arial" w:hAnsi="Arial" w:cs="Arial"/>
          <w:u w:val="single"/>
        </w:rPr>
      </w:pPr>
      <w:r w:rsidRPr="003F3A19">
        <w:rPr>
          <w:rFonts w:ascii="Arial" w:hAnsi="Arial" w:cs="Arial"/>
          <w:u w:val="single"/>
        </w:rPr>
        <w:t>Highly publicized instances of unscrupulous persons holding noncitizens in horrible conditions represent the tip of the iceberg of the serious problem of undocumented worker abuse.</w:t>
      </w:r>
      <w:r w:rsidRPr="003F3A19">
        <w:rPr>
          <w:rFonts w:ascii="Arial" w:hAnsi="Arial" w:cs="Arial"/>
          <w:sz w:val="14"/>
        </w:rPr>
        <w:t xml:space="preserve">'96 For example, in southern California, </w:t>
      </w:r>
      <w:r w:rsidRPr="003F3A19">
        <w:rPr>
          <w:rFonts w:ascii="Arial" w:hAnsi="Arial" w:cs="Arial"/>
          <w:u w:val="single"/>
        </w:rPr>
        <w:t>Thai immigrants were smuggled into the United States and forced to work for low wages in a garment factory surrounded by high walls, razor wire, and guards to prevent their escape."</w:t>
      </w:r>
      <w:r w:rsidRPr="003F3A19">
        <w:rPr>
          <w:rFonts w:ascii="Arial" w:hAnsi="Arial" w:cs="Arial"/>
          <w:sz w:val="14"/>
        </w:rPr>
        <w:t xml:space="preserve">' In another case, hearing-impaired and mute Mexican immigrants were smuggled into the country and forced to sell trinkets and beg on the streets of New York, and were beaten if their earnings were deemed insufficient.'98 </w:t>
      </w:r>
      <w:r w:rsidRPr="003F3A19">
        <w:rPr>
          <w:rFonts w:ascii="Arial" w:hAnsi="Arial" w:cs="Arial"/>
          <w:u w:val="single"/>
        </w:rPr>
        <w:t>Human trafficking has become a major business for international criminal networks.19 Women often are the moat exploited of all immigrants in the labor market."° Abuse runs rampant in the domestic service industry, with women the primary subjects of abuse in these jobs."</w:t>
      </w:r>
      <w:r w:rsidRPr="003F3A19">
        <w:rPr>
          <w:rFonts w:ascii="Arial" w:hAnsi="Arial" w:cs="Arial"/>
          <w:sz w:val="14"/>
        </w:rPr>
        <w:t xml:space="preserve"> 0 ' Domestic service is necessary for many middle class and professional families in the United States but is compensated poorly; callous, harsh treatment of workers is common.2 </w:t>
      </w:r>
      <w:r w:rsidRPr="003F3A19">
        <w:rPr>
          <w:rFonts w:ascii="Arial" w:hAnsi="Arial" w:cs="Arial"/>
          <w:u w:val="single"/>
        </w:rPr>
        <w:t>Forced prostitution of immigrant women is a serious, and growing, social problem.</w:t>
      </w:r>
      <w:r w:rsidRPr="003F3A19">
        <w:rPr>
          <w:rFonts w:ascii="Arial" w:hAnsi="Arial" w:cs="Arial"/>
          <w:sz w:val="14"/>
        </w:rPr>
        <w:t xml:space="preserve">2 3 Emerging international law obligations to undocumented workers suggest concerns with the morality of the immigrant labor exploitation occurring in the United States."M For example, the Universal Declaration of Human Rights,05 the International Convention for the Protection of Migrants,2"6 and the International Covenant on Civil and Political Rights,07 all offer legal protections to immigrants."' </w:t>
      </w:r>
      <w:r w:rsidRPr="003F3A19">
        <w:rPr>
          <w:rFonts w:ascii="Arial" w:hAnsi="Arial" w:cs="Arial"/>
          <w:u w:val="single"/>
        </w:rPr>
        <w:t>That immigrants suffer mistreatment in the United States in violation of international law suggests the illegitimacy of border controls</w:t>
      </w:r>
      <w:r w:rsidRPr="003F3A19">
        <w:rPr>
          <w:rFonts w:ascii="Arial" w:hAnsi="Arial" w:cs="Arial"/>
          <w:sz w:val="14"/>
        </w:rPr>
        <w:t xml:space="preserve">. Not coincidentally, the disposable labor force that immigration law helps to create in the United States is primarily composed of immigrants of color from the developing world.2" </w:t>
      </w:r>
      <w:r w:rsidRPr="003F3A19">
        <w:rPr>
          <w:rFonts w:ascii="Arial" w:hAnsi="Arial" w:cs="Arial"/>
          <w:u w:val="single"/>
        </w:rPr>
        <w:t>Immigration law thus contributes to racial stratification in the U.S. labor market as well.</w:t>
      </w:r>
      <w:r w:rsidRPr="003F3A19">
        <w:rPr>
          <w:rFonts w:ascii="Arial" w:hAnsi="Arial" w:cs="Arial"/>
          <w:sz w:val="14"/>
        </w:rPr>
        <w:t xml:space="preserve"> In this way, the labor exploitation issue overlaps considerably with concerns about racial discrimination promoted by the U.S. immigration laws.21 Put simply, immigration controls have helped to create a large undocumented labor force subject to economic exploitation."' </w:t>
      </w:r>
      <w:r w:rsidRPr="003F3A19">
        <w:rPr>
          <w:rFonts w:ascii="Arial" w:hAnsi="Arial" w:cs="Arial"/>
          <w:u w:val="single"/>
        </w:rPr>
        <w:t>Open borders would help to minimize the potential for such a labor system.112</w:t>
      </w:r>
    </w:p>
    <w:p w14:paraId="44C68B1A" w14:textId="77777777" w:rsidR="00DC3B13" w:rsidRPr="003F3A19" w:rsidRDefault="00DC3B13" w:rsidP="00E747E6">
      <w:pPr>
        <w:pStyle w:val="Heading2"/>
        <w:rPr>
          <w:rFonts w:ascii="Arial" w:hAnsi="Arial" w:cs="Arial"/>
        </w:rPr>
      </w:pPr>
      <w:r w:rsidRPr="003F3A19">
        <w:rPr>
          <w:rFonts w:ascii="Arial" w:hAnsi="Arial" w:cs="Arial"/>
        </w:rPr>
        <w:t>Reject Border</w:t>
      </w:r>
    </w:p>
    <w:p w14:paraId="0FD35045" w14:textId="77777777" w:rsidR="00E747E6" w:rsidRPr="003F3A19" w:rsidRDefault="00E747E6" w:rsidP="00E747E6">
      <w:pPr>
        <w:pStyle w:val="Heading3"/>
        <w:rPr>
          <w:rFonts w:ascii="Arial" w:hAnsi="Arial" w:cs="Arial"/>
        </w:rPr>
      </w:pPr>
      <w:r w:rsidRPr="003F3A19">
        <w:rPr>
          <w:rFonts w:ascii="Arial" w:hAnsi="Arial" w:cs="Arial"/>
        </w:rPr>
        <w:t>1nc</w:t>
      </w:r>
    </w:p>
    <w:p w14:paraId="38BB2927" w14:textId="77777777" w:rsidR="00E747E6" w:rsidRPr="003F3A19" w:rsidRDefault="00E747E6" w:rsidP="00E747E6">
      <w:pPr>
        <w:pStyle w:val="Heading4"/>
        <w:rPr>
          <w:rFonts w:ascii="Arial" w:hAnsi="Arial" w:cs="Arial"/>
        </w:rPr>
      </w:pPr>
      <w:r w:rsidRPr="003F3A19">
        <w:rPr>
          <w:rFonts w:ascii="Arial" w:hAnsi="Arial" w:cs="Arial"/>
        </w:rPr>
        <w:t>Reject the geographic imaginary of the border--We must move outside the geopolitical map dominated and determined by the nation-states</w:t>
      </w:r>
    </w:p>
    <w:p w14:paraId="7F269EF2" w14:textId="77777777" w:rsidR="00E747E6" w:rsidRPr="003F3A19" w:rsidRDefault="00E747E6" w:rsidP="00E747E6">
      <w:pPr>
        <w:rPr>
          <w:rFonts w:ascii="Arial" w:hAnsi="Arial" w:cs="Arial"/>
        </w:rPr>
      </w:pPr>
      <w:r w:rsidRPr="003F3A19">
        <w:rPr>
          <w:rStyle w:val="Style13ptBold"/>
          <w:rFonts w:ascii="Arial" w:hAnsi="Arial" w:cs="Arial"/>
        </w:rPr>
        <w:t>Shapiro ‘97</w:t>
      </w:r>
      <w:r w:rsidRPr="003F3A19">
        <w:rPr>
          <w:rFonts w:ascii="Arial" w:hAnsi="Arial" w:cs="Arial"/>
        </w:rPr>
        <w:t xml:space="preserve"> (Professor of Political Science @ University of Hawaiʻi at Mānoa (Michael J., 1997, “Violent Cartographies: Mapping Cultures of War,” pp. 174-177,))</w:t>
      </w:r>
    </w:p>
    <w:p w14:paraId="07ACABB2" w14:textId="77777777" w:rsidR="00E747E6" w:rsidRPr="003F3A19" w:rsidRDefault="00E747E6" w:rsidP="00E747E6">
      <w:pPr>
        <w:rPr>
          <w:rFonts w:ascii="Arial" w:hAnsi="Arial" w:cs="Arial"/>
          <w:sz w:val="12"/>
        </w:rPr>
      </w:pPr>
      <w:r w:rsidRPr="003F3A19">
        <w:rPr>
          <w:rFonts w:ascii="Arial" w:hAnsi="Arial" w:cs="Arial"/>
          <w:sz w:val="12"/>
        </w:rPr>
        <w:t xml:space="preserve">Michel Foucault was calling for such intervention when he noted that the purpose of critical analysis is to question, not deepen, existing structures of intelligibility. </w:t>
      </w:r>
      <w:r w:rsidRPr="003F3A19">
        <w:rPr>
          <w:rStyle w:val="StyleUnderline"/>
          <w:rFonts w:ascii="Arial" w:hAnsi="Arial" w:cs="Arial"/>
        </w:rPr>
        <w:t>Intelligibility results from aggressive, institutionalized practices that</w:t>
      </w:r>
      <w:r w:rsidRPr="003F3A19">
        <w:rPr>
          <w:rFonts w:ascii="Arial" w:hAnsi="Arial" w:cs="Arial"/>
          <w:sz w:val="12"/>
        </w:rPr>
        <w:t xml:space="preserve">, in producing a given intelligible world, </w:t>
      </w:r>
      <w:r w:rsidRPr="003F3A19">
        <w:rPr>
          <w:rStyle w:val="StyleUnderline"/>
          <w:rFonts w:ascii="Arial" w:hAnsi="Arial" w:cs="Arial"/>
        </w:rPr>
        <w:t>exclude alternative worlds</w:t>
      </w:r>
      <w:r w:rsidRPr="003F3A19">
        <w:rPr>
          <w:rFonts w:ascii="Arial" w:hAnsi="Arial" w:cs="Arial"/>
          <w:sz w:val="12"/>
        </w:rPr>
        <w:t>. "W</w:t>
      </w:r>
      <w:r w:rsidRPr="003F3A19">
        <w:rPr>
          <w:rStyle w:val="StyleUnderline"/>
          <w:rFonts w:ascii="Arial" w:hAnsi="Arial" w:cs="Arial"/>
        </w:rPr>
        <w:t>e must</w:t>
      </w:r>
      <w:r w:rsidRPr="003F3A19">
        <w:rPr>
          <w:rFonts w:ascii="Arial" w:hAnsi="Arial" w:cs="Arial"/>
          <w:sz w:val="12"/>
        </w:rPr>
        <w:t>," Foucault said, "</w:t>
      </w:r>
      <w:r w:rsidRPr="003F3A19">
        <w:rPr>
          <w:rStyle w:val="StyleUnderline"/>
          <w:rFonts w:ascii="Arial" w:hAnsi="Arial" w:cs="Arial"/>
        </w:rPr>
        <w:t>make the intelligible appear against a background of emptiness, and deny its necessity.</w:t>
      </w:r>
      <w:r w:rsidRPr="003F3A19">
        <w:rPr>
          <w:rFonts w:ascii="Arial" w:hAnsi="Arial" w:cs="Arial"/>
          <w:sz w:val="12"/>
        </w:rPr>
        <w:t xml:space="preserve"> We must think that </w:t>
      </w:r>
      <w:r w:rsidRPr="003F3A19">
        <w:rPr>
          <w:rStyle w:val="StyleUnderline"/>
          <w:rFonts w:ascii="Arial" w:hAnsi="Arial" w:cs="Arial"/>
        </w:rPr>
        <w:t>what exists is far from filling all possible spaces</w:t>
      </w:r>
      <w:r w:rsidRPr="003F3A19">
        <w:rPr>
          <w:rFonts w:ascii="Arial" w:hAnsi="Arial" w:cs="Arial"/>
          <w:sz w:val="12"/>
        </w:rPr>
        <w:t xml:space="preserve">."7 Like Foucault, Derrida claimed that </w:t>
      </w:r>
      <w:r w:rsidRPr="003F3A19">
        <w:rPr>
          <w:rStyle w:val="Emphasis"/>
          <w:rFonts w:ascii="Arial" w:hAnsi="Arial" w:cs="Arial"/>
        </w:rPr>
        <w:t>a recognition of practices of exclusion is a necessary condition for evoking an ethical sensibility</w:t>
      </w:r>
      <w:r w:rsidRPr="003F3A19">
        <w:rPr>
          <w:rFonts w:ascii="Arial" w:hAnsi="Arial" w:cs="Arial"/>
          <w:sz w:val="12"/>
        </w:rPr>
        <w:t xml:space="preserve">. His insights into the instability and contentiousness of the context of an utterance, in his critique of Austin, provides access to what is effectively the protoethics of ethical discourse, the various contextual commitments that determine the normative implications of statements. To heed this observation, </w:t>
      </w:r>
      <w:r w:rsidRPr="003F3A19">
        <w:rPr>
          <w:rStyle w:val="StyleUnderline"/>
          <w:rFonts w:ascii="Arial" w:hAnsi="Arial" w:cs="Arial"/>
        </w:rPr>
        <w:t>it is necessary to analyze two particular kinds of contextual commitments that have been silent and often unreflective predicates of ethical discourses</w:t>
      </w:r>
      <w:r w:rsidRPr="003F3A19">
        <w:rPr>
          <w:rFonts w:ascii="Arial" w:hAnsi="Arial" w:cs="Arial"/>
          <w:sz w:val="12"/>
        </w:rPr>
        <w:t>. And it is important to do so in situations in which contending parties have something at stake—</w:t>
      </w:r>
      <w:r w:rsidRPr="003F3A19">
        <w:rPr>
          <w:rStyle w:val="StyleUnderline"/>
          <w:rFonts w:ascii="Arial" w:hAnsi="Arial" w:cs="Arial"/>
        </w:rPr>
        <w:t>that is, by focusing on the ethics of encounter</w:t>
      </w:r>
      <w:r w:rsidRPr="003F3A19">
        <w:rPr>
          <w:rFonts w:ascii="Arial" w:hAnsi="Arial" w:cs="Arial"/>
          <w:sz w:val="12"/>
        </w:rPr>
        <w:t xml:space="preserve">. Accordingly, in what follows, </w:t>
      </w:r>
      <w:r w:rsidRPr="003F3A19">
        <w:rPr>
          <w:rStyle w:val="StyleUnderline"/>
          <w:rFonts w:ascii="Arial" w:hAnsi="Arial" w:cs="Arial"/>
        </w:rPr>
        <w:t>my approach to "the ethical" locates ethics in a respect for an-Other's identity performances with special attention to both the temporal or narrative dimension and the spatial dimension of those performances</w:t>
      </w:r>
      <w:r w:rsidRPr="003F3A19">
        <w:rPr>
          <w:rFonts w:ascii="Arial" w:hAnsi="Arial" w:cs="Arial"/>
          <w:sz w:val="12"/>
        </w:rPr>
        <w:t xml:space="preserve">. Moreover, </w:t>
      </w:r>
      <w:r w:rsidRPr="003F3A19">
        <w:rPr>
          <w:rStyle w:val="Emphasis"/>
          <w:rFonts w:ascii="Arial" w:hAnsi="Arial" w:cs="Arial"/>
        </w:rPr>
        <w:t>to produce a critical political approach to the ethics of the present, it is necessary to oppose</w:t>
      </w:r>
      <w:r w:rsidRPr="003F3A19">
        <w:rPr>
          <w:rStyle w:val="StyleUnderline"/>
          <w:rFonts w:ascii="Arial" w:hAnsi="Arial" w:cs="Arial"/>
        </w:rPr>
        <w:t xml:space="preserve"> the dominant stories of modernity and </w:t>
      </w:r>
      <w:r w:rsidRPr="003F3A19">
        <w:rPr>
          <w:rStyle w:val="Emphasis"/>
          <w:rFonts w:ascii="Arial" w:hAnsi="Arial" w:cs="Arial"/>
        </w:rPr>
        <w:t>the institutionalized, geopolitical versions of space</w:t>
      </w:r>
      <w:r w:rsidRPr="003F3A19">
        <w:rPr>
          <w:rFonts w:ascii="Arial" w:hAnsi="Arial" w:cs="Arial"/>
          <w:sz w:val="12"/>
        </w:rPr>
        <w:t xml:space="preserve">, </w:t>
      </w:r>
      <w:r w:rsidRPr="003F3A19">
        <w:rPr>
          <w:rStyle w:val="StyleUnderline"/>
          <w:rFonts w:ascii="Arial" w:hAnsi="Arial" w:cs="Arial"/>
        </w:rPr>
        <w:t>which support existing forms of global proprietary control</w:t>
      </w:r>
      <w:r w:rsidRPr="003F3A19">
        <w:rPr>
          <w:rFonts w:ascii="Arial" w:hAnsi="Arial" w:cs="Arial"/>
          <w:sz w:val="12"/>
        </w:rPr>
        <w:t xml:space="preserve">, for both participate unreflectively in a violence of representation. The ethical sensibility offered in the thought of Emmanuel Levinas provides an important contribution to the ethics-as-nonviolent-encounter thematized in my analysis. Levinas regarded war, the ultimate form of violence, as the suspension of morality; "it renders morality derisory," he said. Moreover, Levinas's thought fits the more general antiClausewitzian/antirationalist approach to war thematized in prior chapters, for Levinas regarded a strategically oriented politics—"the art of foreseeing war and of winning it by every means," which is "enjoined as the very essence of reason"—as "opposed to morality."8 In order to oppose war and promote peace, Levinas enacted a linguistic war on the governing assumptions of Western philosophy. He argued that philosophy from Plato through Heidegger constructed persons and peoples within totalizing conceptions of humanity. </w:t>
      </w:r>
      <w:r w:rsidRPr="003F3A19">
        <w:rPr>
          <w:rStyle w:val="StyleUnderline"/>
          <w:rFonts w:ascii="Arial" w:hAnsi="Arial" w:cs="Arial"/>
        </w:rPr>
        <w:t>The ethical regard</w:t>
      </w:r>
      <w:r w:rsidRPr="003F3A19">
        <w:rPr>
          <w:rFonts w:ascii="Arial" w:hAnsi="Arial" w:cs="Arial"/>
          <w:sz w:val="12"/>
        </w:rPr>
        <w:t xml:space="preserve">, he insisted, </w:t>
      </w:r>
      <w:r w:rsidRPr="003F3A19">
        <w:rPr>
          <w:rStyle w:val="StyleUnderline"/>
          <w:rFonts w:ascii="Arial" w:hAnsi="Arial" w:cs="Arial"/>
        </w:rPr>
        <w:t>is one that resists encompassing the Other as part of the same, that resists recognizing the Other solely within the already spoken codes of a universalizing vision of humankind.</w:t>
      </w:r>
      <w:r w:rsidRPr="003F3A19">
        <w:rPr>
          <w:rFonts w:ascii="Arial" w:hAnsi="Arial" w:cs="Arial"/>
          <w:sz w:val="12"/>
        </w:rPr>
        <w:t xml:space="preserve"> However problematic Levin</w:t>
      </w:r>
      <w:r w:rsidRPr="003F3A19">
        <w:rPr>
          <w:rStyle w:val="StyleUnderline"/>
          <w:rFonts w:ascii="Arial" w:hAnsi="Arial" w:cs="Arial"/>
        </w:rPr>
        <w:t>as's notion of infinite respect for an alterity</w:t>
      </w:r>
      <w:r w:rsidRPr="003F3A19">
        <w:rPr>
          <w:rFonts w:ascii="Arial" w:hAnsi="Arial" w:cs="Arial"/>
          <w:sz w:val="12"/>
        </w:rPr>
        <w:t xml:space="preserve"> that always evades complete comprehension may be (an issue I discuss later), it nevertheless </w:t>
      </w:r>
      <w:r w:rsidRPr="003F3A19">
        <w:rPr>
          <w:rStyle w:val="StyleUnderline"/>
          <w:rFonts w:ascii="Arial" w:hAnsi="Arial" w:cs="Arial"/>
        </w:rPr>
        <w:t>makes possible a concern with the violence of representation, with discursive control over narratives of space and identity,</w:t>
      </w:r>
      <w:r w:rsidRPr="003F3A19">
        <w:rPr>
          <w:rFonts w:ascii="Arial" w:hAnsi="Arial" w:cs="Arial"/>
          <w:sz w:val="12"/>
        </w:rPr>
        <w:t xml:space="preserve"> which is central to my analysis. Edward Said emphasized the ethicopolitical significance of systems of discursive control, locating the violence of imperialism in the control over stories: "The power to narrate, or to block other narratives from forming and emerging, is very important to culture and imperialism, and constitutes one of the main connections between them."9 Indeed, </w:t>
      </w:r>
      <w:r w:rsidRPr="003F3A19">
        <w:rPr>
          <w:rStyle w:val="StyleUnderline"/>
          <w:rFonts w:ascii="Arial" w:hAnsi="Arial" w:cs="Arial"/>
        </w:rPr>
        <w:t>contemporary neoimperialism resides in part in the dominance of a spatial story that inhibits the recognition of alternatives</w:t>
      </w:r>
      <w:r w:rsidRPr="003F3A19">
        <w:rPr>
          <w:rFonts w:ascii="Arial" w:hAnsi="Arial" w:cs="Arial"/>
          <w:sz w:val="12"/>
        </w:rPr>
        <w:t xml:space="preserve">. </w:t>
      </w:r>
      <w:r w:rsidRPr="003F3A19">
        <w:rPr>
          <w:rStyle w:val="Emphasis"/>
          <w:rFonts w:ascii="Arial" w:hAnsi="Arial" w:cs="Arial"/>
        </w:rPr>
        <w:t>A geopolitical imaginary, the map of nation-states, dominates ethical discourse at a global level</w:t>
      </w:r>
      <w:r w:rsidRPr="003F3A19">
        <w:rPr>
          <w:rFonts w:ascii="Arial" w:hAnsi="Arial" w:cs="Arial"/>
          <w:sz w:val="12"/>
        </w:rPr>
        <w:t xml:space="preserve">. Despite an increasing instability in the geopolitical map of states, the more general discourses of "international affairs" and "international relations" continue to dominate both ethical and political problematics. Accordingly, </w:t>
      </w:r>
      <w:r w:rsidRPr="003F3A19">
        <w:rPr>
          <w:rStyle w:val="Emphasis"/>
          <w:rFonts w:ascii="Arial" w:hAnsi="Arial" w:cs="Arial"/>
        </w:rPr>
        <w:t>analyses of global violence are most often constructed within a statecentric, geostrategic cartography, which organizes the interpretation of enmities on the basis of an individual and collective national subject and on cross-boundary antagonisms</w:t>
      </w:r>
      <w:r w:rsidRPr="003F3A19">
        <w:rPr>
          <w:rFonts w:ascii="Arial" w:hAnsi="Arial" w:cs="Arial"/>
          <w:sz w:val="12"/>
        </w:rPr>
        <w:t xml:space="preserve">. </w:t>
      </w:r>
      <w:r w:rsidRPr="003F3A19">
        <w:rPr>
          <w:rStyle w:val="StyleUnderline"/>
          <w:rFonts w:ascii="Arial" w:hAnsi="Arial" w:cs="Arial"/>
        </w:rPr>
        <w:t>And ethical theories aimed at a normative inhibition of these antagonisms continue to presume this same geopolitical cartograph</w:t>
      </w:r>
      <w:r w:rsidRPr="003F3A19">
        <w:rPr>
          <w:rFonts w:ascii="Arial" w:hAnsi="Arial" w:cs="Arial"/>
          <w:sz w:val="12"/>
        </w:rPr>
        <w:t xml:space="preserve">y.10 </w:t>
      </w:r>
      <w:r w:rsidRPr="003F3A19">
        <w:rPr>
          <w:rStyle w:val="StyleUnderline"/>
          <w:rFonts w:ascii="Arial" w:hAnsi="Arial" w:cs="Arial"/>
        </w:rPr>
        <w:t>To resist this discursive/representational monopoly</w:t>
      </w:r>
      <w:r w:rsidRPr="003F3A19">
        <w:rPr>
          <w:rFonts w:ascii="Arial" w:hAnsi="Arial" w:cs="Arial"/>
          <w:sz w:val="12"/>
        </w:rPr>
        <w:t xml:space="preserve">, </w:t>
      </w:r>
      <w:r w:rsidRPr="003F3A19">
        <w:rPr>
          <w:rStyle w:val="Emphasis"/>
          <w:rFonts w:ascii="Arial" w:hAnsi="Arial" w:cs="Arial"/>
        </w:rPr>
        <w:t xml:space="preserve">we must challenge the geopolitical map. </w:t>
      </w:r>
      <w:r w:rsidRPr="003F3A19">
        <w:rPr>
          <w:rFonts w:ascii="Arial" w:hAnsi="Arial" w:cs="Arial"/>
          <w:sz w:val="12"/>
        </w:rPr>
        <w:t>Although the interpretation of maps is usually subsumed within a scientific imagination, it is nevertheless the case that "</w:t>
      </w:r>
      <w:r w:rsidRPr="003F3A19">
        <w:rPr>
          <w:rStyle w:val="StyleUnderline"/>
          <w:rFonts w:ascii="Arial" w:hAnsi="Arial" w:cs="Arial"/>
        </w:rPr>
        <w:t>the cartographer's categories,"</w:t>
      </w:r>
      <w:r w:rsidRPr="003F3A19">
        <w:rPr>
          <w:rFonts w:ascii="Arial" w:hAnsi="Arial" w:cs="Arial"/>
          <w:sz w:val="12"/>
        </w:rPr>
        <w:t xml:space="preserve"> as J. B. Harley has put it, "</w:t>
      </w:r>
      <w:r w:rsidRPr="003F3A19">
        <w:rPr>
          <w:rStyle w:val="StyleUnderline"/>
          <w:rFonts w:ascii="Arial" w:hAnsi="Arial" w:cs="Arial"/>
        </w:rPr>
        <w:t>are the basis of the morality of the map</w:t>
      </w:r>
      <w:r w:rsidRPr="003F3A19">
        <w:rPr>
          <w:rFonts w:ascii="Arial" w:hAnsi="Arial" w:cs="Arial"/>
          <w:sz w:val="12"/>
        </w:rPr>
        <w:t xml:space="preserve">."11 </w:t>
      </w:r>
      <w:r w:rsidRPr="003F3A19">
        <w:rPr>
          <w:rStyle w:val="Emphasis"/>
          <w:rFonts w:ascii="Arial" w:hAnsi="Arial" w:cs="Arial"/>
        </w:rPr>
        <w:t>"Morality" here emerges most significantly from the boundary and naming practices that construct the map</w:t>
      </w:r>
      <w:r w:rsidRPr="003F3A19">
        <w:rPr>
          <w:rFonts w:ascii="Arial" w:hAnsi="Arial" w:cs="Arial"/>
          <w:sz w:val="12"/>
        </w:rPr>
        <w:t xml:space="preserve">. </w:t>
      </w:r>
      <w:r w:rsidRPr="003F3A19">
        <w:rPr>
          <w:rStyle w:val="StyleUnderline"/>
          <w:rFonts w:ascii="Arial" w:hAnsi="Arial" w:cs="Arial"/>
        </w:rPr>
        <w:t xml:space="preserve">The nominations and territorialities that maps endorse constitute, among other things, </w:t>
      </w:r>
      <w:r w:rsidRPr="003F3A19">
        <w:rPr>
          <w:rStyle w:val="Emphasis"/>
          <w:rFonts w:ascii="Arial" w:hAnsi="Arial" w:cs="Arial"/>
        </w:rPr>
        <w:t>a "topographical amnesia</w:t>
      </w:r>
      <w:r w:rsidRPr="003F3A19">
        <w:rPr>
          <w:rStyle w:val="StyleUnderline"/>
          <w:rFonts w:ascii="Arial" w:hAnsi="Arial" w:cs="Arial"/>
        </w:rPr>
        <w:t>."</w:t>
      </w:r>
      <w:r w:rsidRPr="003F3A19">
        <w:rPr>
          <w:rFonts w:ascii="Arial" w:hAnsi="Arial" w:cs="Arial"/>
          <w:sz w:val="12"/>
        </w:rPr>
        <w:t xml:space="preserve">12 </w:t>
      </w:r>
      <w:r w:rsidRPr="003F3A19">
        <w:rPr>
          <w:rStyle w:val="StyleUnderline"/>
          <w:rFonts w:ascii="Arial" w:hAnsi="Arial" w:cs="Arial"/>
        </w:rPr>
        <w:t>Effacements of older maps in contemporary namings and configurations amount to a nonrecognition of older, often violently displaced practices of identity and space. Among the consequences of this neglected dimension of cartography</w:t>
      </w:r>
      <w:r w:rsidRPr="003F3A19">
        <w:rPr>
          <w:rFonts w:ascii="Arial" w:hAnsi="Arial" w:cs="Arial"/>
          <w:sz w:val="12"/>
        </w:rPr>
        <w:t xml:space="preserve">, which include a morality-delegating spatial unconscious and a historical amnesia with respect to alternatives, </w:t>
      </w:r>
      <w:r w:rsidRPr="003F3A19">
        <w:rPr>
          <w:rStyle w:val="StyleUnderline"/>
          <w:rFonts w:ascii="Arial" w:hAnsi="Arial" w:cs="Arial"/>
        </w:rPr>
        <w:t xml:space="preserve">has been a </w:t>
      </w:r>
      <w:r w:rsidRPr="003F3A19">
        <w:rPr>
          <w:rStyle w:val="Emphasis"/>
          <w:rFonts w:ascii="Arial" w:hAnsi="Arial" w:cs="Arial"/>
        </w:rPr>
        <w:t>radical circumspection of the kinds of persons and groups recognized as worthy subjects</w:t>
      </w:r>
      <w:r w:rsidRPr="003F3A19">
        <w:rPr>
          <w:rStyle w:val="StyleUnderline"/>
          <w:rFonts w:ascii="Arial" w:hAnsi="Arial" w:cs="Arial"/>
        </w:rPr>
        <w:t xml:space="preserve"> of moral solicitude</w:t>
      </w:r>
      <w:r w:rsidRPr="003F3A19">
        <w:rPr>
          <w:rFonts w:ascii="Arial" w:hAnsi="Arial" w:cs="Arial"/>
          <w:sz w:val="12"/>
        </w:rPr>
        <w:t xml:space="preserve">. </w:t>
      </w:r>
      <w:r w:rsidRPr="003F3A19">
        <w:rPr>
          <w:rStyle w:val="StyleUnderline"/>
          <w:rFonts w:ascii="Arial" w:hAnsi="Arial" w:cs="Arial"/>
        </w:rPr>
        <w:t>State citizenship has tended to remain the primary basis for the identities recognized in discourses such as the "ethics of international affairs</w:t>
      </w:r>
      <w:r w:rsidRPr="003F3A19">
        <w:rPr>
          <w:rFonts w:ascii="Arial" w:hAnsi="Arial" w:cs="Arial"/>
          <w:sz w:val="12"/>
        </w:rPr>
        <w:t xml:space="preserve">."13 The dominance and persistence of this discursive genre, </w:t>
      </w:r>
      <w:r w:rsidRPr="003F3A19">
        <w:rPr>
          <w:rStyle w:val="StyleUnderline"/>
          <w:rFonts w:ascii="Arial" w:hAnsi="Arial" w:cs="Arial"/>
        </w:rPr>
        <w:t>an "ethics" predicated on absolute state sovereignty,</w:t>
      </w:r>
      <w:r w:rsidRPr="003F3A19">
        <w:rPr>
          <w:rFonts w:ascii="Arial" w:hAnsi="Arial" w:cs="Arial"/>
          <w:sz w:val="12"/>
        </w:rPr>
        <w:t xml:space="preserve"> is evident in a recent analysis that has attempted to be both critical of the ethical limitations of the sovereignty system and aware that "conflict has increasingly moved away from interstate territorial disputes."14 Despite these acknowledged sensitivities, </w:t>
      </w:r>
      <w:r w:rsidRPr="003F3A19">
        <w:rPr>
          <w:rStyle w:val="StyleUnderline"/>
          <w:rFonts w:ascii="Arial" w:hAnsi="Arial" w:cs="Arial"/>
        </w:rPr>
        <w:t>the analysis proceeds within a discourse that reinstalls the dominance of geopolitical thinking, for it remains within its cartography and conceptual legacy</w:t>
      </w:r>
      <w:r w:rsidRPr="003F3A19">
        <w:rPr>
          <w:rFonts w:ascii="Arial" w:hAnsi="Arial" w:cs="Arial"/>
          <w:sz w:val="12"/>
        </w:rPr>
        <w:t xml:space="preserve">. Arguing for a humanitarianism that avoids interstate partisanship, </w:t>
      </w:r>
      <w:r w:rsidRPr="003F3A19">
        <w:rPr>
          <w:rStyle w:val="StyleUnderline"/>
          <w:rFonts w:ascii="Arial" w:hAnsi="Arial" w:cs="Arial"/>
        </w:rPr>
        <w:t>the writers go on to reproduce the geopolitical discourse on war, which grants recognition only to state subjects</w:t>
      </w:r>
      <w:r w:rsidRPr="003F3A19">
        <w:rPr>
          <w:rFonts w:ascii="Arial" w:hAnsi="Arial" w:cs="Arial"/>
          <w:sz w:val="12"/>
        </w:rPr>
        <w:t xml:space="preserve">. Even as they criticize the language of "intervention" as a reaffirmation of a sovereignty discourse, they refer to the "Persian Gulf War" on the one hand and "insurgencies" on the other. As I noted in chapter i, Bernard </w:t>
      </w:r>
      <w:r w:rsidRPr="003F3A19">
        <w:rPr>
          <w:rStyle w:val="StyleUnderline"/>
          <w:rFonts w:ascii="Arial" w:hAnsi="Arial" w:cs="Arial"/>
        </w:rPr>
        <w:t>Nietschmann has shown that the map of global warfare changes dramatically when one departs from the language of sovereignty</w:t>
      </w:r>
      <w:r w:rsidRPr="003F3A19">
        <w:rPr>
          <w:rFonts w:ascii="Arial" w:hAnsi="Arial" w:cs="Arial"/>
          <w:sz w:val="12"/>
        </w:rPr>
        <w:t xml:space="preserve">. </w:t>
      </w:r>
      <w:r w:rsidRPr="003F3A19">
        <w:rPr>
          <w:rStyle w:val="StyleUnderline"/>
          <w:rFonts w:ascii="Arial" w:hAnsi="Arial" w:cs="Arial"/>
        </w:rPr>
        <w:t>Challenging the state-oriented language of war and unmapping the geostrategic cartography of "international relations</w:t>
      </w:r>
      <w:r w:rsidRPr="003F3A19">
        <w:rPr>
          <w:rFonts w:ascii="Arial" w:hAnsi="Arial" w:cs="Arial"/>
          <w:sz w:val="12"/>
        </w:rPr>
        <w:t xml:space="preserve">," </w:t>
      </w:r>
      <w:r w:rsidRPr="003F3A19">
        <w:rPr>
          <w:rStyle w:val="StyleUnderline"/>
          <w:rFonts w:ascii="Arial" w:hAnsi="Arial" w:cs="Arial"/>
        </w:rPr>
        <w:t>Nietschmann refers to the "Third World War," which is "hidden from view because the fighting is against peoples and countries that are often not even on the map</w:t>
      </w:r>
      <w:r w:rsidRPr="003F3A19">
        <w:rPr>
          <w:rFonts w:ascii="Arial" w:hAnsi="Arial" w:cs="Arial"/>
          <w:sz w:val="12"/>
        </w:rPr>
        <w:t>"—a war in which "</w:t>
      </w:r>
      <w:r w:rsidRPr="003F3A19">
        <w:rPr>
          <w:rStyle w:val="StyleUnderline"/>
          <w:rFonts w:ascii="Arial" w:hAnsi="Arial" w:cs="Arial"/>
        </w:rPr>
        <w:t>only one side of the fighting has a name</w:t>
      </w:r>
      <w:r w:rsidRPr="003F3A19">
        <w:rPr>
          <w:rFonts w:ascii="Arial" w:hAnsi="Arial" w:cs="Arial"/>
          <w:sz w:val="12"/>
        </w:rPr>
        <w:t xml:space="preserve">." Focusing on struggles involving indigenous peoples, Nietschmann proceeds to map 120 armed struggles as part of the "war." In his mapping, only 4 of the struggles involve confrontations between states, while 77 involve states against nations.15 </w:t>
      </w:r>
      <w:r w:rsidRPr="003F3A19">
        <w:rPr>
          <w:rStyle w:val="Emphasis"/>
          <w:rFonts w:ascii="Arial" w:hAnsi="Arial" w:cs="Arial"/>
        </w:rPr>
        <w:t>In order to think beyond the confines of the state sovereignty orientation, it is therefore necessary to turn to ethical orientations that challenge the spatial predicates of traditional moral thinking and thereby grant recognition outside of modernity's dominant political identities</w:t>
      </w:r>
      <w:r w:rsidRPr="003F3A19">
        <w:rPr>
          <w:rFonts w:ascii="Arial" w:hAnsi="Arial" w:cs="Arial"/>
          <w:sz w:val="12"/>
        </w:rPr>
        <w:t xml:space="preserve">. </w:t>
      </w:r>
      <w:r w:rsidRPr="003F3A19">
        <w:rPr>
          <w:rStyle w:val="StyleUnderline"/>
          <w:rFonts w:ascii="Arial" w:hAnsi="Arial" w:cs="Arial"/>
        </w:rPr>
        <w:t>This must necessarily also take us outside the primary approach</w:t>
      </w:r>
      <w:r w:rsidRPr="003F3A19">
        <w:rPr>
          <w:rFonts w:ascii="Arial" w:hAnsi="Arial" w:cs="Arial"/>
          <w:sz w:val="12"/>
        </w:rPr>
        <w:t xml:space="preserve"> that contemporary philosophy has lent </w:t>
      </w:r>
      <w:r w:rsidRPr="003F3A19">
        <w:rPr>
          <w:rStyle w:val="StyleUnderline"/>
          <w:rFonts w:ascii="Arial" w:hAnsi="Arial" w:cs="Arial"/>
        </w:rPr>
        <w:t>to</w:t>
      </w:r>
      <w:r w:rsidRPr="003F3A19">
        <w:rPr>
          <w:rFonts w:ascii="Arial" w:hAnsi="Arial" w:cs="Arial"/>
          <w:sz w:val="12"/>
        </w:rPr>
        <w:t xml:space="preserve"> (Anglo-American) </w:t>
      </w:r>
      <w:r w:rsidRPr="003F3A19">
        <w:rPr>
          <w:rStyle w:val="StyleUnderline"/>
          <w:rFonts w:ascii="Arial" w:hAnsi="Arial" w:cs="Arial"/>
        </w:rPr>
        <w:t xml:space="preserve">ethical theory. </w:t>
      </w:r>
      <w:r w:rsidRPr="003F3A19">
        <w:rPr>
          <w:rFonts w:ascii="Arial" w:hAnsi="Arial" w:cs="Arial"/>
          <w:sz w:val="12"/>
        </w:rPr>
        <w:t xml:space="preserve">As applied at any level of human interaction, </w:t>
      </w:r>
      <w:r w:rsidRPr="003F3A19">
        <w:rPr>
          <w:rStyle w:val="StyleUnderline"/>
          <w:rFonts w:ascii="Arial" w:hAnsi="Arial" w:cs="Arial"/>
        </w:rPr>
        <w:t>t</w:t>
      </w:r>
      <w:r w:rsidRPr="003F3A19">
        <w:rPr>
          <w:rFonts w:ascii="Arial" w:hAnsi="Arial" w:cs="Arial"/>
          <w:sz w:val="12"/>
        </w:rPr>
        <w:t>he familiar neo-Kantian ethical injunction is to seek transcendent values. Applied to the interstate or sovereignty model of global space more specifically, this approach seeks to achieve a set of universal moral imperatives based on shared values and regulative norms.</w:t>
      </w:r>
    </w:p>
    <w:p w14:paraId="06436FDC" w14:textId="77777777" w:rsidR="00E747E6" w:rsidRPr="003F3A19" w:rsidRDefault="00E747E6" w:rsidP="00E747E6">
      <w:pPr>
        <w:pStyle w:val="Heading3"/>
        <w:rPr>
          <w:rFonts w:ascii="Arial" w:hAnsi="Arial" w:cs="Arial"/>
        </w:rPr>
      </w:pPr>
      <w:r w:rsidRPr="003F3A19">
        <w:rPr>
          <w:rFonts w:ascii="Arial" w:hAnsi="Arial" w:cs="Arial"/>
        </w:rPr>
        <w:t>2nc</w:t>
      </w:r>
    </w:p>
    <w:p w14:paraId="6426F421" w14:textId="30CEF50F" w:rsidR="00DC3B13" w:rsidRPr="003F3A19" w:rsidRDefault="00FA24CA" w:rsidP="00DC3B13">
      <w:pPr>
        <w:pStyle w:val="Heading4"/>
        <w:rPr>
          <w:rFonts w:ascii="Arial" w:hAnsi="Arial" w:cs="Arial"/>
        </w:rPr>
      </w:pPr>
      <w:r>
        <w:rPr>
          <w:rFonts w:ascii="Arial" w:hAnsi="Arial" w:cs="Arial"/>
        </w:rPr>
        <w:t>Reconceptualizing the border enables crucial ontological rethinking</w:t>
      </w:r>
    </w:p>
    <w:p w14:paraId="45709272" w14:textId="77777777" w:rsidR="00DC3B13" w:rsidRPr="003F3A19" w:rsidRDefault="00DC3B13" w:rsidP="00DC3B13">
      <w:pPr>
        <w:rPr>
          <w:rFonts w:ascii="Arial" w:hAnsi="Arial" w:cs="Arial"/>
        </w:rPr>
      </w:pPr>
      <w:r w:rsidRPr="003F3A19">
        <w:rPr>
          <w:rStyle w:val="Style13ptBold"/>
          <w:rFonts w:ascii="Arial" w:hAnsi="Arial" w:cs="Arial"/>
        </w:rPr>
        <w:t>Escobar</w:t>
      </w:r>
      <w:r w:rsidRPr="003F3A19">
        <w:rPr>
          <w:rFonts w:ascii="Arial" w:hAnsi="Arial" w:cs="Arial"/>
        </w:rPr>
        <w:t xml:space="preserve"> </w:t>
      </w:r>
      <w:r w:rsidRPr="003F3A19">
        <w:rPr>
          <w:rStyle w:val="Style13ptBold"/>
          <w:rFonts w:ascii="Arial" w:hAnsi="Arial" w:cs="Arial"/>
        </w:rPr>
        <w:t>‘01</w:t>
      </w:r>
      <w:r w:rsidRPr="003F3A19">
        <w:rPr>
          <w:rFonts w:ascii="Arial" w:hAnsi="Arial" w:cs="Arial"/>
        </w:rPr>
        <w:t xml:space="preserve"> (Arturo, Department of Anthropology, University of North Carolina, Chapel Hill, “Culture sits in places: reflections on globalism and subaltern strategies of localization” Political Geography 20)</w:t>
      </w:r>
    </w:p>
    <w:p w14:paraId="0AAEEDF1" w14:textId="77777777" w:rsidR="00DC3B13" w:rsidRDefault="00DC3B13" w:rsidP="00DC3B13">
      <w:pPr>
        <w:rPr>
          <w:rStyle w:val="Emphasis"/>
          <w:rFonts w:ascii="Arial" w:hAnsi="Arial" w:cs="Arial"/>
        </w:rPr>
      </w:pPr>
      <w:r w:rsidRPr="003F3A19">
        <w:rPr>
          <w:rStyle w:val="StyleUnderline"/>
          <w:rFonts w:ascii="Arial" w:hAnsi="Arial" w:cs="Arial"/>
        </w:rPr>
        <w:t>The question of “place” has been newly raised in recent years from a variety of</w:t>
      </w:r>
      <w:r w:rsidRPr="003F3A19">
        <w:rPr>
          <w:rStyle w:val="StyleUnderline"/>
          <w:rFonts w:ascii="Arial" w:hAnsi="Arial" w:cs="Arial"/>
          <w:sz w:val="12"/>
        </w:rPr>
        <w:t>¶</w:t>
      </w:r>
      <w:r w:rsidRPr="003F3A19">
        <w:rPr>
          <w:rStyle w:val="StyleUnderline"/>
          <w:rFonts w:ascii="Arial" w:hAnsi="Arial" w:cs="Arial"/>
        </w:rPr>
        <w:t xml:space="preserve"> perspectives</w:t>
      </w:r>
      <w:r w:rsidRPr="003F3A19">
        <w:rPr>
          <w:rFonts w:ascii="Arial" w:hAnsi="Arial" w:cs="Arial"/>
          <w:sz w:val="16"/>
        </w:rPr>
        <w:t xml:space="preserve"> — from its relation to the basic understanding of being and knowing</w:t>
      </w:r>
      <w:r w:rsidRPr="003F3A19">
        <w:rPr>
          <w:rFonts w:ascii="Arial" w:hAnsi="Arial" w:cs="Arial"/>
          <w:sz w:val="12"/>
        </w:rPr>
        <w:t>¶</w:t>
      </w:r>
      <w:r w:rsidRPr="003F3A19">
        <w:rPr>
          <w:rFonts w:ascii="Arial" w:hAnsi="Arial" w:cs="Arial"/>
          <w:sz w:val="16"/>
        </w:rPr>
        <w:t xml:space="preserve"> to its fate under globalization and the extent to which it continues to be an aid or</w:t>
      </w:r>
      <w:r w:rsidRPr="003F3A19">
        <w:rPr>
          <w:rFonts w:ascii="Arial" w:hAnsi="Arial" w:cs="Arial"/>
          <w:sz w:val="12"/>
        </w:rPr>
        <w:t>¶</w:t>
      </w:r>
      <w:r w:rsidRPr="003F3A19">
        <w:rPr>
          <w:rFonts w:ascii="Arial" w:hAnsi="Arial" w:cs="Arial"/>
          <w:sz w:val="16"/>
        </w:rPr>
        <w:t xml:space="preserve"> a hindrance for thinking about culture and the economy. This questioning, of </w:t>
      </w:r>
      <w:proofErr w:type="gramStart"/>
      <w:r w:rsidRPr="003F3A19">
        <w:rPr>
          <w:rFonts w:ascii="Arial" w:hAnsi="Arial" w:cs="Arial"/>
          <w:sz w:val="16"/>
        </w:rPr>
        <w:t>course,</w:t>
      </w:r>
      <w:r w:rsidRPr="003F3A19">
        <w:rPr>
          <w:rFonts w:ascii="Arial" w:hAnsi="Arial" w:cs="Arial"/>
          <w:sz w:val="12"/>
        </w:rPr>
        <w:t>¶</w:t>
      </w:r>
      <w:proofErr w:type="gramEnd"/>
      <w:r w:rsidRPr="003F3A19">
        <w:rPr>
          <w:rFonts w:ascii="Arial" w:hAnsi="Arial" w:cs="Arial"/>
          <w:sz w:val="16"/>
        </w:rPr>
        <w:t xml:space="preserve"> is not coincidental; for some, </w:t>
      </w:r>
      <w:r w:rsidRPr="003F3A19">
        <w:rPr>
          <w:rStyle w:val="StyleUnderline"/>
          <w:rFonts w:ascii="Arial" w:hAnsi="Arial" w:cs="Arial"/>
        </w:rPr>
        <w:t>placelessness has become the essential feature of the</w:t>
      </w:r>
      <w:r w:rsidRPr="003F3A19">
        <w:rPr>
          <w:rStyle w:val="StyleUnderline"/>
          <w:rFonts w:ascii="Arial" w:hAnsi="Arial" w:cs="Arial"/>
          <w:sz w:val="12"/>
        </w:rPr>
        <w:t>¶</w:t>
      </w:r>
      <w:r w:rsidRPr="003F3A19">
        <w:rPr>
          <w:rStyle w:val="StyleUnderline"/>
          <w:rFonts w:ascii="Arial" w:hAnsi="Arial" w:cs="Arial"/>
        </w:rPr>
        <w:t xml:space="preserve"> modern condition, and a very acute and painful one in many cases</w:t>
      </w:r>
      <w:r w:rsidRPr="003F3A19">
        <w:rPr>
          <w:rFonts w:ascii="Arial" w:hAnsi="Arial" w:cs="Arial"/>
          <w:sz w:val="16"/>
        </w:rPr>
        <w:t>, such as those</w:t>
      </w:r>
      <w:r w:rsidRPr="003F3A19">
        <w:rPr>
          <w:rFonts w:ascii="Arial" w:hAnsi="Arial" w:cs="Arial"/>
          <w:sz w:val="12"/>
        </w:rPr>
        <w:t>¶</w:t>
      </w:r>
      <w:r w:rsidRPr="003F3A19">
        <w:rPr>
          <w:rFonts w:ascii="Arial" w:hAnsi="Arial" w:cs="Arial"/>
          <w:sz w:val="16"/>
        </w:rPr>
        <w:t xml:space="preserve"> of exiles and refugees. Whether celebrated or decried, the sense of atopia seems to</w:t>
      </w:r>
      <w:r w:rsidRPr="003F3A19">
        <w:rPr>
          <w:rFonts w:ascii="Arial" w:hAnsi="Arial" w:cs="Arial"/>
          <w:sz w:val="12"/>
        </w:rPr>
        <w:t>¶</w:t>
      </w:r>
      <w:r w:rsidRPr="003F3A19">
        <w:rPr>
          <w:rFonts w:ascii="Arial" w:hAnsi="Arial" w:cs="Arial"/>
          <w:sz w:val="16"/>
        </w:rPr>
        <w:t xml:space="preserve"> have settled in. This seems to be as true of discussions in philosophy, where place</w:t>
      </w:r>
      <w:r w:rsidRPr="003F3A19">
        <w:rPr>
          <w:rFonts w:ascii="Arial" w:hAnsi="Arial" w:cs="Arial"/>
          <w:sz w:val="12"/>
        </w:rPr>
        <w:t>¶</w:t>
      </w:r>
      <w:r w:rsidRPr="003F3A19">
        <w:rPr>
          <w:rFonts w:ascii="Arial" w:hAnsi="Arial" w:cs="Arial"/>
          <w:sz w:val="16"/>
        </w:rPr>
        <w:t xml:space="preserve"> has been ignored by most thinkers (Casey 1993, 1997); </w:t>
      </w:r>
      <w:r w:rsidRPr="003F3A19">
        <w:rPr>
          <w:rStyle w:val="StyleUnderline"/>
          <w:rFonts w:ascii="Arial" w:hAnsi="Arial" w:cs="Arial"/>
        </w:rPr>
        <w:t>theories of globalization,</w:t>
      </w:r>
      <w:r w:rsidRPr="003F3A19">
        <w:rPr>
          <w:rStyle w:val="StyleUnderline"/>
          <w:rFonts w:ascii="Arial" w:hAnsi="Arial" w:cs="Arial"/>
          <w:sz w:val="12"/>
        </w:rPr>
        <w:t>¶</w:t>
      </w:r>
      <w:r w:rsidRPr="003F3A19">
        <w:rPr>
          <w:rStyle w:val="StyleUnderline"/>
          <w:rFonts w:ascii="Arial" w:hAnsi="Arial" w:cs="Arial"/>
        </w:rPr>
        <w:t xml:space="preserve"> that have effected a significant discursive erasure of place</w:t>
      </w:r>
      <w:r w:rsidRPr="003F3A19">
        <w:rPr>
          <w:rFonts w:ascii="Arial" w:hAnsi="Arial" w:cs="Arial"/>
          <w:sz w:val="16"/>
        </w:rPr>
        <w:t xml:space="preserve"> (Dirlik, 2000); or </w:t>
      </w:r>
      <w:r w:rsidRPr="003F3A19">
        <w:rPr>
          <w:rStyle w:val="StyleUnderline"/>
          <w:rFonts w:ascii="Arial" w:hAnsi="Arial" w:cs="Arial"/>
        </w:rPr>
        <w:t>debates</w:t>
      </w:r>
      <w:r w:rsidRPr="003F3A19">
        <w:rPr>
          <w:rStyle w:val="StyleUnderline"/>
          <w:rFonts w:ascii="Arial" w:hAnsi="Arial" w:cs="Arial"/>
          <w:sz w:val="12"/>
        </w:rPr>
        <w:t>¶</w:t>
      </w:r>
      <w:r w:rsidRPr="003F3A19">
        <w:rPr>
          <w:rStyle w:val="StyleUnderline"/>
          <w:rFonts w:ascii="Arial" w:hAnsi="Arial" w:cs="Arial"/>
        </w:rPr>
        <w:t xml:space="preserve"> in anthropology, which have seen a radical questioning of place and place making.</w:t>
      </w:r>
      <w:r w:rsidRPr="003F3A19">
        <w:rPr>
          <w:rFonts w:ascii="Arial" w:hAnsi="Arial" w:cs="Arial"/>
          <w:sz w:val="12"/>
        </w:rPr>
        <w:t>¶</w:t>
      </w:r>
      <w:r w:rsidRPr="003F3A19">
        <w:rPr>
          <w:rFonts w:ascii="Arial" w:hAnsi="Arial" w:cs="Arial"/>
          <w:sz w:val="16"/>
        </w:rPr>
        <w:t xml:space="preserve"> Yet the fact remains that </w:t>
      </w:r>
      <w:r w:rsidRPr="003F3A19">
        <w:rPr>
          <w:rStyle w:val="StyleUnderline"/>
          <w:rFonts w:ascii="Arial" w:hAnsi="Arial" w:cs="Arial"/>
        </w:rPr>
        <w:t>place continues to be important in the lives of many people</w:t>
      </w:r>
      <w:r w:rsidRPr="003F3A19">
        <w:rPr>
          <w:rFonts w:ascii="Arial" w:hAnsi="Arial" w:cs="Arial"/>
          <w:sz w:val="16"/>
        </w:rPr>
        <w:t>,</w:t>
      </w:r>
      <w:r w:rsidRPr="003F3A19">
        <w:rPr>
          <w:rFonts w:ascii="Arial" w:hAnsi="Arial" w:cs="Arial"/>
          <w:sz w:val="12"/>
        </w:rPr>
        <w:t>¶</w:t>
      </w:r>
      <w:r w:rsidRPr="003F3A19">
        <w:rPr>
          <w:rFonts w:ascii="Arial" w:hAnsi="Arial" w:cs="Arial"/>
          <w:sz w:val="16"/>
        </w:rPr>
        <w:t xml:space="preserve"> perhaps most, </w:t>
      </w:r>
      <w:r w:rsidRPr="003F3A19">
        <w:rPr>
          <w:rStyle w:val="StyleUnderline"/>
          <w:rFonts w:ascii="Arial" w:hAnsi="Arial" w:cs="Arial"/>
        </w:rPr>
        <w:t>if we understand by place the experience of a particular location with</w:t>
      </w:r>
      <w:r w:rsidRPr="003F3A19">
        <w:rPr>
          <w:rStyle w:val="StyleUnderline"/>
          <w:rFonts w:ascii="Arial" w:hAnsi="Arial" w:cs="Arial"/>
          <w:sz w:val="12"/>
        </w:rPr>
        <w:t>¶</w:t>
      </w:r>
      <w:r w:rsidRPr="003F3A19">
        <w:rPr>
          <w:rStyle w:val="StyleUnderline"/>
          <w:rFonts w:ascii="Arial" w:hAnsi="Arial" w:cs="Arial"/>
        </w:rPr>
        <w:t xml:space="preserve"> some measure of groundedness (however, unstable), sense of boundaries (however,</w:t>
      </w:r>
      <w:r w:rsidRPr="003F3A19">
        <w:rPr>
          <w:rStyle w:val="StyleUnderline"/>
          <w:rFonts w:ascii="Arial" w:hAnsi="Arial" w:cs="Arial"/>
          <w:sz w:val="12"/>
        </w:rPr>
        <w:t>¶</w:t>
      </w:r>
      <w:r w:rsidRPr="003F3A19">
        <w:rPr>
          <w:rStyle w:val="StyleUnderline"/>
          <w:rFonts w:ascii="Arial" w:hAnsi="Arial" w:cs="Arial"/>
        </w:rPr>
        <w:t xml:space="preserve"> permeable), and connection to everyday life, even if its identity is constructed, traversed</w:t>
      </w:r>
      <w:r w:rsidRPr="003F3A19">
        <w:rPr>
          <w:rStyle w:val="StyleUnderline"/>
          <w:rFonts w:ascii="Arial" w:hAnsi="Arial" w:cs="Arial"/>
          <w:sz w:val="12"/>
        </w:rPr>
        <w:t>¶</w:t>
      </w:r>
      <w:r w:rsidRPr="003F3A19">
        <w:rPr>
          <w:rStyle w:val="StyleUnderline"/>
          <w:rFonts w:ascii="Arial" w:hAnsi="Arial" w:cs="Arial"/>
        </w:rPr>
        <w:t xml:space="preserve"> by power, and never fixed</w:t>
      </w:r>
      <w:r w:rsidRPr="003F3A19">
        <w:rPr>
          <w:rFonts w:ascii="Arial" w:hAnsi="Arial" w:cs="Arial"/>
          <w:sz w:val="16"/>
        </w:rPr>
        <w:t>. There is an “implacement” that counts for more</w:t>
      </w:r>
      <w:r w:rsidRPr="003F3A19">
        <w:rPr>
          <w:rFonts w:ascii="Arial" w:hAnsi="Arial" w:cs="Arial"/>
          <w:sz w:val="12"/>
        </w:rPr>
        <w:t>¶</w:t>
      </w:r>
      <w:r w:rsidRPr="003F3A19">
        <w:rPr>
          <w:rFonts w:ascii="Arial" w:hAnsi="Arial" w:cs="Arial"/>
          <w:sz w:val="16"/>
        </w:rPr>
        <w:t xml:space="preserve"> than we want to acknowledge, which makes one ponder if the idea of “getting back</w:t>
      </w:r>
      <w:r w:rsidRPr="003F3A19">
        <w:rPr>
          <w:rFonts w:ascii="Arial" w:hAnsi="Arial" w:cs="Arial"/>
          <w:sz w:val="12"/>
        </w:rPr>
        <w:t>¶</w:t>
      </w:r>
      <w:r w:rsidRPr="003F3A19">
        <w:rPr>
          <w:rFonts w:ascii="Arial" w:hAnsi="Arial" w:cs="Arial"/>
          <w:sz w:val="16"/>
        </w:rPr>
        <w:t xml:space="preserve"> into place” — to use Casey’s expression — or a defense of place as project — in</w:t>
      </w:r>
      <w:r w:rsidRPr="003F3A19">
        <w:rPr>
          <w:rFonts w:ascii="Arial" w:hAnsi="Arial" w:cs="Arial"/>
          <w:sz w:val="12"/>
        </w:rPr>
        <w:t>¶</w:t>
      </w:r>
      <w:r w:rsidRPr="003F3A19">
        <w:rPr>
          <w:rFonts w:ascii="Arial" w:hAnsi="Arial" w:cs="Arial"/>
          <w:sz w:val="16"/>
        </w:rPr>
        <w:t xml:space="preserve"> Dirlik’s case — are not so irrelevant after all</w:t>
      </w:r>
      <w:proofErr w:type="gramStart"/>
      <w:r w:rsidRPr="003F3A19">
        <w:rPr>
          <w:rFonts w:ascii="Arial" w:hAnsi="Arial" w:cs="Arial"/>
          <w:sz w:val="16"/>
        </w:rPr>
        <w:t>2.</w:t>
      </w:r>
      <w:r w:rsidRPr="003F3A19">
        <w:rPr>
          <w:rFonts w:ascii="Arial" w:hAnsi="Arial" w:cs="Arial"/>
          <w:sz w:val="12"/>
        </w:rPr>
        <w:t>¶</w:t>
      </w:r>
      <w:proofErr w:type="gramEnd"/>
      <w:r w:rsidRPr="003F3A19">
        <w:rPr>
          <w:rFonts w:ascii="Arial" w:hAnsi="Arial" w:cs="Arial"/>
          <w:sz w:val="16"/>
        </w:rPr>
        <w:t xml:space="preserve"> To be sure, the critique of place in anthropology, geography, communications,</w:t>
      </w:r>
      <w:r w:rsidRPr="003F3A19">
        <w:rPr>
          <w:rFonts w:ascii="Arial" w:hAnsi="Arial" w:cs="Arial"/>
          <w:sz w:val="12"/>
        </w:rPr>
        <w:t>¶</w:t>
      </w:r>
      <w:r w:rsidRPr="003F3A19">
        <w:rPr>
          <w:rFonts w:ascii="Arial" w:hAnsi="Arial" w:cs="Arial"/>
          <w:sz w:val="16"/>
        </w:rPr>
        <w:t xml:space="preserve"> and cultural studies of recent times has been both productive and important, and</w:t>
      </w:r>
      <w:r w:rsidRPr="003F3A19">
        <w:rPr>
          <w:rFonts w:ascii="Arial" w:hAnsi="Arial" w:cs="Arial"/>
          <w:sz w:val="12"/>
        </w:rPr>
        <w:t>¶</w:t>
      </w:r>
      <w:r w:rsidRPr="003F3A19">
        <w:rPr>
          <w:rFonts w:ascii="Arial" w:hAnsi="Arial" w:cs="Arial"/>
          <w:sz w:val="16"/>
        </w:rPr>
        <w:t xml:space="preserve"> continues to be so. </w:t>
      </w:r>
      <w:r w:rsidRPr="003F3A19">
        <w:rPr>
          <w:rStyle w:val="StyleUnderline"/>
          <w:rFonts w:ascii="Arial" w:hAnsi="Arial" w:cs="Arial"/>
        </w:rPr>
        <w:t xml:space="preserve">New spatial concepts and metaphors of mobility— </w:t>
      </w:r>
      <w:proofErr w:type="gramStart"/>
      <w:r w:rsidRPr="003F3A19">
        <w:rPr>
          <w:rStyle w:val="StyleUnderline"/>
          <w:rFonts w:ascii="Arial" w:hAnsi="Arial" w:cs="Arial"/>
        </w:rPr>
        <w:t>deterritorialization,</w:t>
      </w:r>
      <w:r w:rsidRPr="003F3A19">
        <w:rPr>
          <w:rStyle w:val="StyleUnderline"/>
          <w:rFonts w:ascii="Arial" w:hAnsi="Arial" w:cs="Arial"/>
          <w:sz w:val="12"/>
        </w:rPr>
        <w:t>¶</w:t>
      </w:r>
      <w:proofErr w:type="gramEnd"/>
      <w:r w:rsidRPr="003F3A19">
        <w:rPr>
          <w:rStyle w:val="StyleUnderline"/>
          <w:rFonts w:ascii="Arial" w:hAnsi="Arial" w:cs="Arial"/>
        </w:rPr>
        <w:t xml:space="preserve"> displacement, diaspora, migration, traveling, border-crossings, nomadology</w:t>
      </w:r>
      <w:r w:rsidRPr="003F3A19">
        <w:rPr>
          <w:rFonts w:ascii="Arial" w:hAnsi="Arial" w:cs="Arial"/>
          <w:sz w:val="16"/>
        </w:rPr>
        <w:t>,</w:t>
      </w:r>
      <w:r w:rsidRPr="003F3A19">
        <w:rPr>
          <w:rFonts w:ascii="Arial" w:hAnsi="Arial" w:cs="Arial"/>
          <w:sz w:val="12"/>
        </w:rPr>
        <w:t>¶</w:t>
      </w:r>
      <w:r w:rsidRPr="003F3A19">
        <w:rPr>
          <w:rFonts w:ascii="Arial" w:hAnsi="Arial" w:cs="Arial"/>
          <w:sz w:val="16"/>
        </w:rPr>
        <w:t xml:space="preserve"> etc. — </w:t>
      </w:r>
      <w:r w:rsidRPr="003F3A19">
        <w:rPr>
          <w:rStyle w:val="StyleUnderline"/>
          <w:rFonts w:ascii="Arial" w:hAnsi="Arial" w:cs="Arial"/>
        </w:rPr>
        <w:t>have made us aware of the fact that the principal dynamics of culture and</w:t>
      </w:r>
      <w:r w:rsidRPr="003F3A19">
        <w:rPr>
          <w:rStyle w:val="StyleUnderline"/>
          <w:rFonts w:ascii="Arial" w:hAnsi="Arial" w:cs="Arial"/>
          <w:sz w:val="12"/>
        </w:rPr>
        <w:t>¶</w:t>
      </w:r>
      <w:r w:rsidRPr="003F3A19">
        <w:rPr>
          <w:rStyle w:val="StyleUnderline"/>
          <w:rFonts w:ascii="Arial" w:hAnsi="Arial" w:cs="Arial"/>
        </w:rPr>
        <w:t xml:space="preserve"> economy have been significantly altered by unprecedented global processes. Yet</w:t>
      </w:r>
      <w:r w:rsidRPr="003F3A19">
        <w:rPr>
          <w:rStyle w:val="StyleUnderline"/>
          <w:rFonts w:ascii="Arial" w:hAnsi="Arial" w:cs="Arial"/>
          <w:sz w:val="12"/>
        </w:rPr>
        <w:t>¶</w:t>
      </w:r>
      <w:r w:rsidRPr="003F3A19">
        <w:rPr>
          <w:rStyle w:val="StyleUnderline"/>
          <w:rFonts w:ascii="Arial" w:hAnsi="Arial" w:cs="Arial"/>
        </w:rPr>
        <w:t xml:space="preserve"> there has been a certain asymmetry in these debates</w:t>
      </w:r>
      <w:r w:rsidRPr="003F3A19">
        <w:rPr>
          <w:rFonts w:ascii="Arial" w:hAnsi="Arial" w:cs="Arial"/>
          <w:sz w:val="16"/>
        </w:rPr>
        <w:t>. As Arif Dirlik argues (Dirlik</w:t>
      </w:r>
      <w:r w:rsidRPr="003F3A19">
        <w:rPr>
          <w:rFonts w:ascii="Arial" w:hAnsi="Arial" w:cs="Arial"/>
          <w:sz w:val="12"/>
        </w:rPr>
        <w:t>¶</w:t>
      </w:r>
      <w:r w:rsidRPr="003F3A19">
        <w:rPr>
          <w:rFonts w:ascii="Arial" w:hAnsi="Arial" w:cs="Arial"/>
          <w:sz w:val="16"/>
        </w:rPr>
        <w:t xml:space="preserve"> 1998, 2000), this asymmetry is most evident in discourses of globalization, where</w:t>
      </w:r>
      <w:r w:rsidRPr="003F3A19">
        <w:rPr>
          <w:rFonts w:ascii="Arial" w:hAnsi="Arial" w:cs="Arial"/>
          <w:sz w:val="12"/>
        </w:rPr>
        <w:t>¶</w:t>
      </w:r>
      <w:r w:rsidRPr="003F3A19">
        <w:rPr>
          <w:rFonts w:ascii="Arial" w:hAnsi="Arial" w:cs="Arial"/>
          <w:sz w:val="16"/>
        </w:rPr>
        <w:t xml:space="preserve"> the global is often equated with space, capital, history and agency, and the local</w:t>
      </w:r>
      <w:r w:rsidRPr="003F3A19">
        <w:rPr>
          <w:rFonts w:ascii="Arial" w:hAnsi="Arial" w:cs="Arial"/>
          <w:sz w:val="12"/>
        </w:rPr>
        <w:t>¶</w:t>
      </w:r>
      <w:r w:rsidRPr="003F3A19">
        <w:rPr>
          <w:rFonts w:ascii="Arial" w:hAnsi="Arial" w:cs="Arial"/>
          <w:sz w:val="16"/>
        </w:rPr>
        <w:t xml:space="preserve"> with place, labor, and tradition. </w:t>
      </w:r>
      <w:r w:rsidRPr="003F3A19">
        <w:rPr>
          <w:rStyle w:val="StyleUnderline"/>
          <w:rFonts w:ascii="Arial" w:hAnsi="Arial" w:cs="Arial"/>
        </w:rPr>
        <w:t>Place has dropped out of sight in the “globalization</w:t>
      </w:r>
      <w:r w:rsidRPr="003F3A19">
        <w:rPr>
          <w:rStyle w:val="StyleUnderline"/>
          <w:rFonts w:ascii="Arial" w:hAnsi="Arial" w:cs="Arial"/>
          <w:sz w:val="12"/>
        </w:rPr>
        <w:t>¶</w:t>
      </w:r>
      <w:r w:rsidRPr="003F3A19">
        <w:rPr>
          <w:rStyle w:val="StyleUnderline"/>
          <w:rFonts w:ascii="Arial" w:hAnsi="Arial" w:cs="Arial"/>
        </w:rPr>
        <w:t xml:space="preserve"> craze” of recent years, and this erasure of place has profound consequences for our</w:t>
      </w:r>
      <w:r w:rsidRPr="003F3A19">
        <w:rPr>
          <w:rStyle w:val="StyleUnderline"/>
          <w:rFonts w:ascii="Arial" w:hAnsi="Arial" w:cs="Arial"/>
          <w:sz w:val="12"/>
        </w:rPr>
        <w:t>¶</w:t>
      </w:r>
      <w:r w:rsidRPr="003F3A19">
        <w:rPr>
          <w:rStyle w:val="StyleUnderline"/>
          <w:rFonts w:ascii="Arial" w:hAnsi="Arial" w:cs="Arial"/>
        </w:rPr>
        <w:t xml:space="preserve"> understanding of culture, knowledge, nature, and economy</w:t>
      </w:r>
      <w:r w:rsidRPr="003F3A19">
        <w:rPr>
          <w:rFonts w:ascii="Arial" w:hAnsi="Arial" w:cs="Arial"/>
          <w:sz w:val="16"/>
        </w:rPr>
        <w:t>. It is perhaps time to</w:t>
      </w:r>
      <w:r w:rsidRPr="003F3A19">
        <w:rPr>
          <w:rFonts w:ascii="Arial" w:hAnsi="Arial" w:cs="Arial"/>
          <w:sz w:val="12"/>
        </w:rPr>
        <w:t>¶</w:t>
      </w:r>
      <w:r w:rsidRPr="003F3A19">
        <w:rPr>
          <w:rFonts w:ascii="Arial" w:hAnsi="Arial" w:cs="Arial"/>
          <w:sz w:val="16"/>
        </w:rPr>
        <w:t xml:space="preserve"> reverse some of this asymmetry by focusing anew — and from the perspective</w:t>
      </w:r>
      <w:r w:rsidRPr="003F3A19">
        <w:rPr>
          <w:rFonts w:ascii="Arial" w:hAnsi="Arial" w:cs="Arial"/>
          <w:sz w:val="12"/>
        </w:rPr>
        <w:t>¶</w:t>
      </w:r>
      <w:r w:rsidRPr="003F3A19">
        <w:rPr>
          <w:rFonts w:ascii="Arial" w:hAnsi="Arial" w:cs="Arial"/>
          <w:sz w:val="16"/>
        </w:rPr>
        <w:t xml:space="preserve"> afforded by the critiques of place themselves — on the continued vitality of place</w:t>
      </w:r>
      <w:r w:rsidRPr="003F3A19">
        <w:rPr>
          <w:rFonts w:ascii="Arial" w:hAnsi="Arial" w:cs="Arial"/>
          <w:sz w:val="12"/>
        </w:rPr>
        <w:t>¶</w:t>
      </w:r>
      <w:r w:rsidRPr="003F3A19">
        <w:rPr>
          <w:rFonts w:ascii="Arial" w:hAnsi="Arial" w:cs="Arial"/>
          <w:sz w:val="16"/>
        </w:rPr>
        <w:t xml:space="preserve"> and place-making for culture, nature, and economy. </w:t>
      </w:r>
      <w:r w:rsidRPr="003F3A19">
        <w:rPr>
          <w:rStyle w:val="StyleUnderline"/>
          <w:rFonts w:ascii="Arial" w:hAnsi="Arial" w:cs="Arial"/>
        </w:rPr>
        <w:t xml:space="preserve">Restoring some measure of </w:t>
      </w:r>
      <w:proofErr w:type="gramStart"/>
      <w:r w:rsidRPr="003F3A19">
        <w:rPr>
          <w:rStyle w:val="StyleUnderline"/>
          <w:rFonts w:ascii="Arial" w:hAnsi="Arial" w:cs="Arial"/>
        </w:rPr>
        <w:t>symmetry,</w:t>
      </w:r>
      <w:r w:rsidRPr="003F3A19">
        <w:rPr>
          <w:rStyle w:val="StyleUnderline"/>
          <w:rFonts w:ascii="Arial" w:hAnsi="Arial" w:cs="Arial"/>
          <w:sz w:val="12"/>
        </w:rPr>
        <w:t>¶</w:t>
      </w:r>
      <w:proofErr w:type="gramEnd"/>
      <w:r w:rsidRPr="003F3A19">
        <w:rPr>
          <w:rStyle w:val="StyleUnderline"/>
          <w:rFonts w:ascii="Arial" w:hAnsi="Arial" w:cs="Arial"/>
        </w:rPr>
        <w:t xml:space="preserve"> </w:t>
      </w:r>
      <w:r w:rsidRPr="003F3A19">
        <w:rPr>
          <w:rFonts w:ascii="Arial" w:hAnsi="Arial" w:cs="Arial"/>
          <w:sz w:val="16"/>
        </w:rPr>
        <w:t>as we shall see, does not entail an erasure of space as a domain of resistance</w:t>
      </w:r>
      <w:r w:rsidRPr="003F3A19">
        <w:rPr>
          <w:rFonts w:ascii="Arial" w:hAnsi="Arial" w:cs="Arial"/>
          <w:sz w:val="12"/>
        </w:rPr>
        <w:t>¶</w:t>
      </w:r>
      <w:r w:rsidRPr="003F3A19">
        <w:rPr>
          <w:rFonts w:ascii="Arial" w:hAnsi="Arial" w:cs="Arial"/>
          <w:sz w:val="16"/>
        </w:rPr>
        <w:t xml:space="preserve"> and alterity, since both place and space are crucial in this regard, as they are in the</w:t>
      </w:r>
      <w:r w:rsidRPr="003F3A19">
        <w:rPr>
          <w:rFonts w:ascii="Arial" w:hAnsi="Arial" w:cs="Arial"/>
          <w:sz w:val="12"/>
        </w:rPr>
        <w:t>¶</w:t>
      </w:r>
      <w:r w:rsidRPr="003F3A19">
        <w:rPr>
          <w:rFonts w:ascii="Arial" w:hAnsi="Arial" w:cs="Arial"/>
          <w:sz w:val="16"/>
        </w:rPr>
        <w:t xml:space="preserve"> creation of forms of domination. It </w:t>
      </w:r>
      <w:r w:rsidRPr="003F3A19">
        <w:rPr>
          <w:rStyle w:val="StyleUnderline"/>
          <w:rFonts w:ascii="Arial" w:hAnsi="Arial" w:cs="Arial"/>
        </w:rPr>
        <w:t>does mean,</w:t>
      </w:r>
      <w:r w:rsidRPr="003F3A19">
        <w:rPr>
          <w:rFonts w:ascii="Arial" w:hAnsi="Arial" w:cs="Arial"/>
          <w:sz w:val="16"/>
        </w:rPr>
        <w:t xml:space="preserve"> however, </w:t>
      </w:r>
      <w:r w:rsidRPr="003F3A19">
        <w:rPr>
          <w:rStyle w:val="StyleUnderline"/>
          <w:rFonts w:ascii="Arial" w:hAnsi="Arial" w:cs="Arial"/>
        </w:rPr>
        <w:t>a questioning of the privilege</w:t>
      </w:r>
      <w:r w:rsidRPr="003F3A19">
        <w:rPr>
          <w:rStyle w:val="StyleUnderline"/>
          <w:rFonts w:ascii="Arial" w:hAnsi="Arial" w:cs="Arial"/>
          <w:sz w:val="12"/>
        </w:rPr>
        <w:t>¶</w:t>
      </w:r>
      <w:r w:rsidRPr="003F3A19">
        <w:rPr>
          <w:rStyle w:val="StyleUnderline"/>
          <w:rFonts w:ascii="Arial" w:hAnsi="Arial" w:cs="Arial"/>
        </w:rPr>
        <w:t xml:space="preserve"> accorded to space in analyses of the dynamics of culture, power, and </w:t>
      </w:r>
      <w:proofErr w:type="gramStart"/>
      <w:r w:rsidRPr="003F3A19">
        <w:rPr>
          <w:rStyle w:val="StyleUnderline"/>
          <w:rFonts w:ascii="Arial" w:hAnsi="Arial" w:cs="Arial"/>
        </w:rPr>
        <w:t>economy.</w:t>
      </w:r>
      <w:r w:rsidRPr="003F3A19">
        <w:rPr>
          <w:rStyle w:val="StyleUnderline"/>
          <w:rFonts w:ascii="Arial" w:hAnsi="Arial" w:cs="Arial"/>
          <w:sz w:val="12"/>
        </w:rPr>
        <w:t>¶</w:t>
      </w:r>
      <w:proofErr w:type="gramEnd"/>
      <w:r w:rsidRPr="003F3A19">
        <w:rPr>
          <w:rFonts w:ascii="Arial" w:hAnsi="Arial" w:cs="Arial"/>
          <w:sz w:val="16"/>
        </w:rPr>
        <w:t xml:space="preserve"> This is, indeed, an increasingly felt need of those working at the intersection of</w:t>
      </w:r>
      <w:r w:rsidRPr="003F3A19">
        <w:rPr>
          <w:rFonts w:ascii="Arial" w:hAnsi="Arial" w:cs="Arial"/>
          <w:sz w:val="12"/>
        </w:rPr>
        <w:t>¶</w:t>
      </w:r>
      <w:r w:rsidRPr="003F3A19">
        <w:rPr>
          <w:rFonts w:ascii="Arial" w:hAnsi="Arial" w:cs="Arial"/>
          <w:sz w:val="16"/>
        </w:rPr>
        <w:t xml:space="preserve"> environment, culture and development, despite the fact that the development experience</w:t>
      </w:r>
      <w:r w:rsidRPr="003F3A19">
        <w:rPr>
          <w:rFonts w:ascii="Arial" w:hAnsi="Arial" w:cs="Arial"/>
          <w:sz w:val="12"/>
        </w:rPr>
        <w:t>¶</w:t>
      </w:r>
      <w:r w:rsidRPr="003F3A19">
        <w:rPr>
          <w:rFonts w:ascii="Arial" w:hAnsi="Arial" w:cs="Arial"/>
          <w:sz w:val="16"/>
        </w:rPr>
        <w:t xml:space="preserve"> has meant for most people a sundering of local life from place of greater depth</w:t>
      </w:r>
      <w:r w:rsidRPr="003F3A19">
        <w:rPr>
          <w:rFonts w:ascii="Arial" w:hAnsi="Arial" w:cs="Arial"/>
          <w:sz w:val="12"/>
        </w:rPr>
        <w:t>¶</w:t>
      </w:r>
      <w:r w:rsidRPr="003F3A19">
        <w:rPr>
          <w:rFonts w:ascii="Arial" w:hAnsi="Arial" w:cs="Arial"/>
          <w:sz w:val="16"/>
        </w:rPr>
        <w:t xml:space="preserve"> than ever before. Not only are scholars and activists in environmental studies confronted</w:t>
      </w:r>
      <w:r w:rsidRPr="003F3A19">
        <w:rPr>
          <w:rFonts w:ascii="Arial" w:hAnsi="Arial" w:cs="Arial"/>
          <w:sz w:val="12"/>
        </w:rPr>
        <w:t>¶</w:t>
      </w:r>
      <w:r w:rsidRPr="003F3A19">
        <w:rPr>
          <w:rFonts w:ascii="Arial" w:hAnsi="Arial" w:cs="Arial"/>
          <w:sz w:val="16"/>
        </w:rPr>
        <w:t xml:space="preserve"> with social movements that commonly maintain a strong reference to place</w:t>
      </w:r>
      <w:r w:rsidRPr="003F3A19">
        <w:rPr>
          <w:rFonts w:ascii="Arial" w:hAnsi="Arial" w:cs="Arial"/>
          <w:sz w:val="12"/>
        </w:rPr>
        <w:t>¶</w:t>
      </w:r>
      <w:r w:rsidRPr="003F3A19">
        <w:rPr>
          <w:rFonts w:ascii="Arial" w:hAnsi="Arial" w:cs="Arial"/>
          <w:sz w:val="16"/>
        </w:rPr>
        <w:t xml:space="preserve"> and territory, but faced with the growing realization that any alternative course of</w:t>
      </w:r>
      <w:r w:rsidRPr="003F3A19">
        <w:rPr>
          <w:rFonts w:ascii="Arial" w:hAnsi="Arial" w:cs="Arial"/>
          <w:sz w:val="12"/>
        </w:rPr>
        <w:t>¶</w:t>
      </w:r>
      <w:r w:rsidRPr="003F3A19">
        <w:rPr>
          <w:rFonts w:ascii="Arial" w:hAnsi="Arial" w:cs="Arial"/>
          <w:sz w:val="16"/>
        </w:rPr>
        <w:t xml:space="preserve"> action must take into account place-based models of nature, culture, and politics.</w:t>
      </w:r>
      <w:r w:rsidRPr="003F3A19">
        <w:rPr>
          <w:rFonts w:ascii="Arial" w:hAnsi="Arial" w:cs="Arial"/>
          <w:sz w:val="12"/>
        </w:rPr>
        <w:t>¶</w:t>
      </w:r>
      <w:r w:rsidRPr="003F3A19">
        <w:rPr>
          <w:rFonts w:ascii="Arial" w:hAnsi="Arial" w:cs="Arial"/>
          <w:sz w:val="16"/>
        </w:rPr>
        <w:t xml:space="preserve"> While it is evident that “local” economies and culture are not outside the scope of</w:t>
      </w:r>
      <w:r w:rsidRPr="003F3A19">
        <w:rPr>
          <w:rFonts w:ascii="Arial" w:hAnsi="Arial" w:cs="Arial"/>
          <w:sz w:val="12"/>
        </w:rPr>
        <w:t>¶</w:t>
      </w:r>
      <w:r w:rsidRPr="003F3A19">
        <w:rPr>
          <w:rFonts w:ascii="Arial" w:hAnsi="Arial" w:cs="Arial"/>
          <w:sz w:val="16"/>
        </w:rPr>
        <w:t xml:space="preserve"> capital and modernity, it also needs to be newly acknowledged that the former are</w:t>
      </w:r>
      <w:r w:rsidRPr="003F3A19">
        <w:rPr>
          <w:rFonts w:ascii="Arial" w:hAnsi="Arial" w:cs="Arial"/>
          <w:sz w:val="12"/>
        </w:rPr>
        <w:t>¶</w:t>
      </w:r>
      <w:r w:rsidRPr="003F3A19">
        <w:rPr>
          <w:rFonts w:ascii="Arial" w:hAnsi="Arial" w:cs="Arial"/>
          <w:sz w:val="16"/>
        </w:rPr>
        <w:t xml:space="preserve"> not produced exclusively by the latter; </w:t>
      </w:r>
      <w:r w:rsidRPr="003F3A19">
        <w:rPr>
          <w:rStyle w:val="StyleUnderline"/>
          <w:rFonts w:ascii="Arial" w:hAnsi="Arial" w:cs="Arial"/>
        </w:rPr>
        <w:t>this place specificity</w:t>
      </w:r>
      <w:r w:rsidRPr="003F3A19">
        <w:rPr>
          <w:rFonts w:ascii="Arial" w:hAnsi="Arial" w:cs="Arial"/>
          <w:sz w:val="16"/>
        </w:rPr>
        <w:t xml:space="preserve">, as we shall see, </w:t>
      </w:r>
      <w:r w:rsidRPr="003F3A19">
        <w:rPr>
          <w:rStyle w:val="StyleUnderline"/>
          <w:rFonts w:ascii="Arial" w:hAnsi="Arial" w:cs="Arial"/>
        </w:rPr>
        <w:t>enables</w:t>
      </w:r>
      <w:r w:rsidRPr="003F3A19">
        <w:rPr>
          <w:rStyle w:val="StyleUnderline"/>
          <w:rFonts w:ascii="Arial" w:hAnsi="Arial" w:cs="Arial"/>
          <w:sz w:val="12"/>
        </w:rPr>
        <w:t>¶</w:t>
      </w:r>
      <w:r w:rsidRPr="003F3A19">
        <w:rPr>
          <w:rStyle w:val="StyleUnderline"/>
          <w:rFonts w:ascii="Arial" w:hAnsi="Arial" w:cs="Arial"/>
        </w:rPr>
        <w:t xml:space="preserve"> a different reading of culture and economy, capitalism and modernity. The inquiry</w:t>
      </w:r>
      <w:r w:rsidRPr="003F3A19">
        <w:rPr>
          <w:rStyle w:val="StyleUnderline"/>
          <w:rFonts w:ascii="Arial" w:hAnsi="Arial" w:cs="Arial"/>
          <w:sz w:val="12"/>
        </w:rPr>
        <w:t>¶</w:t>
      </w:r>
      <w:r w:rsidRPr="003F3A19">
        <w:rPr>
          <w:rStyle w:val="StyleUnderline"/>
          <w:rFonts w:ascii="Arial" w:hAnsi="Arial" w:cs="Arial"/>
        </w:rPr>
        <w:t xml:space="preserve"> into place is of equal importance for renewing the critique of eurocentrism in the</w:t>
      </w:r>
      <w:r w:rsidRPr="003F3A19">
        <w:rPr>
          <w:rStyle w:val="StyleUnderline"/>
          <w:rFonts w:ascii="Arial" w:hAnsi="Arial" w:cs="Arial"/>
          <w:sz w:val="12"/>
        </w:rPr>
        <w:t>¶</w:t>
      </w:r>
      <w:r w:rsidRPr="003F3A19">
        <w:rPr>
          <w:rStyle w:val="StyleUnderline"/>
          <w:rFonts w:ascii="Arial" w:hAnsi="Arial" w:cs="Arial"/>
        </w:rPr>
        <w:t xml:space="preserve"> conceptualizaton of world regions, area studies, and cultural diversity. The marginalization</w:t>
      </w:r>
      <w:r w:rsidRPr="003F3A19">
        <w:rPr>
          <w:rStyle w:val="StyleUnderline"/>
          <w:rFonts w:ascii="Arial" w:hAnsi="Arial" w:cs="Arial"/>
          <w:sz w:val="12"/>
        </w:rPr>
        <w:t>¶</w:t>
      </w:r>
      <w:r w:rsidRPr="003F3A19">
        <w:rPr>
          <w:rStyle w:val="StyleUnderline"/>
          <w:rFonts w:ascii="Arial" w:hAnsi="Arial" w:cs="Arial"/>
        </w:rPr>
        <w:t xml:space="preserve"> of place in European social theory of the nineteenth and twentieth centuries</w:t>
      </w:r>
      <w:r w:rsidRPr="003F3A19">
        <w:rPr>
          <w:rStyle w:val="StyleUnderline"/>
          <w:rFonts w:ascii="Arial" w:hAnsi="Arial" w:cs="Arial"/>
          <w:sz w:val="12"/>
        </w:rPr>
        <w:t>¶</w:t>
      </w:r>
      <w:r w:rsidRPr="003F3A19">
        <w:rPr>
          <w:rStyle w:val="StyleUnderline"/>
          <w:rFonts w:ascii="Arial" w:hAnsi="Arial" w:cs="Arial"/>
        </w:rPr>
        <w:t xml:space="preserve"> has been particularly deleterious to those social formations for which placebased</w:t>
      </w:r>
      <w:r w:rsidRPr="003F3A19">
        <w:rPr>
          <w:rStyle w:val="StyleUnderline"/>
          <w:rFonts w:ascii="Arial" w:hAnsi="Arial" w:cs="Arial"/>
          <w:sz w:val="12"/>
        </w:rPr>
        <w:t>¶</w:t>
      </w:r>
      <w:r w:rsidRPr="003F3A19">
        <w:rPr>
          <w:rStyle w:val="StyleUnderline"/>
          <w:rFonts w:ascii="Arial" w:hAnsi="Arial" w:cs="Arial"/>
        </w:rPr>
        <w:t xml:space="preserve"> modes of consciousness and practices have continued to be important.</w:t>
      </w:r>
      <w:r w:rsidRPr="003F3A19">
        <w:rPr>
          <w:rFonts w:ascii="Arial" w:hAnsi="Arial" w:cs="Arial"/>
          <w:sz w:val="16"/>
        </w:rPr>
        <w:t xml:space="preserve"> This</w:t>
      </w:r>
      <w:r w:rsidRPr="003F3A19">
        <w:rPr>
          <w:rFonts w:ascii="Arial" w:hAnsi="Arial" w:cs="Arial"/>
          <w:sz w:val="12"/>
        </w:rPr>
        <w:t>¶</w:t>
      </w:r>
      <w:r w:rsidRPr="003F3A19">
        <w:rPr>
          <w:rFonts w:ascii="Arial" w:hAnsi="Arial" w:cs="Arial"/>
          <w:sz w:val="16"/>
        </w:rPr>
        <w:t xml:space="preserve"> includes many contemporary societies, perhaps with the exception of those most</w:t>
      </w:r>
      <w:r w:rsidRPr="003F3A19">
        <w:rPr>
          <w:rFonts w:ascii="Arial" w:hAnsi="Arial" w:cs="Arial"/>
          <w:sz w:val="12"/>
        </w:rPr>
        <w:t>¶</w:t>
      </w:r>
      <w:r w:rsidRPr="003F3A19">
        <w:rPr>
          <w:rFonts w:ascii="Arial" w:hAnsi="Arial" w:cs="Arial"/>
          <w:sz w:val="16"/>
        </w:rPr>
        <w:t xml:space="preserve"> exposed to the de-localizing, disembedding and universalizing influence of modern</w:t>
      </w:r>
      <w:r w:rsidRPr="003F3A19">
        <w:rPr>
          <w:rFonts w:ascii="Arial" w:hAnsi="Arial" w:cs="Arial"/>
          <w:sz w:val="12"/>
        </w:rPr>
        <w:t>¶</w:t>
      </w:r>
      <w:r w:rsidRPr="003F3A19">
        <w:rPr>
          <w:rFonts w:ascii="Arial" w:hAnsi="Arial" w:cs="Arial"/>
          <w:sz w:val="16"/>
        </w:rPr>
        <w:t xml:space="preserve"> economy, culture and thought. </w:t>
      </w:r>
      <w:r w:rsidRPr="003F3A19">
        <w:rPr>
          <w:rStyle w:val="Emphasis"/>
          <w:rFonts w:ascii="Arial" w:hAnsi="Arial" w:cs="Arial"/>
        </w:rPr>
        <w:t>The reassertion of place thus appears as an important</w:t>
      </w:r>
      <w:r w:rsidRPr="003F3A19">
        <w:rPr>
          <w:rStyle w:val="Emphasis"/>
          <w:rFonts w:ascii="Arial" w:hAnsi="Arial" w:cs="Arial"/>
          <w:b w:val="0"/>
          <w:sz w:val="12"/>
        </w:rPr>
        <w:t>¶</w:t>
      </w:r>
      <w:r w:rsidRPr="003F3A19">
        <w:rPr>
          <w:rStyle w:val="Emphasis"/>
          <w:rFonts w:ascii="Arial" w:hAnsi="Arial" w:cs="Arial"/>
        </w:rPr>
        <w:t xml:space="preserve"> arena for rethinking and reworking eurocentric forms of analysis.</w:t>
      </w:r>
    </w:p>
    <w:p w14:paraId="12701209" w14:textId="77777777" w:rsidR="00FA24CA" w:rsidRPr="003F3A19" w:rsidRDefault="00FA24CA" w:rsidP="00FA24CA">
      <w:pPr>
        <w:pStyle w:val="Heading4"/>
        <w:rPr>
          <w:rFonts w:ascii="Arial" w:hAnsi="Arial" w:cs="Arial"/>
        </w:rPr>
      </w:pPr>
      <w:r w:rsidRPr="003F3A19">
        <w:rPr>
          <w:rFonts w:ascii="Arial" w:hAnsi="Arial" w:cs="Arial"/>
        </w:rPr>
        <w:t>Analyzing the way states re-inscribe borders is fundamental to broader understandings of their political structures – only way to challenge border-like logic</w:t>
      </w:r>
    </w:p>
    <w:p w14:paraId="7070B038" w14:textId="77777777" w:rsidR="00FA24CA" w:rsidRPr="003F3A19" w:rsidRDefault="00FA24CA" w:rsidP="00FA24CA">
      <w:pPr>
        <w:rPr>
          <w:rFonts w:ascii="Arial" w:hAnsi="Arial" w:cs="Arial"/>
        </w:rPr>
      </w:pPr>
      <w:r w:rsidRPr="003F3A19">
        <w:rPr>
          <w:rStyle w:val="Style13ptBold"/>
          <w:rFonts w:ascii="Arial" w:hAnsi="Arial" w:cs="Arial"/>
        </w:rPr>
        <w:t>Parker and Addler-Nissen ‘12</w:t>
      </w:r>
      <w:r w:rsidRPr="003F3A19">
        <w:rPr>
          <w:rFonts w:ascii="Arial" w:hAnsi="Arial" w:cs="Arial"/>
        </w:rPr>
        <w:t xml:space="preserve">, Department of Political Science at the University of Copenhagen, Denmark, 2012 [Noel and Rebecca, “Picking and Choosing the ‘Sovereign’ Border: A Theory of Changing State Bordering Practices”, </w:t>
      </w:r>
      <w:hyperlink r:id="rId48" w:history="1">
        <w:r w:rsidRPr="003F3A19">
          <w:rPr>
            <w:rStyle w:val="Hyperlink"/>
            <w:rFonts w:ascii="Arial" w:hAnsi="Arial" w:cs="Arial"/>
          </w:rPr>
          <w:t>http://dx.doi.org/10.1080/14650045.2012.660582</w:t>
        </w:r>
      </w:hyperlink>
      <w:r w:rsidRPr="003F3A19">
        <w:rPr>
          <w:rFonts w:ascii="Arial" w:hAnsi="Arial" w:cs="Arial"/>
        </w:rPr>
        <w:t>]</w:t>
      </w:r>
    </w:p>
    <w:p w14:paraId="2E254317" w14:textId="77777777" w:rsidR="00FA24CA" w:rsidRPr="003F3A19" w:rsidRDefault="00FA24CA" w:rsidP="00FA24CA">
      <w:pPr>
        <w:rPr>
          <w:rFonts w:ascii="Arial" w:hAnsi="Arial" w:cs="Arial"/>
          <w:b/>
          <w:u w:val="single"/>
        </w:rPr>
      </w:pPr>
      <w:r w:rsidRPr="003F3A19">
        <w:rPr>
          <w:rStyle w:val="StyleUnderline"/>
          <w:rFonts w:ascii="Arial" w:hAnsi="Arial" w:cs="Arial"/>
        </w:rPr>
        <w:t>Whether to have some kind of border or not cannot be the choice, as borders for states are precondition for the possibility of choice</w:t>
      </w:r>
      <w:r w:rsidRPr="003F3A19">
        <w:rPr>
          <w:rFonts w:ascii="Arial" w:hAnsi="Arial" w:cs="Arial"/>
          <w:sz w:val="16"/>
        </w:rPr>
        <w:t xml:space="preserve">. Why that should be so thorny for them has been recently articulated with a Derridian insight by Nick Vaughan-Williams.23 </w:t>
      </w:r>
      <w:r w:rsidRPr="003F3A19">
        <w:rPr>
          <w:rStyle w:val="StyleUnderline"/>
          <w:rFonts w:ascii="Arial" w:hAnsi="Arial" w:cs="Arial"/>
        </w:rPr>
        <w:t>States are perpetually embroiled in biopoli- tics by their efforts to control human persons through their domination of territory.</w:t>
      </w:r>
      <w:r w:rsidRPr="003F3A19">
        <w:rPr>
          <w:rFonts w:ascii="Arial" w:hAnsi="Arial" w:cs="Arial"/>
          <w:sz w:val="16"/>
        </w:rPr>
        <w:t xml:space="preserve"> Under the heading of ‘Alternative border imaginaries’, this leads Vaughan-Williams to evince a concept of ‘the generalized biopolitical border’, primarily in the light of Agamben’s account of the fundamental biopolitical nature of state sovereignty. But this is pursued with a take on all discrim- inations, derived from Derrida’s early work24 – that of Agamben included. In Derrida’s deconstructivist understanding, no discrimination of any kind can be ﬁnal. If states are involved in combining government of territory together with government of persons, then they cannot rest content with any established determination of their borders as ﬁnal. </w:t>
      </w:r>
      <w:r w:rsidRPr="003F3A19">
        <w:rPr>
          <w:rStyle w:val="StyleUnderline"/>
          <w:rFonts w:ascii="Arial" w:hAnsi="Arial" w:cs="Arial"/>
        </w:rPr>
        <w:t xml:space="preserve">States cannot </w:t>
      </w:r>
      <w:r w:rsidRPr="003F3A19">
        <w:rPr>
          <w:rFonts w:ascii="Arial" w:hAnsi="Arial" w:cs="Arial"/>
          <w:sz w:val="16"/>
        </w:rPr>
        <w:t xml:space="preserve">live without borders, but cannot </w:t>
      </w:r>
      <w:r w:rsidRPr="003F3A19">
        <w:rPr>
          <w:rStyle w:val="StyleUnderline"/>
          <w:rFonts w:ascii="Arial" w:hAnsi="Arial" w:cs="Arial"/>
        </w:rPr>
        <w:t>afford to abandon the business of determining and re-determining borders.</w:t>
      </w:r>
      <w:r w:rsidRPr="003F3A19">
        <w:rPr>
          <w:rFonts w:ascii="Arial" w:hAnsi="Arial" w:cs="Arial"/>
          <w:sz w:val="16"/>
        </w:rPr>
        <w:t xml:space="preserve"> So, rather than looking at any supposed state decision to have bor- ders, </w:t>
      </w:r>
      <w:r w:rsidRPr="003F3A19">
        <w:rPr>
          <w:rFonts w:ascii="Arial" w:hAnsi="Arial" w:cs="Arial"/>
          <w:b/>
          <w:u w:val="single"/>
        </w:rPr>
        <w:t>w</w:t>
      </w:r>
      <w:r w:rsidRPr="003F3A19">
        <w:rPr>
          <w:rStyle w:val="StyleUnderline"/>
          <w:rFonts w:ascii="Arial" w:hAnsi="Arial" w:cs="Arial"/>
        </w:rPr>
        <w:t>e should be looking for variations in articulations of the borders that states make.</w:t>
      </w:r>
      <w:r w:rsidRPr="003F3A19">
        <w:rPr>
          <w:rFonts w:ascii="Arial" w:hAnsi="Arial" w:cs="Arial"/>
          <w:sz w:val="16"/>
        </w:rPr>
        <w:t xml:space="preserve"> An analytically powerful point of departure would be the dif- ferent materials, physical as well as symbolic, that need to be drawn upon in any determination of borders. In a word, </w:t>
      </w:r>
      <w:r w:rsidRPr="003F3A19">
        <w:rPr>
          <w:rStyle w:val="StyleUnderline"/>
          <w:rFonts w:ascii="Arial" w:hAnsi="Arial" w:cs="Arial"/>
        </w:rPr>
        <w:t>we should study the ways in which states ‘inscribe’ their borders. We make the categorisation of planes that follows for analytical purposes.</w:t>
      </w:r>
      <w:r w:rsidRPr="003F3A19">
        <w:rPr>
          <w:rFonts w:ascii="Arial" w:hAnsi="Arial" w:cs="Arial"/>
          <w:sz w:val="16"/>
        </w:rPr>
        <w:t xml:space="preserve"> This is a limited set of more-or-less independent ﬁelds, which need to be examined separately to get a purchase on the different ways that states can ‘pick’ their borders. </w:t>
      </w:r>
      <w:r w:rsidRPr="003F3A19">
        <w:rPr>
          <w:rStyle w:val="StyleUnderline"/>
          <w:rFonts w:ascii="Arial" w:hAnsi="Arial" w:cs="Arial"/>
        </w:rPr>
        <w:t>These planes</w:t>
      </w:r>
      <w:r w:rsidRPr="003F3A19">
        <w:rPr>
          <w:rFonts w:ascii="Arial" w:hAnsi="Arial" w:cs="Arial"/>
          <w:sz w:val="16"/>
        </w:rPr>
        <w:t xml:space="preserve">, we contend, </w:t>
      </w:r>
      <w:r w:rsidRPr="003F3A19">
        <w:rPr>
          <w:rStyle w:val="StyleUnderline"/>
          <w:rFonts w:ascii="Arial" w:hAnsi="Arial" w:cs="Arial"/>
        </w:rPr>
        <w:t>provide a grid through which we can understand bordering prac- tices by states.</w:t>
      </w:r>
      <w:r w:rsidRPr="003F3A19">
        <w:rPr>
          <w:rFonts w:ascii="Arial" w:hAnsi="Arial" w:cs="Arial"/>
          <w:sz w:val="16"/>
        </w:rPr>
        <w:t xml:space="preserve"> In short, </w:t>
      </w:r>
      <w:r w:rsidRPr="003F3A19">
        <w:rPr>
          <w:rStyle w:val="StyleUnderline"/>
          <w:rFonts w:ascii="Arial" w:hAnsi="Arial" w:cs="Arial"/>
        </w:rPr>
        <w:t xml:space="preserve">a state’s choices concern which planes to inscribe their borders upon, and how to formulate inscriptions that will be ‘read’ as intended by the various addressees inside and outside. </w:t>
      </w:r>
    </w:p>
    <w:p w14:paraId="5C17A70A" w14:textId="77777777" w:rsidR="00FA24CA" w:rsidRPr="003F3A19" w:rsidRDefault="00FA24CA" w:rsidP="00DC3B13">
      <w:pPr>
        <w:rPr>
          <w:rFonts w:ascii="Arial" w:hAnsi="Arial" w:cs="Arial"/>
          <w:b/>
          <w:iCs/>
          <w:u w:val="single"/>
          <w:bdr w:val="single" w:sz="18" w:space="0" w:color="auto" w:frame="1"/>
        </w:rPr>
      </w:pPr>
    </w:p>
    <w:p w14:paraId="73EAF7CF" w14:textId="77777777" w:rsidR="00DC3B13" w:rsidRPr="003F3A19" w:rsidRDefault="00DC3B13" w:rsidP="00E747E6">
      <w:pPr>
        <w:pStyle w:val="Heading2"/>
        <w:rPr>
          <w:rFonts w:ascii="Arial" w:hAnsi="Arial" w:cs="Arial"/>
        </w:rPr>
      </w:pPr>
      <w:r w:rsidRPr="003F3A19">
        <w:rPr>
          <w:rFonts w:ascii="Arial" w:hAnsi="Arial" w:cs="Arial"/>
        </w:rPr>
        <w:t>Reject sovereign – free movement</w:t>
      </w:r>
    </w:p>
    <w:p w14:paraId="1831C86C" w14:textId="77777777" w:rsidR="00E747E6" w:rsidRPr="003F3A19" w:rsidRDefault="00E747E6" w:rsidP="00E747E6">
      <w:pPr>
        <w:pStyle w:val="Heading3"/>
        <w:rPr>
          <w:rFonts w:ascii="Arial" w:hAnsi="Arial" w:cs="Arial"/>
        </w:rPr>
      </w:pPr>
      <w:r w:rsidRPr="003F3A19">
        <w:rPr>
          <w:rFonts w:ascii="Arial" w:hAnsi="Arial" w:cs="Arial"/>
        </w:rPr>
        <w:t>1nc</w:t>
      </w:r>
    </w:p>
    <w:p w14:paraId="48E29367" w14:textId="77777777" w:rsidR="00DC3B13" w:rsidRPr="003F3A19" w:rsidRDefault="00DC3B13" w:rsidP="00DC3B13">
      <w:pPr>
        <w:pStyle w:val="Heading4"/>
        <w:rPr>
          <w:rFonts w:ascii="Arial" w:hAnsi="Arial" w:cs="Arial"/>
        </w:rPr>
      </w:pPr>
      <w:r w:rsidRPr="003F3A19">
        <w:rPr>
          <w:rStyle w:val="Style13ptBold"/>
          <w:rFonts w:ascii="Arial" w:hAnsi="Arial" w:cs="Arial"/>
          <w:b/>
        </w:rPr>
        <w:t>The alternative endorses a rejection of sovereign power and the border – the ability of free movement without the restrictions of the nation-state</w:t>
      </w:r>
    </w:p>
    <w:p w14:paraId="373DAACA" w14:textId="77777777" w:rsidR="00DC3B13" w:rsidRPr="003F3A19" w:rsidRDefault="00DC3B13" w:rsidP="00DC3B13">
      <w:pPr>
        <w:rPr>
          <w:rStyle w:val="Emphasis"/>
          <w:rFonts w:ascii="Arial" w:hAnsi="Arial" w:cs="Arial"/>
          <w:sz w:val="24"/>
          <w:u w:val="none"/>
        </w:rPr>
      </w:pPr>
      <w:r w:rsidRPr="003F3A19">
        <w:rPr>
          <w:rStyle w:val="Style13ptBold"/>
          <w:rFonts w:ascii="Arial" w:hAnsi="Arial" w:cs="Arial"/>
        </w:rPr>
        <w:t>Hayden ’09</w:t>
      </w:r>
      <w:r w:rsidRPr="003F3A19">
        <w:rPr>
          <w:rFonts w:ascii="Arial" w:hAnsi="Arial" w:cs="Arial"/>
        </w:rPr>
        <w:t xml:space="preserve"> (Hayden. 2009. "From Exclusion to Containment: Arendt, Sovereign Power, and Statelessness." Societies Without Borders 3 (2): 248-269. Available at: http://scholarlycommons.law.case.edu/swb/vol3/iss2/3)</w:t>
      </w:r>
    </w:p>
    <w:p w14:paraId="53CDCF17" w14:textId="77777777" w:rsidR="00DC3B13" w:rsidRPr="003F3A19" w:rsidRDefault="00DC3B13" w:rsidP="00DC3B13">
      <w:pPr>
        <w:rPr>
          <w:rFonts w:ascii="Arial" w:hAnsi="Arial" w:cs="Arial"/>
          <w:sz w:val="8"/>
        </w:rPr>
      </w:pPr>
      <w:r w:rsidRPr="003F3A19">
        <w:rPr>
          <w:rStyle w:val="Emphasis"/>
          <w:rFonts w:ascii="Arial" w:hAnsi="Arial" w:cs="Arial"/>
        </w:rPr>
        <w:t xml:space="preserve">The containment, detention, and segregation of stateless persons and refugees as practices of global apartheid calls for recognition of a political principle contained in Arendt’s work which is necessarily correlative to the right to have rights: freedom of movement. </w:t>
      </w:r>
      <w:r w:rsidRPr="003F3A19">
        <w:rPr>
          <w:rFonts w:ascii="Arial" w:hAnsi="Arial" w:cs="Arial"/>
          <w:sz w:val="8"/>
        </w:rPr>
        <w:t>What is most at stake politically for Arendt with regard to statelessness is that the deprivation of rights which accompanies this condition amounts to the destruction of the agency and dignity of the human person.</w:t>
      </w:r>
      <w:r w:rsidRPr="003F3A19">
        <w:rPr>
          <w:rStyle w:val="Emphasis"/>
          <w:rFonts w:ascii="Arial" w:hAnsi="Arial" w:cs="Arial"/>
        </w:rPr>
        <w:t xml:space="preserve"> To be made stateless is to be denied the capacity to act and speak in a polity where others regard one as an equal, and where one’s actions and speech can assume a meaningful political presence. One can be the bearer of human rights only when one belongs to and is claimed by a political community which recognizes one’s reciprocal claim upon it</w:t>
      </w:r>
      <w:r w:rsidRPr="003F3A19">
        <w:rPr>
          <w:rFonts w:ascii="Arial" w:hAnsi="Arial" w:cs="Arial"/>
          <w:sz w:val="8"/>
        </w:rPr>
        <w:t>. Inasmuch as the stateless are deprived of a political way of life they are deprived “not of the right to freedom, but of the right to action; not of the right to think whatever they please, but of the right to opinion.”69 Th is emphasis on agency points towards what I suggest is a vital inner connection between the right to have rights and freedom of movement</w:t>
      </w:r>
      <w:r w:rsidRPr="003F3A19">
        <w:rPr>
          <w:rStyle w:val="Emphasis"/>
          <w:rFonts w:ascii="Arial" w:hAnsi="Arial" w:cs="Arial"/>
        </w:rPr>
        <w:t xml:space="preserve">. </w:t>
      </w:r>
      <w:r w:rsidRPr="003F3A19">
        <w:rPr>
          <w:rFonts w:ascii="Arial" w:hAnsi="Arial" w:cs="Arial"/>
          <w:sz w:val="8"/>
        </w:rPr>
        <w:t xml:space="preserve">According to Arendt </w:t>
      </w:r>
      <w:r w:rsidRPr="003F3A19">
        <w:rPr>
          <w:rStyle w:val="Emphasis"/>
          <w:rFonts w:ascii="Arial" w:hAnsi="Arial" w:cs="Arial"/>
        </w:rPr>
        <w:t xml:space="preserve">freedom of movement is “historically the oldest and also the most elementary” of all human liberties.70 </w:t>
      </w:r>
      <w:r w:rsidRPr="003F3A19">
        <w:rPr>
          <w:rFonts w:ascii="Arial" w:hAnsi="Arial" w:cs="Arial"/>
          <w:sz w:val="8"/>
        </w:rPr>
        <w:t xml:space="preserve">In the first instance this is because </w:t>
      </w:r>
      <w:r w:rsidRPr="003F3A19">
        <w:rPr>
          <w:rStyle w:val="Emphasis"/>
          <w:rFonts w:ascii="Arial" w:hAnsi="Arial" w:cs="Arial"/>
        </w:rPr>
        <w:t xml:space="preserve">being able “to depart for where we will </w:t>
      </w:r>
      <w:proofErr w:type="gramStart"/>
      <w:r w:rsidRPr="003F3A19">
        <w:rPr>
          <w:rStyle w:val="Emphasis"/>
          <w:rFonts w:ascii="Arial" w:hAnsi="Arial" w:cs="Arial"/>
        </w:rPr>
        <w:t>is</w:t>
      </w:r>
      <w:proofErr w:type="gramEnd"/>
      <w:r w:rsidRPr="003F3A19">
        <w:rPr>
          <w:rStyle w:val="Emphasis"/>
          <w:rFonts w:ascii="Arial" w:hAnsi="Arial" w:cs="Arial"/>
        </w:rPr>
        <w:t xml:space="preserve"> the prototypical gesture of being free,” just as “limitation of freedom of movement has from time immemorial been the precondition for enslavement.</w:t>
      </w:r>
      <w:r w:rsidRPr="003F3A19">
        <w:rPr>
          <w:rFonts w:ascii="Arial" w:hAnsi="Arial" w:cs="Arial"/>
          <w:sz w:val="8"/>
        </w:rPr>
        <w:t xml:space="preserve">”71 </w:t>
      </w:r>
      <w:r w:rsidRPr="003F3A19">
        <w:rPr>
          <w:rStyle w:val="Emphasis"/>
          <w:rFonts w:ascii="Arial" w:hAnsi="Arial" w:cs="Arial"/>
        </w:rPr>
        <w:t xml:space="preserve">But there is a further sense in which freedom of movement is essential to the right to have rights. </w:t>
      </w:r>
      <w:r w:rsidRPr="003F3A19">
        <w:rPr>
          <w:rFonts w:ascii="Arial" w:hAnsi="Arial" w:cs="Arial"/>
          <w:sz w:val="8"/>
        </w:rPr>
        <w:t>Arendt stresses that</w:t>
      </w:r>
      <w:r w:rsidRPr="003F3A19">
        <w:rPr>
          <w:rStyle w:val="Emphasis"/>
          <w:rFonts w:ascii="Arial" w:hAnsi="Arial" w:cs="Arial"/>
        </w:rPr>
        <w:t xml:space="preserve"> freedom of movement “is also the indispensable condition for action.” Further, because “both action and thought occur in the form of movement,” it is clear that freedom of movement “underlies both.”72 </w:t>
      </w:r>
      <w:r w:rsidRPr="003F3A19">
        <w:rPr>
          <w:rFonts w:ascii="Arial" w:hAnsi="Arial" w:cs="Arial"/>
          <w:sz w:val="8"/>
        </w:rPr>
        <w:t xml:space="preserve">Hence, as “the indispensable condition for action,” the right to have rights cannot be said to be properly guaranteed and exercised without a corresponding guarantee of freedom of movement. It is for this reason that restrictions on freedom of movement serve as one of the unmistakable mechanisms for the production of rightlessness, most egregiously in the case of stateless persons. Similarly, forced displacement, refoulement, rendition, and any repatriation that is not legitimately voluntary – that is, made under conditions where the person “making that choice is currently in possession of his or her civil rights”73 – perpetuate the condition of rightlessness through deprivation of the freedom of movement. All of this can be viewed in light of Arendt’s critique of sovereignty. For Arendt, sovereignty represents a mistaken conception of freedom precisely because </w:t>
      </w:r>
      <w:r w:rsidRPr="003F3A19">
        <w:rPr>
          <w:rStyle w:val="Emphasis"/>
          <w:rFonts w:ascii="Arial" w:hAnsi="Arial" w:cs="Arial"/>
        </w:rPr>
        <w:t>sovereignty seeks to fix and delimit movement as the form of contingency and spontaneity characteristic of action and speech</w:t>
      </w:r>
      <w:r w:rsidRPr="003F3A19">
        <w:rPr>
          <w:rFonts w:ascii="Arial" w:hAnsi="Arial" w:cs="Arial"/>
          <w:sz w:val="8"/>
        </w:rPr>
        <w:t>. Yet action, she says, “</w:t>
      </w:r>
      <w:r w:rsidRPr="003F3A19">
        <w:rPr>
          <w:rStyle w:val="Emphasis"/>
          <w:rFonts w:ascii="Arial" w:hAnsi="Arial" w:cs="Arial"/>
        </w:rPr>
        <w:t>always establishes relationships and therefore has an inherent tendency to force open all limitations and cut across all boundaries.”</w:t>
      </w:r>
      <w:r w:rsidRPr="003F3A19">
        <w:rPr>
          <w:rFonts w:ascii="Arial" w:hAnsi="Arial" w:cs="Arial"/>
          <w:sz w:val="8"/>
        </w:rPr>
        <w:t xml:space="preserve">74 Conceived as “uncompromising self-sufficiency and mastership,”75 sovereignty responds to the contingency of political action by asserting the absolute dominance of the sovereign will over the realm of human affairs and thus over the freedom of movement of the plurality of individuals and groups inhabiting the earth. Consequently, sovereign power requires a condition of inequality for its very functioning: it must place limits upon freedom of movement and resort to mechanisms of exclusion if it is to assert its supremacy over people and territory. </w:t>
      </w:r>
      <w:r w:rsidRPr="003F3A19">
        <w:rPr>
          <w:rStyle w:val="Emphasis"/>
          <w:rFonts w:ascii="Arial" w:hAnsi="Arial" w:cs="Arial"/>
        </w:rPr>
        <w:t>The sovereignty of the modern nation-state is thus placed on a politically disastrous collision course with freedom of movement and the right to have rights. This way of framing the sovereign power to exclude and contain enables us to understand statelessness as nothing less than the categorical unwillingness to share the world with others</w:t>
      </w:r>
      <w:r w:rsidRPr="003F3A19">
        <w:rPr>
          <w:rFonts w:ascii="Arial" w:hAnsi="Arial" w:cs="Arial"/>
          <w:sz w:val="8"/>
        </w:rPr>
        <w:t xml:space="preserve">.76 </w:t>
      </w:r>
    </w:p>
    <w:p w14:paraId="512F895E" w14:textId="77777777" w:rsidR="00DC3B13" w:rsidRPr="003F3A19" w:rsidRDefault="00F90A6F" w:rsidP="00E14E3A">
      <w:pPr>
        <w:pStyle w:val="Heading2"/>
        <w:rPr>
          <w:rFonts w:ascii="Arial" w:hAnsi="Arial" w:cs="Arial"/>
        </w:rPr>
      </w:pPr>
      <w:r w:rsidRPr="003F3A19">
        <w:rPr>
          <w:rFonts w:ascii="Arial" w:hAnsi="Arial" w:cs="Arial"/>
        </w:rPr>
        <w:t>Meaningless Categories</w:t>
      </w:r>
    </w:p>
    <w:p w14:paraId="27B5AA80" w14:textId="77777777" w:rsidR="00E14E3A" w:rsidRPr="003F3A19" w:rsidRDefault="00E14E3A" w:rsidP="00E14E3A">
      <w:pPr>
        <w:pStyle w:val="Heading3"/>
        <w:rPr>
          <w:rFonts w:ascii="Arial" w:hAnsi="Arial" w:cs="Arial"/>
        </w:rPr>
      </w:pPr>
      <w:r w:rsidRPr="003F3A19">
        <w:rPr>
          <w:rFonts w:ascii="Arial" w:hAnsi="Arial" w:cs="Arial"/>
        </w:rPr>
        <w:t>1nc</w:t>
      </w:r>
    </w:p>
    <w:p w14:paraId="7F5AB1AF" w14:textId="77777777" w:rsidR="00DC3B13" w:rsidRPr="003F3A19" w:rsidRDefault="00DC3B13" w:rsidP="00DC3B13">
      <w:pPr>
        <w:pStyle w:val="Heading4"/>
        <w:rPr>
          <w:rFonts w:ascii="Arial" w:hAnsi="Arial" w:cs="Arial"/>
        </w:rPr>
      </w:pPr>
      <w:r w:rsidRPr="003F3A19">
        <w:rPr>
          <w:rFonts w:ascii="Arial" w:hAnsi="Arial" w:cs="Arial"/>
        </w:rPr>
        <w:t xml:space="preserve">Socially constructed categories appear to have a definite “inside” and “outside.” Recognizing the lack of meaning to the categories of separation and emphasizing the spatiality of the boundary ruptures the border-like logic </w:t>
      </w:r>
    </w:p>
    <w:p w14:paraId="555F87D3" w14:textId="77777777" w:rsidR="00DC3B13" w:rsidRPr="003F3A19" w:rsidRDefault="00DC3B13" w:rsidP="00DC3B13">
      <w:pPr>
        <w:rPr>
          <w:rStyle w:val="Style13ptBold"/>
          <w:rFonts w:ascii="Arial" w:hAnsi="Arial" w:cs="Arial"/>
        </w:rPr>
      </w:pPr>
      <w:r w:rsidRPr="003F3A19">
        <w:rPr>
          <w:rStyle w:val="Style13ptBold"/>
          <w:rFonts w:ascii="Arial" w:hAnsi="Arial" w:cs="Arial"/>
        </w:rPr>
        <w:t>Jones ‘10</w:t>
      </w:r>
    </w:p>
    <w:p w14:paraId="4CEA903B" w14:textId="77777777" w:rsidR="00DC3B13" w:rsidRPr="003F3A19" w:rsidRDefault="00DC3B13" w:rsidP="00DC3B13">
      <w:pPr>
        <w:rPr>
          <w:rStyle w:val="StyleUnderline"/>
          <w:rFonts w:ascii="Arial" w:hAnsi="Arial" w:cs="Arial"/>
        </w:rPr>
      </w:pPr>
      <w:r w:rsidRPr="003F3A19">
        <w:rPr>
          <w:rFonts w:ascii="Arial" w:hAnsi="Arial" w:cs="Arial"/>
        </w:rPr>
        <w:t>(Reese, Associate Professor and Chair of Graduate Studies</w:t>
      </w:r>
      <w:r w:rsidRPr="003F3A19">
        <w:rPr>
          <w:rFonts w:ascii="Arial" w:hAnsi="Arial" w:cs="Arial"/>
          <w:sz w:val="12"/>
        </w:rPr>
        <w:t xml:space="preserve"> </w:t>
      </w:r>
      <w:r w:rsidRPr="003F3A19">
        <w:rPr>
          <w:rFonts w:ascii="Arial" w:hAnsi="Arial" w:cs="Arial"/>
        </w:rPr>
        <w:t>Department of Geography</w:t>
      </w:r>
      <w:r w:rsidRPr="003F3A19">
        <w:rPr>
          <w:rFonts w:ascii="Arial" w:hAnsi="Arial" w:cs="Arial"/>
          <w:sz w:val="12"/>
        </w:rPr>
        <w:t xml:space="preserve"> </w:t>
      </w:r>
      <w:r w:rsidRPr="003F3A19">
        <w:rPr>
          <w:rFonts w:ascii="Arial" w:hAnsi="Arial" w:cs="Arial"/>
        </w:rPr>
        <w:t xml:space="preserve">University of </w:t>
      </w:r>
      <w:proofErr w:type="gramStart"/>
      <w:r w:rsidRPr="003F3A19">
        <w:rPr>
          <w:rFonts w:ascii="Arial" w:hAnsi="Arial" w:cs="Arial"/>
        </w:rPr>
        <w:t>Hawai‘</w:t>
      </w:r>
      <w:proofErr w:type="gramEnd"/>
      <w:r w:rsidRPr="003F3A19">
        <w:rPr>
          <w:rFonts w:ascii="Arial" w:hAnsi="Arial" w:cs="Arial"/>
        </w:rPr>
        <w:t xml:space="preserve">i at Manoa, March 31, 2010  “The spatiality of boundaries” Progress in Human Geography) </w:t>
      </w:r>
    </w:p>
    <w:p w14:paraId="5DABF475" w14:textId="77777777" w:rsidR="00DC3B13" w:rsidRPr="003F3A19" w:rsidRDefault="00DC3B13" w:rsidP="00DC3B13">
      <w:pPr>
        <w:rPr>
          <w:rFonts w:ascii="Arial" w:hAnsi="Arial" w:cs="Arial"/>
          <w:b/>
        </w:rPr>
      </w:pPr>
      <w:r w:rsidRPr="003F3A19">
        <w:rPr>
          <w:rStyle w:val="StyleUnderline"/>
          <w:rFonts w:ascii="Arial" w:hAnsi="Arial" w:cs="Arial"/>
        </w:rPr>
        <w:t>The boundary-making process that creates group identity categories serves as a useful example that demonstrates the commonality of our approaches, and also the utility of incorporating the ‘categories are containers’ metaphor and emphasizing the inchoateness of boundaries. The durability</w:t>
      </w:r>
      <w:r w:rsidRPr="003F3A19">
        <w:rPr>
          <w:rFonts w:ascii="Arial" w:hAnsi="Arial" w:cs="Arial"/>
          <w:sz w:val="16"/>
        </w:rPr>
        <w:t xml:space="preserve"> and persistence </w:t>
      </w:r>
      <w:r w:rsidRPr="003F3A19">
        <w:rPr>
          <w:rStyle w:val="StyleUnderline"/>
          <w:rFonts w:ascii="Arial" w:hAnsi="Arial" w:cs="Arial"/>
        </w:rPr>
        <w:t>of</w:t>
      </w:r>
      <w:r w:rsidRPr="003F3A19">
        <w:rPr>
          <w:rFonts w:ascii="Arial" w:hAnsi="Arial" w:cs="Arial"/>
          <w:sz w:val="16"/>
        </w:rPr>
        <w:t xml:space="preserve"> </w:t>
      </w:r>
      <w:r w:rsidRPr="003F3A19">
        <w:rPr>
          <w:rStyle w:val="StyleUnderline"/>
          <w:rFonts w:ascii="Arial" w:hAnsi="Arial" w:cs="Arial"/>
        </w:rPr>
        <w:t>group identity categories like ethnicity, race, and nation is confounding for constructivist or poststructural critiques. These categories are widely understood</w:t>
      </w:r>
      <w:r w:rsidRPr="003F3A19">
        <w:rPr>
          <w:rFonts w:ascii="Arial" w:hAnsi="Arial" w:cs="Arial"/>
          <w:sz w:val="16"/>
        </w:rPr>
        <w:t xml:space="preserve"> in scholarly work </w:t>
      </w:r>
      <w:r w:rsidRPr="003F3A19">
        <w:rPr>
          <w:rStyle w:val="StyleUnderline"/>
          <w:rFonts w:ascii="Arial" w:hAnsi="Arial" w:cs="Arial"/>
        </w:rPr>
        <w:t>as modern social constructions</w:t>
      </w:r>
      <w:r w:rsidRPr="003F3A19">
        <w:rPr>
          <w:rFonts w:ascii="Arial" w:hAnsi="Arial" w:cs="Arial"/>
          <w:sz w:val="16"/>
        </w:rPr>
        <w:t xml:space="preserve">, imagined communities, or perspectives-on-theworld not things-in-the-world (Anderson, 1991; Brubaker, 2002; Brubaker et al., 2004). </w:t>
      </w:r>
      <w:r w:rsidRPr="003F3A19">
        <w:rPr>
          <w:rStyle w:val="StyleUnderline"/>
          <w:rFonts w:ascii="Arial" w:hAnsi="Arial" w:cs="Arial"/>
        </w:rPr>
        <w:t>Nevertheless</w:t>
      </w:r>
      <w:r w:rsidRPr="003F3A19">
        <w:rPr>
          <w:rFonts w:ascii="Arial" w:hAnsi="Arial" w:cs="Arial"/>
          <w:sz w:val="16"/>
        </w:rPr>
        <w:t xml:space="preserve">, in practice, </w:t>
      </w:r>
      <w:r w:rsidRPr="003F3A19">
        <w:rPr>
          <w:rStyle w:val="StyleUnderline"/>
          <w:rFonts w:ascii="Arial" w:hAnsi="Arial" w:cs="Arial"/>
        </w:rPr>
        <w:t>they continue to operate as if they are real things and they shape many people’s everyday lives and experiences.</w:t>
      </w:r>
      <w:r w:rsidRPr="003F3A19">
        <w:rPr>
          <w:rFonts w:ascii="Arial" w:hAnsi="Arial" w:cs="Arial"/>
          <w:sz w:val="16"/>
        </w:rPr>
        <w:t xml:space="preserve"> </w:t>
      </w:r>
      <w:r w:rsidRPr="003F3A19">
        <w:rPr>
          <w:rStyle w:val="StyleUnderline"/>
          <w:rFonts w:ascii="Arial" w:hAnsi="Arial" w:cs="Arial"/>
        </w:rPr>
        <w:t>Even</w:t>
      </w:r>
      <w:r w:rsidRPr="003F3A19">
        <w:rPr>
          <w:rFonts w:ascii="Arial" w:hAnsi="Arial" w:cs="Arial"/>
          <w:sz w:val="16"/>
        </w:rPr>
        <w:t xml:space="preserve"> </w:t>
      </w:r>
      <w:r w:rsidRPr="003F3A19">
        <w:rPr>
          <w:rStyle w:val="StyleUnderline"/>
          <w:rFonts w:ascii="Arial" w:hAnsi="Arial" w:cs="Arial"/>
        </w:rPr>
        <w:t>in academic work, these categories are used in ways that reproduce and institutionalize them</w:t>
      </w:r>
      <w:r w:rsidRPr="003F3A19">
        <w:rPr>
          <w:rFonts w:ascii="Arial" w:hAnsi="Arial" w:cs="Arial"/>
          <w:sz w:val="16"/>
        </w:rPr>
        <w:t xml:space="preserve">. As Brubaker (2002) suggests, even while recognizing the historical contingency of a category like ‘Bangladeshi’ (Jones, 2008), when we use the category ‘the Bangladeshis’ it operates as if it refers to a homogenous group with common practices and objectives. This is problematic because </w:t>
      </w:r>
      <w:r w:rsidRPr="003F3A19">
        <w:rPr>
          <w:rStyle w:val="StyleUnderline"/>
          <w:rFonts w:ascii="Arial" w:hAnsi="Arial" w:cs="Arial"/>
        </w:rPr>
        <w:t>group connotations obscure who is narrating and practicing the category and for what aims</w:t>
      </w:r>
      <w:r w:rsidRPr="003F3A19">
        <w:rPr>
          <w:rFonts w:ascii="Arial" w:hAnsi="Arial" w:cs="Arial"/>
          <w:sz w:val="16"/>
        </w:rPr>
        <w:t xml:space="preserve">. This is not to say that </w:t>
      </w:r>
      <w:r w:rsidRPr="003F3A19">
        <w:rPr>
          <w:rStyle w:val="StyleUnderline"/>
          <w:rFonts w:ascii="Arial" w:hAnsi="Arial" w:cs="Arial"/>
        </w:rPr>
        <w:t>identity categories</w:t>
      </w:r>
      <w:r w:rsidRPr="003F3A19">
        <w:rPr>
          <w:rFonts w:ascii="Arial" w:hAnsi="Arial" w:cs="Arial"/>
          <w:sz w:val="16"/>
        </w:rPr>
        <w:t xml:space="preserve"> are invented out of thin air; they are not. They </w:t>
      </w:r>
      <w:r w:rsidRPr="003F3A19">
        <w:rPr>
          <w:rStyle w:val="StyleUnderline"/>
          <w:rFonts w:ascii="Arial" w:hAnsi="Arial" w:cs="Arial"/>
        </w:rPr>
        <w:t>are based on a multitude of historical events, narratives, and practices. Difference exists in the world. What is unfixed is the precise ways in which the current sets of categories are organized</w:t>
      </w:r>
      <w:r w:rsidRPr="003F3A19">
        <w:rPr>
          <w:rFonts w:ascii="Arial" w:hAnsi="Arial" w:cs="Arial"/>
          <w:sz w:val="16"/>
        </w:rPr>
        <w:t xml:space="preserve">, as Abbott (1995) would say, how the locations of difference were linked together through boundaries. </w:t>
      </w:r>
      <w:r w:rsidRPr="003F3A19">
        <w:rPr>
          <w:rStyle w:val="StyleUnderline"/>
          <w:rFonts w:ascii="Arial" w:hAnsi="Arial" w:cs="Arial"/>
        </w:rPr>
        <w:t>The categories we use to understand the world are not intrinsic or essential; they are all the result of boundary-making narratives and practices that reify, naturalize, and fetishize the category as a thing-in-the- world</w:t>
      </w:r>
      <w:r w:rsidRPr="003F3A19">
        <w:rPr>
          <w:rFonts w:ascii="Arial" w:hAnsi="Arial" w:cs="Arial"/>
          <w:sz w:val="16"/>
        </w:rPr>
        <w:t xml:space="preserve">. By recognizing the metaphor of ‘categories are containers’, we can gain further insight into why identity categories operate based on notions of inclusion and exclusion and why they are effectively territorialized. In the metaphor, </w:t>
      </w:r>
      <w:r w:rsidRPr="003F3A19">
        <w:rPr>
          <w:rStyle w:val="StyleUnderline"/>
          <w:rFonts w:ascii="Arial" w:hAnsi="Arial" w:cs="Arial"/>
        </w:rPr>
        <w:t>the category has a definite inside, outside, and boundary that is homogenous within and sharply differentiated from other categories around it</w:t>
      </w:r>
      <w:r w:rsidRPr="003F3A19">
        <w:rPr>
          <w:rFonts w:ascii="Arial" w:hAnsi="Arial" w:cs="Arial"/>
          <w:sz w:val="16"/>
        </w:rPr>
        <w:t xml:space="preserve">. Just as an object could go inside one container or another, </w:t>
      </w:r>
      <w:r w:rsidRPr="003F3A19">
        <w:rPr>
          <w:rStyle w:val="StyleUnderline"/>
          <w:rFonts w:ascii="Arial" w:hAnsi="Arial" w:cs="Arial"/>
        </w:rPr>
        <w:t xml:space="preserve">individuals are either ‘in’ the category or not. The metaphor takes the fixity and certainty of a container and imposes it onto a fluid and uncertain experience. </w:t>
      </w:r>
      <w:r w:rsidRPr="003F3A19">
        <w:rPr>
          <w:rFonts w:ascii="Arial" w:hAnsi="Arial" w:cs="Arial"/>
          <w:sz w:val="16"/>
        </w:rPr>
        <w:t xml:space="preserve">In this sense, </w:t>
      </w:r>
      <w:r w:rsidRPr="003F3A19">
        <w:rPr>
          <w:rStyle w:val="StyleUnderline"/>
          <w:rFonts w:ascii="Arial" w:hAnsi="Arial" w:cs="Arial"/>
        </w:rPr>
        <w:t>categorization</w:t>
      </w:r>
      <w:r w:rsidRPr="003F3A19">
        <w:rPr>
          <w:rFonts w:ascii="Arial" w:hAnsi="Arial" w:cs="Arial"/>
          <w:sz w:val="16"/>
        </w:rPr>
        <w:t xml:space="preserve"> is useful because it organizes information so it can be understood, but it simultaneously </w:t>
      </w:r>
      <w:r w:rsidRPr="003F3A19">
        <w:rPr>
          <w:rStyle w:val="StyleUnderline"/>
          <w:rFonts w:ascii="Arial" w:hAnsi="Arial" w:cs="Arial"/>
        </w:rPr>
        <w:t>erases the differences within the category and solidifies the arbitrary position of the boundary. Territoriality fixes the inchoate boundaries of the category on the ground by creating the container that was already imagined cognitively</w:t>
      </w:r>
      <w:r w:rsidRPr="003F3A19">
        <w:rPr>
          <w:rFonts w:ascii="Arial" w:hAnsi="Arial" w:cs="Arial"/>
          <w:sz w:val="16"/>
        </w:rPr>
        <w:t>. Similarly, as Thongchai Winichakul (1994) has demonstrated</w:t>
      </w:r>
      <w:r w:rsidRPr="003F3A19">
        <w:rPr>
          <w:rStyle w:val="StyleUnderline"/>
          <w:rFonts w:ascii="Arial" w:hAnsi="Arial" w:cs="Arial"/>
        </w:rPr>
        <w:t>, a map of a territory with borders creates the cognitive container that becomes the idea of a nation of people.</w:t>
      </w:r>
      <w:r w:rsidRPr="003F3A19">
        <w:rPr>
          <w:rFonts w:ascii="Arial" w:hAnsi="Arial" w:cs="Arial"/>
          <w:sz w:val="16"/>
        </w:rPr>
        <w:t xml:space="preserve"> </w:t>
      </w:r>
      <w:r w:rsidRPr="003F3A19">
        <w:rPr>
          <w:rStyle w:val="StyleUnderline"/>
          <w:rFonts w:ascii="Arial" w:hAnsi="Arial" w:cs="Arial"/>
        </w:rPr>
        <w:t>My insistence that categories do not have an intrinsic meaning</w:t>
      </w:r>
      <w:r w:rsidRPr="003F3A19">
        <w:rPr>
          <w:rFonts w:ascii="Arial" w:hAnsi="Arial" w:cs="Arial"/>
          <w:sz w:val="16"/>
        </w:rPr>
        <w:t xml:space="preserve"> and that their boundaries are always inchoate </w:t>
      </w:r>
      <w:r w:rsidRPr="003F3A19">
        <w:rPr>
          <w:rStyle w:val="StyleUnderline"/>
          <w:rFonts w:ascii="Arial" w:hAnsi="Arial" w:cs="Arial"/>
        </w:rPr>
        <w:t>is an attempt to disrupt the apparent fixity of the categories ordering the world</w:t>
      </w:r>
      <w:r w:rsidRPr="003F3A19">
        <w:rPr>
          <w:rFonts w:ascii="Arial" w:hAnsi="Arial" w:cs="Arial"/>
          <w:sz w:val="16"/>
        </w:rPr>
        <w:t xml:space="preserve">. This leaves open the question of where to locate the boundaries of boundary studies. While I see some utility in thinking about the bounding process more generally because of the spatiality of the metaphor, Schaffter et al. (2009) would prefer to focus only on when this process has a spatial referent. This seems unnecessarily arbitrary, particularly when these categories rely on the spatial metaphor of the container and their meanings are almost always spatialized in practice. To be clear, I am not suggesting that geographers should not consider how categories are inscribed into the landscape through borders and barriers; my own empirical research is in this area specifically (Jones, 2009b; 2009c). On the contrary, </w:t>
      </w:r>
      <w:r w:rsidRPr="003F3A19">
        <w:rPr>
          <w:rStyle w:val="StyleUnderline"/>
          <w:rFonts w:ascii="Arial" w:hAnsi="Arial" w:cs="Arial"/>
        </w:rPr>
        <w:t>I am suggesting that we should not limit boundary studies only to these acts of on-the-ground bordering.</w:t>
      </w:r>
      <w:r w:rsidRPr="003F3A19">
        <w:rPr>
          <w:rFonts w:ascii="Arial" w:hAnsi="Arial" w:cs="Arial"/>
          <w:sz w:val="16"/>
        </w:rPr>
        <w:t xml:space="preserve"> Therefore, I again argue that </w:t>
      </w:r>
      <w:r w:rsidRPr="003F3A19">
        <w:rPr>
          <w:rStyle w:val="StyleUnderline"/>
          <w:rFonts w:ascii="Arial" w:hAnsi="Arial" w:cs="Arial"/>
        </w:rPr>
        <w:t>boundaries and bounding processes should not be interpreted too narrowly,</w:t>
      </w:r>
      <w:r w:rsidRPr="003F3A19">
        <w:rPr>
          <w:rFonts w:ascii="Arial" w:hAnsi="Arial" w:cs="Arial"/>
          <w:sz w:val="16"/>
        </w:rPr>
        <w:t xml:space="preserve"> particularly as categorization and boundaries have been receiving increased attention by scholars across the social sciences (Wimmer, 2008). Indeed, </w:t>
      </w:r>
      <w:r w:rsidRPr="003F3A19">
        <w:rPr>
          <w:rStyle w:val="StyleUnderline"/>
          <w:rFonts w:ascii="Arial" w:hAnsi="Arial" w:cs="Arial"/>
        </w:rPr>
        <w:t>the most troubling aspect of many recent engagements in other disciplines with boundarymaking practices is that they completely overlook the long history of boundary studies in geography.</w:t>
      </w:r>
      <w:r w:rsidRPr="003F3A19">
        <w:rPr>
          <w:rFonts w:ascii="Arial" w:hAnsi="Arial" w:cs="Arial"/>
          <w:sz w:val="16"/>
        </w:rPr>
        <w:t xml:space="preserve"> As Lamont and Molnár (2002: 167) pointedly put it, ‘</w:t>
      </w:r>
      <w:r w:rsidRPr="003F3A19">
        <w:rPr>
          <w:rStyle w:val="StyleUnderline"/>
          <w:rFonts w:ascii="Arial" w:hAnsi="Arial" w:cs="Arial"/>
        </w:rPr>
        <w:t>In recent years, the concept of boundaries has been at the center of influential research agendas in anthropology, history, political science, social psychology, and sociology’</w:t>
      </w:r>
      <w:r w:rsidRPr="003F3A19">
        <w:rPr>
          <w:rFonts w:ascii="Arial" w:hAnsi="Arial" w:cs="Arial"/>
          <w:sz w:val="16"/>
        </w:rPr>
        <w:t xml:space="preserve">. Where is geography? While Schaffter et al. (2009: 260, my emphasis) counsel against ‘making boundary studies into a field of scholarship that takes an interest in anything called a boundary’, I argue that </w:t>
      </w:r>
      <w:r w:rsidRPr="003F3A19">
        <w:rPr>
          <w:rStyle w:val="StyleUnderline"/>
          <w:rFonts w:ascii="Arial" w:hAnsi="Arial" w:cs="Arial"/>
        </w:rPr>
        <w:t>geographers should be emphasizing the spatiality of the boundary-making process and demonstrating that we have something meaningful to say about the various boundaries that metaphorically and physically shape the ways in which we understand the world around us.</w:t>
      </w:r>
    </w:p>
    <w:p w14:paraId="28CE2238" w14:textId="4A37ADBA" w:rsidR="00DC3B13" w:rsidRPr="003F3A19" w:rsidRDefault="00DC3B13" w:rsidP="00E14E3A">
      <w:pPr>
        <w:pStyle w:val="Heading2"/>
        <w:rPr>
          <w:rFonts w:ascii="Arial" w:hAnsi="Arial" w:cs="Arial"/>
        </w:rPr>
      </w:pPr>
      <w:r w:rsidRPr="003F3A19">
        <w:rPr>
          <w:rFonts w:ascii="Arial" w:hAnsi="Arial" w:cs="Arial"/>
        </w:rPr>
        <w:t xml:space="preserve">Collecting </w:t>
      </w:r>
      <w:r w:rsidR="00FA24CA">
        <w:rPr>
          <w:rFonts w:ascii="Arial" w:hAnsi="Arial" w:cs="Arial"/>
        </w:rPr>
        <w:t>N</w:t>
      </w:r>
      <w:r w:rsidRPr="003F3A19">
        <w:rPr>
          <w:rFonts w:ascii="Arial" w:hAnsi="Arial" w:cs="Arial"/>
        </w:rPr>
        <w:t>arratives</w:t>
      </w:r>
    </w:p>
    <w:p w14:paraId="07037F89" w14:textId="77777777" w:rsidR="00E14E3A" w:rsidRPr="003F3A19" w:rsidRDefault="00E14E3A" w:rsidP="00E14E3A">
      <w:pPr>
        <w:pStyle w:val="Heading3"/>
        <w:rPr>
          <w:rFonts w:ascii="Arial" w:hAnsi="Arial" w:cs="Arial"/>
        </w:rPr>
      </w:pPr>
      <w:r w:rsidRPr="003F3A19">
        <w:rPr>
          <w:rFonts w:ascii="Arial" w:hAnsi="Arial" w:cs="Arial"/>
        </w:rPr>
        <w:t>1nc</w:t>
      </w:r>
    </w:p>
    <w:p w14:paraId="2C405F4C" w14:textId="78C1ECD2"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 xml:space="preserve">Alt – only by listening and collecting the narratives of the borders can we </w:t>
      </w:r>
      <w:r w:rsidR="00FA24CA">
        <w:rPr>
          <w:rStyle w:val="Style13ptBold"/>
          <w:rFonts w:ascii="Arial" w:hAnsi="Arial" w:cs="Arial"/>
          <w:b/>
        </w:rPr>
        <w:t>de</w:t>
      </w:r>
      <w:r w:rsidRPr="003F3A19">
        <w:rPr>
          <w:rStyle w:val="Style13ptBold"/>
          <w:rFonts w:ascii="Arial" w:hAnsi="Arial" w:cs="Arial"/>
          <w:b/>
        </w:rPr>
        <w:t>construct the social division between us and them while resolving societal constructs and barriers</w:t>
      </w:r>
    </w:p>
    <w:p w14:paraId="3C94A6C0" w14:textId="77777777" w:rsidR="00DC3B13" w:rsidRPr="003F3A19" w:rsidRDefault="00DC3B13" w:rsidP="00DC3B13">
      <w:pPr>
        <w:rPr>
          <w:rStyle w:val="Emphasis"/>
          <w:rFonts w:ascii="Arial" w:hAnsi="Arial" w:cs="Arial"/>
          <w:sz w:val="14"/>
          <w:szCs w:val="14"/>
          <w:u w:val="none"/>
        </w:rPr>
      </w:pPr>
      <w:r w:rsidRPr="003F3A19">
        <w:rPr>
          <w:rStyle w:val="Style13ptBold"/>
          <w:rFonts w:ascii="Arial" w:hAnsi="Arial" w:cs="Arial"/>
        </w:rPr>
        <w:t xml:space="preserve">Newman ’06 </w:t>
      </w:r>
      <w:r w:rsidRPr="003F3A19">
        <w:rPr>
          <w:rFonts w:ascii="Arial" w:hAnsi="Arial" w:cs="Arial"/>
          <w:sz w:val="14"/>
          <w:szCs w:val="14"/>
        </w:rPr>
        <w:t>(David Newman Department of Politics and Government, Ben Gurion University, Beer Sheba, Israel, Progress in Human Geography 30, 2 (2006) pp. 143–161 © 2006 Edward Arnold (Publishers) Ltd 10.1191/0309132506ph599xx I No business like border business We live in a world of lines and compartments. We may not necessarily see the lines, but they order our daily life practices, strength- ening our belonging to, and identity with, places and groups, while – at one and the same time – perpetuating and reperpet- uating notions of difference and othering. For some, the notion of a ‘borderless’ and ‘deterritorialized’ world has become a buzz word for globalization (Kuper, 2004; Caney, 2005), but it is not possible to imagine a world which is borderless or deterritorialized. Even the globalization purists would accept that the basic ordering of society requires cate- gories and compartments, and that borders create order (Albert et al., 2001; van Houtum and van Naerssen, 2002). The Progress in Human Geography lecture* The lines that continue to separate us: borders in our ‘borderless’ world)</w:t>
      </w:r>
    </w:p>
    <w:p w14:paraId="2DCDD9CF" w14:textId="77777777" w:rsidR="00DC3B13" w:rsidRPr="003F3A19" w:rsidRDefault="00DC3B13" w:rsidP="00DC3B13">
      <w:pPr>
        <w:rPr>
          <w:rFonts w:ascii="Arial" w:hAnsi="Arial" w:cs="Arial"/>
          <w:sz w:val="12"/>
        </w:rPr>
      </w:pPr>
      <w:r w:rsidRPr="003F3A19">
        <w:rPr>
          <w:rStyle w:val="Emphasis"/>
          <w:rFonts w:ascii="Arial" w:hAnsi="Arial" w:cs="Arial"/>
        </w:rPr>
        <w:t>The absurdity of the border</w:t>
      </w:r>
      <w:r w:rsidRPr="003F3A19">
        <w:rPr>
          <w:rFonts w:ascii="Arial" w:hAnsi="Arial" w:cs="Arial"/>
          <w:sz w:val="12"/>
        </w:rPr>
        <w:t xml:space="preserve">, as displayed in narrative, is </w:t>
      </w:r>
      <w:r w:rsidRPr="003F3A19">
        <w:rPr>
          <w:rStyle w:val="Emphasis"/>
          <w:rFonts w:ascii="Arial" w:hAnsi="Arial" w:cs="Arial"/>
        </w:rPr>
        <w:t>summarized in</w:t>
      </w:r>
      <w:r w:rsidRPr="003F3A19">
        <w:rPr>
          <w:rFonts w:ascii="Arial" w:hAnsi="Arial" w:cs="Arial"/>
          <w:sz w:val="12"/>
        </w:rPr>
        <w:t xml:space="preserve"> a short Belgium film, entitled </w:t>
      </w:r>
      <w:r w:rsidRPr="003F3A19">
        <w:rPr>
          <w:rStyle w:val="Emphasis"/>
          <w:rFonts w:ascii="Arial" w:hAnsi="Arial" w:cs="Arial"/>
        </w:rPr>
        <w:t>Le Mur (The Wall</w:t>
      </w:r>
      <w:r w:rsidRPr="003F3A19">
        <w:rPr>
          <w:rFonts w:ascii="Arial" w:hAnsi="Arial" w:cs="Arial"/>
          <w:sz w:val="12"/>
        </w:rPr>
        <w:t xml:space="preserve">), produced in 1998. Located in bilingual Brussels, a French speaker spends the night of millennium with his Flemish-speaking girlfriend, only to wake up to the bright new world of a new era and to </w:t>
      </w:r>
      <w:r w:rsidRPr="003F3A19">
        <w:rPr>
          <w:rStyle w:val="Emphasis"/>
          <w:rFonts w:ascii="Arial" w:hAnsi="Arial" w:cs="Arial"/>
        </w:rPr>
        <w:t>find that a concrete wall has been constructed between the two parts of the city.</w:t>
      </w:r>
      <w:r w:rsidRPr="003F3A19">
        <w:rPr>
          <w:rFonts w:ascii="Arial" w:hAnsi="Arial" w:cs="Arial"/>
          <w:sz w:val="12"/>
        </w:rPr>
        <w:t xml:space="preserve"> </w:t>
      </w:r>
      <w:r w:rsidRPr="003F3A19">
        <w:rPr>
          <w:rStyle w:val="Emphasis"/>
          <w:rFonts w:ascii="Arial" w:hAnsi="Arial" w:cs="Arial"/>
        </w:rPr>
        <w:t xml:space="preserve">He is unable to cross back to the French side and, together with all other aliens, is hunted down by the Flemish police/militia. Only when he is reminded (in a conversation with his dead father) that many borders are no more than social constructions and that they are often more imagined than real, does he escape through the wall, </w:t>
      </w:r>
      <w:r w:rsidRPr="003F3A19">
        <w:rPr>
          <w:rFonts w:ascii="Arial" w:hAnsi="Arial" w:cs="Arial"/>
          <w:sz w:val="12"/>
        </w:rPr>
        <w:t xml:space="preserve">while his pursuers, lacking this deeper understanding of borders, crash into the hard concrete wall and are killed. On the other side of the Wall, his French girlfriend now finds herself in exactly the same situation that he had been in previously so, together, they decide to flee the city altogether. At the train station, they are reminded by the train guard that Europe is now a borderless region and that ‘only here in Belgium do we have a small problem’. The even greater irony that the story takes place in Brussels, the location of the EU beauracracy, cannot be lost on the viewer of this excellent border narrative. The stories are countless. One of the challenges of border theorizers is to </w:t>
      </w:r>
      <w:r w:rsidRPr="003F3A19">
        <w:rPr>
          <w:rStyle w:val="Emphasis"/>
          <w:rFonts w:ascii="Arial" w:hAnsi="Arial" w:cs="Arial"/>
        </w:rPr>
        <w:t>collect these narratives and to put them together in such a way that the different types of bar- rier or interaction functions of the border</w:t>
      </w:r>
      <w:r w:rsidRPr="003F3A19">
        <w:rPr>
          <w:rFonts w:ascii="Arial" w:hAnsi="Arial" w:cs="Arial"/>
          <w:sz w:val="12"/>
        </w:rPr>
        <w:t xml:space="preserve"> – be they visible in the landscape or not – are understood at this local level of daily life practices. </w:t>
      </w:r>
      <w:r w:rsidRPr="003F3A19">
        <w:rPr>
          <w:rStyle w:val="Emphasis"/>
          <w:rFonts w:ascii="Arial" w:hAnsi="Arial" w:cs="Arial"/>
        </w:rPr>
        <w:t xml:space="preserve">The extent to which all borders are social constructs, </w:t>
      </w:r>
      <w:r w:rsidRPr="003F3A19">
        <w:rPr>
          <w:rFonts w:ascii="Arial" w:hAnsi="Arial" w:cs="Arial"/>
          <w:sz w:val="12"/>
        </w:rPr>
        <w:t xml:space="preserve">partly imposed from above and, even more so, evolving from below, </w:t>
      </w:r>
      <w:r w:rsidRPr="003F3A19">
        <w:rPr>
          <w:rStyle w:val="Emphasis"/>
          <w:rFonts w:ascii="Arial" w:hAnsi="Arial" w:cs="Arial"/>
        </w:rPr>
        <w:t>is played out through these border scenes</w:t>
      </w:r>
      <w:r w:rsidRPr="003F3A19">
        <w:rPr>
          <w:rFonts w:ascii="Arial" w:hAnsi="Arial" w:cs="Arial"/>
          <w:sz w:val="12"/>
        </w:rPr>
        <w:t xml:space="preserve">. If we really want to know what borders mean to people, then </w:t>
      </w:r>
      <w:r w:rsidRPr="003F3A19">
        <w:rPr>
          <w:rStyle w:val="Emphasis"/>
          <w:rFonts w:ascii="Arial" w:hAnsi="Arial" w:cs="Arial"/>
        </w:rPr>
        <w:t>we need to listen to their personal and group narratives</w:t>
      </w:r>
      <w:r w:rsidRPr="003F3A19">
        <w:rPr>
          <w:rFonts w:ascii="Arial" w:hAnsi="Arial" w:cs="Arial"/>
          <w:sz w:val="12"/>
        </w:rPr>
        <w:t xml:space="preserve">. Bringing </w:t>
      </w:r>
      <w:r w:rsidRPr="003F3A19">
        <w:rPr>
          <w:rStyle w:val="Emphasis"/>
          <w:rFonts w:ascii="Arial" w:hAnsi="Arial" w:cs="Arial"/>
        </w:rPr>
        <w:t xml:space="preserve">these case study narratives together at an aggregate level should help us under- stand the notions of ‘difference’ and ‘other’ in the real daily lives of people, </w:t>
      </w:r>
      <w:r w:rsidRPr="003F3A19">
        <w:rPr>
          <w:rFonts w:ascii="Arial" w:hAnsi="Arial" w:cs="Arial"/>
          <w:sz w:val="12"/>
        </w:rPr>
        <w:t xml:space="preserve">rather than as abstract sociological constructs. </w:t>
      </w:r>
    </w:p>
    <w:p w14:paraId="34544926" w14:textId="77777777" w:rsidR="00DC3B13" w:rsidRPr="003F3A19" w:rsidRDefault="00DC3B13" w:rsidP="00E14E3A">
      <w:pPr>
        <w:pStyle w:val="Heading2"/>
        <w:rPr>
          <w:rFonts w:ascii="Arial" w:hAnsi="Arial" w:cs="Arial"/>
          <w:u w:val="single"/>
        </w:rPr>
      </w:pPr>
      <w:r w:rsidRPr="003F3A19">
        <w:rPr>
          <w:rFonts w:ascii="Arial" w:hAnsi="Arial" w:cs="Arial"/>
        </w:rPr>
        <w:t>Mediated Passage</w:t>
      </w:r>
    </w:p>
    <w:p w14:paraId="2087136B" w14:textId="77777777" w:rsidR="00E14E3A" w:rsidRPr="003F3A19" w:rsidRDefault="00E14E3A" w:rsidP="00E14E3A">
      <w:pPr>
        <w:pStyle w:val="Heading3"/>
        <w:rPr>
          <w:rFonts w:ascii="Arial" w:hAnsi="Arial" w:cs="Arial"/>
        </w:rPr>
      </w:pPr>
      <w:r w:rsidRPr="003F3A19">
        <w:rPr>
          <w:rFonts w:ascii="Arial" w:hAnsi="Arial" w:cs="Arial"/>
        </w:rPr>
        <w:t>1nc</w:t>
      </w:r>
    </w:p>
    <w:p w14:paraId="7900B6D3" w14:textId="77777777" w:rsidR="00DC3B13" w:rsidRPr="003F3A19" w:rsidRDefault="00DC3B13" w:rsidP="00DC3B13">
      <w:pPr>
        <w:pStyle w:val="Heading4"/>
        <w:rPr>
          <w:rFonts w:ascii="Arial" w:hAnsi="Arial" w:cs="Arial"/>
        </w:rPr>
      </w:pPr>
      <w:r w:rsidRPr="003F3A19">
        <w:rPr>
          <w:rFonts w:ascii="Arial" w:hAnsi="Arial" w:cs="Arial"/>
        </w:rPr>
        <w:t>The alt is to transcend Westphalian view of borders and embrace mediated passage – only then can we achieve a society organized around lives lived at multiple scales across borders independent from the state and security programs</w:t>
      </w:r>
    </w:p>
    <w:p w14:paraId="2B72BD61" w14:textId="77777777" w:rsidR="00DC3B13" w:rsidRPr="003F3A19" w:rsidRDefault="00DC3B13" w:rsidP="00DC3B13">
      <w:pPr>
        <w:rPr>
          <w:rFonts w:ascii="Arial" w:hAnsi="Arial" w:cs="Arial"/>
          <w:sz w:val="14"/>
          <w:szCs w:val="14"/>
        </w:rPr>
      </w:pPr>
      <w:r w:rsidRPr="003F3A19">
        <w:rPr>
          <w:rStyle w:val="Style13ptBold"/>
          <w:rFonts w:ascii="Arial" w:hAnsi="Arial" w:cs="Arial"/>
        </w:rPr>
        <w:t>Latham 10</w:t>
      </w:r>
      <w:r w:rsidRPr="003F3A19">
        <w:rPr>
          <w:rFonts w:ascii="Arial" w:hAnsi="Arial" w:cs="Arial"/>
        </w:rPr>
        <w:t xml:space="preserve"> </w:t>
      </w:r>
      <w:r w:rsidRPr="003F3A19">
        <w:rPr>
          <w:rFonts w:ascii="Arial" w:hAnsi="Arial" w:cs="Arial"/>
          <w:sz w:val="14"/>
          <w:szCs w:val="14"/>
        </w:rPr>
        <w:t xml:space="preserve">(Robert Latham, 26 Apr 2010. “Border formations: security and subjectivity at the border”, Citizenship Studies, 14:2, 185-201, DOI: 10.1080/13621021003594858, </w:t>
      </w:r>
      <w:hyperlink r:id="rId49" w:history="1">
        <w:r w:rsidRPr="003F3A19">
          <w:rPr>
            <w:rStyle w:val="Hyperlink"/>
            <w:rFonts w:ascii="Arial" w:hAnsi="Arial" w:cs="Arial"/>
            <w:sz w:val="14"/>
            <w:szCs w:val="14"/>
          </w:rPr>
          <w:t>https://doi.org/10.1080/13621021003594858</w:t>
        </w:r>
      </w:hyperlink>
      <w:r w:rsidRPr="003F3A19">
        <w:rPr>
          <w:rFonts w:ascii="Arial" w:hAnsi="Arial" w:cs="Arial"/>
          <w:sz w:val="14"/>
          <w:szCs w:val="14"/>
        </w:rPr>
        <w:t>, Accessed 07-02-18, GDS – HC)</w:t>
      </w:r>
    </w:p>
    <w:p w14:paraId="6BD80E79" w14:textId="77777777" w:rsidR="00DC3B13" w:rsidRPr="003F3A19" w:rsidRDefault="00DC3B13" w:rsidP="00DC3B13">
      <w:pPr>
        <w:rPr>
          <w:rFonts w:ascii="Arial" w:hAnsi="Arial" w:cs="Arial"/>
          <w:u w:val="single"/>
        </w:rPr>
      </w:pPr>
      <w:r w:rsidRPr="003F3A19">
        <w:rPr>
          <w:rFonts w:ascii="Arial" w:hAnsi="Arial" w:cs="Arial"/>
          <w:u w:val="single"/>
        </w:rPr>
        <w:t xml:space="preserve">My thinking through of what the border2 might otherwise be does not rest on a general ethical argument about inherent injustices and unfairness </w:t>
      </w:r>
      <w:r w:rsidRPr="003F3A19">
        <w:rPr>
          <w:rFonts w:ascii="Arial" w:hAnsi="Arial" w:cs="Arial"/>
          <w:sz w:val="10"/>
        </w:rPr>
        <w:t xml:space="preserve">– however much I might believe that – in the face of the profound insecurities those in passage face at the border. </w:t>
      </w:r>
      <w:r w:rsidRPr="003F3A19">
        <w:rPr>
          <w:rFonts w:ascii="Arial" w:hAnsi="Arial" w:cs="Arial"/>
          <w:u w:val="single"/>
        </w:rPr>
        <w:t>Rather it rests on a critique of logics operative around borders, as they exist at territorial boundaries and within societies</w:t>
      </w:r>
      <w:r w:rsidRPr="003F3A19">
        <w:rPr>
          <w:rFonts w:ascii="Arial" w:hAnsi="Arial" w:cs="Arial"/>
          <w:sz w:val="10"/>
        </w:rPr>
        <w:t xml:space="preserve"> (Balibar 2004).3 </w:t>
      </w:r>
      <w:r w:rsidRPr="003F3A19">
        <w:rPr>
          <w:rFonts w:ascii="Arial" w:hAnsi="Arial" w:cs="Arial"/>
          <w:u w:val="single"/>
        </w:rPr>
        <w:t>The elements of the critique</w:t>
      </w:r>
      <w:r w:rsidRPr="003F3A19">
        <w:rPr>
          <w:rFonts w:ascii="Arial" w:hAnsi="Arial" w:cs="Arial"/>
          <w:sz w:val="10"/>
        </w:rPr>
        <w:t xml:space="preserve"> I advance in this essay extend beyond the practices at the border per se to </w:t>
      </w:r>
      <w:r w:rsidRPr="003F3A19">
        <w:rPr>
          <w:rFonts w:ascii="Arial" w:hAnsi="Arial" w:cs="Arial"/>
          <w:u w:val="single"/>
        </w:rPr>
        <w:t>include problems of incorporation, subjectivity, and encounter</w:t>
      </w:r>
      <w:r w:rsidRPr="003F3A19">
        <w:rPr>
          <w:rFonts w:ascii="Arial" w:hAnsi="Arial" w:cs="Arial"/>
          <w:sz w:val="10"/>
        </w:rPr>
        <w:t xml:space="preserve">. </w:t>
      </w:r>
      <w:r w:rsidRPr="003F3A19">
        <w:rPr>
          <w:rFonts w:ascii="Arial" w:hAnsi="Arial" w:cs="Arial"/>
          <w:u w:val="single"/>
        </w:rPr>
        <w:t xml:space="preserve">This more expansive approach rests on the notion that security programmes and practices, at the border or elsewhere, should not be treated in isolation from questions </w:t>
      </w:r>
      <w:r w:rsidRPr="003F3A19">
        <w:rPr>
          <w:rFonts w:ascii="Arial" w:hAnsi="Arial" w:cs="Arial"/>
          <w:sz w:val="10"/>
        </w:rPr>
        <w:t xml:space="preserve">About the incorporation and status of migrants, which in turn requires thinking about the hinge between migration and the various social domains encountered and passed into and through. In effect, </w:t>
      </w:r>
      <w:r w:rsidRPr="003F3A19">
        <w:rPr>
          <w:rFonts w:ascii="Arial" w:hAnsi="Arial" w:cs="Arial"/>
          <w:u w:val="single"/>
        </w:rPr>
        <w:t>it is advantageous to theorize mobile subjectivity in relation to social spaces and institutions</w:t>
      </w:r>
      <w:r w:rsidRPr="003F3A19">
        <w:rPr>
          <w:rFonts w:ascii="Arial" w:hAnsi="Arial" w:cs="Arial"/>
          <w:sz w:val="10"/>
        </w:rPr>
        <w:t xml:space="preserve">. Otherwise, it is more difﬁcult to know what is lost and at stake in state programmes of security. </w:t>
      </w:r>
      <w:r w:rsidRPr="003F3A19">
        <w:rPr>
          <w:rFonts w:ascii="Arial" w:hAnsi="Arial" w:cs="Arial"/>
          <w:u w:val="single"/>
        </w:rPr>
        <w:t>To claim a security programme closes off or excludes individuals means somewhere a concept of openness and inclusion is lurking in the background.</w:t>
      </w:r>
      <w:r w:rsidRPr="003F3A19">
        <w:rPr>
          <w:rFonts w:ascii="Arial" w:hAnsi="Arial" w:cs="Arial"/>
          <w:sz w:val="10"/>
        </w:rPr>
        <w:t xml:space="preserve">4 By incorporation I mean, on the one hand, </w:t>
      </w:r>
      <w:r w:rsidRPr="003F3A19">
        <w:rPr>
          <w:rFonts w:ascii="Arial" w:hAnsi="Arial" w:cs="Arial"/>
          <w:u w:val="single"/>
        </w:rPr>
        <w:t>the well established sense of migrants becoming a part of the constellation of social and political spaces we more conveniently but problematically call a national society</w:t>
      </w:r>
      <w:r w:rsidRPr="003F3A19">
        <w:rPr>
          <w:rFonts w:ascii="Arial" w:hAnsi="Arial" w:cs="Arial"/>
          <w:sz w:val="10"/>
        </w:rPr>
        <w:t xml:space="preserve"> – with </w:t>
      </w:r>
      <w:r w:rsidRPr="003F3A19">
        <w:rPr>
          <w:rFonts w:ascii="Arial" w:hAnsi="Arial" w:cs="Arial"/>
          <w:u w:val="single"/>
        </w:rPr>
        <w:t>incorporation representing a sort of master term that encompasses different understandings of the various modes by which migrants become part of spaces</w:t>
      </w:r>
      <w:r w:rsidRPr="003F3A19">
        <w:rPr>
          <w:rFonts w:ascii="Arial" w:hAnsi="Arial" w:cs="Arial"/>
          <w:sz w:val="10"/>
        </w:rPr>
        <w:t xml:space="preserve">, as citizens and non-citizens. As the overarching concept, ‘modes of incorporation’ (Alexander 2001) include, assimilation, multiculturalism, hyphenation, and we might add integration and cohesion. </w:t>
      </w:r>
      <w:r w:rsidRPr="003F3A19">
        <w:rPr>
          <w:rFonts w:ascii="Arial" w:hAnsi="Arial" w:cs="Arial"/>
          <w:b/>
          <w:u w:val="single"/>
        </w:rPr>
        <w:t>Incorporation does not insure inclusion, as the terms of incorporation can be quite exclusionary</w:t>
      </w:r>
      <w:r w:rsidRPr="003F3A19">
        <w:rPr>
          <w:rFonts w:ascii="Arial" w:hAnsi="Arial" w:cs="Arial"/>
          <w:u w:val="single"/>
        </w:rPr>
        <w:t xml:space="preserve"> </w:t>
      </w:r>
      <w:r w:rsidRPr="003F3A19">
        <w:rPr>
          <w:rFonts w:ascii="Arial" w:hAnsi="Arial" w:cs="Arial"/>
          <w:sz w:val="10"/>
        </w:rPr>
        <w:t xml:space="preserve">(e.g., incorporation into a ghetto). As I will argue, assimilation, integration, and </w:t>
      </w:r>
      <w:r w:rsidRPr="003F3A19">
        <w:rPr>
          <w:rFonts w:ascii="Arial" w:hAnsi="Arial" w:cs="Arial"/>
          <w:u w:val="single"/>
        </w:rPr>
        <w:t>articulations of multiculturalism anchored in ofﬁcial state policies can be understood as various forms of what can be called the subsumption frame</w:t>
      </w:r>
      <w:r w:rsidRPr="003F3A19">
        <w:rPr>
          <w:rFonts w:ascii="Arial" w:hAnsi="Arial" w:cs="Arial"/>
          <w:sz w:val="10"/>
        </w:rPr>
        <w:t xml:space="preserve">. </w:t>
      </w:r>
      <w:r w:rsidRPr="003F3A19">
        <w:rPr>
          <w:rFonts w:ascii="Arial" w:hAnsi="Arial" w:cs="Arial"/>
          <w:u w:val="single"/>
        </w:rPr>
        <w:t>In this frame migration and exclusion is a temporary, exceptional starting point on the way toward full integration into the social fabric</w:t>
      </w:r>
      <w:r w:rsidRPr="003F3A19">
        <w:rPr>
          <w:rFonts w:ascii="Arial" w:hAnsi="Arial" w:cs="Arial"/>
          <w:sz w:val="10"/>
        </w:rPr>
        <w:t xml:space="preserve">, either on multicultural or fully assimilationist terms; where transnational lives are treated as an aberration. I seek to connect </w:t>
      </w:r>
      <w:r w:rsidRPr="003F3A19">
        <w:rPr>
          <w:rFonts w:ascii="Arial" w:hAnsi="Arial" w:cs="Arial"/>
          <w:u w:val="single"/>
        </w:rPr>
        <w:t xml:space="preserve">the subsumption frame to security programmes and to suggest that we should not separate concepts </w:t>
      </w:r>
      <w:r w:rsidRPr="003F3A19">
        <w:rPr>
          <w:rFonts w:ascii="Arial" w:hAnsi="Arial" w:cs="Arial"/>
          <w:sz w:val="10"/>
        </w:rPr>
        <w:t>such as assimilation, integration, and cohesion from programmes of security</w:t>
      </w:r>
      <w:r w:rsidRPr="003F3A19">
        <w:rPr>
          <w:rFonts w:ascii="Arial" w:hAnsi="Arial" w:cs="Arial"/>
          <w:u w:val="single"/>
        </w:rPr>
        <w:t>. Subsumption points to another understanding of incorporation I will consider, anchored in the ways that migrant lives, possessions, and bodies are drawn up and rendered into data, security logics and discourses, images, and detention centres. These acts and practices of rendering constitute a regime</w:t>
      </w:r>
      <w:r w:rsidRPr="003F3A19">
        <w:rPr>
          <w:rFonts w:ascii="Arial" w:hAnsi="Arial" w:cs="Arial"/>
          <w:sz w:val="10"/>
        </w:rPr>
        <w:t>, which I label a rendering regime</w:t>
      </w:r>
      <w:r w:rsidRPr="003F3A19">
        <w:rPr>
          <w:rFonts w:ascii="Arial" w:hAnsi="Arial" w:cs="Arial"/>
          <w:u w:val="single"/>
        </w:rPr>
        <w:t>, within which lives and bodies are transferred and displaced in both representational and physical terms across spaces</w:t>
      </w:r>
      <w:r w:rsidRPr="003F3A19">
        <w:rPr>
          <w:rFonts w:ascii="Arial" w:hAnsi="Arial" w:cs="Arial"/>
          <w:sz w:val="10"/>
        </w:rPr>
        <w:t>, both digital (e.g., security databases) and physical (e.g., immigration and intelligence facilities). Distinguishing modes of incorporation that are subsuming implies the possibility of modes that are non-subsuming. I will suggest that incorporation need not be understood only in subsuming terms</w:t>
      </w:r>
      <w:r w:rsidRPr="003F3A19">
        <w:rPr>
          <w:rFonts w:ascii="Arial" w:hAnsi="Arial" w:cs="Arial"/>
          <w:b/>
          <w:sz w:val="10"/>
        </w:rPr>
        <w:t xml:space="preserve">. </w:t>
      </w:r>
      <w:r w:rsidRPr="003F3A19">
        <w:rPr>
          <w:rFonts w:ascii="Arial" w:hAnsi="Arial" w:cs="Arial"/>
          <w:b/>
          <w:u w:val="single"/>
        </w:rPr>
        <w:t xml:space="preserve">An alternative </w:t>
      </w:r>
      <w:proofErr w:type="gramStart"/>
      <w:r w:rsidRPr="003F3A19">
        <w:rPr>
          <w:rFonts w:ascii="Arial" w:hAnsi="Arial" w:cs="Arial"/>
          <w:b/>
          <w:u w:val="single"/>
        </w:rPr>
        <w:t>rests</w:t>
      </w:r>
      <w:proofErr w:type="gramEnd"/>
      <w:r w:rsidRPr="003F3A19">
        <w:rPr>
          <w:rFonts w:ascii="Arial" w:hAnsi="Arial" w:cs="Arial"/>
          <w:b/>
          <w:u w:val="single"/>
        </w:rPr>
        <w:t xml:space="preserve"> on a different understanding of how migrants</w:t>
      </w:r>
      <w:r w:rsidRPr="003F3A19">
        <w:rPr>
          <w:rFonts w:ascii="Arial" w:hAnsi="Arial" w:cs="Arial"/>
          <w:sz w:val="10"/>
        </w:rPr>
        <w:t xml:space="preserve"> (whether or not they regularly move across borders) </w:t>
      </w:r>
      <w:r w:rsidRPr="003F3A19">
        <w:rPr>
          <w:rFonts w:ascii="Arial" w:hAnsi="Arial" w:cs="Arial"/>
          <w:u w:val="single"/>
        </w:rPr>
        <w:t>incorporate into their subjectivity the various institutional ﬁelds they enter and confront.</w:t>
      </w:r>
      <w:r w:rsidRPr="003F3A19">
        <w:rPr>
          <w:rFonts w:ascii="Arial" w:hAnsi="Arial" w:cs="Arial"/>
          <w:sz w:val="10"/>
        </w:rPr>
        <w:t xml:space="preserve"> I will offer a far more contingent concept of incorporation I label enfoldment. Migrants need not face the stark choice of isolation versus assimilation and integration – as a ﬁnal, permanent condition. They can fold in socials ﬁelds into their subjectivity and unfold them. Additionally, </w:t>
      </w:r>
      <w:r w:rsidRPr="003F3A19">
        <w:rPr>
          <w:rFonts w:ascii="Arial" w:hAnsi="Arial" w:cs="Arial"/>
          <w:b/>
          <w:u w:val="single"/>
        </w:rPr>
        <w:t>I will suggest at the conclusion that the mediation of civil society groups</w:t>
      </w:r>
      <w:r w:rsidRPr="003F3A19">
        <w:rPr>
          <w:rFonts w:ascii="Arial" w:hAnsi="Arial" w:cs="Arial"/>
          <w:u w:val="single"/>
        </w:rPr>
        <w:t xml:space="preserve"> is one avenue available to advance these possibilities at the border</w:t>
      </w:r>
      <w:r w:rsidRPr="003F3A19">
        <w:rPr>
          <w:rFonts w:ascii="Arial" w:hAnsi="Arial" w:cs="Arial"/>
          <w:sz w:val="10"/>
        </w:rPr>
        <w:t xml:space="preserve">. The range of possible ways of being at the border can be potentially expanded by what I call </w:t>
      </w:r>
      <w:r w:rsidRPr="003F3A19">
        <w:rPr>
          <w:rFonts w:ascii="Arial" w:hAnsi="Arial" w:cs="Arial"/>
          <w:b/>
          <w:u w:val="single"/>
        </w:rPr>
        <w:t>mediated passage</w:t>
      </w:r>
      <w:r w:rsidRPr="003F3A19">
        <w:rPr>
          <w:rFonts w:ascii="Arial" w:hAnsi="Arial" w:cs="Arial"/>
          <w:u w:val="single"/>
        </w:rPr>
        <w:t xml:space="preserve">: that is, movement across borders mediated by civil society organizations, which have independent power and authority and offer migrants and travellers the option to </w:t>
      </w:r>
      <w:r w:rsidRPr="003F3A19">
        <w:rPr>
          <w:rFonts w:ascii="Arial" w:hAnsi="Arial" w:cs="Arial"/>
          <w:b/>
          <w:u w:val="single"/>
        </w:rPr>
        <w:t xml:space="preserve">pass through without an unmediated submission to state and state-sanctioned ofﬁcials and to the security programmes </w:t>
      </w:r>
      <w:r w:rsidRPr="003F3A19">
        <w:rPr>
          <w:rFonts w:ascii="Arial" w:hAnsi="Arial" w:cs="Arial"/>
          <w:u w:val="single"/>
        </w:rPr>
        <w:t>within which they operate.</w:t>
      </w:r>
      <w:r w:rsidRPr="003F3A19">
        <w:rPr>
          <w:rFonts w:ascii="Arial" w:hAnsi="Arial" w:cs="Arial"/>
          <w:sz w:val="10"/>
        </w:rPr>
        <w:t xml:space="preserve"> </w:t>
      </w:r>
      <w:r w:rsidRPr="003F3A19">
        <w:rPr>
          <w:rFonts w:ascii="Arial" w:hAnsi="Arial" w:cs="Arial"/>
          <w:u w:val="single"/>
        </w:rPr>
        <w:t xml:space="preserve">Mediated passage is meant to open a space of distinction that would be in tension with the state subsumption frame. </w:t>
      </w:r>
      <w:r w:rsidRPr="003F3A19">
        <w:rPr>
          <w:rFonts w:ascii="Arial" w:hAnsi="Arial" w:cs="Arial"/>
          <w:sz w:val="10"/>
        </w:rPr>
        <w:t xml:space="preserve">Subsumption and security: temporariness as problem, incorporation as risk The justiﬁcation for more intensive security and restrictiveness at the border rests not only on the notion that potential threats and risks might be kept from entering a national space, but also on the notion that integration and migration programs especially for suspect (for example, Muslims and the undocumented) groups, can fail because of supposedly ﬂawed or lax policies or individuals and groups who are not capable of integrating or waiting patiently for legal entry.5 The underlying theory of society that guides these assumptions is the cohesive, single citizenship state-society, integrated at a minimum along civic lines (Joppke 2007). Despite all the recognition or tolerance of multiple citizenship and cultural diversity, this frame remains the basic ground for thinking about security across borders.6 As scholars like Saskia Sassen and Aristide Zolberg have reminded us, </w:t>
      </w:r>
      <w:r w:rsidRPr="003F3A19">
        <w:rPr>
          <w:rFonts w:ascii="Arial" w:hAnsi="Arial" w:cs="Arial"/>
          <w:u w:val="single"/>
        </w:rPr>
        <w:t xml:space="preserve">the tensions between </w:t>
      </w:r>
      <w:r w:rsidRPr="003F3A19">
        <w:rPr>
          <w:rFonts w:ascii="Arial" w:hAnsi="Arial" w:cs="Arial"/>
          <w:sz w:val="10"/>
        </w:rPr>
        <w:t xml:space="preserve">the ever changing but persistent </w:t>
      </w:r>
      <w:r w:rsidRPr="003F3A19">
        <w:rPr>
          <w:rFonts w:ascii="Arial" w:hAnsi="Arial" w:cs="Arial"/>
          <w:u w:val="single"/>
        </w:rPr>
        <w:t>Westphalian frame and forms of mobility are centuries old</w:t>
      </w:r>
      <w:r w:rsidRPr="003F3A19">
        <w:rPr>
          <w:rFonts w:ascii="Arial" w:hAnsi="Arial" w:cs="Arial"/>
          <w:sz w:val="10"/>
        </w:rPr>
        <w:t xml:space="preserve">, even if the border as a problem really only emerges in the twentieth century.7 </w:t>
      </w:r>
      <w:r w:rsidRPr="003F3A19">
        <w:rPr>
          <w:rFonts w:ascii="Arial" w:hAnsi="Arial" w:cs="Arial"/>
          <w:u w:val="single"/>
        </w:rPr>
        <w:t xml:space="preserve">It is still too early to know if a different framing of the state/society/territory complex we associate with the </w:t>
      </w:r>
      <w:r w:rsidRPr="003F3A19">
        <w:rPr>
          <w:rFonts w:ascii="Arial" w:hAnsi="Arial" w:cs="Arial"/>
          <w:b/>
          <w:u w:val="single"/>
        </w:rPr>
        <w:t>Westphalian polity has a chance of emerging in practice</w:t>
      </w:r>
      <w:r w:rsidRPr="003F3A19">
        <w:rPr>
          <w:rFonts w:ascii="Arial" w:hAnsi="Arial" w:cs="Arial"/>
          <w:u w:val="single"/>
        </w:rPr>
        <w:t xml:space="preserve"> – one organized around multiple citizenships and residencies, </w:t>
      </w:r>
      <w:r w:rsidRPr="003F3A19">
        <w:rPr>
          <w:rFonts w:ascii="Arial" w:hAnsi="Arial" w:cs="Arial"/>
          <w:b/>
          <w:u w:val="single"/>
        </w:rPr>
        <w:t>anchored in the possibility of lives lived at multiple scales across borders and with varying degrees of newness in a plac</w:t>
      </w:r>
      <w:r w:rsidRPr="003F3A19">
        <w:rPr>
          <w:rFonts w:ascii="Arial" w:hAnsi="Arial" w:cs="Arial"/>
          <w:u w:val="single"/>
        </w:rPr>
        <w:t>e</w:t>
      </w:r>
      <w:r w:rsidRPr="003F3A19">
        <w:rPr>
          <w:rFonts w:ascii="Arial" w:hAnsi="Arial" w:cs="Arial"/>
          <w:sz w:val="10"/>
        </w:rPr>
        <w:t xml:space="preserve">.8 That is, a frame that does not privilege only mobile subjects with fully resourced and stable lives. However, </w:t>
      </w:r>
      <w:r w:rsidRPr="003F3A19">
        <w:rPr>
          <w:rFonts w:ascii="Arial" w:hAnsi="Arial" w:cs="Arial"/>
          <w:u w:val="single"/>
        </w:rPr>
        <w:t>we do know that in the current moment, the logic of incorporation remains central, setting the terms of entrance into and presence in a national space especially for the suspect, the worker, or the poor.</w:t>
      </w:r>
    </w:p>
    <w:p w14:paraId="5AB028CC" w14:textId="77777777" w:rsidR="00DC3B13" w:rsidRPr="003F3A19" w:rsidRDefault="00DC3B13" w:rsidP="00E14E3A">
      <w:pPr>
        <w:pStyle w:val="Heading2"/>
        <w:rPr>
          <w:rFonts w:ascii="Arial" w:hAnsi="Arial" w:cs="Arial"/>
          <w:u w:val="single"/>
        </w:rPr>
      </w:pPr>
      <w:r w:rsidRPr="003F3A19">
        <w:rPr>
          <w:rFonts w:ascii="Arial" w:hAnsi="Arial" w:cs="Arial"/>
        </w:rPr>
        <w:t>Cosmopolitanism</w:t>
      </w:r>
    </w:p>
    <w:p w14:paraId="331A093B" w14:textId="77777777" w:rsidR="00E14E3A" w:rsidRPr="003F3A19" w:rsidRDefault="00E14E3A" w:rsidP="00E14E3A">
      <w:pPr>
        <w:pStyle w:val="Heading3"/>
        <w:rPr>
          <w:rFonts w:ascii="Arial" w:hAnsi="Arial" w:cs="Arial"/>
        </w:rPr>
      </w:pPr>
      <w:r w:rsidRPr="003F3A19">
        <w:rPr>
          <w:rFonts w:ascii="Arial" w:hAnsi="Arial" w:cs="Arial"/>
        </w:rPr>
        <w:t>1nc</w:t>
      </w:r>
    </w:p>
    <w:p w14:paraId="08E0DE39" w14:textId="027116E0" w:rsidR="00DC3B13" w:rsidRPr="003F3A19" w:rsidRDefault="00DC3B13" w:rsidP="00DC3B13">
      <w:pPr>
        <w:pStyle w:val="Heading4"/>
        <w:rPr>
          <w:rFonts w:ascii="Arial" w:hAnsi="Arial" w:cs="Arial"/>
        </w:rPr>
      </w:pPr>
      <w:r w:rsidRPr="003F3A19">
        <w:rPr>
          <w:rFonts w:ascii="Arial" w:hAnsi="Arial" w:cs="Arial"/>
        </w:rPr>
        <w:t>The alternative is to embrace cosmopolitanism and become a citizen of the world – only then can we subvert the nati</w:t>
      </w:r>
      <w:r w:rsidR="00FA24CA">
        <w:rPr>
          <w:rFonts w:ascii="Arial" w:hAnsi="Arial" w:cs="Arial"/>
        </w:rPr>
        <w:t xml:space="preserve">onalistic ideals of borders </w:t>
      </w:r>
    </w:p>
    <w:p w14:paraId="35B9F69E" w14:textId="77777777" w:rsidR="00DC3B13" w:rsidRPr="003F3A19" w:rsidRDefault="00DC3B13" w:rsidP="00DC3B13">
      <w:pPr>
        <w:rPr>
          <w:rFonts w:ascii="Arial" w:hAnsi="Arial" w:cs="Arial"/>
          <w:sz w:val="14"/>
          <w:szCs w:val="14"/>
        </w:rPr>
      </w:pPr>
      <w:r w:rsidRPr="003F3A19">
        <w:rPr>
          <w:rStyle w:val="Style13ptBold"/>
          <w:rFonts w:ascii="Arial" w:hAnsi="Arial" w:cs="Arial"/>
        </w:rPr>
        <w:t>Petriglieri 16</w:t>
      </w:r>
      <w:r w:rsidRPr="003F3A19">
        <w:rPr>
          <w:rFonts w:ascii="Arial" w:hAnsi="Arial" w:cs="Arial"/>
        </w:rPr>
        <w:t xml:space="preserve"> </w:t>
      </w:r>
      <w:r w:rsidRPr="003F3A19">
        <w:rPr>
          <w:rFonts w:ascii="Arial" w:hAnsi="Arial" w:cs="Arial"/>
          <w:sz w:val="14"/>
          <w:szCs w:val="14"/>
        </w:rPr>
        <w:t>(Gianpiero Petriglieri is an associate professor of organizational behavior at INSEAD, where he directs the Management Acceleration Programme, the school’s flagship executive program for emerging leaders. A medical doctor and psychiatrist by training, Gianpiero researches and practices leadership development., 12-15-2016, "In Defense of Cosmopolitanism," Harvard Business Review, https://hbr.org/2016/12/in-defense-of-cosmopolitanism, Accessed 7-3-2018, GDS - HC)</w:t>
      </w:r>
    </w:p>
    <w:p w14:paraId="3A36D0EF" w14:textId="77777777" w:rsidR="00DC3B13" w:rsidRPr="003F3A19" w:rsidRDefault="00DC3B13" w:rsidP="00DC3B13">
      <w:pPr>
        <w:rPr>
          <w:rFonts w:ascii="Arial" w:hAnsi="Arial" w:cs="Arial"/>
          <w:u w:val="single"/>
        </w:rPr>
      </w:pPr>
      <w:r w:rsidRPr="003F3A19">
        <w:rPr>
          <w:rFonts w:ascii="Arial" w:hAnsi="Arial" w:cs="Arial"/>
        </w:rPr>
        <w:t xml:space="preserve">These are dark times for cosmopolitans. </w:t>
      </w:r>
      <w:r w:rsidRPr="003F3A19">
        <w:rPr>
          <w:rFonts w:ascii="Arial" w:hAnsi="Arial" w:cs="Arial"/>
          <w:u w:val="single"/>
        </w:rPr>
        <w:t>Discontent with globalization and resentment towards</w:t>
      </w:r>
      <w:r w:rsidRPr="003F3A19">
        <w:rPr>
          <w:rFonts w:ascii="Arial" w:hAnsi="Arial" w:cs="Arial"/>
        </w:rPr>
        <w:t xml:space="preserve"> minorities, </w:t>
      </w:r>
      <w:r w:rsidRPr="003F3A19">
        <w:rPr>
          <w:rFonts w:ascii="Arial" w:hAnsi="Arial" w:cs="Arial"/>
          <w:u w:val="single"/>
        </w:rPr>
        <w:t>immigrants,</w:t>
      </w:r>
      <w:r w:rsidRPr="003F3A19">
        <w:rPr>
          <w:rFonts w:ascii="Arial" w:hAnsi="Arial" w:cs="Arial"/>
        </w:rPr>
        <w:t xml:space="preserve"> and intellectuals </w:t>
      </w:r>
      <w:r w:rsidRPr="003F3A19">
        <w:rPr>
          <w:rFonts w:ascii="Arial" w:hAnsi="Arial" w:cs="Arial"/>
          <w:u w:val="single"/>
        </w:rPr>
        <w:t xml:space="preserve">have fueled the </w:t>
      </w:r>
      <w:hyperlink r:id="rId50" w:history="1">
        <w:r w:rsidRPr="003F3A19">
          <w:rPr>
            <w:rStyle w:val="Hyperlink"/>
            <w:rFonts w:ascii="Arial" w:hAnsi="Arial" w:cs="Arial"/>
            <w:u w:val="single"/>
          </w:rPr>
          <w:t>rise of nationalism</w:t>
        </w:r>
      </w:hyperlink>
      <w:r w:rsidRPr="003F3A19">
        <w:rPr>
          <w:rFonts w:ascii="Arial" w:hAnsi="Arial" w:cs="Arial"/>
        </w:rPr>
        <w:t xml:space="preserve"> in Europe and the United States. </w:t>
      </w:r>
      <w:r w:rsidRPr="003F3A19">
        <w:rPr>
          <w:rFonts w:ascii="Arial" w:hAnsi="Arial" w:cs="Arial"/>
          <w:u w:val="single"/>
        </w:rPr>
        <w:t>Dressed in faux-neutral neologisms like “post-truth” and “alt-right,” propaganda, racism, and xenophobia have elbowed their way back into the mainstream.</w:t>
      </w:r>
      <w:r w:rsidRPr="003F3A19">
        <w:rPr>
          <w:rFonts w:ascii="Arial" w:hAnsi="Arial" w:cs="Arial"/>
        </w:rPr>
        <w:t xml:space="preserve"> And cosmopolitans are being portrayed as a detached and indulgent elite. </w:t>
      </w:r>
      <w:r w:rsidRPr="003F3A19">
        <w:rPr>
          <w:rFonts w:ascii="Arial" w:hAnsi="Arial" w:cs="Arial"/>
          <w:u w:val="single"/>
        </w:rPr>
        <w:t>Cosmopolitanism—the aspiration to become a citizen of the world—has become a tainted luxury good. It might seem prudent, in this climate, to take distance from cosmopolitanism. That choice, however, leaves a distorted image of cosmopolitanism unchallenged and lets it become a casualty in the clash between nationalism and globalization. We must do better than that. If we want to fend off the globalization of ultra-nationalism, now is the time to take a stand for cosmopolitanism</w:t>
      </w:r>
      <w:r w:rsidRPr="003F3A19">
        <w:rPr>
          <w:rFonts w:ascii="Arial" w:hAnsi="Arial" w:cs="Arial"/>
        </w:rPr>
        <w:t xml:space="preserve">—extricating its broadminded attitude from its elitist parody, and putting it to work to temper nationalism and humanize globalization. Taking such stand begins with remembering where contemporary cosmopolitanism came from and acknowledging how it lost its way. How We Became Cosmopolitans I became a cosmopolitan on August 5th, 1943, three decades before I was born. That afternoon, the Allies entered my hometown in southern Italy. The city was on its knees, but the children were jubilant. The war was beginning to end, and freedom had the taste of American chocolate bars. Soldiers threw them to the kids on the roadside as they rode their jeeps through town. My mother never forgot the one she caught. Wartime stories like that were common when I was growing up, but they felt distant from my world and my life. It took me decades to realize how much they shaped both. Like many middle-class Europeans of their generation, my parents—who had both been first in their families to go to high school, who spent their whole adult lives in the same place, who never spoke a foreign language—insisted that I learn English and travel. My parents </w:t>
      </w:r>
      <w:r w:rsidRPr="003F3A19">
        <w:rPr>
          <w:rFonts w:ascii="Arial" w:hAnsi="Arial" w:cs="Arial"/>
          <w:u w:val="single"/>
        </w:rPr>
        <w:t>embodied a distinction that the sociologist Robert Merton made</w:t>
      </w:r>
      <w:r w:rsidRPr="003F3A19">
        <w:rPr>
          <w:rFonts w:ascii="Arial" w:hAnsi="Arial" w:cs="Arial"/>
        </w:rPr>
        <w:t xml:space="preserve"> in the 1950s </w:t>
      </w:r>
      <w:hyperlink r:id="rId51" w:history="1">
        <w:r w:rsidRPr="003F3A19">
          <w:rPr>
            <w:rStyle w:val="Hyperlink"/>
            <w:rFonts w:ascii="Arial" w:hAnsi="Arial" w:cs="Arial"/>
          </w:rPr>
          <w:t xml:space="preserve"> studying a small American town</w:t>
        </w:r>
      </w:hyperlink>
      <w:r w:rsidRPr="003F3A19">
        <w:rPr>
          <w:rFonts w:ascii="Arial" w:hAnsi="Arial" w:cs="Arial"/>
        </w:rPr>
        <w:t xml:space="preserve">. </w:t>
      </w:r>
      <w:r w:rsidRPr="003F3A19">
        <w:rPr>
          <w:rFonts w:ascii="Arial" w:hAnsi="Arial" w:cs="Arial"/>
          <w:u w:val="single"/>
        </w:rPr>
        <w:t>The town’s influential members,</w:t>
      </w:r>
      <w:r w:rsidRPr="003F3A19">
        <w:rPr>
          <w:rFonts w:ascii="Arial" w:hAnsi="Arial" w:cs="Arial"/>
        </w:rPr>
        <w:t xml:space="preserve"> he found, </w:t>
      </w:r>
      <w:r w:rsidRPr="003F3A19">
        <w:rPr>
          <w:rFonts w:ascii="Arial" w:hAnsi="Arial" w:cs="Arial"/>
          <w:u w:val="single"/>
        </w:rPr>
        <w:t xml:space="preserve">were either “locals” or “cosmopolitans.” The locals’ influence rested on strong ties to the town and relationships within it. The cosmopolitans’ rested on their knowledge and expertise. If locals could not imagine a life elsewhere, cosmopolitans seemed to be always preparing for it. Neither, however, left much and the town benefited from the contribution of both. That was back then. My generation’s cosmopolitans were urged to be more mobile. </w:t>
      </w:r>
      <w:r w:rsidRPr="003F3A19">
        <w:rPr>
          <w:rFonts w:ascii="Arial" w:hAnsi="Arial" w:cs="Arial"/>
        </w:rPr>
        <w:t xml:space="preserve">So, at age 14, I found myself living and studying for a month with a small crowd of Spanish, French, and Germans in a small town in the north of England. It was the first time I felt at home in a place where I did not belong—or more precisely, that I felt like I belonged in a place I had not come from. That is how I began becoming a European. A few years later, when the Berlin Wall fell, it was glorious to be coming of age as one. The promise of cosmopolitanism as a way to a better life might have been at its zenith, but it seemed only dawn. For a moment, it really felt as if we were ending history, in </w:t>
      </w:r>
      <w:hyperlink r:id="rId52" w:history="1">
        <w:r w:rsidRPr="003F3A19">
          <w:rPr>
            <w:rStyle w:val="Hyperlink"/>
            <w:rFonts w:ascii="Arial" w:hAnsi="Arial" w:cs="Arial"/>
          </w:rPr>
          <w:t>Francis Fukuyama’s famous words</w:t>
        </w:r>
      </w:hyperlink>
      <w:r w:rsidRPr="003F3A19">
        <w:rPr>
          <w:rFonts w:ascii="Arial" w:hAnsi="Arial" w:cs="Arial"/>
        </w:rPr>
        <w:t xml:space="preserve">, ushering the triumph of liberal democracy worldwide. Big cities all over the world were swelling up with first-generation cosmopolitans like me, fleeing provincial worldviews. We flocked to places that promised not to put us in our place. We were curious invaders of each other’s countries. A peaceful army sent to dismantle nationalism by elders who’d been hurt by it. My parents’ generation blessed, if ambivalently, our cosmopolitanism because it was an insurance policy as much as an aspiration. Born out of the rubble of nationalism, it was primarily a humanistic project—not an economic one. It emphasized commonality of experience and tolerance of differences. It should make us realize people unlike us were humans just like us, and replace superstition and suspicion—the pillars of tribalism—with curiosity and compassion. If we would study, dine, and make out with peers from other countries, we would be less likely to bomb each other in the future. When the European Union received the Nobel Peace Prize in 2012, I felt that my mum and dad should get a piece of it—and keep it next to the chip of Berlin Wall I had brought home two decades before. By then, I was married to a woman born 15 miles from that first English town I lived in. Our parents did not share a language but had similar values. We taught in an academic institution that helps people live working lives across borders. Our children gave complicated answers to the simple question, “Where are you from?” and felt at home in a country that neither of us grew up in. And we had become alert to the skepticism about, and hostility towards, our way of life. Over the past few years, those have only grown. Having spent my life trying to become an educated cosmopolitan, I now fear that my generation has failed at cosmopolitanism, or worse, that we have failed cosmopolitanism. Foot Soldiers of Globalization The animosity between locals and cosmopolitans is nothing new. It has shaped Western civilization </w:t>
      </w:r>
      <w:hyperlink r:id="rId53" w:history="1">
        <w:r w:rsidRPr="003F3A19">
          <w:rPr>
            <w:rStyle w:val="Hyperlink"/>
            <w:rFonts w:ascii="Arial" w:hAnsi="Arial" w:cs="Arial"/>
          </w:rPr>
          <w:t>since Ancient Greece</w:t>
        </w:r>
      </w:hyperlink>
      <w:r w:rsidRPr="003F3A19">
        <w:rPr>
          <w:rFonts w:ascii="Arial" w:hAnsi="Arial" w:cs="Arial"/>
        </w:rPr>
        <w:t>. Up to Merton’s time, however, locals and cosmopolitans, remained strange bedfellows. Now, it seems, they have split up, amplifying their differences and becoming locals in different tribes—</w:t>
      </w:r>
      <w:hyperlink r:id="rId54" w:history="1">
        <w:r w:rsidRPr="003F3A19">
          <w:rPr>
            <w:rStyle w:val="Hyperlink"/>
            <w:rFonts w:ascii="Arial" w:hAnsi="Arial" w:cs="Arial"/>
          </w:rPr>
          <w:t>a nationalist and a globalist one</w:t>
        </w:r>
      </w:hyperlink>
      <w:r w:rsidRPr="003F3A19">
        <w:rPr>
          <w:rFonts w:ascii="Arial" w:hAnsi="Arial" w:cs="Arial"/>
        </w:rPr>
        <w:t xml:space="preserve">. Cosmopolitans have built their own tribe. A tribe of people unfit for tribalism, </w:t>
      </w:r>
      <w:hyperlink r:id="rId55" w:history="1">
        <w:r w:rsidRPr="003F3A19">
          <w:rPr>
            <w:rStyle w:val="Hyperlink"/>
            <w:rFonts w:ascii="Arial" w:hAnsi="Arial" w:cs="Arial"/>
          </w:rPr>
          <w:t>I once wrote</w:t>
        </w:r>
      </w:hyperlink>
      <w:r w:rsidRPr="003F3A19">
        <w:rPr>
          <w:rFonts w:ascii="Arial" w:hAnsi="Arial" w:cs="Arial"/>
        </w:rPr>
        <w:t xml:space="preserve">. An inclusive, dispersed tribe—if such a thing exists—connected by unlimited international data plans and cheap airfare. But a tribe nonetheless. We commandeered big cities and settled tolerant enclaves like coffee shops, universities, and most of all, multinational corporations that let us make a living as we moved around. While its origin was political, cosmopolitanism made us unfit for national government. Our lives were too mobile, our allegiances too unclear, our relationship to the state too ambivalent for us to be its trustworthy standard bearers. A cosmopolitan attitude comes with suspicion of people and politicians too tied to nation states, and makes us look suspicious to them in turn. But if politics could not pin us down, business set us up. When globalization took off, we were ready. We had the mindset and skills needed to deal with and, let us face it, </w:t>
      </w:r>
      <w:hyperlink r:id="rId56" w:history="1">
        <w:r w:rsidRPr="003F3A19">
          <w:rPr>
            <w:rStyle w:val="Hyperlink"/>
            <w:rFonts w:ascii="Arial" w:hAnsi="Arial" w:cs="Arial"/>
          </w:rPr>
          <w:t>profit</w:t>
        </w:r>
      </w:hyperlink>
      <w:r w:rsidRPr="003F3A19">
        <w:rPr>
          <w:rFonts w:ascii="Arial" w:hAnsi="Arial" w:cs="Arial"/>
        </w:rPr>
        <w:t xml:space="preserve"> from the opening up of global markets. Cosmopolitan enthusiasm was redirected from a humanistic project to an economic one. We stopped taking marching orders from John Lennon and started taking them from Jack Welch. If most political leaders found imagining no countries very hard to do, it seemed almost too easy for corporate leaders to do so. Thus we became foot soldiers of globalization, setting out to turn the world into one of our cities. In hindsight, that was not just overreach. It was a betrayal of the very essence of cosmopolitanism: being a citizen of a varied world. The wave of nationalism sweeping through the globe has been framed as a rejection of and a reaction to globalization. Some analysts focus on the economic devastation that globalization has brought to </w:t>
      </w:r>
      <w:hyperlink r:id="rId57" w:history="1">
        <w:r w:rsidRPr="003F3A19">
          <w:rPr>
            <w:rStyle w:val="Hyperlink"/>
            <w:rFonts w:ascii="Arial" w:hAnsi="Arial" w:cs="Arial"/>
          </w:rPr>
          <w:t>Western middle classes</w:t>
        </w:r>
      </w:hyperlink>
      <w:r w:rsidRPr="003F3A19">
        <w:rPr>
          <w:rFonts w:ascii="Arial" w:hAnsi="Arial" w:cs="Arial"/>
        </w:rPr>
        <w:t xml:space="preserve">. Others focus on the threat that it poses to </w:t>
      </w:r>
      <w:hyperlink r:id="rId58" w:history="1">
        <w:r w:rsidRPr="003F3A19">
          <w:rPr>
            <w:rStyle w:val="Hyperlink"/>
            <w:rFonts w:ascii="Arial" w:hAnsi="Arial" w:cs="Arial"/>
          </w:rPr>
          <w:t>local social hierarchies and worldviews</w:t>
        </w:r>
      </w:hyperlink>
      <w:r w:rsidRPr="003F3A19">
        <w:rPr>
          <w:rFonts w:ascii="Arial" w:hAnsi="Arial" w:cs="Arial"/>
        </w:rPr>
        <w:t xml:space="preserve">. Seen that way, nationalism is a blunt tool for those hurt by the cultural and economic blows of globalization to strike back. A blunt old tool, it must be noted, familiar to the kind of provincial masculinity that has held power for centuries, and resents how a changing world </w:t>
      </w:r>
      <w:hyperlink r:id="rId59" w:history="1">
        <w:r w:rsidRPr="003F3A19">
          <w:rPr>
            <w:rStyle w:val="Hyperlink"/>
            <w:rFonts w:ascii="Arial" w:hAnsi="Arial" w:cs="Arial"/>
          </w:rPr>
          <w:t>imperils its local status</w:t>
        </w:r>
      </w:hyperlink>
      <w:r w:rsidRPr="003F3A19">
        <w:rPr>
          <w:rFonts w:ascii="Arial" w:hAnsi="Arial" w:cs="Arial"/>
        </w:rPr>
        <w:t xml:space="preserve">. What Is </w:t>
      </w:r>
      <w:proofErr w:type="gramStart"/>
      <w:r w:rsidRPr="003F3A19">
        <w:rPr>
          <w:rFonts w:ascii="Arial" w:hAnsi="Arial" w:cs="Arial"/>
        </w:rPr>
        <w:t>To</w:t>
      </w:r>
      <w:proofErr w:type="gramEnd"/>
      <w:r w:rsidRPr="003F3A19">
        <w:rPr>
          <w:rFonts w:ascii="Arial" w:hAnsi="Arial" w:cs="Arial"/>
        </w:rPr>
        <w:t xml:space="preserve"> Be Done? Where does that leave cosmopolitans? Caught between the exhortation to empathize with nationalists, out of guilt for having left them behind, and the temptation to double down on globalization and build up de facto city-states out of comfort and fear. Personally, I </w:t>
      </w:r>
      <w:r w:rsidRPr="003F3A19">
        <w:rPr>
          <w:rFonts w:ascii="Arial" w:hAnsi="Arial" w:cs="Arial"/>
          <w:u w:val="single"/>
        </w:rPr>
        <w:t>don’t lack empathy for angry nationalists</w:t>
      </w:r>
      <w:r w:rsidRPr="003F3A19">
        <w:rPr>
          <w:rFonts w:ascii="Arial" w:hAnsi="Arial" w:cs="Arial"/>
        </w:rPr>
        <w:t xml:space="preserve">. I count many among my family and friends. What I lack is </w:t>
      </w:r>
      <w:r w:rsidRPr="003F3A19">
        <w:rPr>
          <w:rFonts w:ascii="Arial" w:hAnsi="Arial" w:cs="Arial"/>
          <w:u w:val="single"/>
        </w:rPr>
        <w:t>sympathy for their prejudices and faith in the economic benefits of isolationism. Similarly, I have little sympathy for the evangelism and isolationism of worried globalists</w:t>
      </w:r>
      <w:r w:rsidRPr="003F3A19">
        <w:rPr>
          <w:rFonts w:ascii="Arial" w:hAnsi="Arial" w:cs="Arial"/>
        </w:rPr>
        <w:t xml:space="preserve">, many of whom I also count as family and friends. Given where I come from and where I have got to, however, it is hard for me to choose a side. And I believe that choosing one, if one can choose at all, will not do anyone much good. </w:t>
      </w:r>
      <w:r w:rsidRPr="003F3A19">
        <w:rPr>
          <w:rFonts w:ascii="Arial" w:hAnsi="Arial" w:cs="Arial"/>
          <w:u w:val="single"/>
        </w:rPr>
        <w:t xml:space="preserve">Tribes seldom coexist peacefully and never for long—and picking a tribe gives cosmopolitanism away just when we need it most. </w:t>
      </w:r>
      <w:r w:rsidRPr="003F3A19">
        <w:rPr>
          <w:rFonts w:ascii="Arial" w:hAnsi="Arial" w:cs="Arial"/>
        </w:rPr>
        <w:t xml:space="preserve">While they might sound similar, </w:t>
      </w:r>
      <w:r w:rsidRPr="003F3A19">
        <w:rPr>
          <w:rFonts w:ascii="Arial" w:hAnsi="Arial" w:cs="Arial"/>
          <w:u w:val="single"/>
        </w:rPr>
        <w:t>cosmopolitanism is not the same as globalization</w:t>
      </w:r>
      <w:r w:rsidRPr="003F3A19">
        <w:rPr>
          <w:rFonts w:ascii="Arial" w:hAnsi="Arial" w:cs="Arial"/>
        </w:rPr>
        <w:t xml:space="preserve">. </w:t>
      </w:r>
      <w:r w:rsidRPr="003F3A19">
        <w:rPr>
          <w:rFonts w:ascii="Arial" w:hAnsi="Arial" w:cs="Arial"/>
          <w:u w:val="single"/>
        </w:rPr>
        <w:t>One is a fragile personal attitude, the other is a relentless socio-economic force. One strives to humanize the different, the other to homogenize it. One celebrates curiosity, the other convenience.</w:t>
      </w:r>
      <w:r w:rsidRPr="003F3A19">
        <w:rPr>
          <w:rFonts w:ascii="Arial" w:hAnsi="Arial" w:cs="Arial"/>
        </w:rPr>
        <w:t xml:space="preserve"> (Curiosity is often inconvenient.) </w:t>
      </w:r>
      <w:r w:rsidRPr="003F3A19">
        <w:rPr>
          <w:rFonts w:ascii="Arial" w:hAnsi="Arial" w:cs="Arial"/>
          <w:u w:val="single"/>
        </w:rPr>
        <w:t>One is embracing, the other expansive. One is easy to lose, the other hard to stop.</w:t>
      </w:r>
      <w:r w:rsidRPr="003F3A19">
        <w:rPr>
          <w:rFonts w:ascii="Arial" w:hAnsi="Arial" w:cs="Arial"/>
        </w:rPr>
        <w:t xml:space="preserve"> Nationalism and globalization are more similar to each other than to cosmopolitanism, that way. </w:t>
      </w:r>
      <w:r w:rsidRPr="003F3A19">
        <w:rPr>
          <w:rFonts w:ascii="Arial" w:hAnsi="Arial" w:cs="Arial"/>
          <w:u w:val="single"/>
        </w:rPr>
        <w:t>And cosmopolitanism is what might help us counter nationalism and humanize globalization, pushing it to be a vehicle of freedom and opportunity for most, not just a privileged few. A cosmopolitan tribe</w:t>
      </w:r>
      <w:r w:rsidRPr="003F3A19">
        <w:rPr>
          <w:rFonts w:ascii="Arial" w:hAnsi="Arial" w:cs="Arial"/>
        </w:rPr>
        <w:t xml:space="preserve">, however, </w:t>
      </w:r>
      <w:r w:rsidRPr="003F3A19">
        <w:rPr>
          <w:rFonts w:ascii="Arial" w:hAnsi="Arial" w:cs="Arial"/>
          <w:u w:val="single"/>
        </w:rPr>
        <w:t>preoccupied with protecting hard-earned cultural advances and economic advantages, will only make things worse</w:t>
      </w:r>
      <w:r w:rsidRPr="003F3A19">
        <w:rPr>
          <w:rFonts w:ascii="Arial" w:hAnsi="Arial" w:cs="Arial"/>
        </w:rPr>
        <w:t xml:space="preserve">. There is neither an undo button for globalization, nor a wall high enough to keep it at bay. </w:t>
      </w:r>
      <w:r w:rsidRPr="003F3A19">
        <w:rPr>
          <w:rFonts w:ascii="Arial" w:hAnsi="Arial" w:cs="Arial"/>
          <w:u w:val="single"/>
        </w:rPr>
        <w:t>But the challenge to humanize globalization is more urgent than ever—and it is both cultural and economic. Doing so requires doubling down on cosmopolitanism, reclaiming its humanistic roots and acknowledging that its promise is far from fulfilled</w:t>
      </w:r>
      <w:r w:rsidRPr="003F3A19">
        <w:rPr>
          <w:rFonts w:ascii="Arial" w:hAnsi="Arial" w:cs="Arial"/>
        </w:rPr>
        <w:t xml:space="preserve">. There is more work to do. Make Cosmopolitanism Good Again One November morning last year, I found myself asking my mum about her childhood in the war. The night before, a terrorist attack had devastated a cosmopolitan neighborhood </w:t>
      </w:r>
      <w:hyperlink r:id="rId60" w:history="1">
        <w:r w:rsidRPr="003F3A19">
          <w:rPr>
            <w:rStyle w:val="Hyperlink"/>
            <w:rFonts w:ascii="Arial" w:hAnsi="Arial" w:cs="Arial"/>
          </w:rPr>
          <w:t>in Paris</w:t>
        </w:r>
      </w:hyperlink>
      <w:r w:rsidRPr="003F3A19">
        <w:rPr>
          <w:rFonts w:ascii="Arial" w:hAnsi="Arial" w:cs="Arial"/>
        </w:rPr>
        <w:t xml:space="preserve">, not far from where I live. Watching the news, I learned that the German football team had not been able to leave the stadium where they were playing France when the terrorists hit. The French team had </w:t>
      </w:r>
      <w:hyperlink r:id="rId61" w:history="1">
        <w:r w:rsidRPr="003F3A19">
          <w:rPr>
            <w:rStyle w:val="Hyperlink"/>
            <w:rFonts w:ascii="Arial" w:hAnsi="Arial" w:cs="Arial"/>
          </w:rPr>
          <w:t>spent the night in the locker room</w:t>
        </w:r>
      </w:hyperlink>
      <w:r w:rsidRPr="003F3A19">
        <w:rPr>
          <w:rFonts w:ascii="Arial" w:hAnsi="Arial" w:cs="Arial"/>
        </w:rPr>
        <w:t xml:space="preserve"> too, in solidarity. For some reason, that image stayed with me. When she called to ask if we were safe, I asked my mother if she could have ever imagined such camaraderie between French and German athletes when she was a child. “Of course I couldn’t have,” she replied. “Neither could I have imagined the freedoms you have enjoyed for decades, nor your way of life.” I seldom think of my mother as daring, but I did then. Her generation dared to dream the unimaginable for mine and set us on a path to make it real. It also struck me that, in many ways, </w:t>
      </w:r>
      <w:r w:rsidRPr="003F3A19">
        <w:rPr>
          <w:rFonts w:ascii="Arial" w:hAnsi="Arial" w:cs="Arial"/>
          <w:u w:val="single"/>
        </w:rPr>
        <w:t>our cosmopolitan enclaves are like that locker room in Paris. It took good people the best part of a century to build them. We will lose them if we just guard them. If we regard them as safe bubbles and do not have the courage to venture out and work on building many more—easier to get into, fairer, and roomier too</w:t>
      </w:r>
      <w:r w:rsidRPr="003F3A19">
        <w:rPr>
          <w:rFonts w:ascii="Arial" w:hAnsi="Arial" w:cs="Arial"/>
        </w:rPr>
        <w:t xml:space="preserve">. In short, </w:t>
      </w:r>
      <w:r w:rsidRPr="003F3A19">
        <w:rPr>
          <w:rFonts w:ascii="Arial" w:hAnsi="Arial" w:cs="Arial"/>
          <w:u w:val="single"/>
        </w:rPr>
        <w:t xml:space="preserve">instead of just being welcoming, cosmopolitans must keep reaching out. Welcoming without reaching out, or expecting to be always welcome, is what cosmopolitans do when they get lazy or entitled. It’s time to stop being either. Cosmopolitanism thrives outside bubbles. Inside any bubble, it soon dies. And if we let cosmopolitanism become a casualty of the conflict between nationalism and globalization, we will have betrayed the dreams and wasted the work of two generations. Our humanity, if not humanity—our worlds, if not the world—are at stake. </w:t>
      </w:r>
    </w:p>
    <w:p w14:paraId="63FA29E1" w14:textId="77777777" w:rsidR="00DC3B13" w:rsidRPr="003F3A19" w:rsidRDefault="00DC3B13" w:rsidP="004063E4">
      <w:pPr>
        <w:pStyle w:val="Heading2"/>
        <w:rPr>
          <w:rFonts w:ascii="Arial" w:hAnsi="Arial" w:cs="Arial"/>
          <w:u w:val="single"/>
        </w:rPr>
      </w:pPr>
      <w:r w:rsidRPr="003F3A19">
        <w:rPr>
          <w:rFonts w:ascii="Arial" w:hAnsi="Arial" w:cs="Arial"/>
        </w:rPr>
        <w:t>Transition Zone</w:t>
      </w:r>
    </w:p>
    <w:p w14:paraId="0F257A67" w14:textId="77777777" w:rsidR="004063E4" w:rsidRPr="003F3A19" w:rsidRDefault="004063E4" w:rsidP="004063E4">
      <w:pPr>
        <w:pStyle w:val="Heading3"/>
        <w:rPr>
          <w:rFonts w:ascii="Arial" w:hAnsi="Arial" w:cs="Arial"/>
        </w:rPr>
      </w:pPr>
      <w:r w:rsidRPr="003F3A19">
        <w:rPr>
          <w:rFonts w:ascii="Arial" w:hAnsi="Arial" w:cs="Arial"/>
        </w:rPr>
        <w:t>1nc</w:t>
      </w:r>
    </w:p>
    <w:p w14:paraId="2BD576D8" w14:textId="77777777" w:rsidR="00DC3B13" w:rsidRPr="003F3A19" w:rsidRDefault="00DC3B13" w:rsidP="00DC3B13">
      <w:pPr>
        <w:pStyle w:val="Heading4"/>
        <w:rPr>
          <w:rFonts w:ascii="Arial" w:hAnsi="Arial" w:cs="Arial"/>
        </w:rPr>
      </w:pPr>
      <w:r w:rsidRPr="003F3A19">
        <w:rPr>
          <w:rFonts w:ascii="Arial" w:hAnsi="Arial" w:cs="Arial"/>
        </w:rPr>
        <w:t>Only by moving past the “opening borders” ideology can we resolve the separation and barriers that the borders construct—we advocate for the creation of a transition zone</w:t>
      </w:r>
    </w:p>
    <w:p w14:paraId="373D0380" w14:textId="77777777" w:rsidR="00DC3B13" w:rsidRPr="003F3A19" w:rsidRDefault="00DC3B13" w:rsidP="00DC3B13">
      <w:pPr>
        <w:rPr>
          <w:rFonts w:ascii="Arial" w:hAnsi="Arial" w:cs="Arial"/>
          <w:sz w:val="14"/>
          <w:szCs w:val="14"/>
        </w:rPr>
      </w:pPr>
      <w:r w:rsidRPr="003F3A19">
        <w:rPr>
          <w:rStyle w:val="Style13ptBold"/>
          <w:rFonts w:ascii="Arial" w:hAnsi="Arial" w:cs="Arial"/>
        </w:rPr>
        <w:t xml:space="preserve">Newman ’06 </w:t>
      </w:r>
      <w:r w:rsidRPr="003F3A19">
        <w:rPr>
          <w:rFonts w:ascii="Arial" w:hAnsi="Arial" w:cs="Arial"/>
          <w:sz w:val="14"/>
          <w:szCs w:val="14"/>
        </w:rPr>
        <w:t>(David Newman Department of Politics and Government, Ben Gurion University, Beer Sheba, Israel, Progress in Human Geography 30, 2 (2006) pp. 143–161 © 2006 Edward Arnold (Publishers) Ltd 10.1191/0309132506ph599xx I No business like border business We live in a world of lines and compartments. We may not necessarily see the lines, but they order our daily life practices, strength- ening our belonging to, and identity with, places and groups, while – at one and the same time – perpetuating and reperpet- uating notions of difference and othering. For some, the notion of a ‘borderless’ and ‘deterritorialized’ world has become a buzz word for globalization (Kuper, 2004; Caney, 2005), but it is not possible to imagine a world which is borderless or deterritorialized. Even the globalization purists would accept that the basic ordering of society requires cate- gories and compartments, and that borders create order (Albert et al., 2001; van Houtum and van Naerssen, 2002). The Progress in Human Geography lecture* The lines that continue to separate us: borders in our ‘borderless’ world)</w:t>
      </w:r>
    </w:p>
    <w:p w14:paraId="3ABC26D5" w14:textId="77777777" w:rsidR="00DC3B13" w:rsidRPr="003F3A19" w:rsidRDefault="00DC3B13" w:rsidP="00DC3B13">
      <w:pPr>
        <w:rPr>
          <w:rFonts w:ascii="Arial" w:hAnsi="Arial" w:cs="Arial"/>
          <w:sz w:val="10"/>
        </w:rPr>
      </w:pPr>
      <w:r w:rsidRPr="003F3A19">
        <w:rPr>
          <w:rFonts w:ascii="Arial" w:hAnsi="Arial" w:cs="Arial"/>
          <w:sz w:val="10"/>
        </w:rPr>
        <w:t xml:space="preserve">While many geographers are unable to grasp the idea that </w:t>
      </w:r>
      <w:r w:rsidRPr="003F3A19">
        <w:rPr>
          <w:rStyle w:val="Emphasis"/>
          <w:rFonts w:ascii="Arial" w:hAnsi="Arial" w:cs="Arial"/>
        </w:rPr>
        <w:t>a border can be a non-territorial construct,</w:t>
      </w:r>
      <w:r w:rsidRPr="003F3A19">
        <w:rPr>
          <w:rFonts w:ascii="Arial" w:hAnsi="Arial" w:cs="Arial"/>
          <w:sz w:val="10"/>
        </w:rPr>
        <w:t xml:space="preserve"> many sociologists and psycholo- gists are equally unable to fathom why </w:t>
      </w:r>
      <w:r w:rsidRPr="003F3A19">
        <w:rPr>
          <w:rStyle w:val="Emphasis"/>
          <w:rFonts w:ascii="Arial" w:hAnsi="Arial" w:cs="Arial"/>
        </w:rPr>
        <w:t>terri- tory should play such a dominant role in our contemporary understanding of borders,</w:t>
      </w:r>
      <w:r w:rsidRPr="003F3A19">
        <w:rPr>
          <w:rFonts w:ascii="Arial" w:hAnsi="Arial" w:cs="Arial"/>
          <w:sz w:val="10"/>
        </w:rPr>
        <w:t xml:space="preserve"> as though the only unit of societal ordering which requires categorization and compart- mentalization is the physical space in which we reside. Hardcore geographers understand borders as constituting the physical lines separating States in the international system and, in some cases, the administrative lines separating municipalities and planning regions.</w:t>
      </w:r>
      <w:r w:rsidRPr="003F3A19">
        <w:rPr>
          <w:rStyle w:val="Emphasis"/>
          <w:rFonts w:ascii="Arial" w:hAnsi="Arial" w:cs="Arial"/>
        </w:rPr>
        <w:t xml:space="preserve"> Sociologists and anthropologists understand borders as being the abstract lines of sepa- ration between the ‘us’ and the ‘them’, the ‘here’ and the ‘there’, and as constituting the very essence of difference</w:t>
      </w:r>
      <w:r w:rsidRPr="003F3A19">
        <w:rPr>
          <w:rFonts w:ascii="Arial" w:hAnsi="Arial" w:cs="Arial"/>
          <w:sz w:val="10"/>
        </w:rPr>
        <w:t xml:space="preserve">. Between these two contrasting approaches, there lies a range of definitions and terminologies which remain exclusive and specific to a particular discipline and understanding of borders – with economists, historians, inter- national lawyers and others all having their own specific disciplinary narratives. Border scholars need to make a leap forward, </w:t>
      </w:r>
      <w:r w:rsidRPr="003F3A19">
        <w:rPr>
          <w:rStyle w:val="Emphasis"/>
          <w:rFonts w:ascii="Arial" w:hAnsi="Arial" w:cs="Arial"/>
        </w:rPr>
        <w:t>to move beyond the opening of the disciplinary barriers and the creation of a transition zone, a meeting place and point of interaction for scholars from diverse back- grounds, to the creation of a shared space where we no longer feel the need to explore each other’s use of language, concept or ter- minology.</w:t>
      </w:r>
      <w:r w:rsidRPr="003F3A19">
        <w:rPr>
          <w:rFonts w:ascii="Arial" w:hAnsi="Arial" w:cs="Arial"/>
          <w:sz w:val="10"/>
        </w:rPr>
        <w:t xml:space="preserve"> We need to </w:t>
      </w:r>
      <w:r w:rsidRPr="003F3A19">
        <w:rPr>
          <w:rStyle w:val="Emphasis"/>
          <w:rFonts w:ascii="Arial" w:hAnsi="Arial" w:cs="Arial"/>
        </w:rPr>
        <w:t>accept the existence of difference in our use of the border/boundary construct, and examine ways in which our respective understandings of diverse termi- nologies can be put to use by the ‘</w:t>
      </w:r>
      <w:r w:rsidRPr="003F3A19">
        <w:rPr>
          <w:rFonts w:ascii="Arial" w:hAnsi="Arial" w:cs="Arial"/>
          <w:sz w:val="10"/>
        </w:rPr>
        <w:t xml:space="preserve">other’. Remaining with our exclusive disciplinary specific use of border notions, and simply having a ‘feel-good’ factor about having met the border ‘other’, is no longer sufficient if we wish to make a contribution to the evolving debate concerning the social and political ordering of society. The globalization argument of a ‘borderless’ and ‘deterritorial- ized’ world has challenged us in a positive way, has enabled the opening of some of the disciplinary boundaries which had previously separated us, but we have been treading the same ground for some time. The creation of a common, or shared, discourse space in the study of borders requires a common glossary of relevant terms (Newman, 2006a). This applies not only to the use of cross (disciplinary) border termi- nologies, but also to the need to adapt terminologies of old, which are sometimes perceived as being passé by a younger and more socially critical generation of scholars, to the contemporary understanding of borders and the bordering process. </w:t>
      </w:r>
      <w:r w:rsidRPr="003F3A19">
        <w:rPr>
          <w:rStyle w:val="Emphasis"/>
          <w:rFonts w:ascii="Arial" w:hAnsi="Arial" w:cs="Arial"/>
        </w:rPr>
        <w:t xml:space="preserve">We should not automatically presuppose that the terminolo- gies of the ‘old’ or ‘classicist’ discussions of borders and boundaries have no significance for the contemporary discourse </w:t>
      </w:r>
      <w:r w:rsidRPr="003F3A19">
        <w:rPr>
          <w:rFonts w:ascii="Arial" w:hAnsi="Arial" w:cs="Arial"/>
          <w:sz w:val="10"/>
        </w:rPr>
        <w:t xml:space="preserve">(Paasi, 2005b; Schofield and Grundy-Warr, 2005; van Houtum, 2005). </w:t>
      </w:r>
      <w:r w:rsidRPr="003F3A19">
        <w:rPr>
          <w:rStyle w:val="Emphasis"/>
          <w:rFonts w:ascii="Arial" w:hAnsi="Arial" w:cs="Arial"/>
        </w:rPr>
        <w:t>We have a tendency to automatically dismiss these generalized typologies as being descriptive, non-analytical and highly deterministic.</w:t>
      </w:r>
      <w:r w:rsidRPr="003F3A19">
        <w:rPr>
          <w:rFonts w:ascii="Arial" w:hAnsi="Arial" w:cs="Arial"/>
          <w:sz w:val="10"/>
        </w:rPr>
        <w:t xml:space="preserve"> They relate to the pattern rather than the process, to the border as the static outcome of political events, rather than as dynamic phenomena in their own right which feed into the decision-making process as much as they are an outcome of it. Yet a closer look at some of these terminologies would suggest that they are singularly appli- cable to contemporary notions of bordering as much as they were of significance to the geographers of (not so) bygone years. </w:t>
      </w:r>
    </w:p>
    <w:p w14:paraId="5F2A9158" w14:textId="77777777" w:rsidR="00DC3B13" w:rsidRPr="003F3A19" w:rsidRDefault="00DC3B13" w:rsidP="00393FCB">
      <w:pPr>
        <w:pStyle w:val="Heading1"/>
      </w:pPr>
      <w:r w:rsidRPr="003F3A19">
        <w:t>AT: Perm</w:t>
      </w:r>
    </w:p>
    <w:p w14:paraId="7F16C03F" w14:textId="77777777" w:rsidR="00DC3B13" w:rsidRPr="003F3A19" w:rsidRDefault="00DC3B13" w:rsidP="00393FCB">
      <w:pPr>
        <w:pStyle w:val="Heading2"/>
      </w:pPr>
      <w:r w:rsidRPr="003F3A19">
        <w:t>Generic</w:t>
      </w:r>
    </w:p>
    <w:p w14:paraId="26DA2494" w14:textId="026EE66B" w:rsidR="00DC3B13" w:rsidRPr="003F3A19" w:rsidRDefault="00FA24CA" w:rsidP="00DC3B13">
      <w:pPr>
        <w:pStyle w:val="Heading4"/>
        <w:rPr>
          <w:rFonts w:ascii="Arial" w:hAnsi="Arial" w:cs="Arial"/>
          <w:sz w:val="20"/>
          <w:u w:val="single"/>
        </w:rPr>
      </w:pPr>
      <w:r>
        <w:rPr>
          <w:rFonts w:ascii="Arial" w:hAnsi="Arial" w:cs="Arial"/>
        </w:rPr>
        <w:t>Policy</w:t>
      </w:r>
      <w:r w:rsidR="00DC3B13" w:rsidRPr="003F3A19">
        <w:rPr>
          <w:rFonts w:ascii="Arial" w:hAnsi="Arial" w:cs="Arial"/>
        </w:rPr>
        <w:t xml:space="preserve">making rooted in these violent cartographic ontological divisions results in </w:t>
      </w:r>
      <w:r>
        <w:rPr>
          <w:rFonts w:ascii="Arial" w:hAnsi="Arial" w:cs="Arial"/>
        </w:rPr>
        <w:t>more violence</w:t>
      </w:r>
      <w:r w:rsidR="00DC3B13" w:rsidRPr="003F3A19">
        <w:rPr>
          <w:rFonts w:ascii="Arial" w:hAnsi="Arial" w:cs="Arial"/>
        </w:rPr>
        <w:t xml:space="preserve"> – no perm resolves the link  </w:t>
      </w:r>
    </w:p>
    <w:p w14:paraId="19BA06A1" w14:textId="77777777" w:rsidR="00DC3B13" w:rsidRPr="003F3A19" w:rsidRDefault="00DC3B13" w:rsidP="00DC3B13">
      <w:pPr>
        <w:rPr>
          <w:rFonts w:ascii="Arial" w:hAnsi="Arial" w:cs="Arial"/>
          <w:b/>
        </w:rPr>
      </w:pPr>
      <w:r w:rsidRPr="003F3A19">
        <w:rPr>
          <w:rStyle w:val="Style13ptBold"/>
          <w:rFonts w:ascii="Arial" w:hAnsi="Arial" w:cs="Arial"/>
        </w:rPr>
        <w:t>Burke ‘7</w:t>
      </w:r>
      <w:r w:rsidRPr="003F3A19">
        <w:rPr>
          <w:rFonts w:ascii="Arial" w:hAnsi="Arial" w:cs="Arial"/>
        </w:rPr>
        <w:t xml:space="preserve"> (Anthony, Senior Lecturer in Politics and International Relations at UNSW, </w:t>
      </w:r>
      <w:proofErr w:type="gramStart"/>
      <w:r w:rsidRPr="003F3A19">
        <w:rPr>
          <w:rFonts w:ascii="Arial" w:hAnsi="Arial" w:cs="Arial"/>
        </w:rPr>
        <w:t>Sydney,  “</w:t>
      </w:r>
      <w:proofErr w:type="gramEnd"/>
      <w:r w:rsidRPr="003F3A19">
        <w:rPr>
          <w:rFonts w:ascii="Arial" w:hAnsi="Arial" w:cs="Arial"/>
        </w:rPr>
        <w:t>Ontologies of War: Violence, Existence and Reason”, Theory and Event, 10.2, Muse)</w:t>
      </w:r>
    </w:p>
    <w:p w14:paraId="109CFF32" w14:textId="77777777" w:rsidR="00DC3B13" w:rsidRDefault="00DC3B13" w:rsidP="00DC3B13">
      <w:pPr>
        <w:rPr>
          <w:rFonts w:ascii="Arial" w:hAnsi="Arial" w:cs="Arial"/>
          <w:sz w:val="12"/>
        </w:rPr>
      </w:pPr>
      <w:r w:rsidRPr="003F3A19">
        <w:rPr>
          <w:rFonts w:ascii="Arial" w:hAnsi="Arial" w:cs="Arial"/>
          <w:sz w:val="12"/>
        </w:rPr>
        <w:t xml:space="preserve">My argument here, whilst normatively sympathetic to Kant’s moral demand for the eventual abolition of war, militates against excessive optimism.86 Even as I am arguing that </w:t>
      </w:r>
      <w:r w:rsidRPr="003F3A19">
        <w:rPr>
          <w:rStyle w:val="StyleUnderline"/>
          <w:rFonts w:ascii="Arial" w:hAnsi="Arial" w:cs="Arial"/>
        </w:rPr>
        <w:t>war is not an enduring historical or anthropological feature, or a neutral and rational instrument of policy – that it is rather the product of hegemonic forms of knowledge about political action and community</w:t>
      </w:r>
      <w:r w:rsidRPr="003F3A19">
        <w:rPr>
          <w:rFonts w:ascii="Arial" w:hAnsi="Arial" w:cs="Arial"/>
          <w:sz w:val="12"/>
        </w:rPr>
        <w:t xml:space="preserve"> -- my analysis does suggest some sobering conclusions about its power as an idea and formation. Neither the progressive flow of history nor the pacific tendencies of an international society of republican states will save us. </w:t>
      </w:r>
      <w:r w:rsidRPr="003F3A19">
        <w:rPr>
          <w:rStyle w:val="StyleUnderline"/>
          <w:rFonts w:ascii="Arial" w:hAnsi="Arial" w:cs="Arial"/>
        </w:rPr>
        <w:t>The violent ontologies I have described here in fact dominate the conceptual and policy frameworks of modern republican states and have come,</w:t>
      </w:r>
      <w:r w:rsidRPr="003F3A19">
        <w:rPr>
          <w:rFonts w:ascii="Arial" w:hAnsi="Arial" w:cs="Arial"/>
          <w:sz w:val="12"/>
        </w:rPr>
        <w:t xml:space="preserve"> against everything Kant hoped for, </w:t>
      </w:r>
      <w:r w:rsidRPr="003F3A19">
        <w:rPr>
          <w:rStyle w:val="StyleUnderline"/>
          <w:rFonts w:ascii="Arial" w:hAnsi="Arial" w:cs="Arial"/>
        </w:rPr>
        <w:t>to stand in for progress, modernity and reason</w:t>
      </w:r>
      <w:r w:rsidRPr="003F3A19">
        <w:rPr>
          <w:rFonts w:ascii="Arial" w:hAnsi="Arial" w:cs="Arial"/>
          <w:sz w:val="12"/>
        </w:rPr>
        <w:t xml:space="preserve">. </w:t>
      </w:r>
      <w:proofErr w:type="gramStart"/>
      <w:r w:rsidRPr="003F3A19">
        <w:rPr>
          <w:rFonts w:ascii="Arial" w:hAnsi="Arial" w:cs="Arial"/>
          <w:sz w:val="12"/>
        </w:rPr>
        <w:t>Indeed</w:t>
      </w:r>
      <w:proofErr w:type="gramEnd"/>
      <w:r w:rsidRPr="003F3A19">
        <w:rPr>
          <w:rFonts w:ascii="Arial" w:hAnsi="Arial" w:cs="Arial"/>
          <w:sz w:val="12"/>
        </w:rPr>
        <w:t xml:space="preserve"> what Heidegger argues, I think with some credibility, is that </w:t>
      </w:r>
      <w:r w:rsidRPr="003F3A19">
        <w:rPr>
          <w:rStyle w:val="StyleUnderline"/>
          <w:rFonts w:ascii="Arial" w:hAnsi="Arial" w:cs="Arial"/>
        </w:rPr>
        <w:t>the enframing world view has come to stand in for being itself. Enframing</w:t>
      </w:r>
      <w:r w:rsidRPr="003F3A19">
        <w:rPr>
          <w:rFonts w:ascii="Arial" w:hAnsi="Arial" w:cs="Arial"/>
          <w:sz w:val="12"/>
        </w:rPr>
        <w:t xml:space="preserve">, argues Heidegger, </w:t>
      </w:r>
      <w:r w:rsidRPr="003F3A19">
        <w:rPr>
          <w:rStyle w:val="StyleUnderline"/>
          <w:rFonts w:ascii="Arial" w:hAnsi="Arial" w:cs="Arial"/>
        </w:rPr>
        <w:t>‘does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w:t>
      </w:r>
      <w:r w:rsidRPr="003F3A19">
        <w:rPr>
          <w:rFonts w:ascii="Arial" w:hAnsi="Arial" w:cs="Arial"/>
          <w:sz w:val="12"/>
        </w:rPr>
        <w:t xml:space="preserve">.’87 What I take from Heidegger’s argument -- one that I have sought to extend by analysing the militaristic power of modern ontologies of political existence and security -- is a view that </w:t>
      </w:r>
      <w:r w:rsidRPr="003F3A19">
        <w:rPr>
          <w:rStyle w:val="StyleUnderline"/>
          <w:rFonts w:ascii="Arial" w:hAnsi="Arial" w:cs="Arial"/>
        </w:rPr>
        <w:t>the challenge is posed not merely by a few varieties of weapon, government, technology or policy, but by an overarching system of thinking and understanding that lays claim to our entire space of truth and existence.</w:t>
      </w:r>
      <w:r w:rsidRPr="003F3A19">
        <w:rPr>
          <w:rFonts w:ascii="Arial" w:hAnsi="Arial" w:cs="Arial"/>
          <w:sz w:val="12"/>
        </w:rPr>
        <w:t xml:space="preserve"> </w:t>
      </w:r>
      <w:r w:rsidRPr="003F3A19">
        <w:rPr>
          <w:rStyle w:val="StyleUnderline"/>
          <w:rFonts w:ascii="Arial" w:hAnsi="Arial" w:cs="Arial"/>
        </w:rPr>
        <w:t>Many of the most destructive features of contemporary modernity – militarism, repression, coercive diplomacy, covert intervention, geopolitics, economic exploitation and ecological destruction – derive not merely from particular choices by policymakers based on their particular interests, but from calculative, ‘empirical’ discourses of scientific and political truth rooted in powerful enlightenment images of being</w:t>
      </w:r>
      <w:r w:rsidRPr="003F3A19">
        <w:rPr>
          <w:rFonts w:ascii="Arial" w:hAnsi="Arial" w:cs="Arial"/>
          <w:sz w:val="12"/>
        </w:rPr>
        <w:t xml:space="preserve">. </w:t>
      </w:r>
      <w:r w:rsidRPr="003F3A19">
        <w:rPr>
          <w:rStyle w:val="StyleUnderline"/>
          <w:rFonts w:ascii="Arial" w:hAnsi="Arial" w:cs="Arial"/>
        </w:rPr>
        <w:t>Confined within such an epistemological and cultural universe, policymakers’ choices become necessities, their actions become inevitabilities, and humans suffer and die</w:t>
      </w:r>
      <w:r w:rsidRPr="003F3A19">
        <w:rPr>
          <w:rFonts w:ascii="Arial" w:hAnsi="Arial" w:cs="Arial"/>
          <w:sz w:val="12"/>
        </w:rPr>
        <w:t xml:space="preserve">. Viewed in this light, </w:t>
      </w:r>
      <w:r w:rsidRPr="003F3A19">
        <w:rPr>
          <w:rStyle w:val="StyleUnderline"/>
          <w:rFonts w:ascii="Arial" w:hAnsi="Arial" w:cs="Arial"/>
        </w:rPr>
        <w:t>‘rationality’ is the name we give the chain of reasoning which builds one structure of truth on another until a course of action, however violent or dangerous, becomes preordained through that reasoning’s very operation and existence.</w:t>
      </w:r>
      <w:r w:rsidRPr="003F3A19">
        <w:rPr>
          <w:rFonts w:ascii="Arial" w:hAnsi="Arial" w:cs="Arial"/>
          <w:sz w:val="12"/>
        </w:rPr>
        <w:t xml:space="preserve"> </w:t>
      </w:r>
      <w:r w:rsidRPr="003F3A19">
        <w:rPr>
          <w:rStyle w:val="StyleUnderline"/>
          <w:rFonts w:ascii="Arial" w:hAnsi="Arial" w:cs="Arial"/>
        </w:rPr>
        <w:t>It creates both discursive constraints</w:t>
      </w:r>
      <w:r w:rsidRPr="003F3A19">
        <w:rPr>
          <w:rFonts w:ascii="Arial" w:hAnsi="Arial" w:cs="Arial"/>
          <w:sz w:val="12"/>
        </w:rPr>
        <w:t xml:space="preserve"> -- available choices may simply not be seen as credible or legitimate -- </w:t>
      </w:r>
      <w:r w:rsidRPr="003F3A19">
        <w:rPr>
          <w:rStyle w:val="StyleUnderline"/>
          <w:rFonts w:ascii="Arial" w:hAnsi="Arial" w:cs="Arial"/>
        </w:rPr>
        <w:t>and material constraints that derive from the mutually reinforcing cascade of discourses and events which then preordain militarism and violence as necessary policy responses</w:t>
      </w:r>
      <w:r w:rsidRPr="003F3A19">
        <w:rPr>
          <w:rFonts w:ascii="Arial" w:hAnsi="Arial" w:cs="Arial"/>
          <w:sz w:val="12"/>
        </w:rPr>
        <w:t xml:space="preserve">, </w:t>
      </w:r>
      <w:r w:rsidRPr="003F3A19">
        <w:rPr>
          <w:rStyle w:val="StyleUnderline"/>
          <w:rFonts w:ascii="Arial" w:hAnsi="Arial" w:cs="Arial"/>
        </w:rPr>
        <w:t>however ineffective, dysfunctional or chaotic. The force of my</w:t>
      </w:r>
      <w:r w:rsidRPr="003F3A19">
        <w:rPr>
          <w:rFonts w:ascii="Arial" w:hAnsi="Arial" w:cs="Arial"/>
          <w:sz w:val="12"/>
        </w:rPr>
        <w:t xml:space="preserve"> own and Heidegger’s </w:t>
      </w:r>
      <w:r w:rsidRPr="003F3A19">
        <w:rPr>
          <w:rStyle w:val="StyleUnderline"/>
          <w:rFonts w:ascii="Arial" w:hAnsi="Arial" w:cs="Arial"/>
        </w:rPr>
        <w:t>analysis does</w:t>
      </w:r>
      <w:r w:rsidRPr="003F3A19">
        <w:rPr>
          <w:rFonts w:ascii="Arial" w:hAnsi="Arial" w:cs="Arial"/>
          <w:sz w:val="12"/>
        </w:rPr>
        <w:t xml:space="preserve">, admittedly, </w:t>
      </w:r>
      <w:r w:rsidRPr="003F3A19">
        <w:rPr>
          <w:rStyle w:val="StyleUnderline"/>
          <w:rFonts w:ascii="Arial" w:hAnsi="Arial" w:cs="Arial"/>
        </w:rPr>
        <w:t>tend towards</w:t>
      </w:r>
      <w:r w:rsidRPr="003F3A19">
        <w:rPr>
          <w:rFonts w:ascii="Arial" w:hAnsi="Arial" w:cs="Arial"/>
          <w:sz w:val="12"/>
        </w:rPr>
        <w:t xml:space="preserve"> a deterministic </w:t>
      </w:r>
      <w:r w:rsidRPr="003F3A19">
        <w:rPr>
          <w:rStyle w:val="StyleUnderline"/>
          <w:rFonts w:ascii="Arial" w:hAnsi="Arial" w:cs="Arial"/>
        </w:rPr>
        <w:t>fatalism. On my part this is quite deliberate; it is important to allow this possible conclusion to weigh on us</w:t>
      </w:r>
      <w:r w:rsidRPr="003F3A19">
        <w:rPr>
          <w:rFonts w:ascii="Arial" w:hAnsi="Arial" w:cs="Arial"/>
          <w:sz w:val="12"/>
        </w:rPr>
        <w:t xml:space="preserve">. </w:t>
      </w:r>
      <w:r w:rsidRPr="003F3A19">
        <w:rPr>
          <w:rStyle w:val="StyleUnderline"/>
          <w:rFonts w:ascii="Arial" w:hAnsi="Arial" w:cs="Arial"/>
        </w:rPr>
        <w:t>Large sections of modern societies</w:t>
      </w:r>
      <w:r w:rsidRPr="003F3A19">
        <w:rPr>
          <w:rFonts w:ascii="Arial" w:hAnsi="Arial" w:cs="Arial"/>
          <w:sz w:val="12"/>
        </w:rPr>
        <w:t xml:space="preserve"> – especially parts of the media, political leaderships and national security institutions – </w:t>
      </w:r>
      <w:r w:rsidRPr="003F3A19">
        <w:rPr>
          <w:rStyle w:val="StyleUnderline"/>
          <w:rFonts w:ascii="Arial" w:hAnsi="Arial" w:cs="Arial"/>
        </w:rPr>
        <w:t>are utterly trapped within the Clausewitzian paradigm, within the instrumental utilitarianism of ‘enframing’ and the stark ontology of the friend and enemy.</w:t>
      </w:r>
      <w:r w:rsidRPr="003F3A19">
        <w:rPr>
          <w:rFonts w:ascii="Arial" w:hAnsi="Arial" w:cs="Arial"/>
          <w:sz w:val="12"/>
        </w:rPr>
        <w:t xml:space="preserve"> They are certainly tremendously aggressive and energetic in continually stating and reinstating its force.  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w:t>
      </w:r>
      <w:proofErr w:type="gramStart"/>
      <w:r w:rsidRPr="003F3A19">
        <w:rPr>
          <w:rFonts w:ascii="Arial" w:hAnsi="Arial" w:cs="Arial"/>
          <w:sz w:val="12"/>
        </w:rPr>
        <w:t>However</w:t>
      </w:r>
      <w:proofErr w:type="gramEnd"/>
      <w:r w:rsidRPr="003F3A19">
        <w:rPr>
          <w:rFonts w:ascii="Arial" w:hAnsi="Arial" w:cs="Arial"/>
          <w:sz w:val="12"/>
        </w:rPr>
        <w:t xml:space="preserve">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r w:rsidRPr="003F3A19">
        <w:rPr>
          <w:rStyle w:val="StyleUnderline"/>
          <w:rFonts w:ascii="Arial" w:hAnsi="Arial" w:cs="Arial"/>
        </w:rPr>
        <w:t>When we consider the problem of policy, the force of this analysis suggests that choice and agency can be all too often limited; they can remain confined</w:t>
      </w:r>
      <w:r w:rsidRPr="003F3A19">
        <w:rPr>
          <w:rFonts w:ascii="Arial" w:hAnsi="Arial" w:cs="Arial"/>
          <w:sz w:val="12"/>
        </w:rPr>
        <w:t xml:space="preserve"> (sometimes quite wilfully) </w:t>
      </w:r>
      <w:r w:rsidRPr="003F3A19">
        <w:rPr>
          <w:rStyle w:val="StyleUnderline"/>
          <w:rFonts w:ascii="Arial" w:hAnsi="Arial" w:cs="Arial"/>
        </w:rPr>
        <w:t>within the overarching strategic and security paradigms</w:t>
      </w:r>
      <w:r w:rsidRPr="003F3A19">
        <w:rPr>
          <w:rFonts w:ascii="Arial" w:hAnsi="Arial" w:cs="Arial"/>
          <w:sz w:val="12"/>
        </w:rPr>
        <w:t xml:space="preserve">. </w:t>
      </w:r>
      <w:r w:rsidRPr="003F3A19">
        <w:rPr>
          <w:rStyle w:val="StyleUnderline"/>
          <w:rFonts w:ascii="Arial" w:hAnsi="Arial" w:cs="Arial"/>
        </w:rPr>
        <w:t>Or</w:t>
      </w:r>
      <w:r w:rsidRPr="003F3A19">
        <w:rPr>
          <w:rFonts w:ascii="Arial" w:hAnsi="Arial" w:cs="Arial"/>
          <w:sz w:val="12"/>
        </w:rPr>
        <w:t xml:space="preserve">, more hopefully, </w:t>
      </w:r>
      <w:r w:rsidRPr="003F3A19">
        <w:rPr>
          <w:rStyle w:val="StyleUnderline"/>
          <w:rFonts w:ascii="Arial" w:hAnsi="Arial" w:cs="Arial"/>
        </w:rPr>
        <w:t>policy choices could aim to bring into being a more enduringly inclusive, cosmopolitan and peaceful logic of the political</w:t>
      </w:r>
      <w:r w:rsidRPr="003F3A19">
        <w:rPr>
          <w:rFonts w:ascii="Arial" w:hAnsi="Arial" w:cs="Arial"/>
          <w:sz w:val="12"/>
        </w:rPr>
        <w:t xml:space="preserve">. </w:t>
      </w:r>
      <w:r w:rsidRPr="003F3A19">
        <w:rPr>
          <w:rStyle w:val="StyleUnderline"/>
          <w:rFonts w:ascii="Arial" w:hAnsi="Arial" w:cs="Arial"/>
        </w:rPr>
        <w:t>But this cannot be done without seizing alternatives from outside the space of enframing and utilitarian strategic thought, by being aware of its presence and weight and activating a very different concept of existence, security and action</w:t>
      </w:r>
      <w:r w:rsidRPr="003F3A19">
        <w:rPr>
          <w:rFonts w:ascii="Arial" w:hAnsi="Arial" w:cs="Arial"/>
          <w:sz w:val="12"/>
        </w:rPr>
        <w:t>.</w:t>
      </w:r>
      <w:proofErr w:type="gramStart"/>
      <w:r w:rsidRPr="003F3A19">
        <w:rPr>
          <w:rFonts w:ascii="Arial" w:hAnsi="Arial" w:cs="Arial"/>
          <w:sz w:val="12"/>
        </w:rPr>
        <w:t xml:space="preserve">9  </w:t>
      </w:r>
      <w:r w:rsidRPr="003F3A19">
        <w:rPr>
          <w:rStyle w:val="StyleUnderline"/>
          <w:rFonts w:ascii="Arial" w:hAnsi="Arial" w:cs="Arial"/>
        </w:rPr>
        <w:t>This</w:t>
      </w:r>
      <w:proofErr w:type="gramEnd"/>
      <w:r w:rsidRPr="003F3A19">
        <w:rPr>
          <w:rStyle w:val="StyleUnderline"/>
          <w:rFonts w:ascii="Arial" w:hAnsi="Arial" w:cs="Arial"/>
        </w:rPr>
        <w:t xml:space="preserve"> would seem to hinge upon ‘questioning’ as such</w:t>
      </w:r>
      <w:r w:rsidRPr="003F3A19">
        <w:rPr>
          <w:rFonts w:ascii="Arial" w:hAnsi="Arial" w:cs="Arial"/>
          <w:sz w:val="12"/>
        </w:rPr>
        <w:t xml:space="preserve"> -- on the questions we put to the real and our efforts to create and act into it. </w:t>
      </w:r>
      <w:r w:rsidRPr="003F3A19">
        <w:rPr>
          <w:rStyle w:val="StyleUnderline"/>
          <w:rFonts w:ascii="Arial" w:hAnsi="Arial" w:cs="Arial"/>
        </w:rPr>
        <w:t>Do security and strategic policies seek to exploit and direct humans as material</w:t>
      </w:r>
      <w:r w:rsidRPr="003F3A19">
        <w:rPr>
          <w:rFonts w:ascii="Arial" w:hAnsi="Arial" w:cs="Arial"/>
          <w:sz w:val="12"/>
        </w:rPr>
        <w:t xml:space="preserve">, as energy, or do they seek to protect and enlarge human dignity and autonomy? </w:t>
      </w:r>
      <w:r w:rsidRPr="003F3A19">
        <w:rPr>
          <w:rStyle w:val="StyleUnderline"/>
          <w:rFonts w:ascii="Arial" w:hAnsi="Arial" w:cs="Arial"/>
        </w:rPr>
        <w:t>Do they seek to impose by force an unjust status quo</w:t>
      </w:r>
      <w:r w:rsidRPr="003F3A19">
        <w:rPr>
          <w:rFonts w:ascii="Arial" w:hAnsi="Arial" w:cs="Arial"/>
          <w:sz w:val="12"/>
        </w:rPr>
        <w:t xml:space="preserve"> (as in Palestine), or to remove one injustice only to replace it with others (the U.S. in Iraq or Afghanistan), or do so at an unacceptable human, economic, and environmental price? </w:t>
      </w:r>
      <w:r w:rsidRPr="003F3A19">
        <w:rPr>
          <w:rStyle w:val="StyleUnderline"/>
          <w:rFonts w:ascii="Arial" w:hAnsi="Arial" w:cs="Arial"/>
        </w:rPr>
        <w:t>Do we see our actions within an instrumental, amoral framework</w:t>
      </w:r>
      <w:r w:rsidRPr="003F3A19">
        <w:rPr>
          <w:rFonts w:ascii="Arial" w:hAnsi="Arial" w:cs="Arial"/>
          <w:sz w:val="12"/>
        </w:rPr>
        <w:t xml:space="preserve"> (of ‘interests’) </w:t>
      </w:r>
      <w:r w:rsidRPr="003F3A19">
        <w:rPr>
          <w:rStyle w:val="StyleUnderline"/>
          <w:rFonts w:ascii="Arial" w:hAnsi="Arial" w:cs="Arial"/>
        </w:rPr>
        <w:t>and</w:t>
      </w:r>
      <w:r w:rsidRPr="003F3A19">
        <w:rPr>
          <w:rFonts w:ascii="Arial" w:hAnsi="Arial" w:cs="Arial"/>
          <w:sz w:val="12"/>
        </w:rPr>
        <w:t xml:space="preserve"> </w:t>
      </w:r>
      <w:r w:rsidRPr="003F3A19">
        <w:rPr>
          <w:rStyle w:val="StyleUnderline"/>
          <w:rFonts w:ascii="Arial" w:hAnsi="Arial" w:cs="Arial"/>
        </w:rPr>
        <w:t>a linear chain of causes and effects</w:t>
      </w:r>
      <w:r w:rsidRPr="003F3A19">
        <w:rPr>
          <w:rFonts w:ascii="Arial" w:hAnsi="Arial" w:cs="Arial"/>
          <w:sz w:val="12"/>
        </w:rPr>
        <w:t xml:space="preserve"> (the idea of force), </w:t>
      </w:r>
      <w:r w:rsidRPr="003F3A19">
        <w:rPr>
          <w:rStyle w:val="StyleUnderline"/>
          <w:rFonts w:ascii="Arial" w:hAnsi="Arial" w:cs="Arial"/>
        </w:rPr>
        <w:t>or do we see them as folding into a complex interplay of languages, norms, events and consequences which are less predictable and controllable?</w:t>
      </w:r>
      <w:r w:rsidRPr="003F3A19">
        <w:rPr>
          <w:rFonts w:ascii="Arial" w:hAnsi="Arial" w:cs="Arial"/>
          <w:sz w:val="12"/>
        </w:rPr>
        <w:t xml:space="preserve">91 And most fundamentally: </w:t>
      </w:r>
      <w:r w:rsidRPr="003F3A19">
        <w:rPr>
          <w:rStyle w:val="StyleUnderline"/>
          <w:rFonts w:ascii="Arial" w:hAnsi="Arial" w:cs="Arial"/>
        </w:rPr>
        <w:t>Are we seeking to coerce or persuade? Are less violent and more sustainable choices available? Will our actions perpetuate or help to end the global rule of insecurity and violence?</w:t>
      </w:r>
      <w:r w:rsidRPr="003F3A19">
        <w:rPr>
          <w:rFonts w:ascii="Arial" w:hAnsi="Arial" w:cs="Arial"/>
          <w:sz w:val="12"/>
        </w:rPr>
        <w:t xml:space="preserve"> Will our thought?</w:t>
      </w:r>
    </w:p>
    <w:p w14:paraId="339D545F" w14:textId="77777777" w:rsidR="0085645D" w:rsidRDefault="0085645D" w:rsidP="00DC3B13">
      <w:pPr>
        <w:rPr>
          <w:rFonts w:ascii="Arial" w:hAnsi="Arial" w:cs="Arial"/>
          <w:sz w:val="12"/>
        </w:rPr>
      </w:pPr>
    </w:p>
    <w:p w14:paraId="539216ED" w14:textId="77777777" w:rsidR="0085645D" w:rsidRPr="003F3A19" w:rsidRDefault="0085645D" w:rsidP="0085645D">
      <w:pPr>
        <w:pStyle w:val="Heading4"/>
        <w:rPr>
          <w:rFonts w:ascii="Arial" w:hAnsi="Arial" w:cs="Arial"/>
        </w:rPr>
      </w:pPr>
      <w:r w:rsidRPr="003F3A19">
        <w:rPr>
          <w:rFonts w:ascii="Arial" w:hAnsi="Arial" w:cs="Arial"/>
        </w:rPr>
        <w:t xml:space="preserve">No perm – any small justification for border restrictions would ultimately undermine open borders because of a lack of limits on what would be restricted </w:t>
      </w:r>
    </w:p>
    <w:p w14:paraId="2686618F" w14:textId="77777777" w:rsidR="0085645D" w:rsidRPr="003F3A19" w:rsidRDefault="0085645D" w:rsidP="0085645D">
      <w:pPr>
        <w:rPr>
          <w:rFonts w:ascii="Arial" w:hAnsi="Arial" w:cs="Arial"/>
          <w:sz w:val="14"/>
          <w:szCs w:val="14"/>
        </w:rPr>
      </w:pPr>
      <w:r w:rsidRPr="003F3A19">
        <w:rPr>
          <w:rStyle w:val="Style13ptBold"/>
          <w:rFonts w:ascii="Arial" w:hAnsi="Arial" w:cs="Arial"/>
        </w:rPr>
        <w:t>Johnson ‘03</w:t>
      </w:r>
      <w:r w:rsidRPr="003F3A19">
        <w:rPr>
          <w:rFonts w:ascii="Arial" w:hAnsi="Arial" w:cs="Arial"/>
        </w:rPr>
        <w:t xml:space="preserve"> </w:t>
      </w:r>
      <w:r w:rsidRPr="003F3A19">
        <w:rPr>
          <w:rFonts w:ascii="Arial" w:hAnsi="Arial" w:cs="Arial"/>
          <w:sz w:val="14"/>
          <w:szCs w:val="14"/>
        </w:rPr>
        <w:t>(Kevin R. Johnson A.B. Economics, University of California, Berkeley, J.D., magna cum laude, Harvard University Kevin R. Johnson is Dean, Mabie-Apallas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“Open Borders”, 51 UCLA L. Rev. 193 (2003), Accessed 06-29-2018, GDS – HC)</w:t>
      </w:r>
    </w:p>
    <w:p w14:paraId="0C596E2A" w14:textId="77777777" w:rsidR="0085645D" w:rsidRPr="003F3A19" w:rsidRDefault="0085645D" w:rsidP="0085645D">
      <w:pPr>
        <w:rPr>
          <w:rFonts w:ascii="Arial" w:hAnsi="Arial" w:cs="Arial"/>
          <w:b/>
          <w:u w:val="single"/>
        </w:rPr>
      </w:pPr>
      <w:r w:rsidRPr="003F3A19">
        <w:rPr>
          <w:rFonts w:ascii="Arial" w:hAnsi="Arial" w:cs="Arial"/>
          <w:u w:val="single"/>
        </w:rPr>
        <w:t>In an influential article, political theorist Joseph Carens outlined the case for free migration by demonstrating how radically different contemporary approaches to political theory all generally militate in favor of open borders.</w:t>
      </w:r>
      <w:r w:rsidRPr="003F3A19">
        <w:rPr>
          <w:rFonts w:ascii="Arial" w:hAnsi="Arial" w:cs="Arial"/>
          <w:sz w:val="14"/>
        </w:rPr>
        <w:t xml:space="preserve">79 His analysis begins by questioning the justification for the use of force against Haitian boat people and Salvadoran and Guatemalan asylum seekers to prevent their entry into the United States: </w:t>
      </w:r>
      <w:r w:rsidRPr="003F3A19">
        <w:rPr>
          <w:rFonts w:ascii="Arial" w:hAnsi="Arial" w:cs="Arial"/>
          <w:u w:val="single"/>
        </w:rPr>
        <w:t>What justifies the use of force against such people</w:t>
      </w:r>
      <w:r w:rsidRPr="003F3A19">
        <w:rPr>
          <w:rFonts w:ascii="Arial" w:hAnsi="Arial" w:cs="Arial"/>
          <w:sz w:val="14"/>
        </w:rPr>
        <w:t xml:space="preserve">? </w:t>
      </w:r>
      <w:r w:rsidRPr="003F3A19">
        <w:rPr>
          <w:rFonts w:ascii="Arial" w:hAnsi="Arial" w:cs="Arial"/>
          <w:u w:val="single"/>
        </w:rPr>
        <w:t>Perhaps borders and guards can be justified as a way of keeping out criminals, subversives, and armed invaders. But most of those trying to get in are not like that. They are ordinary, peaceful people, seeking only the opportunity to build decent, secure lives for themselves and their families. On what moral grounds can these sorts of people be kept out?</w:t>
      </w:r>
      <w:r w:rsidRPr="003F3A19">
        <w:rPr>
          <w:rFonts w:ascii="Arial" w:hAnsi="Arial" w:cs="Arial"/>
          <w:sz w:val="14"/>
        </w:rPr>
        <w:t xml:space="preserve"> </w:t>
      </w:r>
      <w:r w:rsidRPr="003F3A19">
        <w:rPr>
          <w:rFonts w:ascii="Arial" w:hAnsi="Arial" w:cs="Arial"/>
          <w:u w:val="single"/>
        </w:rPr>
        <w:t>What gives anyone the right to point guns at them8</w:t>
      </w:r>
      <w:r w:rsidRPr="003F3A19">
        <w:rPr>
          <w:rFonts w:ascii="Arial" w:hAnsi="Arial" w:cs="Arial"/>
          <w:sz w:val="14"/>
        </w:rPr>
        <w:t xml:space="preserve"> ° Liberal theory, as well as other political theories, militates in favor of a system of open entry with narrow exceptions. To that end, Carens's open border system would allow for narrow restrictions that are consistent with liberal theories of rights. Recognizing the need for restrictions to take steps against a clear "threat to the public order,"8 Carens would bar mass migration that would threaten chaos and the end of liberal society. He cautioned, however, that </w:t>
      </w:r>
      <w:r w:rsidRPr="003F3A19">
        <w:rPr>
          <w:rFonts w:ascii="Arial" w:hAnsi="Arial" w:cs="Arial"/>
          <w:u w:val="single"/>
        </w:rPr>
        <w:t>"[</w:t>
      </w:r>
      <w:r w:rsidRPr="003F3A19">
        <w:rPr>
          <w:rFonts w:ascii="Arial" w:hAnsi="Arial" w:cs="Arial"/>
          <w:b/>
          <w:u w:val="single"/>
        </w:rPr>
        <w:t>a] need for some restrictions would not justify any level of restrictions</w:t>
      </w:r>
      <w:r w:rsidRPr="003F3A19">
        <w:rPr>
          <w:rFonts w:ascii="Arial" w:hAnsi="Arial" w:cs="Arial"/>
          <w:u w:val="single"/>
        </w:rPr>
        <w:t>."</w:t>
      </w:r>
      <w:r w:rsidRPr="003F3A19">
        <w:rPr>
          <w:rFonts w:ascii="Arial" w:hAnsi="Arial" w:cs="Arial"/>
          <w:sz w:val="14"/>
        </w:rPr>
        <w:t xml:space="preserve">82 Thus, in order to take the rights of noncitizens seriously, a public order exclusion would need to be narrowly tailored to achieve the desired end. 3 In making the case for open borders, </w:t>
      </w:r>
      <w:r w:rsidRPr="003F3A19">
        <w:rPr>
          <w:rFonts w:ascii="Arial" w:hAnsi="Arial" w:cs="Arial"/>
          <w:u w:val="single"/>
        </w:rPr>
        <w:t>Carens addressed the communitarian rationale for border controls proposed by Michael Walzer. Walzer contended that the community should be able to adopt criteria that limit the admission of outsiders in order both to preserve community self-definition and to allow the community to make decisions that reflect shared community values."</w:t>
      </w:r>
      <w:r w:rsidRPr="003F3A19">
        <w:rPr>
          <w:rFonts w:ascii="Arial" w:hAnsi="Arial" w:cs="Arial"/>
          <w:sz w:val="14"/>
        </w:rPr>
        <w:t xml:space="preserve"> As Linda Bosniak has summarized, "[tihe heart of Walzer's argument is that admissions decisions are the legitimate and essential prerogative of the current members of any particular national community."'  </w:t>
      </w:r>
      <w:r w:rsidRPr="003F3A19">
        <w:rPr>
          <w:rFonts w:ascii="Arial" w:hAnsi="Arial" w:cs="Arial"/>
          <w:u w:val="single"/>
        </w:rPr>
        <w:t xml:space="preserve">Carens found Walzer's justification for broader admissions restrictions unpersuasive. As Carens observed, </w:t>
      </w:r>
      <w:r w:rsidRPr="003F3A19">
        <w:rPr>
          <w:rFonts w:ascii="Arial" w:hAnsi="Arial" w:cs="Arial"/>
          <w:b/>
          <w:u w:val="single"/>
        </w:rPr>
        <w:t>because such restrictions are inconsistent with rights to free movement, we do not allow local communities to limit entry</w:t>
      </w:r>
      <w:r w:rsidRPr="003F3A19">
        <w:rPr>
          <w:rFonts w:ascii="Arial" w:hAnsi="Arial" w:cs="Arial"/>
          <w:u w:val="single"/>
        </w:rPr>
        <w:t xml:space="preserve"> into their jurisdiction to foster community self-determination, even though we recognize selfdetermination as appropriate to a certain degree.</w:t>
      </w:r>
      <w:r w:rsidRPr="003F3A19">
        <w:rPr>
          <w:rFonts w:ascii="Arial" w:hAnsi="Arial" w:cs="Arial"/>
          <w:sz w:val="14"/>
        </w:rPr>
        <w:t xml:space="preserve">87 Walzer has suggested that certain moral limits exist on the admissions criteria adopted by the community, with racial restrictions being invidious and impermissible.' Once the concession is made that some limits are necessary, however, the question becomes where the limits on community self-determination end and the rights of the individual, or other moral limits on immigration restrictions, begin. One senses a hint of liberal rights influencing communitarian sensibilities with respect to the immigration controls in Walzer's analysis. In this way, liberal and communitarian theories converge with respect to immigration restrictions. </w:t>
      </w:r>
      <w:r w:rsidRPr="003F3A19">
        <w:rPr>
          <w:rFonts w:ascii="Arial" w:hAnsi="Arial" w:cs="Arial"/>
          <w:u w:val="single"/>
        </w:rPr>
        <w:t>Walzer, however, leaves open whether other restrictions in the immigration laws can be justified by community selfdetermination. Could a community decide to exclude the poor, the disabled, short people, or blondes in the name of community self-definition?</w:t>
      </w:r>
      <w:r w:rsidRPr="003F3A19">
        <w:rPr>
          <w:rFonts w:ascii="Arial" w:hAnsi="Arial" w:cs="Arial"/>
          <w:sz w:val="14"/>
        </w:rPr>
        <w:t xml:space="preserve"> Although such arbitrary classifications may be permissible in personal decisions in the private sphere, they ordinarily are not the type that the U.S. Constitution allows governments or communities to make. 9 To avoid taking communitarian theory to its logical extreme, Walzer and other like-minded theorists must rely on certain liberal principles to demarcate the limits on a community's self-definition through immigration restrictions. </w:t>
      </w:r>
      <w:r w:rsidRPr="003F3A19">
        <w:rPr>
          <w:rFonts w:ascii="Arial" w:hAnsi="Arial" w:cs="Arial"/>
          <w:u w:val="single"/>
        </w:rPr>
        <w:t>Absent such limits, communitarian theory could support invidious racial restrictions for admission into a nation, as well as other invidious limitations on entry.</w:t>
      </w:r>
      <w:r w:rsidRPr="003F3A19">
        <w:rPr>
          <w:rFonts w:ascii="Arial" w:hAnsi="Arial" w:cs="Arial"/>
          <w:sz w:val="14"/>
        </w:rPr>
        <w:t xml:space="preserve"> </w:t>
      </w:r>
      <w:r w:rsidRPr="003F3A19">
        <w:rPr>
          <w:rFonts w:ascii="Arial" w:hAnsi="Arial" w:cs="Arial"/>
          <w:b/>
          <w:u w:val="single"/>
        </w:rPr>
        <w:t>Ultimately, the logic of the communitarian rationale would allow closing the borders without any meaningful limits.</w:t>
      </w:r>
    </w:p>
    <w:p w14:paraId="35BA9FD2" w14:textId="77777777" w:rsidR="0085645D" w:rsidRPr="003F3A19" w:rsidRDefault="0085645D" w:rsidP="00DC3B13">
      <w:pPr>
        <w:rPr>
          <w:rFonts w:ascii="Arial" w:hAnsi="Arial" w:cs="Arial"/>
          <w:sz w:val="12"/>
        </w:rPr>
      </w:pPr>
    </w:p>
    <w:p w14:paraId="71F6D72F" w14:textId="77777777" w:rsidR="00DC3B13" w:rsidRPr="003F3A19" w:rsidRDefault="00DC3B13" w:rsidP="00393FCB">
      <w:pPr>
        <w:pStyle w:val="Heading2"/>
      </w:pPr>
      <w:r w:rsidRPr="003F3A19">
        <w:t>State Bad</w:t>
      </w:r>
    </w:p>
    <w:p w14:paraId="25AA24DB"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Any attempt using the state reinforces the already politically determined divisions between immigrants and citizens – permutation doesn’t resolve the link</w:t>
      </w:r>
    </w:p>
    <w:p w14:paraId="0B54A5ED" w14:textId="77777777" w:rsidR="00DC3B13" w:rsidRPr="003F3A19" w:rsidRDefault="00DC3B13" w:rsidP="00DC3B13">
      <w:pPr>
        <w:rPr>
          <w:rStyle w:val="Emphasis"/>
          <w:rFonts w:ascii="Arial" w:hAnsi="Arial" w:cs="Arial"/>
          <w:sz w:val="24"/>
          <w:u w:val="none"/>
        </w:rPr>
      </w:pPr>
      <w:r w:rsidRPr="003F3A19">
        <w:rPr>
          <w:rStyle w:val="Style13ptBold"/>
          <w:rFonts w:ascii="Arial" w:hAnsi="Arial" w:cs="Arial"/>
        </w:rPr>
        <w:t>Hayden ’09</w:t>
      </w:r>
      <w:r w:rsidRPr="003F3A19">
        <w:rPr>
          <w:rFonts w:ascii="Arial" w:hAnsi="Arial" w:cs="Arial"/>
        </w:rPr>
        <w:t xml:space="preserve"> (Hayden. 2009. "From Exclusion to Containment: Arendt, Sovereign Power, and Statelessness." Societies Without Borders 3 (2): 248-269. Available at: http://scholarlycommons.law.case.edu/swb/vol3/iss2/3)</w:t>
      </w:r>
    </w:p>
    <w:p w14:paraId="496E29B2" w14:textId="77777777" w:rsidR="00DC3B13" w:rsidRPr="003F3A19" w:rsidRDefault="00DC3B13" w:rsidP="00DC3B13">
      <w:pPr>
        <w:rPr>
          <w:rStyle w:val="Emphasis"/>
          <w:rFonts w:ascii="Arial" w:hAnsi="Arial" w:cs="Arial"/>
        </w:rPr>
      </w:pPr>
      <w:r w:rsidRPr="003F3A19">
        <w:rPr>
          <w:rStyle w:val="Emphasis"/>
          <w:rFonts w:ascii="Arial" w:hAnsi="Arial" w:cs="Arial"/>
        </w:rPr>
        <w:t xml:space="preserve">Efforts have been made to address the problems identified </w:t>
      </w:r>
      <w:r w:rsidRPr="003F3A19">
        <w:rPr>
          <w:rFonts w:ascii="Arial" w:hAnsi="Arial" w:cs="Arial"/>
          <w:sz w:val="12"/>
        </w:rPr>
        <w:t>by Arendt,</w:t>
      </w:r>
      <w:r w:rsidRPr="003F3A19">
        <w:rPr>
          <w:rStyle w:val="Emphasis"/>
          <w:rFonts w:ascii="Arial" w:hAnsi="Arial" w:cs="Arial"/>
        </w:rPr>
        <w:t xml:space="preserve"> but </w:t>
      </w:r>
      <w:r w:rsidRPr="003F3A19">
        <w:rPr>
          <w:rFonts w:ascii="Arial" w:hAnsi="Arial" w:cs="Arial"/>
          <w:sz w:val="12"/>
        </w:rPr>
        <w:t>because</w:t>
      </w:r>
      <w:r w:rsidRPr="003F3A19">
        <w:rPr>
          <w:rStyle w:val="Emphasis"/>
          <w:rFonts w:ascii="Arial" w:hAnsi="Arial" w:cs="Arial"/>
        </w:rPr>
        <w:t xml:space="preserve"> these efforts remain configured by the imperatives of sovereign power success in this direction has been limited at best.</w:t>
      </w:r>
      <w:r w:rsidRPr="003F3A19">
        <w:rPr>
          <w:rFonts w:ascii="Arial" w:hAnsi="Arial" w:cs="Arial"/>
          <w:sz w:val="12"/>
        </w:rPr>
        <w:t xml:space="preserve">42 Th e inability of the human rights regime to ‘solve’ the burgeoning problem of stateless persons underscores Arendt’s point that statelessness is not fundamentally a problem of geographical space but of political space.43 </w:t>
      </w:r>
      <w:r w:rsidRPr="003F3A19">
        <w:rPr>
          <w:rStyle w:val="Emphasis"/>
          <w:rFonts w:ascii="Arial" w:hAnsi="Arial" w:cs="Arial"/>
        </w:rPr>
        <w:t>Th e obvious remedial solution to statelessness is for states to grant nationality to all stateless persons, yet the power to grant nationality remains a sovereign prerogative immune to human rights ideals.</w:t>
      </w:r>
      <w:r w:rsidRPr="003F3A19">
        <w:rPr>
          <w:rFonts w:ascii="Arial" w:hAnsi="Arial" w:cs="Arial"/>
          <w:sz w:val="12"/>
        </w:rPr>
        <w:t xml:space="preserve"> Here </w:t>
      </w:r>
      <w:r w:rsidRPr="003F3A19">
        <w:rPr>
          <w:rStyle w:val="Emphasis"/>
          <w:rFonts w:ascii="Arial" w:hAnsi="Arial" w:cs="Arial"/>
        </w:rPr>
        <w:t>the demarcations between who is and who is not included within the public space of a community are not territorial per se, but rather ideologically, racially, economically, and politically determined</w:t>
      </w:r>
      <w:r w:rsidRPr="003F3A19">
        <w:rPr>
          <w:rFonts w:ascii="Arial" w:hAnsi="Arial" w:cs="Arial"/>
          <w:sz w:val="12"/>
        </w:rPr>
        <w:t>. Consequently, the phenomenon of statelessness is hardly accidental or aberrant</w:t>
      </w:r>
      <w:r w:rsidRPr="003F3A19">
        <w:rPr>
          <w:rStyle w:val="Emphasis"/>
          <w:rFonts w:ascii="Arial" w:hAnsi="Arial" w:cs="Arial"/>
        </w:rPr>
        <w:t>. Th ere are many ways in which forced displacement, dislocation, immigration, and other varieties of global border-crossing intersect, and numerous historical trends in how stateless persons, asylum-seekers, and immigrants have been treated.</w:t>
      </w:r>
      <w:r w:rsidRPr="003F3A19">
        <w:rPr>
          <w:rFonts w:ascii="Arial" w:hAnsi="Arial" w:cs="Arial"/>
          <w:sz w:val="12"/>
        </w:rPr>
        <w:t xml:space="preserve"> A comprehensive analysis of these trends and modalities is beyond the aim of this paper. What I want to highlight instead is a single recent trend in the treatment of stateless persons and refugees that arguably signals the ascension rather than decline of the sovereign power of exclusion exposed by Arendt. Th is trend is, in the words of Jacob Stevens, a global “strategy of containment.”44 Th e strategy of containment has been devised and enforced through numerous national and international mechanisms since the 1970s, when Western states began to conceive of the work of the UNHCR above all in terms of “intervention in crisis zones of the Th ird World” rather than “resettlement” of European refugees.</w:t>
      </w:r>
      <w:r w:rsidRPr="003F3A19">
        <w:rPr>
          <w:rStyle w:val="Emphasis"/>
          <w:rFonts w:ascii="Arial" w:hAnsi="Arial" w:cs="Arial"/>
        </w:rPr>
        <w:t xml:space="preserve"> Th ese “new” refugees were regarded as “problem people,” a collective source of anxiety and potential instability due to their “irregularity.</w:t>
      </w:r>
      <w:r w:rsidRPr="003F3A19">
        <w:rPr>
          <w:rFonts w:ascii="Arial" w:hAnsi="Arial" w:cs="Arial"/>
          <w:sz w:val="12"/>
        </w:rPr>
        <w:t xml:space="preserve">”45 Th e response has consisted not only of tightening border controls and immigration policies but of rationalizing the function of the UNHCR and other refugee organizations as ‘emergency’ or crisis relief. </w:t>
      </w:r>
      <w:r w:rsidRPr="003F3A19">
        <w:rPr>
          <w:rStyle w:val="Emphasis"/>
          <w:rFonts w:ascii="Arial" w:hAnsi="Arial" w:cs="Arial"/>
        </w:rPr>
        <w:t>Thus rather than focusing on granting asylum to refugees and stateless persons and integrating them legally into communities that will enable them to assert their rights, the new strategic turn is towards containment and mass repatriation without the restoration of rights.</w:t>
      </w:r>
      <w:r w:rsidRPr="003F3A19">
        <w:rPr>
          <w:rFonts w:ascii="Arial" w:hAnsi="Arial" w:cs="Arial"/>
          <w:sz w:val="12"/>
        </w:rPr>
        <w:t xml:space="preserve"> Th is approach is achieved primarily by means of vast networks of internment camps, ‘safe havens,’ emergency centres, holding stations, and detention facilities.46 In these spaces of what Arendt termed ‘superfluousness,’ undesirables who have been deemed to belong nowhere are condemned to inclusive exclusion.47 </w:t>
      </w:r>
      <w:r w:rsidRPr="003F3A19">
        <w:rPr>
          <w:rStyle w:val="Emphasis"/>
          <w:rFonts w:ascii="Arial" w:hAnsi="Arial" w:cs="Arial"/>
        </w:rPr>
        <w:t>Dispossessed of their human rights and political agency, the stateless are simultaneously integrated within the decision-making authority of sovereign power and segregated from the normalized territory of potential host states.</w:t>
      </w:r>
    </w:p>
    <w:p w14:paraId="22427F23"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Any attempt at opening the border with the state fails—permutation doesn’t solve</w:t>
      </w:r>
    </w:p>
    <w:p w14:paraId="6C1423A6" w14:textId="77777777" w:rsidR="00DC3B13" w:rsidRPr="003F3A19" w:rsidRDefault="00DC3B13" w:rsidP="00DC3B13">
      <w:pPr>
        <w:rPr>
          <w:rFonts w:ascii="Arial" w:hAnsi="Arial" w:cs="Arial"/>
          <w:sz w:val="14"/>
          <w:szCs w:val="14"/>
        </w:rPr>
      </w:pPr>
      <w:r w:rsidRPr="003F3A19">
        <w:rPr>
          <w:rStyle w:val="Style13ptBold"/>
          <w:rFonts w:ascii="Arial" w:hAnsi="Arial" w:cs="Arial"/>
        </w:rPr>
        <w:t xml:space="preserve">Newman ’06 </w:t>
      </w:r>
      <w:r w:rsidRPr="003F3A19">
        <w:rPr>
          <w:rFonts w:ascii="Arial" w:hAnsi="Arial" w:cs="Arial"/>
          <w:sz w:val="14"/>
          <w:szCs w:val="14"/>
        </w:rPr>
        <w:t>(David Newman Department of Politics and Government, Ben Gurion University, Beer Sheba, Israel, Progress in Human Geography 30, 2 (2006) pp. 143–161 © 2006 Edward Arnold (Publishers) Ltd 10.1191/0309132506ph599xx I No business like border business We live in a world of lines and compartments. We may not necessarily see the lines, but they order our daily life practices, strength- ening our belonging to, and identity with, places and groups, while – at one and the same time – perpetuating and reperpet- uating notions of difference and othering. For some, the notion of a ‘borderless’ and ‘deterritorialized’ world has become a buzz word for globalization (Kuper, 2004; Caney, 2005), but it is not possible to imagine a world which is borderless or deterritorialized. Even the globalization purists would accept that the basic ordering of society requires cate- gories and compartments, and that borders create order (Albert et al., 2001; van Houtum and van Naerssen, 2002). The Progress in Human Geography lecture* The lines that continue to separate us: borders in our ‘borderless’ world)</w:t>
      </w:r>
    </w:p>
    <w:p w14:paraId="5BA89183" w14:textId="77777777" w:rsidR="00DC3B13" w:rsidRPr="003F3A19" w:rsidRDefault="00DC3B13" w:rsidP="00DC3B13">
      <w:pPr>
        <w:rPr>
          <w:rStyle w:val="Emphasis"/>
          <w:rFonts w:ascii="Arial" w:hAnsi="Arial" w:cs="Arial"/>
        </w:rPr>
      </w:pPr>
      <w:r w:rsidRPr="003F3A19">
        <w:rPr>
          <w:rFonts w:ascii="Arial" w:hAnsi="Arial" w:cs="Arial"/>
          <w:sz w:val="14"/>
        </w:rPr>
        <w:t xml:space="preserve">The </w:t>
      </w:r>
      <w:r w:rsidRPr="003F3A19">
        <w:rPr>
          <w:rStyle w:val="Emphasis"/>
          <w:rFonts w:ascii="Arial" w:hAnsi="Arial" w:cs="Arial"/>
        </w:rPr>
        <w:t>traditional function of borders has been to create barriers to movement rather than bridges enabling contact.</w:t>
      </w:r>
      <w:r w:rsidRPr="003F3A19">
        <w:rPr>
          <w:rFonts w:ascii="Arial" w:hAnsi="Arial" w:cs="Arial"/>
          <w:sz w:val="14"/>
        </w:rPr>
        <w:t xml:space="preserve"> Borders are normally perceived as institutional mechanisms aimed at </w:t>
      </w:r>
      <w:r w:rsidRPr="003F3A19">
        <w:rPr>
          <w:rStyle w:val="Emphasis"/>
          <w:rFonts w:ascii="Arial" w:hAnsi="Arial" w:cs="Arial"/>
        </w:rPr>
        <w:t>protecting what is</w:t>
      </w:r>
      <w:r w:rsidRPr="003F3A19">
        <w:rPr>
          <w:rFonts w:ascii="Arial" w:hAnsi="Arial" w:cs="Arial"/>
          <w:sz w:val="14"/>
        </w:rPr>
        <w:t xml:space="preserve"> </w:t>
      </w:r>
      <w:r w:rsidRPr="003F3A19">
        <w:rPr>
          <w:rStyle w:val="Emphasis"/>
          <w:rFonts w:ascii="Arial" w:hAnsi="Arial" w:cs="Arial"/>
        </w:rPr>
        <w:t>inside</w:t>
      </w:r>
      <w:r w:rsidRPr="003F3A19">
        <w:rPr>
          <w:rFonts w:ascii="Arial" w:hAnsi="Arial" w:cs="Arial"/>
          <w:sz w:val="14"/>
        </w:rPr>
        <w:t xml:space="preserve">, by </w:t>
      </w:r>
      <w:r w:rsidRPr="003F3A19">
        <w:rPr>
          <w:rStyle w:val="Emphasis"/>
          <w:rFonts w:ascii="Arial" w:hAnsi="Arial" w:cs="Arial"/>
        </w:rPr>
        <w:t>excluding whatever originates from the outside.</w:t>
      </w:r>
      <w:r w:rsidRPr="003F3A19">
        <w:rPr>
          <w:rFonts w:ascii="Arial" w:hAnsi="Arial" w:cs="Arial"/>
          <w:sz w:val="14"/>
        </w:rPr>
        <w:t xml:space="preserve"> The bridge functions, the mechanisms through which borders can provide the point of contact and transition between the ‘others’, is still perceived as the deviant, rather than the default, giving rise to the essential ethical question ‘why boundaries?’ (van Houtum, 2002). </w:t>
      </w:r>
      <w:r w:rsidRPr="003F3A19">
        <w:rPr>
          <w:rStyle w:val="Emphasis"/>
          <w:rFonts w:ascii="Arial" w:hAnsi="Arial" w:cs="Arial"/>
        </w:rPr>
        <w:t>While the opening of boundaries is seen as a positive factor, pointing to good neighbourliness between territorial and social entities, recent years have shown just how easily these bridges can be destroyed and the barriers reconstructed</w:t>
      </w:r>
      <w:r w:rsidRPr="003F3A19">
        <w:rPr>
          <w:rFonts w:ascii="Arial" w:hAnsi="Arial" w:cs="Arial"/>
          <w:sz w:val="14"/>
        </w:rPr>
        <w:t>. This raises ethical questions concerning the construction and management of boundaries –</w:t>
      </w:r>
      <w:r w:rsidRPr="003F3A19">
        <w:rPr>
          <w:rStyle w:val="Emphasis"/>
          <w:rFonts w:ascii="Arial" w:hAnsi="Arial" w:cs="Arial"/>
        </w:rPr>
        <w:t xml:space="preserve"> </w:t>
      </w:r>
      <w:r w:rsidRPr="003F3A19">
        <w:rPr>
          <w:rFonts w:ascii="Arial" w:hAnsi="Arial" w:cs="Arial"/>
          <w:sz w:val="14"/>
        </w:rPr>
        <w:t>for whom, by whom and in whose interests are</w:t>
      </w:r>
      <w:r w:rsidRPr="003F3A19">
        <w:rPr>
          <w:rStyle w:val="Emphasis"/>
          <w:rFonts w:ascii="Arial" w:hAnsi="Arial" w:cs="Arial"/>
        </w:rPr>
        <w:t xml:space="preserve"> some people excluded, or cut off, from their cultural, ethnic or economic living spaces</w:t>
      </w:r>
      <w:r w:rsidRPr="003F3A19">
        <w:rPr>
          <w:rFonts w:ascii="Arial" w:hAnsi="Arial" w:cs="Arial"/>
          <w:sz w:val="14"/>
        </w:rPr>
        <w:t xml:space="preserve">? (Buchanan and Moore, 2003; van Houtum, 2002; van Houtum et al., 2005). </w:t>
      </w:r>
      <w:r w:rsidRPr="003F3A19">
        <w:rPr>
          <w:rStyle w:val="Emphasis"/>
          <w:rFonts w:ascii="Arial" w:hAnsi="Arial" w:cs="Arial"/>
        </w:rPr>
        <w:t>Good fences do not automatically create good neighbours</w:t>
      </w:r>
      <w:r w:rsidRPr="003F3A19">
        <w:rPr>
          <w:rFonts w:ascii="Arial" w:hAnsi="Arial" w:cs="Arial"/>
          <w:sz w:val="14"/>
        </w:rPr>
        <w:t>. Were there good neighbourliness in the first place, it is possible that fences would not be needed at all.</w:t>
      </w:r>
      <w:r w:rsidRPr="003F3A19">
        <w:rPr>
          <w:rStyle w:val="Emphasis"/>
          <w:rFonts w:ascii="Arial" w:hAnsi="Arial" w:cs="Arial"/>
        </w:rPr>
        <w:t xml:space="preserve"> But strong fences and walls do create, for the ruling élites, a manageable situation where the ‘us here’ and the ‘them there’ line of binary separation is easier to control.</w:t>
      </w:r>
    </w:p>
    <w:p w14:paraId="6CE33251" w14:textId="19C09C1D"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 xml:space="preserve">Only opening the borders </w:t>
      </w:r>
      <w:r w:rsidR="00FA24CA">
        <w:rPr>
          <w:rStyle w:val="Style13ptBold"/>
          <w:rFonts w:ascii="Arial" w:hAnsi="Arial" w:cs="Arial"/>
          <w:b/>
        </w:rPr>
        <w:t>outside of</w:t>
      </w:r>
      <w:r w:rsidRPr="003F3A19">
        <w:rPr>
          <w:rStyle w:val="Style13ptBold"/>
          <w:rFonts w:ascii="Arial" w:hAnsi="Arial" w:cs="Arial"/>
          <w:b/>
        </w:rPr>
        <w:t xml:space="preserve"> the state fails – state action waters down the effectiveness of open borders</w:t>
      </w:r>
    </w:p>
    <w:p w14:paraId="630E448F" w14:textId="77777777" w:rsidR="00DC3B13" w:rsidRPr="003F3A19" w:rsidRDefault="00DC3B13" w:rsidP="00DC3B13">
      <w:pPr>
        <w:rPr>
          <w:rFonts w:ascii="Arial" w:hAnsi="Arial" w:cs="Arial"/>
        </w:rPr>
      </w:pPr>
      <w:r w:rsidRPr="003F3A19">
        <w:rPr>
          <w:rStyle w:val="Style13ptBold"/>
          <w:rFonts w:ascii="Arial" w:hAnsi="Arial" w:cs="Arial"/>
        </w:rPr>
        <w:t>Carens ‘87 (</w:t>
      </w:r>
      <w:r w:rsidRPr="003F3A19">
        <w:rPr>
          <w:rFonts w:ascii="Arial" w:hAnsi="Arial" w:cs="Arial"/>
        </w:rPr>
        <w:t>Aliens and Citizens: The Case for Open Borders Author(s): Joseph H. Carens Source: The Review of Politics, Vol. 49, No. 2 (Spring, 1987), pp. 251-273 Published by: Cambridge University Press for the University of Notre Dame du lac on behalf of Review of Politics Stable URL: http://www.jstor.org/stable/1407506 Accessed: 01-07-2018 19:00 UTC)</w:t>
      </w:r>
    </w:p>
    <w:p w14:paraId="35691AF6" w14:textId="77777777" w:rsidR="00DC3B13" w:rsidRPr="003F3A19" w:rsidRDefault="00DC3B13" w:rsidP="00DC3B13">
      <w:pPr>
        <w:rPr>
          <w:rFonts w:ascii="Arial" w:hAnsi="Arial" w:cs="Arial"/>
          <w:b/>
          <w:iCs/>
          <w:u w:val="single"/>
        </w:rPr>
      </w:pPr>
      <w:r w:rsidRPr="003F3A19">
        <w:rPr>
          <w:rFonts w:ascii="Arial" w:hAnsi="Arial" w:cs="Arial"/>
          <w:sz w:val="12"/>
        </w:rPr>
        <w:t xml:space="preserve">One popular position on immigration goes something like this: "It's our country. We can let in or keep out whomever we want." This could be interpreted as </w:t>
      </w:r>
      <w:r w:rsidRPr="003F3A19">
        <w:rPr>
          <w:rStyle w:val="Emphasis"/>
          <w:rFonts w:ascii="Arial" w:hAnsi="Arial" w:cs="Arial"/>
        </w:rPr>
        <w:t xml:space="preserve">a claim that the right to exclude ali- ens is based on property rights, perhaps collective or national property rights. </w:t>
      </w:r>
      <w:r w:rsidRPr="003F3A19">
        <w:rPr>
          <w:rFonts w:ascii="Arial" w:hAnsi="Arial" w:cs="Arial"/>
          <w:sz w:val="12"/>
        </w:rPr>
        <w:t xml:space="preserve">Would this sort of claim receive support from the- ories in which property rights play a central role? I think not, be- cause those </w:t>
      </w:r>
      <w:r w:rsidRPr="003F3A19">
        <w:rPr>
          <w:rStyle w:val="Emphasis"/>
          <w:rFonts w:ascii="Arial" w:hAnsi="Arial" w:cs="Arial"/>
        </w:rPr>
        <w:t>theories emphasize individual property rights and the concept of collective or national property rights would undermine the individual rights that these theories wish to protect</w:t>
      </w:r>
      <w:r w:rsidRPr="003F3A19">
        <w:rPr>
          <w:rFonts w:ascii="Arial" w:hAnsi="Arial" w:cs="Arial"/>
          <w:sz w:val="12"/>
        </w:rPr>
        <w:t xml:space="preserve">. Consider Robert Nozick as a contemporary representative </w:t>
      </w:r>
      <w:proofErr w:type="gramStart"/>
      <w:r w:rsidRPr="003F3A19">
        <w:rPr>
          <w:rFonts w:ascii="Arial" w:hAnsi="Arial" w:cs="Arial"/>
          <w:sz w:val="12"/>
        </w:rPr>
        <w:t>of  the</w:t>
      </w:r>
      <w:proofErr w:type="gramEnd"/>
      <w:r w:rsidRPr="003F3A19">
        <w:rPr>
          <w:rFonts w:ascii="Arial" w:hAnsi="Arial" w:cs="Arial"/>
          <w:sz w:val="12"/>
        </w:rPr>
        <w:t xml:space="preserve"> property rights tradition. Following Locke, Nozick assumes that individuals in the state of nature have rights, including the right to acquire and use property. </w:t>
      </w:r>
      <w:r w:rsidRPr="003F3A19">
        <w:rPr>
          <w:rStyle w:val="Emphasis"/>
          <w:rFonts w:ascii="Arial" w:hAnsi="Arial" w:cs="Arial"/>
        </w:rPr>
        <w:t>All individuals have the same natural rights--that is the assumption about moral equality that underlies this tradition - although the exercise of those rights leads to material inequalities. The "inconveniences" of the state of nat- ure justify the creation of a minimal state whose sole task is to protect people within a given territory against violations of their rights.</w:t>
      </w:r>
      <w:r w:rsidRPr="003F3A19">
        <w:rPr>
          <w:rFonts w:ascii="Arial" w:hAnsi="Arial" w:cs="Arial"/>
          <w:sz w:val="12"/>
        </w:rPr>
        <w:t xml:space="preserve"> Would this minimal state be justified in restricting immigra- tion? Nozick never answers this question directly, but his argu- ment at a number of points suggests not. According to Nozick the state has no right to do anything other than enforce the rights which individuals already enjoy in the state of nature. Citizen- ship gives rise to no distinctive claim. </w:t>
      </w:r>
      <w:r w:rsidRPr="003F3A19">
        <w:rPr>
          <w:rStyle w:val="Emphasis"/>
          <w:rFonts w:ascii="Arial" w:hAnsi="Arial" w:cs="Arial"/>
        </w:rPr>
        <w:t xml:space="preserve">The state is obliged to pro- tect the rights of citizens and noncitizens equally because it enjoys a defacto monopoly over the enforcement of rights within its terri- tory. Individuals have the right to enter into voluntary exchanges with other individuals. They possess this right as individuals, not as citizens. The state may not interfere with such exchanges so long as they do not violate someone else's rights.3 </w:t>
      </w:r>
      <w:r w:rsidRPr="003F3A19">
        <w:rPr>
          <w:rFonts w:ascii="Arial" w:hAnsi="Arial" w:cs="Arial"/>
          <w:sz w:val="12"/>
        </w:rPr>
        <w:t xml:space="preserve">Note what this implies for immigration. Suppose a farmer from the United States wanted to hire workers from Mexico. The gov- ernment would have no right to prohibit him from doing this. To prevent the Mexicans from coming would violate the rights of both the American farmer and the Mexican workers to engage in voluntary transactions. Of course, American workers might be disadvantaged by this competition with foreign workers. But No- zick explicitly denies that anyone has a right to be protected against competitive disadvantage. (To count that sort of thing as a harm would undermine the foundations of individual property rights.) Even if the Mexicans did not have job offers from an American, a Nozickean government would have no grounds for preventing them from entering the country. </w:t>
      </w:r>
      <w:r w:rsidRPr="003F3A19">
        <w:rPr>
          <w:rStyle w:val="Emphasis"/>
          <w:rFonts w:ascii="Arial" w:hAnsi="Arial" w:cs="Arial"/>
        </w:rPr>
        <w:t>So long as they were peaceful and did not steal, trespass on private property, or other- wise violate the rights of other individuals, their entry and their actions would be none of the state's business.</w:t>
      </w:r>
      <w:r w:rsidRPr="003F3A19">
        <w:rPr>
          <w:rFonts w:ascii="Arial" w:hAnsi="Arial" w:cs="Arial"/>
          <w:sz w:val="12"/>
        </w:rPr>
        <w:t xml:space="preserve"> Does this mean that Nozick's theory provides no basis for the exclusion of aliens? Not exactly. </w:t>
      </w:r>
      <w:r w:rsidRPr="003F3A19">
        <w:rPr>
          <w:rStyle w:val="Emphasis"/>
          <w:rFonts w:ascii="Arial" w:hAnsi="Arial" w:cs="Arial"/>
        </w:rPr>
        <w:t xml:space="preserve">It means rather that it provides no basis for the state to exclude aliens and no basis for individuals to exclude aliens that could not be used to exclude citizens as well. </w:t>
      </w:r>
      <w:r w:rsidRPr="003F3A19">
        <w:rPr>
          <w:rFonts w:ascii="Arial" w:hAnsi="Arial" w:cs="Arial"/>
          <w:sz w:val="12"/>
        </w:rPr>
        <w:t xml:space="preserve">This content downloaded from oor aliens could not afford to live in affluent suburbs (except in the servants' quarters), but that would be true of poor citizens too. Individual property owners could refuse to hire aliens, to rent them houses, to sell them food, and so on, but in a Nozickean world they could do the same things to their fellow citizens. In other words, individuals may do what they like with their own personal property. They may normally exclude whomever they want from land they own. But they have this right to exclude as individuals, not as members of a collective. They cannot prevent other individuals from acting differently (hiring aliens, renting them houses, etc.).4 Is there any room for collective action to restrict entry in No- zick's theory? </w:t>
      </w:r>
      <w:r w:rsidRPr="003F3A19">
        <w:rPr>
          <w:rStyle w:val="StyleUnderline"/>
          <w:rFonts w:ascii="Arial" w:hAnsi="Arial" w:cs="Arial"/>
        </w:rPr>
        <w:t>In the final section of his book, Nozick draws a dis- tinction between nations (or states) and small face-to-face com- munities. People may voluntarily construct small communities on principles quite different from the ones that govern the state so long as individuals are free to leave these communities. For exam- ple, people may choose to pool their property and to make collec- tive decisions on the basis of majority rule</w:t>
      </w:r>
      <w:r w:rsidRPr="003F3A19">
        <w:rPr>
          <w:rFonts w:ascii="Arial" w:hAnsi="Arial" w:cs="Arial"/>
          <w:sz w:val="12"/>
        </w:rPr>
        <w:t xml:space="preserve">. Nozick argues that this sort of community has a right to restrict membership to those whom it wishes to admit and to control entry to its land. But such a community may also redistribute its jointly held property as it chooses. This is not an option that Nozick (or any other property rights theorist) intends to grant to the state.5 This shows why the claim "It's our country. We can admit or exclude whomever we want" is ultimately incompatible with a property rights theory like Nozick's. </w:t>
      </w:r>
      <w:r w:rsidRPr="003F3A19">
        <w:rPr>
          <w:rStyle w:val="Emphasis"/>
          <w:rFonts w:ascii="Arial" w:hAnsi="Arial" w:cs="Arial"/>
        </w:rPr>
        <w:t>Property cannot serve as a protection for individuals against the collective if property is collec- tively owned. If the notion of collective ownership is used to justify keeping aliens out, it opens the possibility of using the same no- tion to justify redistributing income or whatever else the majority decides</w:t>
      </w:r>
      <w:r w:rsidRPr="003F3A19">
        <w:rPr>
          <w:rFonts w:ascii="Arial" w:hAnsi="Arial" w:cs="Arial"/>
          <w:sz w:val="12"/>
        </w:rPr>
        <w:t xml:space="preserve">. Nozick explicitly says that the land of a nation is not the collective property of its citizens. It follows that the control that the state can legitimately exercise over that land is limited to the enforcement of the rights of individual owners. </w:t>
      </w:r>
      <w:r w:rsidRPr="003F3A19">
        <w:rPr>
          <w:rStyle w:val="Emphasis"/>
          <w:rFonts w:ascii="Arial" w:hAnsi="Arial" w:cs="Arial"/>
        </w:rPr>
        <w:t>Prohibiting people from entering a territory because they did not happen to be born there or otherwise gain the credentials of citizenship is no part of any state's legitimate mandate. The state has no right to restrict immigration.</w:t>
      </w:r>
    </w:p>
    <w:p w14:paraId="1C3C1042" w14:textId="77777777" w:rsidR="00DC3B13" w:rsidRPr="003F3A19" w:rsidRDefault="00DC3B13" w:rsidP="00393FCB">
      <w:pPr>
        <w:pStyle w:val="Heading2"/>
      </w:pPr>
      <w:r w:rsidRPr="003F3A19">
        <w:t>Negativity key</w:t>
      </w:r>
    </w:p>
    <w:p w14:paraId="474872FE" w14:textId="77777777" w:rsidR="00DC3B13" w:rsidRPr="003F3A19" w:rsidRDefault="00DC3B13" w:rsidP="00DC3B13">
      <w:pPr>
        <w:pStyle w:val="Heading4"/>
        <w:rPr>
          <w:rFonts w:ascii="Arial" w:hAnsi="Arial" w:cs="Arial"/>
        </w:rPr>
      </w:pPr>
      <w:r w:rsidRPr="003F3A19">
        <w:rPr>
          <w:rFonts w:ascii="Arial" w:hAnsi="Arial" w:cs="Arial"/>
        </w:rPr>
        <w:t xml:space="preserve">Complete Negativity is key- only through imagining political praxis can we create change </w:t>
      </w:r>
    </w:p>
    <w:p w14:paraId="41704AE6" w14:textId="77777777" w:rsidR="00DC3B13" w:rsidRPr="003F3A19" w:rsidRDefault="00DC3B13" w:rsidP="00DC3B13">
      <w:pPr>
        <w:rPr>
          <w:rFonts w:ascii="Arial" w:hAnsi="Arial" w:cs="Arial"/>
        </w:rPr>
      </w:pPr>
      <w:r w:rsidRPr="003F3A19">
        <w:rPr>
          <w:rStyle w:val="Style13ptBold"/>
          <w:rFonts w:ascii="Arial" w:hAnsi="Arial" w:cs="Arial"/>
        </w:rPr>
        <w:t>Vaughn-Williams 9</w:t>
      </w:r>
      <w:r w:rsidRPr="003F3A19">
        <w:rPr>
          <w:rStyle w:val="StyleUnderline"/>
          <w:rFonts w:ascii="Arial" w:hAnsi="Arial" w:cs="Arial"/>
        </w:rPr>
        <w:t xml:space="preserve"> </w:t>
      </w:r>
      <w:proofErr w:type="gramStart"/>
      <w:r w:rsidRPr="003F3A19">
        <w:rPr>
          <w:rFonts w:ascii="Arial" w:hAnsi="Arial" w:cs="Arial"/>
          <w:sz w:val="20"/>
        </w:rPr>
        <w:t>( Nick</w:t>
      </w:r>
      <w:proofErr w:type="gramEnd"/>
      <w:r w:rsidRPr="003F3A19">
        <w:rPr>
          <w:rFonts w:ascii="Arial" w:hAnsi="Arial" w:cs="Arial"/>
          <w:sz w:val="20"/>
        </w:rPr>
        <w:t>, IR MA @ university of Warwick IR PhD @ Aberystwyth, “Border Politics: The Limits of Sovereign Power” pg 137-38)</w:t>
      </w:r>
    </w:p>
    <w:p w14:paraId="0BF61E1E" w14:textId="77777777" w:rsidR="00DC3B13" w:rsidRPr="003F3A19" w:rsidRDefault="00DC3B13" w:rsidP="00DC3B13">
      <w:pPr>
        <w:rPr>
          <w:rStyle w:val="StyleUnderline"/>
          <w:rFonts w:ascii="Arial" w:hAnsi="Arial" w:cs="Arial"/>
        </w:rPr>
      </w:pPr>
      <w:r w:rsidRPr="003F3A19">
        <w:rPr>
          <w:rFonts w:ascii="Arial" w:hAnsi="Arial" w:cs="Arial"/>
          <w:sz w:val="16"/>
        </w:rPr>
        <w:t xml:space="preserve">Prima facie, Agamben seems to lead in somewhat pessimistic, even despairing, directions. Indeed, his diagnosis of the relationship between politics and life, analysis of the production of bare life in zones of indistinction, and prognosis that ‘we are all virtually homines sacri’ imply a bleak picture of the possibility for contestation, change and, in short, politics. For this reason, Andreas Kalyvas argues that Agamben's portrayal of the ‘unstoppable march to the camp’ is ‘totalistic […], and though it is concerned with politics and its eclipse, it is itself quite un-political’.15 William Connolly arrives at a similar conclusion: ‘Agamben […] carries us through the conjunction of sovereignty, the sacred, and biopolitics to a historical impasse’.16 In an interview in 2004, however, </w:t>
      </w:r>
      <w:r w:rsidRPr="003F3A19">
        <w:rPr>
          <w:rStyle w:val="StyleUnderline"/>
          <w:rFonts w:ascii="Arial" w:hAnsi="Arial" w:cs="Arial"/>
        </w:rPr>
        <w:t>Agamben replied to his critics: I've often been reproached for (or at least attributed with) this pessimism that I am perhaps unaware of. But I don't see it like that. There is a phrase from Marx, cited by Debord as well, that I like a lot: ‘the desperate situation of society in which I live fills me with hope’</w:t>
      </w:r>
      <w:r w:rsidRPr="003F3A19">
        <w:rPr>
          <w:rFonts w:ascii="Arial" w:hAnsi="Arial" w:cs="Arial"/>
          <w:sz w:val="16"/>
        </w:rPr>
        <w:t xml:space="preserve">. </w:t>
      </w:r>
      <w:r w:rsidRPr="003F3A19">
        <w:rPr>
          <w:rStyle w:val="StyleUnderline"/>
          <w:rFonts w:ascii="Arial" w:hAnsi="Arial" w:cs="Arial"/>
        </w:rPr>
        <w:t>I don't see myself as pessimistic.</w:t>
      </w:r>
      <w:r w:rsidRPr="003F3A19">
        <w:rPr>
          <w:rFonts w:ascii="Arial" w:hAnsi="Arial" w:cs="Arial"/>
          <w:sz w:val="16"/>
        </w:rPr>
        <w:t xml:space="preserve">17 </w:t>
      </w:r>
      <w:r w:rsidRPr="003F3A19">
        <w:rPr>
          <w:rStyle w:val="StyleUnderline"/>
          <w:rFonts w:ascii="Arial" w:hAnsi="Arial" w:cs="Arial"/>
        </w:rPr>
        <w:t>By now a growing number of scholars have identified a more ‘positive’ moment in Homo Sacer.</w:t>
      </w:r>
      <w:r w:rsidRPr="003F3A19">
        <w:rPr>
          <w:rFonts w:ascii="Arial" w:hAnsi="Arial" w:cs="Arial"/>
          <w:sz w:val="16"/>
        </w:rPr>
        <w:t xml:space="preserve"> On Jenny Edkins's view, a bleak assessment of Agamben's work, such as that reached by Kalyvas and Connolly, ‘</w:t>
      </w:r>
      <w:r w:rsidRPr="003F3A19">
        <w:rPr>
          <w:rStyle w:val="StyleUnderline"/>
          <w:rFonts w:ascii="Arial" w:hAnsi="Arial" w:cs="Arial"/>
        </w:rPr>
        <w:t>overlooks a significant facet of Agamben's work, where he seeks to propose an alternative to, and indeed a contestation of, sovereign biopolitics’.</w:t>
      </w:r>
      <w:r w:rsidRPr="003F3A19">
        <w:rPr>
          <w:rFonts w:ascii="Arial" w:hAnsi="Arial" w:cs="Arial"/>
          <w:sz w:val="16"/>
        </w:rPr>
        <w:t xml:space="preserve">18 </w:t>
      </w:r>
      <w:r w:rsidRPr="003F3A19">
        <w:rPr>
          <w:rStyle w:val="StyleUnderline"/>
          <w:rFonts w:ascii="Arial" w:hAnsi="Arial" w:cs="Arial"/>
        </w:rPr>
        <w:t>Central to Agamben's thinking about ethical–political praxis and resistance against sovereign biopolitics is his conception of the subject</w:t>
      </w:r>
      <w:r w:rsidRPr="003F3A19">
        <w:rPr>
          <w:rFonts w:ascii="Arial" w:hAnsi="Arial" w:cs="Arial"/>
          <w:sz w:val="16"/>
        </w:rPr>
        <w:t xml:space="preserve"> (p.137) as an interval or remainder between what he refers to as practices of subjectification and de-subjectification.19 According to Agamben, the biopolitical terrain of global politics can be understood as ‘a kind of desubjectification machine: it's a machine that both scrambles all the classical identities and […] a machine that […] recodes these very same dissolved identities’.20 </w:t>
      </w:r>
      <w:r w:rsidRPr="003F3A19">
        <w:rPr>
          <w:rStyle w:val="StyleUnderline"/>
          <w:rFonts w:ascii="Arial" w:hAnsi="Arial" w:cs="Arial"/>
        </w:rPr>
        <w:t>For Agamben it is possible to think through the potential for resistance by rendering the machine inoperative on its own terms.21 Agamben's thought does not lead to nihilism or passivity but calls for the radical invention of new practices: ‘a movement on the spot, in the situation itself’</w:t>
      </w:r>
      <w:r w:rsidRPr="003F3A19">
        <w:rPr>
          <w:rFonts w:ascii="Arial" w:hAnsi="Arial" w:cs="Arial"/>
          <w:sz w:val="16"/>
        </w:rPr>
        <w:t>.22</w:t>
      </w:r>
      <w:r w:rsidRPr="003F3A19">
        <w:rPr>
          <w:rFonts w:ascii="Arial" w:eastAsiaTheme="majorEastAsia" w:hAnsi="Arial" w:cs="Arial"/>
          <w:b/>
          <w:bCs/>
          <w:color w:val="333333"/>
          <w:u w:val="single"/>
        </w:rPr>
        <w:t xml:space="preserve"> </w:t>
      </w:r>
      <w:r w:rsidRPr="003F3A19">
        <w:rPr>
          <w:rFonts w:ascii="Arial" w:hAnsi="Arial" w:cs="Arial"/>
          <w:sz w:val="16"/>
        </w:rPr>
        <w:t xml:space="preserve">In The Time That Remains [2005], Agamben gives the example of St Paul's negotiation with the Jewish law that divides Jews and non-Jews. Agamben is interested in the way in which, instead of applying a universal principle to argue against this sovereign cut, Paul intervenes by taking the law on on its own terms. According to Agamben, Paul does this by dividing the division itself: by introducing a further division between the Jew according to the flesh and the Jew according to the spirit. This division of the division means that, instead of a simple separation between Jews/non-Jews, there are now ‘Jews who are not Jews, because there are Jews who are Jews according to the flesh, not the spirit, and [non-Jews] who are [non-Jews] according to the flesh, but not according to the spirit’.23 Consequently, a remainder is produced that renders the applicability and operativity of the law ineffective: a new form of subject that is neither a Jew nor a non-Jew but a ‘non-non-Jew’.24 </w:t>
      </w:r>
      <w:r w:rsidRPr="003F3A19">
        <w:rPr>
          <w:rStyle w:val="StyleUnderline"/>
          <w:rFonts w:ascii="Arial" w:hAnsi="Arial" w:cs="Arial"/>
        </w:rPr>
        <w:t>Applying this logic to contemporary conditions,</w:t>
      </w:r>
      <w:r w:rsidRPr="003F3A19">
        <w:rPr>
          <w:rFonts w:ascii="Arial" w:hAnsi="Arial" w:cs="Arial"/>
          <w:sz w:val="16"/>
        </w:rPr>
        <w:t xml:space="preserve"> </w:t>
      </w:r>
      <w:r w:rsidRPr="003F3A19">
        <w:rPr>
          <w:rStyle w:val="StyleUnderline"/>
          <w:rFonts w:ascii="Arial" w:hAnsi="Arial" w:cs="Arial"/>
        </w:rPr>
        <w:t>Agamben places his hope for a kind of minority politics in this form of unworking of the system or biopolitical machine from within: One should proceed in this way, from division to division, rather than by asking oneself: ‘What would be the universal communal principle that would allow us to be together?</w:t>
      </w:r>
      <w:r w:rsidRPr="003F3A19">
        <w:rPr>
          <w:rFonts w:ascii="Arial" w:hAnsi="Arial" w:cs="Arial"/>
          <w:sz w:val="16"/>
        </w:rPr>
        <w:t xml:space="preserve">’To the contrary. It is a matter, confronted with the divisions introduced by the law, of working with what disables them through resisting, through remaining – résister, rester, it's the same root.25 </w:t>
      </w:r>
      <w:r w:rsidRPr="003F3A19">
        <w:rPr>
          <w:rStyle w:val="StyleUnderline"/>
          <w:rFonts w:ascii="Arial" w:hAnsi="Arial" w:cs="Arial"/>
        </w:rPr>
        <w:t>Elsewhere, Agamben links the move to render the system inoperative with notions of ‘profanation’, meaning to violate or transgress, and play</w:t>
      </w:r>
      <w:r w:rsidRPr="003F3A19">
        <w:rPr>
          <w:rFonts w:ascii="Arial" w:hAnsi="Arial" w:cs="Arial"/>
          <w:sz w:val="16"/>
        </w:rPr>
        <w:t xml:space="preserve">.26 He illustrates the logic of profanation through play with the (p.138) example of the cat that plays with the ball of string as if it were a mouse. The game frees the mouse from being cast as prey and at the same time the predatory activity of the cat is shifted away from the chasing and killing of the mouse: ‘and yet, this play stages the very same behaviours that define hunting’.27 With this example </w:t>
      </w:r>
      <w:r w:rsidRPr="003F3A19">
        <w:rPr>
          <w:rStyle w:val="StyleUnderline"/>
          <w:rFonts w:ascii="Arial" w:hAnsi="Arial" w:cs="Arial"/>
        </w:rPr>
        <w:t>Agamben seeks to demonstrate the profanatory potential in play as a means of creating a new use of something by deactivating an old one. The ultimate call is to subvert the given machine or apparatus according</w:t>
      </w:r>
      <w:r w:rsidRPr="003F3A19">
        <w:rPr>
          <w:rFonts w:ascii="Arial" w:eastAsiaTheme="majorEastAsia" w:hAnsi="Arial" w:cs="Arial"/>
          <w:b/>
          <w:bCs/>
          <w:color w:val="333333"/>
          <w:u w:val="single"/>
        </w:rPr>
        <w:t xml:space="preserve"> </w:t>
      </w:r>
      <w:r w:rsidRPr="003F3A19">
        <w:rPr>
          <w:rStyle w:val="StyleUnderline"/>
          <w:rFonts w:ascii="Arial" w:hAnsi="Arial" w:cs="Arial"/>
        </w:rPr>
        <w:t>to its own logic: ‘to wrest from the apparatuses – from all apparatuses – the possibility of use that they have captured’.28</w:t>
      </w:r>
    </w:p>
    <w:p w14:paraId="6E84C5D7" w14:textId="5EEC7153" w:rsidR="00DC3B13" w:rsidRPr="003F3A19" w:rsidRDefault="0085645D" w:rsidP="00393FCB">
      <w:pPr>
        <w:pStyle w:val="Heading2"/>
      </w:pPr>
      <w:r>
        <w:t>Cooption</w:t>
      </w:r>
    </w:p>
    <w:p w14:paraId="76A6AB55" w14:textId="77777777" w:rsidR="00DC3B13" w:rsidRPr="003F3A19" w:rsidRDefault="00DC3B13" w:rsidP="00DC3B13">
      <w:pPr>
        <w:pStyle w:val="Heading4"/>
        <w:rPr>
          <w:rFonts w:ascii="Arial" w:hAnsi="Arial" w:cs="Arial"/>
        </w:rPr>
      </w:pPr>
      <w:r w:rsidRPr="003F3A19">
        <w:rPr>
          <w:rFonts w:ascii="Arial" w:hAnsi="Arial" w:cs="Arial"/>
        </w:rPr>
        <w:t>Perm fails – it’s impossible to reconcile bordered and anti-border thinking, and starting from a Western viewpoint dooms the perm and causes cooption</w:t>
      </w:r>
    </w:p>
    <w:p w14:paraId="7307E12C" w14:textId="77777777" w:rsidR="00DC3B13" w:rsidRPr="003F3A19" w:rsidRDefault="00DC3B13" w:rsidP="00DC3B13">
      <w:pPr>
        <w:rPr>
          <w:rFonts w:ascii="Arial" w:hAnsi="Arial" w:cs="Arial"/>
          <w:b/>
          <w:sz w:val="26"/>
        </w:rPr>
      </w:pPr>
      <w:r w:rsidRPr="003F3A19">
        <w:rPr>
          <w:rStyle w:val="Style13ptBold"/>
          <w:rFonts w:ascii="Arial" w:hAnsi="Arial" w:cs="Arial"/>
        </w:rPr>
        <w:t>Mignolo &amp; Tlostanova 2006</w:t>
      </w:r>
      <w:r w:rsidRPr="003F3A19">
        <w:rPr>
          <w:rFonts w:ascii="Arial" w:hAnsi="Arial" w:cs="Arial"/>
        </w:rPr>
        <w:t xml:space="preserve"> [Walter D. &amp; Madina V., Duke University &amp; People’s Friendship Univ, Moscow, “Theorizing from the Borders Shifting to Geo- and Body-Politics of Knowledge”, European Journal of Social Theory 9(2): 205–221]</w:t>
      </w:r>
    </w:p>
    <w:p w14:paraId="10565A96" w14:textId="77777777" w:rsidR="00DC3B13" w:rsidRPr="003F3A19" w:rsidRDefault="00DC3B13" w:rsidP="00DC3B13">
      <w:pPr>
        <w:rPr>
          <w:rFonts w:ascii="Arial" w:hAnsi="Arial" w:cs="Arial"/>
          <w:sz w:val="16"/>
        </w:rPr>
      </w:pPr>
      <w:r w:rsidRPr="003F3A19">
        <w:rPr>
          <w:rFonts w:ascii="Arial" w:hAnsi="Arial" w:cs="Arial"/>
          <w:sz w:val="16"/>
        </w:rPr>
        <w:t xml:space="preserve">While imperial epistemology is based on theological and egological </w:t>
      </w:r>
      <w:proofErr w:type="gramStart"/>
      <w:r w:rsidRPr="003F3A19">
        <w:rPr>
          <w:rFonts w:ascii="Arial" w:hAnsi="Arial" w:cs="Arial"/>
          <w:sz w:val="16"/>
        </w:rPr>
        <w:t>principles,</w:t>
      </w:r>
      <w:r w:rsidRPr="003F3A19">
        <w:rPr>
          <w:rFonts w:ascii="Arial" w:hAnsi="Arial" w:cs="Arial"/>
          <w:sz w:val="12"/>
        </w:rPr>
        <w:t>¶</w:t>
      </w:r>
      <w:proofErr w:type="gramEnd"/>
      <w:r w:rsidRPr="003F3A19">
        <w:rPr>
          <w:rFonts w:ascii="Arial" w:hAnsi="Arial" w:cs="Arial"/>
          <w:sz w:val="16"/>
        </w:rPr>
        <w:t xml:space="preserve"> </w:t>
      </w:r>
      <w:r w:rsidRPr="003F3A19">
        <w:rPr>
          <w:rStyle w:val="StyleUnderline"/>
          <w:rFonts w:ascii="Arial" w:hAnsi="Arial" w:cs="Arial"/>
        </w:rPr>
        <w:t>the shift to geo- and body- political principles is indeed a de-colonial move.</w:t>
      </w:r>
      <w:r w:rsidRPr="003F3A19">
        <w:rPr>
          <w:rFonts w:ascii="Arial" w:hAnsi="Arial" w:cs="Arial"/>
          <w:sz w:val="16"/>
        </w:rPr>
        <w:t xml:space="preserve"> </w:t>
      </w:r>
      <w:r w:rsidRPr="003F3A19">
        <w:rPr>
          <w:rStyle w:val="StyleUnderline"/>
          <w:rFonts w:ascii="Arial" w:hAnsi="Arial" w:cs="Arial"/>
        </w:rPr>
        <w:t>Geo and</w:t>
      </w:r>
      <w:r w:rsidRPr="003F3A19">
        <w:rPr>
          <w:rStyle w:val="StyleUnderline"/>
          <w:rFonts w:ascii="Arial" w:hAnsi="Arial" w:cs="Arial"/>
          <w:sz w:val="12"/>
        </w:rPr>
        <w:t>¶</w:t>
      </w:r>
      <w:r w:rsidRPr="003F3A19">
        <w:rPr>
          <w:rStyle w:val="StyleUnderline"/>
          <w:rFonts w:ascii="Arial" w:hAnsi="Arial" w:cs="Arial"/>
        </w:rPr>
        <w:t xml:space="preserve"> body-politics are the ‘displaced inversion’ of theo- and ego-politics of </w:t>
      </w:r>
      <w:proofErr w:type="gramStart"/>
      <w:r w:rsidRPr="003F3A19">
        <w:rPr>
          <w:rStyle w:val="StyleUnderline"/>
          <w:rFonts w:ascii="Arial" w:hAnsi="Arial" w:cs="Arial"/>
        </w:rPr>
        <w:t>knowledge</w:t>
      </w:r>
      <w:r w:rsidRPr="003F3A19">
        <w:rPr>
          <w:rFonts w:ascii="Arial" w:hAnsi="Arial" w:cs="Arial"/>
          <w:sz w:val="16"/>
        </w:rPr>
        <w:t>.</w:t>
      </w:r>
      <w:r w:rsidRPr="003F3A19">
        <w:rPr>
          <w:rFonts w:ascii="Arial" w:hAnsi="Arial" w:cs="Arial"/>
          <w:sz w:val="12"/>
        </w:rPr>
        <w:t>¶</w:t>
      </w:r>
      <w:proofErr w:type="gramEnd"/>
      <w:r w:rsidRPr="003F3A19">
        <w:rPr>
          <w:rFonts w:ascii="Arial" w:hAnsi="Arial" w:cs="Arial"/>
          <w:sz w:val="16"/>
        </w:rPr>
        <w:t xml:space="preserve"> It is an ‘inversion’ because it is assumed that John Locke’s ‘secondary qualities’</w:t>
      </w:r>
      <w:r w:rsidRPr="003F3A19">
        <w:rPr>
          <w:rFonts w:ascii="Arial" w:hAnsi="Arial" w:cs="Arial"/>
          <w:sz w:val="12"/>
        </w:rPr>
        <w:t>¶</w:t>
      </w:r>
      <w:r w:rsidRPr="003F3A19">
        <w:rPr>
          <w:rFonts w:ascii="Arial" w:hAnsi="Arial" w:cs="Arial"/>
          <w:sz w:val="16"/>
        </w:rPr>
        <w:t xml:space="preserve"> cannot be bracketed in the process of knowing and understanding. And </w:t>
      </w:r>
      <w:r w:rsidRPr="003F3A19">
        <w:rPr>
          <w:rStyle w:val="StyleUnderline"/>
          <w:rFonts w:ascii="Arial" w:hAnsi="Arial" w:cs="Arial"/>
        </w:rPr>
        <w:t>in</w:t>
      </w:r>
      <w:r w:rsidRPr="003F3A19">
        <w:rPr>
          <w:rStyle w:val="StyleUnderline"/>
          <w:rFonts w:ascii="Arial" w:hAnsi="Arial" w:cs="Arial"/>
          <w:sz w:val="12"/>
        </w:rPr>
        <w:t>¶</w:t>
      </w:r>
      <w:r w:rsidRPr="003F3A19">
        <w:rPr>
          <w:rStyle w:val="StyleUnderline"/>
          <w:rFonts w:ascii="Arial" w:hAnsi="Arial" w:cs="Arial"/>
        </w:rPr>
        <w:t xml:space="preserve"> a world order in which the imperial and colonial differences establish all </w:t>
      </w:r>
      <w:proofErr w:type="gramStart"/>
      <w:r w:rsidRPr="003F3A19">
        <w:rPr>
          <w:rStyle w:val="StyleUnderline"/>
          <w:rFonts w:ascii="Arial" w:hAnsi="Arial" w:cs="Arial"/>
        </w:rPr>
        <w:t>hierarchies,</w:t>
      </w:r>
      <w:r w:rsidRPr="003F3A19">
        <w:rPr>
          <w:rStyle w:val="StyleUnderline"/>
          <w:rFonts w:ascii="Arial" w:hAnsi="Arial" w:cs="Arial"/>
          <w:sz w:val="12"/>
        </w:rPr>
        <w:t>¶</w:t>
      </w:r>
      <w:proofErr w:type="gramEnd"/>
      <w:r w:rsidRPr="003F3A19">
        <w:rPr>
          <w:rStyle w:val="StyleUnderline"/>
          <w:rFonts w:ascii="Arial" w:hAnsi="Arial" w:cs="Arial"/>
        </w:rPr>
        <w:t xml:space="preserve"> from economy to knowledge</w:t>
      </w:r>
      <w:r w:rsidRPr="003F3A19">
        <w:rPr>
          <w:rFonts w:ascii="Arial" w:hAnsi="Arial" w:cs="Arial"/>
          <w:sz w:val="16"/>
        </w:rPr>
        <w:t>, ‘secondary qualities’ that matter are colonial</w:t>
      </w:r>
      <w:r w:rsidRPr="003F3A19">
        <w:rPr>
          <w:rFonts w:ascii="Arial" w:hAnsi="Arial" w:cs="Arial"/>
          <w:sz w:val="12"/>
        </w:rPr>
        <w:t>¶</w:t>
      </w:r>
      <w:r w:rsidRPr="003F3A19">
        <w:rPr>
          <w:rFonts w:ascii="Arial" w:hAnsi="Arial" w:cs="Arial"/>
          <w:sz w:val="16"/>
        </w:rPr>
        <w:t xml:space="preserve"> local histories (geo-politics) subordinated to imperial local histories, on the one</w:t>
      </w:r>
      <w:r w:rsidRPr="003F3A19">
        <w:rPr>
          <w:rFonts w:ascii="Arial" w:hAnsi="Arial" w:cs="Arial"/>
          <w:sz w:val="12"/>
        </w:rPr>
        <w:t>¶</w:t>
      </w:r>
      <w:r w:rsidRPr="003F3A19">
        <w:rPr>
          <w:rFonts w:ascii="Arial" w:hAnsi="Arial" w:cs="Arial"/>
          <w:sz w:val="16"/>
        </w:rPr>
        <w:t xml:space="preserve"> hand, and colonial subjectivities (e.g. what Frantz Fanon described as ‘the</w:t>
      </w:r>
      <w:r w:rsidRPr="003F3A19">
        <w:rPr>
          <w:rFonts w:ascii="Arial" w:hAnsi="Arial" w:cs="Arial"/>
          <w:sz w:val="12"/>
        </w:rPr>
        <w:t>¶</w:t>
      </w:r>
      <w:r w:rsidRPr="003F3A19">
        <w:rPr>
          <w:rFonts w:ascii="Arial" w:hAnsi="Arial" w:cs="Arial"/>
          <w:sz w:val="16"/>
        </w:rPr>
        <w:t xml:space="preserve"> wretched of the earth’), on the other. </w:t>
      </w:r>
      <w:r w:rsidRPr="003F3A19">
        <w:rPr>
          <w:rStyle w:val="StyleUnderline"/>
          <w:rFonts w:ascii="Arial" w:hAnsi="Arial" w:cs="Arial"/>
        </w:rPr>
        <w:t>Colonial subjectivities are the consequences</w:t>
      </w:r>
      <w:r w:rsidRPr="003F3A19">
        <w:rPr>
          <w:rStyle w:val="StyleUnderline"/>
          <w:rFonts w:ascii="Arial" w:hAnsi="Arial" w:cs="Arial"/>
          <w:sz w:val="12"/>
        </w:rPr>
        <w:t>¶</w:t>
      </w:r>
      <w:r w:rsidRPr="003F3A19">
        <w:rPr>
          <w:rStyle w:val="StyleUnderline"/>
          <w:rFonts w:ascii="Arial" w:hAnsi="Arial" w:cs="Arial"/>
        </w:rPr>
        <w:t xml:space="preserve"> of racialized bodies, the inferiority that imperial classification assigned to every</w:t>
      </w:r>
      <w:r w:rsidRPr="003F3A19">
        <w:rPr>
          <w:rStyle w:val="StyleUnderline"/>
          <w:rFonts w:ascii="Arial" w:hAnsi="Arial" w:cs="Arial"/>
          <w:sz w:val="12"/>
        </w:rPr>
        <w:t>¶</w:t>
      </w:r>
      <w:r w:rsidRPr="003F3A19">
        <w:rPr>
          <w:rStyle w:val="StyleUnderline"/>
          <w:rFonts w:ascii="Arial" w:hAnsi="Arial" w:cs="Arial"/>
        </w:rPr>
        <w:t xml:space="preserve"> body that does not comply with the criteria of knowledge established by </w:t>
      </w:r>
      <w:proofErr w:type="gramStart"/>
      <w:r w:rsidRPr="003F3A19">
        <w:rPr>
          <w:rStyle w:val="StyleUnderline"/>
          <w:rFonts w:ascii="Arial" w:hAnsi="Arial" w:cs="Arial"/>
        </w:rPr>
        <w:t>white,</w:t>
      </w:r>
      <w:r w:rsidRPr="003F3A19">
        <w:rPr>
          <w:rStyle w:val="StyleUnderline"/>
          <w:rFonts w:ascii="Arial" w:hAnsi="Arial" w:cs="Arial"/>
          <w:sz w:val="12"/>
        </w:rPr>
        <w:t>¶</w:t>
      </w:r>
      <w:proofErr w:type="gramEnd"/>
      <w:r w:rsidRPr="003F3A19">
        <w:rPr>
          <w:rStyle w:val="StyleUnderline"/>
          <w:rFonts w:ascii="Arial" w:hAnsi="Arial" w:cs="Arial"/>
        </w:rPr>
        <w:t xml:space="preserve"> European, Christian and secular men</w:t>
      </w:r>
      <w:r w:rsidRPr="003F3A19">
        <w:rPr>
          <w:rFonts w:ascii="Arial" w:hAnsi="Arial" w:cs="Arial"/>
          <w:sz w:val="16"/>
        </w:rPr>
        <w:t>. Thus, ‘</w:t>
      </w:r>
      <w:r w:rsidRPr="003F3A19">
        <w:rPr>
          <w:rStyle w:val="StyleUnderline"/>
          <w:rFonts w:ascii="Arial" w:hAnsi="Arial" w:cs="Arial"/>
        </w:rPr>
        <w:t>displaced inversion’</w:t>
      </w:r>
      <w:r w:rsidRPr="003F3A19">
        <w:rPr>
          <w:rFonts w:ascii="Arial" w:hAnsi="Arial" w:cs="Arial"/>
          <w:sz w:val="16"/>
        </w:rPr>
        <w:t xml:space="preserve"> means that it</w:t>
      </w:r>
      <w:r w:rsidRPr="003F3A19">
        <w:rPr>
          <w:rFonts w:ascii="Arial" w:hAnsi="Arial" w:cs="Arial"/>
          <w:sz w:val="12"/>
        </w:rPr>
        <w:t>¶</w:t>
      </w:r>
      <w:r w:rsidRPr="003F3A19">
        <w:rPr>
          <w:rFonts w:ascii="Arial" w:hAnsi="Arial" w:cs="Arial"/>
          <w:sz w:val="16"/>
        </w:rPr>
        <w:t xml:space="preserve"> </w:t>
      </w:r>
      <w:r w:rsidRPr="003F3A19">
        <w:rPr>
          <w:rStyle w:val="StyleUnderline"/>
          <w:rFonts w:ascii="Arial" w:hAnsi="Arial" w:cs="Arial"/>
        </w:rPr>
        <w:t xml:space="preserve">is not just a change in the content but fundamentally in the terms of the </w:t>
      </w:r>
      <w:proofErr w:type="gramStart"/>
      <w:r w:rsidRPr="003F3A19">
        <w:rPr>
          <w:rStyle w:val="StyleUnderline"/>
          <w:rFonts w:ascii="Arial" w:hAnsi="Arial" w:cs="Arial"/>
        </w:rPr>
        <w:t>conversation:</w:t>
      </w:r>
      <w:r w:rsidRPr="003F3A19">
        <w:rPr>
          <w:rStyle w:val="StyleUnderline"/>
          <w:rFonts w:ascii="Arial" w:hAnsi="Arial" w:cs="Arial"/>
          <w:sz w:val="12"/>
        </w:rPr>
        <w:t>¶</w:t>
      </w:r>
      <w:proofErr w:type="gramEnd"/>
      <w:r w:rsidRPr="003F3A19">
        <w:rPr>
          <w:rStyle w:val="StyleUnderline"/>
          <w:rFonts w:ascii="Arial" w:hAnsi="Arial" w:cs="Arial"/>
        </w:rPr>
        <w:t xml:space="preserve"> the geo- and body-political perspectives de-link from the imperial and</w:t>
      </w:r>
      <w:r w:rsidRPr="003F3A19">
        <w:rPr>
          <w:rStyle w:val="StyleUnderline"/>
          <w:rFonts w:ascii="Arial" w:hAnsi="Arial" w:cs="Arial"/>
          <w:sz w:val="12"/>
        </w:rPr>
        <w:t>¶</w:t>
      </w:r>
      <w:r w:rsidRPr="003F3A19">
        <w:rPr>
          <w:rStyle w:val="StyleUnderline"/>
          <w:rFonts w:ascii="Arial" w:hAnsi="Arial" w:cs="Arial"/>
        </w:rPr>
        <w:t xml:space="preserve"> totalitarian bent of theo- and ego-logical principles</w:t>
      </w:r>
      <w:r w:rsidRPr="003F3A19">
        <w:rPr>
          <w:rFonts w:ascii="Arial" w:hAnsi="Arial" w:cs="Arial"/>
          <w:sz w:val="16"/>
        </w:rPr>
        <w:t>. It is hardly enough to</w:t>
      </w:r>
      <w:r w:rsidRPr="003F3A19">
        <w:rPr>
          <w:rFonts w:ascii="Arial" w:hAnsi="Arial" w:cs="Arial"/>
          <w:sz w:val="12"/>
        </w:rPr>
        <w:t>¶</w:t>
      </w:r>
      <w:r w:rsidRPr="003F3A19">
        <w:rPr>
          <w:rFonts w:ascii="Arial" w:hAnsi="Arial" w:cs="Arial"/>
          <w:sz w:val="16"/>
        </w:rPr>
        <w:t xml:space="preserve"> question the secularity of the social sciences from the perspective of theology, as</w:t>
      </w:r>
      <w:r w:rsidRPr="003F3A19">
        <w:rPr>
          <w:rFonts w:ascii="Arial" w:hAnsi="Arial" w:cs="Arial"/>
          <w:sz w:val="12"/>
        </w:rPr>
        <w:t>¶</w:t>
      </w:r>
      <w:r w:rsidRPr="003F3A19">
        <w:rPr>
          <w:rFonts w:ascii="Arial" w:hAnsi="Arial" w:cs="Arial"/>
          <w:sz w:val="16"/>
        </w:rPr>
        <w:t xml:space="preserve"> John Milbank does. </w:t>
      </w:r>
      <w:r w:rsidRPr="003F3A19">
        <w:rPr>
          <w:rStyle w:val="StyleUnderline"/>
          <w:rFonts w:ascii="Arial" w:hAnsi="Arial" w:cs="Arial"/>
        </w:rPr>
        <w:t>It is of the essence to move away from inversions internal to</w:t>
      </w:r>
      <w:r w:rsidRPr="003F3A19">
        <w:rPr>
          <w:rStyle w:val="StyleUnderline"/>
          <w:rFonts w:ascii="Arial" w:hAnsi="Arial" w:cs="Arial"/>
          <w:sz w:val="12"/>
        </w:rPr>
        <w:t>¶</w:t>
      </w:r>
      <w:r w:rsidRPr="003F3A19">
        <w:rPr>
          <w:rStyle w:val="StyleUnderline"/>
          <w:rFonts w:ascii="Arial" w:hAnsi="Arial" w:cs="Arial"/>
        </w:rPr>
        <w:t xml:space="preserve"> imperial epistemology and to shift the geo-graphy and the bio-graphy of reason</w:t>
      </w:r>
      <w:r w:rsidRPr="003F3A19">
        <w:rPr>
          <w:rFonts w:ascii="Arial" w:hAnsi="Arial" w:cs="Arial"/>
          <w:sz w:val="16"/>
        </w:rPr>
        <w:t xml:space="preserve">. </w:t>
      </w:r>
      <w:r w:rsidRPr="003F3A19">
        <w:rPr>
          <w:rStyle w:val="StyleUnderline"/>
          <w:rFonts w:ascii="Arial" w:hAnsi="Arial" w:cs="Arial"/>
        </w:rPr>
        <w:t>These positions are hard to reconcile, which is clearly seen in any juxtaposition</w:t>
      </w:r>
      <w:r w:rsidRPr="003F3A19">
        <w:rPr>
          <w:rStyle w:val="StyleUnderline"/>
          <w:rFonts w:ascii="Arial" w:hAnsi="Arial" w:cs="Arial"/>
          <w:sz w:val="12"/>
        </w:rPr>
        <w:t>¶</w:t>
      </w:r>
      <w:r w:rsidRPr="003F3A19">
        <w:rPr>
          <w:rStyle w:val="StyleUnderline"/>
          <w:rFonts w:ascii="Arial" w:hAnsi="Arial" w:cs="Arial"/>
        </w:rPr>
        <w:t xml:space="preserve"> of Western and radical non-Western theorizing of borders</w:t>
      </w:r>
      <w:r w:rsidRPr="003F3A19">
        <w:rPr>
          <w:rFonts w:ascii="Arial" w:hAnsi="Arial" w:cs="Arial"/>
          <w:sz w:val="16"/>
        </w:rPr>
        <w:t>. From the perspective</w:t>
      </w:r>
      <w:r w:rsidRPr="003F3A19">
        <w:rPr>
          <w:rFonts w:ascii="Arial" w:hAnsi="Arial" w:cs="Arial"/>
          <w:sz w:val="12"/>
        </w:rPr>
        <w:t>¶</w:t>
      </w:r>
      <w:r w:rsidRPr="003F3A19">
        <w:rPr>
          <w:rFonts w:ascii="Arial" w:hAnsi="Arial" w:cs="Arial"/>
          <w:sz w:val="16"/>
        </w:rPr>
        <w:t xml:space="preserve"> of the imperial difference, the conditions and possibilities of border thinking</w:t>
      </w:r>
      <w:r w:rsidRPr="003F3A19">
        <w:rPr>
          <w:rFonts w:ascii="Arial" w:hAnsi="Arial" w:cs="Arial"/>
          <w:sz w:val="12"/>
        </w:rPr>
        <w:t>¶</w:t>
      </w:r>
      <w:r w:rsidRPr="003F3A19">
        <w:rPr>
          <w:rFonts w:ascii="Arial" w:hAnsi="Arial" w:cs="Arial"/>
          <w:sz w:val="16"/>
        </w:rPr>
        <w:t xml:space="preserve"> and de-colonization are not only different but also more difficult. </w:t>
      </w:r>
      <w:r w:rsidRPr="003F3A19">
        <w:rPr>
          <w:rStyle w:val="StyleUnderline"/>
          <w:rFonts w:ascii="Arial" w:hAnsi="Arial" w:cs="Arial"/>
        </w:rPr>
        <w:t>If in the history</w:t>
      </w:r>
      <w:r w:rsidRPr="003F3A19">
        <w:rPr>
          <w:rStyle w:val="StyleUnderline"/>
          <w:rFonts w:ascii="Arial" w:hAnsi="Arial" w:cs="Arial"/>
          <w:sz w:val="12"/>
        </w:rPr>
        <w:t>¶</w:t>
      </w:r>
      <w:r w:rsidRPr="003F3A19">
        <w:rPr>
          <w:rStyle w:val="StyleUnderline"/>
          <w:rFonts w:ascii="Arial" w:hAnsi="Arial" w:cs="Arial"/>
        </w:rPr>
        <w:t xml:space="preserve"> of borders marked by colonial differences the opposition to the empire is clear</w:t>
      </w:r>
      <w:r w:rsidRPr="003F3A19">
        <w:rPr>
          <w:rStyle w:val="StyleUnderline"/>
          <w:rFonts w:ascii="Arial" w:hAnsi="Arial" w:cs="Arial"/>
          <w:sz w:val="12"/>
        </w:rPr>
        <w:t>¶</w:t>
      </w:r>
      <w:r w:rsidRPr="003F3A19">
        <w:rPr>
          <w:rStyle w:val="StyleUnderline"/>
          <w:rFonts w:ascii="Arial" w:hAnsi="Arial" w:cs="Arial"/>
        </w:rPr>
        <w:t xml:space="preserve"> and loud</w:t>
      </w:r>
      <w:r w:rsidRPr="003F3A19">
        <w:rPr>
          <w:rFonts w:ascii="Arial" w:hAnsi="Arial" w:cs="Arial"/>
          <w:sz w:val="16"/>
        </w:rPr>
        <w:t xml:space="preserve">; in the history of borders marked by imperial differences, </w:t>
      </w:r>
      <w:r w:rsidRPr="003F3A19">
        <w:rPr>
          <w:rStyle w:val="StyleUnderline"/>
          <w:rFonts w:ascii="Arial" w:hAnsi="Arial" w:cs="Arial"/>
        </w:rPr>
        <w:t>the assimilation</w:t>
      </w:r>
      <w:r w:rsidRPr="003F3A19">
        <w:rPr>
          <w:rFonts w:ascii="Arial" w:hAnsi="Arial" w:cs="Arial"/>
          <w:sz w:val="12"/>
        </w:rPr>
        <w:t>¶</w:t>
      </w:r>
      <w:r w:rsidRPr="003F3A19">
        <w:rPr>
          <w:rFonts w:ascii="Arial" w:hAnsi="Arial" w:cs="Arial"/>
          <w:sz w:val="16"/>
        </w:rPr>
        <w:t xml:space="preserve"> (e.g. Peter and Catherine in Russia) </w:t>
      </w:r>
      <w:r w:rsidRPr="003F3A19">
        <w:rPr>
          <w:rStyle w:val="StyleUnderline"/>
          <w:rFonts w:ascii="Arial" w:hAnsi="Arial" w:cs="Arial"/>
        </w:rPr>
        <w:t>and desire to become the West, or</w:t>
      </w:r>
      <w:r w:rsidRPr="003F3A19">
        <w:rPr>
          <w:rStyle w:val="StyleUnderline"/>
          <w:rFonts w:ascii="Arial" w:hAnsi="Arial" w:cs="Arial"/>
          <w:sz w:val="12"/>
        </w:rPr>
        <w:t>¶</w:t>
      </w:r>
      <w:r w:rsidRPr="003F3A19">
        <w:rPr>
          <w:rStyle w:val="StyleUnderline"/>
          <w:rFonts w:ascii="Arial" w:hAnsi="Arial" w:cs="Arial"/>
        </w:rPr>
        <w:t xml:space="preserve"> competition</w:t>
      </w:r>
      <w:r w:rsidRPr="003F3A19">
        <w:rPr>
          <w:rFonts w:ascii="Arial" w:hAnsi="Arial" w:cs="Arial"/>
          <w:sz w:val="16"/>
        </w:rPr>
        <w:t xml:space="preserve"> (the Soviet Union confronting Western capitalist empires</w:t>
      </w:r>
      <w:r w:rsidRPr="003F3A19">
        <w:rPr>
          <w:rStyle w:val="StyleUnderline"/>
          <w:rFonts w:ascii="Arial" w:hAnsi="Arial" w:cs="Arial"/>
        </w:rPr>
        <w:t>) takes</w:t>
      </w:r>
      <w:r w:rsidRPr="003F3A19">
        <w:rPr>
          <w:rStyle w:val="StyleUnderline"/>
          <w:rFonts w:ascii="Arial" w:hAnsi="Arial" w:cs="Arial"/>
          <w:sz w:val="12"/>
        </w:rPr>
        <w:t>¶</w:t>
      </w:r>
      <w:r w:rsidRPr="003F3A19">
        <w:rPr>
          <w:rStyle w:val="StyleUnderline"/>
          <w:rFonts w:ascii="Arial" w:hAnsi="Arial" w:cs="Arial"/>
        </w:rPr>
        <w:t xml:space="preserve"> precedence over decolonization</w:t>
      </w:r>
      <w:r w:rsidRPr="003F3A19">
        <w:rPr>
          <w:rFonts w:ascii="Arial" w:hAnsi="Arial" w:cs="Arial"/>
          <w:sz w:val="16"/>
        </w:rPr>
        <w:t xml:space="preserve"> (which would be a sort of de-imperialization), as</w:t>
      </w:r>
      <w:r w:rsidRPr="003F3A19">
        <w:rPr>
          <w:rFonts w:ascii="Arial" w:hAnsi="Arial" w:cs="Arial"/>
          <w:sz w:val="12"/>
        </w:rPr>
        <w:t>¶</w:t>
      </w:r>
      <w:r w:rsidRPr="003F3A19">
        <w:rPr>
          <w:rFonts w:ascii="Arial" w:hAnsi="Arial" w:cs="Arial"/>
          <w:sz w:val="16"/>
        </w:rPr>
        <w:t xml:space="preserve"> we see in case of Russia today. China offers still another example of border</w:t>
      </w:r>
      <w:r w:rsidRPr="003F3A19">
        <w:rPr>
          <w:rFonts w:ascii="Arial" w:hAnsi="Arial" w:cs="Arial"/>
          <w:sz w:val="12"/>
        </w:rPr>
        <w:t>¶</w:t>
      </w:r>
      <w:r w:rsidRPr="003F3A19">
        <w:rPr>
          <w:rFonts w:ascii="Arial" w:hAnsi="Arial" w:cs="Arial"/>
          <w:sz w:val="16"/>
        </w:rPr>
        <w:t xml:space="preserve"> thinking through the imperial difference: adaptation without </w:t>
      </w:r>
      <w:proofErr w:type="gramStart"/>
      <w:r w:rsidRPr="003F3A19">
        <w:rPr>
          <w:rFonts w:ascii="Arial" w:hAnsi="Arial" w:cs="Arial"/>
          <w:sz w:val="16"/>
        </w:rPr>
        <w:t>assimilation.</w:t>
      </w:r>
      <w:r w:rsidRPr="003F3A19">
        <w:rPr>
          <w:rFonts w:ascii="Arial" w:hAnsi="Arial" w:cs="Arial"/>
          <w:sz w:val="12"/>
        </w:rPr>
        <w:t>¶</w:t>
      </w:r>
      <w:proofErr w:type="gramEnd"/>
      <w:r w:rsidRPr="003F3A19">
        <w:rPr>
          <w:rFonts w:ascii="Arial" w:hAnsi="Arial" w:cs="Arial"/>
          <w:sz w:val="16"/>
        </w:rPr>
        <w:t xml:space="preserve"> Overall, </w:t>
      </w:r>
      <w:r w:rsidRPr="003F3A19">
        <w:rPr>
          <w:rStyle w:val="StyleUnderline"/>
          <w:rFonts w:ascii="Arial" w:hAnsi="Arial" w:cs="Arial"/>
        </w:rPr>
        <w:t>the conditions for de-colonization seem to be more promising in the</w:t>
      </w:r>
      <w:r w:rsidRPr="003F3A19">
        <w:rPr>
          <w:rStyle w:val="StyleUnderline"/>
          <w:rFonts w:ascii="Arial" w:hAnsi="Arial" w:cs="Arial"/>
          <w:sz w:val="12"/>
        </w:rPr>
        <w:t>¶</w:t>
      </w:r>
      <w:r w:rsidRPr="003F3A19">
        <w:rPr>
          <w:rStyle w:val="StyleUnderline"/>
          <w:rFonts w:ascii="Arial" w:hAnsi="Arial" w:cs="Arial"/>
        </w:rPr>
        <w:t xml:space="preserve"> colonies and ex-colonies</w:t>
      </w:r>
      <w:r w:rsidRPr="003F3A19">
        <w:rPr>
          <w:rFonts w:ascii="Arial" w:hAnsi="Arial" w:cs="Arial"/>
          <w:sz w:val="16"/>
        </w:rPr>
        <w:t>; or in empires that had been reduced to colonies (e.g.</w:t>
      </w:r>
      <w:r w:rsidRPr="003F3A19">
        <w:rPr>
          <w:rFonts w:ascii="Arial" w:hAnsi="Arial" w:cs="Arial"/>
          <w:sz w:val="12"/>
        </w:rPr>
        <w:t>¶</w:t>
      </w:r>
      <w:r w:rsidRPr="003F3A19">
        <w:rPr>
          <w:rFonts w:ascii="Arial" w:hAnsi="Arial" w:cs="Arial"/>
          <w:sz w:val="16"/>
        </w:rPr>
        <w:t xml:space="preserve"> the Islamic empire, which by the nineteenth century, was already subdivided and</w:t>
      </w:r>
      <w:r w:rsidRPr="003F3A19">
        <w:rPr>
          <w:rFonts w:ascii="Arial" w:hAnsi="Arial" w:cs="Arial"/>
          <w:sz w:val="12"/>
        </w:rPr>
        <w:t>¶</w:t>
      </w:r>
      <w:r w:rsidRPr="003F3A19">
        <w:rPr>
          <w:rFonts w:ascii="Arial" w:hAnsi="Arial" w:cs="Arial"/>
          <w:sz w:val="16"/>
        </w:rPr>
        <w:t xml:space="preserve"> found itself at the mercy of the new imperialism of England and France). The</w:t>
      </w:r>
      <w:r w:rsidRPr="003F3A19">
        <w:rPr>
          <w:rFonts w:ascii="Arial" w:hAnsi="Arial" w:cs="Arial"/>
          <w:sz w:val="12"/>
        </w:rPr>
        <w:t>¶</w:t>
      </w:r>
      <w:r w:rsidRPr="003F3A19">
        <w:rPr>
          <w:rFonts w:ascii="Arial" w:hAnsi="Arial" w:cs="Arial"/>
          <w:sz w:val="16"/>
        </w:rPr>
        <w:t xml:space="preserve"> ex-second world, or better yet, </w:t>
      </w:r>
      <w:r w:rsidRPr="003F3A19">
        <w:rPr>
          <w:rStyle w:val="StyleUnderline"/>
          <w:rFonts w:ascii="Arial" w:hAnsi="Arial" w:cs="Arial"/>
        </w:rPr>
        <w:t>the world marked by the imperial more than</w:t>
      </w:r>
      <w:r w:rsidRPr="003F3A19">
        <w:rPr>
          <w:rStyle w:val="StyleUnderline"/>
          <w:rFonts w:ascii="Arial" w:hAnsi="Arial" w:cs="Arial"/>
          <w:sz w:val="12"/>
        </w:rPr>
        <w:t>¶</w:t>
      </w:r>
      <w:r w:rsidRPr="003F3A19">
        <w:rPr>
          <w:rStyle w:val="StyleUnderline"/>
          <w:rFonts w:ascii="Arial" w:hAnsi="Arial" w:cs="Arial"/>
        </w:rPr>
        <w:t xml:space="preserve"> colonial differences, lives on/in the border</w:t>
      </w:r>
      <w:r w:rsidRPr="003F3A19">
        <w:rPr>
          <w:rFonts w:ascii="Arial" w:hAnsi="Arial" w:cs="Arial"/>
          <w:sz w:val="16"/>
        </w:rPr>
        <w:t>, and yet instead of border thinking we</w:t>
      </w:r>
      <w:r w:rsidRPr="003F3A19">
        <w:rPr>
          <w:rFonts w:ascii="Arial" w:hAnsi="Arial" w:cs="Arial"/>
          <w:sz w:val="12"/>
        </w:rPr>
        <w:t>¶</w:t>
      </w:r>
      <w:r w:rsidRPr="003F3A19">
        <w:rPr>
          <w:rFonts w:ascii="Arial" w:hAnsi="Arial" w:cs="Arial"/>
          <w:sz w:val="16"/>
        </w:rPr>
        <w:t xml:space="preserve"> find there blurred, smudged, in-between models (the Ottoman Empire, Russia/</w:t>
      </w:r>
      <w:r w:rsidRPr="003F3A19">
        <w:rPr>
          <w:rFonts w:ascii="Arial" w:hAnsi="Arial" w:cs="Arial"/>
          <w:sz w:val="12"/>
        </w:rPr>
        <w:t>¶</w:t>
      </w:r>
      <w:r w:rsidRPr="003F3A19">
        <w:rPr>
          <w:rFonts w:ascii="Arial" w:hAnsi="Arial" w:cs="Arial"/>
          <w:sz w:val="16"/>
        </w:rPr>
        <w:t xml:space="preserve"> USSR, Central and South-Eastern Europe).4 Their differences with the West are</w:t>
      </w:r>
      <w:r w:rsidRPr="003F3A19">
        <w:rPr>
          <w:rFonts w:ascii="Arial" w:hAnsi="Arial" w:cs="Arial"/>
          <w:sz w:val="12"/>
        </w:rPr>
        <w:t>¶</w:t>
      </w:r>
      <w:r w:rsidRPr="003F3A19">
        <w:rPr>
          <w:rFonts w:ascii="Arial" w:hAnsi="Arial" w:cs="Arial"/>
          <w:sz w:val="16"/>
        </w:rPr>
        <w:t xml:space="preserve"> also of a blurred and unstable nature and this makes it difficult to conceptualize</w:t>
      </w:r>
      <w:r w:rsidRPr="003F3A19">
        <w:rPr>
          <w:rFonts w:ascii="Arial" w:hAnsi="Arial" w:cs="Arial"/>
          <w:sz w:val="12"/>
        </w:rPr>
        <w:t>¶</w:t>
      </w:r>
      <w:r w:rsidRPr="003F3A19">
        <w:rPr>
          <w:rFonts w:ascii="Arial" w:hAnsi="Arial" w:cs="Arial"/>
          <w:sz w:val="16"/>
        </w:rPr>
        <w:t xml:space="preserve"> such locales and epistemic and existential configurations from the viewpoints of</w:t>
      </w:r>
      <w:r w:rsidRPr="003F3A19">
        <w:rPr>
          <w:rFonts w:ascii="Arial" w:hAnsi="Arial" w:cs="Arial"/>
          <w:sz w:val="12"/>
        </w:rPr>
        <w:t>¶</w:t>
      </w:r>
      <w:r w:rsidRPr="003F3A19">
        <w:rPr>
          <w:rFonts w:ascii="Arial" w:hAnsi="Arial" w:cs="Arial"/>
          <w:sz w:val="16"/>
        </w:rPr>
        <w:t xml:space="preserve"> both West and radical non-West, as well as from the viewpoint of these very</w:t>
      </w:r>
      <w:r w:rsidRPr="003F3A19">
        <w:rPr>
          <w:rFonts w:ascii="Arial" w:hAnsi="Arial" w:cs="Arial"/>
          <w:sz w:val="12"/>
        </w:rPr>
        <w:t>¶</w:t>
      </w:r>
      <w:r w:rsidRPr="003F3A19">
        <w:rPr>
          <w:rFonts w:ascii="Arial" w:hAnsi="Arial" w:cs="Arial"/>
          <w:sz w:val="16"/>
        </w:rPr>
        <w:t xml:space="preserve"> people who were colonized by Western thinking, infected with secondary Eurocentrism</w:t>
      </w:r>
      <w:r w:rsidRPr="003F3A19">
        <w:rPr>
          <w:rFonts w:ascii="Arial" w:hAnsi="Arial" w:cs="Arial"/>
          <w:sz w:val="12"/>
        </w:rPr>
        <w:t>¶</w:t>
      </w:r>
      <w:r w:rsidRPr="003F3A19">
        <w:rPr>
          <w:rFonts w:ascii="Arial" w:hAnsi="Arial" w:cs="Arial"/>
          <w:sz w:val="16"/>
        </w:rPr>
        <w:t xml:space="preserve"> and not able to analyse their own split subjectivity (their double</w:t>
      </w:r>
      <w:r w:rsidRPr="003F3A19">
        <w:rPr>
          <w:rFonts w:ascii="Arial" w:hAnsi="Arial" w:cs="Arial"/>
          <w:sz w:val="12"/>
        </w:rPr>
        <w:t>¶</w:t>
      </w:r>
      <w:r w:rsidRPr="003F3A19">
        <w:rPr>
          <w:rFonts w:ascii="Arial" w:hAnsi="Arial" w:cs="Arial"/>
          <w:sz w:val="16"/>
        </w:rPr>
        <w:t xml:space="preserve"> consciousness, the necessary condition for border thinking), </w:t>
      </w:r>
      <w:r w:rsidRPr="003F3A19">
        <w:rPr>
          <w:rStyle w:val="StyleUnderline"/>
          <w:rFonts w:ascii="Arial" w:hAnsi="Arial" w:cs="Arial"/>
        </w:rPr>
        <w:t>because it is always</w:t>
      </w:r>
      <w:r w:rsidRPr="003F3A19">
        <w:rPr>
          <w:rStyle w:val="StyleUnderline"/>
          <w:rFonts w:ascii="Arial" w:hAnsi="Arial" w:cs="Arial"/>
          <w:sz w:val="12"/>
        </w:rPr>
        <w:t>¶</w:t>
      </w:r>
      <w:r w:rsidRPr="003F3A19">
        <w:rPr>
          <w:rStyle w:val="StyleUnderline"/>
          <w:rFonts w:ascii="Arial" w:hAnsi="Arial" w:cs="Arial"/>
        </w:rPr>
        <w:t xml:space="preserve"> easier to analyze binary polar structures than soft and blurred difference</w:t>
      </w:r>
      <w:r w:rsidRPr="003F3A19">
        <w:rPr>
          <w:rFonts w:ascii="Arial" w:hAnsi="Arial" w:cs="Arial"/>
          <w:sz w:val="16"/>
        </w:rPr>
        <w:t xml:space="preserve"> – same</w:t>
      </w:r>
      <w:r w:rsidRPr="003F3A19">
        <w:rPr>
          <w:rFonts w:ascii="Arial" w:hAnsi="Arial" w:cs="Arial"/>
          <w:sz w:val="12"/>
        </w:rPr>
        <w:t>¶</w:t>
      </w:r>
      <w:r w:rsidRPr="003F3A19">
        <w:rPr>
          <w:rFonts w:ascii="Arial" w:hAnsi="Arial" w:cs="Arial"/>
          <w:sz w:val="16"/>
        </w:rPr>
        <w:t xml:space="preserve"> but not quite, different, but too similar. Geo- and body-politics of knowledge as</w:t>
      </w:r>
      <w:r w:rsidRPr="003F3A19">
        <w:rPr>
          <w:rFonts w:ascii="Arial" w:hAnsi="Arial" w:cs="Arial"/>
          <w:sz w:val="12"/>
        </w:rPr>
        <w:t>¶</w:t>
      </w:r>
      <w:r w:rsidRPr="003F3A19">
        <w:rPr>
          <w:rFonts w:ascii="Arial" w:hAnsi="Arial" w:cs="Arial"/>
          <w:sz w:val="16"/>
        </w:rPr>
        <w:t xml:space="preserve"> well as border thinking implies the awareness of the double </w:t>
      </w:r>
      <w:proofErr w:type="gramStart"/>
      <w:r w:rsidRPr="003F3A19">
        <w:rPr>
          <w:rFonts w:ascii="Arial" w:hAnsi="Arial" w:cs="Arial"/>
          <w:sz w:val="16"/>
        </w:rPr>
        <w:t>consciousness.</w:t>
      </w:r>
      <w:r w:rsidRPr="003F3A19">
        <w:rPr>
          <w:rFonts w:ascii="Arial" w:hAnsi="Arial" w:cs="Arial"/>
          <w:sz w:val="12"/>
        </w:rPr>
        <w:t>¶</w:t>
      </w:r>
      <w:proofErr w:type="gramEnd"/>
      <w:r w:rsidRPr="003F3A19">
        <w:rPr>
          <w:rFonts w:ascii="Arial" w:hAnsi="Arial" w:cs="Arial"/>
          <w:sz w:val="16"/>
        </w:rPr>
        <w:t xml:space="preserve"> </w:t>
      </w:r>
      <w:r w:rsidRPr="003F3A19">
        <w:rPr>
          <w:rStyle w:val="StyleUnderline"/>
          <w:rFonts w:ascii="Arial" w:hAnsi="Arial" w:cs="Arial"/>
        </w:rPr>
        <w:t>Double consciousness</w:t>
      </w:r>
      <w:r w:rsidRPr="003F3A19">
        <w:rPr>
          <w:rFonts w:ascii="Arial" w:hAnsi="Arial" w:cs="Arial"/>
          <w:sz w:val="16"/>
        </w:rPr>
        <w:t>, as conceptualized by the African-American sociologist</w:t>
      </w:r>
      <w:r w:rsidRPr="003F3A19">
        <w:rPr>
          <w:rFonts w:ascii="Arial" w:hAnsi="Arial" w:cs="Arial"/>
          <w:sz w:val="12"/>
        </w:rPr>
        <w:t>¶</w:t>
      </w:r>
      <w:r w:rsidRPr="003F3A19">
        <w:rPr>
          <w:rFonts w:ascii="Arial" w:hAnsi="Arial" w:cs="Arial"/>
          <w:sz w:val="16"/>
        </w:rPr>
        <w:t xml:space="preserve"> W.E.B. Dubois (see note 2) </w:t>
      </w:r>
      <w:r w:rsidRPr="003F3A19">
        <w:rPr>
          <w:rStyle w:val="StyleUnderline"/>
          <w:rFonts w:ascii="Arial" w:hAnsi="Arial" w:cs="Arial"/>
        </w:rPr>
        <w:t>lies at the very foundation of border thinking.</w:t>
      </w:r>
      <w:r w:rsidRPr="003F3A19">
        <w:rPr>
          <w:rStyle w:val="StyleUnderline"/>
          <w:rFonts w:ascii="Arial" w:hAnsi="Arial" w:cs="Arial"/>
          <w:sz w:val="12"/>
        </w:rPr>
        <w:t>¶</w:t>
      </w:r>
      <w:r w:rsidRPr="003F3A19">
        <w:rPr>
          <w:rStyle w:val="StyleUnderline"/>
          <w:rFonts w:ascii="Arial" w:hAnsi="Arial" w:cs="Arial"/>
        </w:rPr>
        <w:t xml:space="preserve"> Double consciousness is border thinking and border thinking is double</w:t>
      </w:r>
      <w:r w:rsidRPr="003F3A19">
        <w:rPr>
          <w:rStyle w:val="StyleUnderline"/>
          <w:rFonts w:ascii="Arial" w:hAnsi="Arial" w:cs="Arial"/>
          <w:sz w:val="12"/>
        </w:rPr>
        <w:t>¶</w:t>
      </w:r>
      <w:r w:rsidRPr="003F3A19">
        <w:rPr>
          <w:rStyle w:val="StyleUnderline"/>
          <w:rFonts w:ascii="Arial" w:hAnsi="Arial" w:cs="Arial"/>
        </w:rPr>
        <w:t xml:space="preserve"> consciousness. There cannot be border thinking without double consciousness</w:t>
      </w:r>
      <w:r w:rsidRPr="003F3A19">
        <w:rPr>
          <w:rFonts w:ascii="Arial" w:hAnsi="Arial" w:cs="Arial"/>
          <w:sz w:val="16"/>
        </w:rPr>
        <w:t xml:space="preserve">. </w:t>
      </w:r>
      <w:r w:rsidRPr="003F3A19">
        <w:rPr>
          <w:rStyle w:val="StyleUnderline"/>
          <w:rFonts w:ascii="Arial" w:hAnsi="Arial" w:cs="Arial"/>
        </w:rPr>
        <w:t>Imperial consciousness is always territorial and monotopic; border thinking is</w:t>
      </w:r>
      <w:r w:rsidRPr="003F3A19">
        <w:rPr>
          <w:rStyle w:val="StyleUnderline"/>
          <w:rFonts w:ascii="Arial" w:hAnsi="Arial" w:cs="Arial"/>
          <w:sz w:val="12"/>
        </w:rPr>
        <w:t>¶</w:t>
      </w:r>
      <w:r w:rsidRPr="003F3A19">
        <w:rPr>
          <w:rStyle w:val="StyleUnderline"/>
          <w:rFonts w:ascii="Arial" w:hAnsi="Arial" w:cs="Arial"/>
        </w:rPr>
        <w:t xml:space="preserve"> always pluri-topic and engendered by the violence of the colonial and imperial</w:t>
      </w:r>
      <w:r w:rsidRPr="003F3A19">
        <w:rPr>
          <w:rStyle w:val="StyleUnderline"/>
          <w:rFonts w:ascii="Arial" w:hAnsi="Arial" w:cs="Arial"/>
          <w:sz w:val="12"/>
        </w:rPr>
        <w:t>¶</w:t>
      </w:r>
      <w:r w:rsidRPr="003F3A19">
        <w:rPr>
          <w:rStyle w:val="StyleUnderline"/>
          <w:rFonts w:ascii="Arial" w:hAnsi="Arial" w:cs="Arial"/>
        </w:rPr>
        <w:t xml:space="preserve"> differences. Internal imperial critique</w:t>
      </w:r>
      <w:r w:rsidRPr="003F3A19">
        <w:rPr>
          <w:rFonts w:ascii="Arial" w:hAnsi="Arial" w:cs="Arial"/>
          <w:sz w:val="16"/>
        </w:rPr>
        <w:t xml:space="preserve"> (be that of Bartolomé de las Casas or Karl</w:t>
      </w:r>
      <w:r w:rsidRPr="003F3A19">
        <w:rPr>
          <w:rFonts w:ascii="Arial" w:hAnsi="Arial" w:cs="Arial"/>
          <w:sz w:val="12"/>
        </w:rPr>
        <w:t>¶</w:t>
      </w:r>
      <w:r w:rsidRPr="003F3A19">
        <w:rPr>
          <w:rFonts w:ascii="Arial" w:hAnsi="Arial" w:cs="Arial"/>
          <w:sz w:val="16"/>
        </w:rPr>
        <w:t xml:space="preserve"> Marx) </w:t>
      </w:r>
      <w:r w:rsidRPr="003F3A19">
        <w:rPr>
          <w:rStyle w:val="StyleUnderline"/>
          <w:rFonts w:ascii="Arial" w:hAnsi="Arial" w:cs="Arial"/>
        </w:rPr>
        <w:t>is territorial and monotopic and assumes the ‘truth’ of abstract universals</w:t>
      </w:r>
      <w:r w:rsidRPr="003F3A19">
        <w:rPr>
          <w:rFonts w:ascii="Arial" w:hAnsi="Arial" w:cs="Arial"/>
          <w:sz w:val="12"/>
        </w:rPr>
        <w:t>¶</w:t>
      </w:r>
      <w:r w:rsidRPr="003F3A19">
        <w:rPr>
          <w:rFonts w:ascii="Arial" w:hAnsi="Arial" w:cs="Arial"/>
          <w:sz w:val="16"/>
        </w:rPr>
        <w:t xml:space="preserve"> (peaceful Christianization by conversion, free market, international revolution of</w:t>
      </w:r>
      <w:r w:rsidRPr="003F3A19">
        <w:rPr>
          <w:rFonts w:ascii="Arial" w:hAnsi="Arial" w:cs="Arial"/>
          <w:sz w:val="12"/>
        </w:rPr>
        <w:t>¶</w:t>
      </w:r>
      <w:r w:rsidRPr="003F3A19">
        <w:rPr>
          <w:rFonts w:ascii="Arial" w:hAnsi="Arial" w:cs="Arial"/>
          <w:sz w:val="16"/>
        </w:rPr>
        <w:t xml:space="preserve"> the proletarians, etc.). </w:t>
      </w:r>
      <w:r w:rsidRPr="003F3A19">
        <w:rPr>
          <w:rStyle w:val="StyleUnderline"/>
          <w:rFonts w:ascii="Arial" w:hAnsi="Arial" w:cs="Arial"/>
        </w:rPr>
        <w:t>Double consciousness emerges from the experiences of</w:t>
      </w:r>
      <w:r w:rsidRPr="003F3A19">
        <w:rPr>
          <w:rStyle w:val="StyleUnderline"/>
          <w:rFonts w:ascii="Arial" w:hAnsi="Arial" w:cs="Arial"/>
          <w:sz w:val="12"/>
        </w:rPr>
        <w:t>¶</w:t>
      </w:r>
      <w:r w:rsidRPr="003F3A19">
        <w:rPr>
          <w:rStyle w:val="StyleUnderline"/>
          <w:rFonts w:ascii="Arial" w:hAnsi="Arial" w:cs="Arial"/>
        </w:rPr>
        <w:t xml:space="preserve"> being someone</w:t>
      </w:r>
      <w:r w:rsidRPr="003F3A19">
        <w:rPr>
          <w:rFonts w:ascii="Arial" w:hAnsi="Arial" w:cs="Arial"/>
          <w:sz w:val="16"/>
        </w:rPr>
        <w:t xml:space="preserve"> (black, inscribed in the memory and histories of the slave trade</w:t>
      </w:r>
      <w:r w:rsidRPr="003F3A19">
        <w:rPr>
          <w:rFonts w:ascii="Arial" w:hAnsi="Arial" w:cs="Arial"/>
          <w:sz w:val="12"/>
        </w:rPr>
        <w:t>¶</w:t>
      </w:r>
      <w:r w:rsidRPr="003F3A19">
        <w:rPr>
          <w:rFonts w:ascii="Arial" w:hAnsi="Arial" w:cs="Arial"/>
          <w:sz w:val="16"/>
        </w:rPr>
        <w:t xml:space="preserve"> in the Atlantic economy) </w:t>
      </w:r>
      <w:r w:rsidRPr="003F3A19">
        <w:rPr>
          <w:rStyle w:val="StyleUnderline"/>
          <w:rFonts w:ascii="Arial" w:hAnsi="Arial" w:cs="Arial"/>
        </w:rPr>
        <w:t>who was classified by the imperial-national gaze</w:t>
      </w:r>
      <w:r w:rsidRPr="003F3A19">
        <w:rPr>
          <w:rFonts w:ascii="Arial" w:hAnsi="Arial" w:cs="Arial"/>
          <w:sz w:val="16"/>
        </w:rPr>
        <w:t xml:space="preserve"> (the</w:t>
      </w:r>
      <w:r w:rsidRPr="003F3A19">
        <w:rPr>
          <w:rFonts w:ascii="Arial" w:hAnsi="Arial" w:cs="Arial"/>
          <w:sz w:val="12"/>
        </w:rPr>
        <w:t>¶</w:t>
      </w:r>
      <w:r w:rsidRPr="003F3A19">
        <w:rPr>
          <w:rFonts w:ascii="Arial" w:hAnsi="Arial" w:cs="Arial"/>
          <w:sz w:val="16"/>
        </w:rPr>
        <w:t xml:space="preserve"> European imperial frame of mind, the emerging US imperial nationalism at the</w:t>
      </w:r>
      <w:r w:rsidRPr="003F3A19">
        <w:rPr>
          <w:rFonts w:ascii="Arial" w:hAnsi="Arial" w:cs="Arial"/>
          <w:sz w:val="12"/>
        </w:rPr>
        <w:t>¶</w:t>
      </w:r>
      <w:r w:rsidRPr="003F3A19">
        <w:rPr>
          <w:rFonts w:ascii="Arial" w:hAnsi="Arial" w:cs="Arial"/>
          <w:sz w:val="16"/>
        </w:rPr>
        <w:t xml:space="preserve"> turn of the twentieth century). Thus, the problem of identity and of identity</w:t>
      </w:r>
      <w:r w:rsidRPr="003F3A19">
        <w:rPr>
          <w:rFonts w:ascii="Arial" w:hAnsi="Arial" w:cs="Arial"/>
          <w:sz w:val="12"/>
        </w:rPr>
        <w:t>¶</w:t>
      </w:r>
      <w:r w:rsidRPr="003F3A19">
        <w:rPr>
          <w:rFonts w:ascii="Arial" w:hAnsi="Arial" w:cs="Arial"/>
          <w:sz w:val="16"/>
        </w:rPr>
        <w:t xml:space="preserve"> politics is a direct consequence of imperial knowledges making all the inhabitants</w:t>
      </w:r>
      <w:r w:rsidRPr="003F3A19">
        <w:rPr>
          <w:rFonts w:ascii="Arial" w:hAnsi="Arial" w:cs="Arial"/>
          <w:sz w:val="12"/>
        </w:rPr>
        <w:t>¶</w:t>
      </w:r>
      <w:r w:rsidRPr="003F3A19">
        <w:rPr>
          <w:rFonts w:ascii="Arial" w:hAnsi="Arial" w:cs="Arial"/>
          <w:sz w:val="16"/>
        </w:rPr>
        <w:t xml:space="preserve"> of the New World Indians and Blacks and all of Asia the Yellow Race. If</w:t>
      </w:r>
      <w:r w:rsidRPr="003F3A19">
        <w:rPr>
          <w:rFonts w:ascii="Arial" w:hAnsi="Arial" w:cs="Arial"/>
          <w:sz w:val="12"/>
        </w:rPr>
        <w:t>¶</w:t>
      </w:r>
      <w:r w:rsidRPr="003F3A19">
        <w:rPr>
          <w:rFonts w:ascii="Arial" w:hAnsi="Arial" w:cs="Arial"/>
          <w:sz w:val="16"/>
        </w:rPr>
        <w:t xml:space="preserve"> border thinking is the unavoidable condition of imperial/colonial </w:t>
      </w:r>
      <w:proofErr w:type="gramStart"/>
      <w:r w:rsidRPr="003F3A19">
        <w:rPr>
          <w:rFonts w:ascii="Arial" w:hAnsi="Arial" w:cs="Arial"/>
          <w:sz w:val="16"/>
        </w:rPr>
        <w:t>domination,</w:t>
      </w:r>
      <w:r w:rsidRPr="003F3A19">
        <w:rPr>
          <w:rFonts w:ascii="Arial" w:hAnsi="Arial" w:cs="Arial"/>
          <w:sz w:val="12"/>
        </w:rPr>
        <w:t>¶</w:t>
      </w:r>
      <w:proofErr w:type="gramEnd"/>
      <w:r w:rsidRPr="003F3A19">
        <w:rPr>
          <w:rFonts w:ascii="Arial" w:hAnsi="Arial" w:cs="Arial"/>
          <w:sz w:val="16"/>
        </w:rPr>
        <w:t xml:space="preserve"> critical border thinking is the imperial/condition transformed into epistemic and</w:t>
      </w:r>
      <w:r w:rsidRPr="003F3A19">
        <w:rPr>
          <w:rFonts w:ascii="Arial" w:hAnsi="Arial" w:cs="Arial"/>
          <w:sz w:val="12"/>
        </w:rPr>
        <w:t>¶</w:t>
      </w:r>
      <w:r w:rsidRPr="003F3A19">
        <w:rPr>
          <w:rFonts w:ascii="Arial" w:hAnsi="Arial" w:cs="Arial"/>
          <w:sz w:val="16"/>
        </w:rPr>
        <w:t xml:space="preserve"> political projects of de-colonization. For that reason, </w:t>
      </w:r>
      <w:r w:rsidRPr="003F3A19">
        <w:rPr>
          <w:rStyle w:val="StyleUnderline"/>
          <w:rFonts w:ascii="Arial" w:hAnsi="Arial" w:cs="Arial"/>
        </w:rPr>
        <w:t>de-colonial thinking is</w:t>
      </w:r>
      <w:r w:rsidRPr="003F3A19">
        <w:rPr>
          <w:rStyle w:val="StyleUnderline"/>
          <w:rFonts w:ascii="Arial" w:hAnsi="Arial" w:cs="Arial"/>
          <w:sz w:val="12"/>
        </w:rPr>
        <w:t>¶</w:t>
      </w:r>
      <w:r w:rsidRPr="003F3A19">
        <w:rPr>
          <w:rStyle w:val="StyleUnderline"/>
          <w:rFonts w:ascii="Arial" w:hAnsi="Arial" w:cs="Arial"/>
        </w:rPr>
        <w:t xml:space="preserve"> always already critical, it is border thinking and it is double consciousness border</w:t>
      </w:r>
      <w:r w:rsidRPr="003F3A19">
        <w:rPr>
          <w:rStyle w:val="StyleUnderline"/>
          <w:rFonts w:ascii="Arial" w:hAnsi="Arial" w:cs="Arial"/>
          <w:sz w:val="12"/>
        </w:rPr>
        <w:t>¶</w:t>
      </w:r>
      <w:r w:rsidRPr="003F3A19">
        <w:rPr>
          <w:rStyle w:val="StyleUnderline"/>
          <w:rFonts w:ascii="Arial" w:hAnsi="Arial" w:cs="Arial"/>
        </w:rPr>
        <w:t xml:space="preserve"> thinking and double consciousness</w:t>
      </w:r>
      <w:r w:rsidRPr="003F3A19">
        <w:rPr>
          <w:rFonts w:ascii="Arial" w:hAnsi="Arial" w:cs="Arial"/>
          <w:sz w:val="16"/>
        </w:rPr>
        <w:t>. Hegel, Kant and Marx – to name just three</w:t>
      </w:r>
      <w:r w:rsidRPr="003F3A19">
        <w:rPr>
          <w:rFonts w:ascii="Arial" w:hAnsi="Arial" w:cs="Arial"/>
          <w:sz w:val="12"/>
        </w:rPr>
        <w:t>¶</w:t>
      </w:r>
      <w:r w:rsidRPr="003F3A19">
        <w:rPr>
          <w:rFonts w:ascii="Arial" w:hAnsi="Arial" w:cs="Arial"/>
          <w:sz w:val="16"/>
        </w:rPr>
        <w:t xml:space="preserve"> European luminaries – denied internal others, be they Slavic people or Turks, a</w:t>
      </w:r>
      <w:r w:rsidRPr="003F3A19">
        <w:rPr>
          <w:rFonts w:ascii="Arial" w:hAnsi="Arial" w:cs="Arial"/>
          <w:sz w:val="12"/>
        </w:rPr>
        <w:t>¶</w:t>
      </w:r>
      <w:r w:rsidRPr="003F3A19">
        <w:rPr>
          <w:rFonts w:ascii="Arial" w:hAnsi="Arial" w:cs="Arial"/>
          <w:sz w:val="16"/>
        </w:rPr>
        <w:t xml:space="preserve"> place in the universal history, in the march of modernity, in the unfolding of</w:t>
      </w:r>
      <w:r w:rsidRPr="003F3A19">
        <w:rPr>
          <w:rFonts w:ascii="Arial" w:hAnsi="Arial" w:cs="Arial"/>
          <w:sz w:val="12"/>
        </w:rPr>
        <w:t>¶</w:t>
      </w:r>
      <w:r w:rsidRPr="003F3A19">
        <w:rPr>
          <w:rFonts w:ascii="Arial" w:hAnsi="Arial" w:cs="Arial"/>
          <w:sz w:val="16"/>
        </w:rPr>
        <w:t xml:space="preserve"> global proletarian revolution, etc. </w:t>
      </w:r>
      <w:proofErr w:type="gramStart"/>
      <w:r w:rsidRPr="003F3A19">
        <w:rPr>
          <w:rFonts w:ascii="Arial" w:hAnsi="Arial" w:cs="Arial"/>
          <w:sz w:val="16"/>
        </w:rPr>
        <w:t>Their</w:t>
      </w:r>
      <w:proofErr w:type="gramEnd"/>
      <w:r w:rsidRPr="003F3A19">
        <w:rPr>
          <w:rFonts w:ascii="Arial" w:hAnsi="Arial" w:cs="Arial"/>
          <w:sz w:val="16"/>
        </w:rPr>
        <w:t xml:space="preserve"> dis-incorporated epistemology and their</w:t>
      </w:r>
      <w:r w:rsidRPr="003F3A19">
        <w:rPr>
          <w:rFonts w:ascii="Arial" w:hAnsi="Arial" w:cs="Arial"/>
          <w:sz w:val="12"/>
        </w:rPr>
        <w:t>¶</w:t>
      </w:r>
      <w:r w:rsidRPr="003F3A19">
        <w:rPr>
          <w:rFonts w:ascii="Arial" w:hAnsi="Arial" w:cs="Arial"/>
          <w:sz w:val="16"/>
        </w:rPr>
        <w:t xml:space="preserve"> belief in universal parameters blinded them to the subjectivity of otherness and</w:t>
      </w:r>
      <w:r w:rsidRPr="003F3A19">
        <w:rPr>
          <w:rFonts w:ascii="Arial" w:hAnsi="Arial" w:cs="Arial"/>
          <w:sz w:val="12"/>
        </w:rPr>
        <w:t>¶</w:t>
      </w:r>
      <w:r w:rsidRPr="003F3A19">
        <w:rPr>
          <w:rFonts w:ascii="Arial" w:hAnsi="Arial" w:cs="Arial"/>
          <w:sz w:val="16"/>
        </w:rPr>
        <w:t xml:space="preserve"> more so to internal others. It was beyond their scope to understand why a</w:t>
      </w:r>
      <w:r w:rsidRPr="003F3A19">
        <w:rPr>
          <w:rFonts w:ascii="Arial" w:hAnsi="Arial" w:cs="Arial"/>
          <w:sz w:val="12"/>
        </w:rPr>
        <w:t>¶</w:t>
      </w:r>
      <w:r w:rsidRPr="003F3A19">
        <w:rPr>
          <w:rFonts w:ascii="Arial" w:hAnsi="Arial" w:cs="Arial"/>
          <w:sz w:val="16"/>
        </w:rPr>
        <w:t xml:space="preserve"> Russian feels himself to be a cockroach in Europe (Yerofeyev, 2000), while a Turk</w:t>
      </w:r>
      <w:r w:rsidRPr="003F3A19">
        <w:rPr>
          <w:rFonts w:ascii="Arial" w:hAnsi="Arial" w:cs="Arial"/>
          <w:sz w:val="12"/>
        </w:rPr>
        <w:t>¶</w:t>
      </w:r>
      <w:r w:rsidRPr="003F3A19">
        <w:rPr>
          <w:rFonts w:ascii="Arial" w:hAnsi="Arial" w:cs="Arial"/>
          <w:sz w:val="16"/>
        </w:rPr>
        <w:t xml:space="preserve"> buying a coat from a French store is in fact buying a European dream (</w:t>
      </w:r>
      <w:proofErr w:type="gramStart"/>
      <w:r w:rsidRPr="003F3A19">
        <w:rPr>
          <w:rFonts w:ascii="Arial" w:hAnsi="Arial" w:cs="Arial"/>
          <w:sz w:val="16"/>
        </w:rPr>
        <w:t>Pamuk,</w:t>
      </w:r>
      <w:r w:rsidRPr="003F3A19">
        <w:rPr>
          <w:rFonts w:ascii="Arial" w:hAnsi="Arial" w:cs="Arial"/>
          <w:sz w:val="12"/>
        </w:rPr>
        <w:t>¶</w:t>
      </w:r>
      <w:proofErr w:type="gramEnd"/>
      <w:r w:rsidRPr="003F3A19">
        <w:rPr>
          <w:rFonts w:ascii="Arial" w:hAnsi="Arial" w:cs="Arial"/>
          <w:sz w:val="16"/>
        </w:rPr>
        <w:t xml:space="preserve"> 2000).5</w:t>
      </w:r>
    </w:p>
    <w:p w14:paraId="5BDDDADF" w14:textId="0A220650" w:rsidR="00DC3B13" w:rsidRPr="003F3A19" w:rsidRDefault="0085645D" w:rsidP="00393FCB">
      <w:pPr>
        <w:pStyle w:val="Heading2"/>
      </w:pPr>
      <w:r>
        <w:t>Masking</w:t>
      </w:r>
    </w:p>
    <w:p w14:paraId="6922878F" w14:textId="77777777" w:rsidR="00DC3B13" w:rsidRPr="003F3A19" w:rsidRDefault="00DC3B13" w:rsidP="00DC3B13">
      <w:pPr>
        <w:pStyle w:val="Heading4"/>
        <w:rPr>
          <w:rFonts w:ascii="Arial" w:hAnsi="Arial" w:cs="Arial"/>
        </w:rPr>
      </w:pPr>
      <w:r w:rsidRPr="003F3A19">
        <w:rPr>
          <w:rFonts w:ascii="Arial" w:hAnsi="Arial" w:cs="Arial"/>
        </w:rPr>
        <w:t>Masking DA -- their appeal to a policy solution hides the nation-states’ involvement in border violence</w:t>
      </w:r>
    </w:p>
    <w:p w14:paraId="6CB75E06" w14:textId="77777777" w:rsidR="00DC3B13" w:rsidRPr="003F3A19" w:rsidRDefault="00DC3B13" w:rsidP="00DC3B13">
      <w:pPr>
        <w:rPr>
          <w:rFonts w:ascii="Arial" w:hAnsi="Arial" w:cs="Arial"/>
        </w:rPr>
      </w:pPr>
      <w:r w:rsidRPr="003F3A19">
        <w:rPr>
          <w:rStyle w:val="Style13ptBold"/>
          <w:rFonts w:ascii="Arial" w:hAnsi="Arial" w:cs="Arial"/>
        </w:rPr>
        <w:t xml:space="preserve">Vaughan-Williams ‘09 </w:t>
      </w:r>
      <w:r w:rsidRPr="003F3A19">
        <w:rPr>
          <w:rFonts w:ascii="Arial" w:hAnsi="Arial" w:cs="Arial"/>
        </w:rPr>
        <w:t>(Professor of Political Science @ University of Hawaiʻi at Mānoa (Michael J., 1997, “Violent Cartographies: Mapping Cultures of War,” pp. 174-177,))</w:t>
      </w:r>
    </w:p>
    <w:p w14:paraId="519F0DA8" w14:textId="77777777" w:rsidR="00DC3B13" w:rsidRPr="003F3A19" w:rsidRDefault="00DC3B13" w:rsidP="00DC3B13">
      <w:pPr>
        <w:rPr>
          <w:rFonts w:ascii="Arial" w:hAnsi="Arial" w:cs="Arial"/>
          <w:u w:val="single"/>
        </w:rPr>
      </w:pPr>
      <w:r w:rsidRPr="003F3A19">
        <w:rPr>
          <w:rFonts w:ascii="Arial" w:hAnsi="Arial" w:cs="Arial"/>
          <w:sz w:val="12"/>
        </w:rPr>
        <w:t>Derrida’s engagement with Benjamin’s ‘Critique of Violence’ opens up a series of insights into the connection between the borders, territory, law triad on the one hand, and violence on the other. ‘</w:t>
      </w:r>
      <w:r w:rsidRPr="003F3A19">
        <w:rPr>
          <w:rStyle w:val="StyleUnderline"/>
          <w:rFonts w:ascii="Arial" w:hAnsi="Arial" w:cs="Arial"/>
        </w:rPr>
        <w:t>Force of Law’ permits a reading of borders between states as spatial instantiations of the épokhè or moments when the authority of a new law establishes itself.</w:t>
      </w:r>
      <w:r w:rsidRPr="003F3A19">
        <w:rPr>
          <w:rFonts w:ascii="Arial" w:hAnsi="Arial" w:cs="Arial"/>
          <w:sz w:val="12"/>
        </w:rPr>
        <w:t xml:space="preserve"> On this reading, </w:t>
      </w:r>
      <w:r w:rsidRPr="003F3A19">
        <w:rPr>
          <w:rStyle w:val="Emphasis"/>
          <w:rFonts w:ascii="Arial" w:hAnsi="Arial" w:cs="Arial"/>
        </w:rPr>
        <w:t>borders</w:t>
      </w:r>
      <w:r w:rsidRPr="003F3A19">
        <w:rPr>
          <w:rStyle w:val="StyleUnderline"/>
          <w:rFonts w:ascii="Arial" w:hAnsi="Arial" w:cs="Arial"/>
        </w:rPr>
        <w:t xml:space="preserve"> between states can be said to </w:t>
      </w:r>
      <w:r w:rsidRPr="003F3A19">
        <w:rPr>
          <w:rStyle w:val="Emphasis"/>
          <w:rFonts w:ascii="Arial" w:hAnsi="Arial" w:cs="Arial"/>
        </w:rPr>
        <w:t>represent traces of the violent foundations of the juridical– political order</w:t>
      </w:r>
      <w:r w:rsidRPr="003F3A19">
        <w:rPr>
          <w:rStyle w:val="StyleUnderline"/>
          <w:rFonts w:ascii="Arial" w:hAnsi="Arial" w:cs="Arial"/>
        </w:rPr>
        <w:t xml:space="preserve"> they supposedly delimit</w:t>
      </w:r>
      <w:r w:rsidRPr="003F3A19">
        <w:rPr>
          <w:rFonts w:ascii="Arial" w:hAnsi="Arial" w:cs="Arial"/>
          <w:sz w:val="12"/>
        </w:rPr>
        <w:t xml:space="preserve">: </w:t>
      </w:r>
      <w:r w:rsidRPr="003F3A19">
        <w:rPr>
          <w:rStyle w:val="StyleUnderline"/>
          <w:rFonts w:ascii="Arial" w:hAnsi="Arial" w:cs="Arial"/>
        </w:rPr>
        <w:t>scars in the territorial landscape that act as reminders of ‘the sufferings, the crimes, the tortures’ that rarely fail to accompany the founding of states as distinct entities</w:t>
      </w:r>
      <w:r w:rsidRPr="003F3A19">
        <w:rPr>
          <w:rFonts w:ascii="Arial" w:hAnsi="Arial" w:cs="Arial"/>
          <w:sz w:val="12"/>
        </w:rPr>
        <w:t xml:space="preserve">. </w:t>
      </w:r>
      <w:r w:rsidRPr="003F3A19">
        <w:rPr>
          <w:rStyle w:val="StyleUnderline"/>
          <w:rFonts w:ascii="Arial" w:hAnsi="Arial" w:cs="Arial"/>
        </w:rPr>
        <w:t>To</w:t>
      </w:r>
      <w:r w:rsidRPr="003F3A19">
        <w:rPr>
          <w:rFonts w:ascii="Arial" w:hAnsi="Arial" w:cs="Arial"/>
          <w:sz w:val="12"/>
        </w:rPr>
        <w:t xml:space="preserve"> do as Walker suggests and </w:t>
      </w:r>
      <w:r w:rsidRPr="003F3A19">
        <w:rPr>
          <w:rStyle w:val="StyleUnderline"/>
          <w:rFonts w:ascii="Arial" w:hAnsi="Arial" w:cs="Arial"/>
        </w:rPr>
        <w:t>t</w:t>
      </w:r>
      <w:r w:rsidRPr="003F3A19">
        <w:rPr>
          <w:rStyle w:val="Emphasis"/>
          <w:rFonts w:ascii="Arial" w:hAnsi="Arial" w:cs="Arial"/>
        </w:rPr>
        <w:t>reat state borders as ‘sites of struggle’ is to politicise the way we think about them: not only as merely ‘socially constructed’ phenomena but the outcome of violent encounters.</w:t>
      </w:r>
      <w:r w:rsidRPr="003F3A19">
        <w:rPr>
          <w:rFonts w:ascii="Arial" w:hAnsi="Arial" w:cs="Arial"/>
          <w:sz w:val="12"/>
        </w:rPr>
        <w:t xml:space="preserve"> Moreover, to remember the épokhè, the ‘anxiety-ridden moment of suspense [or] interval of spacing in which […] revolutions take place’, is also to remember the ‘deconstructibility’ of the foundations upon which juridical–political orders rest.29 In short, it is to remember Walker’s axiom that ‘once upon a time things were not as they are now’.30 The memory of the épokhè is potentially revolutionary: </w:t>
      </w:r>
      <w:r w:rsidRPr="003F3A19">
        <w:rPr>
          <w:rStyle w:val="Emphasis"/>
          <w:rFonts w:ascii="Arial" w:hAnsi="Arial" w:cs="Arial"/>
        </w:rPr>
        <w:t>state borders may serve to uphold the status quo but, paradoxically, they are equally a reminder of the ability to challenge authority,</w:t>
      </w:r>
      <w:r w:rsidRPr="003F3A19">
        <w:rPr>
          <w:rFonts w:ascii="Arial" w:hAnsi="Arial" w:cs="Arial"/>
          <w:sz w:val="12"/>
        </w:rPr>
        <w:t xml:space="preserve"> enact change, and act politically. After all, following the Benjamin–Derrida line of argument, </w:t>
      </w:r>
      <w:r w:rsidRPr="003F3A19">
        <w:rPr>
          <w:rStyle w:val="StyleUnderline"/>
          <w:rFonts w:ascii="Arial" w:hAnsi="Arial" w:cs="Arial"/>
        </w:rPr>
        <w:t>the border of the state can be considered a product of the violent attempts to establish authority in the lack thereof.</w:t>
      </w:r>
      <w:r w:rsidRPr="003F3A19">
        <w:rPr>
          <w:rFonts w:ascii="Arial" w:hAnsi="Arial" w:cs="Arial"/>
          <w:sz w:val="12"/>
        </w:rPr>
        <w:t xml:space="preserve"> Hence, </w:t>
      </w:r>
      <w:r w:rsidRPr="003F3A19">
        <w:rPr>
          <w:rStyle w:val="StyleUnderline"/>
          <w:rFonts w:ascii="Arial" w:hAnsi="Arial" w:cs="Arial"/>
        </w:rPr>
        <w:t>there is a locus of possibility at the heart of the concept of the border of the state.</w:t>
      </w:r>
      <w:r w:rsidRPr="003F3A19">
        <w:rPr>
          <w:rFonts w:ascii="Arial" w:hAnsi="Arial" w:cs="Arial"/>
          <w:sz w:val="12"/>
        </w:rPr>
        <w:t xml:space="preserve"> To recognise this locus of possibility is to remember the possibility of politics and therefore the potential for alternative forms of political arrangements. </w:t>
      </w:r>
      <w:r w:rsidRPr="003F3A19">
        <w:rPr>
          <w:rStyle w:val="Emphasis"/>
          <w:rFonts w:ascii="Arial" w:hAnsi="Arial" w:cs="Arial"/>
        </w:rPr>
        <w:t>Crucially, the authority of the state relies upon practices of forgetting the memory of the épokhè which threatens to reveal the radical contingency of the juridical–political order.</w:t>
      </w:r>
      <w:r w:rsidRPr="003F3A19">
        <w:rPr>
          <w:rFonts w:ascii="Arial" w:hAnsi="Arial" w:cs="Arial"/>
          <w:sz w:val="12"/>
        </w:rPr>
        <w:t xml:space="preserve"> As Michael J. Shapiro has highlighted, </w:t>
      </w:r>
      <w:r w:rsidRPr="003F3A19">
        <w:rPr>
          <w:rStyle w:val="StyleUnderline"/>
          <w:rFonts w:ascii="Arial" w:hAnsi="Arial" w:cs="Arial"/>
        </w:rPr>
        <w:t>revelations of such contingency are obviously not in the interests of the state.31 This is precisely because they provide grounds for challenging the status quo</w:t>
      </w:r>
      <w:r w:rsidRPr="003F3A19">
        <w:rPr>
          <w:rFonts w:ascii="Arial" w:hAnsi="Arial" w:cs="Arial"/>
          <w:sz w:val="12"/>
        </w:rPr>
        <w:t xml:space="preserve">. Hence, Derrida writes: What the state fears (the state being law in its greatest force) is not so much crime or brigandage, even on the grand scale of the Mafia or heavy drug traffic […]. </w:t>
      </w:r>
      <w:r w:rsidRPr="003F3A19">
        <w:rPr>
          <w:rStyle w:val="StyleUnderline"/>
          <w:rFonts w:ascii="Arial" w:hAnsi="Arial" w:cs="Arial"/>
        </w:rPr>
        <w:t xml:space="preserve">The state is afraid of fundamental, founding violence, that is violence able to justify, to legitimate, or to transform the relations of law.32 </w:t>
      </w:r>
      <w:r w:rsidRPr="003F3A19">
        <w:rPr>
          <w:rStyle w:val="Emphasis"/>
          <w:rFonts w:ascii="Arial" w:hAnsi="Arial" w:cs="Arial"/>
        </w:rPr>
        <w:t>The mystique with which the state cloaks itself</w:t>
      </w:r>
      <w:r w:rsidRPr="003F3A19">
        <w:rPr>
          <w:rStyle w:val="StyleUnderline"/>
          <w:rFonts w:ascii="Arial" w:hAnsi="Arial" w:cs="Arial"/>
        </w:rPr>
        <w:t xml:space="preserve">, readily displayed at royal or civic ceremonies, </w:t>
      </w:r>
      <w:r w:rsidRPr="003F3A19">
        <w:rPr>
          <w:rStyle w:val="Emphasis"/>
          <w:rFonts w:ascii="Arial" w:hAnsi="Arial" w:cs="Arial"/>
        </w:rPr>
        <w:t>is part and parcel of the discourse of retrospective self-legitimisation referred to earlier</w:t>
      </w:r>
      <w:r w:rsidRPr="003F3A19">
        <w:rPr>
          <w:rFonts w:ascii="Arial" w:hAnsi="Arial" w:cs="Arial"/>
          <w:sz w:val="12"/>
        </w:rPr>
        <w:t xml:space="preserve">. On this view, </w:t>
      </w:r>
      <w:r w:rsidRPr="003F3A19">
        <w:rPr>
          <w:rStyle w:val="Emphasis"/>
          <w:rFonts w:ascii="Arial" w:hAnsi="Arial" w:cs="Arial"/>
        </w:rPr>
        <w:t>the state abdicates responsibility for the traumas of the structural violence underpinning its juridical–political authority by forgetting that they ever existed</w:t>
      </w:r>
      <w:r w:rsidRPr="003F3A19">
        <w:rPr>
          <w:rFonts w:ascii="Arial" w:hAnsi="Arial" w:cs="Arial"/>
          <w:sz w:val="12"/>
        </w:rPr>
        <w:t xml:space="preserve">.33 </w:t>
      </w:r>
      <w:r w:rsidRPr="003F3A19">
        <w:rPr>
          <w:rStyle w:val="StyleUnderline"/>
          <w:rFonts w:ascii="Arial" w:hAnsi="Arial" w:cs="Arial"/>
        </w:rPr>
        <w:t xml:space="preserve">Benjamin and Derrida, on the other hand, urge a teasing out of this structural violence so that it might be interrogated politically. </w:t>
      </w:r>
    </w:p>
    <w:p w14:paraId="5DDBBB13" w14:textId="77777777" w:rsidR="00DC3B13" w:rsidRPr="003F3A19" w:rsidRDefault="00DC3B13" w:rsidP="00393FCB">
      <w:pPr>
        <w:pStyle w:val="Heading1"/>
      </w:pPr>
      <w:r w:rsidRPr="003F3A19">
        <w:t>Framework</w:t>
      </w:r>
    </w:p>
    <w:p w14:paraId="51A4A7F6" w14:textId="4F0A1A4A" w:rsidR="00DC3B13" w:rsidRPr="003F3A19" w:rsidRDefault="0063142D" w:rsidP="00393FCB">
      <w:pPr>
        <w:pStyle w:val="Heading2"/>
      </w:pPr>
      <w:r>
        <w:t>K Prior</w:t>
      </w:r>
    </w:p>
    <w:p w14:paraId="34CC5CF6" w14:textId="2E51AD02" w:rsidR="00DC3B13" w:rsidRPr="003F3A19" w:rsidRDefault="00DC3B13" w:rsidP="00DC3B13">
      <w:pPr>
        <w:pStyle w:val="Heading4"/>
        <w:rPr>
          <w:rFonts w:ascii="Arial" w:hAnsi="Arial" w:cs="Arial"/>
        </w:rPr>
      </w:pPr>
      <w:r w:rsidRPr="003F3A19">
        <w:rPr>
          <w:rFonts w:ascii="Arial" w:hAnsi="Arial" w:cs="Arial"/>
        </w:rPr>
        <w:t xml:space="preserve">Immigration, borders, and place </w:t>
      </w:r>
      <w:r w:rsidR="008274E2">
        <w:rPr>
          <w:rFonts w:ascii="Arial" w:hAnsi="Arial" w:cs="Arial"/>
        </w:rPr>
        <w:t>precede</w:t>
      </w:r>
      <w:r w:rsidRPr="003F3A19">
        <w:rPr>
          <w:rFonts w:ascii="Arial" w:hAnsi="Arial" w:cs="Arial"/>
        </w:rPr>
        <w:t xml:space="preserve"> and determine politics </w:t>
      </w:r>
    </w:p>
    <w:p w14:paraId="1F1725FB" w14:textId="77777777" w:rsidR="00DC3B13" w:rsidRPr="003F3A19" w:rsidRDefault="00DC3B13" w:rsidP="00DC3B13">
      <w:pPr>
        <w:rPr>
          <w:rFonts w:ascii="Arial" w:hAnsi="Arial" w:cs="Arial"/>
        </w:rPr>
      </w:pPr>
      <w:r w:rsidRPr="003F3A19">
        <w:rPr>
          <w:rStyle w:val="Style13ptBold"/>
          <w:rFonts w:ascii="Arial" w:hAnsi="Arial" w:cs="Arial"/>
        </w:rPr>
        <w:t>Walker ‘09</w:t>
      </w:r>
      <w:r w:rsidRPr="003F3A19">
        <w:rPr>
          <w:rFonts w:ascii="Arial" w:hAnsi="Arial" w:cs="Arial"/>
        </w:rPr>
        <w:t xml:space="preserve"> [RBJ, Professor in the Department of Political Science at the University of Victoria, Canada, After the Globe, Before the World, p 33-35]</w:t>
      </w:r>
    </w:p>
    <w:p w14:paraId="5618D524" w14:textId="77777777" w:rsidR="00DC3B13" w:rsidRPr="003F3A19" w:rsidRDefault="00DC3B13" w:rsidP="00DC3B13">
      <w:pPr>
        <w:rPr>
          <w:rFonts w:ascii="Arial" w:hAnsi="Arial" w:cs="Arial"/>
        </w:rPr>
      </w:pPr>
      <w:r w:rsidRPr="003F3A19">
        <w:rPr>
          <w:rFonts w:ascii="Arial" w:hAnsi="Arial" w:cs="Arial"/>
          <w:sz w:val="10"/>
        </w:rPr>
        <w:t xml:space="preserve">The list of challenges to established political conventions is undoubtedly long. It offers ample potential for scholarly squabbles and public debates about sequencing and priorities. It certainly exceeds the analytical competence of established disciplinary traditions of scholarship, not least because established scholarly disciplines are already overcommitted to specific sequences and priorities. It feeds multiple disputes about the interpretation of information and the specific ontological, epistemological and axiological commitments these interpretations should stimulate. Specific claims sometimes lead to sophisticated conceptual and empirical innovation; though they also lead to disputes about the grounds on which conceptual and empirical sophistication might now be judged. Sometimes such claims generate wild speculation, righteous indignation, and desperate affirmations of entrenched theoretical traditions; though they also intensify suspicions that the grounds on which we have come to think about both tradition and radical possibility are now precisely what is being called into question. Most significantly, </w:t>
      </w:r>
      <w:r w:rsidRPr="003F3A19">
        <w:rPr>
          <w:rStyle w:val="Emphasis"/>
          <w:rFonts w:ascii="Arial" w:hAnsi="Arial" w:cs="Arial"/>
        </w:rPr>
        <w:t>claims about specific trends and problems generate further claims about the limitations of established forms of political authority, especially about the always uncertain relationship between various practices of power and the territorially located institutions and procedures through which deployments of, and responses to, power are understood to be legitimate.</w:t>
      </w:r>
      <w:r w:rsidRPr="003F3A19">
        <w:rPr>
          <w:rFonts w:ascii="Arial" w:hAnsi="Arial" w:cs="Arial"/>
          <w:sz w:val="10"/>
        </w:rPr>
        <w:t xml:space="preserve"> Whether in relation to narratives about new or intensified trends and dangers, or to contestations over basic principles that have long been taken for granted, claims that we need to be more imaginative in our ability to work together (as the political animals of the polis, as Aristotle would put it, as participants in some community as we tend to put it now) </w:t>
      </w:r>
      <w:r w:rsidRPr="003F3A19">
        <w:rPr>
          <w:rStyle w:val="StyleUnderline"/>
          <w:rFonts w:ascii="Arial" w:hAnsi="Arial" w:cs="Arial"/>
        </w:rPr>
        <w:t>increasingly run up against the multiple ways in which our authoritative expressions of political engagement are firmly located in a particular somewhere: within and between the spatial boundaries of modern states.</w:t>
      </w:r>
      <w:r w:rsidRPr="003F3A19">
        <w:rPr>
          <w:rFonts w:ascii="Arial" w:hAnsi="Arial" w:cs="Arial"/>
          <w:sz w:val="10"/>
        </w:rPr>
        <w:t xml:space="preserve"> </w:t>
      </w:r>
      <w:r w:rsidRPr="003F3A19">
        <w:rPr>
          <w:rStyle w:val="Emphasis"/>
          <w:rFonts w:ascii="Arial" w:hAnsi="Arial" w:cs="Arial"/>
        </w:rPr>
        <w:t>7 To imagine some other way of being political, it is often assumed, is also to imagine future possibilities without the benefit of those boundaries, those lines of both discrimination and relation that have shaped our most basic assumptions about what it means to be modern political subjects capable of responding to specific challenges or to more general structural and historical transformations.</w:t>
      </w:r>
      <w:r w:rsidRPr="003F3A19">
        <w:rPr>
          <w:rFonts w:ascii="Arial" w:hAnsi="Arial" w:cs="Arial"/>
          <w:sz w:val="10"/>
        </w:rPr>
        <w:t xml:space="preserve"> This is what gives such disconcerting force to claims that </w:t>
      </w:r>
      <w:r w:rsidRPr="003F3A19">
        <w:rPr>
          <w:rStyle w:val="StyleUnderline"/>
          <w:rFonts w:ascii="Arial" w:hAnsi="Arial" w:cs="Arial"/>
        </w:rPr>
        <w:t>we need to reimagine where and what political life might be</w:t>
      </w:r>
      <w:r w:rsidRPr="003F3A19">
        <w:rPr>
          <w:rFonts w:ascii="Arial" w:hAnsi="Arial" w:cs="Arial"/>
          <w:sz w:val="10"/>
        </w:rPr>
        <w:t xml:space="preserve">. </w:t>
      </w:r>
      <w:r w:rsidRPr="003F3A19">
        <w:rPr>
          <w:rStyle w:val="StyleUnderline"/>
          <w:rFonts w:ascii="Arial" w:hAnsi="Arial" w:cs="Arial"/>
        </w:rPr>
        <w:t xml:space="preserve">To articulate suspicions that political life often fails to take place </w:t>
      </w:r>
      <w:r w:rsidRPr="003F3A19">
        <w:rPr>
          <w:rStyle w:val="Emphasis"/>
          <w:rFonts w:ascii="Arial" w:hAnsi="Arial" w:cs="Arial"/>
        </w:rPr>
        <w:t>where it is supposed to take place is to generate multiple questions about how to engage with whatever politics is supposed to be from those places within which it is supposed to occur</w:t>
      </w:r>
      <w:r w:rsidRPr="003F3A19">
        <w:rPr>
          <w:rFonts w:ascii="Arial" w:hAnsi="Arial" w:cs="Arial"/>
          <w:sz w:val="10"/>
        </w:rPr>
        <w:t xml:space="preserve">. To contemplate the implications of various claims about the speed, acceleration and temporal contingency of contemporary political practices is to generate questions about how such practices can be contained and organized within the spatial boundaries of a particular somewhere. </w:t>
      </w:r>
      <w:r w:rsidRPr="003F3A19">
        <w:rPr>
          <w:rStyle w:val="StyleUnderline"/>
          <w:rFonts w:ascii="Arial" w:hAnsi="Arial" w:cs="Arial"/>
        </w:rPr>
        <w:t>To claim that the boundaries of the modern state and the modern system of states are being displaced is to provoke uncertainty about where we are or what we might be as political subjects</w:t>
      </w:r>
      <w:r w:rsidRPr="003F3A19">
        <w:rPr>
          <w:rFonts w:ascii="Arial" w:hAnsi="Arial" w:cs="Arial"/>
          <w:sz w:val="10"/>
        </w:rPr>
        <w:t xml:space="preserve">. To suspect that contemporary political life exceeds the instrumental and/or imaginative capacities of modern subjects conceiving themselves to be citizens of a particular somewhere is to raise doubts about our capacity to think about the prospects for liberty, equality, security and democracy, and thus about how we might still claim to be both members of a particular community and participants in some more broadly defined community, perhaps even one encompassing the entirety of humankind. </w:t>
      </w:r>
      <w:r w:rsidRPr="003F3A19">
        <w:rPr>
          <w:rStyle w:val="Emphasis"/>
          <w:rFonts w:ascii="Arial" w:hAnsi="Arial" w:cs="Arial"/>
        </w:rPr>
        <w:t>To contemplate the possibilities of resistance or emancipation in relation to claims about the failings of the modern state,</w:t>
      </w:r>
      <w:r w:rsidRPr="003F3A19">
        <w:rPr>
          <w:rFonts w:ascii="Arial" w:hAnsi="Arial" w:cs="Arial"/>
          <w:sz w:val="10"/>
        </w:rPr>
        <w:t xml:space="preserve"> or to envisage plans for updating the United Nations so as to meet demands for fairer and more effective forms of governance, or to make claims about the significance of social movements that are somehow new, a civil society that is somehow global, or forms of violence that require still more violence, </w:t>
      </w:r>
      <w:r w:rsidRPr="003F3A19">
        <w:rPr>
          <w:rStyle w:val="Emphasis"/>
          <w:rFonts w:ascii="Arial" w:hAnsi="Arial" w:cs="Arial"/>
        </w:rPr>
        <w:t>is to come up against many well defined boundaries, whether understood as physical borders or as other, less tangible forms of limitation: limits in space, limits in time, and limits in our capacity to imagine where and what we are in space and in time</w:t>
      </w:r>
      <w:r w:rsidRPr="003F3A19">
        <w:rPr>
          <w:rFonts w:ascii="Arial" w:hAnsi="Arial" w:cs="Arial"/>
          <w:sz w:val="10"/>
        </w:rPr>
        <w:t>. Most disturbingly, to try to respond to claims that the problems of our age are worldwide in scope, involving complex economic, ecological and cultural processes that exceed the grasp of established political authorities, is to generate profound doubts about our capacity to engage with a world that has already been excluded as the necessary condition under which modern political authority has been constituted in the formalized spaces of abstractly sovereign jurisdictions. Consequently, it is now scarcely possible to engage with contemporary political life without some sense that we risk speaking in terms that have lost much of their grip not only upon important empirical events but even more so upon the theoretical principles through which we are encouraged to make sense of and respond to empirical events. W</w:t>
      </w:r>
      <w:r w:rsidRPr="003F3A19">
        <w:rPr>
          <w:rStyle w:val="Emphasis"/>
          <w:rFonts w:ascii="Arial" w:hAnsi="Arial" w:cs="Arial"/>
        </w:rPr>
        <w:t>hile many specific problems or trends attract pragmatic responses requiring little attention to conceptual coherence or to grandiose notions of spatiotemporality, once these responses impinge on established principles of political authority, responsibility, liberty, equality, security and democracy – upon the principles through which we have come to understand the possibilities and limits of a politics of modern subjects enabled within and between modern sovereign states the spatiotemporal organization of what counts as a coherent and acceptable form of political life quickly become of great controversy</w:t>
      </w:r>
      <w:r w:rsidRPr="003F3A19">
        <w:rPr>
          <w:rStyle w:val="StyleUnderline"/>
          <w:rFonts w:ascii="Arial" w:hAnsi="Arial" w:cs="Arial"/>
        </w:rPr>
        <w:t>.</w:t>
      </w:r>
      <w:r w:rsidRPr="003F3A19">
        <w:rPr>
          <w:rFonts w:ascii="Arial" w:hAnsi="Arial" w:cs="Arial"/>
          <w:sz w:val="10"/>
        </w:rPr>
        <w:t xml:space="preserve"> In the meantime, ambitious one-liners are thrown around as once merely speculative concepts are puffed up for the talk shows, the best-seller lists, the quick sound-bites and the executive summaries. </w:t>
      </w:r>
      <w:r w:rsidRPr="003F3A19">
        <w:rPr>
          <w:rStyle w:val="Emphasis"/>
          <w:rFonts w:ascii="Arial" w:hAnsi="Arial" w:cs="Arial"/>
        </w:rPr>
        <w:t>Claims about globalization, postmodernity, a conflict of civilizations, a coming anarchy, a third way, a risk society, a tipping point or a new empire blind us in a momentary glare, and then fade as complexities impinge and contingencies are brought to order.</w:t>
      </w:r>
      <w:r w:rsidRPr="003F3A19">
        <w:rPr>
          <w:rFonts w:ascii="Arial" w:hAnsi="Arial" w:cs="Arial"/>
          <w:sz w:val="10"/>
        </w:rPr>
        <w:t xml:space="preserve"> The stories we are told about contemporary transformations vary enormously. Anyone who claims to know how to offer a reasoned scholarly judgement about what they add up to is certainly tempting the fates. Nevertheless, in my judgement it is difficult to avoid the conclusion that our capacity to know how to engage with political possibilities because we know where those possibilities are to be engaged is in serious trouble. Much of this trouble arises in those contexts that we call the international: that strange and very puzzling place in which we are encouraged to imagine ourselves engaged in a politics that encompasses, or might one day encompass, the entire world; as if a politics both enabled by and sustaining the ambitions of specifically modern subjects could ever encompass the entire world from which such subjects have been separated as the necessary but impossible condition under which they can celebrate their liberties, equalities and securities.</w:t>
      </w:r>
      <w:r w:rsidRPr="003F3A19">
        <w:rPr>
          <w:rFonts w:ascii="Arial" w:hAnsi="Arial" w:cs="Arial"/>
        </w:rPr>
        <w:t xml:space="preserve"> </w:t>
      </w:r>
    </w:p>
    <w:p w14:paraId="11B5A072" w14:textId="5C45B99C" w:rsidR="00DC3B13" w:rsidRPr="003F3A19" w:rsidRDefault="00DC3B13" w:rsidP="00DC3B13">
      <w:pPr>
        <w:pStyle w:val="Heading4"/>
        <w:rPr>
          <w:rFonts w:ascii="Arial" w:hAnsi="Arial" w:cs="Arial"/>
        </w:rPr>
      </w:pPr>
      <w:r w:rsidRPr="003F3A19">
        <w:rPr>
          <w:rFonts w:ascii="Arial" w:hAnsi="Arial" w:cs="Arial"/>
        </w:rPr>
        <w:t xml:space="preserve">Particular geopolitical framings and ideological underpinnings are constitutive of policy </w:t>
      </w:r>
      <w:r w:rsidR="0063142D">
        <w:rPr>
          <w:rFonts w:ascii="Arial" w:hAnsi="Arial" w:cs="Arial"/>
        </w:rPr>
        <w:t>– the K is prior</w:t>
      </w:r>
    </w:p>
    <w:p w14:paraId="7FD8EB22" w14:textId="77777777" w:rsidR="00DC3B13" w:rsidRPr="003F3A19" w:rsidRDefault="00DC3B13" w:rsidP="00DC3B13">
      <w:pPr>
        <w:rPr>
          <w:rFonts w:ascii="Arial" w:hAnsi="Arial" w:cs="Arial"/>
        </w:rPr>
      </w:pPr>
      <w:r w:rsidRPr="003F3A19">
        <w:rPr>
          <w:rStyle w:val="cite"/>
          <w:rFonts w:ascii="Arial" w:hAnsi="Arial" w:cs="Arial"/>
        </w:rPr>
        <w:t>GUNEY and GOKEN ’10</w:t>
      </w:r>
      <w:r w:rsidRPr="003F3A19">
        <w:rPr>
          <w:rFonts w:ascii="Arial" w:hAnsi="Arial" w:cs="Arial"/>
        </w:rPr>
        <w:t xml:space="preserve"> (Aylin, Dept. of PoliSci @ Bilkent U., Ankara, and Fulya, “The ‘Greater Middle East’ as a ‘Modern’ Geopolitical Imagination in American Foreign Policy” Geopolitics, Vol. 15, pp. 23-24)</w:t>
      </w:r>
    </w:p>
    <w:p w14:paraId="3FC1809F" w14:textId="77777777" w:rsidR="00DC3B13" w:rsidRPr="003F3A19" w:rsidRDefault="00DC3B13" w:rsidP="00DC3B13">
      <w:pPr>
        <w:rPr>
          <w:rFonts w:ascii="Arial" w:hAnsi="Arial" w:cs="Arial"/>
          <w:sz w:val="12"/>
        </w:rPr>
      </w:pPr>
      <w:r w:rsidRPr="003F3A19">
        <w:rPr>
          <w:rFonts w:ascii="Arial" w:hAnsi="Arial" w:cs="Arial"/>
          <w:sz w:val="12"/>
        </w:rPr>
        <w:t xml:space="preserve">In recent decades, there has been a growing interest in the relationship between </w:t>
      </w:r>
      <w:r w:rsidRPr="003F3A19">
        <w:rPr>
          <w:rFonts w:ascii="Arial" w:hAnsi="Arial" w:cs="Arial"/>
          <w:i/>
          <w:iCs/>
          <w:sz w:val="12"/>
        </w:rPr>
        <w:t xml:space="preserve">imagined </w:t>
      </w:r>
      <w:r w:rsidRPr="003F3A19">
        <w:rPr>
          <w:rFonts w:ascii="Arial" w:hAnsi="Arial" w:cs="Arial"/>
          <w:sz w:val="12"/>
        </w:rPr>
        <w:t xml:space="preserve">geographies and the foreign and security policies of states. Scholars of critical geopolitics argue that these </w:t>
      </w:r>
      <w:r w:rsidRPr="003F3A19">
        <w:rPr>
          <w:rStyle w:val="StyleUnderline"/>
          <w:rFonts w:ascii="Arial" w:hAnsi="Arial" w:cs="Arial"/>
        </w:rPr>
        <w:t>policies are enabled by, and productive of, specific geopolitical imaginations</w:t>
      </w:r>
      <w:r w:rsidRPr="003F3A19">
        <w:rPr>
          <w:rFonts w:ascii="Arial" w:hAnsi="Arial" w:cs="Arial"/>
          <w:sz w:val="12"/>
        </w:rPr>
        <w:t xml:space="preserve">,1 </w:t>
      </w:r>
      <w:r w:rsidRPr="003F3A19">
        <w:rPr>
          <w:rStyle w:val="StyleUnderline"/>
          <w:rFonts w:ascii="Arial" w:hAnsi="Arial" w:cs="Arial"/>
        </w:rPr>
        <w:t>which have framed world politics by providing an overarching global context in which states seek power outside their boundaries, gain control over less modern regions and their resources, and race with other major states in a worldwide pursuit of global primacy</w:t>
      </w:r>
      <w:r w:rsidRPr="003F3A19">
        <w:rPr>
          <w:rFonts w:ascii="Arial" w:hAnsi="Arial" w:cs="Arial"/>
          <w:sz w:val="12"/>
        </w:rPr>
        <w:t xml:space="preserve">.2 According to John Agnew, it is the combination of all these features that makes the geopolitical imagination peculiarly modern. The emphasis here is on the fact that it is a system of visualising the world through a </w:t>
      </w:r>
      <w:r w:rsidRPr="003F3A19">
        <w:rPr>
          <w:rFonts w:ascii="Arial" w:hAnsi="Arial" w:cs="Arial"/>
          <w:i/>
          <w:iCs/>
          <w:sz w:val="12"/>
        </w:rPr>
        <w:t xml:space="preserve">constructed </w:t>
      </w:r>
      <w:r w:rsidRPr="003F3A19">
        <w:rPr>
          <w:rFonts w:ascii="Arial" w:hAnsi="Arial" w:cs="Arial"/>
          <w:sz w:val="12"/>
        </w:rPr>
        <w:t xml:space="preserve">view of the world.3 </w:t>
      </w:r>
      <w:r w:rsidRPr="003F3A19">
        <w:rPr>
          <w:rStyle w:val="StyleUnderline"/>
          <w:rFonts w:ascii="Arial" w:hAnsi="Arial" w:cs="Arial"/>
        </w:rPr>
        <w:t>Geopolitical imaginations</w:t>
      </w:r>
      <w:r w:rsidRPr="003F3A19">
        <w:rPr>
          <w:rFonts w:ascii="Arial" w:hAnsi="Arial" w:cs="Arial"/>
          <w:sz w:val="12"/>
        </w:rPr>
        <w:t xml:space="preserve"> are important in that they </w:t>
      </w:r>
      <w:r w:rsidRPr="003F3A19">
        <w:rPr>
          <w:rStyle w:val="StyleUnderline"/>
          <w:rFonts w:ascii="Arial" w:hAnsi="Arial" w:cs="Arial"/>
        </w:rPr>
        <w:t>provide the ground for publicly justifying a state’s foreign policy stance, whilst actually being constructions that serve the national interests of that particular state.</w:t>
      </w:r>
      <w:r w:rsidRPr="003F3A19">
        <w:rPr>
          <w:rFonts w:ascii="Arial" w:hAnsi="Arial" w:cs="Arial"/>
          <w:sz w:val="12"/>
        </w:rPr>
        <w:t xml:space="preserve"> In order to understand how and why these geopolitical imaginations are formed, one needs to deconstruct the concept. </w:t>
      </w:r>
      <w:r w:rsidRPr="003F3A19">
        <w:rPr>
          <w:rStyle w:val="StyleUnderline"/>
          <w:rFonts w:ascii="Arial" w:hAnsi="Arial" w:cs="Arial"/>
        </w:rPr>
        <w:t>The geopolitical imagination</w:t>
      </w:r>
      <w:r w:rsidRPr="003F3A19">
        <w:rPr>
          <w:rFonts w:ascii="Arial" w:hAnsi="Arial" w:cs="Arial"/>
          <w:sz w:val="12"/>
        </w:rPr>
        <w:t xml:space="preserve">, or as mentioned above, the constructed view of the world, </w:t>
      </w:r>
      <w:r w:rsidRPr="003F3A19">
        <w:rPr>
          <w:rStyle w:val="StyleUnderline"/>
          <w:rFonts w:ascii="Arial" w:hAnsi="Arial" w:cs="Arial"/>
        </w:rPr>
        <w:t>is a reflection of the ‘geopolitical vision’ of a country</w:t>
      </w:r>
      <w:r w:rsidRPr="003F3A19">
        <w:rPr>
          <w:rFonts w:ascii="Arial" w:hAnsi="Arial" w:cs="Arial"/>
          <w:sz w:val="12"/>
        </w:rPr>
        <w:t xml:space="preserve">. This is a broad concept, </w:t>
      </w:r>
      <w:r w:rsidRPr="003F3A19">
        <w:rPr>
          <w:rStyle w:val="StyleUnderline"/>
          <w:rFonts w:ascii="Arial" w:hAnsi="Arial" w:cs="Arial"/>
        </w:rPr>
        <w:t>which includes the representations of a country’s</w:t>
      </w:r>
      <w:r w:rsidRPr="003F3A19">
        <w:rPr>
          <w:rFonts w:ascii="Arial" w:hAnsi="Arial" w:cs="Arial"/>
          <w:sz w:val="12"/>
        </w:rPr>
        <w:t xml:space="preserve"> (a people’s) </w:t>
      </w:r>
      <w:r w:rsidRPr="003F3A19">
        <w:rPr>
          <w:rStyle w:val="StyleUnderline"/>
          <w:rFonts w:ascii="Arial" w:hAnsi="Arial" w:cs="Arial"/>
        </w:rPr>
        <w:t>territorial limits, as well as its geopolitical codes and national mission</w:t>
      </w:r>
      <w:r w:rsidRPr="003F3A19">
        <w:rPr>
          <w:rFonts w:ascii="Arial" w:hAnsi="Arial" w:cs="Arial"/>
          <w:sz w:val="12"/>
        </w:rPr>
        <w:t xml:space="preserve">.4 The geopolitical vision is thus the main element which determines what kind of geopolitical imaginations a state may have. One of the essential components in the formation of geopolitical visions are the </w:t>
      </w:r>
      <w:r w:rsidRPr="003F3A19">
        <w:rPr>
          <w:rStyle w:val="StyleUnderline"/>
          <w:rFonts w:ascii="Arial" w:hAnsi="Arial" w:cs="Arial"/>
        </w:rPr>
        <w:t>geopolitical codes</w:t>
      </w:r>
      <w:r w:rsidRPr="003F3A19">
        <w:rPr>
          <w:rFonts w:ascii="Arial" w:hAnsi="Arial" w:cs="Arial"/>
          <w:sz w:val="12"/>
        </w:rPr>
        <w:t xml:space="preserve"> of a country. The concept was coined by Gaddis, who defined them </w:t>
      </w:r>
      <w:r w:rsidRPr="003F3A19">
        <w:rPr>
          <w:rStyle w:val="StyleUnderline"/>
          <w:rFonts w:ascii="Arial" w:hAnsi="Arial" w:cs="Arial"/>
        </w:rPr>
        <w:t>as a set of ‘strategic assumptions’</w:t>
      </w:r>
      <w:r w:rsidRPr="003F3A19">
        <w:rPr>
          <w:rFonts w:ascii="Arial" w:hAnsi="Arial" w:cs="Arial"/>
          <w:sz w:val="12"/>
        </w:rPr>
        <w:t xml:space="preserve">5 </w:t>
      </w:r>
      <w:r w:rsidRPr="003F3A19">
        <w:rPr>
          <w:rStyle w:val="StyleUnderline"/>
          <w:rFonts w:ascii="Arial" w:hAnsi="Arial" w:cs="Arial"/>
        </w:rPr>
        <w:t>that a government makes about other states in making its foreign policy</w:t>
      </w:r>
      <w:r w:rsidRPr="003F3A19">
        <w:rPr>
          <w:rFonts w:ascii="Arial" w:hAnsi="Arial" w:cs="Arial"/>
          <w:sz w:val="12"/>
        </w:rPr>
        <w:t>. They are “</w:t>
      </w:r>
      <w:r w:rsidRPr="003F3A19">
        <w:rPr>
          <w:rStyle w:val="StyleUnderline"/>
          <w:rFonts w:ascii="Arial" w:hAnsi="Arial" w:cs="Arial"/>
        </w:rPr>
        <w:t>the manner in which a country orientates itself toward the world”</w:t>
      </w:r>
      <w:r w:rsidRPr="003F3A19">
        <w:rPr>
          <w:rFonts w:ascii="Arial" w:hAnsi="Arial" w:cs="Arial"/>
          <w:sz w:val="12"/>
        </w:rPr>
        <w:t xml:space="preserve">.6 In other words, </w:t>
      </w:r>
      <w:r w:rsidRPr="003F3A19">
        <w:rPr>
          <w:rStyle w:val="StyleUnderline"/>
          <w:rFonts w:ascii="Arial" w:hAnsi="Arial" w:cs="Arial"/>
        </w:rPr>
        <w:t>these codes refer to a set of social representations based on national political identity, including ideas about a country’s natural allies and enemies, about the essence of external threats, and about major international problems and ways to resolve them</w:t>
      </w:r>
      <w:r w:rsidRPr="003F3A19">
        <w:rPr>
          <w:rFonts w:ascii="Arial" w:hAnsi="Arial" w:cs="Arial"/>
          <w:sz w:val="12"/>
        </w:rPr>
        <w:t xml:space="preserve">. What makes geo- political codes critically important is the contribution they provide towards understanding foreign policy making by directing us to the geo- political component of belief systems. Thus, they are helpful analytical tools in the interpretation of foreign policy actions.7 According to Taylor and Flint, a number of calculations play a key role in the formation of the geopolitical codes of a country. These concern identifying current and potential allies and enemies, and determining how the country can maintain its alliances and nurture potential allies, identifying how it can counter current enemies and emerging threats, and, finally, determining how it can justify the above-mentioned calculations to the public, and to the global community.8 In this respect, </w:t>
      </w:r>
      <w:r w:rsidRPr="003F3A19">
        <w:rPr>
          <w:rStyle w:val="StyleUnderline"/>
          <w:rFonts w:ascii="Arial" w:hAnsi="Arial" w:cs="Arial"/>
        </w:rPr>
        <w:t>the role of national identity and national myths become important in determining the geopolitical codes of a country</w:t>
      </w:r>
      <w:r w:rsidRPr="003F3A19">
        <w:rPr>
          <w:rFonts w:ascii="Arial" w:hAnsi="Arial" w:cs="Arial"/>
          <w:sz w:val="12"/>
        </w:rPr>
        <w:t xml:space="preserve">. The visions of one’s country and its position in relation to other countries are </w:t>
      </w:r>
      <w:r w:rsidRPr="003F3A19">
        <w:rPr>
          <w:rStyle w:val="StyleUnderline"/>
          <w:rFonts w:ascii="Arial" w:hAnsi="Arial" w:cs="Arial"/>
        </w:rPr>
        <w:t>formed within particular national myths</w:t>
      </w:r>
      <w:r w:rsidRPr="003F3A19">
        <w:rPr>
          <w:rFonts w:ascii="Arial" w:hAnsi="Arial" w:cs="Arial"/>
          <w:sz w:val="12"/>
        </w:rPr>
        <w:t xml:space="preserve">, which form the basis for geopolitical codes.9 </w:t>
      </w:r>
      <w:r w:rsidRPr="003F3A19">
        <w:rPr>
          <w:rStyle w:val="StyleUnderline"/>
          <w:rFonts w:ascii="Arial" w:hAnsi="Arial" w:cs="Arial"/>
        </w:rPr>
        <w:t>The representations of the enemy, who tend to be portrayed as barbaric or evil, are tailored for the immediate situation, but they are based upon stories deposited in national myths that are easily accessible to the general public</w:t>
      </w:r>
      <w:r w:rsidRPr="003F3A19">
        <w:rPr>
          <w:rFonts w:ascii="Arial" w:hAnsi="Arial" w:cs="Arial"/>
          <w:sz w:val="12"/>
        </w:rPr>
        <w:t xml:space="preserve">.10 This is quite </w:t>
      </w:r>
      <w:r w:rsidRPr="003F3A19">
        <w:rPr>
          <w:rStyle w:val="StyleUnderline"/>
          <w:rFonts w:ascii="Arial" w:hAnsi="Arial" w:cs="Arial"/>
        </w:rPr>
        <w:t>important in mobilising popular support behind the foreign policy actions by invoking ideas about a collective mission</w:t>
      </w:r>
      <w:r w:rsidRPr="003F3A19">
        <w:rPr>
          <w:rFonts w:ascii="Arial" w:hAnsi="Arial" w:cs="Arial"/>
          <w:sz w:val="12"/>
        </w:rPr>
        <w:t xml:space="preserve"> or foreign policy strategy. </w:t>
      </w:r>
      <w:r w:rsidRPr="003F3A19">
        <w:rPr>
          <w:rStyle w:val="StyleUnderline"/>
          <w:rFonts w:ascii="Arial" w:hAnsi="Arial" w:cs="Arial"/>
        </w:rPr>
        <w:t>These</w:t>
      </w:r>
      <w:r w:rsidRPr="003F3A19">
        <w:rPr>
          <w:rFonts w:ascii="Arial" w:hAnsi="Arial" w:cs="Arial"/>
          <w:sz w:val="12"/>
        </w:rPr>
        <w:t xml:space="preserve"> geopolitical </w:t>
      </w:r>
      <w:r w:rsidRPr="003F3A19">
        <w:rPr>
          <w:rStyle w:val="StyleUnderline"/>
          <w:rFonts w:ascii="Arial" w:hAnsi="Arial" w:cs="Arial"/>
        </w:rPr>
        <w:t>codes</w:t>
      </w:r>
      <w:r w:rsidRPr="003F3A19">
        <w:rPr>
          <w:rFonts w:ascii="Arial" w:hAnsi="Arial" w:cs="Arial"/>
          <w:sz w:val="12"/>
        </w:rPr>
        <w:t xml:space="preserve"> that ultimately shape geopolitical vision </w:t>
      </w:r>
      <w:r w:rsidRPr="003F3A19">
        <w:rPr>
          <w:rStyle w:val="StyleUnderline"/>
          <w:rFonts w:ascii="Arial" w:hAnsi="Arial" w:cs="Arial"/>
        </w:rPr>
        <w:t>need at least a “them-and-us distinction and emotional attachment to a place</w:t>
      </w:r>
      <w:r w:rsidRPr="003F3A19">
        <w:rPr>
          <w:rFonts w:ascii="Arial" w:hAnsi="Arial" w:cs="Arial"/>
          <w:sz w:val="12"/>
        </w:rPr>
        <w:t xml:space="preserve">”,11 they certainly involve a societal dimension. In this way, ideological reference to national values, as well as to strategic concerns about resources and economics, become important in the formation of geopolitical vision. </w:t>
      </w:r>
      <w:r w:rsidRPr="003F3A19">
        <w:rPr>
          <w:rStyle w:val="StyleUnderline"/>
          <w:rFonts w:ascii="Arial" w:hAnsi="Arial" w:cs="Arial"/>
        </w:rPr>
        <w:t>Geopolitical vision</w:t>
      </w:r>
      <w:r w:rsidRPr="003F3A19">
        <w:rPr>
          <w:rFonts w:ascii="Arial" w:hAnsi="Arial" w:cs="Arial"/>
          <w:sz w:val="12"/>
        </w:rPr>
        <w:t xml:space="preserve">, therefore, </w:t>
      </w:r>
      <w:r w:rsidRPr="003F3A19">
        <w:rPr>
          <w:rStyle w:val="StyleUnderline"/>
          <w:rFonts w:ascii="Arial" w:hAnsi="Arial" w:cs="Arial"/>
        </w:rPr>
        <w:t>turns out to be [is] the translation of national identity concepts into geographical terms and symbols.</w:t>
      </w:r>
      <w:r w:rsidRPr="003F3A19">
        <w:rPr>
          <w:rFonts w:ascii="Arial" w:hAnsi="Arial" w:cs="Arial"/>
          <w:sz w:val="12"/>
        </w:rPr>
        <w:t xml:space="preserve">12 Because ideas about national identity collide with power structures in the world and with other geopolitical constraints, geopolitical visions are developed in order to cope with such threats. </w:t>
      </w:r>
      <w:r w:rsidRPr="003F3A19">
        <w:rPr>
          <w:rStyle w:val="StyleUnderline"/>
          <w:rFonts w:ascii="Arial" w:hAnsi="Arial" w:cs="Arial"/>
        </w:rPr>
        <w:t>The ultimate aim is to maintain pride, or just to legitimise aggression</w:t>
      </w:r>
      <w:r w:rsidRPr="003F3A19">
        <w:rPr>
          <w:rFonts w:ascii="Arial" w:hAnsi="Arial" w:cs="Arial"/>
          <w:sz w:val="12"/>
        </w:rPr>
        <w:t xml:space="preserve">.13 </w:t>
      </w:r>
      <w:r w:rsidRPr="003F3A19">
        <w:rPr>
          <w:rStyle w:val="StyleUnderline"/>
          <w:rFonts w:ascii="Arial" w:hAnsi="Arial" w:cs="Arial"/>
        </w:rPr>
        <w:t xml:space="preserve">National </w:t>
      </w:r>
      <w:proofErr w:type="gramStart"/>
      <w:r w:rsidRPr="003F3A19">
        <w:rPr>
          <w:rStyle w:val="StyleUnderline"/>
          <w:rFonts w:ascii="Arial" w:hAnsi="Arial" w:cs="Arial"/>
        </w:rPr>
        <w:t>identity</w:t>
      </w:r>
      <w:proofErr w:type="gramEnd"/>
      <w:r w:rsidRPr="003F3A19">
        <w:rPr>
          <w:rStyle w:val="StyleUnderline"/>
          <w:rFonts w:ascii="Arial" w:hAnsi="Arial" w:cs="Arial"/>
        </w:rPr>
        <w:t xml:space="preserve"> is continuously rewritten on the basis of external events, and constructed dangers. This in turn translates itself into the foreign policy stance of a country</w:t>
      </w:r>
      <w:r w:rsidRPr="003F3A19">
        <w:rPr>
          <w:rFonts w:ascii="Arial" w:hAnsi="Arial" w:cs="Arial"/>
          <w:sz w:val="12"/>
        </w:rPr>
        <w:t>. In this way, the link between national myths and foreign policy stances becomes quite important.14 This section has summarised how national identity and myths play a role in the shaping of geopolitical codes, and geopolitical vision, and in turn lead to a modern geopolitical imagination in a country’s foreign policy. In the light of this theoretical background, the next section addresses the question of how the geopolitical imagination of the Greater Middle East has shaped American foreign policy of the last decade.</w:t>
      </w:r>
    </w:p>
    <w:p w14:paraId="7D70249B" w14:textId="74BF94A2" w:rsidR="00DC3B13" w:rsidRPr="003F3A19" w:rsidRDefault="00DC3B13" w:rsidP="00DC3B13">
      <w:pPr>
        <w:pStyle w:val="Heading4"/>
        <w:rPr>
          <w:rFonts w:ascii="Arial" w:hAnsi="Arial" w:cs="Arial"/>
        </w:rPr>
      </w:pPr>
      <w:r w:rsidRPr="003F3A19">
        <w:rPr>
          <w:rFonts w:ascii="Arial" w:hAnsi="Arial" w:cs="Arial"/>
        </w:rPr>
        <w:t xml:space="preserve">The border is no longer an abstract undertaking, but </w:t>
      </w:r>
      <w:r w:rsidR="0063142D">
        <w:rPr>
          <w:rFonts w:ascii="Arial" w:hAnsi="Arial" w:cs="Arial"/>
        </w:rPr>
        <w:t>rather</w:t>
      </w:r>
      <w:r w:rsidRPr="003F3A19">
        <w:rPr>
          <w:rFonts w:ascii="Arial" w:hAnsi="Arial" w:cs="Arial"/>
        </w:rPr>
        <w:t xml:space="preserve"> shapes how our policies are implemented </w:t>
      </w:r>
    </w:p>
    <w:p w14:paraId="52394E23" w14:textId="77777777" w:rsidR="00DC3B13" w:rsidRPr="003F3A19" w:rsidRDefault="00DC3B13" w:rsidP="00DC3B13">
      <w:pPr>
        <w:rPr>
          <w:rFonts w:ascii="Arial" w:hAnsi="Arial" w:cs="Arial"/>
        </w:rPr>
      </w:pPr>
      <w:r w:rsidRPr="003F3A19">
        <w:rPr>
          <w:rStyle w:val="Style13ptBold"/>
          <w:rFonts w:ascii="Arial" w:hAnsi="Arial" w:cs="Arial"/>
        </w:rPr>
        <w:t>Schippers ‘1</w:t>
      </w:r>
      <w:r w:rsidRPr="003F3A19">
        <w:rPr>
          <w:rFonts w:ascii="Arial" w:hAnsi="Arial" w:cs="Arial"/>
        </w:rPr>
        <w:t xml:space="preserve"> (Thomas, Prof. of Ethnology @ U. of Nice, “The Border as a Cultural Idea in Europe,” Europe: cultural construction and reality, pgs. 26-27)</w:t>
      </w:r>
    </w:p>
    <w:p w14:paraId="7B776A0E" w14:textId="77777777" w:rsidR="00DC3B13" w:rsidRPr="003F3A19" w:rsidRDefault="00DC3B13" w:rsidP="00DC3B13">
      <w:pPr>
        <w:rPr>
          <w:rFonts w:ascii="Arial" w:hAnsi="Arial" w:cs="Arial"/>
          <w:sz w:val="14"/>
        </w:rPr>
      </w:pPr>
      <w:r w:rsidRPr="003F3A19">
        <w:rPr>
          <w:rFonts w:ascii="Arial" w:hAnsi="Arial" w:cs="Arial"/>
          <w:sz w:val="14"/>
        </w:rPr>
        <w:t xml:space="preserve">But most importantly for my perspective here, these </w:t>
      </w:r>
      <w:r w:rsidRPr="003F3A19">
        <w:rPr>
          <w:rStyle w:val="StyleUnderline"/>
          <w:rFonts w:ascii="Arial" w:hAnsi="Arial" w:cs="Arial"/>
        </w:rPr>
        <w:t>technical improvements in the arts of cartography allowed maps to become acceptable</w:t>
      </w:r>
      <w:r w:rsidRPr="003F3A19">
        <w:rPr>
          <w:rFonts w:ascii="Arial" w:hAnsi="Arial" w:cs="Arial"/>
          <w:sz w:val="14"/>
        </w:rPr>
        <w:t xml:space="preserve"> graphic </w:t>
      </w:r>
      <w:r w:rsidRPr="003F3A19">
        <w:rPr>
          <w:rStyle w:val="StyleUnderline"/>
          <w:rFonts w:ascii="Arial" w:hAnsi="Arial" w:cs="Arial"/>
        </w:rPr>
        <w:t>representations of</w:t>
      </w:r>
      <w:r w:rsidRPr="003F3A19">
        <w:rPr>
          <w:rFonts w:ascii="Arial" w:hAnsi="Arial" w:cs="Arial"/>
          <w:sz w:val="14"/>
        </w:rPr>
        <w:t xml:space="preserve"> (parts of) </w:t>
      </w:r>
      <w:r w:rsidRPr="003F3A19">
        <w:rPr>
          <w:rStyle w:val="StyleUnderline"/>
          <w:rFonts w:ascii="Arial" w:hAnsi="Arial" w:cs="Arial"/>
        </w:rPr>
        <w:t>the world not only as it was supposed to be, but also as it should be</w:t>
      </w:r>
      <w:r w:rsidRPr="003F3A19">
        <w:rPr>
          <w:rFonts w:ascii="Arial" w:hAnsi="Arial" w:cs="Arial"/>
          <w:sz w:val="14"/>
        </w:rPr>
        <w:t xml:space="preserve">. As far as I know, the choice (in </w:t>
      </w:r>
      <w:r w:rsidRPr="003F3A19">
        <w:rPr>
          <w:rStyle w:val="StyleUnderline"/>
          <w:rFonts w:ascii="Arial" w:hAnsi="Arial" w:cs="Arial"/>
        </w:rPr>
        <w:t>the Treaty of Tordesillas</w:t>
      </w:r>
      <w:r w:rsidRPr="003F3A19">
        <w:rPr>
          <w:rFonts w:ascii="Arial" w:hAnsi="Arial" w:cs="Arial"/>
          <w:sz w:val="14"/>
        </w:rPr>
        <w:t xml:space="preserve"> in 1494) of the meridian line 370 “leagues” West of the Cabo Verde Islands to separate present and future possessions of the King of Portugal and the King of Castillia (Spain) </w:t>
      </w:r>
      <w:r w:rsidRPr="003F3A19">
        <w:rPr>
          <w:rStyle w:val="StyleUnderline"/>
          <w:rFonts w:ascii="Arial" w:hAnsi="Arial" w:cs="Arial"/>
        </w:rPr>
        <w:t>is</w:t>
      </w:r>
      <w:r w:rsidRPr="003F3A19">
        <w:rPr>
          <w:rFonts w:ascii="Arial" w:hAnsi="Arial" w:cs="Arial"/>
          <w:sz w:val="14"/>
        </w:rPr>
        <w:t xml:space="preserve"> probably one of </w:t>
      </w:r>
      <w:r w:rsidRPr="003F3A19">
        <w:rPr>
          <w:rStyle w:val="StyleUnderline"/>
          <w:rFonts w:ascii="Arial" w:hAnsi="Arial" w:cs="Arial"/>
        </w:rPr>
        <w:t>the earliest</w:t>
      </w:r>
      <w:r w:rsidRPr="003F3A19">
        <w:rPr>
          <w:rFonts w:ascii="Arial" w:hAnsi="Arial" w:cs="Arial"/>
          <w:sz w:val="14"/>
        </w:rPr>
        <w:t xml:space="preserve"> examples of the </w:t>
      </w:r>
      <w:r w:rsidRPr="003F3A19">
        <w:rPr>
          <w:rStyle w:val="StyleUnderline"/>
          <w:rFonts w:ascii="Arial" w:hAnsi="Arial" w:cs="Arial"/>
        </w:rPr>
        <w:t>ways in which European nations "invented” boundaries to separate themselves by</w:t>
      </w:r>
      <w:r w:rsidRPr="003F3A19">
        <w:rPr>
          <w:rFonts w:ascii="Arial" w:hAnsi="Arial" w:cs="Arial"/>
          <w:sz w:val="14"/>
        </w:rPr>
        <w:t xml:space="preserve"> the use of </w:t>
      </w:r>
      <w:r w:rsidRPr="003F3A19">
        <w:rPr>
          <w:rStyle w:val="StyleUnderline"/>
          <w:rFonts w:ascii="Arial" w:hAnsi="Arial" w:cs="Arial"/>
        </w:rPr>
        <w:t>a map-based conception of space</w:t>
      </w:r>
      <w:r w:rsidRPr="003F3A19">
        <w:rPr>
          <w:rFonts w:ascii="Arial" w:hAnsi="Arial" w:cs="Arial"/>
          <w:sz w:val="14"/>
        </w:rPr>
        <w:t xml:space="preserve">. </w:t>
      </w:r>
      <w:r w:rsidRPr="003F3A19">
        <w:rPr>
          <w:rStyle w:val="StyleUnderline"/>
          <w:rFonts w:ascii="Arial" w:hAnsi="Arial" w:cs="Arial"/>
        </w:rPr>
        <w:t xml:space="preserve">Ever </w:t>
      </w:r>
      <w:proofErr w:type="gramStart"/>
      <w:r w:rsidRPr="003F3A19">
        <w:rPr>
          <w:rStyle w:val="StyleUnderline"/>
          <w:rFonts w:ascii="Arial" w:hAnsi="Arial" w:cs="Arial"/>
        </w:rPr>
        <w:t>since[</w:t>
      </w:r>
      <w:proofErr w:type="gramEnd"/>
      <w:r w:rsidRPr="003F3A19">
        <w:rPr>
          <w:rStyle w:val="StyleUnderline"/>
          <w:rFonts w:ascii="Arial" w:hAnsi="Arial" w:cs="Arial"/>
        </w:rPr>
        <w:t>,] cartography</w:t>
      </w:r>
      <w:r w:rsidRPr="003F3A19">
        <w:rPr>
          <w:rFonts w:ascii="Arial" w:hAnsi="Arial" w:cs="Arial"/>
          <w:sz w:val="14"/>
        </w:rPr>
        <w:t xml:space="preserve"> and map-making </w:t>
      </w:r>
      <w:r w:rsidRPr="003F3A19">
        <w:rPr>
          <w:rStyle w:val="StyleUnderline"/>
          <w:rFonts w:ascii="Arial" w:hAnsi="Arial" w:cs="Arial"/>
        </w:rPr>
        <w:t>have become arms in the hands of the powerful not only allowing conquest and possession, but also subject to fraud and cheating. Maps have progressively become providers of “territorial propaganda”</w:t>
      </w:r>
      <w:r w:rsidRPr="003F3A19">
        <w:rPr>
          <w:rFonts w:ascii="Arial" w:hAnsi="Arial" w:cs="Arial"/>
          <w:sz w:val="14"/>
        </w:rPr>
        <w:t xml:space="preserve"> (Harley l995:24) as </w:t>
      </w:r>
      <w:r w:rsidRPr="003F3A19">
        <w:rPr>
          <w:rStyle w:val="StyleUnderline"/>
          <w:rFonts w:ascii="Arial" w:hAnsi="Arial" w:cs="Arial"/>
        </w:rPr>
        <w:t>they</w:t>
      </w:r>
      <w:r w:rsidRPr="003F3A19">
        <w:rPr>
          <w:rFonts w:ascii="Arial" w:hAnsi="Arial" w:cs="Arial"/>
          <w:sz w:val="14"/>
        </w:rPr>
        <w:t xml:space="preserve"> not only </w:t>
      </w:r>
      <w:r w:rsidRPr="003F3A19">
        <w:rPr>
          <w:rStyle w:val="StyleUnderline"/>
          <w:rFonts w:ascii="Arial" w:hAnsi="Arial" w:cs="Arial"/>
        </w:rPr>
        <w:t>registered</w:t>
      </w:r>
      <w:r w:rsidRPr="003F3A19">
        <w:rPr>
          <w:rFonts w:ascii="Arial" w:hAnsi="Arial" w:cs="Arial"/>
          <w:sz w:val="14"/>
        </w:rPr>
        <w:t xml:space="preserve"> actual </w:t>
      </w:r>
      <w:r w:rsidRPr="003F3A19">
        <w:rPr>
          <w:rStyle w:val="StyleUnderline"/>
          <w:rFonts w:ascii="Arial" w:hAnsi="Arial" w:cs="Arial"/>
        </w:rPr>
        <w:t>borders</w:t>
      </w:r>
      <w:r w:rsidRPr="003F3A19">
        <w:rPr>
          <w:rFonts w:ascii="Arial" w:hAnsi="Arial" w:cs="Arial"/>
          <w:sz w:val="14"/>
        </w:rPr>
        <w:t xml:space="preserve"> and frontiers </w:t>
      </w:r>
      <w:r w:rsidRPr="003F3A19">
        <w:rPr>
          <w:rStyle w:val="StyleUnderline"/>
          <w:rFonts w:ascii="Arial" w:hAnsi="Arial" w:cs="Arial"/>
        </w:rPr>
        <w:t>but also</w:t>
      </w:r>
      <w:r w:rsidRPr="003F3A19">
        <w:rPr>
          <w:rFonts w:ascii="Arial" w:hAnsi="Arial" w:cs="Arial"/>
          <w:sz w:val="14"/>
        </w:rPr>
        <w:t xml:space="preserve"> anticipated colonial empires and </w:t>
      </w:r>
      <w:r w:rsidRPr="003F3A19">
        <w:rPr>
          <w:rStyle w:val="StyleUnderline"/>
          <w:rFonts w:ascii="Arial" w:hAnsi="Arial" w:cs="Arial"/>
        </w:rPr>
        <w:t>legitimised the realities of conquest</w:t>
      </w:r>
      <w:r w:rsidRPr="003F3A19">
        <w:rPr>
          <w:rFonts w:ascii="Arial" w:hAnsi="Arial" w:cs="Arial"/>
          <w:sz w:val="14"/>
        </w:rPr>
        <w:t xml:space="preserve">. As the British geographer and historian of cartography Brian Harley has suggested, from the XVlth century on, </w:t>
      </w:r>
      <w:r w:rsidRPr="003F3A19">
        <w:rPr>
          <w:rStyle w:val="StyleUnderline"/>
          <w:rFonts w:ascii="Arial" w:hAnsi="Arial" w:cs="Arial"/>
        </w:rPr>
        <w:t>maps have become</w:t>
      </w:r>
      <w:r w:rsidRPr="003F3A19">
        <w:rPr>
          <w:rFonts w:ascii="Arial" w:hAnsi="Arial" w:cs="Arial"/>
          <w:sz w:val="14"/>
        </w:rPr>
        <w:t xml:space="preserve"> for Europeans (at first only the powerful, but from the end ofthe XIXth century on for all schooled people) part of what he calls “</w:t>
      </w:r>
      <w:r w:rsidRPr="003F3A19">
        <w:rPr>
          <w:rStyle w:val="StyleUnderline"/>
          <w:rFonts w:ascii="Arial" w:hAnsi="Arial" w:cs="Arial"/>
        </w:rPr>
        <w:t>the arsenal of psychological international warfare</w:t>
      </w:r>
      <w:r w:rsidRPr="003F3A19">
        <w:rPr>
          <w:rFonts w:ascii="Arial" w:hAnsi="Arial" w:cs="Arial"/>
          <w:sz w:val="14"/>
        </w:rPr>
        <w:t xml:space="preserve">” (op.cit.:33) </w:t>
      </w:r>
      <w:r w:rsidRPr="003F3A19">
        <w:rPr>
          <w:rStyle w:val="StyleUnderline"/>
          <w:rFonts w:ascii="Arial" w:hAnsi="Arial" w:cs="Arial"/>
        </w:rPr>
        <w:t>between nations.</w:t>
      </w:r>
      <w:r w:rsidRPr="003F3A19">
        <w:rPr>
          <w:rFonts w:ascii="Arial" w:hAnsi="Arial" w:cs="Arial"/>
          <w:sz w:val="14"/>
        </w:rPr>
        <w:t xml:space="preserve"> Critical analyses of the history of cartography as those by Brian Harley, have shown during the last decades in which ways </w:t>
      </w:r>
      <w:r w:rsidRPr="003F3A19">
        <w:rPr>
          <w:rStyle w:val="StyleUnderline"/>
          <w:rFonts w:ascii="Arial" w:hAnsi="Arial" w:cs="Arial"/>
        </w:rPr>
        <w:t>maps have gradually become</w:t>
      </w:r>
      <w:r w:rsidRPr="003F3A19">
        <w:rPr>
          <w:rFonts w:ascii="Arial" w:hAnsi="Arial" w:cs="Arial"/>
          <w:sz w:val="14"/>
        </w:rPr>
        <w:t xml:space="preserve"> in Europe since the XVIIth century </w:t>
      </w:r>
      <w:r w:rsidRPr="003F3A19">
        <w:rPr>
          <w:rStyle w:val="StyleUnderline"/>
          <w:rFonts w:ascii="Arial" w:hAnsi="Arial" w:cs="Arial"/>
        </w:rPr>
        <w:t>a particular</w:t>
      </w:r>
      <w:r w:rsidRPr="003F3A19">
        <w:rPr>
          <w:rFonts w:ascii="Arial" w:hAnsi="Arial" w:cs="Arial"/>
          <w:sz w:val="14"/>
        </w:rPr>
        <w:t xml:space="preserve"> form of </w:t>
      </w:r>
      <w:r w:rsidRPr="003F3A19">
        <w:rPr>
          <w:rStyle w:val="StyleUnderline"/>
          <w:rFonts w:ascii="Arial" w:hAnsi="Arial" w:cs="Arial"/>
        </w:rPr>
        <w:t>discourse</w:t>
      </w:r>
      <w:r w:rsidRPr="003F3A19">
        <w:rPr>
          <w:rFonts w:ascii="Arial" w:hAnsi="Arial" w:cs="Arial"/>
          <w:sz w:val="14"/>
        </w:rPr>
        <w:t xml:space="preserve"> about the world based on specilic codes and conventions. </w:t>
      </w:r>
      <w:r w:rsidRPr="003F3A19">
        <w:rPr>
          <w:rStyle w:val="StyleUnderline"/>
          <w:rFonts w:ascii="Arial" w:hAnsi="Arial" w:cs="Arial"/>
        </w:rPr>
        <w:t>Presence or absence on maps mean information or “silence</w:t>
      </w:r>
      <w:r w:rsidRPr="003F3A19">
        <w:rPr>
          <w:rFonts w:ascii="Arial" w:hAnsi="Arial" w:cs="Arial"/>
          <w:sz w:val="14"/>
        </w:rPr>
        <w:t xml:space="preserve">” which are to be related to the </w:t>
      </w:r>
      <w:proofErr w:type="gramStart"/>
      <w:r w:rsidRPr="003F3A19">
        <w:rPr>
          <w:rFonts w:ascii="Arial" w:hAnsi="Arial" w:cs="Arial"/>
          <w:sz w:val="14"/>
        </w:rPr>
        <w:t>maker‘</w:t>
      </w:r>
      <w:proofErr w:type="gramEnd"/>
      <w:r w:rsidRPr="003F3A19">
        <w:rPr>
          <w:rFonts w:ascii="Arial" w:hAnsi="Arial" w:cs="Arial"/>
          <w:sz w:val="14"/>
        </w:rPr>
        <w:t>s (or his sponsor’s) conscious or unconscious choices or wishes. Behind their apparent “neutral", scientific outlook, all maps remain as Harley writes “talisman of authority” (op.cit</w:t>
      </w:r>
      <w:proofErr w:type="gramStart"/>
      <w:r w:rsidRPr="003F3A19">
        <w:rPr>
          <w:rFonts w:ascii="Arial" w:hAnsi="Arial" w:cs="Arial"/>
          <w:sz w:val="14"/>
        </w:rPr>
        <w:t>.:-</w:t>
      </w:r>
      <w:proofErr w:type="gramEnd"/>
      <w:r w:rsidRPr="003F3A19">
        <w:rPr>
          <w:rFonts w:ascii="Arial" w:hAnsi="Arial" w:cs="Arial"/>
          <w:sz w:val="14"/>
        </w:rPr>
        <w:t xml:space="preserve">47), especially since the rise of the modern nation-states in the XlXth century and the mass diffusion of maps in schools and by the media. After having represented more or less accurately kingdoms and empires since the XVth century, the more precise, </w:t>
      </w:r>
      <w:r w:rsidRPr="003F3A19">
        <w:rPr>
          <w:rStyle w:val="StyleUnderline"/>
          <w:rFonts w:ascii="Arial" w:hAnsi="Arial" w:cs="Arial"/>
        </w:rPr>
        <w:t>large scale maps based on topographic measurements have increasingly become the privileged tools not only to direct armed conflicts at distance, but also to settle them far away from the battlefields during international conferences</w:t>
      </w:r>
      <w:r w:rsidRPr="003F3A19">
        <w:rPr>
          <w:rFonts w:ascii="Arial" w:hAnsi="Arial" w:cs="Arial"/>
          <w:sz w:val="14"/>
        </w:rPr>
        <w:t xml:space="preserve">. This has led to a situation where “the distinc- tiveness of societies, nations and cultures is based on a seemingly unproblematic division of space [...l The premise of discontinuity forms the starting point from which to theorise contact, conflict and the contradiction between cultures and societies. For example, </w:t>
      </w:r>
      <w:r w:rsidRPr="003F3A19">
        <w:rPr>
          <w:rStyle w:val="StyleUnderline"/>
          <w:rFonts w:ascii="Arial" w:hAnsi="Arial" w:cs="Arial"/>
        </w:rPr>
        <w:t>the representation of the world as a collection of ‘countries’</w:t>
      </w:r>
      <w:r w:rsidRPr="003F3A19">
        <w:rPr>
          <w:rFonts w:ascii="Arial" w:hAnsi="Arial" w:cs="Arial"/>
          <w:sz w:val="14"/>
        </w:rPr>
        <w:t xml:space="preserve">, as in most world maps, </w:t>
      </w:r>
      <w:r w:rsidRPr="003F3A19">
        <w:rPr>
          <w:rStyle w:val="StyleUnderline"/>
          <w:rFonts w:ascii="Arial" w:hAnsi="Arial" w:cs="Arial"/>
        </w:rPr>
        <w:t>sees it as an inherently fragmented space, divided by different colours into diverse national societies, each ‘rooted’ in its proper place’</w:t>
      </w:r>
      <w:r w:rsidRPr="003F3A19">
        <w:rPr>
          <w:rFonts w:ascii="Arial" w:hAnsi="Arial" w:cs="Arial"/>
          <w:sz w:val="14"/>
        </w:rPr>
        <w:t xml:space="preserve"> (Gupta &amp; Fergusson 1992:6, cited by Rnbinowitz 1998:6). While old nations or empires were surrounded by more or less controlled areas and buffer zones called marches (Fr.) or marken (Ger.) – which inhabitants often benefited special privileges – the constant improvements in topographic and cartographic techniques and skills have led since the XIXth century more and more often to quite arbitrary situations “in the field”. As series of more or less recent ethnographic monographs have shown, these </w:t>
      </w:r>
      <w:r w:rsidRPr="003F3A19">
        <w:rPr>
          <w:rStyle w:val="StyleUnderline"/>
          <w:rFonts w:ascii="Arial" w:hAnsi="Arial" w:cs="Arial"/>
        </w:rPr>
        <w:t>apparently simple borderlines drawn on maps by rulers and politicians</w:t>
      </w:r>
      <w:r w:rsidRPr="003F3A19">
        <w:rPr>
          <w:rFonts w:ascii="Arial" w:hAnsi="Arial" w:cs="Arial"/>
          <w:sz w:val="14"/>
        </w:rPr>
        <w:t xml:space="preserve"> – after periods </w:t>
      </w:r>
      <w:r w:rsidRPr="003F3A19">
        <w:rPr>
          <w:rStyle w:val="StyleUnderline"/>
          <w:rFonts w:ascii="Arial" w:hAnsi="Arial" w:cs="Arial"/>
        </w:rPr>
        <w:t>with or without the use of armed violence</w:t>
      </w:r>
      <w:r w:rsidRPr="003F3A19">
        <w:rPr>
          <w:rFonts w:ascii="Arial" w:hAnsi="Arial" w:cs="Arial"/>
          <w:sz w:val="14"/>
        </w:rPr>
        <w:t xml:space="preserve"> – </w:t>
      </w:r>
      <w:r w:rsidRPr="003F3A19">
        <w:rPr>
          <w:rStyle w:val="StyleUnderline"/>
          <w:rFonts w:ascii="Arial" w:hAnsi="Arial" w:cs="Arial"/>
        </w:rPr>
        <w:t>have</w:t>
      </w:r>
      <w:r w:rsidRPr="003F3A19">
        <w:rPr>
          <w:rFonts w:ascii="Arial" w:hAnsi="Arial" w:cs="Arial"/>
          <w:sz w:val="14"/>
        </w:rPr>
        <w:t xml:space="preserve"> usual- ly </w:t>
      </w:r>
      <w:r w:rsidRPr="003F3A19">
        <w:rPr>
          <w:rStyle w:val="StyleUnderline"/>
          <w:rFonts w:ascii="Arial" w:hAnsi="Arial" w:cs="Arial"/>
        </w:rPr>
        <w:t>needed decades to become social-cultural realities</w:t>
      </w:r>
      <w:r w:rsidRPr="003F3A19">
        <w:rPr>
          <w:rFonts w:ascii="Arial" w:hAnsi="Arial" w:cs="Arial"/>
          <w:sz w:val="14"/>
        </w:rPr>
        <w:t xml:space="preserve">. On the other hand, studies on the “dissolution” of national borders like the ones by Kortf (1995:248-264) or by Borneman (1992) about the German-German border show how the vanishing of spatial markers of belonging provokes uncertainties about </w:t>
      </w:r>
      <w:proofErr w:type="gramStart"/>
      <w:r w:rsidRPr="003F3A19">
        <w:rPr>
          <w:rFonts w:ascii="Arial" w:hAnsi="Arial" w:cs="Arial"/>
          <w:sz w:val="14"/>
        </w:rPr>
        <w:t>ones</w:t>
      </w:r>
      <w:proofErr w:type="gramEnd"/>
      <w:r w:rsidRPr="003F3A19">
        <w:rPr>
          <w:rFonts w:ascii="Arial" w:hAnsi="Arial" w:cs="Arial"/>
          <w:sz w:val="14"/>
        </w:rPr>
        <w:t xml:space="preserve"> own identity, which results sometimes in regionalistic or nationalistic activism. These observations seem to prove in contrario the importance for many Europeans of the spatial limits as essential ingredients of self identification.</w:t>
      </w:r>
    </w:p>
    <w:p w14:paraId="2F2C9705" w14:textId="77777777" w:rsidR="00DC3B13" w:rsidRPr="003F3A19" w:rsidRDefault="00DC3B13" w:rsidP="00DC3B13">
      <w:pPr>
        <w:pStyle w:val="Heading4"/>
        <w:rPr>
          <w:rFonts w:ascii="Arial" w:hAnsi="Arial" w:cs="Arial"/>
        </w:rPr>
      </w:pPr>
      <w:r w:rsidRPr="003F3A19">
        <w:rPr>
          <w:rFonts w:ascii="Arial" w:hAnsi="Arial" w:cs="Arial"/>
        </w:rPr>
        <w:t>Questions of boundaries should come first-- produce our understanding of all other social constructions – key to challenge injustice</w:t>
      </w:r>
    </w:p>
    <w:p w14:paraId="5CAA5F13" w14:textId="77777777" w:rsidR="00DC3B13" w:rsidRPr="003F3A19" w:rsidRDefault="00DC3B13" w:rsidP="00DC3B13">
      <w:pPr>
        <w:rPr>
          <w:rStyle w:val="StyleUnderline"/>
          <w:rFonts w:ascii="Arial" w:hAnsi="Arial" w:cs="Arial"/>
          <w:sz w:val="26"/>
        </w:rPr>
      </w:pPr>
      <w:r w:rsidRPr="003F3A19">
        <w:rPr>
          <w:rStyle w:val="Style13ptBold"/>
          <w:rFonts w:ascii="Arial" w:hAnsi="Arial" w:cs="Arial"/>
        </w:rPr>
        <w:t xml:space="preserve">Jones 10 </w:t>
      </w:r>
      <w:r w:rsidRPr="003F3A19">
        <w:rPr>
          <w:rFonts w:ascii="Arial" w:hAnsi="Arial" w:cs="Arial"/>
        </w:rPr>
        <w:t>(Reese, Associate Professor and Chair of Graduate Studies</w:t>
      </w:r>
      <w:r w:rsidRPr="003F3A19">
        <w:rPr>
          <w:rFonts w:ascii="Arial" w:hAnsi="Arial" w:cs="Arial"/>
          <w:sz w:val="12"/>
        </w:rPr>
        <w:t xml:space="preserve"> </w:t>
      </w:r>
      <w:r w:rsidRPr="003F3A19">
        <w:rPr>
          <w:rFonts w:ascii="Arial" w:hAnsi="Arial" w:cs="Arial"/>
        </w:rPr>
        <w:t>Department of Geography</w:t>
      </w:r>
      <w:r w:rsidRPr="003F3A19">
        <w:rPr>
          <w:rFonts w:ascii="Arial" w:hAnsi="Arial" w:cs="Arial"/>
          <w:sz w:val="12"/>
        </w:rPr>
        <w:t xml:space="preserve"> </w:t>
      </w:r>
      <w:r w:rsidRPr="003F3A19">
        <w:rPr>
          <w:rFonts w:ascii="Arial" w:hAnsi="Arial" w:cs="Arial"/>
        </w:rPr>
        <w:t xml:space="preserve">University of </w:t>
      </w:r>
      <w:proofErr w:type="gramStart"/>
      <w:r w:rsidRPr="003F3A19">
        <w:rPr>
          <w:rFonts w:ascii="Arial" w:hAnsi="Arial" w:cs="Arial"/>
        </w:rPr>
        <w:t>Hawai‘</w:t>
      </w:r>
      <w:proofErr w:type="gramEnd"/>
      <w:r w:rsidRPr="003F3A19">
        <w:rPr>
          <w:rFonts w:ascii="Arial" w:hAnsi="Arial" w:cs="Arial"/>
        </w:rPr>
        <w:t xml:space="preserve">i at Manoa, March 31, 2010  “The spatiality of boundaries” Progress in Human Geography) </w:t>
      </w:r>
    </w:p>
    <w:p w14:paraId="0F0E47F4" w14:textId="77777777" w:rsidR="00DC3B13" w:rsidRPr="003F3A19" w:rsidRDefault="00DC3B13" w:rsidP="00DC3B13">
      <w:pPr>
        <w:rPr>
          <w:rFonts w:ascii="Arial" w:hAnsi="Arial" w:cs="Arial"/>
        </w:rPr>
      </w:pPr>
      <w:r w:rsidRPr="003F3A19">
        <w:rPr>
          <w:rStyle w:val="StyleUnderline"/>
          <w:rFonts w:ascii="Arial" w:hAnsi="Arial" w:cs="Arial"/>
        </w:rPr>
        <w:t>Schaffter</w:t>
      </w:r>
      <w:r w:rsidRPr="003F3A19">
        <w:rPr>
          <w:rFonts w:ascii="Arial" w:hAnsi="Arial" w:cs="Arial"/>
          <w:sz w:val="14"/>
        </w:rPr>
        <w:t xml:space="preserve"> et al.</w:t>
      </w:r>
      <w:r w:rsidRPr="003F3A19">
        <w:rPr>
          <w:rStyle w:val="StyleUnderline"/>
          <w:rFonts w:ascii="Arial" w:hAnsi="Arial" w:cs="Arial"/>
        </w:rPr>
        <w:t>’s</w:t>
      </w:r>
      <w:r w:rsidRPr="003F3A19">
        <w:rPr>
          <w:rFonts w:ascii="Arial" w:hAnsi="Arial" w:cs="Arial"/>
          <w:sz w:val="14"/>
        </w:rPr>
        <w:t xml:space="preserve"> </w:t>
      </w:r>
      <w:r w:rsidRPr="003F3A19">
        <w:rPr>
          <w:rStyle w:val="StyleUnderline"/>
          <w:rFonts w:ascii="Arial" w:hAnsi="Arial" w:cs="Arial"/>
        </w:rPr>
        <w:t>argument hinges on the need for boundary studies to stick to materiality.</w:t>
      </w:r>
      <w:r w:rsidRPr="003F3A19">
        <w:rPr>
          <w:rFonts w:ascii="Arial" w:hAnsi="Arial" w:cs="Arial"/>
          <w:sz w:val="14"/>
        </w:rPr>
        <w:t xml:space="preserve"> </w:t>
      </w:r>
      <w:r w:rsidRPr="003F3A19">
        <w:rPr>
          <w:rStyle w:val="StyleUnderline"/>
          <w:rFonts w:ascii="Arial" w:hAnsi="Arial" w:cs="Arial"/>
        </w:rPr>
        <w:t>They imply that I am trying radically to despatialize or dematerialize boundary studies. My intention was the exact opposite: by emphasizing the embodied spatial experiences on which primary metaphors rely</w:t>
      </w:r>
      <w:r w:rsidRPr="003F3A19">
        <w:rPr>
          <w:rFonts w:ascii="Arial" w:hAnsi="Arial" w:cs="Arial"/>
          <w:sz w:val="14"/>
        </w:rPr>
        <w:t xml:space="preserve">, </w:t>
      </w:r>
      <w:r w:rsidRPr="003F3A19">
        <w:rPr>
          <w:rStyle w:val="StyleUnderline"/>
          <w:rFonts w:ascii="Arial" w:hAnsi="Arial" w:cs="Arial"/>
        </w:rPr>
        <w:t>I am arguing that everyday experiences with the world are imbued with prior spatial understandings.</w:t>
      </w:r>
      <w:r w:rsidRPr="003F3A19">
        <w:rPr>
          <w:rFonts w:ascii="Arial" w:hAnsi="Arial" w:cs="Arial"/>
          <w:sz w:val="14"/>
        </w:rPr>
        <w:t xml:space="preserve"> Smith and Katz (1993: 69) also recognize the problematic nature of spatial metaphors when they argue that ‘it is precisely this apparent familiarity of space, the givenness of space, its fi xity and inertness, that make a spatial grammar so fertile for metaphoric appropriation’. </w:t>
      </w:r>
      <w:r w:rsidRPr="003F3A19">
        <w:rPr>
          <w:rStyle w:val="StyleUnderline"/>
          <w:rFonts w:ascii="Arial" w:hAnsi="Arial" w:cs="Arial"/>
        </w:rPr>
        <w:t>Recognizing the spatiality of the ‘categories are containers’ metaphor opens up new ways to contest the notion that categories are fi xed and bounded containers of social life. Schaffter et al. suggest, however, that ‘intrinsically non-spatial’ concepts should be left to other disciplines. This is a flawed proposition for two reasons.</w:t>
      </w:r>
      <w:r w:rsidRPr="003F3A19">
        <w:rPr>
          <w:rFonts w:ascii="Arial" w:hAnsi="Arial" w:cs="Arial"/>
          <w:sz w:val="14"/>
        </w:rPr>
        <w:t xml:space="preserve"> First, by looking </w:t>
      </w:r>
      <w:r w:rsidRPr="003F3A19">
        <w:rPr>
          <w:rStyle w:val="StyleUnderline"/>
          <w:rFonts w:ascii="Arial" w:hAnsi="Arial" w:cs="Arial"/>
        </w:rPr>
        <w:t>only at the stuff inside a category rather than the boundary-making process,</w:t>
      </w:r>
      <w:r w:rsidRPr="003F3A19">
        <w:rPr>
          <w:rFonts w:ascii="Arial" w:hAnsi="Arial" w:cs="Arial"/>
          <w:sz w:val="14"/>
        </w:rPr>
        <w:t xml:space="preserve"> they fall directly into the trap Barth (1969), Abbott (1995), and Newman (2003) warn against. </w:t>
      </w:r>
      <w:r w:rsidRPr="003F3A19">
        <w:rPr>
          <w:rStyle w:val="StyleUnderline"/>
          <w:rFonts w:ascii="Arial" w:hAnsi="Arial" w:cs="Arial"/>
        </w:rPr>
        <w:t>They are focusing on things and are missing the process that produced those understandings</w:t>
      </w:r>
      <w:r w:rsidRPr="003F3A19">
        <w:rPr>
          <w:rFonts w:ascii="Arial" w:hAnsi="Arial" w:cs="Arial"/>
          <w:sz w:val="14"/>
        </w:rPr>
        <w:t xml:space="preserve">. Second, </w:t>
      </w:r>
      <w:r w:rsidRPr="003F3A19">
        <w:rPr>
          <w:rStyle w:val="StyleUnderline"/>
          <w:rFonts w:ascii="Arial" w:hAnsi="Arial" w:cs="Arial"/>
        </w:rPr>
        <w:t>their argument flies in the face of some of the most important contributions geographers have made over the last few decades by requiring scholars in other disciplines to recognize that many concepts that they treat as non-spatial givens are always imbued with spatial meanings and practices</w:t>
      </w:r>
      <w:r w:rsidRPr="003F3A19">
        <w:rPr>
          <w:rFonts w:ascii="Arial" w:hAnsi="Arial" w:cs="Arial"/>
          <w:sz w:val="14"/>
        </w:rPr>
        <w:t xml:space="preserve"> (Agnew, 1994; Lee, 2002). For example, </w:t>
      </w:r>
      <w:r w:rsidRPr="003F3A19">
        <w:rPr>
          <w:rStyle w:val="StyleUnderline"/>
          <w:rFonts w:ascii="Arial" w:hAnsi="Arial" w:cs="Arial"/>
        </w:rPr>
        <w:t>Schaffter</w:t>
      </w:r>
      <w:r w:rsidRPr="003F3A19">
        <w:rPr>
          <w:rFonts w:ascii="Arial" w:hAnsi="Arial" w:cs="Arial"/>
          <w:sz w:val="14"/>
        </w:rPr>
        <w:t xml:space="preserve"> et al. (2009: 257) </w:t>
      </w:r>
      <w:r w:rsidRPr="003F3A19">
        <w:rPr>
          <w:rStyle w:val="StyleUnderline"/>
          <w:rFonts w:ascii="Arial" w:hAnsi="Arial" w:cs="Arial"/>
        </w:rPr>
        <w:t>argue that ‘“Economy” is a non-spatial concept’.</w:t>
      </w:r>
      <w:r w:rsidRPr="003F3A19">
        <w:rPr>
          <w:rFonts w:ascii="Arial" w:hAnsi="Arial" w:cs="Arial"/>
          <w:sz w:val="14"/>
        </w:rPr>
        <w:t xml:space="preserve"> </w:t>
      </w:r>
      <w:r w:rsidRPr="003F3A19">
        <w:rPr>
          <w:rStyle w:val="StyleUnderline"/>
          <w:rFonts w:ascii="Arial" w:hAnsi="Arial" w:cs="Arial"/>
        </w:rPr>
        <w:t>It is unclear</w:t>
      </w:r>
      <w:r w:rsidRPr="003F3A19">
        <w:rPr>
          <w:rFonts w:ascii="Arial" w:hAnsi="Arial" w:cs="Arial"/>
          <w:sz w:val="14"/>
        </w:rPr>
        <w:t xml:space="preserve"> to me how </w:t>
      </w:r>
      <w:r w:rsidRPr="003F3A19">
        <w:rPr>
          <w:rStyle w:val="StyleUnderline"/>
          <w:rFonts w:ascii="Arial" w:hAnsi="Arial" w:cs="Arial"/>
        </w:rPr>
        <w:t>economic activities could actually be practiced non-spatially.</w:t>
      </w:r>
      <w:r w:rsidRPr="003F3A19">
        <w:rPr>
          <w:rFonts w:ascii="Arial" w:hAnsi="Arial" w:cs="Arial"/>
          <w:sz w:val="14"/>
        </w:rPr>
        <w:t xml:space="preserve"> What benefit, then, is there in maintaining the distinction that the concept itself is nonspatial? Leaving that aside, what I want to emphasize is how the concept is defined. </w:t>
      </w:r>
      <w:r w:rsidRPr="003F3A19">
        <w:rPr>
          <w:rStyle w:val="StyleUnderline"/>
          <w:rFonts w:ascii="Arial" w:hAnsi="Arial" w:cs="Arial"/>
        </w:rPr>
        <w:t xml:space="preserve">How do we understand whether a thing or process is part of the economy? We can take a concept like ‘monetary policy’ and say that it fits within the economy while another concept, for example ‘sleep’, would not go in the category economy. </w:t>
      </w:r>
      <w:r w:rsidRPr="003F3A19">
        <w:rPr>
          <w:rFonts w:ascii="Arial" w:hAnsi="Arial" w:cs="Arial"/>
          <w:sz w:val="14"/>
        </w:rPr>
        <w:t xml:space="preserve">The ability to say it is ‘in’, ‘out’, or ‘part of’ the category demonstrates how the metaphor of ‘categories are containers’ is transposed onto the category. Even when talking about a supposedly non-spatial category, it relies on a spatial schema. There is a boundary between the categories ‘economy’ and ‘noteconomy’ that allows us metaphorically to put things into the container or not. To put it another way, </w:t>
      </w:r>
      <w:r w:rsidRPr="003F3A19">
        <w:rPr>
          <w:rStyle w:val="StyleUnderline"/>
          <w:rFonts w:ascii="Arial" w:hAnsi="Arial" w:cs="Arial"/>
        </w:rPr>
        <w:t>the categories that shape our understanding of the world rely on the spatial metaphor of boundaries, inclusion, and exclusion regardless of whether the concept itself is supposedly ‘intrinsically’ spatial, spatialized, or non-spatial.</w:t>
      </w:r>
    </w:p>
    <w:p w14:paraId="31EB0C45" w14:textId="77777777" w:rsidR="00DC3B13" w:rsidRPr="003F3A19" w:rsidRDefault="00DC3B13" w:rsidP="00393FCB">
      <w:pPr>
        <w:pStyle w:val="Heading2"/>
      </w:pPr>
      <w:r w:rsidRPr="003F3A19">
        <w:t>Questioning Borders Alt</w:t>
      </w:r>
    </w:p>
    <w:p w14:paraId="2142887D" w14:textId="77777777" w:rsidR="00DC3B13" w:rsidRPr="003F3A19" w:rsidRDefault="00DC3B13" w:rsidP="00DC3B13">
      <w:pPr>
        <w:pStyle w:val="Heading4"/>
        <w:rPr>
          <w:rFonts w:ascii="Arial" w:hAnsi="Arial" w:cs="Arial"/>
        </w:rPr>
      </w:pPr>
      <w:r w:rsidRPr="003F3A19">
        <w:rPr>
          <w:rFonts w:ascii="Arial" w:hAnsi="Arial" w:cs="Arial"/>
        </w:rPr>
        <w:t>Questioning the border must be the starting point for political engagement</w:t>
      </w:r>
    </w:p>
    <w:p w14:paraId="107AD996" w14:textId="77777777" w:rsidR="00DC3B13" w:rsidRPr="003F3A19" w:rsidRDefault="00DC3B13" w:rsidP="00DC3B13">
      <w:pPr>
        <w:rPr>
          <w:rFonts w:ascii="Arial" w:hAnsi="Arial" w:cs="Arial"/>
        </w:rPr>
      </w:pPr>
      <w:r w:rsidRPr="003F3A19">
        <w:rPr>
          <w:rStyle w:val="Style13ptBold"/>
          <w:rFonts w:ascii="Arial" w:hAnsi="Arial" w:cs="Arial"/>
        </w:rPr>
        <w:t>Walker ‘09</w:t>
      </w:r>
      <w:r w:rsidRPr="003F3A19">
        <w:rPr>
          <w:rFonts w:ascii="Arial" w:hAnsi="Arial" w:cs="Arial"/>
        </w:rPr>
        <w:t xml:space="preserve"> [RBJ, Professor in the Department of Political Science at the University of Victoria, Canada, After the Globe, Before the World, p 35-37]</w:t>
      </w:r>
    </w:p>
    <w:p w14:paraId="53FA0F7B" w14:textId="77777777" w:rsidR="00DC3B13" w:rsidRPr="003F3A19" w:rsidRDefault="00DC3B13" w:rsidP="00DC3B13">
      <w:pPr>
        <w:rPr>
          <w:rFonts w:ascii="Arial" w:hAnsi="Arial" w:cs="Arial"/>
          <w:sz w:val="16"/>
        </w:rPr>
      </w:pPr>
      <w:r w:rsidRPr="003F3A19">
        <w:rPr>
          <w:rStyle w:val="StyleUnderline"/>
          <w:rFonts w:ascii="Arial" w:hAnsi="Arial" w:cs="Arial"/>
        </w:rPr>
        <w:t>For many commentators, the solution to the multiple challenges of our age is disarmingly simple: get rid of boundaries entirely</w:t>
      </w:r>
      <w:r w:rsidRPr="003F3A19">
        <w:rPr>
          <w:rFonts w:ascii="Arial" w:hAnsi="Arial" w:cs="Arial"/>
          <w:sz w:val="16"/>
        </w:rPr>
        <w:t>, whether as physical borders or limits of principle. We are all supposed to be human after all; or at least we are all more or less modern; or participants in the great capitalist world economy; or just part of a complex but ultimately singular ecology. Boundaries, they say, are an anachronism. Their tidy delineations of earthly space pale into insignificance when viewed from beyond the horizons of our planetary atmosphere. Don’t live in the past. Don’t be parochial. Don’t be chauvinistic. Be realistic. We must learn to live without them. For others</w:t>
      </w:r>
      <w:r w:rsidRPr="003F3A19">
        <w:rPr>
          <w:rStyle w:val="StyleUnderline"/>
          <w:rFonts w:ascii="Arial" w:hAnsi="Arial" w:cs="Arial"/>
        </w:rPr>
        <w:t>, this solution is so hopelessly naive, even dangerous, as to warrant an equally simple claim that the boundaries of the modern state are here to stay</w:t>
      </w:r>
      <w:r w:rsidRPr="003F3A19">
        <w:rPr>
          <w:rFonts w:ascii="Arial" w:hAnsi="Arial" w:cs="Arial"/>
          <w:sz w:val="16"/>
        </w:rPr>
        <w:t xml:space="preserve">. </w:t>
      </w:r>
      <w:r w:rsidRPr="003F3A19">
        <w:rPr>
          <w:rStyle w:val="StyleUnderline"/>
          <w:rFonts w:ascii="Arial" w:hAnsi="Arial" w:cs="Arial"/>
        </w:rPr>
        <w:t xml:space="preserve">Be realistic, they also say. Boundaries are absolutely necessary for sustaining our statist achievements, even though these achievements may demand hard compromises between the necessities of security and the possibilities of liberty, or between peace at home and war abroad. </w:t>
      </w:r>
      <w:r w:rsidRPr="003F3A19">
        <w:rPr>
          <w:rFonts w:ascii="Arial" w:hAnsi="Arial" w:cs="Arial"/>
          <w:sz w:val="16"/>
        </w:rPr>
        <w:t xml:space="preserve">In this view, the divisions and exclusions of the modern statist imagination still offer sufficient ground, literally, for thinking about our collective futures. We know what we must do because we know where we can do it, and where we can articulate responsibilities and mechanisms for doing so. </w:t>
      </w:r>
      <w:r w:rsidRPr="003F3A19">
        <w:rPr>
          <w:rStyle w:val="StyleUnderline"/>
          <w:rFonts w:ascii="Arial" w:hAnsi="Arial" w:cs="Arial"/>
        </w:rPr>
        <w:t>The interplay of these two familiar narratives has generated many comforting clichés about the sovereign state and doctrines of political realism</w:t>
      </w:r>
      <w:r w:rsidRPr="003F3A19">
        <w:rPr>
          <w:rFonts w:ascii="Arial" w:hAnsi="Arial" w:cs="Arial"/>
          <w:sz w:val="16"/>
        </w:rPr>
        <w:t xml:space="preserve">, </w:t>
      </w:r>
      <w:r w:rsidRPr="003F3A19">
        <w:rPr>
          <w:rStyle w:val="StyleUnderline"/>
          <w:rFonts w:ascii="Arial" w:hAnsi="Arial" w:cs="Arial"/>
        </w:rPr>
        <w:t>on the one hand, and about globalization and the need for more normative forms of theorization, on the other</w:t>
      </w:r>
      <w:r w:rsidRPr="003F3A19">
        <w:rPr>
          <w:rFonts w:ascii="Arial" w:hAnsi="Arial" w:cs="Arial"/>
          <w:sz w:val="16"/>
        </w:rPr>
        <w:t xml:space="preserve">. </w:t>
      </w:r>
      <w:r w:rsidRPr="003F3A19">
        <w:rPr>
          <w:rStyle w:val="StyleUnderline"/>
          <w:rFonts w:ascii="Arial" w:hAnsi="Arial" w:cs="Arial"/>
        </w:rPr>
        <w:t>Both narratives express obvious and often stunning oversimplifications, especially in relation to what it might mean to make claims to a political reality,</w:t>
      </w:r>
      <w:r w:rsidRPr="003F3A19">
        <w:rPr>
          <w:rFonts w:ascii="Arial" w:hAnsi="Arial" w:cs="Arial"/>
          <w:sz w:val="16"/>
        </w:rPr>
        <w:t xml:space="preserve"> to a theory of history </w:t>
      </w:r>
      <w:r w:rsidRPr="003F3A19">
        <w:rPr>
          <w:rStyle w:val="StyleUnderline"/>
          <w:rFonts w:ascii="Arial" w:hAnsi="Arial" w:cs="Arial"/>
        </w:rPr>
        <w:t>or to a sovereign authority</w:t>
      </w:r>
      <w:r w:rsidRPr="003F3A19">
        <w:rPr>
          <w:rFonts w:ascii="Arial" w:hAnsi="Arial" w:cs="Arial"/>
          <w:sz w:val="16"/>
        </w:rPr>
        <w:t xml:space="preserve">. </w:t>
      </w:r>
      <w:r w:rsidRPr="003F3A19">
        <w:rPr>
          <w:rStyle w:val="StyleUnderline"/>
          <w:rFonts w:ascii="Arial" w:hAnsi="Arial" w:cs="Arial"/>
        </w:rPr>
        <w:t>They are nevertheless constantly reiterated in popular rhetoric, public policy, and the scholarly literature</w:t>
      </w:r>
      <w:r w:rsidRPr="003F3A19">
        <w:rPr>
          <w:rFonts w:ascii="Arial" w:hAnsi="Arial" w:cs="Arial"/>
          <w:sz w:val="16"/>
        </w:rPr>
        <w:t xml:space="preserve"> that is the more explicit focus of my attention here. They express familiar accounts of what it means to engage with necessities and possibilities in modern political life, of what counts as realistic, aspirational or simply naive: of how we should understand our limits as political beings in space and in time, and of how we might imagine ourselves as some other kind of political being in some other space and some other time. They frame the broad possibilities articulated in debates about the legitimacy of violence in responses to violence, about claims to rights that apply to every human being, about military interventions challenging principles of self-determination, about obligations that come with citizenship, about novel forms and technologies of governance and governmentality, about the role and limits of law. Sometimes these clichés appear to be overruled by more complex and sophisticated narratives. Claims that </w:t>
      </w:r>
      <w:r w:rsidRPr="003F3A19">
        <w:rPr>
          <w:rStyle w:val="StyleUnderline"/>
          <w:rFonts w:ascii="Arial" w:hAnsi="Arial" w:cs="Arial"/>
        </w:rPr>
        <w:t xml:space="preserve">we are </w:t>
      </w:r>
      <w:r w:rsidRPr="003F3A19">
        <w:rPr>
          <w:rFonts w:ascii="Arial" w:hAnsi="Arial" w:cs="Arial"/>
          <w:sz w:val="16"/>
        </w:rPr>
        <w:t xml:space="preserve">caught up in processes that are </w:t>
      </w:r>
      <w:r w:rsidRPr="003F3A19">
        <w:rPr>
          <w:rStyle w:val="StyleUnderline"/>
          <w:rFonts w:ascii="Arial" w:hAnsi="Arial" w:cs="Arial"/>
        </w:rPr>
        <w:t>both globalizing and localizing</w:t>
      </w:r>
      <w:r w:rsidRPr="003F3A19">
        <w:rPr>
          <w:rFonts w:ascii="Arial" w:hAnsi="Arial" w:cs="Arial"/>
          <w:sz w:val="16"/>
        </w:rPr>
        <w:t xml:space="preserve"> might be mooted in this respect. So, too, might claims that while </w:t>
      </w:r>
      <w:r w:rsidRPr="003F3A19">
        <w:rPr>
          <w:rStyle w:val="StyleUnderline"/>
          <w:rFonts w:ascii="Arial" w:hAnsi="Arial" w:cs="Arial"/>
        </w:rPr>
        <w:t>boundaries may be dissipating in processes we classify as economic (like trade and financial flows), they are becoming increasingly elaborate in processes we classify as social (like the movements of certain kinds of people</w:t>
      </w:r>
      <w:r w:rsidRPr="003F3A19">
        <w:rPr>
          <w:rFonts w:ascii="Arial" w:hAnsi="Arial" w:cs="Arial"/>
          <w:sz w:val="16"/>
        </w:rPr>
        <w:t xml:space="preserve">). Attempts to show how it is possible to “diaggregate” or “unbundle” various functions and sites of state sovereignty as an institution so as to examine contradictory tendencies among different functions and sites suggest a similar tendency. Indeed, </w:t>
      </w:r>
      <w:r w:rsidRPr="003F3A19">
        <w:rPr>
          <w:rStyle w:val="StyleUnderline"/>
          <w:rFonts w:ascii="Arial" w:hAnsi="Arial" w:cs="Arial"/>
        </w:rPr>
        <w:t>it is difficult to see how it is possible to make any sense of political life anywhere without starting from some such observation about the contradictory dynamics observable across many boundaries</w:t>
      </w:r>
      <w:r w:rsidRPr="003F3A19">
        <w:rPr>
          <w:rFonts w:ascii="Arial" w:hAnsi="Arial" w:cs="Arial"/>
          <w:b/>
          <w:sz w:val="16"/>
        </w:rPr>
        <w:t>.</w:t>
      </w:r>
      <w:r w:rsidRPr="003F3A19">
        <w:rPr>
          <w:rFonts w:ascii="Arial" w:hAnsi="Arial" w:cs="Arial"/>
          <w:sz w:val="16"/>
        </w:rPr>
        <w:t xml:space="preserve"> Yet such narratives only serve to highlight some of what is at stake in resisting claims about the eternal presence or impending absence of boundaries. </w:t>
      </w:r>
      <w:r w:rsidRPr="003F3A19">
        <w:rPr>
          <w:rStyle w:val="StyleUnderline"/>
          <w:rFonts w:ascii="Arial" w:hAnsi="Arial" w:cs="Arial"/>
        </w:rPr>
        <w:t>To start to disaggregate or unbundle practices of state sovereignty is to pose questions about how far such disaggregation might be taken, or what happens in the process to distinctions between internal and external, or between power and authority. To point to contradictory trends between “the economic” and “the social” is to pose questions about complex practices through which the sovereign state has long mediated between of capital and social orders,</w:t>
      </w:r>
      <w:r w:rsidRPr="003F3A19">
        <w:rPr>
          <w:rFonts w:ascii="Arial" w:hAnsi="Arial" w:cs="Arial"/>
          <w:sz w:val="16"/>
        </w:rPr>
        <w:t xml:space="preserve"> as well as about the work that has to be done to affirm any clear-cut distinction between an economic and a social or between power and authority. To postulate contradictory dynamics of both globalization and localization, or universalization and pluralization, is to engage questions about how the boundaries of modern political life work precisely to affirm a specific (territorial) spatiotemporal articulation of the relation between global and local, or universal and particular</w:t>
      </w:r>
      <w:r w:rsidRPr="003F3A19">
        <w:rPr>
          <w:rStyle w:val="StyleUnderline"/>
          <w:rFonts w:ascii="Arial" w:hAnsi="Arial" w:cs="Arial"/>
        </w:rPr>
        <w:t>. Such questions are undoubtedly important; indeed, they speak to much of what is at stake in claims about the need to reimagine where and what political life might be.</w:t>
      </w:r>
      <w:r w:rsidRPr="003F3A19">
        <w:rPr>
          <w:rFonts w:ascii="Arial" w:hAnsi="Arial" w:cs="Arial"/>
          <w:sz w:val="16"/>
        </w:rPr>
        <w:t xml:space="preserve"> </w:t>
      </w:r>
      <w:r w:rsidRPr="003F3A19">
        <w:rPr>
          <w:rStyle w:val="StyleUnderline"/>
          <w:rFonts w:ascii="Arial" w:hAnsi="Arial" w:cs="Arial"/>
        </w:rPr>
        <w:t>They are nevertheless easily swamped, or kept within the boundaries of established accounts of where and what politics must be in a world of sovereign states, by clichéd narratives that affirm ever-present or imminently absent boundaries</w:t>
      </w:r>
      <w:r w:rsidRPr="003F3A19">
        <w:rPr>
          <w:rFonts w:ascii="Arial" w:hAnsi="Arial" w:cs="Arial"/>
          <w:sz w:val="16"/>
        </w:rPr>
        <w:t xml:space="preserve">. These clichés have been especially familiar in literatures canvassing the prospects for a grand historical shift from forms of political life predicated on the existence of modern sovereign states in a system of such states to forms that are somehow more integrated, or global, or cosmopolitan: a shift from forms of international politics shaped by a system of sovereign states to a somehow more authentically world politics, 8 or the inevitable absence of such a shift in a system of sovereign states destined to remain eternally the same. 9 In fact, clichés about the presence and absence of boundaries enable what has probably become the most pervasive array of contemporary narratives about future political possibilities: those envisaging a transition from a world of fragmentation and conflict to a world of greater integration and harmony. These narratives remain influential, across all ideological and scholarly horizons, even though the world of modern politics is organized through complex relationships between principles of fragmentation and integration, between principles of unity within diversity and diversity within unity. </w:t>
      </w:r>
      <w:r w:rsidRPr="003F3A19">
        <w:rPr>
          <w:rStyle w:val="StyleUnderline"/>
          <w:rFonts w:ascii="Arial" w:hAnsi="Arial" w:cs="Arial"/>
        </w:rPr>
        <w:t>Despite the enormous weight of literatures that seek to persuade us that our political futures depend on our capacity to abandon a world of particularities and pluralities in favour of a world of commonalities and universalities, just about the only prediction about our political futures that can be made with any degree of confidence is that such a journey is not an option</w:t>
      </w:r>
      <w:r w:rsidRPr="003F3A19">
        <w:rPr>
          <w:rFonts w:ascii="Arial" w:hAnsi="Arial" w:cs="Arial"/>
          <w:sz w:val="16"/>
        </w:rPr>
        <w:t xml:space="preserve">. This is not because, as the other conventional story goes, we will always live in a world of sovereign states coexisting in a system of sovereign states. </w:t>
      </w:r>
      <w:r w:rsidRPr="003F3A19">
        <w:rPr>
          <w:rStyle w:val="StyleUnderline"/>
          <w:rFonts w:ascii="Arial" w:hAnsi="Arial" w:cs="Arial"/>
        </w:rPr>
        <w:t>It is because it is so absurd to start thinking about future political possibilities as if modern political life has ever been understandable in relation to the presence or absence of a sovereign state</w:t>
      </w:r>
      <w:r w:rsidRPr="003F3A19">
        <w:rPr>
          <w:rFonts w:ascii="Arial" w:hAnsi="Arial" w:cs="Arial"/>
          <w:sz w:val="16"/>
        </w:rPr>
        <w:t xml:space="preserve"> abstracted either from the system of sovereign states or from the specific conditions under which both the sovereign state and the system of sovereign states have been enabled to establish their place in the world. </w:t>
      </w:r>
      <w:r w:rsidRPr="003F3A19">
        <w:rPr>
          <w:rStyle w:val="StyleUnderline"/>
          <w:rFonts w:ascii="Arial" w:hAnsi="Arial" w:cs="Arial"/>
        </w:rPr>
        <w:t>This place has long been profoundly problematic</w:t>
      </w:r>
      <w:r w:rsidRPr="003F3A19">
        <w:rPr>
          <w:rFonts w:ascii="Arial" w:hAnsi="Arial" w:cs="Arial"/>
          <w:sz w:val="16"/>
        </w:rPr>
        <w:t xml:space="preserve">, in many respects. It has been problematic not least </w:t>
      </w:r>
      <w:r w:rsidRPr="003F3A19">
        <w:rPr>
          <w:rStyle w:val="StyleUnderline"/>
          <w:rFonts w:ascii="Arial" w:hAnsi="Arial" w:cs="Arial"/>
        </w:rPr>
        <w:t>because this place works</w:t>
      </w:r>
      <w:r w:rsidRPr="003F3A19">
        <w:rPr>
          <w:rFonts w:ascii="Arial" w:hAnsi="Arial" w:cs="Arial"/>
          <w:sz w:val="16"/>
        </w:rPr>
        <w:t xml:space="preserve"> as, among other things, </w:t>
      </w:r>
      <w:r w:rsidRPr="003F3A19">
        <w:rPr>
          <w:rStyle w:val="StyleUnderline"/>
          <w:rFonts w:ascii="Arial" w:hAnsi="Arial" w:cs="Arial"/>
        </w:rPr>
        <w:t>a claim to be able to know what it means to be able to speak about a world in which modern political subjects can take their place as subjects, as citizens and as members of a common humanity expressed within modern subjectivities, within modern sovereign states and within the modern system of sovereign states.</w:t>
      </w:r>
      <w:r w:rsidRPr="003F3A19">
        <w:rPr>
          <w:rFonts w:ascii="Arial" w:hAnsi="Arial" w:cs="Arial"/>
          <w:sz w:val="16"/>
        </w:rPr>
        <w:t xml:space="preserve"> To express ambitions for internalization, for subjectivity, for what modern political life has envisaged variously as freedom, liberty, autonomy and self-determination, is to assume a correlative ambition for externalization and the necessity for exclusion of the world, or worlds, left outside, or left behind.</w:t>
      </w:r>
      <w:r w:rsidRPr="003F3A19">
        <w:rPr>
          <w:rStyle w:val="Emphasis"/>
          <w:rFonts w:ascii="Arial" w:hAnsi="Arial" w:cs="Arial"/>
          <w:b w:val="0"/>
          <w:sz w:val="16"/>
          <w:u w:val="none"/>
        </w:rPr>
        <w:t xml:space="preserve"> </w:t>
      </w:r>
    </w:p>
    <w:p w14:paraId="3B30C02B" w14:textId="77777777" w:rsidR="00DC3B13" w:rsidRPr="003F3A19" w:rsidRDefault="00DC3B13" w:rsidP="00393FCB">
      <w:pPr>
        <w:pStyle w:val="Heading2"/>
      </w:pPr>
      <w:r w:rsidRPr="003F3A19">
        <w:t>Open Borders Alt</w:t>
      </w:r>
    </w:p>
    <w:p w14:paraId="58490D55"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Prioritize opening borders -- moral obligations must be put first</w:t>
      </w:r>
    </w:p>
    <w:p w14:paraId="05915C4F" w14:textId="77777777" w:rsidR="00DC3B13" w:rsidRPr="003F3A19" w:rsidRDefault="00DC3B13" w:rsidP="00DC3B13">
      <w:pPr>
        <w:rPr>
          <w:rFonts w:ascii="Arial" w:hAnsi="Arial" w:cs="Arial"/>
        </w:rPr>
      </w:pPr>
      <w:r w:rsidRPr="003F3A19">
        <w:rPr>
          <w:rStyle w:val="Style13ptBold"/>
          <w:rFonts w:ascii="Arial" w:hAnsi="Arial" w:cs="Arial"/>
        </w:rPr>
        <w:t>Carens ‘87 (</w:t>
      </w:r>
      <w:r w:rsidRPr="003F3A19">
        <w:rPr>
          <w:rFonts w:ascii="Arial" w:hAnsi="Arial" w:cs="Arial"/>
        </w:rPr>
        <w:t>Aliens and Citizens: The Case for Open Borders Author(s): Joseph H. Carens Source: The Review of Politics, Vol. 49, No. 2 (Spring, 1987), pp. 251-273 Published by: Cambridge University Press for the University of Notre Dame du lac on behalf of Review of Politics Stable URL: http://www.jstor.org/stable/1407506 Accessed: 01-07-2018 19:00 UTC)</w:t>
      </w:r>
    </w:p>
    <w:p w14:paraId="348F01CA" w14:textId="77777777" w:rsidR="00DC3B13" w:rsidRPr="003F3A19" w:rsidRDefault="00DC3B13" w:rsidP="00DC3B13">
      <w:pPr>
        <w:spacing w:after="0" w:line="240" w:lineRule="auto"/>
        <w:rPr>
          <w:rStyle w:val="Emphasis"/>
          <w:rFonts w:ascii="Arial" w:hAnsi="Arial" w:cs="Arial"/>
        </w:rPr>
      </w:pPr>
      <w:r w:rsidRPr="003F3A19">
        <w:rPr>
          <w:rFonts w:ascii="Arial" w:hAnsi="Arial" w:cs="Arial"/>
          <w:sz w:val="12"/>
        </w:rPr>
        <w:t xml:space="preserve">Like a number of other commentators, I want to claim that many of the reasons that make the original position useful in thinking about </w:t>
      </w:r>
      <w:r w:rsidRPr="003F3A19">
        <w:rPr>
          <w:rStyle w:val="Emphasis"/>
          <w:rFonts w:ascii="Arial" w:hAnsi="Arial" w:cs="Arial"/>
        </w:rPr>
        <w:t>questions of justice within a given society also make it useful for thinking about justice across different societies.</w:t>
      </w:r>
      <w:r w:rsidRPr="003F3A19">
        <w:rPr>
          <w:rFonts w:ascii="Arial" w:hAnsi="Arial" w:cs="Arial"/>
          <w:sz w:val="12"/>
        </w:rPr>
        <w:t>8 Cases like migration and trade, where people interact across ernmental boundaries</w:t>
      </w:r>
      <w:r w:rsidRPr="003F3A19">
        <w:rPr>
          <w:rStyle w:val="Emphasis"/>
          <w:rFonts w:ascii="Arial" w:hAnsi="Arial" w:cs="Arial"/>
        </w:rPr>
        <w:t>, raise questions about whether the back- ground conditions of the interactions are fair</w:t>
      </w:r>
      <w:r w:rsidRPr="003F3A19">
        <w:rPr>
          <w:rFonts w:ascii="Arial" w:hAnsi="Arial" w:cs="Arial"/>
          <w:sz w:val="12"/>
        </w:rPr>
        <w:t xml:space="preserve">. Moreover, </w:t>
      </w:r>
      <w:r w:rsidRPr="003F3A19">
        <w:rPr>
          <w:rStyle w:val="Emphasis"/>
          <w:rFonts w:ascii="Arial" w:hAnsi="Arial" w:cs="Arial"/>
        </w:rPr>
        <w:t>anyone who wants to be moral will feel obliged to justify the use of force against other human beings, whether they are members of the same society or not. In thinking about these matters we don't want to be biased by self-interested or partisan considerations, and we don't want existing injustices (if any) to warp our reflec- tions.</w:t>
      </w:r>
      <w:r w:rsidRPr="003F3A19">
        <w:rPr>
          <w:rFonts w:ascii="Arial" w:hAnsi="Arial" w:cs="Arial"/>
          <w:sz w:val="12"/>
        </w:rPr>
        <w:t xml:space="preserve"> Moreover, we can take it as a basic presupposition that we should treat all human beings, not just members of our own soci- ety, as free and equal moral persons.9 The original position offers a strategy of moral reasoning that helps to address these concerns. The purpose of the "veil of igno- rance" is "to nullify the effects of specific contingencies which put men at odds" b</w:t>
      </w:r>
      <w:r w:rsidRPr="003F3A19">
        <w:rPr>
          <w:rStyle w:val="Emphasis"/>
          <w:rFonts w:ascii="Arial" w:hAnsi="Arial" w:cs="Arial"/>
        </w:rPr>
        <w:t>ecause natural and social contingencies are "arbi- trary from a moral point of view" and therefore are factors which ought not to influence the choice of principles of justice.'0 Whether one is a citizen of a rich nation or a poor one, whether one is already a citizen of a particular state or an alien who wishes to become a citizen-this is the sort of specific contingency that could set people at odds. A fair procedure for choosing principles of justice must therefore exclude knowledge of these circum- stances, just as it excludes knowledge of one's race or sex or social class. We should therefore take a global, not a national, view of the original position</w:t>
      </w:r>
    </w:p>
    <w:p w14:paraId="6D4479F9" w14:textId="77777777" w:rsidR="00DC3B13" w:rsidRPr="003F3A19" w:rsidRDefault="00DC3B13" w:rsidP="00DC3B13">
      <w:pPr>
        <w:pStyle w:val="Heading4"/>
        <w:rPr>
          <w:rFonts w:ascii="Arial" w:hAnsi="Arial" w:cs="Arial"/>
        </w:rPr>
      </w:pPr>
      <w:r w:rsidRPr="003F3A19">
        <w:rPr>
          <w:rStyle w:val="Style13ptBold"/>
          <w:rFonts w:ascii="Arial" w:hAnsi="Arial" w:cs="Arial"/>
        </w:rPr>
        <w:t>Opening borders first -- moral obligation to grant those the freedom to migrate</w:t>
      </w:r>
    </w:p>
    <w:p w14:paraId="77082C41" w14:textId="77777777" w:rsidR="00DC3B13" w:rsidRPr="003F3A19" w:rsidRDefault="00DC3B13" w:rsidP="00DC3B13">
      <w:pPr>
        <w:rPr>
          <w:rFonts w:ascii="Arial" w:hAnsi="Arial" w:cs="Arial"/>
        </w:rPr>
      </w:pPr>
      <w:r w:rsidRPr="003F3A19">
        <w:rPr>
          <w:rStyle w:val="Style13ptBold"/>
          <w:rFonts w:ascii="Arial" w:hAnsi="Arial" w:cs="Arial"/>
        </w:rPr>
        <w:t xml:space="preserve">Naik ’13 </w:t>
      </w:r>
      <w:r w:rsidRPr="003F3A19">
        <w:rPr>
          <w:rFonts w:ascii="Arial" w:hAnsi="Arial" w:cs="Arial"/>
        </w:rPr>
        <w:t>(</w:t>
      </w:r>
      <w:hyperlink r:id="rId62" w:history="1">
        <w:r w:rsidRPr="003F3A19">
          <w:rPr>
            <w:rStyle w:val="Hyperlink"/>
            <w:rFonts w:ascii="Arial" w:hAnsi="Arial" w:cs="Arial"/>
          </w:rPr>
          <w:t>Support for open borders is a fundamental tenet of libertarianism, and David Brat is not a libertarian</w:t>
        </w:r>
      </w:hyperlink>
      <w:r w:rsidRPr="003F3A19">
        <w:rPr>
          <w:rFonts w:ascii="Arial" w:hAnsi="Arial" w:cs="Arial"/>
        </w:rPr>
        <w:t> by John Lee, Open Borders: The Case, June 18, 2014. Outlines the libertarian case for open borders and responds to common objections to the libertarian case.</w:t>
      </w:r>
      <w:hyperlink r:id="rId63" w:history="1">
        <w:r w:rsidRPr="003F3A19">
          <w:rPr>
            <w:rStyle w:val="Hyperlink"/>
            <w:rFonts w:ascii="Arial" w:hAnsi="Arial" w:cs="Arial"/>
          </w:rPr>
          <w:t>Open borders and the libertarian priority list: part 1</w:t>
        </w:r>
      </w:hyperlink>
      <w:r w:rsidRPr="003F3A19">
        <w:rPr>
          <w:rFonts w:ascii="Arial" w:hAnsi="Arial" w:cs="Arial"/>
        </w:rPr>
        <w:t xml:space="preserve"> by Vipul Naik, Open Borders: The Case, September 20, 2012, gives some evidence that libertarians don’t take open borders as seriously as they should. </w:t>
      </w:r>
      <w:hyperlink r:id="rId64" w:history="1">
        <w:r w:rsidRPr="003F3A19">
          <w:rPr>
            <w:rStyle w:val="Hyperlink"/>
            <w:rFonts w:ascii="Arial" w:hAnsi="Arial" w:cs="Arial"/>
          </w:rPr>
          <w:t>Open borders and the libertarian priority list: part 2</w:t>
        </w:r>
      </w:hyperlink>
      <w:r w:rsidRPr="003F3A19">
        <w:rPr>
          <w:rFonts w:ascii="Arial" w:hAnsi="Arial" w:cs="Arial"/>
        </w:rPr>
        <w:t> by Vipul Naik, Open Borders: The Case, October 25, 2012, argues that libertarians should take open borders more seriously.)</w:t>
      </w:r>
    </w:p>
    <w:p w14:paraId="0F96C1E9" w14:textId="77777777" w:rsidR="00DC3B13" w:rsidRPr="003F3A19" w:rsidRDefault="00DC3B13" w:rsidP="00DC3B13">
      <w:pPr>
        <w:rPr>
          <w:rFonts w:ascii="Arial" w:hAnsi="Arial" w:cs="Arial"/>
          <w:u w:val="single"/>
        </w:rPr>
      </w:pPr>
      <w:r w:rsidRPr="003F3A19">
        <w:rPr>
          <w:rFonts w:ascii="Arial" w:hAnsi="Arial" w:cs="Arial"/>
          <w:sz w:val="10"/>
        </w:rPr>
        <w:t xml:space="preserve">This page outlines a </w:t>
      </w:r>
      <w:r w:rsidRPr="003F3A19">
        <w:rPr>
          <w:rStyle w:val="Emphasis"/>
          <w:rFonts w:ascii="Arial" w:hAnsi="Arial" w:cs="Arial"/>
        </w:rPr>
        <w:t>case for open borders based on libertarian perspectives</w:t>
      </w:r>
      <w:r w:rsidRPr="003F3A19">
        <w:rPr>
          <w:rFonts w:ascii="Arial" w:hAnsi="Arial" w:cs="Arial"/>
          <w:sz w:val="10"/>
        </w:rPr>
        <w:t xml:space="preserve">, but it should be read with two important caveats. First, the libertarian principles invoked in these arguments have appeal to many non-libertarians, and therefore this case can be convincing to many non-libertarians. Second, a number of self-identified libertarians reject the libertarian case for open borders. For more, see the </w:t>
      </w:r>
      <w:hyperlink r:id="rId65" w:history="1">
        <w:r w:rsidRPr="003F3A19">
          <w:rPr>
            <w:rStyle w:val="Hyperlink"/>
            <w:rFonts w:ascii="Arial" w:hAnsi="Arial" w:cs="Arial"/>
            <w:sz w:val="10"/>
          </w:rPr>
          <w:t>moral counter-case</w:t>
        </w:r>
      </w:hyperlink>
      <w:r w:rsidRPr="003F3A19">
        <w:rPr>
          <w:rFonts w:ascii="Arial" w:hAnsi="Arial" w:cs="Arial"/>
          <w:sz w:val="10"/>
        </w:rPr>
        <w:t xml:space="preserve"> page. For the views of prominent libertarians on immigration, see our page </w:t>
      </w:r>
      <w:hyperlink r:id="rId66" w:history="1">
        <w:r w:rsidRPr="003F3A19">
          <w:rPr>
            <w:rStyle w:val="Hyperlink"/>
            <w:rFonts w:ascii="Arial" w:hAnsi="Arial" w:cs="Arial"/>
            <w:sz w:val="10"/>
          </w:rPr>
          <w:t>libertarians’ views of immigration</w:t>
        </w:r>
      </w:hyperlink>
      <w:r w:rsidRPr="003F3A19">
        <w:rPr>
          <w:rFonts w:ascii="Arial" w:hAnsi="Arial" w:cs="Arial"/>
          <w:sz w:val="10"/>
        </w:rPr>
        <w:t xml:space="preserve">. Right to migrate </w:t>
      </w:r>
      <w:r w:rsidRPr="003F3A19">
        <w:rPr>
          <w:rStyle w:val="Emphasis"/>
          <w:rFonts w:ascii="Arial" w:hAnsi="Arial" w:cs="Arial"/>
        </w:rPr>
        <w:t xml:space="preserve">The </w:t>
      </w:r>
      <w:hyperlink r:id="rId67" w:history="1">
        <w:r w:rsidRPr="003F3A19">
          <w:rPr>
            <w:rStyle w:val="Emphasis"/>
            <w:rFonts w:ascii="Arial" w:hAnsi="Arial" w:cs="Arial"/>
          </w:rPr>
          <w:t>right to migrate</w:t>
        </w:r>
      </w:hyperlink>
      <w:r w:rsidRPr="003F3A19">
        <w:rPr>
          <w:rStyle w:val="Emphasis"/>
          <w:rFonts w:ascii="Arial" w:hAnsi="Arial" w:cs="Arial"/>
        </w:rPr>
        <w:t xml:space="preserve"> can be considered a corollary of the libertarian view that people should be free to do what they please</w:t>
      </w:r>
      <w:r w:rsidRPr="003F3A19">
        <w:rPr>
          <w:rFonts w:ascii="Arial" w:hAnsi="Arial" w:cs="Arial"/>
          <w:sz w:val="10"/>
        </w:rPr>
        <w:t xml:space="preserve"> (individually or collectively) unless it violates the rights of others. Migration is just one of many things that </w:t>
      </w:r>
      <w:r w:rsidRPr="003F3A19">
        <w:rPr>
          <w:rStyle w:val="Emphasis"/>
          <w:rFonts w:ascii="Arial" w:hAnsi="Arial" w:cs="Arial"/>
        </w:rPr>
        <w:t xml:space="preserve">people should be free to do. </w:t>
      </w:r>
      <w:r w:rsidRPr="003F3A19">
        <w:rPr>
          <w:rFonts w:ascii="Arial" w:hAnsi="Arial" w:cs="Arial"/>
          <w:sz w:val="10"/>
        </w:rPr>
        <w:t xml:space="preserve">A more moderate version: </w:t>
      </w:r>
      <w:r w:rsidRPr="003F3A19">
        <w:rPr>
          <w:rStyle w:val="Emphasis"/>
          <w:rFonts w:ascii="Arial" w:hAnsi="Arial" w:cs="Arial"/>
        </w:rPr>
        <w:t xml:space="preserve">restrictions of the right to migrate are only moral if there is clear evidence of very bad consequences. </w:t>
      </w:r>
      <w:r w:rsidRPr="003F3A19">
        <w:rPr>
          <w:rFonts w:ascii="Arial" w:hAnsi="Arial" w:cs="Arial"/>
          <w:sz w:val="10"/>
        </w:rPr>
        <w:t xml:space="preserve">We might call this moderate version a presumptive right to migrate. Obligations to strangers </w:t>
      </w:r>
      <w:r w:rsidRPr="003F3A19">
        <w:rPr>
          <w:rStyle w:val="StyleUnderline"/>
          <w:rFonts w:ascii="Arial" w:hAnsi="Arial" w:cs="Arial"/>
        </w:rPr>
        <w:t xml:space="preserve">Libertarians’ view of </w:t>
      </w:r>
      <w:hyperlink r:id="rId68" w:history="1">
        <w:r w:rsidRPr="003F3A19">
          <w:rPr>
            <w:rStyle w:val="StyleUnderline"/>
            <w:rFonts w:ascii="Arial" w:hAnsi="Arial" w:cs="Arial"/>
          </w:rPr>
          <w:t>obligations to strangers</w:t>
        </w:r>
      </w:hyperlink>
      <w:r w:rsidRPr="003F3A19">
        <w:rPr>
          <w:rStyle w:val="StyleUnderline"/>
          <w:rFonts w:ascii="Arial" w:hAnsi="Arial" w:cs="Arial"/>
        </w:rPr>
        <w:t xml:space="preserve"> has two core premises. First, one does not have positive obligations to strangers beyond respecting their rights. In other words, it is not my duty to help feed, clothe, and pay a stranger. </w:t>
      </w:r>
      <w:r w:rsidRPr="003F3A19">
        <w:rPr>
          <w:rFonts w:ascii="Arial" w:hAnsi="Arial" w:cs="Arial"/>
          <w:sz w:val="10"/>
        </w:rPr>
        <w:t xml:space="preserve">On the other hand, </w:t>
      </w:r>
      <w:r w:rsidRPr="003F3A19">
        <w:rPr>
          <w:rStyle w:val="Emphasis"/>
          <w:rFonts w:ascii="Arial" w:hAnsi="Arial" w:cs="Arial"/>
        </w:rPr>
        <w:t xml:space="preserve">we do have strong obligations to not infringe on people’s freedom unless there are strong reasons to do so. </w:t>
      </w:r>
      <w:r w:rsidRPr="003F3A19">
        <w:rPr>
          <w:rFonts w:ascii="Arial" w:hAnsi="Arial" w:cs="Arial"/>
          <w:sz w:val="10"/>
        </w:rPr>
        <w:t xml:space="preserve">Applying the same logic to the government of a nation-state or region, the said government owes no obligations to potential immigrants. But </w:t>
      </w:r>
      <w:r w:rsidRPr="003F3A19">
        <w:rPr>
          <w:rStyle w:val="Emphasis"/>
          <w:rFonts w:ascii="Arial" w:hAnsi="Arial" w:cs="Arial"/>
        </w:rPr>
        <w:t xml:space="preserve">it does not have the authority to arbitrarily restrict their entry. Thus, even if the </w:t>
      </w:r>
      <w:hyperlink r:id="rId69" w:history="1">
        <w:r w:rsidRPr="003F3A19">
          <w:rPr>
            <w:rStyle w:val="Emphasis"/>
            <w:rFonts w:ascii="Arial" w:hAnsi="Arial" w:cs="Arial"/>
          </w:rPr>
          <w:t>harms to immigrant-receiving countries</w:t>
        </w:r>
      </w:hyperlink>
      <w:r w:rsidRPr="003F3A19">
        <w:rPr>
          <w:rStyle w:val="Emphasis"/>
          <w:rFonts w:ascii="Arial" w:hAnsi="Arial" w:cs="Arial"/>
        </w:rPr>
        <w:t xml:space="preserve"> are serious, they do not overcome the presumption in favor of the right to migrate. </w:t>
      </w:r>
      <w:r w:rsidRPr="003F3A19">
        <w:rPr>
          <w:rFonts w:ascii="Arial" w:hAnsi="Arial" w:cs="Arial"/>
          <w:sz w:val="10"/>
        </w:rPr>
        <w:t xml:space="preserve">A more moderate relaxation of this view might concede the existence of some positive obligations, including obligations to citizens, residents, potential immigrants, and others, but still argue that </w:t>
      </w:r>
      <w:r w:rsidRPr="003F3A19">
        <w:rPr>
          <w:rStyle w:val="Emphasis"/>
          <w:rFonts w:ascii="Arial" w:hAnsi="Arial" w:cs="Arial"/>
        </w:rPr>
        <w:t xml:space="preserve">these obligations do not override the moral obligation to not interfere with people’s free movement. </w:t>
      </w:r>
      <w:r w:rsidRPr="003F3A19">
        <w:rPr>
          <w:rFonts w:ascii="Arial" w:hAnsi="Arial" w:cs="Arial"/>
          <w:sz w:val="10"/>
        </w:rPr>
        <w:t xml:space="preserve">Self-ownership versus state ownership The </w:t>
      </w:r>
      <w:hyperlink r:id="rId70" w:history="1">
        <w:r w:rsidRPr="003F3A19">
          <w:rPr>
            <w:rStyle w:val="Emphasis"/>
            <w:rFonts w:ascii="Arial" w:hAnsi="Arial" w:cs="Arial"/>
          </w:rPr>
          <w:t>self-ownership versus state ownership</w:t>
        </w:r>
      </w:hyperlink>
      <w:r w:rsidRPr="003F3A19">
        <w:rPr>
          <w:rStyle w:val="Emphasis"/>
          <w:rFonts w:ascii="Arial" w:hAnsi="Arial" w:cs="Arial"/>
        </w:rPr>
        <w:t xml:space="preserve"> argument, while again of a distinctively libertarian flavor, has been employed by many non-libertarians.</w:t>
      </w:r>
      <w:r w:rsidRPr="003F3A19">
        <w:rPr>
          <w:rFonts w:ascii="Arial" w:hAnsi="Arial" w:cs="Arial"/>
          <w:sz w:val="10"/>
        </w:rPr>
        <w:t xml:space="preserve"> The argument is generally deployed to counter concerns about </w:t>
      </w:r>
      <w:hyperlink r:id="rId71" w:history="1">
        <w:r w:rsidRPr="003F3A19">
          <w:rPr>
            <w:rStyle w:val="Hyperlink"/>
            <w:rFonts w:ascii="Arial" w:hAnsi="Arial" w:cs="Arial"/>
            <w:sz w:val="10"/>
          </w:rPr>
          <w:t>harms to immigrant-sending countries</w:t>
        </w:r>
      </w:hyperlink>
      <w:r w:rsidRPr="003F3A19">
        <w:rPr>
          <w:rFonts w:ascii="Arial" w:hAnsi="Arial" w:cs="Arial"/>
          <w:sz w:val="10"/>
        </w:rPr>
        <w:t xml:space="preserve"> (such as </w:t>
      </w:r>
      <w:hyperlink r:id="rId72" w:history="1">
        <w:r w:rsidRPr="003F3A19">
          <w:rPr>
            <w:rStyle w:val="Hyperlink"/>
            <w:rFonts w:ascii="Arial" w:hAnsi="Arial" w:cs="Arial"/>
            <w:sz w:val="10"/>
          </w:rPr>
          <w:t>brain drain</w:t>
        </w:r>
      </w:hyperlink>
      <w:r w:rsidRPr="003F3A19">
        <w:rPr>
          <w:rFonts w:ascii="Arial" w:hAnsi="Arial" w:cs="Arial"/>
          <w:sz w:val="10"/>
        </w:rPr>
        <w:t xml:space="preserve"> and </w:t>
      </w:r>
      <w:hyperlink r:id="rId73" w:history="1">
        <w:r w:rsidRPr="003F3A19">
          <w:rPr>
            <w:rStyle w:val="Hyperlink"/>
            <w:rFonts w:ascii="Arial" w:hAnsi="Arial" w:cs="Arial"/>
            <w:sz w:val="10"/>
          </w:rPr>
          <w:t>delay of political reform</w:t>
        </w:r>
      </w:hyperlink>
      <w:r w:rsidRPr="003F3A19">
        <w:rPr>
          <w:rFonts w:ascii="Arial" w:hAnsi="Arial" w:cs="Arial"/>
          <w:sz w:val="10"/>
        </w:rPr>
        <w:t xml:space="preserve">). The argument is that even if these harms are serious, they do not override the presumption in favor of the right to migrate. </w:t>
      </w:r>
      <w:r w:rsidRPr="003F3A19">
        <w:rPr>
          <w:rStyle w:val="Emphasis"/>
          <w:rFonts w:ascii="Arial" w:hAnsi="Arial" w:cs="Arial"/>
        </w:rPr>
        <w:t>This is because people own themselves (the self-ownership principle) and are not owned by the state where they were born</w:t>
      </w:r>
      <w:r w:rsidRPr="003F3A19">
        <w:rPr>
          <w:rFonts w:ascii="Arial" w:hAnsi="Arial" w:cs="Arial"/>
          <w:sz w:val="10"/>
        </w:rPr>
        <w:t xml:space="preserve">. </w:t>
      </w:r>
      <w:r w:rsidRPr="003F3A19">
        <w:rPr>
          <w:rStyle w:val="StyleUnderline"/>
          <w:rFonts w:ascii="Arial" w:hAnsi="Arial" w:cs="Arial"/>
        </w:rPr>
        <w:t xml:space="preserve">Self-ownership can also be used as a basis for the </w:t>
      </w:r>
      <w:hyperlink r:id="rId74" w:history="1">
        <w:r w:rsidRPr="003F3A19">
          <w:rPr>
            <w:rStyle w:val="StyleUnderline"/>
            <w:rFonts w:ascii="Arial" w:hAnsi="Arial" w:cs="Arial"/>
          </w:rPr>
          <w:t>right to invite</w:t>
        </w:r>
      </w:hyperlink>
      <w:r w:rsidRPr="003F3A19">
        <w:rPr>
          <w:rStyle w:val="StyleUnderline"/>
          <w:rFonts w:ascii="Arial" w:hAnsi="Arial" w:cs="Arial"/>
        </w:rPr>
        <w:t xml:space="preserve">, countering the use of </w:t>
      </w:r>
      <w:hyperlink r:id="rId75" w:history="1">
        <w:r w:rsidRPr="003F3A19">
          <w:rPr>
            <w:rStyle w:val="StyleUnderline"/>
            <w:rFonts w:ascii="Arial" w:hAnsi="Arial" w:cs="Arial"/>
          </w:rPr>
          <w:t>collective property rights</w:t>
        </w:r>
      </w:hyperlink>
      <w:r w:rsidRPr="003F3A19">
        <w:rPr>
          <w:rStyle w:val="StyleUnderline"/>
          <w:rFonts w:ascii="Arial" w:hAnsi="Arial" w:cs="Arial"/>
        </w:rPr>
        <w:t xml:space="preserve"> to justify immigration restrictions. </w:t>
      </w:r>
    </w:p>
    <w:p w14:paraId="7341513E" w14:textId="3CB72BAC" w:rsidR="00DC3B13" w:rsidRPr="003F3A19" w:rsidRDefault="003A3987" w:rsidP="00A85308">
      <w:pPr>
        <w:pStyle w:val="Heading1"/>
      </w:pPr>
      <w:r>
        <w:t xml:space="preserve">AT: </w:t>
      </w:r>
      <w:r w:rsidR="00DC3B13" w:rsidRPr="003F3A19">
        <w:t xml:space="preserve">Borders </w:t>
      </w:r>
      <w:r>
        <w:t>I</w:t>
      </w:r>
      <w:r w:rsidR="00DC3B13" w:rsidRPr="003F3A19">
        <w:t>nevitable</w:t>
      </w:r>
    </w:p>
    <w:p w14:paraId="2BD69E8D" w14:textId="2D38156F" w:rsidR="00DC3B13" w:rsidRPr="003F3A19" w:rsidRDefault="00DC3B13" w:rsidP="00DC3B13">
      <w:pPr>
        <w:pStyle w:val="Heading4"/>
        <w:rPr>
          <w:rFonts w:ascii="Arial" w:hAnsi="Arial" w:cs="Arial"/>
        </w:rPr>
      </w:pPr>
      <w:r w:rsidRPr="003F3A19">
        <w:rPr>
          <w:rFonts w:ascii="Arial" w:hAnsi="Arial" w:cs="Arial"/>
        </w:rPr>
        <w:t xml:space="preserve">Boundaries and borders are </w:t>
      </w:r>
      <w:r w:rsidR="003A3987">
        <w:rPr>
          <w:rFonts w:ascii="Arial" w:hAnsi="Arial" w:cs="Arial"/>
        </w:rPr>
        <w:t>artificial</w:t>
      </w:r>
    </w:p>
    <w:p w14:paraId="638D57C5" w14:textId="77777777" w:rsidR="00DC3B13" w:rsidRPr="003F3A19" w:rsidRDefault="00DC3B13" w:rsidP="00DC3B13">
      <w:pPr>
        <w:rPr>
          <w:rStyle w:val="Style13ptBold"/>
          <w:rFonts w:ascii="Arial" w:hAnsi="Arial" w:cs="Arial"/>
          <w:sz w:val="16"/>
          <w:szCs w:val="16"/>
        </w:rPr>
      </w:pPr>
      <w:r w:rsidRPr="003F3A19">
        <w:rPr>
          <w:rStyle w:val="Style13ptBold"/>
          <w:rFonts w:ascii="Arial" w:hAnsi="Arial" w:cs="Arial"/>
        </w:rPr>
        <w:t xml:space="preserve">Dein 10 </w:t>
      </w:r>
      <w:r w:rsidRPr="003F3A19">
        <w:rPr>
          <w:rStyle w:val="Style13ptBold"/>
          <w:rFonts w:ascii="Arial" w:hAnsi="Arial" w:cs="Arial"/>
          <w:sz w:val="16"/>
          <w:szCs w:val="16"/>
        </w:rPr>
        <w:t>[</w:t>
      </w:r>
      <w:r w:rsidRPr="003F3A19">
        <w:rPr>
          <w:rFonts w:ascii="Arial" w:hAnsi="Arial" w:cs="Arial"/>
        </w:rPr>
        <w:t>Alexander Diener, Assistant Professor of Geography, University of Kansas, “Borderlines and Borderlands,” page 4] [Gender paraphrased, though not completely inaccurate to say man-made since our argument is also that masculine domination is what produces borders]</w:t>
      </w:r>
    </w:p>
    <w:p w14:paraId="406D0485" w14:textId="77777777" w:rsidR="00DC3B13" w:rsidRPr="003F3A19" w:rsidRDefault="00DC3B13" w:rsidP="00DC3B13">
      <w:pPr>
        <w:rPr>
          <w:rFonts w:ascii="Arial" w:hAnsi="Arial" w:cs="Arial"/>
        </w:rPr>
      </w:pPr>
      <w:r w:rsidRPr="003F3A19">
        <w:rPr>
          <w:rFonts w:ascii="Arial" w:hAnsi="Arial" w:cs="Arial"/>
          <w:sz w:val="16"/>
        </w:rPr>
        <w:t>Partially in response to these inherent biases and the difficulties in defining</w:t>
      </w:r>
      <w:r w:rsidRPr="003F3A19">
        <w:rPr>
          <w:rFonts w:ascii="Arial" w:hAnsi="Arial" w:cs="Arial"/>
          <w:sz w:val="12"/>
        </w:rPr>
        <w:t>¶</w:t>
      </w:r>
      <w:r w:rsidRPr="003F3A19">
        <w:rPr>
          <w:rFonts w:ascii="Arial" w:hAnsi="Arial" w:cs="Arial"/>
          <w:sz w:val="16"/>
        </w:rPr>
        <w:t xml:space="preserve"> and locating objective natural borders, professional geographers soon concluded</w:t>
      </w:r>
      <w:r w:rsidRPr="003F3A19">
        <w:rPr>
          <w:rFonts w:ascii="Arial" w:hAnsi="Arial" w:cs="Arial"/>
          <w:sz w:val="12"/>
        </w:rPr>
        <w:t>¶</w:t>
      </w:r>
      <w:r w:rsidRPr="003F3A19">
        <w:rPr>
          <w:rFonts w:ascii="Arial" w:hAnsi="Arial" w:cs="Arial"/>
          <w:sz w:val="16"/>
        </w:rPr>
        <w:t xml:space="preserve"> that all borders were arbitrary, subjective, and the result of human </w:t>
      </w:r>
      <w:proofErr w:type="gramStart"/>
      <w:r w:rsidRPr="003F3A19">
        <w:rPr>
          <w:rFonts w:ascii="Arial" w:hAnsi="Arial" w:cs="Arial"/>
          <w:sz w:val="16"/>
        </w:rPr>
        <w:t>decisions,</w:t>
      </w:r>
      <w:r w:rsidRPr="003F3A19">
        <w:rPr>
          <w:rFonts w:ascii="Arial" w:hAnsi="Arial" w:cs="Arial"/>
          <w:sz w:val="12"/>
        </w:rPr>
        <w:t>¶</w:t>
      </w:r>
      <w:proofErr w:type="gramEnd"/>
      <w:r w:rsidRPr="003F3A19">
        <w:rPr>
          <w:rFonts w:ascii="Arial" w:hAnsi="Arial" w:cs="Arial"/>
          <w:sz w:val="16"/>
        </w:rPr>
        <w:t xml:space="preserve"> not forces of nature. </w:t>
      </w:r>
      <w:r w:rsidRPr="003F3A19">
        <w:rPr>
          <w:rStyle w:val="StyleUnderline"/>
          <w:rFonts w:ascii="Arial" w:hAnsi="Arial" w:cs="Arial"/>
        </w:rPr>
        <w:t xml:space="preserve">"All political boundaries are </w:t>
      </w:r>
      <w:r w:rsidRPr="003F3A19">
        <w:rPr>
          <w:rStyle w:val="StyleUnderline"/>
          <w:rFonts w:ascii="Arial" w:hAnsi="Arial" w:cs="Arial"/>
          <w:strike/>
        </w:rPr>
        <w:t>man-made</w:t>
      </w:r>
      <w:r w:rsidRPr="003F3A19">
        <w:rPr>
          <w:rStyle w:val="StyleUnderline"/>
          <w:rFonts w:ascii="Arial" w:hAnsi="Arial" w:cs="Arial"/>
        </w:rPr>
        <w:t xml:space="preserve">, that </w:t>
      </w:r>
      <w:proofErr w:type="gramStart"/>
      <w:r w:rsidRPr="003F3A19">
        <w:rPr>
          <w:rStyle w:val="StyleUnderline"/>
          <w:rFonts w:ascii="Arial" w:hAnsi="Arial" w:cs="Arial"/>
        </w:rPr>
        <w:t>is,</w:t>
      </w:r>
      <w:r w:rsidRPr="003F3A19">
        <w:rPr>
          <w:rStyle w:val="StyleUnderline"/>
          <w:rFonts w:ascii="Arial" w:hAnsi="Arial" w:cs="Arial"/>
          <w:sz w:val="12"/>
        </w:rPr>
        <w:t>¶</w:t>
      </w:r>
      <w:proofErr w:type="gramEnd"/>
      <w:r w:rsidRPr="003F3A19">
        <w:rPr>
          <w:rStyle w:val="StyleUnderline"/>
          <w:rFonts w:ascii="Arial" w:hAnsi="Arial" w:cs="Arial"/>
          <w:sz w:val="12"/>
        </w:rPr>
        <w:t xml:space="preserve"> </w:t>
      </w:r>
      <w:r w:rsidRPr="003F3A19">
        <w:rPr>
          <w:rStyle w:val="StyleUnderline"/>
          <w:rFonts w:ascii="Arial" w:hAnsi="Arial" w:cs="Arial"/>
        </w:rPr>
        <w:t>artificial; obviously, they are not phenomena of nature,"</w:t>
      </w:r>
      <w:r w:rsidRPr="003F3A19">
        <w:rPr>
          <w:rFonts w:ascii="Arial" w:hAnsi="Arial" w:cs="Arial"/>
          <w:sz w:val="16"/>
        </w:rPr>
        <w:t xml:space="preserve"> Richard Hartshorne</w:t>
      </w:r>
      <w:r w:rsidRPr="003F3A19">
        <w:rPr>
          <w:rFonts w:ascii="Arial" w:hAnsi="Arial" w:cs="Arial"/>
          <w:sz w:val="12"/>
        </w:rPr>
        <w:t>¶</w:t>
      </w:r>
      <w:r w:rsidRPr="003F3A19">
        <w:rPr>
          <w:rFonts w:ascii="Arial" w:hAnsi="Arial" w:cs="Arial"/>
          <w:sz w:val="16"/>
        </w:rPr>
        <w:t xml:space="preserve"> argued. "</w:t>
      </w:r>
      <w:r w:rsidRPr="003F3A19">
        <w:rPr>
          <w:rStyle w:val="StyleUnderline"/>
          <w:rFonts w:ascii="Arial" w:hAnsi="Arial" w:cs="Arial"/>
        </w:rPr>
        <w:t>Consequently, man, not nature, determines their location; we must</w:t>
      </w:r>
      <w:r w:rsidRPr="003F3A19">
        <w:rPr>
          <w:rStyle w:val="StyleUnderline"/>
          <w:rFonts w:ascii="Arial" w:hAnsi="Arial" w:cs="Arial"/>
          <w:sz w:val="12"/>
        </w:rPr>
        <w:t xml:space="preserve">¶ </w:t>
      </w:r>
      <w:r w:rsidRPr="003F3A19">
        <w:rPr>
          <w:rStyle w:val="StyleUnderline"/>
          <w:rFonts w:ascii="Arial" w:hAnsi="Arial" w:cs="Arial"/>
        </w:rPr>
        <w:t>eliminate, therefore, any distinction between 'natural' and 'artificial' political</w:t>
      </w:r>
      <w:r w:rsidRPr="003F3A19">
        <w:rPr>
          <w:rStyle w:val="StyleUnderline"/>
          <w:rFonts w:ascii="Arial" w:hAnsi="Arial" w:cs="Arial"/>
          <w:sz w:val="12"/>
        </w:rPr>
        <w:t xml:space="preserve">¶ </w:t>
      </w:r>
      <w:r w:rsidRPr="003F3A19">
        <w:rPr>
          <w:rStyle w:val="StyleUnderline"/>
          <w:rFonts w:ascii="Arial" w:hAnsi="Arial" w:cs="Arial"/>
        </w:rPr>
        <w:t>boundaries."</w:t>
      </w:r>
      <w:r w:rsidRPr="003F3A19">
        <w:rPr>
          <w:rFonts w:ascii="Arial" w:hAnsi="Arial" w:cs="Arial"/>
          <w:sz w:val="16"/>
        </w:rPr>
        <w:t>15 As a result, most border research during the 1930s and 1940s</w:t>
      </w:r>
      <w:r w:rsidRPr="003F3A19">
        <w:rPr>
          <w:rFonts w:ascii="Arial" w:hAnsi="Arial" w:cs="Arial"/>
          <w:sz w:val="12"/>
        </w:rPr>
        <w:t>¶</w:t>
      </w:r>
      <w:r w:rsidRPr="003F3A19">
        <w:rPr>
          <w:rFonts w:ascii="Arial" w:hAnsi="Arial" w:cs="Arial"/>
          <w:sz w:val="16"/>
        </w:rPr>
        <w:t xml:space="preserve"> focused on empirical descriptions of border locations, before-and-after case</w:t>
      </w:r>
      <w:r w:rsidRPr="003F3A19">
        <w:rPr>
          <w:rFonts w:ascii="Arial" w:hAnsi="Arial" w:cs="Arial"/>
          <w:sz w:val="12"/>
        </w:rPr>
        <w:t>¶</w:t>
      </w:r>
      <w:r w:rsidRPr="003F3A19">
        <w:rPr>
          <w:rFonts w:ascii="Arial" w:hAnsi="Arial" w:cs="Arial"/>
          <w:sz w:val="16"/>
        </w:rPr>
        <w:t xml:space="preserve"> studies of border realignments, and new systems of border classification.16</w:t>
      </w:r>
      <w:r w:rsidRPr="003F3A19">
        <w:rPr>
          <w:rFonts w:ascii="Arial" w:hAnsi="Arial" w:cs="Arial"/>
          <w:sz w:val="12"/>
        </w:rPr>
        <w:t>¶</w:t>
      </w:r>
      <w:r w:rsidRPr="003F3A19">
        <w:rPr>
          <w:rFonts w:ascii="Arial" w:hAnsi="Arial" w:cs="Arial"/>
          <w:sz w:val="16"/>
        </w:rPr>
        <w:t xml:space="preserve"> </w:t>
      </w:r>
      <w:r w:rsidRPr="003F3A19">
        <w:rPr>
          <w:rStyle w:val="StyleUnderline"/>
          <w:rFonts w:ascii="Arial" w:hAnsi="Arial" w:cs="Arial"/>
        </w:rPr>
        <w:t>While no standard system of classification or methodology emerged, scholars</w:t>
      </w:r>
      <w:r w:rsidRPr="003F3A19">
        <w:rPr>
          <w:rStyle w:val="StyleUnderline"/>
          <w:rFonts w:ascii="Arial" w:hAnsi="Arial" w:cs="Arial"/>
          <w:sz w:val="12"/>
        </w:rPr>
        <w:t xml:space="preserve">¶ </w:t>
      </w:r>
      <w:r w:rsidRPr="003F3A19">
        <w:rPr>
          <w:rStyle w:val="StyleUnderline"/>
          <w:rFonts w:ascii="Arial" w:hAnsi="Arial" w:cs="Arial"/>
        </w:rPr>
        <w:t>widely agreed that the natural-artificial distinction was pointless.</w:t>
      </w:r>
      <w:r w:rsidRPr="003F3A19">
        <w:rPr>
          <w:rStyle w:val="StyleUnderline"/>
          <w:rFonts w:ascii="Arial" w:hAnsi="Arial" w:cs="Arial"/>
          <w:sz w:val="12"/>
        </w:rPr>
        <w:t xml:space="preserve">¶ </w:t>
      </w:r>
      <w:r w:rsidRPr="003F3A19">
        <w:rPr>
          <w:rFonts w:ascii="Arial" w:hAnsi="Arial" w:cs="Arial"/>
          <w:sz w:val="16"/>
        </w:rPr>
        <w:t>While much of the general public continued to think of borders as either</w:t>
      </w:r>
      <w:r w:rsidRPr="003F3A19">
        <w:rPr>
          <w:rFonts w:ascii="Arial" w:hAnsi="Arial" w:cs="Arial"/>
          <w:sz w:val="12"/>
        </w:rPr>
        <w:t>¶</w:t>
      </w:r>
      <w:r w:rsidRPr="003F3A19">
        <w:rPr>
          <w:rFonts w:ascii="Arial" w:hAnsi="Arial" w:cs="Arial"/>
          <w:sz w:val="16"/>
        </w:rPr>
        <w:t xml:space="preserve"> natural or artificial, </w:t>
      </w:r>
      <w:r w:rsidRPr="003F3A19">
        <w:rPr>
          <w:rStyle w:val="StyleUnderline"/>
          <w:rFonts w:ascii="Arial" w:hAnsi="Arial" w:cs="Arial"/>
        </w:rPr>
        <w:t>geographers during the 1950s began to reject attempts to</w:t>
      </w:r>
      <w:r w:rsidRPr="003F3A19">
        <w:rPr>
          <w:rStyle w:val="StyleUnderline"/>
          <w:rFonts w:ascii="Arial" w:hAnsi="Arial" w:cs="Arial"/>
          <w:sz w:val="12"/>
        </w:rPr>
        <w:t xml:space="preserve">¶ </w:t>
      </w:r>
      <w:r w:rsidRPr="003F3A19">
        <w:rPr>
          <w:rStyle w:val="StyleUnderline"/>
          <w:rFonts w:ascii="Arial" w:hAnsi="Arial" w:cs="Arial"/>
        </w:rPr>
        <w:t>develop systems of classification or generalization as useless since each border</w:t>
      </w:r>
      <w:r w:rsidRPr="003F3A19">
        <w:rPr>
          <w:rStyle w:val="StyleUnderline"/>
          <w:rFonts w:ascii="Arial" w:hAnsi="Arial" w:cs="Arial"/>
          <w:sz w:val="12"/>
        </w:rPr>
        <w:t xml:space="preserve">¶ </w:t>
      </w:r>
      <w:r w:rsidRPr="003F3A19">
        <w:rPr>
          <w:rStyle w:val="StyleUnderline"/>
          <w:rFonts w:ascii="Arial" w:hAnsi="Arial" w:cs="Arial"/>
        </w:rPr>
        <w:t>was regarded as unique. As one scholar noted: "Geographers have spent too</w:t>
      </w:r>
      <w:r w:rsidRPr="003F3A19">
        <w:rPr>
          <w:rStyle w:val="StyleUnderline"/>
          <w:rFonts w:ascii="Arial" w:hAnsi="Arial" w:cs="Arial"/>
          <w:sz w:val="12"/>
        </w:rPr>
        <w:t xml:space="preserve">¶ </w:t>
      </w:r>
      <w:r w:rsidRPr="003F3A19">
        <w:rPr>
          <w:rStyle w:val="StyleUnderline"/>
          <w:rFonts w:ascii="Arial" w:hAnsi="Arial" w:cs="Arial"/>
        </w:rPr>
        <w:t>much time in devising classifications and generalizations about boundaries</w:t>
      </w:r>
      <w:r w:rsidRPr="003F3A19">
        <w:rPr>
          <w:rStyle w:val="StyleUnderline"/>
          <w:rFonts w:ascii="Arial" w:hAnsi="Arial" w:cs="Arial"/>
          <w:sz w:val="12"/>
        </w:rPr>
        <w:t xml:space="preserve">¶ </w:t>
      </w:r>
      <w:r w:rsidRPr="003F3A19">
        <w:rPr>
          <w:rStyle w:val="StyleUnderline"/>
          <w:rFonts w:ascii="Arial" w:hAnsi="Arial" w:cs="Arial"/>
        </w:rPr>
        <w:t>and frontiers which have led to little or no progress."</w:t>
      </w:r>
      <w:r w:rsidRPr="003F3A19">
        <w:rPr>
          <w:rFonts w:ascii="Arial" w:hAnsi="Arial" w:cs="Arial"/>
          <w:sz w:val="16"/>
        </w:rPr>
        <w:t xml:space="preserve">17 Partially as a </w:t>
      </w:r>
      <w:proofErr w:type="gramStart"/>
      <w:r w:rsidRPr="003F3A19">
        <w:rPr>
          <w:rFonts w:ascii="Arial" w:hAnsi="Arial" w:cs="Arial"/>
          <w:sz w:val="16"/>
        </w:rPr>
        <w:t>result,</w:t>
      </w:r>
      <w:r w:rsidRPr="003F3A19">
        <w:rPr>
          <w:rFonts w:ascii="Arial" w:hAnsi="Arial" w:cs="Arial"/>
          <w:sz w:val="12"/>
        </w:rPr>
        <w:t>¶</w:t>
      </w:r>
      <w:proofErr w:type="gramEnd"/>
      <w:r w:rsidRPr="003F3A19">
        <w:rPr>
          <w:rFonts w:ascii="Arial" w:hAnsi="Arial" w:cs="Arial"/>
          <w:sz w:val="16"/>
        </w:rPr>
        <w:t xml:space="preserve"> geographers focused on descriptive, nontheoretical case studies aimed at</w:t>
      </w:r>
      <w:r w:rsidRPr="003F3A19">
        <w:rPr>
          <w:rFonts w:ascii="Arial" w:hAnsi="Arial" w:cs="Arial"/>
          <w:sz w:val="12"/>
        </w:rPr>
        <w:t>¶</w:t>
      </w:r>
      <w:r w:rsidRPr="003F3A19">
        <w:rPr>
          <w:rFonts w:ascii="Arial" w:hAnsi="Arial" w:cs="Arial"/>
          <w:sz w:val="16"/>
        </w:rPr>
        <w:t xml:space="preserve"> understanding the practical impact of individual borders on international</w:t>
      </w:r>
      <w:r w:rsidRPr="003F3A19">
        <w:rPr>
          <w:rFonts w:ascii="Arial" w:hAnsi="Arial" w:cs="Arial"/>
          <w:sz w:val="12"/>
        </w:rPr>
        <w:t>¶</w:t>
      </w:r>
      <w:r w:rsidRPr="003F3A19">
        <w:rPr>
          <w:rFonts w:ascii="Arial" w:hAnsi="Arial" w:cs="Arial"/>
          <w:sz w:val="16"/>
        </w:rPr>
        <w:t xml:space="preserve"> phenomena such as trade and migration.</w:t>
      </w:r>
    </w:p>
    <w:p w14:paraId="315347FF" w14:textId="77777777" w:rsidR="00DC3B13" w:rsidRPr="003F3A19" w:rsidRDefault="00DC3B13" w:rsidP="00DC3B13">
      <w:pPr>
        <w:pStyle w:val="Heading4"/>
        <w:rPr>
          <w:rFonts w:ascii="Arial" w:hAnsi="Arial" w:cs="Arial"/>
        </w:rPr>
      </w:pPr>
      <w:r w:rsidRPr="003F3A19">
        <w:rPr>
          <w:rFonts w:ascii="Arial" w:hAnsi="Arial" w:cs="Arial"/>
        </w:rPr>
        <w:t>Borders are not natural, but a result of violent approrpriation</w:t>
      </w:r>
    </w:p>
    <w:p w14:paraId="62FDC7C5" w14:textId="77777777" w:rsidR="00DC3B13" w:rsidRPr="003F3A19" w:rsidRDefault="00DC3B13" w:rsidP="00DC3B13">
      <w:pPr>
        <w:rPr>
          <w:rFonts w:ascii="Arial" w:hAnsi="Arial" w:cs="Arial"/>
        </w:rPr>
      </w:pPr>
      <w:r w:rsidRPr="003F3A19">
        <w:rPr>
          <w:rStyle w:val="Style13ptBold"/>
          <w:rFonts w:ascii="Arial" w:hAnsi="Arial" w:cs="Arial"/>
        </w:rPr>
        <w:t xml:space="preserve">Dein 10 </w:t>
      </w:r>
      <w:r w:rsidRPr="003F3A19">
        <w:rPr>
          <w:rFonts w:ascii="Arial" w:hAnsi="Arial" w:cs="Arial"/>
        </w:rPr>
        <w:t>[Alexander Diener, Assistant Professor of Geography, University of Kansas, “Borderlines and Borderlands,” page 3]</w:t>
      </w:r>
    </w:p>
    <w:p w14:paraId="3CE5AB01" w14:textId="77777777" w:rsidR="00DC3B13" w:rsidRPr="003F3A19" w:rsidRDefault="00DC3B13" w:rsidP="00DC3B13">
      <w:pPr>
        <w:rPr>
          <w:rFonts w:ascii="Arial" w:hAnsi="Arial" w:cs="Arial"/>
          <w:sz w:val="16"/>
        </w:rPr>
      </w:pPr>
      <w:r w:rsidRPr="003F3A19">
        <w:rPr>
          <w:rFonts w:ascii="Arial" w:hAnsi="Arial" w:cs="Arial"/>
          <w:sz w:val="16"/>
        </w:rPr>
        <w:t>While the apparent oddity of the international borders along the Strait of</w:t>
      </w:r>
      <w:r w:rsidRPr="003F3A19">
        <w:rPr>
          <w:rFonts w:ascii="Arial" w:hAnsi="Arial" w:cs="Arial"/>
          <w:sz w:val="12"/>
        </w:rPr>
        <w:t>¶</w:t>
      </w:r>
      <w:r w:rsidRPr="003F3A19">
        <w:rPr>
          <w:rFonts w:ascii="Arial" w:hAnsi="Arial" w:cs="Arial"/>
          <w:sz w:val="16"/>
        </w:rPr>
        <w:t xml:space="preserve"> Gibraltar may appear without precedent, </w:t>
      </w:r>
      <w:r w:rsidRPr="003F3A19">
        <w:rPr>
          <w:rStyle w:val="StyleUnderline"/>
          <w:rFonts w:ascii="Arial" w:hAnsi="Arial" w:cs="Arial"/>
        </w:rPr>
        <w:t>anyone who peruses a world atlas</w:t>
      </w:r>
      <w:r w:rsidRPr="003F3A19">
        <w:rPr>
          <w:rStyle w:val="StyleUnderline"/>
          <w:rFonts w:ascii="Arial" w:hAnsi="Arial" w:cs="Arial"/>
          <w:sz w:val="12"/>
        </w:rPr>
        <w:t>¶</w:t>
      </w:r>
      <w:r w:rsidRPr="003F3A19">
        <w:rPr>
          <w:rStyle w:val="StyleUnderline"/>
          <w:rFonts w:ascii="Arial" w:hAnsi="Arial" w:cs="Arial"/>
        </w:rPr>
        <w:t xml:space="preserve"> will soon notice other borders or portions of borders with seemingly odd or</w:t>
      </w:r>
      <w:r w:rsidRPr="003F3A19">
        <w:rPr>
          <w:rStyle w:val="StyleUnderline"/>
          <w:rFonts w:ascii="Arial" w:hAnsi="Arial" w:cs="Arial"/>
          <w:sz w:val="12"/>
        </w:rPr>
        <w:t>¶</w:t>
      </w:r>
      <w:r w:rsidRPr="003F3A19">
        <w:rPr>
          <w:rStyle w:val="StyleUnderline"/>
          <w:rFonts w:ascii="Arial" w:hAnsi="Arial" w:cs="Arial"/>
        </w:rPr>
        <w:t xml:space="preserve"> discontiguous shapes. Indeed, these borders are often the subject of conflicting</w:t>
      </w:r>
      <w:r w:rsidRPr="003F3A19">
        <w:rPr>
          <w:rStyle w:val="StyleUnderline"/>
          <w:rFonts w:ascii="Arial" w:hAnsi="Arial" w:cs="Arial"/>
          <w:sz w:val="12"/>
        </w:rPr>
        <w:t>¶</w:t>
      </w:r>
      <w:r w:rsidRPr="003F3A19">
        <w:rPr>
          <w:rStyle w:val="StyleUnderline"/>
          <w:rFonts w:ascii="Arial" w:hAnsi="Arial" w:cs="Arial"/>
        </w:rPr>
        <w:t xml:space="preserve"> territorial claims and international tension.</w:t>
      </w:r>
      <w:r w:rsidRPr="003F3A19">
        <w:rPr>
          <w:rFonts w:ascii="Arial" w:hAnsi="Arial" w:cs="Arial"/>
          <w:sz w:val="16"/>
        </w:rPr>
        <w:t xml:space="preserve"> </w:t>
      </w:r>
      <w:r w:rsidRPr="003F3A19">
        <w:rPr>
          <w:rStyle w:val="StyleUnderline"/>
          <w:rFonts w:ascii="Arial" w:hAnsi="Arial" w:cs="Arial"/>
        </w:rPr>
        <w:t>The continued division of the</w:t>
      </w:r>
      <w:r w:rsidRPr="003F3A19">
        <w:rPr>
          <w:rStyle w:val="StyleUnderline"/>
          <w:rFonts w:ascii="Arial" w:hAnsi="Arial" w:cs="Arial"/>
          <w:sz w:val="12"/>
        </w:rPr>
        <w:t>¶</w:t>
      </w:r>
      <w:r w:rsidRPr="003F3A19">
        <w:rPr>
          <w:rStyle w:val="StyleUnderline"/>
          <w:rFonts w:ascii="Arial" w:hAnsi="Arial" w:cs="Arial"/>
        </w:rPr>
        <w:t xml:space="preserve"> islands of Cyprus and Ireland, the Nagorno-Karabakh region disputed by Armenia</w:t>
      </w:r>
      <w:r w:rsidRPr="003F3A19">
        <w:rPr>
          <w:rStyle w:val="StyleUnderline"/>
          <w:rFonts w:ascii="Arial" w:hAnsi="Arial" w:cs="Arial"/>
          <w:sz w:val="12"/>
        </w:rPr>
        <w:t>¶</w:t>
      </w:r>
      <w:r w:rsidRPr="003F3A19">
        <w:rPr>
          <w:rStyle w:val="StyleUnderline"/>
          <w:rFonts w:ascii="Arial" w:hAnsi="Arial" w:cs="Arial"/>
        </w:rPr>
        <w:t xml:space="preserve"> and Azerbaijan, and Angola's Cabinda exclave are just a few </w:t>
      </w:r>
      <w:proofErr w:type="gramStart"/>
      <w:r w:rsidRPr="003F3A19">
        <w:rPr>
          <w:rStyle w:val="StyleUnderline"/>
          <w:rFonts w:ascii="Arial" w:hAnsi="Arial" w:cs="Arial"/>
        </w:rPr>
        <w:t>examples.</w:t>
      </w:r>
      <w:r w:rsidRPr="003F3A19">
        <w:rPr>
          <w:rFonts w:ascii="Arial" w:hAnsi="Arial" w:cs="Arial"/>
          <w:sz w:val="12"/>
        </w:rPr>
        <w:t>¶</w:t>
      </w:r>
      <w:proofErr w:type="gramEnd"/>
      <w:r w:rsidRPr="003F3A19">
        <w:rPr>
          <w:rFonts w:ascii="Arial" w:hAnsi="Arial" w:cs="Arial"/>
          <w:sz w:val="16"/>
        </w:rPr>
        <w:t xml:space="preserve"> Yet people rarely reflect on the historical development or contemporary significance</w:t>
      </w:r>
      <w:r w:rsidRPr="003F3A19">
        <w:rPr>
          <w:rFonts w:ascii="Arial" w:hAnsi="Arial" w:cs="Arial"/>
          <w:sz w:val="12"/>
        </w:rPr>
        <w:t>¶</w:t>
      </w:r>
      <w:r w:rsidRPr="003F3A19">
        <w:rPr>
          <w:rFonts w:ascii="Arial" w:hAnsi="Arial" w:cs="Arial"/>
          <w:sz w:val="16"/>
        </w:rPr>
        <w:t xml:space="preserve"> of international borders, regardless of their shape</w:t>
      </w:r>
      <w:r w:rsidRPr="003F3A19">
        <w:rPr>
          <w:rStyle w:val="StyleUnderline"/>
          <w:rFonts w:ascii="Arial" w:hAnsi="Arial" w:cs="Arial"/>
        </w:rPr>
        <w:t xml:space="preserve">. For many </w:t>
      </w:r>
      <w:proofErr w:type="gramStart"/>
      <w:r w:rsidRPr="003F3A19">
        <w:rPr>
          <w:rStyle w:val="StyleUnderline"/>
          <w:rFonts w:ascii="Arial" w:hAnsi="Arial" w:cs="Arial"/>
        </w:rPr>
        <w:t>people,</w:t>
      </w:r>
      <w:r w:rsidRPr="003F3A19">
        <w:rPr>
          <w:rStyle w:val="StyleUnderline"/>
          <w:rFonts w:ascii="Arial" w:hAnsi="Arial" w:cs="Arial"/>
          <w:sz w:val="12"/>
        </w:rPr>
        <w:t>¶</w:t>
      </w:r>
      <w:proofErr w:type="gramEnd"/>
      <w:r w:rsidRPr="003F3A19">
        <w:rPr>
          <w:rStyle w:val="StyleUnderline"/>
          <w:rFonts w:ascii="Arial" w:hAnsi="Arial" w:cs="Arial"/>
        </w:rPr>
        <w:t xml:space="preserve"> the lines that divide the world's landmasses possess an air of unquestionable</w:t>
      </w:r>
      <w:r w:rsidRPr="003F3A19">
        <w:rPr>
          <w:rStyle w:val="StyleUnderline"/>
          <w:rFonts w:ascii="Arial" w:hAnsi="Arial" w:cs="Arial"/>
          <w:sz w:val="12"/>
        </w:rPr>
        <w:t>¶</w:t>
      </w:r>
      <w:r w:rsidRPr="003F3A19">
        <w:rPr>
          <w:rStyle w:val="StyleUnderline"/>
          <w:rFonts w:ascii="Arial" w:hAnsi="Arial" w:cs="Arial"/>
        </w:rPr>
        <w:t xml:space="preserve"> sanctity, as though they were based on some higher logic.</w:t>
      </w:r>
      <w:r w:rsidRPr="003F3A19">
        <w:rPr>
          <w:rStyle w:val="StyleUnderline"/>
          <w:rFonts w:ascii="Arial" w:hAnsi="Arial" w:cs="Arial"/>
          <w:sz w:val="12"/>
        </w:rPr>
        <w:t>¶</w:t>
      </w:r>
      <w:r w:rsidRPr="003F3A19">
        <w:rPr>
          <w:rStyle w:val="StyleUnderline"/>
          <w:rFonts w:ascii="Arial" w:hAnsi="Arial" w:cs="Arial"/>
        </w:rPr>
        <w:t xml:space="preserve"> This is simply not the case. Indeed, professional geographers have long</w:t>
      </w:r>
      <w:r w:rsidRPr="003F3A19">
        <w:rPr>
          <w:rStyle w:val="StyleUnderline"/>
          <w:rFonts w:ascii="Arial" w:hAnsi="Arial" w:cs="Arial"/>
          <w:sz w:val="12"/>
        </w:rPr>
        <w:t>¶</w:t>
      </w:r>
      <w:r w:rsidRPr="003F3A19">
        <w:rPr>
          <w:rStyle w:val="StyleUnderline"/>
          <w:rFonts w:ascii="Arial" w:hAnsi="Arial" w:cs="Arial"/>
        </w:rPr>
        <w:t xml:space="preserve"> discounted the notion of "natural" borders. All borders, whether they appear</w:t>
      </w:r>
      <w:r w:rsidRPr="003F3A19">
        <w:rPr>
          <w:rStyle w:val="StyleUnderline"/>
          <w:rFonts w:ascii="Arial" w:hAnsi="Arial" w:cs="Arial"/>
          <w:sz w:val="12"/>
        </w:rPr>
        <w:t>¶</w:t>
      </w:r>
      <w:r w:rsidRPr="003F3A19">
        <w:rPr>
          <w:rStyle w:val="StyleUnderline"/>
          <w:rFonts w:ascii="Arial" w:hAnsi="Arial" w:cs="Arial"/>
        </w:rPr>
        <w:t xml:space="preserve"> oddly contrived and artificial, as in some of the examples mentioned above, or</w:t>
      </w:r>
      <w:r w:rsidRPr="003F3A19">
        <w:rPr>
          <w:rStyle w:val="StyleUnderline"/>
          <w:rFonts w:ascii="Arial" w:hAnsi="Arial" w:cs="Arial"/>
          <w:sz w:val="12"/>
        </w:rPr>
        <w:t>¶</w:t>
      </w:r>
      <w:r w:rsidRPr="003F3A19">
        <w:rPr>
          <w:rStyle w:val="StyleUnderline"/>
          <w:rFonts w:ascii="Arial" w:hAnsi="Arial" w:cs="Arial"/>
        </w:rPr>
        <w:t xml:space="preserve"> appear to be based on objective criteria, such as rivers or lines of latitude, are</w:t>
      </w:r>
      <w:r w:rsidRPr="003F3A19">
        <w:rPr>
          <w:rStyle w:val="StyleUnderline"/>
          <w:rFonts w:ascii="Arial" w:hAnsi="Arial" w:cs="Arial"/>
          <w:sz w:val="12"/>
        </w:rPr>
        <w:t>¶</w:t>
      </w:r>
      <w:r w:rsidRPr="003F3A19">
        <w:rPr>
          <w:rStyle w:val="StyleUnderline"/>
          <w:rFonts w:ascii="Arial" w:hAnsi="Arial" w:cs="Arial"/>
        </w:rPr>
        <w:t xml:space="preserve"> and have always been constructions of humanjbeings.</w:t>
      </w:r>
      <w:r w:rsidRPr="003F3A19">
        <w:rPr>
          <w:rFonts w:ascii="Arial" w:hAnsi="Arial" w:cs="Arial"/>
          <w:sz w:val="16"/>
        </w:rPr>
        <w:t xml:space="preserve"> As such, any border's</w:t>
      </w:r>
      <w:r w:rsidRPr="003F3A19">
        <w:rPr>
          <w:rFonts w:ascii="Arial" w:hAnsi="Arial" w:cs="Arial"/>
          <w:sz w:val="12"/>
        </w:rPr>
        <w:t>¶</w:t>
      </w:r>
      <w:r w:rsidRPr="003F3A19">
        <w:rPr>
          <w:rFonts w:ascii="Arial" w:hAnsi="Arial" w:cs="Arial"/>
          <w:sz w:val="16"/>
        </w:rPr>
        <w:t xml:space="preserve"> delineation is subjective, contrived, negotiated, and contested. While this is</w:t>
      </w:r>
      <w:r w:rsidRPr="003F3A19">
        <w:rPr>
          <w:rFonts w:ascii="Arial" w:hAnsi="Arial" w:cs="Arial"/>
          <w:sz w:val="12"/>
        </w:rPr>
        <w:t>¶</w:t>
      </w:r>
      <w:r w:rsidRPr="003F3A19">
        <w:rPr>
          <w:rFonts w:ascii="Arial" w:hAnsi="Arial" w:cs="Arial"/>
          <w:sz w:val="16"/>
        </w:rPr>
        <w:t xml:space="preserve"> true of virtually any scale of place, from the personal, to the municipal, to the</w:t>
      </w:r>
      <w:r w:rsidRPr="003F3A19">
        <w:rPr>
          <w:rFonts w:ascii="Arial" w:hAnsi="Arial" w:cs="Arial"/>
          <w:sz w:val="12"/>
        </w:rPr>
        <w:t>¶</w:t>
      </w:r>
      <w:r w:rsidRPr="003F3A19">
        <w:rPr>
          <w:rFonts w:ascii="Arial" w:hAnsi="Arial" w:cs="Arial"/>
          <w:sz w:val="16"/>
        </w:rPr>
        <w:t xml:space="preserve"> provincial, to the international, </w:t>
      </w:r>
      <w:r w:rsidRPr="003F3A19">
        <w:rPr>
          <w:rStyle w:val="StyleUnderline"/>
          <w:rFonts w:ascii="Arial" w:hAnsi="Arial" w:cs="Arial"/>
        </w:rPr>
        <w:t>the modern political map of the world has</w:t>
      </w:r>
      <w:r w:rsidRPr="003F3A19">
        <w:rPr>
          <w:rStyle w:val="StyleUnderline"/>
          <w:rFonts w:ascii="Arial" w:hAnsi="Arial" w:cs="Arial"/>
          <w:sz w:val="12"/>
        </w:rPr>
        <w:t>¶</w:t>
      </w:r>
      <w:r w:rsidRPr="003F3A19">
        <w:rPr>
          <w:rStyle w:val="StyleUnderline"/>
          <w:rFonts w:ascii="Arial" w:hAnsi="Arial" w:cs="Arial"/>
        </w:rPr>
        <w:t xml:space="preserve"> been largely shaped by disputes over land and the division of resources between</w:t>
      </w:r>
      <w:r w:rsidRPr="003F3A19">
        <w:rPr>
          <w:rStyle w:val="StyleUnderline"/>
          <w:rFonts w:ascii="Arial" w:hAnsi="Arial" w:cs="Arial"/>
          <w:sz w:val="12"/>
        </w:rPr>
        <w:t>¶</w:t>
      </w:r>
      <w:r w:rsidRPr="003F3A19">
        <w:rPr>
          <w:rStyle w:val="StyleUnderline"/>
          <w:rFonts w:ascii="Arial" w:hAnsi="Arial" w:cs="Arial"/>
        </w:rPr>
        <w:t xml:space="preserve"> states (i.e., countries). Even today, more than a hundred active border</w:t>
      </w:r>
      <w:r w:rsidRPr="003F3A19">
        <w:rPr>
          <w:rStyle w:val="StyleUnderline"/>
          <w:rFonts w:ascii="Arial" w:hAnsi="Arial" w:cs="Arial"/>
          <w:sz w:val="12"/>
        </w:rPr>
        <w:t>¶</w:t>
      </w:r>
      <w:r w:rsidRPr="003F3A19">
        <w:rPr>
          <w:rStyle w:val="StyleUnderline"/>
          <w:rFonts w:ascii="Arial" w:hAnsi="Arial" w:cs="Arial"/>
        </w:rPr>
        <w:t xml:space="preserve"> disputes (not counting disputed islands) exist among the 194 independent</w:t>
      </w:r>
      <w:r w:rsidRPr="003F3A19">
        <w:rPr>
          <w:rStyle w:val="StyleUnderline"/>
          <w:rFonts w:ascii="Arial" w:hAnsi="Arial" w:cs="Arial"/>
          <w:sz w:val="12"/>
        </w:rPr>
        <w:t>¶</w:t>
      </w:r>
      <w:r w:rsidRPr="003F3A19">
        <w:rPr>
          <w:rStyle w:val="StyleUnderline"/>
          <w:rFonts w:ascii="Arial" w:hAnsi="Arial" w:cs="Arial"/>
        </w:rPr>
        <w:t xml:space="preserve"> states worldwide. This means that of the roughly 301 contiguous international</w:t>
      </w:r>
      <w:r w:rsidRPr="003F3A19">
        <w:rPr>
          <w:rStyle w:val="StyleUnderline"/>
          <w:rFonts w:ascii="Arial" w:hAnsi="Arial" w:cs="Arial"/>
          <w:sz w:val="12"/>
        </w:rPr>
        <w:t>¶</w:t>
      </w:r>
      <w:r w:rsidRPr="003F3A19">
        <w:rPr>
          <w:rStyle w:val="StyleUnderline"/>
          <w:rFonts w:ascii="Arial" w:hAnsi="Arial" w:cs="Arial"/>
        </w:rPr>
        <w:t xml:space="preserve"> land borders, some 33 percent are sites of contestation</w:t>
      </w:r>
      <w:r w:rsidRPr="003F3A19">
        <w:rPr>
          <w:rFonts w:ascii="Arial" w:hAnsi="Arial" w:cs="Arial"/>
          <w:sz w:val="16"/>
        </w:rPr>
        <w:t>.</w:t>
      </w:r>
    </w:p>
    <w:p w14:paraId="51DE286B" w14:textId="77777777" w:rsidR="00DC3B13" w:rsidRPr="003F3A19" w:rsidRDefault="00DC3B13" w:rsidP="00DC3B13">
      <w:pPr>
        <w:pStyle w:val="Heading1"/>
        <w:rPr>
          <w:rFonts w:ascii="Arial" w:hAnsi="Arial" w:cs="Arial"/>
        </w:rPr>
      </w:pPr>
      <w:r w:rsidRPr="003F3A19">
        <w:rPr>
          <w:rFonts w:ascii="Arial" w:hAnsi="Arial" w:cs="Arial"/>
        </w:rPr>
        <w:t>Aff</w:t>
      </w:r>
      <w:r w:rsidR="007F6BE4" w:rsidRPr="003F3A19">
        <w:rPr>
          <w:rFonts w:ascii="Arial" w:hAnsi="Arial" w:cs="Arial"/>
        </w:rPr>
        <w:t xml:space="preserve"> Answers</w:t>
      </w:r>
    </w:p>
    <w:p w14:paraId="52C16FA8" w14:textId="38946638" w:rsidR="00DC3B13" w:rsidRPr="003F3A19" w:rsidRDefault="00A85308" w:rsidP="00DC3B13">
      <w:pPr>
        <w:pStyle w:val="Heading2"/>
        <w:rPr>
          <w:rStyle w:val="Style13ptBold"/>
          <w:rFonts w:ascii="Arial" w:hAnsi="Arial" w:cs="Arial"/>
          <w:b/>
        </w:rPr>
      </w:pPr>
      <w:r>
        <w:rPr>
          <w:rFonts w:ascii="Arial" w:hAnsi="Arial" w:cs="Arial"/>
        </w:rPr>
        <w:t>Alt Not Solve</w:t>
      </w:r>
    </w:p>
    <w:p w14:paraId="61E55140" w14:textId="77777777" w:rsidR="001808E7" w:rsidRPr="003F3A19" w:rsidRDefault="001808E7" w:rsidP="00DC3B13">
      <w:pPr>
        <w:pStyle w:val="Heading3"/>
        <w:rPr>
          <w:rStyle w:val="Style13ptBold"/>
          <w:rFonts w:ascii="Arial" w:hAnsi="Arial" w:cs="Arial"/>
          <w:b/>
          <w:u w:val="single"/>
        </w:rPr>
      </w:pPr>
      <w:r w:rsidRPr="003F3A19">
        <w:rPr>
          <w:rStyle w:val="Style13ptBold"/>
          <w:rFonts w:ascii="Arial" w:hAnsi="Arial" w:cs="Arial"/>
          <w:b/>
          <w:u w:val="single"/>
        </w:rPr>
        <w:t>Reject State</w:t>
      </w:r>
    </w:p>
    <w:p w14:paraId="356B008F" w14:textId="77777777" w:rsidR="001808E7" w:rsidRPr="003F3A19" w:rsidRDefault="001808E7" w:rsidP="001808E7">
      <w:pPr>
        <w:pStyle w:val="Heading4"/>
        <w:rPr>
          <w:rFonts w:ascii="Arial" w:hAnsi="Arial" w:cs="Arial"/>
        </w:rPr>
      </w:pPr>
      <w:r w:rsidRPr="003F3A19">
        <w:rPr>
          <w:rFonts w:ascii="Arial" w:hAnsi="Arial" w:cs="Arial"/>
        </w:rPr>
        <w:t xml:space="preserve">The alt’s rejection of the states makes it seem stronger than it actually is. This dooms the alt to reproduce the hierarchal structures we critique.  </w:t>
      </w:r>
    </w:p>
    <w:p w14:paraId="65012E89" w14:textId="77777777" w:rsidR="001808E7" w:rsidRPr="003F3A19" w:rsidRDefault="001808E7" w:rsidP="001808E7">
      <w:pPr>
        <w:rPr>
          <w:rFonts w:ascii="Arial" w:hAnsi="Arial" w:cs="Arial"/>
          <w:b/>
          <w:bCs/>
          <w:sz w:val="26"/>
        </w:rPr>
      </w:pPr>
      <w:r w:rsidRPr="003F3A19">
        <w:rPr>
          <w:rStyle w:val="Style13ptBold"/>
          <w:rFonts w:ascii="Arial" w:hAnsi="Arial" w:cs="Arial"/>
        </w:rPr>
        <w:t xml:space="preserve">Guattari and Rolnik ’86 </w:t>
      </w:r>
      <w:r w:rsidRPr="003F3A19">
        <w:rPr>
          <w:rFonts w:ascii="Arial" w:hAnsi="Arial" w:cs="Arial"/>
        </w:rPr>
        <w:t>[schitzoanalysts, revolutionaries, Felix and Suely, Molecular Revolution in Brazil, p. 120-121]</w:t>
      </w:r>
    </w:p>
    <w:p w14:paraId="79632DA2" w14:textId="77777777" w:rsidR="001808E7" w:rsidRPr="003F3A19" w:rsidRDefault="001808E7" w:rsidP="001808E7">
      <w:pPr>
        <w:rPr>
          <w:rFonts w:ascii="Arial" w:hAnsi="Arial" w:cs="Arial"/>
          <w:sz w:val="16"/>
        </w:rPr>
      </w:pPr>
      <w:r w:rsidRPr="003F3A19">
        <w:rPr>
          <w:rFonts w:ascii="Arial" w:hAnsi="Arial" w:cs="Arial"/>
          <w:sz w:val="16"/>
        </w:rPr>
        <w:t xml:space="preserve">Comment: It's good that you mentioned those homosexuals who worked within the system as lawyers and succeeded in shaking it up. Here, everyone looks down on the institutional </w:t>
      </w:r>
      <w:proofErr w:type="gramStart"/>
      <w:r w:rsidRPr="003F3A19">
        <w:rPr>
          <w:rFonts w:ascii="Arial" w:hAnsi="Arial" w:cs="Arial"/>
          <w:sz w:val="16"/>
        </w:rPr>
        <w:t>part.</w:t>
      </w:r>
      <w:r w:rsidRPr="003F3A19">
        <w:rPr>
          <w:rFonts w:ascii="Arial" w:hAnsi="Arial" w:cs="Arial"/>
          <w:sz w:val="12"/>
        </w:rPr>
        <w:t>¶</w:t>
      </w:r>
      <w:proofErr w:type="gramEnd"/>
      <w:r w:rsidRPr="003F3A19">
        <w:rPr>
          <w:rFonts w:ascii="Arial" w:hAnsi="Arial" w:cs="Arial"/>
          <w:sz w:val="16"/>
        </w:rPr>
        <w:t xml:space="preserve"> Guattari: That's silly.</w:t>
      </w:r>
      <w:r w:rsidRPr="003F3A19">
        <w:rPr>
          <w:rFonts w:ascii="Arial" w:hAnsi="Arial" w:cs="Arial"/>
          <w:sz w:val="12"/>
        </w:rPr>
        <w:t>¶</w:t>
      </w:r>
      <w:r w:rsidRPr="003F3A19">
        <w:rPr>
          <w:rFonts w:ascii="Arial" w:hAnsi="Arial" w:cs="Arial"/>
          <w:sz w:val="16"/>
        </w:rPr>
        <w:t xml:space="preserve"> Comment: </w:t>
      </w:r>
      <w:r w:rsidRPr="003F3A19">
        <w:rPr>
          <w:rStyle w:val="StyleUnderline"/>
          <w:rFonts w:ascii="Arial" w:hAnsi="Arial" w:cs="Arial"/>
        </w:rPr>
        <w:t>They think that dealing with the institutional side is reformism, that it doesn't change anything.</w:t>
      </w:r>
      <w:r w:rsidRPr="003F3A19">
        <w:rPr>
          <w:rFonts w:ascii="Arial" w:hAnsi="Arial" w:cs="Arial"/>
          <w:sz w:val="16"/>
        </w:rPr>
        <w:t xml:space="preserve"> As far as they're concerned, the institutions should be ignored because only one kind of thing is worthwhile, anarchism—which I question deeply</w:t>
      </w:r>
      <w:r w:rsidRPr="003F3A19">
        <w:rPr>
          <w:rStyle w:val="StyleUnderline"/>
          <w:rFonts w:ascii="Arial" w:hAnsi="Arial" w:cs="Arial"/>
        </w:rPr>
        <w:t>. I think it's very naive</w:t>
      </w:r>
      <w:r w:rsidRPr="003F3A19">
        <w:rPr>
          <w:rFonts w:ascii="Arial" w:hAnsi="Arial" w:cs="Arial"/>
          <w:sz w:val="16"/>
        </w:rPr>
        <w:t xml:space="preserve">, as you yourself say, </w:t>
      </w:r>
      <w:r w:rsidRPr="003F3A19">
        <w:rPr>
          <w:rStyle w:val="StyleUnderline"/>
          <w:rFonts w:ascii="Arial" w:hAnsi="Arial" w:cs="Arial"/>
        </w:rPr>
        <w:t xml:space="preserve">to ignore the state on the basis that "it's useless," or "it oppresses us," and therefore to leave it aside and try to do something totally from outside, as though it might be possible for us to destroy it like </w:t>
      </w:r>
      <w:proofErr w:type="gramStart"/>
      <w:r w:rsidRPr="003F3A19">
        <w:rPr>
          <w:rStyle w:val="StyleUnderline"/>
          <w:rFonts w:ascii="Arial" w:hAnsi="Arial" w:cs="Arial"/>
        </w:rPr>
        <w:t>that.</w:t>
      </w:r>
      <w:r w:rsidRPr="003F3A19">
        <w:rPr>
          <w:rStyle w:val="StyleUnderline"/>
          <w:rFonts w:ascii="Arial" w:hAnsi="Arial" w:cs="Arial"/>
          <w:sz w:val="12"/>
        </w:rPr>
        <w:t>¶</w:t>
      </w:r>
      <w:proofErr w:type="gramEnd"/>
      <w:r w:rsidRPr="003F3A19">
        <w:rPr>
          <w:rStyle w:val="StyleUnderline"/>
          <w:rFonts w:ascii="Arial" w:hAnsi="Arial" w:cs="Arial"/>
          <w:sz w:val="12"/>
        </w:rPr>
        <w:t xml:space="preserve"> </w:t>
      </w:r>
      <w:r w:rsidRPr="003F3A19">
        <w:rPr>
          <w:rFonts w:ascii="Arial" w:hAnsi="Arial" w:cs="Arial"/>
          <w:sz w:val="16"/>
        </w:rPr>
        <w:t xml:space="preserve">Suely Rolnik: This malaise in relation to institutions is nothing new; on the contrary, </w:t>
      </w:r>
      <w:r w:rsidRPr="003F3A19">
        <w:rPr>
          <w:rStyle w:val="StyleUnderline"/>
          <w:rFonts w:ascii="Arial" w:hAnsi="Arial" w:cs="Arial"/>
        </w:rPr>
        <w:t>the feeling is particularly strong in our generation which, since the 1960s, has taken institutions as one of its main targets</w:t>
      </w:r>
      <w:r w:rsidRPr="003F3A19">
        <w:rPr>
          <w:rFonts w:ascii="Arial" w:hAnsi="Arial" w:cs="Arial"/>
          <w:sz w:val="16"/>
        </w:rPr>
        <w:t xml:space="preserve">.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w:t>
      </w:r>
      <w:proofErr w:type="gramStart"/>
      <w:r w:rsidRPr="003F3A19">
        <w:rPr>
          <w:rFonts w:ascii="Arial" w:hAnsi="Arial" w:cs="Arial"/>
          <w:sz w:val="16"/>
        </w:rPr>
        <w:t>years.</w:t>
      </w:r>
      <w:r w:rsidRPr="003F3A19">
        <w:rPr>
          <w:rFonts w:ascii="Arial" w:hAnsi="Arial" w:cs="Arial"/>
          <w:sz w:val="12"/>
        </w:rPr>
        <w:t>¶</w:t>
      </w:r>
      <w:proofErr w:type="gramEnd"/>
      <w:r w:rsidRPr="003F3A19">
        <w:rPr>
          <w:rFonts w:ascii="Arial" w:hAnsi="Arial" w:cs="Arial"/>
          <w:sz w:val="16"/>
        </w:rPr>
        <w:t xml:space="preserve"> </w:t>
      </w:r>
      <w:r w:rsidRPr="003F3A19">
        <w:rPr>
          <w:rStyle w:val="StyleUnderline"/>
          <w:rFonts w:ascii="Arial" w:hAnsi="Arial" w:cs="Arial"/>
        </w:rPr>
        <w:t>But I think that this antiinstitutional malaise, whatever its cause, doesn't end there: the feeling that the institutions are contaminated territories, and the conclusion that nothing should be invested in them, is often the expression of a defensive role. This kind of sensation is,</w:t>
      </w:r>
      <w:r w:rsidRPr="003F3A19">
        <w:rPr>
          <w:rFonts w:ascii="Arial" w:hAnsi="Arial" w:cs="Arial"/>
          <w:sz w:val="16"/>
        </w:rPr>
        <w:t xml:space="preserve"> in my view, </w:t>
      </w:r>
      <w:r w:rsidRPr="003F3A19">
        <w:rPr>
          <w:rStyle w:val="StyleUnderline"/>
          <w:rFonts w:ascii="Arial" w:hAnsi="Arial" w:cs="Arial"/>
        </w:rPr>
        <w:t>the flip side of the fascination with the institution that characterizes the "bureaucratic libido."</w:t>
      </w:r>
      <w:r w:rsidRPr="003F3A19">
        <w:rPr>
          <w:rFonts w:ascii="Arial" w:hAnsi="Arial" w:cs="Arial"/>
          <w:sz w:val="16"/>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3F3A19">
        <w:rPr>
          <w:rStyle w:val="StyleUnderline"/>
          <w:rFonts w:ascii="Arial" w:hAnsi="Arial" w:cs="Arial"/>
        </w:rPr>
        <w:t>Those are two styles of symbiosis with the institution: either "gluey" adhesion and identification (</w:t>
      </w:r>
      <w:r w:rsidRPr="003F3A19">
        <w:rPr>
          <w:rFonts w:ascii="Arial" w:hAnsi="Arial" w:cs="Arial"/>
          <w:sz w:val="16"/>
        </w:rPr>
        <w:t xml:space="preserve">those who adopt this style base their identity on the "instituted"), </w:t>
      </w:r>
      <w:r w:rsidRPr="003F3A19">
        <w:rPr>
          <w:rStyle w:val="StyleUnderline"/>
          <w:rFonts w:ascii="Arial" w:hAnsi="Arial" w:cs="Arial"/>
        </w:rPr>
        <w:t>or else repulsion and counteridentification</w:t>
      </w:r>
      <w:r w:rsidRPr="003F3A19">
        <w:rPr>
          <w:rFonts w:ascii="Arial" w:hAnsi="Arial" w:cs="Arial"/>
          <w:sz w:val="16"/>
        </w:rPr>
        <w:t xml:space="preserve"> (those who adopt this style base their </w:t>
      </w:r>
      <w:r w:rsidRPr="003F3A19">
        <w:rPr>
          <w:rStyle w:val="StyleUnderline"/>
          <w:rFonts w:ascii="Arial" w:hAnsi="Arial" w:cs="Arial"/>
        </w:rPr>
        <w:t>identity on negation of the "instituted," as if there were something "outside" the institutions, a supposed "alternative" space to this world</w:t>
      </w:r>
      <w:r w:rsidRPr="003F3A19">
        <w:rPr>
          <w:rFonts w:ascii="Arial" w:hAnsi="Arial" w:cs="Arial"/>
          <w:sz w:val="16"/>
        </w:rPr>
        <w:t>).</w:t>
      </w:r>
      <w:r w:rsidRPr="003F3A19">
        <w:rPr>
          <w:rFonts w:ascii="Arial" w:hAnsi="Arial" w:cs="Arial"/>
          <w:sz w:val="12"/>
        </w:rPr>
        <w:t>¶</w:t>
      </w:r>
      <w:r w:rsidRPr="003F3A19">
        <w:rPr>
          <w:rFonts w:ascii="Arial" w:hAnsi="Arial" w:cs="Arial"/>
          <w:sz w:val="16"/>
        </w:rPr>
        <w:t xml:space="preserve"> Seen in this light, both </w:t>
      </w:r>
      <w:r w:rsidRPr="003F3A19">
        <w:rPr>
          <w:rStyle w:val="StyleUnderline"/>
          <w:rFonts w:ascii="Arial" w:hAnsi="Arial" w:cs="Arial"/>
        </w:rPr>
        <w:t>"alternativism" and "bureaucratism" restrict themselves to approaching the world from the viewpoint of its forms and representations, from a molar viewpoint; they protect themselves against accessing the molecular plane, where new sensations are being produced and composed and ultimately force the creation of new forms of reality</w:t>
      </w:r>
      <w:r w:rsidRPr="003F3A19">
        <w:rPr>
          <w:rFonts w:ascii="Arial" w:hAnsi="Arial" w:cs="Arial"/>
          <w:sz w:val="16"/>
        </w:rPr>
        <w:t>,. They both reflect a blockage of instituting power, an impossibility of surrender to the processes of singularization, a need for conservation of the prevailing forms, a difficulty in gaining access to the molecular plane, where the new is engendered. I</w:t>
      </w:r>
      <w:r w:rsidRPr="003F3A19">
        <w:rPr>
          <w:rStyle w:val="StyleUnderline"/>
          <w:rFonts w:ascii="Arial" w:hAnsi="Arial" w:cs="Arial"/>
        </w:rPr>
        <w:t xml:space="preserve">t's more difficult, to perceive this in the case of "alternativism," because it involves the hallucination of a supposedly parallel world that </w:t>
      </w:r>
      <w:r w:rsidRPr="003F3A19">
        <w:rPr>
          <w:rStyle w:val="StyleUnderline"/>
          <w:rFonts w:ascii="Arial" w:hAnsi="Arial" w:cs="Arial"/>
          <w:sz w:val="12"/>
        </w:rPr>
        <w:t xml:space="preserve">¶ </w:t>
      </w:r>
      <w:r w:rsidRPr="003F3A19">
        <w:rPr>
          <w:rStyle w:val="StyleUnderline"/>
          <w:rFonts w:ascii="Arial" w:hAnsi="Arial" w:cs="Arial"/>
        </w:rPr>
        <w:t>emanates the illusion of unfettered autonomy and freedom of creation;</w:t>
      </w:r>
      <w:r w:rsidRPr="003F3A19">
        <w:rPr>
          <w:rFonts w:ascii="Arial" w:hAnsi="Arial" w:cs="Arial"/>
          <w:sz w:val="16"/>
        </w:rPr>
        <w:t xml:space="preserve"> and just when we think we've got away from "squareness" we risk succumbing to it again, in a more disguised form. In this respect, I agree with you: the institutions aren't going to be changed by pretending that they don't exist. Nonetheless, it's necessary to add two reserves. In the first place, </w:t>
      </w:r>
      <w:r w:rsidRPr="003F3A19">
        <w:rPr>
          <w:rStyle w:val="StyleUnderline"/>
          <w:rFonts w:ascii="Arial" w:hAnsi="Arial" w:cs="Arial"/>
        </w:rPr>
        <w:t>it's obvious that not every social experimentation qualified by the name of "alternative" is marked by this defensive hallucination of a parallel world</w:t>
      </w:r>
      <w:r w:rsidRPr="003F3A19">
        <w:rPr>
          <w:rFonts w:ascii="Arial" w:hAnsi="Arial" w:cs="Arial"/>
          <w:sz w:val="16"/>
        </w:rPr>
        <w:t>. And secondly, x it's self-evident that in order to bear the harshness of an authoritarian regime there is a tendency to make believe that itdoesn't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6CDAA752" w14:textId="77777777" w:rsidR="003D3449" w:rsidRPr="003F3A19" w:rsidRDefault="003D3449" w:rsidP="00DC3B13">
      <w:pPr>
        <w:pStyle w:val="Heading3"/>
        <w:rPr>
          <w:rStyle w:val="Style13ptBold"/>
          <w:rFonts w:ascii="Arial" w:hAnsi="Arial" w:cs="Arial"/>
          <w:b/>
          <w:u w:val="single"/>
        </w:rPr>
      </w:pPr>
      <w:r w:rsidRPr="003F3A19">
        <w:rPr>
          <w:rStyle w:val="Style13ptBold"/>
          <w:rFonts w:ascii="Arial" w:hAnsi="Arial" w:cs="Arial"/>
          <w:b/>
          <w:u w:val="single"/>
        </w:rPr>
        <w:t>Cosmopolitanism</w:t>
      </w:r>
    </w:p>
    <w:p w14:paraId="1B51DE37" w14:textId="77777777" w:rsidR="009F6109" w:rsidRPr="003F3A19" w:rsidRDefault="003E0B08" w:rsidP="009F6109">
      <w:pPr>
        <w:pStyle w:val="Heading4"/>
        <w:rPr>
          <w:rFonts w:ascii="Arial" w:hAnsi="Arial" w:cs="Arial"/>
        </w:rPr>
      </w:pPr>
      <w:r w:rsidRPr="003F3A19">
        <w:rPr>
          <w:rFonts w:ascii="Arial" w:hAnsi="Arial" w:cs="Arial"/>
        </w:rPr>
        <w:t>Turn--</w:t>
      </w:r>
      <w:r w:rsidR="009F6109" w:rsidRPr="003F3A19">
        <w:rPr>
          <w:rFonts w:ascii="Arial" w:hAnsi="Arial" w:cs="Arial"/>
        </w:rPr>
        <w:t xml:space="preserve"> Cosmopolitan attempts to transcend national borders re-produce violent identities.  </w:t>
      </w:r>
    </w:p>
    <w:p w14:paraId="2EC6AD56" w14:textId="77777777" w:rsidR="009F6109" w:rsidRPr="003F3A19" w:rsidRDefault="009F6109" w:rsidP="009F6109">
      <w:pPr>
        <w:rPr>
          <w:rFonts w:ascii="Arial" w:hAnsi="Arial" w:cs="Arial"/>
        </w:rPr>
      </w:pPr>
      <w:r w:rsidRPr="003F3A19">
        <w:rPr>
          <w:rFonts w:ascii="Arial" w:hAnsi="Arial" w:cs="Arial"/>
          <w:b/>
        </w:rPr>
        <w:t>NIEZEN</w:t>
      </w:r>
      <w:r w:rsidRPr="003F3A19">
        <w:rPr>
          <w:rFonts w:ascii="Arial" w:hAnsi="Arial" w:cs="Arial"/>
        </w:rPr>
        <w:t xml:space="preserve"> </w:t>
      </w:r>
      <w:r w:rsidRPr="003F3A19">
        <w:rPr>
          <w:rFonts w:ascii="Arial" w:hAnsi="Arial" w:cs="Arial"/>
          <w:b/>
        </w:rPr>
        <w:t>‘7 (</w:t>
      </w:r>
      <w:r w:rsidRPr="003F3A19">
        <w:rPr>
          <w:rFonts w:ascii="Arial" w:hAnsi="Arial" w:cs="Arial"/>
        </w:rPr>
        <w:t xml:space="preserve">“Postcolonialism and the Utopian Imagination” </w:t>
      </w:r>
      <w:r w:rsidRPr="003F3A19">
        <w:rPr>
          <w:rFonts w:ascii="Arial" w:hAnsi="Arial" w:cs="Arial"/>
          <w:i/>
        </w:rPr>
        <w:t>Israel Affairs</w:t>
      </w:r>
      <w:r w:rsidRPr="003F3A19">
        <w:rPr>
          <w:rFonts w:ascii="Arial" w:hAnsi="Arial" w:cs="Arial"/>
        </w:rPr>
        <w:t xml:space="preserve"> 13 (4))</w:t>
      </w:r>
    </w:p>
    <w:p w14:paraId="16F48F6A" w14:textId="77777777" w:rsidR="009F6109" w:rsidRPr="003F3A19" w:rsidRDefault="009F6109" w:rsidP="009F6109">
      <w:pPr>
        <w:rPr>
          <w:rFonts w:ascii="Arial" w:hAnsi="Arial" w:cs="Arial"/>
          <w:color w:val="000000"/>
          <w:sz w:val="14"/>
        </w:rPr>
      </w:pPr>
      <w:r w:rsidRPr="003F3A19">
        <w:rPr>
          <w:rStyle w:val="StyleUnderline"/>
          <w:rFonts w:ascii="Arial" w:hAnsi="Arial" w:cs="Arial"/>
        </w:rPr>
        <w:t>The idea of a diasporic or self-exiled intelligentsia possessing the only legitimate way to transcend the imperialist power interests in social knowledge is not an attractive solution to many of those who see themselves as oppressed colonial subjects.</w:t>
      </w:r>
      <w:r w:rsidRPr="003F3A19">
        <w:rPr>
          <w:rFonts w:ascii="Arial" w:hAnsi="Arial" w:cs="Arial"/>
          <w:u w:val="thick"/>
        </w:rPr>
        <w:t xml:space="preserve"> </w:t>
      </w:r>
      <w:r w:rsidRPr="003F3A19">
        <w:rPr>
          <w:rFonts w:ascii="Arial" w:hAnsi="Arial" w:cs="Arial"/>
          <w:color w:val="000000"/>
          <w:sz w:val="14"/>
        </w:rPr>
        <w:t xml:space="preserve">To them, knowledge must have more than the blunt edges of detached humanist contemplation; it must be a source of self-discovery and liberation. Said himself was not immune to the attractions of nationalist identification and commitment. It is possible to see the tension between the ideal discomforts of exile and the politically tangible consolations of nationalism manifested in Said's own engagement in the struggle for Palestinian freedom, in which he emphasized only the self-affirmation that emerges from oppression, while overlooking the violent realities of their political struggle - all the while extolling the virtues of cosmopolitan self-criticism. </w:t>
      </w:r>
      <w:r w:rsidRPr="003F3A19">
        <w:rPr>
          <w:rFonts w:ascii="Arial" w:hAnsi="Arial" w:cs="Arial"/>
          <w:sz w:val="14"/>
        </w:rPr>
        <w:t xml:space="preserve">There is a sense in which </w:t>
      </w:r>
      <w:r w:rsidRPr="003F3A19">
        <w:rPr>
          <w:rStyle w:val="Emphasis"/>
          <w:rFonts w:ascii="Arial" w:hAnsi="Arial" w:cs="Arial"/>
        </w:rPr>
        <w:t xml:space="preserve">he was profoundly oblivious to the dangers that follow from subjection. Although rejecting nationalism, </w:t>
      </w:r>
      <w:proofErr w:type="gramStart"/>
      <w:r w:rsidRPr="003F3A19">
        <w:rPr>
          <w:rStyle w:val="Emphasis"/>
          <w:rFonts w:ascii="Arial" w:hAnsi="Arial" w:cs="Arial"/>
        </w:rPr>
        <w:t>Said</w:t>
      </w:r>
      <w:proofErr w:type="gramEnd"/>
      <w:r w:rsidRPr="003F3A19">
        <w:rPr>
          <w:rStyle w:val="Emphasis"/>
          <w:rFonts w:ascii="Arial" w:hAnsi="Arial" w:cs="Arial"/>
        </w:rPr>
        <w:t xml:space="preserve"> failed to </w:t>
      </w:r>
      <w:r w:rsidRPr="003F3A19">
        <w:rPr>
          <w:rFonts w:ascii="Arial" w:hAnsi="Arial" w:cs="Arial"/>
          <w:sz w:val="14"/>
        </w:rPr>
        <w:t xml:space="preserve">consistently </w:t>
      </w:r>
      <w:r w:rsidRPr="003F3A19">
        <w:rPr>
          <w:rStyle w:val="Emphasis"/>
          <w:rFonts w:ascii="Arial" w:hAnsi="Arial" w:cs="Arial"/>
        </w:rPr>
        <w:t xml:space="preserve">recognize that </w:t>
      </w:r>
      <w:r w:rsidRPr="003F3A19">
        <w:rPr>
          <w:rFonts w:ascii="Arial" w:hAnsi="Arial" w:cs="Arial"/>
          <w:sz w:val="14"/>
        </w:rPr>
        <w:t xml:space="preserve">one of </w:t>
      </w:r>
      <w:r w:rsidRPr="003F3A19">
        <w:rPr>
          <w:rStyle w:val="Emphasis"/>
          <w:rFonts w:ascii="Arial" w:hAnsi="Arial" w:cs="Arial"/>
        </w:rPr>
        <w:t xml:space="preserve">the worst </w:t>
      </w:r>
      <w:r w:rsidRPr="003F3A19">
        <w:rPr>
          <w:rFonts w:ascii="Arial" w:hAnsi="Arial" w:cs="Arial"/>
          <w:sz w:val="14"/>
        </w:rPr>
        <w:t xml:space="preserve">possible </w:t>
      </w:r>
      <w:r w:rsidRPr="003F3A19">
        <w:rPr>
          <w:rStyle w:val="Emphasis"/>
          <w:rFonts w:ascii="Arial" w:hAnsi="Arial" w:cs="Arial"/>
        </w:rPr>
        <w:t xml:space="preserve">consequences of </w:t>
      </w:r>
      <w:r w:rsidRPr="003F3A19">
        <w:rPr>
          <w:rFonts w:ascii="Arial" w:hAnsi="Arial" w:cs="Arial"/>
          <w:sz w:val="14"/>
        </w:rPr>
        <w:t xml:space="preserve">political oppression is </w:t>
      </w:r>
      <w:r w:rsidRPr="003F3A19">
        <w:rPr>
          <w:rStyle w:val="Emphasis"/>
          <w:rFonts w:ascii="Arial" w:hAnsi="Arial" w:cs="Arial"/>
        </w:rPr>
        <w:t>the political disfigurement of the oppressed, bringing out in them malignant forms of collective self-discovery and counter-hatred</w:t>
      </w:r>
      <w:r w:rsidRPr="003F3A19">
        <w:rPr>
          <w:rFonts w:ascii="Arial" w:hAnsi="Arial" w:cs="Arial"/>
          <w:u w:val="thick"/>
        </w:rPr>
        <w:t>.</w:t>
      </w:r>
      <w:r w:rsidRPr="003F3A19">
        <w:rPr>
          <w:rFonts w:ascii="Arial" w:hAnsi="Arial" w:cs="Arial"/>
          <w:color w:val="000000"/>
          <w:sz w:val="14"/>
        </w:rPr>
        <w:t xml:space="preserve"> </w:t>
      </w:r>
      <w:r w:rsidRPr="003F3A19">
        <w:rPr>
          <w:rFonts w:ascii="Arial" w:hAnsi="Arial" w:cs="Arial"/>
          <w:sz w:val="14"/>
        </w:rPr>
        <w:t xml:space="preserve">The irony of </w:t>
      </w:r>
      <w:r w:rsidRPr="003F3A19">
        <w:rPr>
          <w:rFonts w:ascii="Arial" w:hAnsi="Arial" w:cs="Arial"/>
          <w:u w:val="thick"/>
        </w:rPr>
        <w:t xml:space="preserve">a </w:t>
      </w:r>
      <w:r w:rsidRPr="003F3A19">
        <w:rPr>
          <w:rStyle w:val="Emphasis"/>
          <w:rFonts w:ascii="Arial" w:hAnsi="Arial" w:cs="Arial"/>
        </w:rPr>
        <w:t>cosmopolitan humanism that develops its own versions of cultural essentialism and self-stereotyping has become a wider feature of the postcolonial critique of Western cultural imperialism</w:t>
      </w:r>
      <w:r w:rsidRPr="003F3A19">
        <w:rPr>
          <w:rFonts w:ascii="Arial" w:hAnsi="Arial" w:cs="Arial"/>
          <w:color w:val="000000"/>
          <w:sz w:val="14"/>
        </w:rPr>
        <w:t xml:space="preserve">. </w:t>
      </w:r>
      <w:r w:rsidRPr="003F3A19">
        <w:rPr>
          <w:rStyle w:val="Emphasis"/>
          <w:rFonts w:ascii="Arial" w:hAnsi="Arial" w:cs="Arial"/>
        </w:rPr>
        <w:t>In this literature, nationalist contentions follow almost naturally from the emphasis on cultural incommensurability. If the research agendas of Western scholarly traditions are inevitably associated with power and interests in dominated societies, it follows (</w:t>
      </w:r>
      <w:r w:rsidRPr="003F3A19">
        <w:rPr>
          <w:rFonts w:ascii="Arial" w:hAnsi="Arial" w:cs="Arial"/>
          <w:sz w:val="14"/>
        </w:rPr>
        <w:t>or at least has followed for some of Said's postcolonial acolytes)</w:t>
      </w:r>
      <w:r w:rsidRPr="003F3A19">
        <w:rPr>
          <w:rStyle w:val="Emphasis"/>
          <w:rFonts w:ascii="Arial" w:hAnsi="Arial" w:cs="Arial"/>
        </w:rPr>
        <w:t xml:space="preserve"> that the only legitimate form of cultural description is cultural self-affirmation.</w:t>
      </w:r>
      <w:r w:rsidRPr="003F3A19">
        <w:rPr>
          <w:rFonts w:ascii="Arial" w:hAnsi="Arial" w:cs="Arial"/>
          <w:color w:val="000000"/>
          <w:sz w:val="14"/>
        </w:rPr>
        <w:t xml:space="preserve"> Insofar as postcolonial theory advocates cultural research, </w:t>
      </w:r>
      <w:r w:rsidRPr="003F3A19">
        <w:rPr>
          <w:rStyle w:val="StyleUnderline"/>
          <w:rFonts w:ascii="Arial" w:hAnsi="Arial" w:cs="Arial"/>
        </w:rPr>
        <w:t>it pursues a methodology intended to be empowering, rooted in cultural sensitivity and affirmation, survival struggles, the maintenance of difference, using research practices that are sympathetic,</w:t>
      </w:r>
      <w:r w:rsidRPr="003F3A19">
        <w:rPr>
          <w:rFonts w:ascii="Arial" w:hAnsi="Arial" w:cs="Arial"/>
          <w:color w:val="000000"/>
          <w:sz w:val="14"/>
        </w:rPr>
        <w:t xml:space="preserve"> that recover, redefine and recreate the realities of distinct peoples, free from the positional superiority of Western knowledge and the legacies of cultural imperialism.4 </w:t>
      </w:r>
      <w:r w:rsidRPr="003F3A19">
        <w:rPr>
          <w:rStyle w:val="StyleUnderline"/>
          <w:rFonts w:ascii="Arial" w:hAnsi="Arial" w:cs="Arial"/>
        </w:rPr>
        <w:t>But if this approach is made exclusive, if any uninvited</w:t>
      </w:r>
      <w:r w:rsidRPr="003F3A19">
        <w:rPr>
          <w:rFonts w:ascii="Arial" w:hAnsi="Arial" w:cs="Arial"/>
          <w:color w:val="000000"/>
          <w:sz w:val="14"/>
        </w:rPr>
        <w:t xml:space="preserve">, uncomfortable assertion, </w:t>
      </w:r>
      <w:r w:rsidRPr="003F3A19">
        <w:rPr>
          <w:rStyle w:val="StyleUnderline"/>
          <w:rFonts w:ascii="Arial" w:hAnsi="Arial" w:cs="Arial"/>
        </w:rPr>
        <w:t>observation or judgement is to be excoriated from the scholarly agendas of the Occident (or its sympathizers), then all that remains is the kind of research that has always been implicated in the foundation myths of nations, which have long included themes of liberation from oppression, uncovering a peoples' innermost being</w:t>
      </w:r>
      <w:r w:rsidRPr="003F3A19">
        <w:rPr>
          <w:rFonts w:ascii="Arial" w:hAnsi="Arial" w:cs="Arial"/>
          <w:color w:val="000000"/>
          <w:sz w:val="14"/>
        </w:rPr>
        <w:t xml:space="preserve">, defining one's own citizenship, becoming self-determining in a distilled and pure sense, tinged with political love. And if, as is now widely recognized, nationalism begins with ethnography and history, then </w:t>
      </w:r>
      <w:r w:rsidRPr="003F3A19">
        <w:rPr>
          <w:rFonts w:ascii="Arial" w:hAnsi="Arial" w:cs="Arial"/>
          <w:sz w:val="14"/>
        </w:rPr>
        <w:t xml:space="preserve">imagine how much more likely it is that uncritical auto-ethnography and auto-history will contribute to bounded, </w:t>
      </w:r>
      <w:r w:rsidRPr="003F3A19">
        <w:rPr>
          <w:rStyle w:val="Emphasis"/>
          <w:rFonts w:ascii="Arial" w:hAnsi="Arial" w:cs="Arial"/>
        </w:rPr>
        <w:t>xenophobic forms of collective imagination</w:t>
      </w:r>
      <w:r w:rsidRPr="003F3A19">
        <w:rPr>
          <w:rFonts w:ascii="Arial" w:hAnsi="Arial" w:cs="Arial"/>
          <w:sz w:val="14"/>
        </w:rPr>
        <w:t>. More ominously, the sense of collective discovery is also often part of an essentialism of the oppressive 'other', including those within one's own self-defined ranks who are seen as refusers or apostates of the national</w:t>
      </w:r>
      <w:r w:rsidRPr="003F3A19">
        <w:rPr>
          <w:rFonts w:ascii="Arial" w:hAnsi="Arial" w:cs="Arial"/>
          <w:color w:val="000000"/>
          <w:sz w:val="14"/>
        </w:rPr>
        <w:t xml:space="preserve"> faith. Postcolonialism, in other words, has difficulty reconciling its sweeping critique of Western cultural imperialism with its encouragement of the tendency towards collective self-affirmation that follows from counter-imperialist rediscovery.</w:t>
      </w:r>
    </w:p>
    <w:p w14:paraId="3F2EA0D0" w14:textId="77777777" w:rsidR="003D3449" w:rsidRPr="003F3A19" w:rsidRDefault="003D3449" w:rsidP="003D3449">
      <w:pPr>
        <w:pStyle w:val="Heading4"/>
        <w:rPr>
          <w:rFonts w:ascii="Arial" w:hAnsi="Arial" w:cs="Arial"/>
        </w:rPr>
      </w:pPr>
      <w:r w:rsidRPr="003F3A19">
        <w:rPr>
          <w:rFonts w:ascii="Arial" w:hAnsi="Arial" w:cs="Arial"/>
        </w:rPr>
        <w:t xml:space="preserve">Turn – cosmopolitanism is the heart of the immigration problem, it forces us to latch onto the common trait of suffering and causes the idea of humanity to degrade </w:t>
      </w:r>
    </w:p>
    <w:p w14:paraId="7ADC1417" w14:textId="77777777" w:rsidR="003D3449" w:rsidRPr="003F3A19" w:rsidRDefault="003D3449" w:rsidP="003D3449">
      <w:pPr>
        <w:rPr>
          <w:rFonts w:ascii="Arial" w:hAnsi="Arial" w:cs="Arial"/>
          <w:sz w:val="14"/>
          <w:szCs w:val="14"/>
        </w:rPr>
      </w:pPr>
      <w:r w:rsidRPr="003F3A19">
        <w:rPr>
          <w:rStyle w:val="Style13ptBold"/>
          <w:rFonts w:ascii="Arial" w:hAnsi="Arial" w:cs="Arial"/>
        </w:rPr>
        <w:t>Milikh 16</w:t>
      </w:r>
      <w:r w:rsidRPr="003F3A19">
        <w:rPr>
          <w:rFonts w:ascii="Arial" w:hAnsi="Arial" w:cs="Arial"/>
        </w:rPr>
        <w:t xml:space="preserve"> </w:t>
      </w:r>
      <w:r w:rsidRPr="003F3A19">
        <w:rPr>
          <w:rFonts w:ascii="Arial" w:hAnsi="Arial" w:cs="Arial"/>
          <w:sz w:val="14"/>
          <w:szCs w:val="14"/>
        </w:rPr>
        <w:t>(Arthur Milikh is assistant director of the B. Kenneth Simon Center for Principles and Politics at the Heritage Foundation, 1-21-2016, "Immigration, Citizenship, and Cosmopolitanism," Heritage Foundation, https://www.heritage.org/immigration/commentary/immigration-citizenship-and-cosmopolitanism, Accessed 7-3-2018, GDS - HC)</w:t>
      </w:r>
    </w:p>
    <w:p w14:paraId="67FBAFF6" w14:textId="77777777" w:rsidR="003D3449" w:rsidRPr="003F3A19" w:rsidRDefault="003D3449" w:rsidP="003D3449">
      <w:pPr>
        <w:rPr>
          <w:rFonts w:ascii="Arial" w:hAnsi="Arial" w:cs="Arial"/>
          <w:u w:val="single"/>
        </w:rPr>
      </w:pPr>
      <w:r w:rsidRPr="003F3A19">
        <w:rPr>
          <w:rFonts w:ascii="Arial" w:hAnsi="Arial" w:cs="Arial"/>
          <w:u w:val="single"/>
        </w:rPr>
        <w:t xml:space="preserve">The immigration crisis in America is the physical manifestation of our nation’s intellectual confusion. The growing influence of dogmatic cosmopolitanism and multiculturalism has caused chaos in the public mind, which is reflected in the chaos we see on the ground. </w:t>
      </w:r>
      <w:r w:rsidRPr="003F3A19">
        <w:rPr>
          <w:rFonts w:ascii="Arial" w:hAnsi="Arial" w:cs="Arial"/>
          <w:sz w:val="12"/>
        </w:rPr>
        <w:t xml:space="preserve">Somewhere between eleven and twelve million illegal immigrants live in the United States. In border states, the problem is especially noticeable. Millions of people violated the law in coming here and continue violating the law by remaining here. The federal government will do nothing about it, and the states are powerless to do anything about it. The result is the halfway house in which we live: Americans are losing confidence in the justice of our laws and the public’s right to make demands on its government. </w:t>
      </w:r>
      <w:r w:rsidRPr="003F3A19">
        <w:rPr>
          <w:rFonts w:ascii="Arial" w:hAnsi="Arial" w:cs="Arial"/>
          <w:u w:val="single"/>
        </w:rPr>
        <w:t xml:space="preserve">As the philosophical premises of cosmopolitanism and multiculturalism have become more and more widely accepted, Americans have lost sight of the real meaning and value of citizenship. This loss is at the heart of our nation’s immigration crisis. </w:t>
      </w:r>
      <w:r w:rsidRPr="003F3A19">
        <w:rPr>
          <w:rFonts w:ascii="Arial" w:hAnsi="Arial" w:cs="Arial"/>
          <w:sz w:val="12"/>
        </w:rPr>
        <w:t xml:space="preserve">Citizens of the World Cosmopolitanism claims that we are first and foremost human beings, and that our first allegiance is to the species rather than to a nation, city, or family. As President Obama said in 2008, he is a “citizen of the world.” Multiculturalism complements cosmopolitanism by asserting that all cultures can peacefully coexist because there are no true or lasting differences among them. All apparent differences are merely unenlightened prejudices that can be subordinated under the ideal of gentle togetherness. </w:t>
      </w:r>
      <w:r w:rsidRPr="003F3A19">
        <w:rPr>
          <w:rFonts w:ascii="Arial" w:hAnsi="Arial" w:cs="Arial"/>
          <w:u w:val="single"/>
        </w:rPr>
        <w:t xml:space="preserve">From this point of view, national borders seem both selfish and arbitrary, and thereby lose their respectability. If we do not belong to a nation, we do not owe it loyalty, nor can it in turn make demands on us in the form of duties. Borders arbitrarily and unjustly favor one people over the alleged singular reality—humanity. Cosmopolitanism wears down the self-confidence required to assert rightful possession of a nation by its citizens, subsuming citizens in vague, abstract feelings toward humanity. </w:t>
      </w:r>
      <w:r w:rsidRPr="003F3A19">
        <w:rPr>
          <w:rFonts w:ascii="Arial" w:hAnsi="Arial" w:cs="Arial"/>
          <w:sz w:val="12"/>
        </w:rPr>
        <w:t xml:space="preserve">As Tocqueville observed, our cosmopolitanism is in part an effect of our belief in equality: If [democratic man] comes to raise his eyes higher [than himself], he then perceives only the immense image of society or the still greater figure of the human race. He has only very particular and very clear ideas, or very general and very vague notions; the intermediate space is empty. Today, we flatter ourselves that cosmopolitanism demonstrates our sophistication, but Tocqueville sees it as a sign of our intellectual distortion. Moreover, he adds, “In democratic societies where men are all very small and very much alike, each one, while viewing himself, sees all the others at that instant.” That is, not enlightenment but individual smallness assists in popularizing this view. </w:t>
      </w:r>
      <w:r w:rsidRPr="003F3A19">
        <w:rPr>
          <w:rFonts w:ascii="Arial" w:hAnsi="Arial" w:cs="Arial"/>
          <w:u w:val="single"/>
        </w:rPr>
        <w:t xml:space="preserve">Cosmopolitanism’s Failed Idealism </w:t>
      </w:r>
      <w:r w:rsidRPr="003F3A19">
        <w:rPr>
          <w:rFonts w:ascii="Arial" w:hAnsi="Arial" w:cs="Arial"/>
          <w:sz w:val="12"/>
        </w:rPr>
        <w:t xml:space="preserve">Given humanity’s varied ideals, habits, and levels of development, </w:t>
      </w:r>
      <w:r w:rsidRPr="003F3A19">
        <w:rPr>
          <w:rFonts w:ascii="Arial" w:hAnsi="Arial" w:cs="Arial"/>
          <w:u w:val="single"/>
        </w:rPr>
        <w:t>becoming a species being requires more than just having a shared human form. It requires inventing an ideal to unify the species</w:t>
      </w:r>
      <w:r w:rsidRPr="003F3A19">
        <w:rPr>
          <w:rFonts w:ascii="Arial" w:hAnsi="Arial" w:cs="Arial"/>
          <w:sz w:val="12"/>
        </w:rPr>
        <w:t xml:space="preserve">. </w:t>
      </w:r>
      <w:r w:rsidRPr="003F3A19">
        <w:rPr>
          <w:rFonts w:ascii="Arial" w:hAnsi="Arial" w:cs="Arial"/>
          <w:u w:val="single"/>
        </w:rPr>
        <w:t>Within the framework of today’s cosmopolitanism, that unifying ideal has become the capacity to suffer and feel pain</w:t>
      </w:r>
      <w:r w:rsidRPr="003F3A19">
        <w:rPr>
          <w:rFonts w:ascii="Arial" w:hAnsi="Arial" w:cs="Arial"/>
          <w:sz w:val="12"/>
        </w:rPr>
        <w:t xml:space="preserve">. </w:t>
      </w:r>
      <w:r w:rsidRPr="003F3A19">
        <w:rPr>
          <w:rFonts w:ascii="Arial" w:hAnsi="Arial" w:cs="Arial"/>
          <w:u w:val="single"/>
        </w:rPr>
        <w:t>The ever-expanding list of human rights,</w:t>
      </w:r>
      <w:r w:rsidRPr="003F3A19">
        <w:rPr>
          <w:rFonts w:ascii="Arial" w:hAnsi="Arial" w:cs="Arial"/>
          <w:sz w:val="12"/>
        </w:rPr>
        <w:t xml:space="preserve"> for example, </w:t>
      </w:r>
      <w:r w:rsidRPr="003F3A19">
        <w:rPr>
          <w:rFonts w:ascii="Arial" w:hAnsi="Arial" w:cs="Arial"/>
          <w:u w:val="single"/>
        </w:rPr>
        <w:t>is derived from this common capacity to suffer</w:t>
      </w:r>
      <w:r w:rsidRPr="003F3A19">
        <w:rPr>
          <w:rFonts w:ascii="Arial" w:hAnsi="Arial" w:cs="Arial"/>
          <w:sz w:val="12"/>
        </w:rPr>
        <w:t xml:space="preserve">. </w:t>
      </w:r>
      <w:r w:rsidRPr="003F3A19">
        <w:rPr>
          <w:rFonts w:ascii="Arial" w:hAnsi="Arial" w:cs="Arial"/>
          <w:u w:val="single"/>
        </w:rPr>
        <w:t>Under this ideal, we are not dissimilar from animals</w:t>
      </w:r>
      <w:r w:rsidRPr="003F3A19">
        <w:rPr>
          <w:rFonts w:ascii="Arial" w:hAnsi="Arial" w:cs="Arial"/>
          <w:sz w:val="12"/>
        </w:rPr>
        <w:t xml:space="preserve">: they, like us, have bodies and therefore feel pain. </w:t>
      </w:r>
      <w:r w:rsidRPr="003F3A19">
        <w:rPr>
          <w:rFonts w:ascii="Arial" w:hAnsi="Arial" w:cs="Arial"/>
          <w:u w:val="single"/>
        </w:rPr>
        <w:t xml:space="preserve">As such, animals now have a share in rights. The alleviation of suffering becomes the standard by which to judge all policies. </w:t>
      </w:r>
      <w:r w:rsidRPr="003F3A19">
        <w:rPr>
          <w:rFonts w:ascii="Arial" w:hAnsi="Arial" w:cs="Arial"/>
          <w:sz w:val="12"/>
        </w:rPr>
        <w:t xml:space="preserve">Contrary to these claims, the satisfaction of bodily desires alone may not lead to peace, prosperity, and togetherness. In fact, </w:t>
      </w:r>
      <w:r w:rsidRPr="003F3A19">
        <w:rPr>
          <w:rFonts w:ascii="Arial" w:hAnsi="Arial" w:cs="Arial"/>
          <w:u w:val="single"/>
        </w:rPr>
        <w:t>it may lead to pettiness, cruelty, and nihilistic assertion instead. In</w:t>
      </w:r>
      <w:r w:rsidRPr="003F3A19">
        <w:rPr>
          <w:rFonts w:ascii="Arial" w:hAnsi="Arial" w:cs="Arial"/>
          <w:sz w:val="12"/>
        </w:rPr>
        <w:t xml:space="preserve"> Dostoyevsky’s Notes from Underground, the narrator observes: </w:t>
      </w:r>
      <w:r w:rsidRPr="003F3A19">
        <w:rPr>
          <w:rFonts w:ascii="Arial" w:hAnsi="Arial" w:cs="Arial"/>
          <w:u w:val="single"/>
        </w:rPr>
        <w:t xml:space="preserve">Give [man] such economic satisfaction that he no longer has anything left to do at all except sleep, eat gingerbread, and worry about the noncessation </w:t>
      </w:r>
      <w:r w:rsidRPr="003F3A19">
        <w:rPr>
          <w:rFonts w:ascii="Arial" w:hAnsi="Arial" w:cs="Arial"/>
          <w:sz w:val="12"/>
        </w:rPr>
        <w:t>of world history—</w:t>
      </w:r>
      <w:r w:rsidRPr="003F3A19">
        <w:rPr>
          <w:rFonts w:ascii="Arial" w:hAnsi="Arial" w:cs="Arial"/>
          <w:u w:val="single"/>
        </w:rPr>
        <w:t>and it is here, just here, that he,</w:t>
      </w:r>
      <w:r w:rsidRPr="003F3A19">
        <w:rPr>
          <w:rFonts w:ascii="Arial" w:hAnsi="Arial" w:cs="Arial"/>
          <w:sz w:val="12"/>
        </w:rPr>
        <w:t xml:space="preserve"> this man, out of sheer ingratitude, </w:t>
      </w:r>
      <w:r w:rsidRPr="003F3A19">
        <w:rPr>
          <w:rFonts w:ascii="Arial" w:hAnsi="Arial" w:cs="Arial"/>
          <w:b/>
          <w:u w:val="single"/>
        </w:rPr>
        <w:t>out of sheer lampoonery, will do something nasty.</w:t>
      </w:r>
      <w:r w:rsidRPr="003F3A19">
        <w:rPr>
          <w:rFonts w:ascii="Arial" w:hAnsi="Arial" w:cs="Arial"/>
          <w:b/>
          <w:sz w:val="12"/>
        </w:rPr>
        <w:t xml:space="preserve"> </w:t>
      </w:r>
      <w:r w:rsidRPr="003F3A19">
        <w:rPr>
          <w:rFonts w:ascii="Arial" w:hAnsi="Arial" w:cs="Arial"/>
          <w:b/>
          <w:u w:val="single"/>
        </w:rPr>
        <w:t>He will even risk his gingerbread</w:t>
      </w:r>
      <w:r w:rsidRPr="003F3A19">
        <w:rPr>
          <w:rFonts w:ascii="Arial" w:hAnsi="Arial" w:cs="Arial"/>
          <w:sz w:val="12"/>
        </w:rPr>
        <w:t xml:space="preserve">, and wish on purpose for the most pernicious nonsense, the most noneconomical meaninglessness, </w:t>
      </w:r>
      <w:r w:rsidRPr="003F3A19">
        <w:rPr>
          <w:rFonts w:ascii="Arial" w:hAnsi="Arial" w:cs="Arial"/>
          <w:b/>
          <w:u w:val="single"/>
        </w:rPr>
        <w:t>solely in order to mix into all this positive good sense his own pernicious, fantastical element</w:t>
      </w:r>
      <w:r w:rsidRPr="003F3A19">
        <w:rPr>
          <w:rFonts w:ascii="Arial" w:hAnsi="Arial" w:cs="Arial"/>
          <w:u w:val="single"/>
        </w:rPr>
        <w:t xml:space="preserve">. </w:t>
      </w:r>
      <w:r w:rsidRPr="003F3A19">
        <w:rPr>
          <w:rFonts w:ascii="Arial" w:hAnsi="Arial" w:cs="Arial"/>
          <w:sz w:val="12"/>
        </w:rPr>
        <w:t xml:space="preserve">Man loves his pride and vanity more than he loves humanity. In fact, he may positively rebel against the cause of humanity to satisfy his pride—so as not to believe himself an indeterminate nothing. The shallow idealism built on satiation hides the seeds of its own destruction. Nations justifying their existence on this principle alone have neither inner strength nor confidence in themselves. Politics and Character </w:t>
      </w:r>
      <w:r w:rsidRPr="003F3A19">
        <w:rPr>
          <w:rStyle w:val="Emphasis"/>
          <w:rFonts w:ascii="Arial" w:hAnsi="Arial" w:cs="Arial"/>
        </w:rPr>
        <w:t>Our passions and minds must be educated through particular laws and faiths, not vague hopes and abstraction</w:t>
      </w:r>
      <w:r w:rsidRPr="003F3A19">
        <w:rPr>
          <w:rFonts w:ascii="Arial" w:hAnsi="Arial" w:cs="Arial"/>
          <w:sz w:val="12"/>
        </w:rPr>
        <w:t xml:space="preserve">s. Traditions, duties, ideals cannot exist without attachment to particular communities—one cannot love an abstraction like humanity. Love requires not only some experience of the object of one's love, but belief in its goodness, something impossible to achieve with humanity. Indeed, love is tested through willingness to sacrifice on its behalf, and few causes are as neglected as that of humanity. Among other reasons, political communities are necessary to subordinate and sublimate human passions and thereby order man’s character. </w:t>
      </w:r>
      <w:r w:rsidRPr="003F3A19">
        <w:rPr>
          <w:rStyle w:val="Emphasis"/>
          <w:rFonts w:ascii="Arial" w:hAnsi="Arial" w:cs="Arial"/>
        </w:rPr>
        <w:t xml:space="preserve">An example of the failures of cosmopolitanism to order character is seen in its attempt to govern that great enemy of peace, gentleness, and politeness: thumos, or what has today been diminished into “aggression.” </w:t>
      </w:r>
      <w:r w:rsidRPr="003F3A19">
        <w:rPr>
          <w:rFonts w:ascii="Arial" w:hAnsi="Arial" w:cs="Arial"/>
          <w:sz w:val="12"/>
        </w:rPr>
        <w:t xml:space="preserve">Lately, our mode of taming aggression is through bureaucratic punishments, therapy, and pharmaceuticals—all with a view to extricating it from man’s nature. But in well-ordered political communities, aggression is sublimated through various channels that serve the public—a particular public. One mode by which this is done is military service, which ennobles aggression by attaching it to idealism while making it useful. What might otherwise culminate in self-destruction or even criminality is given purpose. A Nation Worthy of Love </w:t>
      </w:r>
      <w:r w:rsidRPr="003F3A19">
        <w:rPr>
          <w:rFonts w:ascii="Arial" w:hAnsi="Arial" w:cs="Arial"/>
          <w:u w:val="single"/>
        </w:rPr>
        <w:t>Cosmopolitanism may lead to other, even greater problems</w:t>
      </w:r>
      <w:r w:rsidRPr="003F3A19">
        <w:rPr>
          <w:rFonts w:ascii="Arial" w:hAnsi="Arial" w:cs="Arial"/>
          <w:sz w:val="12"/>
        </w:rPr>
        <w:t xml:space="preserve">. Montesquieu’s observations on the troubles arising from ethnic factions under Roman rule are useful. After Rome had conquered the peoples of the Italian peninsula, their rebellions forced Rome into giving them the privileges of citizenship. These peoples were absorbed but unassimilated into the Roman way of life. Montesquieu explains: After this, Rome was no longer a city whose people had but a single spirit, a single love of liberty, a single hatred of tyranny . . . Once the peoples of Italy became its citizens, each city brought to Rome its genius, its particular interests, and its dependence on some great protector. The distracted city no longer formed a complete whole. And since citizens were such only by a kind of fiction, since they no longer had the same magistrates, the same walls, the same gods, the same temples, and the same graves, they no longer saw Rome with the same eyes, no longer had the same love of country, and Roman sentiments were no more. Today, </w:t>
      </w:r>
      <w:r w:rsidRPr="003F3A19">
        <w:rPr>
          <w:rFonts w:ascii="Arial" w:hAnsi="Arial" w:cs="Arial"/>
          <w:b/>
          <w:u w:val="single"/>
        </w:rPr>
        <w:t>cosmopolitanism appears to be gentle and generous to many, but may in fact culminate in the destruction of the sentiments and unity necessary to caring for the common good, the creation of factional hatreds, and the denigration of citizens’ self-confidence</w:t>
      </w:r>
      <w:r w:rsidRPr="003F3A19">
        <w:rPr>
          <w:rFonts w:ascii="Arial" w:hAnsi="Arial" w:cs="Arial"/>
          <w:u w:val="single"/>
        </w:rPr>
        <w:t xml:space="preserve">. </w:t>
      </w:r>
      <w:r w:rsidRPr="003F3A19">
        <w:rPr>
          <w:rFonts w:ascii="Arial" w:hAnsi="Arial" w:cs="Arial"/>
          <w:sz w:val="12"/>
        </w:rPr>
        <w:t xml:space="preserve">As such, </w:t>
      </w:r>
      <w:r w:rsidRPr="003F3A19">
        <w:rPr>
          <w:rFonts w:ascii="Arial" w:hAnsi="Arial" w:cs="Arial"/>
          <w:u w:val="single"/>
        </w:rPr>
        <w:t>immigration policy should not depend on the numerical proportion of citizens versus immigrants. Rather, sensible policy contains a judgment regarding the self-confidence of a host people to assimilate its immigrants. Citizens should see their nation</w:t>
      </w:r>
      <w:r w:rsidRPr="003F3A19">
        <w:rPr>
          <w:rFonts w:ascii="Arial" w:hAnsi="Arial" w:cs="Arial"/>
          <w:sz w:val="12"/>
        </w:rPr>
        <w:t xml:space="preserve">, as Montesquieu says, </w:t>
      </w:r>
      <w:r w:rsidRPr="003F3A19">
        <w:rPr>
          <w:rFonts w:ascii="Arial" w:hAnsi="Arial" w:cs="Arial"/>
          <w:u w:val="single"/>
        </w:rPr>
        <w:t>with “the same eyes.” They should possess “a single spirit, a single love of liberty,” without which factions vie for power alone</w:t>
      </w:r>
      <w:r w:rsidRPr="003F3A19">
        <w:rPr>
          <w:rFonts w:ascii="Arial" w:hAnsi="Arial" w:cs="Arial"/>
          <w:sz w:val="12"/>
        </w:rPr>
        <w:t xml:space="preserve">. As we have seen in Europe, </w:t>
      </w:r>
      <w:r w:rsidRPr="003F3A19">
        <w:rPr>
          <w:rFonts w:ascii="Arial" w:hAnsi="Arial" w:cs="Arial"/>
          <w:u w:val="single"/>
        </w:rPr>
        <w:t>without unified sentiments, successful assimilation is impossible</w:t>
      </w:r>
      <w:r w:rsidRPr="003F3A19">
        <w:rPr>
          <w:rFonts w:ascii="Arial" w:hAnsi="Arial" w:cs="Arial"/>
          <w:sz w:val="12"/>
        </w:rPr>
        <w:t xml:space="preserve">. Such assimilation would require reverence for common ideals. In America, this means reverence for our Constitution and the virtues presupposed in it—civility as opposed to barbarity; industriousness and independence as opposed to dependence and slavishness. Among our cosmopolitan elites, it has become fashionable to view society as merely a network of individuals ensconced in systems and institutions. </w:t>
      </w:r>
      <w:r w:rsidRPr="003F3A19">
        <w:rPr>
          <w:rFonts w:ascii="Arial" w:hAnsi="Arial" w:cs="Arial"/>
          <w:u w:val="single"/>
        </w:rPr>
        <w:t>But a nation viewed this way has no inner strength, cannot make demands on our loyalty—nor is it worthy of love, by citizens old or new.</w:t>
      </w:r>
    </w:p>
    <w:p w14:paraId="3D9A6914" w14:textId="77777777" w:rsidR="00611BD4" w:rsidRPr="003F3A19" w:rsidRDefault="00611BD4" w:rsidP="00611BD4">
      <w:pPr>
        <w:pStyle w:val="Heading4"/>
        <w:rPr>
          <w:rFonts w:ascii="Arial" w:hAnsi="Arial" w:cs="Arial"/>
        </w:rPr>
      </w:pPr>
      <w:r w:rsidRPr="003F3A19">
        <w:rPr>
          <w:rFonts w:ascii="Arial" w:hAnsi="Arial" w:cs="Arial"/>
        </w:rPr>
        <w:t xml:space="preserve">Cosmopolitanism fails in the light of human nature – people will always prefer a community </w:t>
      </w:r>
    </w:p>
    <w:p w14:paraId="67BDEFA4" w14:textId="77777777" w:rsidR="00611BD4" w:rsidRPr="003F3A19" w:rsidRDefault="00611BD4" w:rsidP="00611BD4">
      <w:pPr>
        <w:rPr>
          <w:rFonts w:ascii="Arial" w:hAnsi="Arial" w:cs="Arial"/>
          <w:sz w:val="16"/>
          <w:szCs w:val="16"/>
        </w:rPr>
      </w:pPr>
      <w:r w:rsidRPr="003F3A19">
        <w:rPr>
          <w:rStyle w:val="Style13ptBold"/>
          <w:rFonts w:ascii="Arial" w:hAnsi="Arial" w:cs="Arial"/>
        </w:rPr>
        <w:t>Douthat 16</w:t>
      </w:r>
      <w:r w:rsidRPr="003F3A19">
        <w:rPr>
          <w:rFonts w:ascii="Arial" w:hAnsi="Arial" w:cs="Arial"/>
        </w:rPr>
        <w:t xml:space="preserve"> </w:t>
      </w:r>
      <w:r w:rsidRPr="003F3A19">
        <w:rPr>
          <w:rFonts w:ascii="Arial" w:hAnsi="Arial" w:cs="Arial"/>
          <w:sz w:val="16"/>
          <w:szCs w:val="16"/>
        </w:rPr>
        <w:t>(Ross Douthat joined The NYT as an Op-Ed columnist in April 2009. His column appears every Wednesday and Sunday. Previously, he was a senior editor at The Atlantic, 7-2-2016, "Opinion," No Publication, https://www.nytimes.com/2016/07/03/opinion/sunday/the-myth-of-cosmopolitanism.html, Accessed 7-3-2018, GDS - HC)</w:t>
      </w:r>
    </w:p>
    <w:p w14:paraId="7C9F5C70" w14:textId="77777777" w:rsidR="00611BD4" w:rsidRPr="003F3A19" w:rsidRDefault="00611BD4" w:rsidP="003D3449">
      <w:pPr>
        <w:rPr>
          <w:rFonts w:ascii="Arial" w:hAnsi="Arial" w:cs="Arial"/>
          <w:u w:val="single"/>
        </w:rPr>
      </w:pPr>
      <w:r w:rsidRPr="003F3A19">
        <w:rPr>
          <w:rFonts w:ascii="Arial" w:hAnsi="Arial" w:cs="Arial"/>
          <w:sz w:val="12"/>
        </w:rPr>
        <w:t xml:space="preserve">NOW that populist rebellions are taking Britain out of the European Union and the Republican Party out of contention for the presidency, perhaps we should speak no more of left and right, liberals and conservatives. From now on the great political battles will be fought between nationalists and internationalists, nativists and globalists. </w:t>
      </w:r>
      <w:r w:rsidRPr="003F3A19">
        <w:rPr>
          <w:rFonts w:ascii="Arial" w:hAnsi="Arial" w:cs="Arial"/>
          <w:u w:val="single"/>
        </w:rPr>
        <w:t xml:space="preserve">From now on the loyalties that matter will be narrowly tribal — Make America Great Again, this blessed plot, this earth, this realm, this England — or multicultural and cosmopolitan. </w:t>
      </w:r>
      <w:r w:rsidRPr="003F3A19">
        <w:rPr>
          <w:rFonts w:ascii="Arial" w:hAnsi="Arial" w:cs="Arial"/>
          <w:sz w:val="12"/>
        </w:rPr>
        <w:t xml:space="preserve">Well, maybe. But describing the division this way has one great flaw. It gives the elite side of the debate (the side that does most of the describing) too much credit for being truly cosmopolitan. </w:t>
      </w:r>
      <w:r w:rsidRPr="003F3A19">
        <w:rPr>
          <w:rFonts w:ascii="Arial" w:hAnsi="Arial" w:cs="Arial"/>
          <w:u w:val="single"/>
        </w:rPr>
        <w:t>Genuine cosmopolitanism is a rare thing. It requires comfort with real difference, with forms of life that are truly exotic relative to one’s own</w:t>
      </w:r>
      <w:r w:rsidRPr="003F3A19">
        <w:rPr>
          <w:rFonts w:ascii="Arial" w:hAnsi="Arial" w:cs="Arial"/>
          <w:sz w:val="12"/>
        </w:rPr>
        <w:t xml:space="preserve">. It takes its cue from a Roman playwright’s line that “nothing human is alien to me,” and goes outward ready to be transformed by what it finds. The </w:t>
      </w:r>
      <w:r w:rsidRPr="003F3A19">
        <w:rPr>
          <w:rFonts w:ascii="Arial" w:hAnsi="Arial" w:cs="Arial"/>
          <w:u w:val="single"/>
        </w:rPr>
        <w:t>people who consider themselves “cosmopolitan</w:t>
      </w:r>
      <w:r w:rsidRPr="003F3A19">
        <w:rPr>
          <w:rFonts w:ascii="Arial" w:hAnsi="Arial" w:cs="Arial"/>
          <w:sz w:val="12"/>
        </w:rPr>
        <w:t xml:space="preserve">” in today’s West, by contrast, </w:t>
      </w:r>
      <w:r w:rsidRPr="003F3A19">
        <w:rPr>
          <w:rFonts w:ascii="Arial" w:hAnsi="Arial" w:cs="Arial"/>
          <w:u w:val="single"/>
        </w:rPr>
        <w:t xml:space="preserve">are part of </w:t>
      </w:r>
      <w:hyperlink r:id="rId76" w:tgtFrame="_blank" w:history="1">
        <w:r w:rsidRPr="003F3A19">
          <w:rPr>
            <w:rStyle w:val="Hyperlink"/>
            <w:rFonts w:ascii="Arial" w:hAnsi="Arial" w:cs="Arial"/>
            <w:u w:val="single"/>
          </w:rPr>
          <w:t>a meritocratic order</w:t>
        </w:r>
      </w:hyperlink>
      <w:r w:rsidRPr="003F3A19">
        <w:rPr>
          <w:rFonts w:ascii="Arial" w:hAnsi="Arial" w:cs="Arial"/>
          <w:u w:val="single"/>
        </w:rPr>
        <w:t xml:space="preserve"> that transforms difference into similarity, by plucking the best and brightest from everywhere and homogenizing them into the peculiar species that we call “global citizens.” </w:t>
      </w:r>
      <w:r w:rsidRPr="003F3A19">
        <w:rPr>
          <w:rFonts w:ascii="Arial" w:hAnsi="Arial" w:cs="Arial"/>
          <w:sz w:val="12"/>
        </w:rPr>
        <w:t xml:space="preserve">This species is racially diverse (within limits) and eager to assimilate the fun-seeming bits of foreign cultures — food, a touch of exotic spirituality. But no less than Brexit-voting Cornish villagers, our global citizens think and act as members of a tribe. They have their own distinctive worldview (basically liberal Christianity without Christ), their own common educational experience, their own shared values and assumptions (social psychologists call these </w:t>
      </w:r>
      <w:hyperlink r:id="rId77" w:tgtFrame="_blank" w:history="1">
        <w:r w:rsidRPr="003F3A19">
          <w:rPr>
            <w:rStyle w:val="Hyperlink"/>
            <w:rFonts w:ascii="Arial" w:hAnsi="Arial" w:cs="Arial"/>
            <w:sz w:val="12"/>
          </w:rPr>
          <w:t>WEIRD</w:t>
        </w:r>
      </w:hyperlink>
      <w:r w:rsidRPr="003F3A19">
        <w:rPr>
          <w:rFonts w:ascii="Arial" w:hAnsi="Arial" w:cs="Arial"/>
          <w:sz w:val="12"/>
        </w:rPr>
        <w:t xml:space="preserve"> — for Western, Educated, Industrialized, Rich and Democratic), and of course </w:t>
      </w:r>
      <w:hyperlink r:id="rId78" w:tgtFrame="_blank" w:history="1">
        <w:r w:rsidRPr="003F3A19">
          <w:rPr>
            <w:rStyle w:val="Hyperlink"/>
            <w:rFonts w:ascii="Arial" w:hAnsi="Arial" w:cs="Arial"/>
            <w:sz w:val="12"/>
          </w:rPr>
          <w:t>their own outgroups</w:t>
        </w:r>
      </w:hyperlink>
      <w:r w:rsidRPr="003F3A19">
        <w:rPr>
          <w:rFonts w:ascii="Arial" w:hAnsi="Arial" w:cs="Arial"/>
          <w:sz w:val="12"/>
        </w:rPr>
        <w:t xml:space="preserve"> (evangelicals, Little Englanders) to fear, pity and despise. And like any tribal cohort they seek comfort and familiarity: From London to Paris to New York, each Western “global city” (like each “global university”) is increasingly interchangeable, so that wherever the citizen of the world travels he already feels at home. </w:t>
      </w:r>
      <w:proofErr w:type="gramStart"/>
      <w:r w:rsidRPr="003F3A19">
        <w:rPr>
          <w:rFonts w:ascii="Arial" w:hAnsi="Arial" w:cs="Arial"/>
          <w:sz w:val="12"/>
        </w:rPr>
        <w:t>Indeed</w:t>
      </w:r>
      <w:proofErr w:type="gramEnd"/>
      <w:r w:rsidRPr="003F3A19">
        <w:rPr>
          <w:rFonts w:ascii="Arial" w:hAnsi="Arial" w:cs="Arial"/>
          <w:sz w:val="12"/>
        </w:rPr>
        <w:t xml:space="preserve"> </w:t>
      </w:r>
      <w:r w:rsidRPr="003F3A19">
        <w:rPr>
          <w:rFonts w:ascii="Arial" w:hAnsi="Arial" w:cs="Arial"/>
          <w:u w:val="single"/>
        </w:rPr>
        <w:t>elite tribalism is actively encouraged by the technologies of globalization, the ease of travel and communication.</w:t>
      </w:r>
      <w:r w:rsidRPr="003F3A19">
        <w:rPr>
          <w:rFonts w:ascii="Arial" w:hAnsi="Arial" w:cs="Arial"/>
          <w:sz w:val="12"/>
        </w:rPr>
        <w:t xml:space="preserve"> Distance and separation force encounter and immersion, </w:t>
      </w:r>
      <w:r w:rsidRPr="003F3A19">
        <w:rPr>
          <w:rFonts w:ascii="Arial" w:hAnsi="Arial" w:cs="Arial"/>
          <w:b/>
          <w:u w:val="single"/>
        </w:rPr>
        <w:t>which is why the age of empire made cosmopolitans as well as chauvinists — sometimes out of the same people.</w:t>
      </w:r>
      <w:r w:rsidRPr="003F3A19">
        <w:rPr>
          <w:rFonts w:ascii="Arial" w:hAnsi="Arial" w:cs="Arial"/>
          <w:sz w:val="12"/>
        </w:rPr>
        <w:t xml:space="preserve"> (There is more genuine cosmopolitanism in Rudyard Kipling and T. E. Lawrence and Richard Francis Burton than in a hundred Davos sessions.) It is still possible to disappear into someone else’s culture, to leave the global-citizen bubble behind. But in my experience the people who do are exceptional or eccentric or natural outsiders to begin with — like a young writer I knew who had traveled Africa and Asia more or less on foot for years, not for a book but just because, or the daughter of evangelical missionaries who grew up in South Asia and lived in Washington, D.C., as a way station before moving her own family to the Middle East. They are not the people who ascend to power, who become the insiders against whom populists revolt. In my own case — to speak as an insider for a moment — my cosmopolitanism probably peaked when I was about 11 years old, when I was simultaneously attending tongues-speaking Pentecostalist worship services, playing Little League in a working-class neighborhood, eating alongside aging hippies in macrobiotic restaurants on weekends, all the while attending a liberal Episcopalian parochial school. (It’s a long story.) Whereas once I began attending a global university, living in global cities, working and traveling and socializing with my fellow global citizens, my experience of genuine cultural difference became far more superficial. </w:t>
      </w:r>
      <w:r w:rsidRPr="003F3A19">
        <w:rPr>
          <w:rFonts w:ascii="Arial" w:hAnsi="Arial" w:cs="Arial"/>
          <w:b/>
          <w:u w:val="single"/>
        </w:rPr>
        <w:t xml:space="preserve">Not that there’s necessarily anything wrong with this. Human beings seek community, and permanent openness is hard to sustain. </w:t>
      </w:r>
      <w:r w:rsidRPr="003F3A19">
        <w:rPr>
          <w:rFonts w:ascii="Arial" w:hAnsi="Arial" w:cs="Arial"/>
          <w:u w:val="single"/>
        </w:rPr>
        <w:t>But it’s a problem that our tribe of self-styled cosmopolitans doesn’t see itself clearly as a tribe:</w:t>
      </w:r>
      <w:r w:rsidRPr="003F3A19">
        <w:rPr>
          <w:rFonts w:ascii="Arial" w:hAnsi="Arial" w:cs="Arial"/>
          <w:sz w:val="12"/>
        </w:rPr>
        <w:t xml:space="preserve"> because that means our leaders can’t see themselves the way the Brexiteers and Trumpistas and Marine Le Pen voters see them. </w:t>
      </w:r>
      <w:r w:rsidRPr="003F3A19">
        <w:rPr>
          <w:rFonts w:ascii="Arial" w:hAnsi="Arial" w:cs="Arial"/>
          <w:u w:val="single"/>
        </w:rPr>
        <w:t>They can’t see that what feels diverse on the inside can still seem like an aristocracy to the excluded</w:t>
      </w:r>
      <w:r w:rsidRPr="003F3A19">
        <w:rPr>
          <w:rFonts w:ascii="Arial" w:hAnsi="Arial" w:cs="Arial"/>
          <w:sz w:val="12"/>
        </w:rPr>
        <w:t xml:space="preserve">, who look at cities like London and see, </w:t>
      </w:r>
      <w:hyperlink r:id="rId79" w:tgtFrame="_blank" w:history="1">
        <w:r w:rsidRPr="003F3A19">
          <w:rPr>
            <w:rStyle w:val="Hyperlink"/>
            <w:rFonts w:ascii="Arial" w:hAnsi="Arial" w:cs="Arial"/>
            <w:sz w:val="12"/>
          </w:rPr>
          <w:t>as Peter Mandler wrote</w:t>
        </w:r>
      </w:hyperlink>
      <w:r w:rsidRPr="003F3A19">
        <w:rPr>
          <w:rFonts w:ascii="Arial" w:hAnsi="Arial" w:cs="Arial"/>
          <w:sz w:val="12"/>
        </w:rPr>
        <w:t xml:space="preserve"> for Dissent after the Brexit vote, “a nearly hereditary professional caste of lawyers, journalists, publicists, and intellectuals, an increasingly hereditary caste of politicians, tight coteries of cultural movers-and-shakers richly sponsored by multinational corporations.” </w:t>
      </w:r>
      <w:r w:rsidRPr="003F3A19">
        <w:rPr>
          <w:rFonts w:ascii="Arial" w:hAnsi="Arial" w:cs="Arial"/>
          <w:u w:val="single"/>
        </w:rPr>
        <w:t xml:space="preserve">They can’t see that paeans to multicultural openness can sound like self-serving </w:t>
      </w:r>
      <w:proofErr w:type="gramStart"/>
      <w:r w:rsidRPr="003F3A19">
        <w:rPr>
          <w:rFonts w:ascii="Arial" w:hAnsi="Arial" w:cs="Arial"/>
          <w:u w:val="single"/>
        </w:rPr>
        <w:t>cant</w:t>
      </w:r>
      <w:proofErr w:type="gramEnd"/>
      <w:r w:rsidRPr="003F3A19">
        <w:rPr>
          <w:rFonts w:ascii="Arial" w:hAnsi="Arial" w:cs="Arial"/>
          <w:u w:val="single"/>
        </w:rPr>
        <w:t xml:space="preserve"> coming from open-borders </w:t>
      </w:r>
      <w:r w:rsidRPr="003F3A19">
        <w:rPr>
          <w:rFonts w:ascii="Arial" w:hAnsi="Arial" w:cs="Arial"/>
          <w:sz w:val="12"/>
        </w:rPr>
        <w:t xml:space="preserve">Londoners who love Afghan restaurants but would never live near an immigrant housing project, or American </w:t>
      </w:r>
      <w:r w:rsidRPr="003F3A19">
        <w:rPr>
          <w:rFonts w:ascii="Arial" w:hAnsi="Arial" w:cs="Arial"/>
          <w:u w:val="single"/>
        </w:rPr>
        <w:t xml:space="preserve">liberals who hail the end of whiteness while doing everything possible to keep their kids out of majority-minority schools. They can’t see that their vision of history’s arc bending inexorably away from tribe and creed and nation-state looks to outsiders like something familiar from eras past: A powerful caste’s self-serving explanation for why it alone deserves to rule the world. </w:t>
      </w:r>
    </w:p>
    <w:p w14:paraId="08AA2A2E" w14:textId="2CD1CFC4" w:rsidR="00DC3B13" w:rsidRPr="003F3A19" w:rsidRDefault="00DC3B13" w:rsidP="00DC3B13">
      <w:pPr>
        <w:pStyle w:val="Heading3"/>
        <w:rPr>
          <w:rStyle w:val="Style13ptBold"/>
          <w:rFonts w:ascii="Arial" w:hAnsi="Arial" w:cs="Arial"/>
          <w:b/>
          <w:u w:val="single"/>
        </w:rPr>
      </w:pPr>
      <w:r w:rsidRPr="003F3A19">
        <w:rPr>
          <w:rStyle w:val="Style13ptBold"/>
          <w:rFonts w:ascii="Arial" w:hAnsi="Arial" w:cs="Arial"/>
          <w:b/>
          <w:u w:val="single"/>
        </w:rPr>
        <w:t xml:space="preserve">Open </w:t>
      </w:r>
      <w:r w:rsidR="00A85308">
        <w:rPr>
          <w:rStyle w:val="Style13ptBold"/>
          <w:rFonts w:ascii="Arial" w:hAnsi="Arial" w:cs="Arial"/>
          <w:b/>
          <w:u w:val="single"/>
        </w:rPr>
        <w:t>B</w:t>
      </w:r>
      <w:r w:rsidRPr="003F3A19">
        <w:rPr>
          <w:rStyle w:val="Style13ptBold"/>
          <w:rFonts w:ascii="Arial" w:hAnsi="Arial" w:cs="Arial"/>
          <w:b/>
          <w:u w:val="single"/>
        </w:rPr>
        <w:t>orders</w:t>
      </w:r>
    </w:p>
    <w:p w14:paraId="0320D2FF"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No alternative solvency—opening the borders does not resolve other structural barriers to resolve border-logic inequality</w:t>
      </w:r>
    </w:p>
    <w:p w14:paraId="1D4B4187" w14:textId="77777777" w:rsidR="00DC3B13" w:rsidRPr="003F3A19" w:rsidRDefault="00DC3B13" w:rsidP="00DC3B13">
      <w:pPr>
        <w:rPr>
          <w:rFonts w:ascii="Arial" w:hAnsi="Arial" w:cs="Arial"/>
          <w:sz w:val="14"/>
          <w:szCs w:val="14"/>
        </w:rPr>
      </w:pPr>
      <w:r w:rsidRPr="003F3A19">
        <w:rPr>
          <w:rStyle w:val="Style13ptBold"/>
          <w:rFonts w:ascii="Arial" w:hAnsi="Arial" w:cs="Arial"/>
        </w:rPr>
        <w:t xml:space="preserve">Newman ’06 </w:t>
      </w:r>
      <w:r w:rsidRPr="003F3A19">
        <w:rPr>
          <w:rFonts w:ascii="Arial" w:hAnsi="Arial" w:cs="Arial"/>
          <w:sz w:val="14"/>
          <w:szCs w:val="14"/>
        </w:rPr>
        <w:t>(David Newman Department of Politics and Government, Ben Gurion University, Beer Sheba, Israel, Progress in Human Geography 30, 2 (2006) pp. 143–161 © 2006 Edward Arnold (Publishers) Ltd 10.1191/0309132506ph599xx I No business like border business We live in a world of lines and compartments. We may not necessarily see the lines, but they order our daily life practices, strength- ening our belonging to, and identity with, places and groups, while – at one and the same time – perpetuating and reperpet- uating notions of difference and othering. For some, the notion of a ‘borderless’ and ‘deterritorialized’ world has become a buzz word for globalization (Kuper, 2004; Caney, 2005), but it is not possible to imagine a world which is borderless or deterritorialized. Even the globalization purists would accept that the basic ordering of society requires cate- gories and compartments, and that borders create order (Albert et al., 2001; van Houtum and van Naerssen, 2002). The Progress in Human Geography lecture* The lines that continue to separate us: borders in our ‘borderless’ world)</w:t>
      </w:r>
    </w:p>
    <w:p w14:paraId="6B1D970F" w14:textId="77777777" w:rsidR="00DC3B13" w:rsidRPr="003F3A19" w:rsidRDefault="00DC3B13" w:rsidP="00DC3B13">
      <w:pPr>
        <w:rPr>
          <w:rFonts w:ascii="Arial" w:hAnsi="Arial" w:cs="Arial"/>
          <w:sz w:val="8"/>
        </w:rPr>
      </w:pPr>
      <w:r w:rsidRPr="003F3A19">
        <w:rPr>
          <w:rFonts w:ascii="Arial" w:hAnsi="Arial" w:cs="Arial"/>
          <w:sz w:val="8"/>
        </w:rPr>
        <w:t xml:space="preserve">Another major focus of border studies during the past decade is </w:t>
      </w:r>
      <w:r w:rsidRPr="003F3A19">
        <w:rPr>
          <w:rStyle w:val="Emphasis"/>
          <w:rFonts w:ascii="Arial" w:hAnsi="Arial" w:cs="Arial"/>
        </w:rPr>
        <w:t>the relationship between borders and identity formation</w:t>
      </w:r>
      <w:r w:rsidRPr="003F3A19">
        <w:rPr>
          <w:rFonts w:ascii="Arial" w:hAnsi="Arial" w:cs="Arial"/>
          <w:sz w:val="8"/>
        </w:rPr>
        <w:t xml:space="preserve"> (Leimgruber, 1991; Falah and Newman, 1995; Paasi, 1995; 1996; 1999a; Berdahl, 1997; Ackleson, 1999; Wilson and Donnan, 1998; Donnan and Wilson, 1999; Knippenberg and Markusse, 1999; Klemencic, 2000; Albert et al., 2001; Brown, 2001; Agnew, 2002; Kaplan and Hakli, 2002; Meinhof, 2002; Migdal, 2002). </w:t>
      </w:r>
      <w:r w:rsidRPr="003F3A19">
        <w:rPr>
          <w:rStyle w:val="Emphasis"/>
          <w:rFonts w:ascii="Arial" w:hAnsi="Arial" w:cs="Arial"/>
        </w:rPr>
        <w:t>The opening of borders does not, automatically, result in the hybridization of ethnic and national identity. Separate identities are dependent on the existence of group categorization, be they religious, cultural, economic, social or ethnic. Ethnicity remains a key determinant of group affiliation, inclusion and exclusion, while the removal, or opening, of the borders does not necessarily or automatically transform a member of a national State into a</w:t>
      </w:r>
      <w:r w:rsidRPr="003F3A19">
        <w:rPr>
          <w:rFonts w:ascii="Arial" w:hAnsi="Arial" w:cs="Arial"/>
          <w:sz w:val="8"/>
        </w:rPr>
        <w:t xml:space="preserve"> European, or global,</w:t>
      </w:r>
      <w:r w:rsidRPr="003F3A19">
        <w:rPr>
          <w:rStyle w:val="Emphasis"/>
          <w:rFonts w:ascii="Arial" w:hAnsi="Arial" w:cs="Arial"/>
        </w:rPr>
        <w:t xml:space="preserve"> citizen</w:t>
      </w:r>
      <w:r w:rsidRPr="003F3A19">
        <w:rPr>
          <w:rFonts w:ascii="Arial" w:hAnsi="Arial" w:cs="Arial"/>
          <w:sz w:val="8"/>
        </w:rPr>
        <w:t xml:space="preserve">. Even if we have become more mobile and find it easier to cross the boundaries that previously hindered our movement, </w:t>
      </w:r>
      <w:r w:rsidRPr="003F3A19">
        <w:rPr>
          <w:rStyle w:val="Emphasis"/>
          <w:rFonts w:ascii="Arial" w:hAnsi="Arial" w:cs="Arial"/>
        </w:rPr>
        <w:t>most of us retain strong ethnic or national affiliations and loyalties, be they territorial-focused or group affiliations</w:t>
      </w:r>
      <w:r w:rsidRPr="003F3A19">
        <w:rPr>
          <w:rFonts w:ascii="Arial" w:hAnsi="Arial" w:cs="Arial"/>
          <w:sz w:val="8"/>
        </w:rPr>
        <w:t xml:space="preserve"> (Sigurdson, 2000). </w:t>
      </w:r>
      <w:r w:rsidRPr="003F3A19">
        <w:rPr>
          <w:rStyle w:val="Emphasis"/>
          <w:rFonts w:ascii="Arial" w:hAnsi="Arial" w:cs="Arial"/>
        </w:rPr>
        <w:t>The global access to cyberspace and the unhindered spatial dissemination of information and knowledge has, paradoxically, engendered a national identity among diaspora populations which have previously been remote and - dislocated from their places (or parents’ places) of origin, but who are now possessed with more information, and greater ease of access, to the ancestral (sic) homelands, and identify with the causes and struggles of the ethnic or national groups in faraway places. Language remains the one great boundary which, for so many of us, remains difficult to cross, in the absence of a single, global, borderless form of communicatio</w:t>
      </w:r>
      <w:r w:rsidRPr="003F3A19">
        <w:rPr>
          <w:rFonts w:ascii="Arial" w:hAnsi="Arial" w:cs="Arial"/>
          <w:sz w:val="8"/>
        </w:rPr>
        <w:t xml:space="preserve">n. Scale has also figured prominently in much of the recent border literature. There has been a geographical refocusing of the border away from the level of the State, down to internal regions, municipalities and neighbourhoods (Lunden and Zalamans, 2001). </w:t>
      </w:r>
      <w:r w:rsidRPr="003F3A19">
        <w:rPr>
          <w:rStyle w:val="Emphasis"/>
          <w:rFonts w:ascii="Arial" w:hAnsi="Arial" w:cs="Arial"/>
        </w:rPr>
        <w:t xml:space="preserve">We live in a world of scale hierarchies, where different borders </w:t>
      </w:r>
      <w:proofErr w:type="gramStart"/>
      <w:r w:rsidRPr="003F3A19">
        <w:rPr>
          <w:rStyle w:val="Emphasis"/>
          <w:rFonts w:ascii="Arial" w:hAnsi="Arial" w:cs="Arial"/>
        </w:rPr>
        <w:t>affects</w:t>
      </w:r>
      <w:proofErr w:type="gramEnd"/>
      <w:r w:rsidRPr="003F3A19">
        <w:rPr>
          <w:rStyle w:val="Emphasis"/>
          <w:rFonts w:ascii="Arial" w:hAnsi="Arial" w:cs="Arial"/>
        </w:rPr>
        <w:t xml:space="preserve"> our daily life practices at one and the same time </w:t>
      </w:r>
      <w:r w:rsidRPr="003F3A19">
        <w:rPr>
          <w:rFonts w:ascii="Arial" w:hAnsi="Arial" w:cs="Arial"/>
          <w:sz w:val="8"/>
        </w:rPr>
        <w:t>(Blatter, 2001). Many towns and cities, which are normally perceived as constituting single functional entities, are divided along the national and State borders, the degree of transboundary coordination and integration contingent upon the nature of political and power relations between the two sides (BuckenKnapp, 2001; Buursink, 2001; Matthiesen and Burkner, 2001). At the most micro of scales, anthropologists remind us of the personal,</w:t>
      </w:r>
      <w:r w:rsidRPr="003F3A19">
        <w:rPr>
          <w:rStyle w:val="Emphasis"/>
          <w:rFonts w:ascii="Arial" w:hAnsi="Arial" w:cs="Arial"/>
        </w:rPr>
        <w:t xml:space="preserve"> often invisible to the eye, borders, which determine our daily life practices to a much greater extent than do national boundaries – across which the majority of the global population do not even cross once in their lifetime (</w:t>
      </w:r>
      <w:r w:rsidRPr="003F3A19">
        <w:rPr>
          <w:rFonts w:ascii="Arial" w:hAnsi="Arial" w:cs="Arial"/>
          <w:sz w:val="8"/>
        </w:rPr>
        <w:t>Alvarez, 1995).</w:t>
      </w:r>
    </w:p>
    <w:p w14:paraId="69390213" w14:textId="460AAC6D" w:rsidR="00DC3B13" w:rsidRPr="003F3A19" w:rsidRDefault="00DC3B13" w:rsidP="00DC3B13">
      <w:pPr>
        <w:pStyle w:val="Heading4"/>
        <w:rPr>
          <w:rFonts w:ascii="Arial" w:hAnsi="Arial" w:cs="Arial"/>
        </w:rPr>
      </w:pPr>
      <w:r w:rsidRPr="003F3A19">
        <w:rPr>
          <w:rFonts w:ascii="Arial" w:hAnsi="Arial" w:cs="Arial"/>
        </w:rPr>
        <w:t xml:space="preserve">Alternative is impossible -- No policymaker </w:t>
      </w:r>
      <w:r w:rsidR="00A85308">
        <w:rPr>
          <w:rFonts w:ascii="Arial" w:hAnsi="Arial" w:cs="Arial"/>
        </w:rPr>
        <w:t>will support the alt</w:t>
      </w:r>
      <w:r w:rsidRPr="003F3A19">
        <w:rPr>
          <w:rFonts w:ascii="Arial" w:hAnsi="Arial" w:cs="Arial"/>
        </w:rPr>
        <w:t xml:space="preserve"> – political suicide</w:t>
      </w:r>
    </w:p>
    <w:p w14:paraId="4B1174D5" w14:textId="77777777" w:rsidR="00DC3B13" w:rsidRPr="003F3A19" w:rsidRDefault="00DC3B13" w:rsidP="00DC3B13">
      <w:pPr>
        <w:rPr>
          <w:rFonts w:ascii="Arial" w:hAnsi="Arial" w:cs="Arial"/>
          <w:sz w:val="14"/>
          <w:szCs w:val="14"/>
        </w:rPr>
      </w:pPr>
      <w:r w:rsidRPr="003F3A19">
        <w:rPr>
          <w:rStyle w:val="Style13ptBold"/>
          <w:rFonts w:ascii="Arial" w:hAnsi="Arial" w:cs="Arial"/>
        </w:rPr>
        <w:t>Johnson 03</w:t>
      </w:r>
      <w:r w:rsidRPr="003F3A19">
        <w:rPr>
          <w:rFonts w:ascii="Arial" w:hAnsi="Arial" w:cs="Arial"/>
        </w:rPr>
        <w:t xml:space="preserve"> </w:t>
      </w:r>
      <w:r w:rsidRPr="003F3A19">
        <w:rPr>
          <w:rFonts w:ascii="Arial" w:hAnsi="Arial" w:cs="Arial"/>
          <w:sz w:val="14"/>
          <w:szCs w:val="14"/>
        </w:rPr>
        <w:t>(Kevin R. Johnson A.B. Economics, University of California, Berkeley, J.D., magna cum laude, Harvard University Kevin R. Johnson is Dean, Mabie-Apallas Professor of Public Interest Law, and Professor of Chicana/o Studies. He joined the UC Davis law faculty in 1989 and was named Associate Dean for Academic Affairs in 1998.  Johnson became Dean in 2008.  He has taught a wide array of classes, including immigration law, civil procedure, complex litigation, Latinos and Latinas and the law, and Critical Race Theory.  In 1993, he was the recipient of the law school's Distinguished Teaching Award., “Open Borders”, 51 UCLA L. Rev. 193 (2003), Accessed 06-29-2018, GDS – HC)</w:t>
      </w:r>
    </w:p>
    <w:p w14:paraId="77BBF8BA" w14:textId="77777777" w:rsidR="00DC3B13" w:rsidRPr="003F3A19" w:rsidRDefault="00DC3B13" w:rsidP="00DC3B13">
      <w:pPr>
        <w:rPr>
          <w:rFonts w:ascii="Arial" w:hAnsi="Arial" w:cs="Arial"/>
          <w:sz w:val="14"/>
        </w:rPr>
      </w:pPr>
      <w:r w:rsidRPr="003F3A19">
        <w:rPr>
          <w:rFonts w:ascii="Arial" w:hAnsi="Arial" w:cs="Arial"/>
          <w:sz w:val="14"/>
        </w:rPr>
        <w:t xml:space="preserve">From racial classifications in affirmative action </w:t>
      </w:r>
      <w:proofErr w:type="gramStart"/>
      <w:r w:rsidRPr="003F3A19">
        <w:rPr>
          <w:rFonts w:ascii="Arial" w:hAnsi="Arial" w:cs="Arial"/>
          <w:sz w:val="14"/>
        </w:rPr>
        <w:t>programs'</w:t>
      </w:r>
      <w:proofErr w:type="gramEnd"/>
      <w:r w:rsidRPr="003F3A19">
        <w:rPr>
          <w:rFonts w:ascii="Arial" w:hAnsi="Arial" w:cs="Arial"/>
          <w:sz w:val="14"/>
        </w:rPr>
        <w:t xml:space="preserve"> to the distinction between sales and leases in commercial transactions,2 and the public/private distinction central to constitutional law,3 law experiences great difficulty in attempting to demarcate and enforce clear boundaries between legal categories. Border theorists maintain that such uncertainty demonstrates the inherent inability to establish hard-and-fast lines between socially constructed categories.4 Although the reliance on geography makes the task of constructing borders between nations easier in certain respects, the meaning attached to borders remains in flux and under stress, given the globalization of the world economy, technological change, and changing conceptions of nation-states at the dawn of the new millennium. Although frequently overlooked, "[b]orders are not inherently significant, they are significant because we attach meaning to them. We can change the significance of borders without changing their location by changing what they signify-what comes along with them." ' Throughout world history, international borders have been subject to interpretation, debate, and transformation for reasons as varied as love and war, and feast and famine. Defined by law, borders between nations unquestionably are legal and social constructs.6 The same holds true for other sorts of political boundaries within the United States, such as those defining states, municipalities, and congressional districts </w:t>
      </w:r>
      <w:proofErr w:type="gramStart"/>
      <w:r w:rsidRPr="003F3A19">
        <w:rPr>
          <w:rFonts w:ascii="Arial" w:hAnsi="Arial" w:cs="Arial"/>
          <w:sz w:val="14"/>
        </w:rPr>
        <w:t>For</w:t>
      </w:r>
      <w:proofErr w:type="gramEnd"/>
      <w:r w:rsidRPr="003F3A19">
        <w:rPr>
          <w:rFonts w:ascii="Arial" w:hAnsi="Arial" w:cs="Arial"/>
          <w:sz w:val="14"/>
        </w:rPr>
        <w:t xml:space="preserve"> purposes of immigration law, international borders must necessarily be defined in order to determine what imaginary line must be crossed to constitute immigration into a nation-state. U.S. immigration law is founded on the idea that it is permissible, desirable, and necessary to restrict immigration into the United States and to treat a border as a barrier to entry rather than as a port of entry. Seeking to reimagine the meaning and significance of the international border, this Article attempts to articulate arguments for eliminating the border as a legal construct that impedes the movement of people into this country. In making a case for open borders, this Article calls for consideration of no less than a revolutionary change in immigration law. This argument runs counter to the wave of border fortification that marked the 1990s and increased dramatically with the antiterrorism measures taken in the wake of the tragic events of September 11, 2001.9 </w:t>
      </w:r>
      <w:r w:rsidRPr="003F3A19">
        <w:rPr>
          <w:rFonts w:ascii="Arial" w:hAnsi="Arial" w:cs="Arial"/>
          <w:u w:val="single"/>
        </w:rPr>
        <w:t xml:space="preserve">Any serious mention of the taboo subject of "open borders" long has been the political kiss of death for serious immigration reformers." Politicians do not consider open borders a viable policy option, presumably because of the public's seemingly natural predisposition, particularly in times of social stress, toward restrictionist measures. Immigration law scholars ordinarily avoid discussing open borders without much of an explanation; alternatively, they brush off the possibility as hopelessly impractical." Needless to say, arguments for opening the borders to all migrants would face stubborn, probably vociferous, resistance. Legitimate fears of the various possible adverse social, economic, and political impacts on U.S. society would be invoked. In addition, nativism and racism, a strong undercurrent to this country's immigration history, likely would infect the debate as well. </w:t>
      </w:r>
      <w:r w:rsidRPr="003F3A19">
        <w:rPr>
          <w:rFonts w:ascii="Arial" w:hAnsi="Arial" w:cs="Arial"/>
          <w:sz w:val="14"/>
        </w:rPr>
        <w:t>At the same time, however, policymakers readily accept without serious question the idea that the United States can restrict immigration and assume that it is the unfettered right of every nation-state; policymakers often support immigration controls without consideration of whether the enforcement of immigration restriction</w:t>
      </w:r>
      <w:r w:rsidRPr="003F3A19">
        <w:rPr>
          <w:rFonts w:ascii="Arial" w:hAnsi="Arial" w:cs="Arial"/>
          <w:u w:val="single"/>
        </w:rPr>
        <w:t>s</w:t>
      </w:r>
      <w:r w:rsidRPr="003F3A19">
        <w:rPr>
          <w:rFonts w:ascii="Arial" w:hAnsi="Arial" w:cs="Arial"/>
          <w:sz w:val="14"/>
        </w:rPr>
        <w:t xml:space="preserve"> is in fact possible.'2 Immigration law scholars, generally speaking, fail to question whether restrictions on immigration are socially desirable or to consider whether increased border enforcement can effectively reduce undocumented immigration. These underexamined assumptions are simply accepted as the starting point of analysis for any system of immigration law and policy. Classical immigration law provides a ready ally to immigration controls. The plenary power doctrine, the current vitality of which is under debate,'3 unquestionably has been a longtime fixture of immigration law. It historically has immunized from judicial review Congress's judgments about which noncitizens to admit and which to exclude from the shores of the United States.'4 Founded on notions of the raw sovereignty of the nation-state, plenary power as a statement that Congress has virtually unfettered discretion to exclude immigrants effectively represents the flipside of open borders.'" Under a strict plenary power regime, </w:t>
      </w:r>
      <w:r w:rsidRPr="003F3A19">
        <w:rPr>
          <w:rFonts w:ascii="Arial" w:hAnsi="Arial" w:cs="Arial"/>
          <w:u w:val="single"/>
        </w:rPr>
        <w:t>the U.S. government may act as if it is in a state of nature without legal constraints in a modem "survival of the fittest</w:t>
      </w:r>
      <w:r w:rsidRPr="003F3A19">
        <w:rPr>
          <w:rFonts w:ascii="Arial" w:hAnsi="Arial" w:cs="Arial"/>
          <w:sz w:val="14"/>
        </w:rPr>
        <w:t>" world. 6 Although plenary power criticisms are many," open border justifications in immigration scholarship are relatively few."s Indeed, most plenary power critics fervently deny the claim that they advocate opening the country's borders.'9 Rather</w:t>
      </w:r>
      <w:r w:rsidRPr="003F3A19">
        <w:rPr>
          <w:rFonts w:ascii="Arial" w:hAnsi="Arial" w:cs="Arial"/>
          <w:u w:val="single"/>
        </w:rPr>
        <w:t>, they generally only advocate extending basic constitutional principles to the admission criteria-a sensible conclusion assuming the continued existence of migration controls.</w:t>
      </w:r>
      <w:r w:rsidRPr="003F3A19">
        <w:rPr>
          <w:rFonts w:ascii="Arial" w:hAnsi="Arial" w:cs="Arial"/>
          <w:sz w:val="14"/>
        </w:rPr>
        <w:t xml:space="preserve"> </w:t>
      </w:r>
      <w:r w:rsidRPr="003F3A19">
        <w:rPr>
          <w:rFonts w:ascii="Arial" w:hAnsi="Arial" w:cs="Arial"/>
          <w:u w:val="single"/>
        </w:rPr>
        <w:t>Consider a few examples of the shunning of open borders. In criticizing the plenary power doctrine, Louis Henkin hastened to add that "</w:t>
      </w:r>
      <w:r w:rsidRPr="003F3A19">
        <w:rPr>
          <w:rFonts w:ascii="Arial" w:hAnsi="Arial" w:cs="Arial"/>
          <w:sz w:val="14"/>
        </w:rPr>
        <w:t>[</w:t>
      </w:r>
      <w:proofErr w:type="gramStart"/>
      <w:r w:rsidRPr="003F3A19">
        <w:rPr>
          <w:rFonts w:ascii="Arial" w:hAnsi="Arial" w:cs="Arial"/>
          <w:sz w:val="14"/>
        </w:rPr>
        <w:t>dioubtless,...</w:t>
      </w:r>
      <w:proofErr w:type="gramEnd"/>
      <w:r w:rsidRPr="003F3A19">
        <w:rPr>
          <w:rFonts w:ascii="Arial" w:hAnsi="Arial" w:cs="Arial"/>
          <w:sz w:val="14"/>
        </w:rPr>
        <w:t xml:space="preserve"> </w:t>
      </w:r>
      <w:r w:rsidRPr="003F3A19">
        <w:rPr>
          <w:rFonts w:ascii="Arial" w:hAnsi="Arial" w:cs="Arial"/>
          <w:u w:val="single"/>
        </w:rPr>
        <w:t>our society [is] not necessarily open to all comers at all times."2 Although advocating legal protection of the rights of immigrants in the United States, Owen Fiss emphasized that he does not "question[ ] the validity of laws regulating the admission of immigrants to this country .... My point is not to subvert the admission process or otherwise open the borders .... .""</w:t>
      </w:r>
      <w:r w:rsidRPr="003F3A19">
        <w:rPr>
          <w:rFonts w:ascii="Arial" w:hAnsi="Arial" w:cs="Arial"/>
          <w:sz w:val="14"/>
        </w:rPr>
        <w:t>' Frederick Whelan observed that t</w:t>
      </w:r>
      <w:r w:rsidRPr="003F3A19">
        <w:rPr>
          <w:rFonts w:ascii="Arial" w:hAnsi="Arial" w:cs="Arial"/>
          <w:u w:val="single"/>
        </w:rPr>
        <w:t xml:space="preserve">he idea of open borders "is contrary to common opinion, and startling in its radicalness. Nearly everyone rejects it, preferring instead to stand on the established principles of state </w:t>
      </w:r>
      <w:proofErr w:type="gramStart"/>
      <w:r w:rsidRPr="003F3A19">
        <w:rPr>
          <w:rFonts w:ascii="Arial" w:hAnsi="Arial" w:cs="Arial"/>
          <w:u w:val="single"/>
        </w:rPr>
        <w:t>sovereignty..</w:t>
      </w:r>
      <w:proofErr w:type="gramEnd"/>
      <w:r w:rsidRPr="003F3A19">
        <w:rPr>
          <w:rFonts w:ascii="Arial" w:hAnsi="Arial" w:cs="Arial"/>
          <w:u w:val="single"/>
        </w:rPr>
        <w:t xml:space="preserve"> ,,." E</w:t>
      </w:r>
      <w:r w:rsidRPr="003F3A19">
        <w:rPr>
          <w:rFonts w:ascii="Arial" w:hAnsi="Arial" w:cs="Arial"/>
          <w:sz w:val="14"/>
        </w:rPr>
        <w:t xml:space="preserve">ndorsing abrogation of the plenary power doctrine, Frank Wu condemned open borders: Fl </w:t>
      </w:r>
      <w:r w:rsidRPr="003F3A19">
        <w:rPr>
          <w:rFonts w:ascii="Arial" w:hAnsi="Arial" w:cs="Arial"/>
          <w:u w:val="single"/>
        </w:rPr>
        <w:t>It would be naive verging on utopian to argue for open borders and against the existence of nations. In a world with severe socioeconomic differences among nations, and for a country that has an extensive welfare system, it would be impossible to adopt a policy of allowing entry to every potential immigrant.... National sovereignty must be accepted</w:t>
      </w:r>
      <w:r w:rsidRPr="003F3A19">
        <w:rPr>
          <w:rFonts w:ascii="Arial" w:hAnsi="Arial" w:cs="Arial"/>
          <w:sz w:val="14"/>
        </w:rPr>
        <w:t>. 23 As these fervent denials suggest, more open migration policies often have been dismissed without serious consideration and analysis. Such policies deserve fuller analysis. Looking beyond borders in considering the treatment of immigrants,24 this Article offers an alternative vision of how the U.S. borders might be reconfigured. Serious discussion of open borders, the counterpart to the current U.S. emphasis on immigration restriction and tough immigration enforcement, is long overdue. With increasing frequency, observers outside the law have voiced support for the liberal admission of immigrants, or at least a regime with fewer immigration restrictions. Hoping to extend that discussion more deeply into legal scholarship, this Article sketches the arguments for open borders. Even if unsuccessful in convincing the United States to welcome immigrants, this analysis may allow for a more honest consideration of immigration restrictions and require lawmakers and policymakers to offer explanations for the need for and the practicality of border controls.</w:t>
      </w:r>
    </w:p>
    <w:p w14:paraId="0141E040" w14:textId="7CE67B2B" w:rsidR="00115BCB" w:rsidRPr="003F3A19" w:rsidRDefault="00115BCB" w:rsidP="00115BCB">
      <w:pPr>
        <w:pStyle w:val="Heading3"/>
        <w:rPr>
          <w:rFonts w:ascii="Arial" w:hAnsi="Arial" w:cs="Arial"/>
        </w:rPr>
      </w:pPr>
      <w:r w:rsidRPr="003F3A19">
        <w:rPr>
          <w:rFonts w:ascii="Arial" w:hAnsi="Arial" w:cs="Arial"/>
        </w:rPr>
        <w:t xml:space="preserve">Race </w:t>
      </w:r>
      <w:r w:rsidR="00A85308">
        <w:rPr>
          <w:rFonts w:ascii="Arial" w:hAnsi="Arial" w:cs="Arial"/>
        </w:rPr>
        <w:t>T</w:t>
      </w:r>
      <w:r w:rsidRPr="003F3A19">
        <w:rPr>
          <w:rFonts w:ascii="Arial" w:hAnsi="Arial" w:cs="Arial"/>
        </w:rPr>
        <w:t>urn</w:t>
      </w:r>
    </w:p>
    <w:p w14:paraId="5744A149" w14:textId="77777777" w:rsidR="00115BCB" w:rsidRPr="003F3A19" w:rsidRDefault="00115BCB" w:rsidP="00115BCB">
      <w:pPr>
        <w:pStyle w:val="Heading4"/>
        <w:rPr>
          <w:rFonts w:ascii="Arial" w:hAnsi="Arial" w:cs="Arial"/>
        </w:rPr>
      </w:pPr>
      <w:r w:rsidRPr="003F3A19">
        <w:rPr>
          <w:rFonts w:ascii="Arial" w:hAnsi="Arial" w:cs="Arial"/>
        </w:rPr>
        <w:t>Critical geography cannot effectively combat race – whiteness is too inscribed in the study</w:t>
      </w:r>
    </w:p>
    <w:p w14:paraId="7EEC4389" w14:textId="77777777" w:rsidR="00115BCB" w:rsidRPr="003F3A19" w:rsidRDefault="00115BCB" w:rsidP="00115BCB">
      <w:pPr>
        <w:rPr>
          <w:rFonts w:ascii="Arial" w:hAnsi="Arial" w:cs="Arial"/>
        </w:rPr>
      </w:pPr>
      <w:r w:rsidRPr="003F3A19">
        <w:rPr>
          <w:rStyle w:val="Style13ptBold"/>
          <w:rFonts w:ascii="Arial" w:hAnsi="Arial" w:cs="Arial"/>
        </w:rPr>
        <w:t>Price 2010</w:t>
      </w:r>
      <w:r w:rsidRPr="003F3A19">
        <w:rPr>
          <w:rFonts w:ascii="Arial" w:hAnsi="Arial" w:cs="Arial"/>
        </w:rPr>
        <w:t xml:space="preserve"> [Patricia L. Department of Global and Sociocultural Studies, Florida International</w:t>
      </w:r>
    </w:p>
    <w:p w14:paraId="48E7D827" w14:textId="77777777" w:rsidR="00115BCB" w:rsidRPr="003F3A19" w:rsidRDefault="00115BCB" w:rsidP="00115BCB">
      <w:pPr>
        <w:rPr>
          <w:rFonts w:ascii="Arial" w:hAnsi="Arial" w:cs="Arial"/>
        </w:rPr>
      </w:pPr>
      <w:r w:rsidRPr="003F3A19">
        <w:rPr>
          <w:rFonts w:ascii="Arial" w:hAnsi="Arial" w:cs="Arial"/>
        </w:rPr>
        <w:t xml:space="preserve">University, </w:t>
      </w:r>
      <w:r w:rsidRPr="003F3A19">
        <w:rPr>
          <w:rFonts w:ascii="Arial" w:hAnsi="Arial" w:cs="Arial"/>
          <w:i/>
        </w:rPr>
        <w:t>At the crossroads: critical race theory and critical geographies of race</w:t>
      </w:r>
      <w:r w:rsidRPr="003F3A19">
        <w:rPr>
          <w:rFonts w:ascii="Arial" w:hAnsi="Arial" w:cs="Arial"/>
        </w:rPr>
        <w:t xml:space="preserve"> in </w:t>
      </w:r>
      <w:r w:rsidRPr="003F3A19">
        <w:rPr>
          <w:rFonts w:ascii="Arial" w:hAnsi="Arial" w:cs="Arial"/>
          <w:i/>
        </w:rPr>
        <w:t xml:space="preserve">Progress in Human Geography 34(2) </w:t>
      </w:r>
      <w:r w:rsidRPr="003F3A19">
        <w:rPr>
          <w:rFonts w:ascii="Arial" w:hAnsi="Arial" w:cs="Arial"/>
        </w:rPr>
        <w:t xml:space="preserve">page </w:t>
      </w:r>
      <w:proofErr w:type="gramStart"/>
      <w:r w:rsidRPr="003F3A19">
        <w:rPr>
          <w:rFonts w:ascii="Arial" w:hAnsi="Arial" w:cs="Arial"/>
        </w:rPr>
        <w:t>156</w:t>
      </w:r>
      <w:r w:rsidRPr="003F3A19">
        <w:rPr>
          <w:rFonts w:ascii="Arial" w:hAnsi="Arial" w:cs="Arial"/>
          <w:i/>
        </w:rPr>
        <w:t xml:space="preserve"> </w:t>
      </w:r>
      <w:r w:rsidRPr="003F3A19">
        <w:rPr>
          <w:rFonts w:ascii="Arial" w:hAnsi="Arial" w:cs="Arial"/>
        </w:rPr>
        <w:t>]</w:t>
      </w:r>
      <w:proofErr w:type="gramEnd"/>
    </w:p>
    <w:p w14:paraId="015C33E7" w14:textId="77777777" w:rsidR="00115BCB" w:rsidRPr="003F3A19" w:rsidRDefault="00115BCB" w:rsidP="00115BCB">
      <w:pPr>
        <w:rPr>
          <w:rFonts w:ascii="Arial" w:hAnsi="Arial" w:cs="Arial"/>
          <w:b/>
          <w:u w:val="single"/>
        </w:rPr>
      </w:pPr>
      <w:r w:rsidRPr="003F3A19">
        <w:rPr>
          <w:rFonts w:ascii="Arial" w:hAnsi="Arial" w:cs="Arial"/>
          <w:sz w:val="16"/>
        </w:rPr>
        <w:t xml:space="preserve">Critical geographic studies of whiteness are not, however, without their own critics. Alastair Bonnett (1996), for instance, makes the (problematic) assertion that the tendency to focus on blackness or whiteness is a particularly ‘American obsession’ that does not reflect the subtler reality of race in other places. Yet there is very little intentionally comparative critical geographic research on race, such that Bonnett’s claim is difficult to substantiate empirically. </w:t>
      </w:r>
      <w:r w:rsidRPr="003F3A19">
        <w:rPr>
          <w:rStyle w:val="StyleUnderline"/>
          <w:rFonts w:ascii="Arial" w:hAnsi="Arial" w:cs="Arial"/>
        </w:rPr>
        <w:t>What is perhaps more troubling – and easier to document – is the remarkably persistent whiteness of geography’s practitioners. According to some, the popularity of white studies in geography may in fact simply reflect the whiteness of geographers, and as such constitute a zone of racial solipsism, or worse, a comfort zone rather than a space of truly critical engagement with racism (let alone anti-racism; Pulido, 2002; Mahtani, 2006). The prominence of white studies in geographic studies of race may in fact not simply reflect but also unwittingly act to reinforce white dominance in geography (Nash, 2003).</w:t>
      </w:r>
    </w:p>
    <w:p w14:paraId="493FCF54" w14:textId="4FDCB206" w:rsidR="006F1DA1" w:rsidRPr="003F3A19" w:rsidRDefault="00A85308" w:rsidP="006F1DA1">
      <w:pPr>
        <w:pStyle w:val="Heading2"/>
        <w:rPr>
          <w:rFonts w:ascii="Arial" w:hAnsi="Arial" w:cs="Arial"/>
        </w:rPr>
      </w:pPr>
      <w:r>
        <w:rPr>
          <w:rFonts w:ascii="Arial" w:hAnsi="Arial" w:cs="Arial"/>
        </w:rPr>
        <w:t>No Link</w:t>
      </w:r>
    </w:p>
    <w:p w14:paraId="30019C04" w14:textId="77777777" w:rsidR="006F1DA1" w:rsidRPr="003F3A19" w:rsidRDefault="006F1DA1" w:rsidP="006F1DA1">
      <w:pPr>
        <w:pStyle w:val="Heading4"/>
        <w:rPr>
          <w:rFonts w:ascii="Arial" w:hAnsi="Arial" w:cs="Arial"/>
        </w:rPr>
      </w:pPr>
      <w:r w:rsidRPr="003F3A19">
        <w:rPr>
          <w:rFonts w:ascii="Arial" w:hAnsi="Arial" w:cs="Arial"/>
        </w:rPr>
        <w:t>We don’t claim borders are natural and inevitable – they must be used productively to improve policy.</w:t>
      </w:r>
    </w:p>
    <w:p w14:paraId="48CB03DE" w14:textId="77777777" w:rsidR="006F1DA1" w:rsidRPr="003F3A19" w:rsidRDefault="006F1DA1" w:rsidP="006F1DA1">
      <w:pPr>
        <w:pStyle w:val="Header"/>
        <w:tabs>
          <w:tab w:val="clear" w:pos="4320"/>
          <w:tab w:val="clear" w:pos="8640"/>
        </w:tabs>
        <w:rPr>
          <w:rFonts w:ascii="Arial" w:hAnsi="Arial" w:cs="Arial"/>
        </w:rPr>
      </w:pPr>
      <w:r w:rsidRPr="003F3A19">
        <w:rPr>
          <w:rStyle w:val="StyleUnderline"/>
          <w:rFonts w:ascii="Arial" w:hAnsi="Arial" w:cs="Arial"/>
          <w:b/>
        </w:rPr>
        <w:t>O’DOWD</w:t>
      </w:r>
      <w:r w:rsidRPr="003F3A19">
        <w:rPr>
          <w:rFonts w:ascii="Arial" w:hAnsi="Arial" w:cs="Arial"/>
        </w:rPr>
        <w:t xml:space="preserve"> </w:t>
      </w:r>
      <w:r w:rsidRPr="003F3A19">
        <w:rPr>
          <w:rStyle w:val="StyleUnderline"/>
          <w:rFonts w:ascii="Arial" w:hAnsi="Arial" w:cs="Arial"/>
          <w:b/>
        </w:rPr>
        <w:t>’10</w:t>
      </w:r>
      <w:r w:rsidRPr="003F3A19">
        <w:rPr>
          <w:rFonts w:ascii="Arial" w:hAnsi="Arial" w:cs="Arial"/>
        </w:rPr>
        <w:t xml:space="preserve"> (“From a borderless world to a world of borders: bringing history back in” </w:t>
      </w:r>
      <w:r w:rsidRPr="003F3A19">
        <w:rPr>
          <w:rFonts w:ascii="Arial" w:hAnsi="Arial" w:cs="Arial"/>
          <w:i/>
        </w:rPr>
        <w:t>Environment and Planning D</w:t>
      </w:r>
      <w:r w:rsidRPr="003F3A19">
        <w:rPr>
          <w:rFonts w:ascii="Arial" w:hAnsi="Arial" w:cs="Arial"/>
        </w:rPr>
        <w:t xml:space="preserve"> Advanced Online Publication 3-1-2010 p. 3-46)</w:t>
      </w:r>
    </w:p>
    <w:p w14:paraId="2F604141" w14:textId="77777777" w:rsidR="006F1DA1" w:rsidRPr="003F3A19" w:rsidRDefault="006F1DA1" w:rsidP="006F1DA1">
      <w:pPr>
        <w:rPr>
          <w:rFonts w:ascii="Arial" w:hAnsi="Arial" w:cs="Arial"/>
          <w:sz w:val="14"/>
        </w:rPr>
      </w:pPr>
      <w:r w:rsidRPr="003F3A19">
        <w:rPr>
          <w:rStyle w:val="StyleUnderline"/>
          <w:rFonts w:ascii="Arial" w:hAnsi="Arial" w:cs="Arial"/>
        </w:rPr>
        <w:t>To assert the distinctiveness and global primacy of state borders, therefore, is not to imply that they are natural, immutable, or entirely distinct from other borders</w:t>
      </w:r>
      <w:r w:rsidRPr="003F3A19">
        <w:rPr>
          <w:rFonts w:ascii="Arial" w:hAnsi="Arial" w:cs="Arial"/>
          <w:sz w:val="14"/>
          <w:szCs w:val="19"/>
          <w:lang w:bidi="en-US"/>
        </w:rPr>
        <w:t xml:space="preserve">. But </w:t>
      </w:r>
      <w:r w:rsidRPr="003F3A19">
        <w:rPr>
          <w:rStyle w:val="StyleUnderline"/>
          <w:rFonts w:ascii="Arial" w:hAnsi="Arial" w:cs="Arial"/>
        </w:rPr>
        <w:t>it is to recognise that there are few signs of systematic alternatives to an interstate system which sustain state borders as the global borders par excellence.</w:t>
      </w:r>
      <w:r w:rsidRPr="003F3A19">
        <w:rPr>
          <w:rFonts w:ascii="Arial" w:hAnsi="Arial" w:cs="Arial"/>
          <w:sz w:val="14"/>
          <w:szCs w:val="19"/>
          <w:lang w:bidi="en-US"/>
        </w:rPr>
        <w:t xml:space="preserve"> Certainly, there are proliferating spatial networks and organisations spanning state borders encompassing such entities as ethnic groups, multinational corporations, religious organisations, cities, regions, nongovernmental organisations, and social movements. </w:t>
      </w:r>
      <w:r w:rsidRPr="003F3A19">
        <w:rPr>
          <w:rStyle w:val="StyleUnderline"/>
          <w:rFonts w:ascii="Arial" w:hAnsi="Arial" w:cs="Arial"/>
        </w:rPr>
        <w:t>Although these networks are alternative ways of dividing and connecting global society, they have produced no systematic global system of mutually institutionalised power, recognition, or communication to match that of the interstate system</w:t>
      </w:r>
      <w:r w:rsidRPr="003F3A19">
        <w:rPr>
          <w:rFonts w:ascii="Arial" w:hAnsi="Arial" w:cs="Arial"/>
          <w:sz w:val="14"/>
          <w:szCs w:val="19"/>
          <w:lang w:bidi="en-US"/>
        </w:rPr>
        <w:t xml:space="preserve">. In fact, these </w:t>
      </w:r>
      <w:r w:rsidRPr="003F3A19">
        <w:rPr>
          <w:rStyle w:val="StyleUnderline"/>
          <w:rFonts w:ascii="Arial" w:hAnsi="Arial" w:cs="Arial"/>
        </w:rPr>
        <w:t>nonstate entities typically operate through, and with, the state system. Networks of activity may transgress state borders</w:t>
      </w:r>
      <w:r w:rsidRPr="003F3A19">
        <w:rPr>
          <w:rFonts w:ascii="Arial" w:hAnsi="Arial" w:cs="Arial"/>
          <w:sz w:val="14"/>
          <w:szCs w:val="19"/>
          <w:lang w:bidi="en-US"/>
        </w:rPr>
        <w:t xml:space="preserve">, temporarily </w:t>
      </w:r>
      <w:r w:rsidRPr="003F3A19">
        <w:rPr>
          <w:rStyle w:val="StyleUnderline"/>
          <w:rFonts w:ascii="Arial" w:hAnsi="Arial" w:cs="Arial"/>
        </w:rPr>
        <w:t xml:space="preserve">suspending them, but hardly negating their </w:t>
      </w:r>
      <w:proofErr w:type="gramStart"/>
      <w:r w:rsidRPr="003F3A19">
        <w:rPr>
          <w:rStyle w:val="StyleUnderline"/>
          <w:rFonts w:ascii="Arial" w:hAnsi="Arial" w:cs="Arial"/>
        </w:rPr>
        <w:t>existence.(</w:t>
      </w:r>
      <w:proofErr w:type="gramEnd"/>
      <w:r w:rsidRPr="003F3A19">
        <w:rPr>
          <w:rFonts w:ascii="Arial" w:hAnsi="Arial" w:cs="Arial"/>
          <w:sz w:val="14"/>
          <w:szCs w:val="13"/>
          <w:lang w:bidi="en-US"/>
        </w:rPr>
        <w:t xml:space="preserve">10) </w:t>
      </w:r>
      <w:r w:rsidRPr="003F3A19">
        <w:rPr>
          <w:rStyle w:val="StyleUnderline"/>
          <w:rFonts w:ascii="Arial" w:hAnsi="Arial" w:cs="Arial"/>
        </w:rPr>
        <w:t>Border studies remain overinfluenced by merely cartographic representations of borders as lines drawn on the map of the world</w:t>
      </w:r>
      <w:r w:rsidRPr="003F3A19">
        <w:rPr>
          <w:rFonts w:ascii="Arial" w:hAnsi="Arial" w:cs="Arial"/>
          <w:sz w:val="14"/>
          <w:szCs w:val="19"/>
          <w:lang w:bidi="en-US"/>
        </w:rPr>
        <w:t xml:space="preserve">. (Cartographical representations remain important of course, but in themselves they reveal little of the historical process of state and nation formation, of its variability, incompleteness, and even failures). </w:t>
      </w:r>
      <w:r w:rsidRPr="003F3A19">
        <w:rPr>
          <w:rStyle w:val="StyleUnderline"/>
          <w:rFonts w:ascii="Arial" w:hAnsi="Arial" w:cs="Arial"/>
        </w:rPr>
        <w:t>This excessive spatiality has generated a sometimes implicit characterisation of social transformation that obscures the `where' and `when' of state and nation formation</w:t>
      </w:r>
      <w:r w:rsidRPr="003F3A19">
        <w:rPr>
          <w:rFonts w:ascii="Arial" w:hAnsi="Arial" w:cs="Arial"/>
          <w:sz w:val="14"/>
          <w:szCs w:val="19"/>
          <w:lang w:bidi="en-US"/>
        </w:rPr>
        <w:t xml:space="preserve">, and the great variability in the provenance, size, population, and power of actual national states (see Walby, 2003). There is a sense in which merely mapping the world's states conveys a false equivalence among them which obscures their differential power and status, the significance of their borders, and their differential capacity to shape the functions and status of their own borders and those of others. </w:t>
      </w:r>
    </w:p>
    <w:p w14:paraId="1AB419C8" w14:textId="77777777" w:rsidR="00DC3B13" w:rsidRPr="003F3A19" w:rsidRDefault="00DC3B13" w:rsidP="00DC3B13">
      <w:pPr>
        <w:pStyle w:val="Heading2"/>
        <w:rPr>
          <w:rFonts w:ascii="Arial" w:hAnsi="Arial" w:cs="Arial"/>
        </w:rPr>
      </w:pPr>
      <w:r w:rsidRPr="003F3A19">
        <w:rPr>
          <w:rFonts w:ascii="Arial" w:hAnsi="Arial" w:cs="Arial"/>
        </w:rPr>
        <w:t>Perm</w:t>
      </w:r>
    </w:p>
    <w:p w14:paraId="0A4DC5DB" w14:textId="6BD0ACE4" w:rsidR="00977815" w:rsidRPr="003F3A19" w:rsidRDefault="00977815" w:rsidP="00DC3B13">
      <w:pPr>
        <w:pStyle w:val="Heading3"/>
        <w:rPr>
          <w:rFonts w:ascii="Arial" w:hAnsi="Arial" w:cs="Arial"/>
        </w:rPr>
      </w:pPr>
      <w:r w:rsidRPr="003F3A19">
        <w:rPr>
          <w:rFonts w:ascii="Arial" w:hAnsi="Arial" w:cs="Arial"/>
        </w:rPr>
        <w:t xml:space="preserve">State </w:t>
      </w:r>
      <w:r w:rsidR="00A85308">
        <w:rPr>
          <w:rFonts w:ascii="Arial" w:hAnsi="Arial" w:cs="Arial"/>
        </w:rPr>
        <w:t>K</w:t>
      </w:r>
      <w:r w:rsidRPr="003F3A19">
        <w:rPr>
          <w:rFonts w:ascii="Arial" w:hAnsi="Arial" w:cs="Arial"/>
        </w:rPr>
        <w:t>ey</w:t>
      </w:r>
    </w:p>
    <w:p w14:paraId="64AC1EE0" w14:textId="77777777" w:rsidR="00977815" w:rsidRPr="003F3A19" w:rsidRDefault="00977815" w:rsidP="00977815">
      <w:pPr>
        <w:pStyle w:val="Heading4"/>
        <w:rPr>
          <w:rFonts w:ascii="Arial" w:hAnsi="Arial" w:cs="Arial"/>
        </w:rPr>
      </w:pPr>
      <w:r w:rsidRPr="003F3A19">
        <w:rPr>
          <w:rFonts w:ascii="Arial" w:hAnsi="Arial" w:cs="Arial"/>
        </w:rPr>
        <w:t>Political action key to actualize change</w:t>
      </w:r>
    </w:p>
    <w:p w14:paraId="3A2959AE" w14:textId="77777777" w:rsidR="00977815" w:rsidRPr="003F3A19" w:rsidRDefault="00977815" w:rsidP="00977815">
      <w:pPr>
        <w:pStyle w:val="Nothing"/>
        <w:rPr>
          <w:rFonts w:ascii="Arial" w:hAnsi="Arial" w:cs="Arial"/>
          <w:sz w:val="14"/>
          <w:szCs w:val="14"/>
        </w:rPr>
      </w:pPr>
      <w:r w:rsidRPr="003F3A19">
        <w:rPr>
          <w:rFonts w:ascii="Arial" w:hAnsi="Arial" w:cs="Arial"/>
          <w:b/>
        </w:rPr>
        <w:t xml:space="preserve">Grossberg ’10 </w:t>
      </w:r>
      <w:r w:rsidRPr="003F3A19">
        <w:rPr>
          <w:rFonts w:ascii="Arial" w:hAnsi="Arial" w:cs="Arial"/>
          <w:sz w:val="14"/>
          <w:szCs w:val="14"/>
        </w:rPr>
        <w:t>(Distinguished Professor of Communication Studies and Cultural Studies, and Adjunct Distinguished Professor of American Studies, Anthropology, and Geography at the University of North Carolina)</w:t>
      </w:r>
    </w:p>
    <w:p w14:paraId="5F624E09" w14:textId="77777777" w:rsidR="00977815" w:rsidRPr="003F3A19" w:rsidRDefault="00977815" w:rsidP="00977815">
      <w:pPr>
        <w:rPr>
          <w:rFonts w:ascii="Arial" w:hAnsi="Arial" w:cs="Arial"/>
          <w:b/>
          <w:sz w:val="16"/>
          <w:u w:val="single"/>
        </w:rPr>
      </w:pPr>
      <w:r w:rsidRPr="003F3A19">
        <w:rPr>
          <w:rStyle w:val="StyleUnderline"/>
          <w:rFonts w:ascii="Arial" w:hAnsi="Arial" w:cs="Arial"/>
          <w:sz w:val="16"/>
        </w:rPr>
        <w:t xml:space="preserve">I ·want to describe a diagram of ways of being modern as a configuration-a doubled difference-of four distinct but articulated apparatuses of spatial and temporal belonging." </w:t>
      </w:r>
      <w:r w:rsidRPr="003F3A19">
        <w:rPr>
          <w:rStyle w:val="StyleUnderline"/>
          <w:rFonts w:ascii="Arial" w:hAnsi="Arial" w:cs="Arial"/>
        </w:rPr>
        <w:t>The actuality of any possible modernity will be defined by particular articulations of each of the terms of lived temporality-change and the event-and of lived spatiality-institutional space and everyday life-as well as the relations among them. In euro-modernity</w:t>
      </w:r>
      <w:r w:rsidRPr="003F3A19">
        <w:rPr>
          <w:rStyle w:val="StyleUnderline"/>
          <w:rFonts w:ascii="Arial" w:hAnsi="Arial" w:cs="Arial"/>
          <w:sz w:val="16"/>
        </w:rPr>
        <w:t xml:space="preserve">, for example, </w:t>
      </w:r>
      <w:r w:rsidRPr="003F3A19">
        <w:rPr>
          <w:rStyle w:val="StyleUnderline"/>
          <w:rFonts w:ascii="Arial" w:hAnsi="Arial" w:cs="Arial"/>
        </w:rPr>
        <w:t>these appear as history and the phenomenological present, as the state and a commodified everyday life. But there arc other ways of actualizing change, and the present of realizing institutional and everyday space. They are virtualities that can be differently actualized to create a multiplicity of ways of being modern</w:t>
      </w:r>
      <w:r w:rsidRPr="003F3A19">
        <w:rPr>
          <w:rStyle w:val="StyleUnderline"/>
          <w:rFonts w:ascii="Arial" w:hAnsi="Arial" w:cs="Arial"/>
          <w:sz w:val="16"/>
        </w:rPr>
        <w:t xml:space="preserve">. In other words, </w:t>
      </w:r>
      <w:r w:rsidRPr="003F3A19">
        <w:rPr>
          <w:rStyle w:val="StyleUnderline"/>
          <w:rFonts w:ascii="Arial" w:hAnsi="Arial" w:cs="Arial"/>
        </w:rPr>
        <w:t>being modern involves neither the event nor change in the abstract but concrete actualizations of both in relation-neither everyday life nor institutional space in the abstract but concrete actualizations of both in relation.</w:t>
      </w:r>
      <w:r w:rsidRPr="003F3A19">
        <w:rPr>
          <w:rStyle w:val="StyleUnderline"/>
          <w:rFonts w:ascii="Arial" w:hAnsi="Arial" w:cs="Arial"/>
          <w:sz w:val="16"/>
        </w:rPr>
        <w:t xml:space="preserve"> Insofar as each of these varied logics of belonging in space and time is never simply singular and universal, as if there were only one possibility, then "being modern') itself is a real and positive multiplicity.</w:t>
      </w:r>
    </w:p>
    <w:p w14:paraId="5958A9B3" w14:textId="0294300B" w:rsidR="00977815" w:rsidRPr="003F3A19" w:rsidRDefault="00977815" w:rsidP="00977815">
      <w:pPr>
        <w:pStyle w:val="Heading4"/>
        <w:rPr>
          <w:rFonts w:ascii="Arial" w:hAnsi="Arial" w:cs="Arial"/>
        </w:rPr>
      </w:pPr>
      <w:r w:rsidRPr="003F3A19">
        <w:rPr>
          <w:rFonts w:ascii="Arial" w:hAnsi="Arial" w:cs="Arial"/>
        </w:rPr>
        <w:t xml:space="preserve">Policy is necessary to disengage from normative forms of domination </w:t>
      </w:r>
    </w:p>
    <w:p w14:paraId="39733096" w14:textId="77777777" w:rsidR="00977815" w:rsidRPr="003F3A19" w:rsidRDefault="00977815" w:rsidP="00977815">
      <w:pPr>
        <w:rPr>
          <w:rStyle w:val="Style13ptBold"/>
          <w:rFonts w:ascii="Arial" w:hAnsi="Arial" w:cs="Arial"/>
          <w:b w:val="0"/>
          <w:sz w:val="14"/>
          <w:szCs w:val="14"/>
        </w:rPr>
      </w:pPr>
      <w:r w:rsidRPr="003F3A19">
        <w:rPr>
          <w:rStyle w:val="Style13ptBold"/>
          <w:rFonts w:ascii="Arial" w:hAnsi="Arial" w:cs="Arial"/>
        </w:rPr>
        <w:t xml:space="preserve">Dussell 2000 </w:t>
      </w:r>
      <w:r w:rsidRPr="003F3A19">
        <w:rPr>
          <w:rFonts w:ascii="Arial" w:hAnsi="Arial" w:cs="Arial"/>
          <w:sz w:val="14"/>
          <w:szCs w:val="14"/>
        </w:rPr>
        <w:t>("Europe, ENRIQUE DUSSEL, was born December 24, 1934 in the town of La Paz, in the region of Mendoza, Argentina. He first came to Mexico in 1975 as a political exile and is currently a Mexican citizen, Professor in the Department of Philosophy at the Iztapalapa campus of the Universidad Autónoma Metropolitana (Autonomous Metropolitan University, UAM) and also teaches courses at the Universidad Nacional Autónoma de México (National Autonomous University of Mexico, UNAM). He has an undergraduate degree in Philosophy (from the Universidad Nacional de Cuyo/National University of Cuyo in Mendoza, Argentina), a Doctorate from the Complutense University of Madrid, a Doctorate in History from the Sorbonne in Paris, and an undergraduate degree in Theology obtained through studies in Paris and Münster. He has been awarded Doctorates Honoris Causa from the University of Friburg in Switzerland, the University of San Andrés in Bolivia and the University of Buenos Aires in Argentina. He is the founder with others of the movement referred to as the Philosophy of Liberation, and his work is concentrated in the field of Ethics and Political Philosophy, Modernity, and Eurocentrism." Nepantla: Views from South 1, no. 3 (2000): 465-</w:t>
      </w:r>
      <w:proofErr w:type="gramStart"/>
      <w:r w:rsidRPr="003F3A19">
        <w:rPr>
          <w:rFonts w:ascii="Arial" w:hAnsi="Arial" w:cs="Arial"/>
          <w:sz w:val="14"/>
          <w:szCs w:val="14"/>
        </w:rPr>
        <w:t>478.¶</w:t>
      </w:r>
      <w:proofErr w:type="gramEnd"/>
      <w:r w:rsidRPr="003F3A19">
        <w:rPr>
          <w:rFonts w:ascii="Arial" w:hAnsi="Arial" w:cs="Arial"/>
          <w:sz w:val="14"/>
          <w:szCs w:val="14"/>
        </w:rPr>
        <w:t xml:space="preserve"> . Philosophy of Liberation. Orbis Books, http://www.unc.edu/~aescobar/wan/wandussel.pdf)</w:t>
      </w:r>
    </w:p>
    <w:p w14:paraId="131BCE4D" w14:textId="77777777" w:rsidR="00977815" w:rsidRPr="003F3A19" w:rsidRDefault="00977815" w:rsidP="00977815">
      <w:pPr>
        <w:spacing w:after="200" w:line="276" w:lineRule="auto"/>
        <w:rPr>
          <w:rFonts w:ascii="Arial" w:hAnsi="Arial" w:cs="Arial"/>
          <w:sz w:val="16"/>
        </w:rPr>
      </w:pPr>
      <w:r w:rsidRPr="003F3A19">
        <w:rPr>
          <w:rStyle w:val="StyleUnderline"/>
          <w:rFonts w:ascii="Arial" w:hAnsi="Arial" w:cs="Arial"/>
        </w:rPr>
        <w:t>Only when the civilizing and exculpating myths of modern violence are denied and the injustice inherent to sacriﬁcial praxis both inside and outside of Europe is recognized is it possible to overcome the essential limitation of “emancipatory reason.” This overcoming of emancipatory</w:t>
      </w:r>
      <w:r w:rsidRPr="003F3A19">
        <w:rPr>
          <w:rStyle w:val="StyleUnderline"/>
          <w:rFonts w:ascii="Arial" w:hAnsi="Arial" w:cs="Arial"/>
          <w:sz w:val="12"/>
        </w:rPr>
        <w:t>¶</w:t>
      </w:r>
      <w:r w:rsidRPr="003F3A19">
        <w:rPr>
          <w:rStyle w:val="StyleUnderline"/>
          <w:rFonts w:ascii="Arial" w:hAnsi="Arial" w:cs="Arial"/>
        </w:rPr>
        <w:t xml:space="preserve"> reason as a liberating reason is possible only when both enlightened reason’s</w:t>
      </w:r>
      <w:r w:rsidRPr="003F3A19">
        <w:rPr>
          <w:rStyle w:val="StyleUnderline"/>
          <w:rFonts w:ascii="Arial" w:hAnsi="Arial" w:cs="Arial"/>
          <w:sz w:val="12"/>
        </w:rPr>
        <w:t>¶</w:t>
      </w:r>
      <w:r w:rsidRPr="003F3A19">
        <w:rPr>
          <w:rStyle w:val="StyleUnderline"/>
          <w:rFonts w:ascii="Arial" w:hAnsi="Arial" w:cs="Arial"/>
        </w:rPr>
        <w:t xml:space="preserve"> Eurocentrism and the developmentalist fallacy of the hegemonic process of</w:t>
      </w:r>
      <w:r w:rsidRPr="003F3A19">
        <w:rPr>
          <w:rStyle w:val="StyleUnderline"/>
          <w:rFonts w:ascii="Arial" w:hAnsi="Arial" w:cs="Arial"/>
          <w:sz w:val="12"/>
        </w:rPr>
        <w:t>¶</w:t>
      </w:r>
      <w:r w:rsidRPr="003F3A19">
        <w:rPr>
          <w:rStyle w:val="StyleUnderline"/>
          <w:rFonts w:ascii="Arial" w:hAnsi="Arial" w:cs="Arial"/>
        </w:rPr>
        <w:t xml:space="preserve"> modernization are unmasked</w:t>
      </w:r>
      <w:r w:rsidRPr="003F3A19">
        <w:rPr>
          <w:rFonts w:ascii="Arial" w:hAnsi="Arial" w:cs="Arial"/>
          <w:sz w:val="16"/>
        </w:rPr>
        <w:t xml:space="preserve">. It is my contention here that </w:t>
      </w:r>
      <w:r w:rsidRPr="003F3A19">
        <w:rPr>
          <w:rStyle w:val="Emphasis"/>
          <w:rFonts w:ascii="Arial" w:hAnsi="Arial" w:cs="Arial"/>
        </w:rPr>
        <w:t>these operations</w:t>
      </w:r>
      <w:r w:rsidRPr="003F3A19">
        <w:rPr>
          <w:rStyle w:val="Emphasis"/>
          <w:rFonts w:ascii="Arial" w:hAnsi="Arial" w:cs="Arial"/>
          <w:b w:val="0"/>
          <w:sz w:val="12"/>
        </w:rPr>
        <w:t>¶</w:t>
      </w:r>
      <w:r w:rsidRPr="003F3A19">
        <w:rPr>
          <w:rStyle w:val="Emphasis"/>
          <w:rFonts w:ascii="Arial" w:hAnsi="Arial" w:cs="Arial"/>
        </w:rPr>
        <w:t xml:space="preserve"> can still be performed from enlightened reason when one ethically discovers the dignity of the other</w:t>
      </w:r>
      <w:r w:rsidRPr="003F3A19">
        <w:rPr>
          <w:rFonts w:ascii="Arial" w:hAnsi="Arial" w:cs="Arial"/>
          <w:sz w:val="16"/>
        </w:rPr>
        <w:t xml:space="preserve"> (of the other culture, sex, or gender), w</w:t>
      </w:r>
      <w:r w:rsidRPr="003F3A19">
        <w:rPr>
          <w:rStyle w:val="StyleUnderline"/>
          <w:rFonts w:ascii="Arial" w:hAnsi="Arial" w:cs="Arial"/>
        </w:rPr>
        <w:t>hen one</w:t>
      </w:r>
      <w:r w:rsidRPr="003F3A19">
        <w:rPr>
          <w:rStyle w:val="StyleUnderline"/>
          <w:rFonts w:ascii="Arial" w:hAnsi="Arial" w:cs="Arial"/>
          <w:sz w:val="12"/>
        </w:rPr>
        <w:t>¶</w:t>
      </w:r>
      <w:r w:rsidRPr="003F3A19">
        <w:rPr>
          <w:rStyle w:val="StyleUnderline"/>
          <w:rFonts w:ascii="Arial" w:hAnsi="Arial" w:cs="Arial"/>
        </w:rPr>
        <w:t xml:space="preserve"> pronounces innocent the victims of modernity by afﬁrming their alterity</w:t>
      </w:r>
      <w:r w:rsidRPr="003F3A19">
        <w:rPr>
          <w:rStyle w:val="StyleUnderline"/>
          <w:rFonts w:ascii="Arial" w:hAnsi="Arial" w:cs="Arial"/>
          <w:sz w:val="12"/>
        </w:rPr>
        <w:t>¶</w:t>
      </w:r>
      <w:r w:rsidRPr="003F3A19">
        <w:rPr>
          <w:rStyle w:val="StyleUnderline"/>
          <w:rFonts w:ascii="Arial" w:hAnsi="Arial" w:cs="Arial"/>
        </w:rPr>
        <w:t xml:space="preserve"> as identity in the exteriority. </w:t>
      </w:r>
      <w:r w:rsidRPr="003F3A19">
        <w:rPr>
          <w:rFonts w:ascii="Arial" w:hAnsi="Arial" w:cs="Arial"/>
          <w:sz w:val="16"/>
        </w:rPr>
        <w:t xml:space="preserve">In this manner, </w:t>
      </w:r>
      <w:r w:rsidRPr="003F3A19">
        <w:rPr>
          <w:rStyle w:val="StyleUnderline"/>
          <w:rFonts w:ascii="Arial" w:hAnsi="Arial" w:cs="Arial"/>
        </w:rPr>
        <w:t>modern reason is transcended</w:t>
      </w:r>
      <w:r w:rsidRPr="003F3A19">
        <w:rPr>
          <w:rStyle w:val="StyleUnderline"/>
          <w:rFonts w:ascii="Arial" w:hAnsi="Arial" w:cs="Arial"/>
          <w:sz w:val="12"/>
        </w:rPr>
        <w:t>¶</w:t>
      </w:r>
      <w:r w:rsidRPr="003F3A19">
        <w:rPr>
          <w:rStyle w:val="StyleUnderline"/>
          <w:rFonts w:ascii="Arial" w:hAnsi="Arial" w:cs="Arial"/>
        </w:rPr>
        <w:t xml:space="preserve"> not as denial of reason as such, but rather as denial of the violent, Eurocentric, developmentalist, hegemonic reason</w:t>
      </w:r>
      <w:r w:rsidRPr="003F3A19">
        <w:rPr>
          <w:rFonts w:ascii="Arial" w:hAnsi="Arial" w:cs="Arial"/>
          <w:sz w:val="16"/>
        </w:rPr>
        <w:t xml:space="preserve">. </w:t>
      </w:r>
      <w:r w:rsidRPr="003F3A19">
        <w:rPr>
          <w:rStyle w:val="StyleUnderline"/>
          <w:rFonts w:ascii="Arial" w:hAnsi="Arial" w:cs="Arial"/>
        </w:rPr>
        <w:t>What is at stake here is what</w:t>
      </w:r>
      <w:r w:rsidRPr="003F3A19">
        <w:rPr>
          <w:rStyle w:val="StyleUnderline"/>
          <w:rFonts w:ascii="Arial" w:hAnsi="Arial" w:cs="Arial"/>
          <w:sz w:val="12"/>
        </w:rPr>
        <w:t>¶</w:t>
      </w:r>
      <w:r w:rsidRPr="003F3A19">
        <w:rPr>
          <w:rStyle w:val="StyleUnderline"/>
          <w:rFonts w:ascii="Arial" w:hAnsi="Arial" w:cs="Arial"/>
        </w:rPr>
        <w:t xml:space="preserve"> I have called “transmodernity,” a worldwide ethical liberation project in</w:t>
      </w:r>
      <w:r w:rsidRPr="003F3A19">
        <w:rPr>
          <w:rStyle w:val="StyleUnderline"/>
          <w:rFonts w:ascii="Arial" w:hAnsi="Arial" w:cs="Arial"/>
          <w:sz w:val="12"/>
        </w:rPr>
        <w:t>¶</w:t>
      </w:r>
      <w:r w:rsidRPr="003F3A19">
        <w:rPr>
          <w:rStyle w:val="StyleUnderline"/>
          <w:rFonts w:ascii="Arial" w:hAnsi="Arial" w:cs="Arial"/>
        </w:rPr>
        <w:t xml:space="preserve"> which alterity</w:t>
      </w:r>
      <w:r w:rsidRPr="003F3A19">
        <w:rPr>
          <w:rFonts w:ascii="Arial" w:hAnsi="Arial" w:cs="Arial"/>
          <w:sz w:val="16"/>
        </w:rPr>
        <w:t xml:space="preserve">, which was part and parcel of modernity, </w:t>
      </w:r>
      <w:r w:rsidRPr="003F3A19">
        <w:rPr>
          <w:rStyle w:val="StyleUnderline"/>
          <w:rFonts w:ascii="Arial" w:hAnsi="Arial" w:cs="Arial"/>
        </w:rPr>
        <w:t>would be able to</w:t>
      </w:r>
      <w:r w:rsidRPr="003F3A19">
        <w:rPr>
          <w:rStyle w:val="StyleUnderline"/>
          <w:rFonts w:ascii="Arial" w:hAnsi="Arial" w:cs="Arial"/>
          <w:sz w:val="12"/>
        </w:rPr>
        <w:t>¶</w:t>
      </w:r>
      <w:r w:rsidRPr="003F3A19">
        <w:rPr>
          <w:rStyle w:val="StyleUnderline"/>
          <w:rFonts w:ascii="Arial" w:hAnsi="Arial" w:cs="Arial"/>
        </w:rPr>
        <w:t xml:space="preserve"> fulﬁll itself</w:t>
      </w:r>
      <w:r w:rsidRPr="003F3A19">
        <w:rPr>
          <w:rFonts w:ascii="Arial" w:hAnsi="Arial" w:cs="Arial"/>
          <w:sz w:val="16"/>
        </w:rPr>
        <w:t>.19 The fulﬁllment of modernity has nothing to do with a shift</w:t>
      </w:r>
      <w:r w:rsidRPr="003F3A19">
        <w:rPr>
          <w:rFonts w:ascii="Arial" w:hAnsi="Arial" w:cs="Arial"/>
          <w:sz w:val="12"/>
        </w:rPr>
        <w:t>¶</w:t>
      </w:r>
      <w:r w:rsidRPr="003F3A19">
        <w:rPr>
          <w:rFonts w:ascii="Arial" w:hAnsi="Arial" w:cs="Arial"/>
          <w:sz w:val="16"/>
        </w:rPr>
        <w:t xml:space="preserve"> from the potentialities of modernity to the actuality of European modernity. Indeed, the fulﬁllment of modernity would be a transcendental shift</w:t>
      </w:r>
      <w:r w:rsidRPr="003F3A19">
        <w:rPr>
          <w:rFonts w:ascii="Arial" w:hAnsi="Arial" w:cs="Arial"/>
          <w:sz w:val="12"/>
        </w:rPr>
        <w:t>¶</w:t>
      </w:r>
      <w:r w:rsidRPr="003F3A19">
        <w:rPr>
          <w:rFonts w:ascii="Arial" w:hAnsi="Arial" w:cs="Arial"/>
          <w:sz w:val="16"/>
        </w:rPr>
        <w:t xml:space="preserve"> where modernity and its denied alterity, its victims, would mutually fulﬁll each other in a creative process. The transmodern project is the mutual</w:t>
      </w:r>
      <w:r w:rsidRPr="003F3A19">
        <w:rPr>
          <w:rFonts w:ascii="Arial" w:hAnsi="Arial" w:cs="Arial"/>
          <w:sz w:val="12"/>
        </w:rPr>
        <w:t>¶</w:t>
      </w:r>
      <w:r w:rsidRPr="003F3A19">
        <w:rPr>
          <w:rFonts w:ascii="Arial" w:hAnsi="Arial" w:cs="Arial"/>
          <w:sz w:val="16"/>
        </w:rPr>
        <w:t xml:space="preserve"> fulﬁllment of the “analectic” solidarity of center/periphery, woman/</w:t>
      </w:r>
      <w:proofErr w:type="gramStart"/>
      <w:r w:rsidRPr="003F3A19">
        <w:rPr>
          <w:rFonts w:ascii="Arial" w:hAnsi="Arial" w:cs="Arial"/>
          <w:sz w:val="16"/>
        </w:rPr>
        <w:t>man,</w:t>
      </w:r>
      <w:r w:rsidRPr="003F3A19">
        <w:rPr>
          <w:rFonts w:ascii="Arial" w:hAnsi="Arial" w:cs="Arial"/>
          <w:sz w:val="12"/>
        </w:rPr>
        <w:t>¶</w:t>
      </w:r>
      <w:proofErr w:type="gramEnd"/>
      <w:r w:rsidRPr="003F3A19">
        <w:rPr>
          <w:rFonts w:ascii="Arial" w:hAnsi="Arial" w:cs="Arial"/>
          <w:sz w:val="16"/>
        </w:rPr>
        <w:t xml:space="preserve"> mankind/earth, western culture/peripheral postcolonial cultures, different</w:t>
      </w:r>
      <w:r w:rsidRPr="003F3A19">
        <w:rPr>
          <w:rFonts w:ascii="Arial" w:hAnsi="Arial" w:cs="Arial"/>
          <w:sz w:val="12"/>
        </w:rPr>
        <w:t>¶</w:t>
      </w:r>
      <w:r w:rsidRPr="003F3A19">
        <w:rPr>
          <w:rFonts w:ascii="Arial" w:hAnsi="Arial" w:cs="Arial"/>
          <w:sz w:val="16"/>
        </w:rPr>
        <w:t xml:space="preserve"> races, different ethnicities, different classes. It should be noted here that</w:t>
      </w:r>
      <w:r w:rsidRPr="003F3A19">
        <w:rPr>
          <w:rFonts w:ascii="Arial" w:hAnsi="Arial" w:cs="Arial"/>
          <w:sz w:val="12"/>
        </w:rPr>
        <w:t>¶</w:t>
      </w:r>
      <w:r w:rsidRPr="003F3A19">
        <w:rPr>
          <w:rFonts w:ascii="Arial" w:hAnsi="Arial" w:cs="Arial"/>
          <w:sz w:val="16"/>
        </w:rPr>
        <w:t xml:space="preserve"> this mutual fulﬁllment of solidarity does not take place by pure denial but</w:t>
      </w:r>
      <w:r w:rsidRPr="003F3A19">
        <w:rPr>
          <w:rFonts w:ascii="Arial" w:hAnsi="Arial" w:cs="Arial"/>
          <w:sz w:val="12"/>
        </w:rPr>
        <w:t>¶</w:t>
      </w:r>
      <w:r w:rsidRPr="003F3A19">
        <w:rPr>
          <w:rFonts w:ascii="Arial" w:hAnsi="Arial" w:cs="Arial"/>
          <w:sz w:val="16"/>
        </w:rPr>
        <w:t xml:space="preserve"> rather by subsumption from alterity.2</w:t>
      </w:r>
    </w:p>
    <w:p w14:paraId="2CC6115A" w14:textId="7CD409E0" w:rsidR="00DC3B13" w:rsidRPr="003F3A19" w:rsidRDefault="00DC3B13" w:rsidP="00DC3B13">
      <w:pPr>
        <w:pStyle w:val="Heading3"/>
        <w:rPr>
          <w:rFonts w:ascii="Arial" w:hAnsi="Arial" w:cs="Arial"/>
        </w:rPr>
      </w:pPr>
      <w:r w:rsidRPr="003F3A19">
        <w:rPr>
          <w:rFonts w:ascii="Arial" w:hAnsi="Arial" w:cs="Arial"/>
        </w:rPr>
        <w:t>Open</w:t>
      </w:r>
      <w:r w:rsidR="00A85308">
        <w:rPr>
          <w:rFonts w:ascii="Arial" w:hAnsi="Arial" w:cs="Arial"/>
        </w:rPr>
        <w:t xml:space="preserve"> Borders</w:t>
      </w:r>
    </w:p>
    <w:p w14:paraId="45947812" w14:textId="695FFA2D" w:rsidR="00DC3B13" w:rsidRPr="003F3A19" w:rsidRDefault="00DC3B13" w:rsidP="00DC3B13">
      <w:pPr>
        <w:pStyle w:val="Heading4"/>
        <w:rPr>
          <w:rFonts w:ascii="Arial" w:hAnsi="Arial" w:cs="Arial"/>
        </w:rPr>
      </w:pPr>
      <w:r w:rsidRPr="003F3A19">
        <w:rPr>
          <w:rFonts w:ascii="Arial" w:hAnsi="Arial" w:cs="Arial"/>
        </w:rPr>
        <w:t xml:space="preserve">Perm do both – </w:t>
      </w:r>
      <w:r w:rsidR="00A85308">
        <w:rPr>
          <w:rFonts w:ascii="Arial" w:hAnsi="Arial" w:cs="Arial"/>
        </w:rPr>
        <w:t>do the aff and open the borders</w:t>
      </w:r>
    </w:p>
    <w:p w14:paraId="6BCF243A" w14:textId="77777777" w:rsidR="00DC3B13" w:rsidRPr="003F3A19" w:rsidRDefault="00DC3B13" w:rsidP="00DC3B13">
      <w:pPr>
        <w:rPr>
          <w:rFonts w:ascii="Arial" w:hAnsi="Arial" w:cs="Arial"/>
        </w:rPr>
      </w:pPr>
      <w:r w:rsidRPr="003F3A19">
        <w:rPr>
          <w:rStyle w:val="Style13ptBold"/>
          <w:rFonts w:ascii="Arial" w:hAnsi="Arial" w:cs="Arial"/>
        </w:rPr>
        <w:t>Trinkunas ‘15</w:t>
      </w:r>
      <w:r w:rsidRPr="003F3A19">
        <w:rPr>
          <w:rFonts w:ascii="Arial" w:hAnsi="Arial" w:cs="Arial"/>
        </w:rPr>
        <w:t xml:space="preserve"> </w:t>
      </w:r>
      <w:r w:rsidRPr="003F3A19">
        <w:rPr>
          <w:rFonts w:ascii="Arial" w:hAnsi="Arial" w:cs="Arial"/>
          <w:sz w:val="14"/>
          <w:szCs w:val="14"/>
        </w:rPr>
        <w:t xml:space="preserve">(Harold Trinkunas is co-editor of the new book from Johns Hopkins University </w:t>
      </w:r>
      <w:proofErr w:type="gramStart"/>
      <w:r w:rsidRPr="003F3A19">
        <w:rPr>
          <w:rFonts w:ascii="Arial" w:hAnsi="Arial" w:cs="Arial"/>
          <w:sz w:val="14"/>
          <w:szCs w:val="14"/>
        </w:rPr>
        <w:t>Press,“</w:t>
      </w:r>
      <w:proofErr w:type="gramEnd"/>
      <w:r w:rsidRPr="003F3A19">
        <w:rPr>
          <w:rFonts w:ascii="Arial" w:hAnsi="Arial" w:cs="Arial"/>
          <w:sz w:val="14"/>
          <w:szCs w:val="14"/>
        </w:rPr>
        <w:t>, 11-20-2015, "Fear itself: Why closed borders are bad for America and the world," Brookings, https://www.brookings.edu/blog/order-from-chaos/2015/11/20/fear-itself-why-closed-borders-are-bad-for-america-and-the-world/, Accessed 6-30-2018, GDS - HC)</w:t>
      </w:r>
    </w:p>
    <w:p w14:paraId="04ADAF2C" w14:textId="77777777" w:rsidR="00DC3B13" w:rsidRPr="003F3A19" w:rsidRDefault="00DC3B13" w:rsidP="00DC3B13">
      <w:pPr>
        <w:rPr>
          <w:rFonts w:ascii="Arial" w:hAnsi="Arial" w:cs="Arial"/>
          <w:u w:val="single"/>
        </w:rPr>
      </w:pPr>
      <w:r w:rsidRPr="003F3A19">
        <w:rPr>
          <w:rFonts w:ascii="Arial" w:hAnsi="Arial" w:cs="Arial"/>
          <w:sz w:val="12"/>
        </w:rPr>
        <w:t xml:space="preserve">With hundreds of thousands of migrants from the Middle East and Africa pouring into Europe and terrorist attacks in Paris, Beirut, and Ankara, questions related to borders and border control abound. Are borders—whether around Europe, the United States, or elsewhere—actually as vulnerable and under threat as some politicians insist? </w:t>
      </w:r>
      <w:r w:rsidRPr="003F3A19">
        <w:rPr>
          <w:rFonts w:ascii="Arial" w:hAnsi="Arial" w:cs="Arial"/>
          <w:u w:val="single"/>
        </w:rPr>
        <w:t xml:space="preserve">Threat perceptions related to terrorism, immigrants, and illicit drugs have been used by some presidential candidates to justify costly proposals for thousands of miles of walls along our Southern and Northern borders. </w:t>
      </w:r>
      <w:r w:rsidRPr="003F3A19">
        <w:rPr>
          <w:rFonts w:ascii="Arial" w:hAnsi="Arial" w:cs="Arial"/>
          <w:sz w:val="12"/>
        </w:rPr>
        <w:t>Most recently,</w:t>
      </w:r>
      <w:r w:rsidRPr="003F3A19">
        <w:rPr>
          <w:rFonts w:ascii="Arial" w:hAnsi="Arial" w:cs="Arial"/>
          <w:u w:val="single"/>
        </w:rPr>
        <w:t xml:space="preserve"> those </w:t>
      </w:r>
      <w:hyperlink r:id="rId80" w:tgtFrame="_blank" w:history="1">
        <w:r w:rsidRPr="003F3A19">
          <w:rPr>
            <w:rStyle w:val="Hyperlink"/>
            <w:rFonts w:ascii="Arial" w:hAnsi="Arial" w:cs="Arial"/>
            <w:u w:val="single"/>
          </w:rPr>
          <w:t>heightened fears have led some leaders to argue</w:t>
        </w:r>
      </w:hyperlink>
      <w:r w:rsidRPr="003F3A19">
        <w:rPr>
          <w:rFonts w:ascii="Arial" w:hAnsi="Arial" w:cs="Arial"/>
          <w:u w:val="single"/>
        </w:rPr>
        <w:t xml:space="preserve"> against the admission to the United States of refugees fleeing the conflict in Syria. </w:t>
      </w:r>
      <w:r w:rsidRPr="003F3A19">
        <w:rPr>
          <w:rFonts w:ascii="Arial" w:hAnsi="Arial" w:cs="Arial"/>
          <w:sz w:val="12"/>
        </w:rPr>
        <w:t xml:space="preserve">This heated political rhetoric obscures the complexity of the border reality confronted by the United States and its neighbors, which is dominated by the growth of beneficial cross-border trade and travel. </w:t>
      </w:r>
      <w:r w:rsidRPr="003F3A19">
        <w:rPr>
          <w:rFonts w:ascii="Arial" w:hAnsi="Arial" w:cs="Arial"/>
          <w:u w:val="single"/>
        </w:rPr>
        <w:t>The growing intensity of cross-border flows can be traced first and foremost to the spread of peace and the opening of borders across the Americas</w:t>
      </w:r>
      <w:r w:rsidRPr="003F3A19">
        <w:rPr>
          <w:rFonts w:ascii="Arial" w:hAnsi="Arial" w:cs="Arial"/>
          <w:sz w:val="12"/>
        </w:rPr>
        <w:t xml:space="preserve">. Unlike Europe in the face of the Syrian crisis, and unlike Ukraine under threat from Russian-backed militias, </w:t>
      </w:r>
      <w:r w:rsidRPr="003F3A19">
        <w:rPr>
          <w:rFonts w:ascii="Arial" w:hAnsi="Arial" w:cs="Arial"/>
          <w:u w:val="single"/>
        </w:rPr>
        <w:t>the United States does not have to worry about the effects of military conflicts involving its neighbors</w:t>
      </w:r>
      <w:r w:rsidRPr="003F3A19">
        <w:rPr>
          <w:rFonts w:ascii="Arial" w:hAnsi="Arial" w:cs="Arial"/>
          <w:sz w:val="12"/>
        </w:rPr>
        <w:t>. Across the hemisphere, countries solve their disputes in international courts rather than on the battlefield.</w:t>
      </w:r>
      <w:r w:rsidRPr="003F3A19">
        <w:rPr>
          <w:rFonts w:ascii="Arial" w:hAnsi="Arial" w:cs="Arial"/>
          <w:u w:val="single"/>
        </w:rPr>
        <w:t xml:space="preserve"> </w:t>
      </w:r>
      <w:r w:rsidRPr="003F3A19">
        <w:rPr>
          <w:rFonts w:ascii="Arial" w:hAnsi="Arial" w:cs="Arial"/>
          <w:sz w:val="12"/>
        </w:rPr>
        <w:t xml:space="preserve">JOINING ECONOMIES AT THE HIP </w:t>
      </w:r>
      <w:r w:rsidRPr="003F3A19">
        <w:rPr>
          <w:rFonts w:ascii="Arial" w:hAnsi="Arial" w:cs="Arial"/>
          <w:u w:val="single"/>
        </w:rPr>
        <w:t>Peaceful borders in the Americas are not an accident of history</w:t>
      </w:r>
      <w:r w:rsidRPr="003F3A19">
        <w:rPr>
          <w:rFonts w:ascii="Arial" w:hAnsi="Arial" w:cs="Arial"/>
          <w:sz w:val="12"/>
        </w:rPr>
        <w:t>, but rather the product of two remarkable trends over the past three decades:</w:t>
      </w:r>
      <w:r w:rsidRPr="003F3A19">
        <w:rPr>
          <w:rFonts w:ascii="Arial" w:hAnsi="Arial" w:cs="Arial"/>
          <w:u w:val="single"/>
        </w:rPr>
        <w:t xml:space="preserve"> sweeping democratization and the spread of economic integration agreements. </w:t>
      </w:r>
      <w:r w:rsidRPr="003F3A19">
        <w:rPr>
          <w:rFonts w:ascii="Arial" w:hAnsi="Arial" w:cs="Arial"/>
          <w:sz w:val="12"/>
        </w:rPr>
        <w:t>Since the 1980s, the region’s militaries have stepped out of power, and democratic governments prevail in almost all countries in the hemisphere.</w:t>
      </w:r>
      <w:r w:rsidRPr="003F3A19">
        <w:rPr>
          <w:rFonts w:ascii="Arial" w:hAnsi="Arial" w:cs="Arial"/>
          <w:u w:val="single"/>
        </w:rPr>
        <w:t xml:space="preserve"> This has led countries to manage borders through peaceful negotiations rather than militarization.</w:t>
      </w:r>
      <w:r w:rsidRPr="003F3A19">
        <w:rPr>
          <w:rFonts w:ascii="Arial" w:hAnsi="Arial" w:cs="Arial"/>
          <w:sz w:val="12"/>
        </w:rPr>
        <w:t xml:space="preserve"> And these democratic governments have also sought to tie their economies ever more closely together through trade and investment preferences: Argentina, Brazil, Paraguay, and Uruguay founded the Mercosur customs union in 1991; the United States, Canada, and Mexico signed the North American Free Trade Agreement in 1992; and the United States, Central America, and the Dominican Republic took up the Dominican Republic-Central America Free Trade Agreement in 2005. And now the Trans-Pacific Partnership offers the possibility of a next generation trade agreement that would include five major economies in the hemisphere. The degree of trade integration is unprecedented. </w:t>
      </w:r>
      <w:r w:rsidRPr="003F3A19">
        <w:rPr>
          <w:rFonts w:ascii="Arial" w:hAnsi="Arial" w:cs="Arial"/>
          <w:u w:val="single"/>
        </w:rPr>
        <w:t xml:space="preserve">Economic integration and democratization have produced many public goods in the Americas, such as increased freedom and shared prosperity. According to United Nations statistics, merchandise trade in Latin America </w:t>
      </w:r>
      <w:hyperlink r:id="rId81" w:tgtFrame="_blank" w:history="1">
        <w:r w:rsidRPr="003F3A19">
          <w:rPr>
            <w:rStyle w:val="Hyperlink"/>
            <w:rFonts w:ascii="Arial" w:hAnsi="Arial" w:cs="Arial"/>
            <w:u w:val="single"/>
          </w:rPr>
          <w:t>more than tripled between 2000 and 2014</w:t>
        </w:r>
      </w:hyperlink>
      <w:r w:rsidRPr="003F3A19">
        <w:rPr>
          <w:rFonts w:ascii="Arial" w:hAnsi="Arial" w:cs="Arial"/>
          <w:u w:val="single"/>
        </w:rPr>
        <w:t>, and trade flows have nearly doubled for North America over the same period.</w:t>
      </w:r>
      <w:r w:rsidRPr="003F3A19">
        <w:rPr>
          <w:rFonts w:ascii="Arial" w:hAnsi="Arial" w:cs="Arial"/>
          <w:sz w:val="12"/>
        </w:rPr>
        <w:t xml:space="preserve"> As of 2013, </w:t>
      </w:r>
      <w:hyperlink r:id="rId82" w:tgtFrame="_blank" w:history="1">
        <w:r w:rsidRPr="003F3A19">
          <w:rPr>
            <w:rStyle w:val="Hyperlink"/>
            <w:rFonts w:ascii="Arial" w:hAnsi="Arial" w:cs="Arial"/>
            <w:sz w:val="12"/>
          </w:rPr>
          <w:t>32.5 percent of total U.S. trade</w:t>
        </w:r>
      </w:hyperlink>
      <w:r w:rsidRPr="003F3A19">
        <w:rPr>
          <w:rFonts w:ascii="Arial" w:hAnsi="Arial" w:cs="Arial"/>
          <w:sz w:val="12"/>
        </w:rPr>
        <w:t xml:space="preserve"> takes place with Canada, Mexico, and Brazil, and </w:t>
      </w:r>
      <w:hyperlink r:id="rId83" w:tgtFrame="_blank" w:history="1">
        <w:r w:rsidRPr="003F3A19">
          <w:rPr>
            <w:rStyle w:val="Hyperlink"/>
            <w:rFonts w:ascii="Arial" w:hAnsi="Arial" w:cs="Arial"/>
            <w:sz w:val="12"/>
          </w:rPr>
          <w:t>over 55 percent of imported oil</w:t>
        </w:r>
      </w:hyperlink>
      <w:r w:rsidRPr="003F3A19">
        <w:rPr>
          <w:rFonts w:ascii="Arial" w:hAnsi="Arial" w:cs="Arial"/>
          <w:sz w:val="12"/>
        </w:rPr>
        <w:t xml:space="preserve"> is sourced from other countries in the Americas. </w:t>
      </w:r>
      <w:r w:rsidRPr="003F3A19">
        <w:rPr>
          <w:rFonts w:ascii="Arial" w:hAnsi="Arial" w:cs="Arial"/>
          <w:u w:val="single"/>
        </w:rPr>
        <w:t>The North America Free Trade Agreement countries are at the forefront of these trends toward peaceful relations among nations, deep economic integration, and intensified cross-border flows.</w:t>
      </w:r>
      <w:r w:rsidRPr="003F3A19">
        <w:rPr>
          <w:rFonts w:ascii="Arial" w:hAnsi="Arial" w:cs="Arial"/>
          <w:sz w:val="12"/>
        </w:rPr>
        <w:t xml:space="preserve"> The degree of trade integration is unprecedented: Approximately</w:t>
      </w:r>
      <w:r w:rsidRPr="003F3A19">
        <w:rPr>
          <w:rFonts w:ascii="Arial" w:hAnsi="Arial" w:cs="Arial"/>
          <w:u w:val="single"/>
        </w:rPr>
        <w:t xml:space="preserve"> </w:t>
      </w:r>
      <w:hyperlink r:id="rId84" w:tgtFrame="_blank" w:history="1">
        <w:r w:rsidRPr="003F3A19">
          <w:rPr>
            <w:rStyle w:val="Hyperlink"/>
            <w:rFonts w:ascii="Arial" w:hAnsi="Arial" w:cs="Arial"/>
            <w:u w:val="single"/>
          </w:rPr>
          <w:t>40 percent of everything Mexico exports to the United States contain U.S. inputs</w:t>
        </w:r>
      </w:hyperlink>
      <w:r w:rsidRPr="003F3A19">
        <w:rPr>
          <w:rFonts w:ascii="Arial" w:hAnsi="Arial" w:cs="Arial"/>
          <w:u w:val="single"/>
        </w:rPr>
        <w:t xml:space="preserve">, and for Canada, 25 percent of exports to the United States depend on inputs from the United States. </w:t>
      </w:r>
      <w:r w:rsidRPr="003F3A19">
        <w:rPr>
          <w:rFonts w:ascii="Arial" w:hAnsi="Arial" w:cs="Arial"/>
          <w:sz w:val="12"/>
        </w:rPr>
        <w:t xml:space="preserve">THE WRONG KIND OF SECURITY </w:t>
      </w:r>
      <w:proofErr w:type="gramStart"/>
      <w:r w:rsidRPr="003F3A19">
        <w:rPr>
          <w:rFonts w:ascii="Arial" w:hAnsi="Arial" w:cs="Arial"/>
          <w:sz w:val="12"/>
        </w:rPr>
        <w:t>But</w:t>
      </w:r>
      <w:proofErr w:type="gramEnd"/>
      <w:r w:rsidRPr="003F3A19">
        <w:rPr>
          <w:rFonts w:ascii="Arial" w:hAnsi="Arial" w:cs="Arial"/>
          <w:sz w:val="12"/>
        </w:rPr>
        <w:t xml:space="preserve"> these trends have also produced some public bads, such as borders that are more vulnerable to penetration by transnational crime and increasingly open to flows of illicit goods and undocumented migrants.</w:t>
      </w:r>
      <w:r w:rsidRPr="003F3A19">
        <w:rPr>
          <w:rFonts w:ascii="Arial" w:hAnsi="Arial" w:cs="Arial"/>
          <w:u w:val="single"/>
        </w:rPr>
        <w:t xml:space="preserve"> And many experts agree that the majority of illicit goods and undocumented migrants that enter the United States do so </w:t>
      </w:r>
      <w:proofErr w:type="gramStart"/>
      <w:r w:rsidRPr="003F3A19">
        <w:rPr>
          <w:rFonts w:ascii="Arial" w:hAnsi="Arial" w:cs="Arial"/>
          <w:u w:val="single"/>
        </w:rPr>
        <w:t>intermingled</w:t>
      </w:r>
      <w:proofErr w:type="gramEnd"/>
      <w:r w:rsidRPr="003F3A19">
        <w:rPr>
          <w:rFonts w:ascii="Arial" w:hAnsi="Arial" w:cs="Arial"/>
          <w:u w:val="single"/>
        </w:rPr>
        <w:t xml:space="preserve"> with growing legal trade at formal border crossings rather than through the empty spaces in between. </w:t>
      </w:r>
      <w:r w:rsidRPr="003F3A19">
        <w:rPr>
          <w:rFonts w:ascii="Arial" w:hAnsi="Arial" w:cs="Arial"/>
          <w:sz w:val="12"/>
        </w:rPr>
        <w:t xml:space="preserve">Many democratic governments in the hemisphere, frequently mistrustful of their own security forces, have not made the necessary investments in secure borders to adapt to a regional environment in which flows of people, goods, and money have greatly accelerated. Governments also made the mistake of thinking that integration would only lead to an increase in legal trade, when it was in fact logical to expect that illicit flows would rise as well. </w:t>
      </w:r>
      <w:r w:rsidRPr="003F3A19">
        <w:rPr>
          <w:rFonts w:ascii="Arial" w:hAnsi="Arial" w:cs="Arial"/>
          <w:u w:val="single"/>
        </w:rPr>
        <w:t>And even when countries such as the United States do spend more on border security, they have focused too much on building fences, hiring more border patrol agents, and establishing ever more sophisticated electronic surveillance</w:t>
      </w:r>
      <w:r w:rsidRPr="003F3A19">
        <w:rPr>
          <w:rFonts w:ascii="Arial" w:hAnsi="Arial" w:cs="Arial"/>
          <w:sz w:val="12"/>
        </w:rPr>
        <w:t xml:space="preserve"> of the empty spaces between legal border crossings—</w:t>
      </w:r>
      <w:r w:rsidRPr="003F3A19">
        <w:rPr>
          <w:rFonts w:ascii="Arial" w:hAnsi="Arial" w:cs="Arial"/>
          <w:u w:val="single"/>
        </w:rPr>
        <w:t xml:space="preserve">a security strategy that makes little sense when paired with an economic strategy that encourages much greater flows of people, goods, and money through our formal border crossings, many of which suffer from a lack of capacity and investment. </w:t>
      </w:r>
      <w:r w:rsidRPr="003F3A19">
        <w:rPr>
          <w:rFonts w:ascii="Arial" w:hAnsi="Arial" w:cs="Arial"/>
          <w:sz w:val="12"/>
        </w:rPr>
        <w:t xml:space="preserve">IMPROVING INFRASTRUCTURE AND THE IMMIGRATION SYSTEM </w:t>
      </w:r>
      <w:r w:rsidRPr="003F3A19">
        <w:rPr>
          <w:rFonts w:ascii="Arial" w:hAnsi="Arial" w:cs="Arial"/>
          <w:u w:val="single"/>
        </w:rPr>
        <w:t xml:space="preserve">Rather than build more walls, we instead need to adapt our borders to a new paradigm that prizes ever closer economic integration with our neighbors. </w:t>
      </w:r>
      <w:r w:rsidRPr="003F3A19">
        <w:rPr>
          <w:rFonts w:ascii="Arial" w:hAnsi="Arial" w:cs="Arial"/>
          <w:sz w:val="12"/>
        </w:rPr>
        <w:t xml:space="preserve">This means that the United States and its trade partners in the Americas need to do better at finding the illicit “signal” within the growing tide of trade “noise.” </w:t>
      </w:r>
      <w:r w:rsidRPr="003F3A19">
        <w:rPr>
          <w:rFonts w:ascii="Arial" w:hAnsi="Arial" w:cs="Arial"/>
          <w:u w:val="single"/>
        </w:rPr>
        <w:t>This places a premium on collaborative cross-border security. Rather than duplicate efforts by having custom facilities inspect goods twice as they cross borders, we should have our customs officials working side by side with their counterparts, trained to common standards, operating under a common roof.</w:t>
      </w:r>
      <w:r w:rsidRPr="003F3A19">
        <w:rPr>
          <w:rFonts w:ascii="Arial" w:hAnsi="Arial" w:cs="Arial"/>
          <w:sz w:val="12"/>
        </w:rPr>
        <w:t xml:space="preserve"> Efforts are already underway to expand the pre-clearance of goods produced by trusted manufacturers and transported by certified shippers. Projects are now being developed to operate jointly staffed inspection facilities with Mexico at the Laredo airport in Texas, at San Jeronimo in Chihuahua and at Otay Mesa in California. </w:t>
      </w:r>
      <w:r w:rsidRPr="003F3A19">
        <w:rPr>
          <w:rFonts w:ascii="Arial" w:hAnsi="Arial" w:cs="Arial"/>
          <w:u w:val="single"/>
        </w:rPr>
        <w:t xml:space="preserve">As such efforts expand, they will ensure that border security resources are deployed more effectively and efficiently to keep us safe even as we benefit from a rising tide of trade. Rather than build more walls, we instead need to adapt our borders to a new paradigm that prizes ever closer economic integration with our neighbors. </w:t>
      </w:r>
      <w:r w:rsidRPr="003F3A19">
        <w:rPr>
          <w:rFonts w:ascii="Arial" w:hAnsi="Arial" w:cs="Arial"/>
          <w:b/>
          <w:u w:val="single"/>
        </w:rPr>
        <w:t>But we also need to realize that improved border security infrastructure needs to be paired with immigration reform. By making it much harder for people to cross our borders than goods and money, we create incentives for otherwise law-abiding people to seek out illicit paths to gain access to a brighter future in the United States</w:t>
      </w:r>
      <w:r w:rsidRPr="003F3A19">
        <w:rPr>
          <w:rFonts w:ascii="Arial" w:hAnsi="Arial" w:cs="Arial"/>
          <w:u w:val="single"/>
        </w:rPr>
        <w:t xml:space="preserve">. Instead, a well-designed and humane temporary worker program would provide our own homeland security officials with a much needed break by diverting migrants seeking economic opportunity into legal and documented ways to access the United States and leave the illicit transit of our borders to those whose motives are suspect and whose behavior should be closely scrutinized by our intelligence community. </w:t>
      </w:r>
      <w:r w:rsidRPr="003F3A19">
        <w:rPr>
          <w:rFonts w:ascii="Arial" w:hAnsi="Arial" w:cs="Arial"/>
          <w:sz w:val="12"/>
        </w:rPr>
        <w:t xml:space="preserve">FROM PEACEFUL BORDERS TO PROSPERITY </w:t>
      </w:r>
      <w:proofErr w:type="gramStart"/>
      <w:r w:rsidRPr="003F3A19">
        <w:rPr>
          <w:rFonts w:ascii="Arial" w:hAnsi="Arial" w:cs="Arial"/>
          <w:sz w:val="12"/>
        </w:rPr>
        <w:t>B</w:t>
      </w:r>
      <w:r w:rsidRPr="003F3A19">
        <w:rPr>
          <w:rFonts w:ascii="Arial" w:hAnsi="Arial" w:cs="Arial"/>
          <w:u w:val="single"/>
        </w:rPr>
        <w:t>y</w:t>
      </w:r>
      <w:proofErr w:type="gramEnd"/>
      <w:r w:rsidRPr="003F3A19">
        <w:rPr>
          <w:rFonts w:ascii="Arial" w:hAnsi="Arial" w:cs="Arial"/>
          <w:u w:val="single"/>
        </w:rPr>
        <w:t xml:space="preserve"> pioneering these reforms, the United States would be well placed to collaborate with its other neighbors in the Americas facing similar border dilemmas</w:t>
      </w:r>
      <w:r w:rsidRPr="003F3A19">
        <w:rPr>
          <w:rFonts w:ascii="Arial" w:hAnsi="Arial" w:cs="Arial"/>
          <w:sz w:val="12"/>
        </w:rPr>
        <w:t xml:space="preserve">, such as Brazil, Argentina, and Paraguay on the Triple Frontier, </w:t>
      </w:r>
      <w:r w:rsidRPr="003F3A19">
        <w:rPr>
          <w:rFonts w:ascii="Arial" w:hAnsi="Arial" w:cs="Arial"/>
          <w:u w:val="single"/>
        </w:rPr>
        <w:t>or among the states facing violent cross-border organized crime in the Northern Triangle of Central America</w:t>
      </w:r>
      <w:r w:rsidRPr="003F3A19">
        <w:rPr>
          <w:rFonts w:ascii="Arial" w:hAnsi="Arial" w:cs="Arial"/>
          <w:sz w:val="12"/>
        </w:rPr>
        <w:t xml:space="preserve">. It could also generate new ideas and best practices for European partners, who are struggling with a separate but in some ways similar set of border challenges of their own. </w:t>
      </w:r>
      <w:r w:rsidRPr="003F3A19">
        <w:rPr>
          <w:rFonts w:ascii="Arial" w:hAnsi="Arial" w:cs="Arial"/>
          <w:u w:val="single"/>
        </w:rPr>
        <w:t xml:space="preserve">Improving border security infrastructure and the U.S. immigration system would allow the United States to capitalize on the peace it has achieved with its neighbors and with other countries in the hemisphere. We should work to transform that peace into both higher levels of economic integration and broader and deeper security against transnational threats from illicit actors. </w:t>
      </w:r>
    </w:p>
    <w:p w14:paraId="1625E641" w14:textId="77777777" w:rsidR="00DC3B13" w:rsidRPr="003F3A19" w:rsidRDefault="00DC3B13" w:rsidP="00DC3B13">
      <w:pPr>
        <w:pStyle w:val="Heading4"/>
        <w:rPr>
          <w:rFonts w:ascii="Arial" w:hAnsi="Arial" w:cs="Arial"/>
        </w:rPr>
      </w:pPr>
      <w:r w:rsidRPr="003F3A19">
        <w:rPr>
          <w:rFonts w:ascii="Arial" w:hAnsi="Arial" w:cs="Arial"/>
        </w:rPr>
        <w:t>Deconstruction of borders cannot be confined to one method or the movement will fail</w:t>
      </w:r>
    </w:p>
    <w:p w14:paraId="46FF1917" w14:textId="77777777" w:rsidR="00DC3B13" w:rsidRPr="003F3A19" w:rsidRDefault="00DC3B13" w:rsidP="00DC3B13">
      <w:pPr>
        <w:rPr>
          <w:rFonts w:ascii="Arial" w:hAnsi="Arial" w:cs="Arial"/>
        </w:rPr>
      </w:pPr>
      <w:r w:rsidRPr="003F3A19">
        <w:rPr>
          <w:rStyle w:val="Style13ptBold"/>
          <w:rFonts w:ascii="Arial" w:hAnsi="Arial" w:cs="Arial"/>
        </w:rPr>
        <w:t>Vaughn-Williams ‘09</w:t>
      </w:r>
      <w:r w:rsidRPr="003F3A19">
        <w:rPr>
          <w:rStyle w:val="StyleUnderline"/>
          <w:rFonts w:ascii="Arial" w:hAnsi="Arial" w:cs="Arial"/>
        </w:rPr>
        <w:t xml:space="preserve"> </w:t>
      </w:r>
      <w:proofErr w:type="gramStart"/>
      <w:r w:rsidRPr="003F3A19">
        <w:rPr>
          <w:rFonts w:ascii="Arial" w:hAnsi="Arial" w:cs="Arial"/>
          <w:sz w:val="20"/>
        </w:rPr>
        <w:t>( Nick</w:t>
      </w:r>
      <w:proofErr w:type="gramEnd"/>
      <w:r w:rsidRPr="003F3A19">
        <w:rPr>
          <w:rFonts w:ascii="Arial" w:hAnsi="Arial" w:cs="Arial"/>
          <w:sz w:val="20"/>
        </w:rPr>
        <w:t>, IR MA @ university of Warwick IR PhD @ Aberystwyth, “Border Politics: The Limits of Sovereign Power” pg 146-47)</w:t>
      </w:r>
    </w:p>
    <w:p w14:paraId="43725A27" w14:textId="77777777" w:rsidR="00DC3B13" w:rsidRPr="003F3A19" w:rsidRDefault="00DC3B13" w:rsidP="00DC3B13">
      <w:pPr>
        <w:rPr>
          <w:rFonts w:ascii="Arial" w:hAnsi="Arial" w:cs="Arial"/>
          <w:sz w:val="16"/>
        </w:rPr>
      </w:pPr>
      <w:r w:rsidRPr="003F3A19">
        <w:rPr>
          <w:rStyle w:val="StyleUnderline"/>
          <w:rFonts w:ascii="Arial" w:hAnsi="Arial" w:cs="Arial"/>
        </w:rPr>
        <w:t xml:space="preserve">Derrida is notoriously hesitant to define deconstruction because any attempt at such a definition would be ironic. </w:t>
      </w:r>
      <w:r w:rsidRPr="003F3A19">
        <w:rPr>
          <w:rFonts w:ascii="Arial" w:hAnsi="Arial" w:cs="Arial"/>
          <w:sz w:val="16"/>
        </w:rPr>
        <w:t>In his ‘Letter to a Japanese Friend’, Derrida writes: ‘</w:t>
      </w:r>
      <w:r w:rsidRPr="003F3A19">
        <w:rPr>
          <w:rStyle w:val="StyleUnderline"/>
          <w:rFonts w:ascii="Arial" w:hAnsi="Arial" w:cs="Arial"/>
        </w:rPr>
        <w:t>What deconstruction is not? Everything of course! What is deconstruction</w:t>
      </w:r>
      <w:r w:rsidRPr="003F3A19">
        <w:rPr>
          <w:rFonts w:ascii="Arial" w:hAnsi="Arial" w:cs="Arial"/>
          <w:sz w:val="16"/>
        </w:rPr>
        <w:t xml:space="preserve">? </w:t>
      </w:r>
      <w:r w:rsidRPr="003F3A19">
        <w:rPr>
          <w:rStyle w:val="StyleUnderline"/>
          <w:rFonts w:ascii="Arial" w:hAnsi="Arial" w:cs="Arial"/>
        </w:rPr>
        <w:t>Nothing of course!’70</w:t>
      </w:r>
      <w:r w:rsidRPr="003F3A19">
        <w:rPr>
          <w:rFonts w:ascii="Arial" w:hAnsi="Arial" w:cs="Arial"/>
          <w:sz w:val="16"/>
        </w:rPr>
        <w:t xml:space="preserve"> More accessible accounts of the basic moves of deconstructive thought can be found in Positions [1981] and Limited Inc. [1988]. Derrida insists that (p.147) a </w:t>
      </w:r>
      <w:r w:rsidRPr="003F3A19">
        <w:rPr>
          <w:rStyle w:val="StyleUnderline"/>
          <w:rFonts w:ascii="Arial" w:hAnsi="Arial" w:cs="Arial"/>
        </w:rPr>
        <w:t>deconstructive strategy or way of reading always involves a double and simultaneous movement: Deconstruction cannot be restricted or immediately pass to a neutralization: it must, through a double gesture, double science, a double writing</w:t>
      </w:r>
      <w:r w:rsidRPr="003F3A19">
        <w:rPr>
          <w:rFonts w:ascii="Arial" w:hAnsi="Arial" w:cs="Arial"/>
          <w:b/>
          <w:sz w:val="16"/>
        </w:rPr>
        <w:t xml:space="preserve"> – </w:t>
      </w:r>
      <w:r w:rsidRPr="003F3A19">
        <w:rPr>
          <w:rStyle w:val="StyleUnderline"/>
          <w:rFonts w:ascii="Arial" w:hAnsi="Arial" w:cs="Arial"/>
        </w:rPr>
        <w:t>put into practice a reversal of the classical opposition and a general displacement of the system</w:t>
      </w:r>
      <w:r w:rsidRPr="003F3A19">
        <w:rPr>
          <w:rFonts w:ascii="Arial" w:hAnsi="Arial" w:cs="Arial"/>
          <w:sz w:val="16"/>
        </w:rPr>
        <w:t xml:space="preserve">. </w:t>
      </w:r>
      <w:r w:rsidRPr="003F3A19">
        <w:rPr>
          <w:rStyle w:val="StyleUnderline"/>
          <w:rFonts w:ascii="Arial" w:hAnsi="Arial" w:cs="Arial"/>
        </w:rPr>
        <w:t>It is on that condition alone that deconstruction will provide the means of intervening in the field of oppositions it criticizes and that is also a field of non-discursive forces.</w:t>
      </w:r>
      <w:r w:rsidRPr="003F3A19">
        <w:rPr>
          <w:rFonts w:ascii="Arial" w:hAnsi="Arial" w:cs="Arial"/>
          <w:sz w:val="16"/>
        </w:rPr>
        <w:t>71</w:t>
      </w:r>
    </w:p>
    <w:p w14:paraId="14F958FF" w14:textId="277D4B7B" w:rsidR="00DC3B13" w:rsidRPr="003F3A19" w:rsidRDefault="00A85308" w:rsidP="00DC3B13">
      <w:pPr>
        <w:pStyle w:val="Heading3"/>
        <w:rPr>
          <w:rFonts w:ascii="Arial" w:hAnsi="Arial" w:cs="Arial"/>
        </w:rPr>
      </w:pPr>
      <w:r>
        <w:rPr>
          <w:rFonts w:ascii="Arial" w:hAnsi="Arial" w:cs="Arial"/>
        </w:rPr>
        <w:t>Border Rejection</w:t>
      </w:r>
    </w:p>
    <w:p w14:paraId="3CD7E569" w14:textId="77777777" w:rsidR="00712837" w:rsidRPr="003F3A19" w:rsidRDefault="00712837" w:rsidP="00712837">
      <w:pPr>
        <w:pStyle w:val="Heading4"/>
        <w:rPr>
          <w:rFonts w:ascii="Arial" w:hAnsi="Arial" w:cs="Arial"/>
        </w:rPr>
      </w:pPr>
      <w:r w:rsidRPr="003F3A19">
        <w:rPr>
          <w:rFonts w:ascii="Arial" w:hAnsi="Arial" w:cs="Arial"/>
        </w:rPr>
        <w:t>We must approach borders with pragmatism – they are inevitable and sometimes necessary</w:t>
      </w:r>
    </w:p>
    <w:p w14:paraId="4188BE84" w14:textId="77777777" w:rsidR="00712837" w:rsidRPr="003F3A19" w:rsidRDefault="00712837" w:rsidP="00712837">
      <w:pPr>
        <w:rPr>
          <w:rFonts w:ascii="Arial" w:hAnsi="Arial" w:cs="Arial"/>
          <w:sz w:val="16"/>
          <w:szCs w:val="16"/>
        </w:rPr>
      </w:pPr>
      <w:r w:rsidRPr="003F3A19">
        <w:rPr>
          <w:rStyle w:val="Style13ptBold"/>
          <w:rFonts w:ascii="Arial" w:hAnsi="Arial" w:cs="Arial"/>
        </w:rPr>
        <w:t>Agnew ‘08</w:t>
      </w:r>
      <w:r w:rsidRPr="003F3A19">
        <w:rPr>
          <w:rFonts w:ascii="Arial" w:hAnsi="Arial" w:cs="Arial"/>
        </w:rPr>
        <w:t xml:space="preserve"> </w:t>
      </w:r>
      <w:r w:rsidRPr="003F3A19">
        <w:rPr>
          <w:rFonts w:ascii="Arial" w:hAnsi="Arial" w:cs="Arial"/>
          <w:sz w:val="16"/>
          <w:szCs w:val="16"/>
        </w:rPr>
        <w:t xml:space="preserve">(John Agnew – Department of Geography, University of California, Los Angeles, “Borders on the mind: re-framing border thinking”, Ethics &amp; Global Politics, </w:t>
      </w:r>
      <w:hyperlink r:id="rId85" w:history="1">
        <w:r w:rsidRPr="003F3A19">
          <w:rPr>
            <w:rStyle w:val="Hyperlink"/>
            <w:rFonts w:ascii="Arial" w:hAnsi="Arial" w:cs="Arial"/>
            <w:sz w:val="16"/>
            <w:szCs w:val="16"/>
          </w:rPr>
          <w:t>http://www.sscnet.ucla.edu/geog/downloads/856/258.pdf //</w:t>
        </w:r>
      </w:hyperlink>
      <w:r w:rsidRPr="003F3A19">
        <w:rPr>
          <w:rFonts w:ascii="Arial" w:hAnsi="Arial" w:cs="Arial"/>
          <w:sz w:val="16"/>
          <w:szCs w:val="16"/>
        </w:rPr>
        <w:t xml:space="preserve"> JJ)</w:t>
      </w:r>
    </w:p>
    <w:p w14:paraId="3601B1D5" w14:textId="77777777" w:rsidR="00712837" w:rsidRPr="003F3A19" w:rsidRDefault="00712837" w:rsidP="00712837">
      <w:pPr>
        <w:rPr>
          <w:rFonts w:ascii="Arial" w:hAnsi="Arial" w:cs="Arial"/>
          <w:sz w:val="16"/>
        </w:rPr>
      </w:pPr>
      <w:r w:rsidRPr="003F3A19">
        <w:rPr>
          <w:rFonts w:ascii="Arial" w:hAnsi="Arial" w:cs="Arial"/>
          <w:sz w:val="16"/>
        </w:rPr>
        <w:t xml:space="preserve">Be that as it may, </w:t>
      </w:r>
      <w:r w:rsidRPr="003F3A19">
        <w:rPr>
          <w:rStyle w:val="StyleUnderline"/>
          <w:rFonts w:ascii="Arial" w:hAnsi="Arial" w:cs="Arial"/>
        </w:rPr>
        <w:t>it is implicit in this understanding that borders can serve a</w:t>
      </w:r>
      <w:r w:rsidRPr="003F3A19">
        <w:rPr>
          <w:rStyle w:val="StyleUnderline"/>
          <w:rFonts w:ascii="Arial" w:hAnsi="Arial" w:cs="Arial"/>
          <w:sz w:val="12"/>
        </w:rPr>
        <w:t xml:space="preserve">¶ </w:t>
      </w:r>
      <w:r w:rsidRPr="003F3A19">
        <w:rPr>
          <w:rStyle w:val="StyleUnderline"/>
          <w:rFonts w:ascii="Arial" w:hAnsi="Arial" w:cs="Arial"/>
        </w:rPr>
        <w:t>number of vital socio-political purposes</w:t>
      </w:r>
      <w:r w:rsidRPr="003F3A19">
        <w:rPr>
          <w:rFonts w:ascii="Arial" w:hAnsi="Arial" w:cs="Arial"/>
          <w:sz w:val="16"/>
        </w:rPr>
        <w:t xml:space="preserve">. </w:t>
      </w:r>
      <w:r w:rsidRPr="003F3A19">
        <w:rPr>
          <w:rStyle w:val="StyleUnderline"/>
          <w:rFonts w:ascii="Arial" w:hAnsi="Arial" w:cs="Arial"/>
        </w:rPr>
        <w:t xml:space="preserve">One is straightforwardly </w:t>
      </w:r>
      <w:proofErr w:type="gramStart"/>
      <w:r w:rsidRPr="003F3A19">
        <w:rPr>
          <w:rStyle w:val="StyleUnderline"/>
          <w:rFonts w:ascii="Arial" w:hAnsi="Arial" w:cs="Arial"/>
        </w:rPr>
        <w:t>instrumental:</w:t>
      </w:r>
      <w:r w:rsidRPr="003F3A19">
        <w:rPr>
          <w:rStyle w:val="StyleUnderline"/>
          <w:rFonts w:ascii="Arial" w:hAnsi="Arial" w:cs="Arial"/>
          <w:sz w:val="12"/>
        </w:rPr>
        <w:t>¶</w:t>
      </w:r>
      <w:proofErr w:type="gramEnd"/>
      <w:r w:rsidRPr="003F3A19">
        <w:rPr>
          <w:rStyle w:val="StyleUnderline"/>
          <w:rFonts w:ascii="Arial" w:hAnsi="Arial" w:cs="Arial"/>
          <w:sz w:val="12"/>
        </w:rPr>
        <w:t xml:space="preserve"> </w:t>
      </w:r>
      <w:r w:rsidRPr="003F3A19">
        <w:rPr>
          <w:rStyle w:val="StyleUnderline"/>
          <w:rFonts w:ascii="Arial" w:hAnsi="Arial" w:cs="Arial"/>
        </w:rPr>
        <w:t>borders help clearly demarcate institutional and public-goods based externality</w:t>
      </w:r>
      <w:r w:rsidRPr="003F3A19">
        <w:rPr>
          <w:rStyle w:val="StyleUnderline"/>
          <w:rFonts w:ascii="Arial" w:hAnsi="Arial" w:cs="Arial"/>
          <w:sz w:val="12"/>
        </w:rPr>
        <w:t xml:space="preserve">¶ </w:t>
      </w:r>
      <w:r w:rsidRPr="003F3A19">
        <w:rPr>
          <w:rStyle w:val="StyleUnderline"/>
          <w:rFonts w:ascii="Arial" w:hAnsi="Arial" w:cs="Arial"/>
        </w:rPr>
        <w:t>fields.</w:t>
      </w:r>
      <w:r w:rsidRPr="003F3A19">
        <w:rPr>
          <w:rFonts w:ascii="Arial" w:hAnsi="Arial" w:cs="Arial"/>
          <w:sz w:val="16"/>
        </w:rPr>
        <w:t xml:space="preserve"> If spending on infrastructure projects (education, highways, etc.), for </w:t>
      </w:r>
      <w:proofErr w:type="gramStart"/>
      <w:r w:rsidRPr="003F3A19">
        <w:rPr>
          <w:rFonts w:ascii="Arial" w:hAnsi="Arial" w:cs="Arial"/>
          <w:sz w:val="16"/>
        </w:rPr>
        <w:t>example,</w:t>
      </w:r>
      <w:r w:rsidRPr="003F3A19">
        <w:rPr>
          <w:rFonts w:ascii="Arial" w:hAnsi="Arial" w:cs="Arial"/>
          <w:sz w:val="12"/>
        </w:rPr>
        <w:t>¶</w:t>
      </w:r>
      <w:proofErr w:type="gramEnd"/>
      <w:r w:rsidRPr="003F3A19">
        <w:rPr>
          <w:rFonts w:ascii="Arial" w:hAnsi="Arial" w:cs="Arial"/>
          <w:sz w:val="16"/>
        </w:rPr>
        <w:t xml:space="preserve"> must necessarily be defined territorially, as Michael Mann has argued, and the</w:t>
      </w:r>
      <w:r w:rsidRPr="003F3A19">
        <w:rPr>
          <w:rFonts w:ascii="Arial" w:hAnsi="Arial" w:cs="Arial"/>
          <w:sz w:val="12"/>
        </w:rPr>
        <w:t>¶</w:t>
      </w:r>
      <w:r w:rsidRPr="003F3A19">
        <w:rPr>
          <w:rFonts w:ascii="Arial" w:hAnsi="Arial" w:cs="Arial"/>
          <w:sz w:val="16"/>
        </w:rPr>
        <w:t xml:space="preserve"> revenues raised concomitantly, then borders are necessary to define who is eligible</w:t>
      </w:r>
      <w:r w:rsidRPr="003F3A19">
        <w:rPr>
          <w:rFonts w:ascii="Arial" w:hAnsi="Arial" w:cs="Arial"/>
          <w:sz w:val="12"/>
        </w:rPr>
        <w:t>¶</w:t>
      </w:r>
      <w:r w:rsidRPr="003F3A19">
        <w:rPr>
          <w:rFonts w:ascii="Arial" w:hAnsi="Arial" w:cs="Arial"/>
          <w:sz w:val="16"/>
        </w:rPr>
        <w:t xml:space="preserve"> and who is not to share in the benefits of the projects in question. 21 Thus, </w:t>
      </w:r>
      <w:r w:rsidRPr="003F3A19">
        <w:rPr>
          <w:rStyle w:val="StyleUnderline"/>
          <w:rFonts w:ascii="Arial" w:hAnsi="Arial" w:cs="Arial"/>
        </w:rPr>
        <w:t>absent</w:t>
      </w:r>
      <w:r w:rsidRPr="003F3A19">
        <w:rPr>
          <w:rStyle w:val="StyleUnderline"/>
          <w:rFonts w:ascii="Arial" w:hAnsi="Arial" w:cs="Arial"/>
          <w:sz w:val="12"/>
        </w:rPr>
        <w:t xml:space="preserve">¶ </w:t>
      </w:r>
      <w:r w:rsidRPr="003F3A19">
        <w:rPr>
          <w:rStyle w:val="StyleUnderline"/>
          <w:rFonts w:ascii="Arial" w:hAnsi="Arial" w:cs="Arial"/>
        </w:rPr>
        <w:t>territorial restrictions on eligibility, cross-border movements of people would</w:t>
      </w:r>
      <w:r w:rsidRPr="003F3A19">
        <w:rPr>
          <w:rStyle w:val="StyleUnderline"/>
          <w:rFonts w:ascii="Arial" w:hAnsi="Arial" w:cs="Arial"/>
          <w:sz w:val="12"/>
        </w:rPr>
        <w:t xml:space="preserve">¶ </w:t>
      </w:r>
      <w:r w:rsidRPr="003F3A19">
        <w:rPr>
          <w:rStyle w:val="StyleUnderline"/>
          <w:rFonts w:ascii="Arial" w:hAnsi="Arial" w:cs="Arial"/>
        </w:rPr>
        <w:t>undermine the essentially contractual obligations that underpin both state infra-</w:t>
      </w:r>
      <w:r w:rsidRPr="003F3A19">
        <w:rPr>
          <w:rStyle w:val="StyleUnderline"/>
          <w:rFonts w:ascii="Arial" w:hAnsi="Arial" w:cs="Arial"/>
          <w:sz w:val="12"/>
        </w:rPr>
        <w:t xml:space="preserve">¶ </w:t>
      </w:r>
      <w:r w:rsidRPr="003F3A19">
        <w:rPr>
          <w:rStyle w:val="StyleUnderline"/>
          <w:rFonts w:ascii="Arial" w:hAnsi="Arial" w:cs="Arial"/>
        </w:rPr>
        <w:t>structural power and the autonomous role of the state that depends on it.</w:t>
      </w:r>
      <w:r w:rsidRPr="003F3A19">
        <w:rPr>
          <w:rFonts w:ascii="Arial" w:hAnsi="Arial" w:cs="Arial"/>
          <w:sz w:val="16"/>
        </w:rPr>
        <w:t xml:space="preserve"> So, </w:t>
      </w:r>
      <w:r w:rsidRPr="003F3A19">
        <w:rPr>
          <w:rStyle w:val="StyleUnderline"/>
          <w:rFonts w:ascii="Arial" w:hAnsi="Arial" w:cs="Arial"/>
        </w:rPr>
        <w:t>liberal</w:t>
      </w:r>
      <w:r w:rsidRPr="003F3A19">
        <w:rPr>
          <w:rStyle w:val="StyleUnderline"/>
          <w:rFonts w:ascii="Arial" w:hAnsi="Arial" w:cs="Arial"/>
          <w:sz w:val="12"/>
        </w:rPr>
        <w:t xml:space="preserve">¶ </w:t>
      </w:r>
      <w:r w:rsidRPr="003F3A19">
        <w:rPr>
          <w:rStyle w:val="StyleUnderline"/>
          <w:rFonts w:ascii="Arial" w:hAnsi="Arial" w:cs="Arial"/>
        </w:rPr>
        <w:t>conceptions of borders can be less inchoate than frequently alleged, if understood</w:t>
      </w:r>
      <w:r w:rsidRPr="003F3A19">
        <w:rPr>
          <w:rStyle w:val="StyleUnderline"/>
          <w:rFonts w:ascii="Arial" w:hAnsi="Arial" w:cs="Arial"/>
          <w:sz w:val="12"/>
        </w:rPr>
        <w:t xml:space="preserve">¶ </w:t>
      </w:r>
      <w:r w:rsidRPr="003F3A19">
        <w:rPr>
          <w:rStyle w:val="StyleUnderline"/>
          <w:rFonts w:ascii="Arial" w:hAnsi="Arial" w:cs="Arial"/>
        </w:rPr>
        <w:t>solely in terms of defense of rights in property, but only if refocused on the provision</w:t>
      </w:r>
      <w:r w:rsidRPr="003F3A19">
        <w:rPr>
          <w:rStyle w:val="StyleUnderline"/>
          <w:rFonts w:ascii="Arial" w:hAnsi="Arial" w:cs="Arial"/>
          <w:sz w:val="12"/>
        </w:rPr>
        <w:t xml:space="preserve">¶ </w:t>
      </w:r>
      <w:r w:rsidRPr="003F3A19">
        <w:rPr>
          <w:rStyle w:val="StyleUnderline"/>
          <w:rFonts w:ascii="Arial" w:hAnsi="Arial" w:cs="Arial"/>
        </w:rPr>
        <w:t>of public goods rather than on the protection of private property</w:t>
      </w:r>
      <w:r w:rsidRPr="003F3A19">
        <w:rPr>
          <w:rFonts w:ascii="Arial" w:hAnsi="Arial" w:cs="Arial"/>
          <w:sz w:val="16"/>
        </w:rPr>
        <w:t>. 22</w:t>
      </w:r>
      <w:r w:rsidRPr="003F3A19">
        <w:rPr>
          <w:rFonts w:ascii="Arial" w:hAnsi="Arial" w:cs="Arial"/>
          <w:sz w:val="12"/>
        </w:rPr>
        <w:t>¶</w:t>
      </w:r>
      <w:r w:rsidRPr="003F3A19">
        <w:rPr>
          <w:rFonts w:ascii="Arial" w:hAnsi="Arial" w:cs="Arial"/>
          <w:sz w:val="16"/>
        </w:rPr>
        <w:t xml:space="preserve"> </w:t>
      </w:r>
      <w:r w:rsidRPr="003F3A19">
        <w:rPr>
          <w:rStyle w:val="StyleUnderline"/>
          <w:rFonts w:ascii="Arial" w:hAnsi="Arial" w:cs="Arial"/>
        </w:rPr>
        <w:t>Less liberal or instrumental in character are the ways in which borders help focus</w:t>
      </w:r>
      <w:r w:rsidRPr="003F3A19">
        <w:rPr>
          <w:rStyle w:val="StyleUnderline"/>
          <w:rFonts w:ascii="Arial" w:hAnsi="Arial" w:cs="Arial"/>
          <w:sz w:val="12"/>
        </w:rPr>
        <w:t xml:space="preserve">¶ </w:t>
      </w:r>
      <w:r w:rsidRPr="003F3A19">
        <w:rPr>
          <w:rStyle w:val="StyleUnderline"/>
          <w:rFonts w:ascii="Arial" w:hAnsi="Arial" w:cs="Arial"/>
        </w:rPr>
        <w:t>on the question of political identity.</w:t>
      </w:r>
      <w:r w:rsidRPr="003F3A19">
        <w:rPr>
          <w:rFonts w:ascii="Arial" w:hAnsi="Arial" w:cs="Arial"/>
          <w:sz w:val="16"/>
        </w:rPr>
        <w:t xml:space="preserve"> This has four aspects to it. The first and most</w:t>
      </w:r>
      <w:r w:rsidRPr="003F3A19">
        <w:rPr>
          <w:rFonts w:ascii="Arial" w:hAnsi="Arial" w:cs="Arial"/>
          <w:sz w:val="12"/>
        </w:rPr>
        <w:t>¶</w:t>
      </w:r>
      <w:r w:rsidRPr="003F3A19">
        <w:rPr>
          <w:rFonts w:ascii="Arial" w:hAnsi="Arial" w:cs="Arial"/>
          <w:sz w:val="16"/>
        </w:rPr>
        <w:t xml:space="preserve"> traditional is </w:t>
      </w:r>
      <w:r w:rsidRPr="003F3A19">
        <w:rPr>
          <w:rStyle w:val="StyleUnderline"/>
          <w:rFonts w:ascii="Arial" w:hAnsi="Arial" w:cs="Arial"/>
        </w:rPr>
        <w:t>the claim to sovereignty and its realization since the eighteenth century</w:t>
      </w:r>
      <w:r w:rsidRPr="003F3A19">
        <w:rPr>
          <w:rStyle w:val="StyleUnderline"/>
          <w:rFonts w:ascii="Arial" w:hAnsi="Arial" w:cs="Arial"/>
          <w:sz w:val="12"/>
        </w:rPr>
        <w:t xml:space="preserve">¶ </w:t>
      </w:r>
      <w:r w:rsidRPr="003F3A19">
        <w:rPr>
          <w:rStyle w:val="StyleUnderline"/>
          <w:rFonts w:ascii="Arial" w:hAnsi="Arial" w:cs="Arial"/>
        </w:rPr>
        <w:t>as a territorial ideal for a people endowed with self-rule.</w:t>
      </w:r>
      <w:r w:rsidRPr="003F3A19">
        <w:rPr>
          <w:rFonts w:ascii="Arial" w:hAnsi="Arial" w:cs="Arial"/>
          <w:sz w:val="16"/>
        </w:rPr>
        <w:t xml:space="preserve"> Typically, all struggles to</w:t>
      </w:r>
      <w:r w:rsidRPr="003F3A19">
        <w:rPr>
          <w:rFonts w:ascii="Arial" w:hAnsi="Arial" w:cs="Arial"/>
          <w:sz w:val="12"/>
        </w:rPr>
        <w:t>¶</w:t>
      </w:r>
      <w:r w:rsidRPr="003F3A19">
        <w:rPr>
          <w:rFonts w:ascii="Arial" w:hAnsi="Arial" w:cs="Arial"/>
          <w:sz w:val="16"/>
        </w:rPr>
        <w:t xml:space="preserve"> extend and deepen popular rule, associated usually with such terms as ‘democracy</w:t>
      </w:r>
      <w:proofErr w:type="gramStart"/>
      <w:r w:rsidRPr="003F3A19">
        <w:rPr>
          <w:rFonts w:ascii="Arial" w:hAnsi="Arial" w:cs="Arial"/>
          <w:sz w:val="16"/>
        </w:rPr>
        <w:t>’,</w:t>
      </w:r>
      <w:r w:rsidRPr="003F3A19">
        <w:rPr>
          <w:rFonts w:ascii="Arial" w:hAnsi="Arial" w:cs="Arial"/>
          <w:sz w:val="12"/>
        </w:rPr>
        <w:t>¶</w:t>
      </w:r>
      <w:proofErr w:type="gramEnd"/>
      <w:r w:rsidRPr="003F3A19">
        <w:rPr>
          <w:rFonts w:ascii="Arial" w:hAnsi="Arial" w:cs="Arial"/>
          <w:sz w:val="16"/>
        </w:rPr>
        <w:t xml:space="preserve"> have been bound up with the sovereignty ideal. Who shall rule around here? has been</w:t>
      </w:r>
      <w:r w:rsidRPr="003F3A19">
        <w:rPr>
          <w:rFonts w:ascii="Arial" w:hAnsi="Arial" w:cs="Arial"/>
          <w:sz w:val="12"/>
        </w:rPr>
        <w:t>¶</w:t>
      </w:r>
      <w:r w:rsidRPr="003F3A19">
        <w:rPr>
          <w:rFonts w:ascii="Arial" w:hAnsi="Arial" w:cs="Arial"/>
          <w:sz w:val="16"/>
        </w:rPr>
        <w:t xml:space="preserve"> the rallying cry across all political revolutions. Thus, recently, Jeremy Rabkin has</w:t>
      </w:r>
      <w:r w:rsidRPr="003F3A19">
        <w:rPr>
          <w:rFonts w:ascii="Arial" w:hAnsi="Arial" w:cs="Arial"/>
          <w:sz w:val="12"/>
        </w:rPr>
        <w:t>¶</w:t>
      </w:r>
      <w:r w:rsidRPr="003F3A19">
        <w:rPr>
          <w:rFonts w:ascii="Arial" w:hAnsi="Arial" w:cs="Arial"/>
          <w:sz w:val="16"/>
        </w:rPr>
        <w:t xml:space="preserve"> defined sovereignty as the ‘authority to establish what law is binding ... in a given</w:t>
      </w:r>
      <w:r w:rsidRPr="003F3A19">
        <w:rPr>
          <w:rFonts w:ascii="Arial" w:hAnsi="Arial" w:cs="Arial"/>
          <w:sz w:val="12"/>
        </w:rPr>
        <w:t>¶</w:t>
      </w:r>
      <w:r w:rsidRPr="003F3A19">
        <w:rPr>
          <w:rFonts w:ascii="Arial" w:hAnsi="Arial" w:cs="Arial"/>
          <w:sz w:val="16"/>
        </w:rPr>
        <w:t xml:space="preserve"> territory’. 23 From this viewpoint, laws can only be enforced when the institutional</w:t>
      </w:r>
      <w:r w:rsidRPr="003F3A19">
        <w:rPr>
          <w:rFonts w:ascii="Arial" w:hAnsi="Arial" w:cs="Arial"/>
          <w:sz w:val="12"/>
        </w:rPr>
        <w:t>¶</w:t>
      </w:r>
      <w:r w:rsidRPr="003F3A19">
        <w:rPr>
          <w:rFonts w:ascii="Arial" w:hAnsi="Arial" w:cs="Arial"/>
          <w:sz w:val="16"/>
        </w:rPr>
        <w:t xml:space="preserve"> basis to that law is widely accepted. It depends on popular acceptance and agreement</w:t>
      </w:r>
      <w:r w:rsidRPr="003F3A19">
        <w:rPr>
          <w:rFonts w:ascii="Arial" w:hAnsi="Arial" w:cs="Arial"/>
          <w:sz w:val="12"/>
        </w:rPr>
        <w:t>¶</w:t>
      </w:r>
      <w:r w:rsidRPr="003F3A19">
        <w:rPr>
          <w:rFonts w:ascii="Arial" w:hAnsi="Arial" w:cs="Arial"/>
          <w:sz w:val="16"/>
        </w:rPr>
        <w:t xml:space="preserve"> to allow coercion in the absence of compliance. </w:t>
      </w:r>
      <w:r w:rsidRPr="003F3A19">
        <w:rPr>
          <w:rStyle w:val="Emphasis"/>
          <w:rFonts w:ascii="Arial" w:hAnsi="Arial" w:cs="Arial"/>
        </w:rPr>
        <w:t>Intuitively, the reach of institutions</w:t>
      </w:r>
      <w:r w:rsidRPr="003F3A19">
        <w:rPr>
          <w:rStyle w:val="Emphasis"/>
          <w:rFonts w:ascii="Arial" w:hAnsi="Arial" w:cs="Arial"/>
          <w:b w:val="0"/>
          <w:sz w:val="12"/>
          <w:u w:val="none"/>
        </w:rPr>
        <w:t>¶</w:t>
      </w:r>
      <w:r w:rsidRPr="003F3A19">
        <w:rPr>
          <w:rStyle w:val="Emphasis"/>
          <w:rFonts w:ascii="Arial" w:hAnsi="Arial" w:cs="Arial"/>
          <w:sz w:val="12"/>
        </w:rPr>
        <w:t xml:space="preserve"> </w:t>
      </w:r>
      <w:r w:rsidRPr="003F3A19">
        <w:rPr>
          <w:rStyle w:val="Emphasis"/>
          <w:rFonts w:ascii="Arial" w:hAnsi="Arial" w:cs="Arial"/>
        </w:rPr>
        <w:t>must begin and it must end somewhere.</w:t>
      </w:r>
      <w:r w:rsidRPr="003F3A19">
        <w:rPr>
          <w:rFonts w:ascii="Arial" w:hAnsi="Arial" w:cs="Arial"/>
          <w:sz w:val="16"/>
        </w:rPr>
        <w:t xml:space="preserve"> This is a fairly conservative understanding of</w:t>
      </w:r>
      <w:r w:rsidRPr="003F3A19">
        <w:rPr>
          <w:rFonts w:ascii="Arial" w:hAnsi="Arial" w:cs="Arial"/>
          <w:sz w:val="12"/>
        </w:rPr>
        <w:t>¶</w:t>
      </w:r>
      <w:r w:rsidRPr="003F3A19">
        <w:rPr>
          <w:rFonts w:ascii="Arial" w:hAnsi="Arial" w:cs="Arial"/>
          <w:sz w:val="16"/>
        </w:rPr>
        <w:t xml:space="preserve"> political identity. Beyond it lie several other versions of how political identity is served</w:t>
      </w:r>
      <w:r w:rsidRPr="003F3A19">
        <w:rPr>
          <w:rFonts w:ascii="Arial" w:hAnsi="Arial" w:cs="Arial"/>
          <w:sz w:val="12"/>
        </w:rPr>
        <w:t>¶</w:t>
      </w:r>
      <w:r w:rsidRPr="003F3A19">
        <w:rPr>
          <w:rFonts w:ascii="Arial" w:hAnsi="Arial" w:cs="Arial"/>
          <w:sz w:val="16"/>
        </w:rPr>
        <w:t xml:space="preserve"> by </w:t>
      </w:r>
      <w:proofErr w:type="gramStart"/>
      <w:r w:rsidRPr="003F3A19">
        <w:rPr>
          <w:rFonts w:ascii="Arial" w:hAnsi="Arial" w:cs="Arial"/>
          <w:sz w:val="16"/>
        </w:rPr>
        <w:t>borders.</w:t>
      </w:r>
      <w:r w:rsidRPr="003F3A19">
        <w:rPr>
          <w:rFonts w:ascii="Arial" w:hAnsi="Arial" w:cs="Arial"/>
          <w:sz w:val="12"/>
        </w:rPr>
        <w:t>¶</w:t>
      </w:r>
      <w:proofErr w:type="gramEnd"/>
      <w:r w:rsidRPr="003F3A19">
        <w:rPr>
          <w:rFonts w:ascii="Arial" w:hAnsi="Arial" w:cs="Arial"/>
          <w:sz w:val="16"/>
        </w:rPr>
        <w:t xml:space="preserve"> One is that </w:t>
      </w:r>
      <w:r w:rsidRPr="003F3A19">
        <w:rPr>
          <w:rStyle w:val="StyleUnderline"/>
          <w:rFonts w:ascii="Arial" w:hAnsi="Arial" w:cs="Arial"/>
        </w:rPr>
        <w:t>identities themselves, our self-definitions, are inherently territorial.</w:t>
      </w:r>
      <w:r w:rsidRPr="003F3A19">
        <w:rPr>
          <w:rFonts w:ascii="Arial" w:hAnsi="Arial" w:cs="Arial"/>
          <w:sz w:val="12"/>
        </w:rPr>
        <w:t>¶</w:t>
      </w:r>
      <w:r w:rsidRPr="003F3A19">
        <w:rPr>
          <w:rFonts w:ascii="Arial" w:hAnsi="Arial" w:cs="Arial"/>
          <w:sz w:val="16"/>
        </w:rPr>
        <w:t xml:space="preserve"> Contrary to a liberal sense of the isolated self, from this perspective </w:t>
      </w:r>
      <w:r w:rsidRPr="003F3A19">
        <w:rPr>
          <w:rStyle w:val="StyleUnderline"/>
          <w:rFonts w:ascii="Arial" w:hAnsi="Arial" w:cs="Arial"/>
        </w:rPr>
        <w:t>all identities are</w:t>
      </w:r>
      <w:r w:rsidRPr="003F3A19">
        <w:rPr>
          <w:rStyle w:val="StyleUnderline"/>
          <w:rFonts w:ascii="Arial" w:hAnsi="Arial" w:cs="Arial"/>
          <w:sz w:val="12"/>
        </w:rPr>
        <w:t xml:space="preserve">¶ </w:t>
      </w:r>
      <w:r w:rsidRPr="003F3A19">
        <w:rPr>
          <w:rStyle w:val="StyleUnderline"/>
          <w:rFonts w:ascii="Arial" w:hAnsi="Arial" w:cs="Arial"/>
        </w:rPr>
        <w:t>based on kinship and extra-kinship ties that bind people together overwhelmingly</w:t>
      </w:r>
      <w:r w:rsidRPr="003F3A19">
        <w:rPr>
          <w:rStyle w:val="StyleUnderline"/>
          <w:rFonts w:ascii="Arial" w:hAnsi="Arial" w:cs="Arial"/>
          <w:sz w:val="12"/>
        </w:rPr>
        <w:t xml:space="preserve">¶ </w:t>
      </w:r>
      <w:r w:rsidRPr="003F3A19">
        <w:rPr>
          <w:rStyle w:val="StyleUnderline"/>
          <w:rFonts w:ascii="Arial" w:hAnsi="Arial" w:cs="Arial"/>
        </w:rPr>
        <w:t>through the social power of adjacency. From clan and tribe to nation, group</w:t>
      </w:r>
      <w:r w:rsidRPr="003F3A19">
        <w:rPr>
          <w:rStyle w:val="StyleUnderline"/>
          <w:rFonts w:ascii="Arial" w:hAnsi="Arial" w:cs="Arial"/>
          <w:sz w:val="12"/>
        </w:rPr>
        <w:t xml:space="preserve">¶ </w:t>
      </w:r>
      <w:r w:rsidRPr="003F3A19">
        <w:rPr>
          <w:rStyle w:val="StyleUnderline"/>
          <w:rFonts w:ascii="Arial" w:hAnsi="Arial" w:cs="Arial"/>
        </w:rPr>
        <w:t>membership has been the lever of cultural survival.</w:t>
      </w:r>
      <w:r w:rsidRPr="003F3A19">
        <w:rPr>
          <w:rFonts w:ascii="Arial" w:hAnsi="Arial" w:cs="Arial"/>
          <w:sz w:val="16"/>
        </w:rPr>
        <w:t xml:space="preserve"> </w:t>
      </w:r>
      <w:r w:rsidRPr="003F3A19">
        <w:rPr>
          <w:rStyle w:val="StyleUnderline"/>
          <w:rFonts w:ascii="Arial" w:hAnsi="Arial" w:cs="Arial"/>
        </w:rPr>
        <w:t xml:space="preserve">Rather than merely </w:t>
      </w:r>
      <w:proofErr w:type="gramStart"/>
      <w:r w:rsidRPr="003F3A19">
        <w:rPr>
          <w:rStyle w:val="StyleUnderline"/>
          <w:rFonts w:ascii="Arial" w:hAnsi="Arial" w:cs="Arial"/>
        </w:rPr>
        <w:t>incidental,</w:t>
      </w:r>
      <w:r w:rsidRPr="003F3A19">
        <w:rPr>
          <w:rStyle w:val="StyleUnderline"/>
          <w:rFonts w:ascii="Arial" w:hAnsi="Arial" w:cs="Arial"/>
          <w:sz w:val="12"/>
        </w:rPr>
        <w:t>¶</w:t>
      </w:r>
      <w:proofErr w:type="gramEnd"/>
      <w:r w:rsidRPr="003F3A19">
        <w:rPr>
          <w:rStyle w:val="StyleUnderline"/>
          <w:rFonts w:ascii="Arial" w:hAnsi="Arial" w:cs="Arial"/>
          <w:sz w:val="12"/>
        </w:rPr>
        <w:t xml:space="preserve"> </w:t>
      </w:r>
      <w:r w:rsidRPr="003F3A19">
        <w:rPr>
          <w:rStyle w:val="StyleUnderline"/>
          <w:rFonts w:ascii="Arial" w:hAnsi="Arial" w:cs="Arial"/>
        </w:rPr>
        <w:t>borders are intrinsic to group formation and perpetuation.</w:t>
      </w:r>
      <w:r w:rsidRPr="003F3A19">
        <w:rPr>
          <w:rFonts w:ascii="Arial" w:hAnsi="Arial" w:cs="Arial"/>
          <w:sz w:val="16"/>
        </w:rPr>
        <w:t xml:space="preserve"> Thus, a self-defined</w:t>
      </w:r>
      <w:r w:rsidRPr="003F3A19">
        <w:rPr>
          <w:rFonts w:ascii="Arial" w:hAnsi="Arial" w:cs="Arial"/>
          <w:sz w:val="12"/>
        </w:rPr>
        <w:t>¶</w:t>
      </w:r>
      <w:r w:rsidRPr="003F3A19">
        <w:rPr>
          <w:rFonts w:ascii="Arial" w:hAnsi="Arial" w:cs="Arial"/>
          <w:sz w:val="16"/>
        </w:rPr>
        <w:t xml:space="preserve"> political progressive such as Tom Nairn can speak openly of a ‘social nature’ that</w:t>
      </w:r>
      <w:r w:rsidRPr="003F3A19">
        <w:rPr>
          <w:rFonts w:ascii="Arial" w:hAnsi="Arial" w:cs="Arial"/>
          <w:sz w:val="12"/>
        </w:rPr>
        <w:t>¶</w:t>
      </w:r>
      <w:r w:rsidRPr="003F3A19">
        <w:rPr>
          <w:rFonts w:ascii="Arial" w:hAnsi="Arial" w:cs="Arial"/>
          <w:sz w:val="16"/>
        </w:rPr>
        <w:t xml:space="preserve"> requires ‘belonging’ and ‘can be chosen and self-conscious’, which can result in</w:t>
      </w:r>
      <w:r w:rsidRPr="003F3A19">
        <w:rPr>
          <w:rFonts w:ascii="Arial" w:hAnsi="Arial" w:cs="Arial"/>
          <w:sz w:val="12"/>
        </w:rPr>
        <w:t>¶</w:t>
      </w:r>
      <w:r w:rsidRPr="003F3A19">
        <w:rPr>
          <w:rFonts w:ascii="Arial" w:hAnsi="Arial" w:cs="Arial"/>
          <w:sz w:val="16"/>
        </w:rPr>
        <w:t xml:space="preserve"> people coming to feel ‘more strongly*and less ambivalently*about their </w:t>
      </w:r>
      <w:proofErr w:type="gramStart"/>
      <w:r w:rsidRPr="003F3A19">
        <w:rPr>
          <w:rFonts w:ascii="Arial" w:hAnsi="Arial" w:cs="Arial"/>
          <w:sz w:val="16"/>
        </w:rPr>
        <w:t>clan,</w:t>
      </w:r>
      <w:r w:rsidRPr="003F3A19">
        <w:rPr>
          <w:rFonts w:ascii="Arial" w:hAnsi="Arial" w:cs="Arial"/>
          <w:sz w:val="12"/>
        </w:rPr>
        <w:t>¶</w:t>
      </w:r>
      <w:proofErr w:type="gramEnd"/>
      <w:r w:rsidRPr="003F3A19">
        <w:rPr>
          <w:rFonts w:ascii="Arial" w:hAnsi="Arial" w:cs="Arial"/>
          <w:sz w:val="16"/>
        </w:rPr>
        <w:t xml:space="preserve"> football team or nation, than about parents, siblings and cousins who directly helped</w:t>
      </w:r>
      <w:r w:rsidRPr="003F3A19">
        <w:rPr>
          <w:rFonts w:ascii="Arial" w:hAnsi="Arial" w:cs="Arial"/>
          <w:sz w:val="12"/>
        </w:rPr>
        <w:t>¶</w:t>
      </w:r>
      <w:r w:rsidRPr="003F3A19">
        <w:rPr>
          <w:rFonts w:ascii="Arial" w:hAnsi="Arial" w:cs="Arial"/>
          <w:sz w:val="16"/>
        </w:rPr>
        <w:t xml:space="preserve"> to form them’. 24 Many nations today are still actively in pursuit of their very own</w:t>
      </w:r>
      <w:r w:rsidRPr="003F3A19">
        <w:rPr>
          <w:rFonts w:ascii="Arial" w:hAnsi="Arial" w:cs="Arial"/>
          <w:sz w:val="12"/>
        </w:rPr>
        <w:t>¶</w:t>
      </w:r>
      <w:r w:rsidRPr="003F3A19">
        <w:rPr>
          <w:rFonts w:ascii="Arial" w:hAnsi="Arial" w:cs="Arial"/>
          <w:sz w:val="16"/>
        </w:rPr>
        <w:t xml:space="preserve"> state with its very own borders. 25 Kurds rioting in Turkey and Tibetans protesting</w:t>
      </w:r>
      <w:r w:rsidRPr="003F3A19">
        <w:rPr>
          <w:rFonts w:ascii="Arial" w:hAnsi="Arial" w:cs="Arial"/>
          <w:sz w:val="12"/>
        </w:rPr>
        <w:t>¶</w:t>
      </w:r>
      <w:r w:rsidRPr="003F3A19">
        <w:rPr>
          <w:rFonts w:ascii="Arial" w:hAnsi="Arial" w:cs="Arial"/>
          <w:sz w:val="16"/>
        </w:rPr>
        <w:t xml:space="preserve"> Chinese rule are only two of a myriad of recent examples. Elsewhere, there is a revival</w:t>
      </w:r>
      <w:r w:rsidRPr="003F3A19">
        <w:rPr>
          <w:rFonts w:ascii="Arial" w:hAnsi="Arial" w:cs="Arial"/>
          <w:sz w:val="12"/>
        </w:rPr>
        <w:t>¶</w:t>
      </w:r>
      <w:r w:rsidRPr="003F3A19">
        <w:rPr>
          <w:rFonts w:ascii="Arial" w:hAnsi="Arial" w:cs="Arial"/>
          <w:sz w:val="16"/>
        </w:rPr>
        <w:t xml:space="preserve"> of spatially complex forms of citizenship, as in Spain and the United </w:t>
      </w:r>
      <w:proofErr w:type="gramStart"/>
      <w:r w:rsidRPr="003F3A19">
        <w:rPr>
          <w:rFonts w:ascii="Arial" w:hAnsi="Arial" w:cs="Arial"/>
          <w:sz w:val="16"/>
        </w:rPr>
        <w:t>Kingdom,</w:t>
      </w:r>
      <w:r w:rsidRPr="003F3A19">
        <w:rPr>
          <w:rFonts w:ascii="Arial" w:hAnsi="Arial" w:cs="Arial"/>
          <w:sz w:val="12"/>
        </w:rPr>
        <w:t>¶</w:t>
      </w:r>
      <w:proofErr w:type="gramEnd"/>
      <w:r w:rsidRPr="003F3A19">
        <w:rPr>
          <w:rFonts w:ascii="Arial" w:hAnsi="Arial" w:cs="Arial"/>
          <w:sz w:val="16"/>
        </w:rPr>
        <w:t xml:space="preserve"> where people can simultaneously belong to several polities differentially embedded</w:t>
      </w:r>
      <w:r w:rsidRPr="003F3A19">
        <w:rPr>
          <w:rFonts w:ascii="Arial" w:hAnsi="Arial" w:cs="Arial"/>
          <w:sz w:val="12"/>
        </w:rPr>
        <w:t>¶</w:t>
      </w:r>
      <w:r w:rsidRPr="003F3A19">
        <w:rPr>
          <w:rFonts w:ascii="Arial" w:hAnsi="Arial" w:cs="Arial"/>
          <w:sz w:val="16"/>
        </w:rPr>
        <w:t xml:space="preserve"> within existing states. 26 Of course, this was once quite common all over Europe.</w:t>
      </w:r>
    </w:p>
    <w:p w14:paraId="7A101716" w14:textId="77777777" w:rsidR="00712837" w:rsidRPr="003F3A19" w:rsidRDefault="00712837" w:rsidP="00712837">
      <w:pPr>
        <w:pStyle w:val="Heading4"/>
        <w:rPr>
          <w:rFonts w:ascii="Arial" w:hAnsi="Arial" w:cs="Arial"/>
        </w:rPr>
      </w:pPr>
      <w:r w:rsidRPr="003F3A19">
        <w:rPr>
          <w:rFonts w:ascii="Arial" w:hAnsi="Arial" w:cs="Arial"/>
        </w:rPr>
        <w:t xml:space="preserve">Some degree of borders </w:t>
      </w:r>
      <w:proofErr w:type="gramStart"/>
      <w:r w:rsidRPr="003F3A19">
        <w:rPr>
          <w:rFonts w:ascii="Arial" w:hAnsi="Arial" w:cs="Arial"/>
        </w:rPr>
        <w:t>are</w:t>
      </w:r>
      <w:proofErr w:type="gramEnd"/>
      <w:r w:rsidRPr="003F3A19">
        <w:rPr>
          <w:rFonts w:ascii="Arial" w:hAnsi="Arial" w:cs="Arial"/>
        </w:rPr>
        <w:t xml:space="preserve"> necessary – we should focus on the shifting nature of territorial borders rather than trying to abolish them altogether</w:t>
      </w:r>
    </w:p>
    <w:p w14:paraId="5652979C" w14:textId="77777777" w:rsidR="00712837" w:rsidRPr="003F3A19" w:rsidRDefault="00712837" w:rsidP="00712837">
      <w:pPr>
        <w:rPr>
          <w:rFonts w:ascii="Arial" w:hAnsi="Arial" w:cs="Arial"/>
        </w:rPr>
      </w:pPr>
      <w:r w:rsidRPr="003F3A19">
        <w:rPr>
          <w:rStyle w:val="Style13ptBold"/>
          <w:rFonts w:ascii="Arial" w:hAnsi="Arial" w:cs="Arial"/>
        </w:rPr>
        <w:t>Elden 11</w:t>
      </w:r>
      <w:r w:rsidRPr="003F3A19">
        <w:rPr>
          <w:rFonts w:ascii="Arial" w:hAnsi="Arial" w:cs="Arial"/>
        </w:rPr>
        <w:t xml:space="preserve"> </w:t>
      </w:r>
      <w:r w:rsidRPr="003F3A19">
        <w:rPr>
          <w:rFonts w:ascii="Arial" w:hAnsi="Arial" w:cs="Arial"/>
          <w:sz w:val="16"/>
          <w:szCs w:val="16"/>
        </w:rPr>
        <w:t xml:space="preserve">(Stuart Elden – professor of political geography at Durham University, “Territory without Borders”, Harvard International Review (8/21/2011), </w:t>
      </w:r>
      <w:hyperlink r:id="rId86" w:history="1">
        <w:r w:rsidRPr="003F3A19">
          <w:rPr>
            <w:rStyle w:val="Hyperlink"/>
            <w:rFonts w:ascii="Arial" w:hAnsi="Arial" w:cs="Arial"/>
            <w:sz w:val="16"/>
            <w:szCs w:val="16"/>
          </w:rPr>
          <w:t>http://hir.harvard.edu/archives/2843 //</w:t>
        </w:r>
      </w:hyperlink>
      <w:r w:rsidRPr="003F3A19">
        <w:rPr>
          <w:rFonts w:ascii="Arial" w:hAnsi="Arial" w:cs="Arial"/>
          <w:sz w:val="16"/>
          <w:szCs w:val="16"/>
        </w:rPr>
        <w:t xml:space="preserve"> JJ)</w:t>
      </w:r>
    </w:p>
    <w:p w14:paraId="398F15D0" w14:textId="77777777" w:rsidR="00712837" w:rsidRPr="003F3A19" w:rsidRDefault="00712837" w:rsidP="00712837">
      <w:pPr>
        <w:rPr>
          <w:rFonts w:ascii="Arial" w:hAnsi="Arial" w:cs="Arial"/>
          <w:sz w:val="16"/>
        </w:rPr>
      </w:pPr>
      <w:r w:rsidRPr="003F3A19">
        <w:rPr>
          <w:rStyle w:val="StyleUnderline"/>
          <w:rFonts w:ascii="Arial" w:hAnsi="Arial" w:cs="Arial"/>
        </w:rPr>
        <w:t>What does it mean to speak of ‘territory without borders’? Let me say immediately that this is not the same as the ‘borderless world’ argument, nor in agreement with the idea that geography no longer matters.</w:t>
      </w:r>
      <w:r w:rsidRPr="003F3A19">
        <w:rPr>
          <w:rFonts w:ascii="Arial" w:hAnsi="Arial" w:cs="Arial"/>
          <w:sz w:val="16"/>
        </w:rPr>
        <w:t xml:space="preserve"> </w:t>
      </w:r>
      <w:r w:rsidRPr="003F3A19">
        <w:rPr>
          <w:rStyle w:val="Emphasis"/>
          <w:rFonts w:ascii="Arial" w:hAnsi="Arial" w:cs="Arial"/>
        </w:rPr>
        <w:t>While borders are less important in some places, such as within much of Europe, in others they continue to be crucial</w:t>
      </w:r>
      <w:r w:rsidRPr="003F3A19">
        <w:rPr>
          <w:rStyle w:val="StyleUnderline"/>
          <w:rFonts w:ascii="Arial" w:hAnsi="Arial" w:cs="Arial"/>
        </w:rPr>
        <w:t>.</w:t>
      </w:r>
      <w:r w:rsidRPr="003F3A19">
        <w:rPr>
          <w:rFonts w:ascii="Arial" w:hAnsi="Arial" w:cs="Arial"/>
          <w:sz w:val="16"/>
        </w:rPr>
        <w:t xml:space="preserve"> </w:t>
      </w:r>
      <w:r w:rsidRPr="003F3A19">
        <w:rPr>
          <w:rStyle w:val="StyleUnderline"/>
          <w:rFonts w:ascii="Arial" w:hAnsi="Arial" w:cs="Arial"/>
        </w:rPr>
        <w:t>The US-Mexico border, the external border policing of Europe, and the Israeli wall in the West Bank are only the most striking examples of the continual importance of borders.</w:t>
      </w:r>
      <w:r w:rsidRPr="003F3A19">
        <w:rPr>
          <w:rFonts w:ascii="Arial" w:hAnsi="Arial" w:cs="Arial"/>
          <w:sz w:val="16"/>
        </w:rPr>
        <w:t xml:space="preserve"> </w:t>
      </w:r>
      <w:r w:rsidRPr="003F3A19">
        <w:rPr>
          <w:rStyle w:val="StyleUnderline"/>
          <w:rFonts w:ascii="Arial" w:hAnsi="Arial" w:cs="Arial"/>
        </w:rPr>
        <w:t xml:space="preserve">I am not suggesting that we should comprehend the modern world through a lens that understands globalization as de-territorialization. Indeed, it is the concomitant processes of re-territorialization—the constant making and remaking of territories—that should perhaps be more of the focus in our empirical and political </w:t>
      </w:r>
      <w:proofErr w:type="gramStart"/>
      <w:r w:rsidRPr="003F3A19">
        <w:rPr>
          <w:rStyle w:val="StyleUnderline"/>
          <w:rFonts w:ascii="Arial" w:hAnsi="Arial" w:cs="Arial"/>
        </w:rPr>
        <w:t>studies.</w:t>
      </w:r>
      <w:r w:rsidRPr="003F3A19">
        <w:rPr>
          <w:rFonts w:ascii="Arial" w:hAnsi="Arial" w:cs="Arial"/>
          <w:sz w:val="12"/>
        </w:rPr>
        <w:t>¶</w:t>
      </w:r>
      <w:proofErr w:type="gramEnd"/>
      <w:r w:rsidRPr="003F3A19">
        <w:rPr>
          <w:rFonts w:ascii="Arial" w:hAnsi="Arial" w:cs="Arial"/>
          <w:sz w:val="16"/>
        </w:rPr>
        <w:t xml:space="preserve"> Nor am I using the phrase as a way of describing modes of political organizations such as Schengenland, which seeks to dispense with border controls. Schengenland has indeed been described as a ‘territory without borders’; it would be more accurate to describe it as </w:t>
      </w:r>
      <w:r w:rsidRPr="003F3A19">
        <w:rPr>
          <w:rStyle w:val="StyleUnderline"/>
          <w:rFonts w:ascii="Arial" w:hAnsi="Arial" w:cs="Arial"/>
        </w:rPr>
        <w:t>an area with uneven borders</w:t>
      </w:r>
      <w:r w:rsidRPr="003F3A19">
        <w:rPr>
          <w:rFonts w:ascii="Arial" w:hAnsi="Arial" w:cs="Arial"/>
          <w:sz w:val="16"/>
        </w:rPr>
        <w:t>. While it is true that mobility in Schengenland is much easier for those individuals whose status is good and whose papers are in order, mobility is restricted and strictly monitored through transnational security and policing for those who fail to meet these characteristics.</w:t>
      </w:r>
    </w:p>
    <w:p w14:paraId="414493BF" w14:textId="77777777" w:rsidR="00DC3B13" w:rsidRPr="003F3A19" w:rsidRDefault="00DC3B13" w:rsidP="00DC3B13">
      <w:pPr>
        <w:pStyle w:val="Heading4"/>
        <w:rPr>
          <w:rStyle w:val="Style13ptBold"/>
          <w:rFonts w:ascii="Arial" w:hAnsi="Arial" w:cs="Arial"/>
        </w:rPr>
      </w:pPr>
      <w:r w:rsidRPr="003F3A19">
        <w:rPr>
          <w:rFonts w:ascii="Arial" w:hAnsi="Arial" w:cs="Arial"/>
        </w:rPr>
        <w:t>An outright rejection of borders fails. Reframing our concepts of borders in terms of effects is crucial to cultivate a politics attentive to lived experience</w:t>
      </w:r>
    </w:p>
    <w:p w14:paraId="7EE4CF4A" w14:textId="77777777" w:rsidR="00DC3B13" w:rsidRPr="003F3A19" w:rsidRDefault="00DC3B13" w:rsidP="00DC3B13">
      <w:pPr>
        <w:rPr>
          <w:rStyle w:val="Style13ptBold"/>
          <w:rFonts w:ascii="Arial" w:hAnsi="Arial" w:cs="Arial"/>
        </w:rPr>
      </w:pPr>
      <w:r w:rsidRPr="003F3A19">
        <w:rPr>
          <w:rStyle w:val="Style13ptBold"/>
          <w:rFonts w:ascii="Arial" w:hAnsi="Arial" w:cs="Arial"/>
        </w:rPr>
        <w:t>Agnew ‘08</w:t>
      </w:r>
    </w:p>
    <w:p w14:paraId="2AF13FF9" w14:textId="77777777" w:rsidR="00DC3B13" w:rsidRPr="003F3A19" w:rsidRDefault="00DC3B13" w:rsidP="00DC3B13">
      <w:pPr>
        <w:rPr>
          <w:rFonts w:ascii="Arial" w:hAnsi="Arial" w:cs="Arial"/>
        </w:rPr>
      </w:pPr>
      <w:r w:rsidRPr="003F3A19">
        <w:rPr>
          <w:rFonts w:ascii="Arial" w:hAnsi="Arial" w:cs="Arial"/>
        </w:rPr>
        <w:t xml:space="preserve">(John, Department of Geography, UCLA, “Borders on the mind: re-framing border thinking” Ethics &amp; Global Politics Vol. 1, No. 4, </w:t>
      </w:r>
      <w:r w:rsidRPr="003F3A19">
        <w:rPr>
          <w:rFonts w:ascii="Arial" w:hAnsi="Arial" w:cs="Arial"/>
          <w:sz w:val="21"/>
          <w:szCs w:val="21"/>
        </w:rPr>
        <w:t>2008)</w:t>
      </w:r>
    </w:p>
    <w:p w14:paraId="042FF121" w14:textId="77777777" w:rsidR="00DC3B13" w:rsidRPr="003F3A19" w:rsidRDefault="00DC3B13" w:rsidP="00DC3B13">
      <w:pPr>
        <w:rPr>
          <w:rFonts w:ascii="Arial" w:hAnsi="Arial" w:cs="Arial"/>
          <w:sz w:val="16"/>
        </w:rPr>
      </w:pPr>
      <w:r w:rsidRPr="003F3A19">
        <w:rPr>
          <w:rFonts w:ascii="Arial" w:hAnsi="Arial" w:cs="Arial"/>
          <w:sz w:val="16"/>
        </w:rPr>
        <w:t xml:space="preserve">¶ Fourthly, and finally, </w:t>
      </w:r>
      <w:r w:rsidRPr="003F3A19">
        <w:rPr>
          <w:rStyle w:val="StyleUnderline"/>
          <w:rFonts w:ascii="Arial" w:hAnsi="Arial" w:cs="Arial"/>
        </w:rPr>
        <w:t>policing borders still has a powerful normative justification in</w:t>
      </w:r>
      <w:r w:rsidRPr="003F3A19">
        <w:rPr>
          <w:rStyle w:val="StyleUnderline"/>
          <w:rFonts w:ascii="Arial" w:hAnsi="Arial" w:cs="Arial"/>
          <w:sz w:val="16"/>
        </w:rPr>
        <w:t>¶</w:t>
      </w:r>
      <w:r w:rsidRPr="003F3A19">
        <w:rPr>
          <w:rStyle w:val="StyleUnderline"/>
          <w:rFonts w:ascii="Arial" w:hAnsi="Arial" w:cs="Arial"/>
        </w:rPr>
        <w:t xml:space="preserve"> the defense of that territorial sovereignty which serves to underpin both liberal and</w:t>
      </w:r>
      <w:r w:rsidRPr="003F3A19">
        <w:rPr>
          <w:rStyle w:val="StyleUnderline"/>
          <w:rFonts w:ascii="Arial" w:hAnsi="Arial" w:cs="Arial"/>
          <w:sz w:val="16"/>
        </w:rPr>
        <w:t>¶</w:t>
      </w:r>
      <w:r w:rsidRPr="003F3A19">
        <w:rPr>
          <w:rStyle w:val="StyleUnderline"/>
          <w:rFonts w:ascii="Arial" w:hAnsi="Arial" w:cs="Arial"/>
        </w:rPr>
        <w:t xml:space="preserve"> democratic claims to</w:t>
      </w:r>
      <w:r w:rsidRPr="003F3A19">
        <w:rPr>
          <w:rFonts w:ascii="Arial" w:hAnsi="Arial" w:cs="Arial"/>
          <w:sz w:val="16"/>
        </w:rPr>
        <w:t xml:space="preserve"> (Lockean) </w:t>
      </w:r>
      <w:r w:rsidRPr="003F3A19">
        <w:rPr>
          <w:rStyle w:val="StyleUnderline"/>
          <w:rFonts w:ascii="Arial" w:hAnsi="Arial" w:cs="Arial"/>
        </w:rPr>
        <w:t>popular rul</w:t>
      </w:r>
      <w:r w:rsidRPr="003F3A19">
        <w:rPr>
          <w:rFonts w:ascii="Arial" w:hAnsi="Arial" w:cs="Arial"/>
          <w:sz w:val="16"/>
        </w:rPr>
        <w:t xml:space="preserve">e. Now such claims may frequently be¶ empirically fictive, particularly in the case of imperial and large nation-states, but the¶ logic of the argument is that, </w:t>
      </w:r>
      <w:r w:rsidRPr="003F3A19">
        <w:rPr>
          <w:rStyle w:val="StyleUnderline"/>
          <w:rFonts w:ascii="Arial" w:hAnsi="Arial" w:cs="Arial"/>
        </w:rPr>
        <w:t>absent effective worldwide government, the highest</w:t>
      </w:r>
      <w:r w:rsidRPr="003F3A19">
        <w:rPr>
          <w:rStyle w:val="StyleUnderline"/>
          <w:rFonts w:ascii="Arial" w:hAnsi="Arial" w:cs="Arial"/>
          <w:sz w:val="16"/>
        </w:rPr>
        <w:t>¶</w:t>
      </w:r>
      <w:r w:rsidRPr="003F3A19">
        <w:rPr>
          <w:rStyle w:val="StyleUnderline"/>
          <w:rFonts w:ascii="Arial" w:hAnsi="Arial" w:cs="Arial"/>
        </w:rPr>
        <w:t xml:space="preserve"> authority available is that of existing states</w:t>
      </w:r>
      <w:r w:rsidRPr="003F3A19">
        <w:rPr>
          <w:rFonts w:ascii="Arial" w:hAnsi="Arial" w:cs="Arial"/>
          <w:sz w:val="16"/>
        </w:rPr>
        <w:t xml:space="preserve"> .68 How such states police their borders, of¶ course, should be subject to transparent and open regulation. But why it is popularly¶ legitimate to engage in policing functions in the way they are carried out cannot¶ simply be put down to mass docility in the face of an omnipotent (because it is¶ omniscient) state apparatus. </w:t>
      </w:r>
      <w:r w:rsidRPr="003F3A19">
        <w:rPr>
          <w:rStyle w:val="StyleUnderline"/>
          <w:rFonts w:ascii="Arial" w:hAnsi="Arial" w:cs="Arial"/>
        </w:rPr>
        <w:t>National populations do worry about their borders</w:t>
      </w:r>
      <w:r w:rsidRPr="003F3A19">
        <w:rPr>
          <w:rStyle w:val="StyleUnderline"/>
          <w:rFonts w:ascii="Arial" w:hAnsi="Arial" w:cs="Arial"/>
          <w:sz w:val="16"/>
        </w:rPr>
        <w:t>¶</w:t>
      </w:r>
      <w:r w:rsidRPr="003F3A19">
        <w:rPr>
          <w:rStyle w:val="StyleUnderline"/>
          <w:rFonts w:ascii="Arial" w:hAnsi="Arial" w:cs="Arial"/>
        </w:rPr>
        <w:t xml:space="preserve"> because their democracy</w:t>
      </w:r>
      <w:r w:rsidRPr="003F3A19">
        <w:rPr>
          <w:rFonts w:ascii="Arial" w:hAnsi="Arial" w:cs="Arial"/>
          <w:sz w:val="16"/>
        </w:rPr>
        <w:t xml:space="preserve"> (or other, familiar, politics) </w:t>
      </w:r>
      <w:r w:rsidRPr="003F3A19">
        <w:rPr>
          <w:rStyle w:val="StyleUnderline"/>
          <w:rFonts w:ascii="Arial" w:hAnsi="Arial" w:cs="Arial"/>
        </w:rPr>
        <w:t>depends on it. The border is a</w:t>
      </w:r>
      <w:r w:rsidRPr="003F3A19">
        <w:rPr>
          <w:rStyle w:val="StyleUnderline"/>
          <w:rFonts w:ascii="Arial" w:hAnsi="Arial" w:cs="Arial"/>
          <w:sz w:val="16"/>
        </w:rPr>
        <w:t>¶</w:t>
      </w:r>
      <w:r w:rsidRPr="003F3A19">
        <w:rPr>
          <w:rStyle w:val="StyleUnderline"/>
          <w:rFonts w:ascii="Arial" w:hAnsi="Arial" w:cs="Arial"/>
        </w:rPr>
        <w:t xml:space="preserve"> continuing marker of a national</w:t>
      </w:r>
      <w:r w:rsidRPr="003F3A19">
        <w:rPr>
          <w:rFonts w:ascii="Arial" w:hAnsi="Arial" w:cs="Arial"/>
          <w:sz w:val="16"/>
        </w:rPr>
        <w:t xml:space="preserve"> (or supranational) </w:t>
      </w:r>
      <w:r w:rsidRPr="003F3A19">
        <w:rPr>
          <w:rStyle w:val="StyleUnderline"/>
          <w:rFonts w:ascii="Arial" w:hAnsi="Arial" w:cs="Arial"/>
        </w:rPr>
        <w:t>political order even as people,</w:t>
      </w:r>
      <w:r w:rsidRPr="003F3A19">
        <w:rPr>
          <w:rFonts w:ascii="Arial" w:hAnsi="Arial" w:cs="Arial"/>
          <w:sz w:val="16"/>
        </w:rPr>
        <w:t xml:space="preserve"> in¶ Europe at least, </w:t>
      </w:r>
      <w:r w:rsidRPr="003F3A19">
        <w:rPr>
          <w:rStyle w:val="StyleUnderline"/>
          <w:rFonts w:ascii="Arial" w:hAnsi="Arial" w:cs="Arial"/>
        </w:rPr>
        <w:t>can now cross it</w:t>
      </w:r>
      <w:r w:rsidRPr="003F3A19">
        <w:rPr>
          <w:rFonts w:ascii="Arial" w:hAnsi="Arial" w:cs="Arial"/>
          <w:sz w:val="16"/>
        </w:rPr>
        <w:t xml:space="preserve"> for lunch.69 The problem here is that </w:t>
      </w:r>
      <w:r w:rsidRPr="003F3A19">
        <w:rPr>
          <w:rStyle w:val="StyleUnderline"/>
          <w:rFonts w:ascii="Arial" w:hAnsi="Arial" w:cs="Arial"/>
        </w:rPr>
        <w:t>democratic</w:t>
      </w:r>
      <w:r w:rsidRPr="003F3A19">
        <w:rPr>
          <w:rStyle w:val="StyleUnderline"/>
          <w:rFonts w:ascii="Arial" w:hAnsi="Arial" w:cs="Arial"/>
          <w:sz w:val="16"/>
        </w:rPr>
        <w:t>¶</w:t>
      </w:r>
      <w:r w:rsidRPr="003F3A19">
        <w:rPr>
          <w:rStyle w:val="StyleUnderline"/>
          <w:rFonts w:ascii="Arial" w:hAnsi="Arial" w:cs="Arial"/>
        </w:rPr>
        <w:t xml:space="preserve"> theory</w:t>
      </w:r>
      <w:r w:rsidRPr="003F3A19">
        <w:rPr>
          <w:rFonts w:ascii="Arial" w:hAnsi="Arial" w:cs="Arial"/>
          <w:sz w:val="16"/>
        </w:rPr>
        <w:t xml:space="preserve"> and practice </w:t>
      </w:r>
      <w:r w:rsidRPr="003F3A19">
        <w:rPr>
          <w:rStyle w:val="StyleUnderline"/>
          <w:rFonts w:ascii="Arial" w:hAnsi="Arial" w:cs="Arial"/>
        </w:rPr>
        <w:t>is not yet up to dealing with the complexities of a world in which</w:t>
      </w:r>
      <w:r w:rsidRPr="003F3A19">
        <w:rPr>
          <w:rStyle w:val="StyleUnderline"/>
          <w:rFonts w:ascii="Arial" w:hAnsi="Arial" w:cs="Arial"/>
          <w:sz w:val="16"/>
        </w:rPr>
        <w:t>¶</w:t>
      </w:r>
      <w:r w:rsidRPr="003F3A19">
        <w:rPr>
          <w:rStyle w:val="StyleUnderline"/>
          <w:rFonts w:ascii="Arial" w:hAnsi="Arial" w:cs="Arial"/>
        </w:rPr>
        <w:t xml:space="preserve"> territories and flows must necessarily co-exis</w:t>
      </w:r>
      <w:r w:rsidRPr="003F3A19">
        <w:rPr>
          <w:rFonts w:ascii="Arial" w:hAnsi="Arial" w:cs="Arial"/>
          <w:sz w:val="16"/>
        </w:rPr>
        <w:t>t. If one can argue, as does Arash¶ Abizadeh, that ‘the demos of democratic theory is in principle unbounded’, this still¶ begs the question of who is ‘foreigner’ and who is ‘citizen’ in a world that is still¶ practically divided by borders.70 As Sofia Nasstrom puts the problem succinctly: ‘</w:t>
      </w:r>
      <w:r w:rsidRPr="003F3A19">
        <w:rPr>
          <w:rStyle w:val="StyleUnderline"/>
          <w:rFonts w:ascii="Arial" w:hAnsi="Arial" w:cs="Arial"/>
        </w:rPr>
        <w:t>it is</w:t>
      </w:r>
      <w:r w:rsidRPr="003F3A19">
        <w:rPr>
          <w:rStyle w:val="StyleUnderline"/>
          <w:rFonts w:ascii="Arial" w:hAnsi="Arial" w:cs="Arial"/>
          <w:sz w:val="16"/>
        </w:rPr>
        <w:t>¶</w:t>
      </w:r>
      <w:r w:rsidRPr="003F3A19">
        <w:rPr>
          <w:rStyle w:val="StyleUnderline"/>
          <w:rFonts w:ascii="Arial" w:hAnsi="Arial" w:cs="Arial"/>
        </w:rPr>
        <w:t xml:space="preserve"> one thing to argue that globalization has opened the door to a problem within</w:t>
      </w:r>
      <w:r w:rsidRPr="003F3A19">
        <w:rPr>
          <w:rStyle w:val="StyleUnderline"/>
          <w:rFonts w:ascii="Arial" w:hAnsi="Arial" w:cs="Arial"/>
          <w:sz w:val="16"/>
        </w:rPr>
        <w:t>¶</w:t>
      </w:r>
      <w:r w:rsidRPr="003F3A19">
        <w:rPr>
          <w:rStyle w:val="StyleUnderline"/>
          <w:rFonts w:ascii="Arial" w:hAnsi="Arial" w:cs="Arial"/>
        </w:rPr>
        <w:t xml:space="preserve"> modern political thought, quite another to argue that globalization is the origin of</w:t>
      </w:r>
      <w:r w:rsidRPr="003F3A19">
        <w:rPr>
          <w:rStyle w:val="StyleUnderline"/>
          <w:rFonts w:ascii="Arial" w:hAnsi="Arial" w:cs="Arial"/>
          <w:sz w:val="16"/>
        </w:rPr>
        <w:t>¶</w:t>
      </w:r>
      <w:r w:rsidRPr="003F3A19">
        <w:rPr>
          <w:rStyle w:val="StyleUnderline"/>
          <w:rFonts w:ascii="Arial" w:hAnsi="Arial" w:cs="Arial"/>
        </w:rPr>
        <w:t xml:space="preserve"> this problem’</w:t>
      </w:r>
      <w:r w:rsidRPr="003F3A19">
        <w:rPr>
          <w:rFonts w:ascii="Arial" w:hAnsi="Arial" w:cs="Arial"/>
          <w:sz w:val="16"/>
        </w:rPr>
        <w:t xml:space="preserve">.71 Until political community is redefined in some way as not being coextensive¶ with nation-state, we will be stuck with much of business as usual.¶ Currently then, </w:t>
      </w:r>
      <w:r w:rsidRPr="003F3A19">
        <w:rPr>
          <w:rStyle w:val="StyleUnderline"/>
          <w:rFonts w:ascii="Arial" w:hAnsi="Arial" w:cs="Arial"/>
        </w:rPr>
        <w:t>given the strong arguments about what borders do and the</w:t>
      </w:r>
      <w:r w:rsidRPr="003F3A19">
        <w:rPr>
          <w:rStyle w:val="StyleUnderline"/>
          <w:rFonts w:ascii="Arial" w:hAnsi="Arial" w:cs="Arial"/>
          <w:sz w:val="16"/>
        </w:rPr>
        <w:t>¶</w:t>
      </w:r>
      <w:r w:rsidRPr="003F3A19">
        <w:rPr>
          <w:rStyle w:val="StyleUnderline"/>
          <w:rFonts w:ascii="Arial" w:hAnsi="Arial" w:cs="Arial"/>
        </w:rPr>
        <w:t xml:space="preserve"> problems that they also entail, a more productive ethic than thinking either just with</w:t>
      </w:r>
      <w:r w:rsidRPr="003F3A19">
        <w:rPr>
          <w:rStyle w:val="StyleUnderline"/>
          <w:rFonts w:ascii="Arial" w:hAnsi="Arial" w:cs="Arial"/>
          <w:sz w:val="16"/>
        </w:rPr>
        <w:t>¶</w:t>
      </w:r>
      <w:r w:rsidRPr="003F3A19">
        <w:rPr>
          <w:rStyle w:val="StyleUnderline"/>
          <w:rFonts w:ascii="Arial" w:hAnsi="Arial" w:cs="Arial"/>
        </w:rPr>
        <w:t xml:space="preserve"> or just against them would be to re-frame the discussion in terms of the impacts that</w:t>
      </w:r>
      <w:r w:rsidRPr="003F3A19">
        <w:rPr>
          <w:rStyle w:val="StyleUnderline"/>
          <w:rFonts w:ascii="Arial" w:hAnsi="Arial" w:cs="Arial"/>
          <w:sz w:val="16"/>
        </w:rPr>
        <w:t>¶</w:t>
      </w:r>
      <w:r w:rsidRPr="003F3A19">
        <w:rPr>
          <w:rStyle w:val="StyleUnderline"/>
          <w:rFonts w:ascii="Arial" w:hAnsi="Arial" w:cs="Arial"/>
        </w:rPr>
        <w:t xml:space="preserve"> borders have; what they do both for and to people. From this perspective, we can</w:t>
      </w:r>
      <w:r w:rsidRPr="003F3A19">
        <w:rPr>
          <w:rStyle w:val="StyleUnderline"/>
          <w:rFonts w:ascii="Arial" w:hAnsi="Arial" w:cs="Arial"/>
          <w:sz w:val="16"/>
        </w:rPr>
        <w:t>¶</w:t>
      </w:r>
      <w:r w:rsidRPr="003F3A19">
        <w:rPr>
          <w:rStyle w:val="StyleUnderline"/>
          <w:rFonts w:ascii="Arial" w:hAnsi="Arial" w:cs="Arial"/>
        </w:rPr>
        <w:t xml:space="preserve"> both recognize the necessary roles of borders and the barriers to improved welfare</w:t>
      </w:r>
      <w:r w:rsidRPr="003F3A19">
        <w:rPr>
          <w:rStyle w:val="StyleUnderline"/>
          <w:rFonts w:ascii="Arial" w:hAnsi="Arial" w:cs="Arial"/>
          <w:sz w:val="16"/>
        </w:rPr>
        <w:t>¶</w:t>
      </w:r>
      <w:r w:rsidRPr="003F3A19">
        <w:rPr>
          <w:rStyle w:val="StyleUnderline"/>
          <w:rFonts w:ascii="Arial" w:hAnsi="Arial" w:cs="Arial"/>
        </w:rPr>
        <w:t xml:space="preserve"> that they create. </w:t>
      </w:r>
      <w:r w:rsidRPr="003F3A19">
        <w:rPr>
          <w:rFonts w:ascii="Arial" w:hAnsi="Arial" w:cs="Arial"/>
          <w:sz w:val="16"/>
        </w:rPr>
        <w:t xml:space="preserve">In the first place, however, this requires re-framing thinking about¶ borders away from the emphasis on national citizenship towards a model of what¶ Dora Kostakopoulou calls ‘civic registration’.72 Under this model, the only condition¶ for residence would be demonstrated willingness to live according to democratic rule¶ plus some set requirements for residency and the absence of a serious criminal¶ record. Such a citizenship model requires a reconceptualization of territorial space¶ as a ‘dwelling space’ for residents and, thus, a move away from the nationalist¶ narratives which cultivate ‘the belief that territory is a form of property to be owned¶ by a particular national group, either because the latter has established a¶ ‘‘first occupancy’’ claim or because it regards this territory as a formative part of¶ its identity’.73 In a world in which wars and systematic violations of human rights¶ push millions to seek asylum across borders every year, this rethinking is¶ imperative.74¶ In the second place, and by way of example, from this viewpoint it is reasonable ‘to¶ prefer global redistributive justice to open borders. To put it bluntly, </w:t>
      </w:r>
      <w:r w:rsidRPr="003F3A19">
        <w:rPr>
          <w:rStyle w:val="StyleUnderline"/>
          <w:rFonts w:ascii="Arial" w:hAnsi="Arial" w:cs="Arial"/>
        </w:rPr>
        <w:t>it is better to</w:t>
      </w:r>
      <w:r w:rsidRPr="003F3A19">
        <w:rPr>
          <w:rStyle w:val="StyleUnderline"/>
          <w:rFonts w:ascii="Arial" w:hAnsi="Arial" w:cs="Arial"/>
          <w:sz w:val="16"/>
        </w:rPr>
        <w:t>¶</w:t>
      </w:r>
      <w:r w:rsidRPr="003F3A19">
        <w:rPr>
          <w:rStyle w:val="StyleUnderline"/>
          <w:rFonts w:ascii="Arial" w:hAnsi="Arial" w:cs="Arial"/>
        </w:rPr>
        <w:t xml:space="preserve"> shift resources to people rather than permitting people to shift themselves towards</w:t>
      </w:r>
      <w:r w:rsidRPr="003F3A19">
        <w:rPr>
          <w:rStyle w:val="StyleUnderline"/>
          <w:rFonts w:ascii="Arial" w:hAnsi="Arial" w:cs="Arial"/>
          <w:sz w:val="16"/>
        </w:rPr>
        <w:t>¶</w:t>
      </w:r>
      <w:r w:rsidRPr="003F3A19">
        <w:rPr>
          <w:rStyle w:val="StyleUnderline"/>
          <w:rFonts w:ascii="Arial" w:hAnsi="Arial" w:cs="Arial"/>
        </w:rPr>
        <w:t xml:space="preserve"> resources’.</w:t>
      </w:r>
      <w:r w:rsidRPr="003F3A19">
        <w:rPr>
          <w:rFonts w:ascii="Arial" w:hAnsi="Arial" w:cs="Arial"/>
          <w:sz w:val="16"/>
        </w:rPr>
        <w:t xml:space="preserve">75 Currently much migration from country-to-country is the result of the¶ desire to improve economic well-being and enhance the life-chances of offspring. </w:t>
      </w:r>
      <w:proofErr w:type="gramStart"/>
      <w:r w:rsidRPr="003F3A19">
        <w:rPr>
          <w:rFonts w:ascii="Arial" w:hAnsi="Arial" w:cs="Arial"/>
          <w:sz w:val="16"/>
        </w:rPr>
        <w:t>Yet,¶</w:t>
      </w:r>
      <w:proofErr w:type="gramEnd"/>
      <w:r w:rsidRPr="003F3A19">
        <w:rPr>
          <w:rFonts w:ascii="Arial" w:hAnsi="Arial" w:cs="Arial"/>
          <w:sz w:val="16"/>
        </w:rPr>
        <w:t xml:space="preserve"> </w:t>
      </w:r>
      <w:r w:rsidRPr="003F3A19">
        <w:rPr>
          <w:rStyle w:val="StyleUnderline"/>
          <w:rFonts w:ascii="Arial" w:hAnsi="Arial" w:cs="Arial"/>
        </w:rPr>
        <w:t>people often prefer to stay put, for familial, social, and political reasons,</w:t>
      </w:r>
      <w:r w:rsidRPr="003F3A19">
        <w:rPr>
          <w:rFonts w:ascii="Arial" w:hAnsi="Arial" w:cs="Arial"/>
          <w:sz w:val="16"/>
        </w:rPr>
        <w:t xml:space="preserve"> if they can.¶ </w:t>
      </w:r>
      <w:r w:rsidRPr="003F3A19">
        <w:rPr>
          <w:rStyle w:val="StyleUnderline"/>
          <w:rFonts w:ascii="Arial" w:hAnsi="Arial" w:cs="Arial"/>
        </w:rPr>
        <w:t>There seems no good basis, therefore, to eulogize and institutionalize movement as</w:t>
      </w:r>
      <w:r w:rsidRPr="003F3A19">
        <w:rPr>
          <w:rStyle w:val="StyleUnderline"/>
          <w:rFonts w:ascii="Arial" w:hAnsi="Arial" w:cs="Arial"/>
          <w:sz w:val="16"/>
        </w:rPr>
        <w:t>¶</w:t>
      </w:r>
      <w:r w:rsidRPr="003F3A19">
        <w:rPr>
          <w:rStyle w:val="StyleUnderline"/>
          <w:rFonts w:ascii="Arial" w:hAnsi="Arial" w:cs="Arial"/>
        </w:rPr>
        <w:t xml:space="preserve"> inherently preferable to staying put.</w:t>
      </w:r>
      <w:r w:rsidRPr="003F3A19">
        <w:rPr>
          <w:rFonts w:ascii="Arial" w:hAnsi="Arial" w:cs="Arial"/>
          <w:sz w:val="16"/>
        </w:rPr>
        <w:t xml:space="preserve"> If adequate mechanisms were developed to¶ stimulate development in situ, many people who currently move would not. Not only¶ people in destination countries associate their identities with </w:t>
      </w:r>
      <w:proofErr w:type="gramStart"/>
      <w:r w:rsidRPr="003F3A19">
        <w:rPr>
          <w:rFonts w:ascii="Arial" w:hAnsi="Arial" w:cs="Arial"/>
          <w:sz w:val="16"/>
        </w:rPr>
        <w:t>territory.¶</w:t>
      </w:r>
      <w:proofErr w:type="gramEnd"/>
      <w:r w:rsidRPr="003F3A19">
        <w:rPr>
          <w:rFonts w:ascii="Arial" w:hAnsi="Arial" w:cs="Arial"/>
          <w:sz w:val="16"/>
        </w:rPr>
        <w:t xml:space="preserve"> </w:t>
      </w:r>
      <w:r w:rsidRPr="003F3A19">
        <w:rPr>
          <w:rStyle w:val="StyleUnderline"/>
          <w:rFonts w:ascii="Arial" w:hAnsi="Arial" w:cs="Arial"/>
        </w:rPr>
        <w:t>Using the standard of a decent life, therefore, can lead beyond the present impasse</w:t>
      </w:r>
      <w:r w:rsidRPr="003F3A19">
        <w:rPr>
          <w:rStyle w:val="StyleUnderline"/>
          <w:rFonts w:ascii="Arial" w:hAnsi="Arial" w:cs="Arial"/>
          <w:sz w:val="16"/>
        </w:rPr>
        <w:t>¶</w:t>
      </w:r>
      <w:r w:rsidRPr="003F3A19">
        <w:rPr>
          <w:rStyle w:val="StyleUnderline"/>
          <w:rFonts w:ascii="Arial" w:hAnsi="Arial" w:cs="Arial"/>
        </w:rPr>
        <w:t xml:space="preserve"> between the two dominant views of borders towards a perspective that re-frames</w:t>
      </w:r>
      <w:r w:rsidRPr="003F3A19">
        <w:rPr>
          <w:rStyle w:val="StyleUnderline"/>
          <w:rFonts w:ascii="Arial" w:hAnsi="Arial" w:cs="Arial"/>
          <w:sz w:val="16"/>
        </w:rPr>
        <w:t>¶</w:t>
      </w:r>
      <w:r w:rsidRPr="003F3A19">
        <w:rPr>
          <w:rStyle w:val="StyleUnderline"/>
          <w:rFonts w:ascii="Arial" w:hAnsi="Arial" w:cs="Arial"/>
        </w:rPr>
        <w:t xml:space="preserve"> borders as having both negative and positive effects and that focuses on how people</w:t>
      </w:r>
      <w:r w:rsidRPr="003F3A19">
        <w:rPr>
          <w:rStyle w:val="StyleUnderline"/>
          <w:rFonts w:ascii="Arial" w:hAnsi="Arial" w:cs="Arial"/>
          <w:sz w:val="16"/>
        </w:rPr>
        <w:t>¶</w:t>
      </w:r>
      <w:r w:rsidRPr="003F3A19">
        <w:rPr>
          <w:rStyle w:val="StyleUnderline"/>
          <w:rFonts w:ascii="Arial" w:hAnsi="Arial" w:cs="Arial"/>
        </w:rPr>
        <w:t xml:space="preserve"> can both benefit from borders and avoid their most harmful effects. </w:t>
      </w:r>
      <w:r w:rsidRPr="003F3A19">
        <w:rPr>
          <w:rFonts w:ascii="Arial" w:hAnsi="Arial" w:cs="Arial"/>
          <w:sz w:val="16"/>
        </w:rPr>
        <w:t xml:space="preserve">In political vision¶ as in everyday practice, therefore, borders remain as ambiguously relevant as </w:t>
      </w:r>
      <w:proofErr w:type="gramStart"/>
      <w:r w:rsidRPr="003F3A19">
        <w:rPr>
          <w:rFonts w:ascii="Arial" w:hAnsi="Arial" w:cs="Arial"/>
          <w:sz w:val="16"/>
        </w:rPr>
        <w:t>ever,¶</w:t>
      </w:r>
      <w:proofErr w:type="gramEnd"/>
      <w:r w:rsidRPr="003F3A19">
        <w:rPr>
          <w:rFonts w:ascii="Arial" w:hAnsi="Arial" w:cs="Arial"/>
          <w:sz w:val="16"/>
        </w:rPr>
        <w:t xml:space="preserve"> even as we work to enhance their positive and limit their negative effects.</w:t>
      </w:r>
    </w:p>
    <w:p w14:paraId="3E421EE8" w14:textId="77777777" w:rsidR="00DC3B13" w:rsidRPr="003F3A19" w:rsidRDefault="00DC3B13" w:rsidP="00DC3B13">
      <w:pPr>
        <w:pStyle w:val="Heading4"/>
        <w:rPr>
          <w:rFonts w:ascii="Arial" w:hAnsi="Arial" w:cs="Arial"/>
        </w:rPr>
      </w:pPr>
      <w:r w:rsidRPr="003F3A19">
        <w:rPr>
          <w:rFonts w:ascii="Arial" w:hAnsi="Arial" w:cs="Arial"/>
        </w:rPr>
        <w:t>Totalizing rejections of globalization fail – the reappropriation space is necessary for any challenge to borders</w:t>
      </w:r>
    </w:p>
    <w:p w14:paraId="09A892A9" w14:textId="77777777" w:rsidR="00DC3B13" w:rsidRPr="003F3A19" w:rsidRDefault="00DC3B13" w:rsidP="00DC3B13">
      <w:pPr>
        <w:rPr>
          <w:rFonts w:ascii="Arial" w:hAnsi="Arial" w:cs="Arial"/>
        </w:rPr>
      </w:pPr>
      <w:r w:rsidRPr="003F3A19">
        <w:rPr>
          <w:rStyle w:val="Style13ptBold"/>
          <w:rFonts w:ascii="Arial" w:hAnsi="Arial" w:cs="Arial"/>
        </w:rPr>
        <w:t>Escobar</w:t>
      </w:r>
      <w:r w:rsidRPr="003F3A19">
        <w:rPr>
          <w:rFonts w:ascii="Arial" w:hAnsi="Arial" w:cs="Arial"/>
        </w:rPr>
        <w:t xml:space="preserve"> </w:t>
      </w:r>
      <w:r w:rsidRPr="003F3A19">
        <w:rPr>
          <w:rStyle w:val="Style13ptBold"/>
          <w:rFonts w:ascii="Arial" w:hAnsi="Arial" w:cs="Arial"/>
        </w:rPr>
        <w:t>‘01</w:t>
      </w:r>
    </w:p>
    <w:p w14:paraId="230F11D9" w14:textId="77777777" w:rsidR="00DC3B13" w:rsidRPr="003F3A19" w:rsidRDefault="00DC3B13" w:rsidP="00DC3B13">
      <w:pPr>
        <w:rPr>
          <w:rFonts w:ascii="Arial" w:hAnsi="Arial" w:cs="Arial"/>
        </w:rPr>
      </w:pPr>
      <w:r w:rsidRPr="003F3A19">
        <w:rPr>
          <w:rFonts w:ascii="Arial" w:hAnsi="Arial" w:cs="Arial"/>
        </w:rPr>
        <w:t>(Arturo, Department of Anthropology, University of North Carolina, Chapel Hill, “Culture sits in places: reflections on globalism and subaltern strategies of localization” Political Geography 20)</w:t>
      </w:r>
    </w:p>
    <w:p w14:paraId="142C6B01" w14:textId="77777777" w:rsidR="00DC3B13" w:rsidRPr="003F3A19" w:rsidRDefault="00DC3B13" w:rsidP="00DC3B13">
      <w:pPr>
        <w:rPr>
          <w:rFonts w:ascii="Arial" w:hAnsi="Arial" w:cs="Arial"/>
          <w:sz w:val="16"/>
        </w:rPr>
      </w:pPr>
      <w:r w:rsidRPr="003F3A19">
        <w:rPr>
          <w:rFonts w:ascii="Arial" w:hAnsi="Arial" w:cs="Arial"/>
          <w:sz w:val="16"/>
        </w:rPr>
        <w:t xml:space="preserve">Let us start with </w:t>
      </w:r>
      <w:proofErr w:type="gramStart"/>
      <w:r w:rsidRPr="003F3A19">
        <w:rPr>
          <w:rFonts w:ascii="Arial" w:hAnsi="Arial" w:cs="Arial"/>
          <w:sz w:val="16"/>
        </w:rPr>
        <w:t>a</w:t>
      </w:r>
      <w:proofErr w:type="gramEnd"/>
      <w:r w:rsidRPr="003F3A19">
        <w:rPr>
          <w:rFonts w:ascii="Arial" w:hAnsi="Arial" w:cs="Arial"/>
          <w:sz w:val="16"/>
        </w:rPr>
        <w:t xml:space="preserve"> enlightening critique of capitalocentrism in recent discourses</w:t>
      </w:r>
      <w:r w:rsidRPr="003F3A19">
        <w:rPr>
          <w:rFonts w:ascii="Arial" w:hAnsi="Arial" w:cs="Arial"/>
          <w:sz w:val="12"/>
        </w:rPr>
        <w:t>¶</w:t>
      </w:r>
      <w:r w:rsidRPr="003F3A19">
        <w:rPr>
          <w:rFonts w:ascii="Arial" w:hAnsi="Arial" w:cs="Arial"/>
          <w:sz w:val="16"/>
        </w:rPr>
        <w:t xml:space="preserve"> of globalization. </w:t>
      </w:r>
      <w:r w:rsidRPr="003F3A19">
        <w:rPr>
          <w:rStyle w:val="StyleUnderline"/>
          <w:rFonts w:ascii="Arial" w:hAnsi="Arial" w:cs="Arial"/>
        </w:rPr>
        <w:t>This critique is intended to enable us to free up the space for thinking</w:t>
      </w:r>
      <w:r w:rsidRPr="003F3A19">
        <w:rPr>
          <w:rStyle w:val="StyleUnderline"/>
          <w:rFonts w:ascii="Arial" w:hAnsi="Arial" w:cs="Arial"/>
          <w:sz w:val="12"/>
        </w:rPr>
        <w:t xml:space="preserve">¶ </w:t>
      </w:r>
      <w:r w:rsidRPr="003F3A19">
        <w:rPr>
          <w:rStyle w:val="StyleUnderline"/>
          <w:rFonts w:ascii="Arial" w:hAnsi="Arial" w:cs="Arial"/>
        </w:rPr>
        <w:t>about the potential value of other local models of the economy in ways that also</w:t>
      </w:r>
      <w:r w:rsidRPr="003F3A19">
        <w:rPr>
          <w:rStyle w:val="StyleUnderline"/>
          <w:rFonts w:ascii="Arial" w:hAnsi="Arial" w:cs="Arial"/>
          <w:sz w:val="12"/>
        </w:rPr>
        <w:t xml:space="preserve">¶ </w:t>
      </w:r>
      <w:r w:rsidRPr="003F3A19">
        <w:rPr>
          <w:rStyle w:val="StyleUnderline"/>
          <w:rFonts w:ascii="Arial" w:hAnsi="Arial" w:cs="Arial"/>
        </w:rPr>
        <w:t>apply to models of nature or development</w:t>
      </w:r>
      <w:r w:rsidRPr="003F3A19">
        <w:rPr>
          <w:rFonts w:ascii="Arial" w:hAnsi="Arial" w:cs="Arial"/>
          <w:sz w:val="16"/>
        </w:rPr>
        <w:t xml:space="preserve">. Geographers Julie </w:t>
      </w:r>
      <w:r w:rsidRPr="003F3A19">
        <w:rPr>
          <w:rStyle w:val="StyleUnderline"/>
          <w:rFonts w:ascii="Arial" w:hAnsi="Arial" w:cs="Arial"/>
        </w:rPr>
        <w:t>Graham</w:t>
      </w:r>
      <w:r w:rsidRPr="003F3A19">
        <w:rPr>
          <w:rFonts w:ascii="Arial" w:hAnsi="Arial" w:cs="Arial"/>
          <w:sz w:val="16"/>
        </w:rPr>
        <w:t xml:space="preserve"> </w:t>
      </w:r>
      <w:r w:rsidRPr="003F3A19">
        <w:rPr>
          <w:rStyle w:val="StyleUnderline"/>
          <w:rFonts w:ascii="Arial" w:hAnsi="Arial" w:cs="Arial"/>
        </w:rPr>
        <w:t>and</w:t>
      </w:r>
      <w:r w:rsidRPr="003F3A19">
        <w:rPr>
          <w:rFonts w:ascii="Arial" w:hAnsi="Arial" w:cs="Arial"/>
          <w:sz w:val="16"/>
        </w:rPr>
        <w:t xml:space="preserve"> Katherine</w:t>
      </w:r>
      <w:r w:rsidRPr="003F3A19">
        <w:rPr>
          <w:rFonts w:ascii="Arial" w:hAnsi="Arial" w:cs="Arial"/>
          <w:sz w:val="12"/>
        </w:rPr>
        <w:t>¶</w:t>
      </w:r>
      <w:r w:rsidRPr="003F3A19">
        <w:rPr>
          <w:rFonts w:ascii="Arial" w:hAnsi="Arial" w:cs="Arial"/>
          <w:sz w:val="16"/>
        </w:rPr>
        <w:t xml:space="preserve"> </w:t>
      </w:r>
      <w:r w:rsidRPr="003F3A19">
        <w:rPr>
          <w:rStyle w:val="StyleUnderline"/>
          <w:rFonts w:ascii="Arial" w:hAnsi="Arial" w:cs="Arial"/>
        </w:rPr>
        <w:t>Gibson present a powerful case against the claim</w:t>
      </w:r>
      <w:r w:rsidRPr="003F3A19">
        <w:rPr>
          <w:rFonts w:ascii="Arial" w:hAnsi="Arial" w:cs="Arial"/>
          <w:sz w:val="16"/>
        </w:rPr>
        <w:t>, shared by mainstream and left</w:t>
      </w:r>
      <w:r w:rsidRPr="003F3A19">
        <w:rPr>
          <w:rFonts w:ascii="Arial" w:hAnsi="Arial" w:cs="Arial"/>
          <w:sz w:val="12"/>
        </w:rPr>
        <w:t>¶</w:t>
      </w:r>
      <w:r w:rsidRPr="003F3A19">
        <w:rPr>
          <w:rFonts w:ascii="Arial" w:hAnsi="Arial" w:cs="Arial"/>
          <w:sz w:val="16"/>
        </w:rPr>
        <w:t xml:space="preserve"> theories alike, </w:t>
      </w:r>
      <w:r w:rsidRPr="003F3A19">
        <w:rPr>
          <w:rStyle w:val="StyleUnderline"/>
          <w:rFonts w:ascii="Arial" w:hAnsi="Arial" w:cs="Arial"/>
        </w:rPr>
        <w:t>that capitalism is the hegemonic</w:t>
      </w:r>
      <w:r w:rsidRPr="003F3A19">
        <w:rPr>
          <w:rFonts w:ascii="Arial" w:hAnsi="Arial" w:cs="Arial"/>
          <w:sz w:val="16"/>
        </w:rPr>
        <w:t xml:space="preserve">, even the only present form of </w:t>
      </w:r>
      <w:proofErr w:type="gramStart"/>
      <w:r w:rsidRPr="003F3A19">
        <w:rPr>
          <w:rFonts w:ascii="Arial" w:hAnsi="Arial" w:cs="Arial"/>
          <w:sz w:val="16"/>
        </w:rPr>
        <w:t>economy,</w:t>
      </w:r>
      <w:r w:rsidRPr="003F3A19">
        <w:rPr>
          <w:rFonts w:ascii="Arial" w:hAnsi="Arial" w:cs="Arial"/>
          <w:sz w:val="12"/>
        </w:rPr>
        <w:t>¶</w:t>
      </w:r>
      <w:proofErr w:type="gramEnd"/>
      <w:r w:rsidRPr="003F3A19">
        <w:rPr>
          <w:rFonts w:ascii="Arial" w:hAnsi="Arial" w:cs="Arial"/>
          <w:sz w:val="16"/>
        </w:rPr>
        <w:t xml:space="preserve"> and that it will continue to be so in the foreseeable future. </w:t>
      </w:r>
      <w:r w:rsidRPr="003F3A19">
        <w:rPr>
          <w:rStyle w:val="StyleUnderline"/>
          <w:rFonts w:ascii="Arial" w:hAnsi="Arial" w:cs="Arial"/>
        </w:rPr>
        <w:t>In this view, capitalism</w:t>
      </w:r>
      <w:r w:rsidRPr="003F3A19">
        <w:rPr>
          <w:rStyle w:val="StyleUnderline"/>
          <w:rFonts w:ascii="Arial" w:hAnsi="Arial" w:cs="Arial"/>
          <w:sz w:val="12"/>
        </w:rPr>
        <w:t xml:space="preserve">¶ </w:t>
      </w:r>
      <w:r w:rsidRPr="003F3A19">
        <w:rPr>
          <w:rStyle w:val="StyleUnderline"/>
          <w:rFonts w:ascii="Arial" w:hAnsi="Arial" w:cs="Arial"/>
        </w:rPr>
        <w:t>has been endowed with such dominance</w:t>
      </w:r>
      <w:r w:rsidRPr="003F3A19">
        <w:rPr>
          <w:rFonts w:ascii="Arial" w:hAnsi="Arial" w:cs="Arial"/>
          <w:sz w:val="16"/>
        </w:rPr>
        <w:t xml:space="preserve"> and hegemony in these theories, </w:t>
      </w:r>
      <w:r w:rsidRPr="003F3A19">
        <w:rPr>
          <w:rStyle w:val="StyleUnderline"/>
          <w:rFonts w:ascii="Arial" w:hAnsi="Arial" w:cs="Arial"/>
        </w:rPr>
        <w:t>that</w:t>
      </w:r>
      <w:r w:rsidRPr="003F3A19">
        <w:rPr>
          <w:rStyle w:val="StyleUnderline"/>
          <w:rFonts w:ascii="Arial" w:hAnsi="Arial" w:cs="Arial"/>
          <w:sz w:val="12"/>
        </w:rPr>
        <w:t xml:space="preserve">¶ </w:t>
      </w:r>
      <w:r w:rsidRPr="003F3A19">
        <w:rPr>
          <w:rStyle w:val="StyleUnderline"/>
          <w:rFonts w:ascii="Arial" w:hAnsi="Arial" w:cs="Arial"/>
        </w:rPr>
        <w:t>it has become impossible to think social reality differently,</w:t>
      </w:r>
      <w:r w:rsidRPr="003F3A19">
        <w:rPr>
          <w:rFonts w:ascii="Arial" w:hAnsi="Arial" w:cs="Arial"/>
          <w:sz w:val="16"/>
        </w:rPr>
        <w:t xml:space="preserve"> let alone to imagine</w:t>
      </w:r>
      <w:r w:rsidRPr="003F3A19">
        <w:rPr>
          <w:rFonts w:ascii="Arial" w:hAnsi="Arial" w:cs="Arial"/>
          <w:sz w:val="12"/>
        </w:rPr>
        <w:t>¶</w:t>
      </w:r>
      <w:r w:rsidRPr="003F3A19">
        <w:rPr>
          <w:rFonts w:ascii="Arial" w:hAnsi="Arial" w:cs="Arial"/>
          <w:sz w:val="16"/>
        </w:rPr>
        <w:t xml:space="preserve"> capitalism’s suppression. </w:t>
      </w:r>
      <w:r w:rsidRPr="003F3A19">
        <w:rPr>
          <w:rStyle w:val="StyleUnderline"/>
          <w:rFonts w:ascii="Arial" w:hAnsi="Arial" w:cs="Arial"/>
        </w:rPr>
        <w:t>All other realities</w:t>
      </w:r>
      <w:r w:rsidRPr="003F3A19">
        <w:rPr>
          <w:rFonts w:ascii="Arial" w:hAnsi="Arial" w:cs="Arial"/>
          <w:sz w:val="16"/>
        </w:rPr>
        <w:t xml:space="preserve"> (subsistence economies, “biodiversity</w:t>
      </w:r>
      <w:r w:rsidRPr="003F3A19">
        <w:rPr>
          <w:rFonts w:ascii="Arial" w:hAnsi="Arial" w:cs="Arial"/>
          <w:sz w:val="12"/>
        </w:rPr>
        <w:t>¶</w:t>
      </w:r>
      <w:r w:rsidRPr="003F3A19">
        <w:rPr>
          <w:rFonts w:ascii="Arial" w:hAnsi="Arial" w:cs="Arial"/>
          <w:sz w:val="16"/>
        </w:rPr>
        <w:t xml:space="preserve"> economies”, Third World forms of resistance, cooperatives and minor local initiatives, the recent barter and solidarity economies in various parts of the world, </w:t>
      </w:r>
      <w:proofErr w:type="gramStart"/>
      <w:r w:rsidRPr="003F3A19">
        <w:rPr>
          <w:rFonts w:ascii="Arial" w:hAnsi="Arial" w:cs="Arial"/>
          <w:sz w:val="16"/>
        </w:rPr>
        <w:t>etc.)</w:t>
      </w:r>
      <w:r w:rsidRPr="003F3A19">
        <w:rPr>
          <w:rFonts w:ascii="Arial" w:hAnsi="Arial" w:cs="Arial"/>
          <w:sz w:val="12"/>
        </w:rPr>
        <w:t>¶</w:t>
      </w:r>
      <w:proofErr w:type="gramEnd"/>
      <w:r w:rsidRPr="003F3A19">
        <w:rPr>
          <w:rFonts w:ascii="Arial" w:hAnsi="Arial" w:cs="Arial"/>
          <w:sz w:val="16"/>
        </w:rPr>
        <w:t xml:space="preserve"> </w:t>
      </w:r>
      <w:r w:rsidRPr="003F3A19">
        <w:rPr>
          <w:rStyle w:val="StyleUnderline"/>
          <w:rFonts w:ascii="Arial" w:hAnsi="Arial" w:cs="Arial"/>
        </w:rPr>
        <w:t>are thus seen as opposite, subordinate, or complementary to capitalism, never as</w:t>
      </w:r>
      <w:r w:rsidRPr="003F3A19">
        <w:rPr>
          <w:rStyle w:val="StyleUnderline"/>
          <w:rFonts w:ascii="Arial" w:hAnsi="Arial" w:cs="Arial"/>
          <w:sz w:val="12"/>
        </w:rPr>
        <w:t xml:space="preserve">¶ </w:t>
      </w:r>
      <w:r w:rsidRPr="003F3A19">
        <w:rPr>
          <w:rStyle w:val="StyleUnderline"/>
          <w:rFonts w:ascii="Arial" w:hAnsi="Arial" w:cs="Arial"/>
        </w:rPr>
        <w:t>sources of a significant economic difference</w:t>
      </w:r>
      <w:r w:rsidRPr="003F3A19">
        <w:rPr>
          <w:rFonts w:ascii="Arial" w:hAnsi="Arial" w:cs="Arial"/>
          <w:sz w:val="16"/>
        </w:rPr>
        <w:t>. Their critique applies to most theories</w:t>
      </w:r>
      <w:r w:rsidRPr="003F3A19">
        <w:rPr>
          <w:rFonts w:ascii="Arial" w:hAnsi="Arial" w:cs="Arial"/>
          <w:sz w:val="12"/>
        </w:rPr>
        <w:t>¶</w:t>
      </w:r>
      <w:r w:rsidRPr="003F3A19">
        <w:rPr>
          <w:rFonts w:ascii="Arial" w:hAnsi="Arial" w:cs="Arial"/>
          <w:sz w:val="16"/>
        </w:rPr>
        <w:t xml:space="preserve"> of globalization and even of postdevelopment, to the extent that the latter situate</w:t>
      </w:r>
      <w:r w:rsidRPr="003F3A19">
        <w:rPr>
          <w:rFonts w:ascii="Arial" w:hAnsi="Arial" w:cs="Arial"/>
          <w:sz w:val="12"/>
        </w:rPr>
        <w:t>¶</w:t>
      </w:r>
      <w:r w:rsidRPr="003F3A19">
        <w:rPr>
          <w:rFonts w:ascii="Arial" w:hAnsi="Arial" w:cs="Arial"/>
          <w:sz w:val="16"/>
        </w:rPr>
        <w:t xml:space="preserve"> capitalism “at the center of development narratives, thus tending to devalue or marginalize</w:t>
      </w:r>
      <w:r w:rsidRPr="003F3A19">
        <w:rPr>
          <w:rFonts w:ascii="Arial" w:hAnsi="Arial" w:cs="Arial"/>
          <w:sz w:val="12"/>
        </w:rPr>
        <w:t>¶</w:t>
      </w:r>
      <w:r w:rsidRPr="003F3A19">
        <w:rPr>
          <w:rFonts w:ascii="Arial" w:hAnsi="Arial" w:cs="Arial"/>
          <w:sz w:val="16"/>
        </w:rPr>
        <w:t xml:space="preserve"> possibilities of noncapitalist development” (Gibson-Graham, 1996: 41). </w:t>
      </w:r>
      <w:r w:rsidRPr="003F3A19">
        <w:rPr>
          <w:rStyle w:val="StyleUnderline"/>
          <w:rFonts w:ascii="Arial" w:hAnsi="Arial" w:cs="Arial"/>
        </w:rPr>
        <w:t>By</w:t>
      </w:r>
      <w:r w:rsidRPr="003F3A19">
        <w:rPr>
          <w:rStyle w:val="StyleUnderline"/>
          <w:rFonts w:ascii="Arial" w:hAnsi="Arial" w:cs="Arial"/>
          <w:sz w:val="12"/>
        </w:rPr>
        <w:t xml:space="preserve">¶ </w:t>
      </w:r>
      <w:r w:rsidRPr="003F3A19">
        <w:rPr>
          <w:rStyle w:val="StyleUnderline"/>
          <w:rFonts w:ascii="Arial" w:hAnsi="Arial" w:cs="Arial"/>
        </w:rPr>
        <w:t>criticizing capitalocentrism, these authors seek to liberate our ability for seeing noncapitalisms</w:t>
      </w:r>
      <w:r w:rsidRPr="003F3A19">
        <w:rPr>
          <w:rStyle w:val="StyleUnderline"/>
          <w:rFonts w:ascii="Arial" w:hAnsi="Arial" w:cs="Arial"/>
          <w:sz w:val="12"/>
        </w:rPr>
        <w:t xml:space="preserve">¶ </w:t>
      </w:r>
      <w:r w:rsidRPr="003F3A19">
        <w:rPr>
          <w:rStyle w:val="StyleUnderline"/>
          <w:rFonts w:ascii="Arial" w:hAnsi="Arial" w:cs="Arial"/>
        </w:rPr>
        <w:t>and building alternative economic imaginaries</w:t>
      </w:r>
      <w:r w:rsidRPr="003F3A19">
        <w:rPr>
          <w:rFonts w:ascii="Arial" w:hAnsi="Arial" w:cs="Arial"/>
          <w:sz w:val="16"/>
        </w:rPr>
        <w:t>9.</w:t>
      </w:r>
      <w:r w:rsidRPr="003F3A19">
        <w:rPr>
          <w:rFonts w:ascii="Arial" w:hAnsi="Arial" w:cs="Arial"/>
          <w:sz w:val="12"/>
        </w:rPr>
        <w:t>¶</w:t>
      </w:r>
      <w:r w:rsidRPr="003F3A19">
        <w:rPr>
          <w:rFonts w:ascii="Arial" w:hAnsi="Arial" w:cs="Arial"/>
          <w:sz w:val="16"/>
        </w:rPr>
        <w:t xml:space="preserve"> </w:t>
      </w:r>
      <w:r w:rsidRPr="003F3A19">
        <w:rPr>
          <w:rStyle w:val="StyleUnderline"/>
          <w:rFonts w:ascii="Arial" w:hAnsi="Arial" w:cs="Arial"/>
        </w:rPr>
        <w:t>This reinterpretation challenges the inevitability of capitalist “penetration” that is</w:t>
      </w:r>
      <w:r w:rsidRPr="003F3A19">
        <w:rPr>
          <w:rStyle w:val="StyleUnderline"/>
          <w:rFonts w:ascii="Arial" w:hAnsi="Arial" w:cs="Arial"/>
          <w:sz w:val="12"/>
        </w:rPr>
        <w:t xml:space="preserve">¶ </w:t>
      </w:r>
      <w:r w:rsidRPr="003F3A19">
        <w:rPr>
          <w:rStyle w:val="StyleUnderline"/>
          <w:rFonts w:ascii="Arial" w:hAnsi="Arial" w:cs="Arial"/>
        </w:rPr>
        <w:t xml:space="preserve">assumed in much of the literature on globalization: </w:t>
      </w:r>
      <w:r w:rsidRPr="003F3A19">
        <w:rPr>
          <w:rStyle w:val="StyleUnderline"/>
          <w:rFonts w:ascii="Arial" w:hAnsi="Arial" w:cs="Arial"/>
          <w:sz w:val="12"/>
        </w:rPr>
        <w:t xml:space="preserve">¶ </w:t>
      </w:r>
      <w:r w:rsidRPr="003F3A19">
        <w:rPr>
          <w:rFonts w:ascii="Arial" w:hAnsi="Arial" w:cs="Arial"/>
          <w:sz w:val="16"/>
        </w:rPr>
        <w:t>In the globalization script…only capitalism has the ability to spread and invade.</w:t>
      </w:r>
      <w:r w:rsidRPr="003F3A19">
        <w:rPr>
          <w:rFonts w:ascii="Arial" w:hAnsi="Arial" w:cs="Arial"/>
          <w:sz w:val="12"/>
        </w:rPr>
        <w:t>¶</w:t>
      </w:r>
      <w:r w:rsidRPr="003F3A19">
        <w:rPr>
          <w:rFonts w:ascii="Arial" w:hAnsi="Arial" w:cs="Arial"/>
          <w:sz w:val="16"/>
        </w:rPr>
        <w:t xml:space="preserve"> Capitalism is presented as inherently spatial and as naturally stronger than the</w:t>
      </w:r>
      <w:r w:rsidRPr="003F3A19">
        <w:rPr>
          <w:rFonts w:ascii="Arial" w:hAnsi="Arial" w:cs="Arial"/>
          <w:sz w:val="12"/>
        </w:rPr>
        <w:t>¶</w:t>
      </w:r>
      <w:r w:rsidRPr="003F3A19">
        <w:rPr>
          <w:rFonts w:ascii="Arial" w:hAnsi="Arial" w:cs="Arial"/>
          <w:sz w:val="16"/>
        </w:rPr>
        <w:t xml:space="preserve"> forms of noncapitalist economy (traditional economies, “Third World” economies,</w:t>
      </w:r>
      <w:r w:rsidRPr="003F3A19">
        <w:rPr>
          <w:rFonts w:ascii="Arial" w:hAnsi="Arial" w:cs="Arial"/>
          <w:sz w:val="12"/>
        </w:rPr>
        <w:t>¶</w:t>
      </w:r>
      <w:r w:rsidRPr="003F3A19">
        <w:rPr>
          <w:rFonts w:ascii="Arial" w:hAnsi="Arial" w:cs="Arial"/>
          <w:sz w:val="16"/>
        </w:rPr>
        <w:t xml:space="preserve"> socialist economies, communal experiments) because of its presumed capacity to</w:t>
      </w:r>
      <w:r w:rsidRPr="003F3A19">
        <w:rPr>
          <w:rFonts w:ascii="Arial" w:hAnsi="Arial" w:cs="Arial"/>
          <w:sz w:val="12"/>
        </w:rPr>
        <w:t>¶</w:t>
      </w:r>
      <w:r w:rsidRPr="003F3A19">
        <w:rPr>
          <w:rFonts w:ascii="Arial" w:hAnsi="Arial" w:cs="Arial"/>
          <w:sz w:val="16"/>
        </w:rPr>
        <w:t xml:space="preserve"> universalize the market for capitalist commodities…Globalization according to</w:t>
      </w:r>
      <w:r w:rsidRPr="003F3A19">
        <w:rPr>
          <w:rFonts w:ascii="Arial" w:hAnsi="Arial" w:cs="Arial"/>
          <w:sz w:val="12"/>
        </w:rPr>
        <w:t>¶</w:t>
      </w:r>
      <w:r w:rsidRPr="003F3A19">
        <w:rPr>
          <w:rFonts w:ascii="Arial" w:hAnsi="Arial" w:cs="Arial"/>
          <w:sz w:val="16"/>
        </w:rPr>
        <w:t xml:space="preserve"> this script involves the violation and eventual death of “other” noncapitalist forms</w:t>
      </w:r>
      <w:r w:rsidRPr="003F3A19">
        <w:rPr>
          <w:rFonts w:ascii="Arial" w:hAnsi="Arial" w:cs="Arial"/>
          <w:sz w:val="12"/>
        </w:rPr>
        <w:t>¶</w:t>
      </w:r>
      <w:r w:rsidRPr="003F3A19">
        <w:rPr>
          <w:rFonts w:ascii="Arial" w:hAnsi="Arial" w:cs="Arial"/>
          <w:sz w:val="16"/>
        </w:rPr>
        <w:t xml:space="preserve"> of economy…All forms of noncapitalism become damaged, violated, fallen, subordinated</w:t>
      </w:r>
      <w:r w:rsidRPr="003F3A19">
        <w:rPr>
          <w:rFonts w:ascii="Arial" w:hAnsi="Arial" w:cs="Arial"/>
          <w:sz w:val="12"/>
        </w:rPr>
        <w:t>¶</w:t>
      </w:r>
      <w:r w:rsidRPr="003F3A19">
        <w:rPr>
          <w:rFonts w:ascii="Arial" w:hAnsi="Arial" w:cs="Arial"/>
          <w:sz w:val="16"/>
        </w:rPr>
        <w:t xml:space="preserve"> to capitalism…How can we challenge the similar representation of globalization</w:t>
      </w:r>
      <w:r w:rsidRPr="003F3A19">
        <w:rPr>
          <w:rFonts w:ascii="Arial" w:hAnsi="Arial" w:cs="Arial"/>
          <w:sz w:val="12"/>
        </w:rPr>
        <w:t>¶</w:t>
      </w:r>
      <w:r w:rsidRPr="003F3A19">
        <w:rPr>
          <w:rFonts w:ascii="Arial" w:hAnsi="Arial" w:cs="Arial"/>
          <w:sz w:val="16"/>
        </w:rPr>
        <w:t xml:space="preserve"> as capable of “taking” the life from noncapitalist sites, particularly the</w:t>
      </w:r>
      <w:r w:rsidRPr="003F3A19">
        <w:rPr>
          <w:rFonts w:ascii="Arial" w:hAnsi="Arial" w:cs="Arial"/>
          <w:sz w:val="12"/>
        </w:rPr>
        <w:t>¶</w:t>
      </w:r>
      <w:r w:rsidRPr="003F3A19">
        <w:rPr>
          <w:rFonts w:ascii="Arial" w:hAnsi="Arial" w:cs="Arial"/>
          <w:sz w:val="16"/>
        </w:rPr>
        <w:t xml:space="preserve"> “Third World”? (Gibson-Graham, 1996: 125, </w:t>
      </w:r>
      <w:proofErr w:type="gramStart"/>
      <w:r w:rsidRPr="003F3A19">
        <w:rPr>
          <w:rFonts w:ascii="Arial" w:hAnsi="Arial" w:cs="Arial"/>
          <w:sz w:val="16"/>
        </w:rPr>
        <w:t>130)</w:t>
      </w:r>
      <w:r w:rsidRPr="003F3A19">
        <w:rPr>
          <w:rFonts w:ascii="Arial" w:hAnsi="Arial" w:cs="Arial"/>
          <w:sz w:val="12"/>
        </w:rPr>
        <w:t>¶</w:t>
      </w:r>
      <w:proofErr w:type="gramEnd"/>
      <w:r w:rsidRPr="003F3A19">
        <w:rPr>
          <w:rFonts w:ascii="Arial" w:hAnsi="Arial" w:cs="Arial"/>
          <w:sz w:val="16"/>
        </w:rPr>
        <w:t xml:space="preserve"> </w:t>
      </w:r>
      <w:r w:rsidRPr="003F3A19">
        <w:rPr>
          <w:rStyle w:val="StyleUnderline"/>
          <w:rFonts w:ascii="Arial" w:hAnsi="Arial" w:cs="Arial"/>
        </w:rPr>
        <w:t>From this perspective, not everything that emerges from globalization can be said</w:t>
      </w:r>
      <w:r w:rsidRPr="003F3A19">
        <w:rPr>
          <w:rStyle w:val="StyleUnderline"/>
          <w:rFonts w:ascii="Arial" w:hAnsi="Arial" w:cs="Arial"/>
          <w:sz w:val="12"/>
        </w:rPr>
        <w:t xml:space="preserve">¶ </w:t>
      </w:r>
      <w:r w:rsidRPr="003F3A19">
        <w:rPr>
          <w:rStyle w:val="StyleUnderline"/>
          <w:rFonts w:ascii="Arial" w:hAnsi="Arial" w:cs="Arial"/>
        </w:rPr>
        <w:t>to conform to the capitalist script;</w:t>
      </w:r>
      <w:r w:rsidRPr="003F3A19">
        <w:rPr>
          <w:rFonts w:ascii="Arial" w:hAnsi="Arial" w:cs="Arial"/>
          <w:sz w:val="16"/>
        </w:rPr>
        <w:t xml:space="preserve"> in fact, globalization and development might propitiate</w:t>
      </w:r>
      <w:r w:rsidRPr="003F3A19">
        <w:rPr>
          <w:rFonts w:ascii="Arial" w:hAnsi="Arial" w:cs="Arial"/>
          <w:sz w:val="12"/>
        </w:rPr>
        <w:t>¶</w:t>
      </w:r>
      <w:r w:rsidRPr="003F3A19">
        <w:rPr>
          <w:rFonts w:ascii="Arial" w:hAnsi="Arial" w:cs="Arial"/>
          <w:sz w:val="16"/>
        </w:rPr>
        <w:t xml:space="preserve"> a variety of economic development paths; these could be theorized in terms</w:t>
      </w:r>
      <w:r w:rsidRPr="003F3A19">
        <w:rPr>
          <w:rFonts w:ascii="Arial" w:hAnsi="Arial" w:cs="Arial"/>
          <w:sz w:val="12"/>
        </w:rPr>
        <w:t>¶</w:t>
      </w:r>
      <w:r w:rsidRPr="003F3A19">
        <w:rPr>
          <w:rFonts w:ascii="Arial" w:hAnsi="Arial" w:cs="Arial"/>
          <w:sz w:val="16"/>
        </w:rPr>
        <w:t xml:space="preserve"> of postdevelopment in such a way that “the naturalness of capitalist identity as the</w:t>
      </w:r>
      <w:r w:rsidRPr="003F3A19">
        <w:rPr>
          <w:rFonts w:ascii="Arial" w:hAnsi="Arial" w:cs="Arial"/>
          <w:sz w:val="12"/>
        </w:rPr>
        <w:t>¶</w:t>
      </w:r>
      <w:r w:rsidRPr="003F3A19">
        <w:rPr>
          <w:rFonts w:ascii="Arial" w:hAnsi="Arial" w:cs="Arial"/>
          <w:sz w:val="16"/>
        </w:rPr>
        <w:t xml:space="preserve"> template of all economic identity can be called into question” (Gibson-Graham, 1996:</w:t>
      </w:r>
      <w:r w:rsidRPr="003F3A19">
        <w:rPr>
          <w:rFonts w:ascii="Arial" w:hAnsi="Arial" w:cs="Arial"/>
          <w:sz w:val="12"/>
        </w:rPr>
        <w:t>¶</w:t>
      </w:r>
      <w:r w:rsidRPr="003F3A19">
        <w:rPr>
          <w:rFonts w:ascii="Arial" w:hAnsi="Arial" w:cs="Arial"/>
          <w:sz w:val="16"/>
        </w:rPr>
        <w:t xml:space="preserve"> 146). They could also be conceived of, as Mayfair Yang does in her farsighted</w:t>
      </w:r>
      <w:r w:rsidRPr="003F3A19">
        <w:rPr>
          <w:rFonts w:ascii="Arial" w:hAnsi="Arial" w:cs="Arial"/>
          <w:sz w:val="12"/>
        </w:rPr>
        <w:t>¶</w:t>
      </w:r>
      <w:r w:rsidRPr="003F3A19">
        <w:rPr>
          <w:rFonts w:ascii="Arial" w:hAnsi="Arial" w:cs="Arial"/>
          <w:sz w:val="16"/>
        </w:rPr>
        <w:t xml:space="preserve"> application of Gibson-Graham to the changing and multiple Chinese economies, in</w:t>
      </w:r>
      <w:r w:rsidRPr="003F3A19">
        <w:rPr>
          <w:rFonts w:ascii="Arial" w:hAnsi="Arial" w:cs="Arial"/>
          <w:sz w:val="12"/>
        </w:rPr>
        <w:t>¶</w:t>
      </w:r>
      <w:r w:rsidRPr="003F3A19">
        <w:rPr>
          <w:rFonts w:ascii="Arial" w:hAnsi="Arial" w:cs="Arial"/>
          <w:sz w:val="16"/>
        </w:rPr>
        <w:t xml:space="preserve"> terms of the hybridity of economies; what she means by this is that many of today’s</w:t>
      </w:r>
      <w:r w:rsidRPr="003F3A19">
        <w:rPr>
          <w:rFonts w:ascii="Arial" w:hAnsi="Arial" w:cs="Arial"/>
          <w:sz w:val="12"/>
        </w:rPr>
        <w:t>¶</w:t>
      </w:r>
      <w:r w:rsidRPr="003F3A19">
        <w:rPr>
          <w:rFonts w:ascii="Arial" w:hAnsi="Arial" w:cs="Arial"/>
          <w:sz w:val="16"/>
        </w:rPr>
        <w:t xml:space="preserve"> economic formations in China are composed of both capitalist and a whole array of</w:t>
      </w:r>
      <w:r w:rsidRPr="003F3A19">
        <w:rPr>
          <w:rFonts w:ascii="Arial" w:hAnsi="Arial" w:cs="Arial"/>
          <w:sz w:val="12"/>
        </w:rPr>
        <w:t>¶</w:t>
      </w:r>
      <w:r w:rsidRPr="003F3A19">
        <w:rPr>
          <w:rFonts w:ascii="Arial" w:hAnsi="Arial" w:cs="Arial"/>
          <w:sz w:val="16"/>
        </w:rPr>
        <w:t xml:space="preserve"> non-capitalist forms. With this reinterpretation, Yang challenges us to entertain the</w:t>
      </w:r>
      <w:r w:rsidRPr="003F3A19">
        <w:rPr>
          <w:rFonts w:ascii="Arial" w:hAnsi="Arial" w:cs="Arial"/>
          <w:sz w:val="12"/>
        </w:rPr>
        <w:t>¶</w:t>
      </w:r>
      <w:r w:rsidRPr="003F3A19">
        <w:rPr>
          <w:rFonts w:ascii="Arial" w:hAnsi="Arial" w:cs="Arial"/>
          <w:sz w:val="16"/>
        </w:rPr>
        <w:t xml:space="preserve"> idea that “</w:t>
      </w:r>
      <w:r w:rsidRPr="003F3A19">
        <w:rPr>
          <w:rStyle w:val="StyleUnderline"/>
          <w:rFonts w:ascii="Arial" w:hAnsi="Arial" w:cs="Arial"/>
        </w:rPr>
        <w:t>indigenous economies do not always get ploughed under with the entrance</w:t>
      </w:r>
      <w:r w:rsidRPr="003F3A19">
        <w:rPr>
          <w:rStyle w:val="StyleUnderline"/>
          <w:rFonts w:ascii="Arial" w:hAnsi="Arial" w:cs="Arial"/>
          <w:sz w:val="12"/>
        </w:rPr>
        <w:t xml:space="preserve">¶ </w:t>
      </w:r>
      <w:r w:rsidRPr="003F3A19">
        <w:rPr>
          <w:rStyle w:val="StyleUnderline"/>
          <w:rFonts w:ascii="Arial" w:hAnsi="Arial" w:cs="Arial"/>
        </w:rPr>
        <w:t>of capitalism, but may even experience renewal and pose a challenge to the spread</w:t>
      </w:r>
      <w:r w:rsidRPr="003F3A19">
        <w:rPr>
          <w:rStyle w:val="StyleUnderline"/>
          <w:rFonts w:ascii="Arial" w:hAnsi="Arial" w:cs="Arial"/>
          <w:sz w:val="12"/>
        </w:rPr>
        <w:t xml:space="preserve">¶ </w:t>
      </w:r>
      <w:r w:rsidRPr="003F3A19">
        <w:rPr>
          <w:rStyle w:val="StyleUnderline"/>
          <w:rFonts w:ascii="Arial" w:hAnsi="Arial" w:cs="Arial"/>
        </w:rPr>
        <w:t>of capitalist principles and stimulate us to rethink and rework existing critiques of</w:t>
      </w:r>
      <w:r w:rsidRPr="003F3A19">
        <w:rPr>
          <w:rStyle w:val="StyleUnderline"/>
          <w:rFonts w:ascii="Arial" w:hAnsi="Arial" w:cs="Arial"/>
          <w:sz w:val="12"/>
        </w:rPr>
        <w:t xml:space="preserve">¶ </w:t>
      </w:r>
      <w:r w:rsidRPr="003F3A19">
        <w:rPr>
          <w:rStyle w:val="StyleUnderline"/>
          <w:rFonts w:ascii="Arial" w:hAnsi="Arial" w:cs="Arial"/>
        </w:rPr>
        <w:t>capitalism”</w:t>
      </w:r>
      <w:r w:rsidRPr="003F3A19">
        <w:rPr>
          <w:rFonts w:ascii="Arial" w:hAnsi="Arial" w:cs="Arial"/>
          <w:sz w:val="16"/>
        </w:rPr>
        <w:t xml:space="preserve"> (Yang, 1999: 5).</w:t>
      </w:r>
      <w:r w:rsidRPr="003F3A19">
        <w:rPr>
          <w:rFonts w:ascii="Arial" w:hAnsi="Arial" w:cs="Arial"/>
          <w:sz w:val="12"/>
        </w:rPr>
        <w:t>¶</w:t>
      </w:r>
      <w:r w:rsidRPr="003F3A19">
        <w:rPr>
          <w:rFonts w:ascii="Arial" w:hAnsi="Arial" w:cs="Arial"/>
          <w:sz w:val="16"/>
        </w:rPr>
        <w:t xml:space="preserve"> What is certain is that we no longer seem to be sure about what is there “on the</w:t>
      </w:r>
      <w:r w:rsidRPr="003F3A19">
        <w:rPr>
          <w:rFonts w:ascii="Arial" w:hAnsi="Arial" w:cs="Arial"/>
          <w:sz w:val="12"/>
        </w:rPr>
        <w:t>¶</w:t>
      </w:r>
      <w:r w:rsidRPr="003F3A19">
        <w:rPr>
          <w:rFonts w:ascii="Arial" w:hAnsi="Arial" w:cs="Arial"/>
          <w:sz w:val="16"/>
        </w:rPr>
        <w:t xml:space="preserve"> ground” after centuries of capitalism and five decades of development. </w:t>
      </w:r>
      <w:r w:rsidRPr="003F3A19">
        <w:rPr>
          <w:rStyle w:val="StyleUnderline"/>
          <w:rFonts w:ascii="Arial" w:hAnsi="Arial" w:cs="Arial"/>
        </w:rPr>
        <w:t>Do we even</w:t>
      </w:r>
      <w:r w:rsidRPr="003F3A19">
        <w:rPr>
          <w:rStyle w:val="StyleUnderline"/>
          <w:rFonts w:ascii="Arial" w:hAnsi="Arial" w:cs="Arial"/>
          <w:sz w:val="12"/>
        </w:rPr>
        <w:t xml:space="preserve">¶ </w:t>
      </w:r>
      <w:r w:rsidRPr="003F3A19">
        <w:rPr>
          <w:rStyle w:val="StyleUnderline"/>
          <w:rFonts w:ascii="Arial" w:hAnsi="Arial" w:cs="Arial"/>
        </w:rPr>
        <w:t>know how to look at social reality in ways that might allow us to detect elements</w:t>
      </w:r>
      <w:r w:rsidRPr="003F3A19">
        <w:rPr>
          <w:rStyle w:val="StyleUnderline"/>
          <w:rFonts w:ascii="Arial" w:hAnsi="Arial" w:cs="Arial"/>
          <w:sz w:val="12"/>
        </w:rPr>
        <w:t xml:space="preserve">¶ </w:t>
      </w:r>
      <w:r w:rsidRPr="003F3A19">
        <w:rPr>
          <w:rStyle w:val="StyleUnderline"/>
          <w:rFonts w:ascii="Arial" w:hAnsi="Arial" w:cs="Arial"/>
        </w:rPr>
        <w:t xml:space="preserve">of difference that are not reducible to the constructs of capitalism and </w:t>
      </w:r>
      <w:proofErr w:type="gramStart"/>
      <w:r w:rsidRPr="003F3A19">
        <w:rPr>
          <w:rStyle w:val="StyleUnderline"/>
          <w:rFonts w:ascii="Arial" w:hAnsi="Arial" w:cs="Arial"/>
        </w:rPr>
        <w:t>modernity?</w:t>
      </w:r>
      <w:r w:rsidRPr="003F3A19">
        <w:rPr>
          <w:rStyle w:val="StyleUnderline"/>
          <w:rFonts w:ascii="Arial" w:hAnsi="Arial" w:cs="Arial"/>
          <w:sz w:val="12"/>
        </w:rPr>
        <w:t>¶</w:t>
      </w:r>
      <w:proofErr w:type="gramEnd"/>
      <w:r w:rsidRPr="003F3A19">
        <w:rPr>
          <w:rStyle w:val="StyleUnderline"/>
          <w:rFonts w:ascii="Arial" w:hAnsi="Arial" w:cs="Arial"/>
          <w:sz w:val="12"/>
        </w:rPr>
        <w:t xml:space="preserve"> </w:t>
      </w:r>
      <w:r w:rsidRPr="003F3A19">
        <w:rPr>
          <w:rStyle w:val="StyleUnderline"/>
          <w:rFonts w:ascii="Arial" w:hAnsi="Arial" w:cs="Arial"/>
        </w:rPr>
        <w:t>The role of ethnography has of course been particularly important in this respect.</w:t>
      </w:r>
      <w:r w:rsidRPr="003F3A19">
        <w:rPr>
          <w:rStyle w:val="StyleUnderline"/>
          <w:rFonts w:ascii="Arial" w:hAnsi="Arial" w:cs="Arial"/>
          <w:sz w:val="12"/>
        </w:rPr>
        <w:t xml:space="preserve">¶ </w:t>
      </w:r>
      <w:r w:rsidRPr="003F3A19">
        <w:rPr>
          <w:rFonts w:ascii="Arial" w:hAnsi="Arial" w:cs="Arial"/>
          <w:sz w:val="16"/>
        </w:rPr>
        <w:t>In the 1980s, a number of ethnographies documented active and creative resistance</w:t>
      </w:r>
      <w:r w:rsidRPr="003F3A19">
        <w:rPr>
          <w:rFonts w:ascii="Arial" w:hAnsi="Arial" w:cs="Arial"/>
          <w:sz w:val="12"/>
        </w:rPr>
        <w:t>¶</w:t>
      </w:r>
      <w:r w:rsidRPr="003F3A19">
        <w:rPr>
          <w:rFonts w:ascii="Arial" w:hAnsi="Arial" w:cs="Arial"/>
          <w:sz w:val="16"/>
        </w:rPr>
        <w:t xml:space="preserve"> to capitalism and modernity in various settings10. Resistance by itself, however, is</w:t>
      </w:r>
      <w:r w:rsidRPr="003F3A19">
        <w:rPr>
          <w:rFonts w:ascii="Arial" w:hAnsi="Arial" w:cs="Arial"/>
          <w:sz w:val="12"/>
        </w:rPr>
        <w:t>¶</w:t>
      </w:r>
      <w:r w:rsidRPr="003F3A19">
        <w:rPr>
          <w:rFonts w:ascii="Arial" w:hAnsi="Arial" w:cs="Arial"/>
          <w:sz w:val="16"/>
        </w:rPr>
        <w:t xml:space="preserve"> only suggestive of what is going on in many communities, stopping short of showing</w:t>
      </w:r>
      <w:r w:rsidRPr="003F3A19">
        <w:rPr>
          <w:rFonts w:ascii="Arial" w:hAnsi="Arial" w:cs="Arial"/>
          <w:sz w:val="12"/>
        </w:rPr>
        <w:t>¶</w:t>
      </w:r>
      <w:r w:rsidRPr="003F3A19">
        <w:rPr>
          <w:rFonts w:ascii="Arial" w:hAnsi="Arial" w:cs="Arial"/>
          <w:sz w:val="16"/>
        </w:rPr>
        <w:t xml:space="preserve"> how people actively continue to create and reconstruct their lifeworlds and </w:t>
      </w:r>
      <w:proofErr w:type="gramStart"/>
      <w:r w:rsidRPr="003F3A19">
        <w:rPr>
          <w:rFonts w:ascii="Arial" w:hAnsi="Arial" w:cs="Arial"/>
          <w:sz w:val="16"/>
        </w:rPr>
        <w:t>places.</w:t>
      </w:r>
      <w:r w:rsidRPr="003F3A19">
        <w:rPr>
          <w:rFonts w:ascii="Arial" w:hAnsi="Arial" w:cs="Arial"/>
          <w:sz w:val="12"/>
        </w:rPr>
        <w:t>¶</w:t>
      </w:r>
      <w:proofErr w:type="gramEnd"/>
      <w:r w:rsidRPr="003F3A19">
        <w:rPr>
          <w:rFonts w:ascii="Arial" w:hAnsi="Arial" w:cs="Arial"/>
          <w:sz w:val="16"/>
        </w:rPr>
        <w:t xml:space="preserve"> Successive works characterized the local hybridized models of the economy and the</w:t>
      </w:r>
      <w:r w:rsidRPr="003F3A19">
        <w:rPr>
          <w:rFonts w:ascii="Arial" w:hAnsi="Arial" w:cs="Arial"/>
          <w:sz w:val="12"/>
        </w:rPr>
        <w:t>¶</w:t>
      </w:r>
      <w:r w:rsidRPr="003F3A19">
        <w:rPr>
          <w:rFonts w:ascii="Arial" w:hAnsi="Arial" w:cs="Arial"/>
          <w:sz w:val="16"/>
        </w:rPr>
        <w:t xml:space="preserve"> natural environment maintained by peasants and indigenous communities. The attention</w:t>
      </w:r>
      <w:r w:rsidRPr="003F3A19">
        <w:rPr>
          <w:rFonts w:ascii="Arial" w:hAnsi="Arial" w:cs="Arial"/>
          <w:sz w:val="12"/>
        </w:rPr>
        <w:t>¶</w:t>
      </w:r>
      <w:r w:rsidRPr="003F3A19">
        <w:rPr>
          <w:rFonts w:ascii="Arial" w:hAnsi="Arial" w:cs="Arial"/>
          <w:sz w:val="16"/>
        </w:rPr>
        <w:t xml:space="preserve"> paid, particularly in Latin American anthropology and cultural studies, to cultural</w:t>
      </w:r>
      <w:r w:rsidRPr="003F3A19">
        <w:rPr>
          <w:rFonts w:ascii="Arial" w:hAnsi="Arial" w:cs="Arial"/>
          <w:sz w:val="12"/>
        </w:rPr>
        <w:t>¶</w:t>
      </w:r>
      <w:r w:rsidRPr="003F3A19">
        <w:rPr>
          <w:rFonts w:ascii="Arial" w:hAnsi="Arial" w:cs="Arial"/>
          <w:sz w:val="16"/>
        </w:rPr>
        <w:t xml:space="preserve"> hybridization is another attempt at making visible the dynamic encounter of practices</w:t>
      </w:r>
      <w:r w:rsidRPr="003F3A19">
        <w:rPr>
          <w:rFonts w:ascii="Arial" w:hAnsi="Arial" w:cs="Arial"/>
          <w:sz w:val="12"/>
        </w:rPr>
        <w:t>¶</w:t>
      </w:r>
      <w:r w:rsidRPr="003F3A19">
        <w:rPr>
          <w:rFonts w:ascii="Arial" w:hAnsi="Arial" w:cs="Arial"/>
          <w:sz w:val="16"/>
        </w:rPr>
        <w:t xml:space="preserve"> originating in many cultural and temporal matrices, and the extent to which local</w:t>
      </w:r>
      <w:r w:rsidRPr="003F3A19">
        <w:rPr>
          <w:rFonts w:ascii="Arial" w:hAnsi="Arial" w:cs="Arial"/>
          <w:sz w:val="12"/>
        </w:rPr>
        <w:t>¶</w:t>
      </w:r>
      <w:r w:rsidRPr="003F3A19">
        <w:rPr>
          <w:rFonts w:ascii="Arial" w:hAnsi="Arial" w:cs="Arial"/>
          <w:sz w:val="16"/>
        </w:rPr>
        <w:t xml:space="preserve"> groups, far from being passive receivers of transnational conditions, actively shape</w:t>
      </w:r>
      <w:r w:rsidRPr="003F3A19">
        <w:rPr>
          <w:rFonts w:ascii="Arial" w:hAnsi="Arial" w:cs="Arial"/>
          <w:sz w:val="12"/>
        </w:rPr>
        <w:t>¶</w:t>
      </w:r>
      <w:r w:rsidRPr="003F3A19">
        <w:rPr>
          <w:rFonts w:ascii="Arial" w:hAnsi="Arial" w:cs="Arial"/>
          <w:sz w:val="16"/>
        </w:rPr>
        <w:t xml:space="preserve"> the process of constructing identities, social relations, and economic practice (see</w:t>
      </w:r>
      <w:r w:rsidRPr="003F3A19">
        <w:rPr>
          <w:rFonts w:ascii="Arial" w:hAnsi="Arial" w:cs="Arial"/>
          <w:sz w:val="12"/>
        </w:rPr>
        <w:t>¶</w:t>
      </w:r>
      <w:r w:rsidRPr="003F3A19">
        <w:rPr>
          <w:rFonts w:ascii="Arial" w:hAnsi="Arial" w:cs="Arial"/>
          <w:sz w:val="16"/>
        </w:rPr>
        <w:t xml:space="preserve"> Escobar, 1995 for a review of this literature). These lines of inquiry have reached</w:t>
      </w:r>
      <w:r w:rsidRPr="003F3A19">
        <w:rPr>
          <w:rFonts w:ascii="Arial" w:hAnsi="Arial" w:cs="Arial"/>
          <w:sz w:val="12"/>
        </w:rPr>
        <w:t>¶</w:t>
      </w:r>
      <w:r w:rsidRPr="003F3A19">
        <w:rPr>
          <w:rFonts w:ascii="Arial" w:hAnsi="Arial" w:cs="Arial"/>
          <w:sz w:val="16"/>
        </w:rPr>
        <w:t xml:space="preserve"> sophisticated levels in the provision of nuanced accounts of the encounter between</w:t>
      </w:r>
      <w:r w:rsidRPr="003F3A19">
        <w:rPr>
          <w:rFonts w:ascii="Arial" w:hAnsi="Arial" w:cs="Arial"/>
          <w:sz w:val="12"/>
        </w:rPr>
        <w:t>¶</w:t>
      </w:r>
      <w:r w:rsidRPr="003F3A19">
        <w:rPr>
          <w:rFonts w:ascii="Arial" w:hAnsi="Arial" w:cs="Arial"/>
          <w:sz w:val="16"/>
        </w:rPr>
        <w:t xml:space="preserve"> development, modernity, and local culture in postcolonial settings (see, for </w:t>
      </w:r>
      <w:proofErr w:type="gramStart"/>
      <w:r w:rsidRPr="003F3A19">
        <w:rPr>
          <w:rFonts w:ascii="Arial" w:hAnsi="Arial" w:cs="Arial"/>
          <w:sz w:val="16"/>
        </w:rPr>
        <w:t>instance,</w:t>
      </w:r>
      <w:r w:rsidRPr="003F3A19">
        <w:rPr>
          <w:rFonts w:ascii="Arial" w:hAnsi="Arial" w:cs="Arial"/>
          <w:sz w:val="12"/>
        </w:rPr>
        <w:t>¶</w:t>
      </w:r>
      <w:proofErr w:type="gramEnd"/>
      <w:r w:rsidRPr="003F3A19">
        <w:rPr>
          <w:rFonts w:ascii="Arial" w:hAnsi="Arial" w:cs="Arial"/>
          <w:sz w:val="16"/>
        </w:rPr>
        <w:t xml:space="preserve"> Gupta, 1998; Arce &amp; Long, 2000). These bodies of literature, however, are yet to</w:t>
      </w:r>
      <w:r w:rsidRPr="003F3A19">
        <w:rPr>
          <w:rFonts w:ascii="Arial" w:hAnsi="Arial" w:cs="Arial"/>
          <w:sz w:val="12"/>
        </w:rPr>
        <w:t>¶</w:t>
      </w:r>
      <w:r w:rsidRPr="003F3A19">
        <w:rPr>
          <w:rFonts w:ascii="Arial" w:hAnsi="Arial" w:cs="Arial"/>
          <w:sz w:val="16"/>
        </w:rPr>
        <w:t xml:space="preserve"> be related systematically to the project of rethinking place from the perspective of</w:t>
      </w:r>
      <w:r w:rsidRPr="003F3A19">
        <w:rPr>
          <w:rFonts w:ascii="Arial" w:hAnsi="Arial" w:cs="Arial"/>
          <w:sz w:val="12"/>
        </w:rPr>
        <w:t>¶</w:t>
      </w:r>
      <w:r w:rsidRPr="003F3A19">
        <w:rPr>
          <w:rFonts w:ascii="Arial" w:hAnsi="Arial" w:cs="Arial"/>
          <w:sz w:val="16"/>
        </w:rPr>
        <w:t xml:space="preserve"> practices of cultural, ecological, and economic difference among Third World communities</w:t>
      </w:r>
      <w:r w:rsidRPr="003F3A19">
        <w:rPr>
          <w:rFonts w:ascii="Arial" w:hAnsi="Arial" w:cs="Arial"/>
          <w:sz w:val="12"/>
        </w:rPr>
        <w:t>¶</w:t>
      </w:r>
      <w:r w:rsidRPr="003F3A19">
        <w:rPr>
          <w:rFonts w:ascii="Arial" w:hAnsi="Arial" w:cs="Arial"/>
          <w:sz w:val="16"/>
        </w:rPr>
        <w:t xml:space="preserve"> in contexts of globalization and postcoloniality. This link might enable</w:t>
      </w:r>
      <w:r w:rsidRPr="003F3A19">
        <w:rPr>
          <w:rFonts w:ascii="Arial" w:hAnsi="Arial" w:cs="Arial"/>
          <w:sz w:val="12"/>
        </w:rPr>
        <w:t>¶</w:t>
      </w:r>
      <w:r w:rsidRPr="003F3A19">
        <w:rPr>
          <w:rFonts w:ascii="Arial" w:hAnsi="Arial" w:cs="Arial"/>
          <w:sz w:val="16"/>
        </w:rPr>
        <w:t xml:space="preserve"> researchers to foreground the political aspects of their critique, not infrequently</w:t>
      </w:r>
      <w:r w:rsidRPr="003F3A19">
        <w:rPr>
          <w:rFonts w:ascii="Arial" w:hAnsi="Arial" w:cs="Arial"/>
          <w:sz w:val="12"/>
        </w:rPr>
        <w:t>¶</w:t>
      </w:r>
      <w:r w:rsidRPr="003F3A19">
        <w:rPr>
          <w:rFonts w:ascii="Arial" w:hAnsi="Arial" w:cs="Arial"/>
          <w:sz w:val="16"/>
        </w:rPr>
        <w:t xml:space="preserve"> rendered intractable by the emphasis on the heterogeneity, hybridity, localization,</w:t>
      </w:r>
      <w:r w:rsidRPr="003F3A19">
        <w:rPr>
          <w:rFonts w:ascii="Arial" w:hAnsi="Arial" w:cs="Arial"/>
          <w:sz w:val="12"/>
        </w:rPr>
        <w:t>¶</w:t>
      </w:r>
      <w:r w:rsidRPr="003F3A19">
        <w:rPr>
          <w:rFonts w:ascii="Arial" w:hAnsi="Arial" w:cs="Arial"/>
          <w:sz w:val="16"/>
        </w:rPr>
        <w:t xml:space="preserve"> and differentiation of forms and practices.</w:t>
      </w:r>
      <w:r w:rsidRPr="003F3A19">
        <w:rPr>
          <w:rFonts w:ascii="Arial" w:hAnsi="Arial" w:cs="Arial"/>
          <w:sz w:val="12"/>
        </w:rPr>
        <w:t>¶</w:t>
      </w:r>
      <w:r w:rsidRPr="003F3A19">
        <w:rPr>
          <w:rFonts w:ascii="Arial" w:hAnsi="Arial" w:cs="Arial"/>
          <w:sz w:val="16"/>
        </w:rPr>
        <w:t xml:space="preserve"> </w:t>
      </w:r>
      <w:r w:rsidRPr="003F3A19">
        <w:rPr>
          <w:rStyle w:val="StyleUnderline"/>
          <w:rFonts w:ascii="Arial" w:hAnsi="Arial" w:cs="Arial"/>
        </w:rPr>
        <w:t>If the goal of Gibson-Graham was to provide an alternative language</w:t>
      </w:r>
      <w:r w:rsidRPr="003F3A19">
        <w:rPr>
          <w:rFonts w:ascii="Arial" w:hAnsi="Arial" w:cs="Arial"/>
          <w:sz w:val="16"/>
        </w:rPr>
        <w:t xml:space="preserve"> — a new</w:t>
      </w:r>
      <w:r w:rsidRPr="003F3A19">
        <w:rPr>
          <w:rFonts w:ascii="Arial" w:hAnsi="Arial" w:cs="Arial"/>
          <w:sz w:val="12"/>
        </w:rPr>
        <w:t>¶</w:t>
      </w:r>
      <w:r w:rsidRPr="003F3A19">
        <w:rPr>
          <w:rFonts w:ascii="Arial" w:hAnsi="Arial" w:cs="Arial"/>
          <w:sz w:val="16"/>
        </w:rPr>
        <w:t xml:space="preserve"> class language in particular — </w:t>
      </w:r>
      <w:r w:rsidRPr="003F3A19">
        <w:rPr>
          <w:rStyle w:val="StyleUnderline"/>
          <w:rFonts w:ascii="Arial" w:hAnsi="Arial" w:cs="Arial"/>
        </w:rPr>
        <w:t>for addressing the economic meaning of local practices,</w:t>
      </w:r>
      <w:r w:rsidRPr="003F3A19">
        <w:rPr>
          <w:rStyle w:val="StyleUnderline"/>
          <w:rFonts w:ascii="Arial" w:hAnsi="Arial" w:cs="Arial"/>
          <w:sz w:val="12"/>
        </w:rPr>
        <w:t xml:space="preserve">¶ </w:t>
      </w:r>
      <w:r w:rsidRPr="003F3A19">
        <w:rPr>
          <w:rStyle w:val="StyleUnderline"/>
          <w:rFonts w:ascii="Arial" w:hAnsi="Arial" w:cs="Arial"/>
        </w:rPr>
        <w:t>and if the goal of the postdevelopment literature is similarly to make visible</w:t>
      </w:r>
      <w:r w:rsidRPr="003F3A19">
        <w:rPr>
          <w:rStyle w:val="StyleUnderline"/>
          <w:rFonts w:ascii="Arial" w:hAnsi="Arial" w:cs="Arial"/>
          <w:sz w:val="12"/>
        </w:rPr>
        <w:t xml:space="preserve">¶ </w:t>
      </w:r>
      <w:r w:rsidRPr="003F3A19">
        <w:rPr>
          <w:rStyle w:val="StyleUnderline"/>
          <w:rFonts w:ascii="Arial" w:hAnsi="Arial" w:cs="Arial"/>
        </w:rPr>
        <w:t>practices of cultural and ecological difference which could serve as the basis for</w:t>
      </w:r>
      <w:r w:rsidRPr="003F3A19">
        <w:rPr>
          <w:rStyle w:val="StyleUnderline"/>
          <w:rFonts w:ascii="Arial" w:hAnsi="Arial" w:cs="Arial"/>
          <w:sz w:val="12"/>
        </w:rPr>
        <w:t xml:space="preserve">¶ </w:t>
      </w:r>
      <w:r w:rsidRPr="003F3A19">
        <w:rPr>
          <w:rStyle w:val="StyleUnderline"/>
          <w:rFonts w:ascii="Arial" w:hAnsi="Arial" w:cs="Arial"/>
        </w:rPr>
        <w:t>alternatives, it is necessary to acknowledge that these goals are inextricably linked</w:t>
      </w:r>
      <w:r w:rsidRPr="003F3A19">
        <w:rPr>
          <w:rStyle w:val="StyleUnderline"/>
          <w:rFonts w:ascii="Arial" w:hAnsi="Arial" w:cs="Arial"/>
          <w:sz w:val="12"/>
        </w:rPr>
        <w:t xml:space="preserve">¶ </w:t>
      </w:r>
      <w:r w:rsidRPr="003F3A19">
        <w:rPr>
          <w:rStyle w:val="StyleUnderline"/>
          <w:rFonts w:ascii="Arial" w:hAnsi="Arial" w:cs="Arial"/>
        </w:rPr>
        <w:t>to conceptions of locality, place, and place-based consciousness. Place is central to</w:t>
      </w:r>
      <w:r w:rsidRPr="003F3A19">
        <w:rPr>
          <w:rStyle w:val="StyleUnderline"/>
          <w:rFonts w:ascii="Arial" w:hAnsi="Arial" w:cs="Arial"/>
          <w:sz w:val="12"/>
        </w:rPr>
        <w:t xml:space="preserve">¶ </w:t>
      </w:r>
      <w:r w:rsidRPr="003F3A19">
        <w:rPr>
          <w:rStyle w:val="StyleUnderline"/>
          <w:rFonts w:ascii="Arial" w:hAnsi="Arial" w:cs="Arial"/>
        </w:rPr>
        <w:t>issues of development, culture and the environment</w:t>
      </w:r>
      <w:r w:rsidRPr="003F3A19">
        <w:rPr>
          <w:rFonts w:ascii="Arial" w:hAnsi="Arial" w:cs="Arial"/>
          <w:sz w:val="16"/>
        </w:rPr>
        <w:t xml:space="preserve"> </w:t>
      </w:r>
      <w:r w:rsidRPr="003F3A19">
        <w:rPr>
          <w:rStyle w:val="StyleUnderline"/>
          <w:rFonts w:ascii="Arial" w:hAnsi="Arial" w:cs="Arial"/>
        </w:rPr>
        <w:t>and</w:t>
      </w:r>
      <w:r w:rsidRPr="003F3A19">
        <w:rPr>
          <w:rFonts w:ascii="Arial" w:hAnsi="Arial" w:cs="Arial"/>
          <w:sz w:val="16"/>
        </w:rPr>
        <w:t xml:space="preserve"> is equally essential, on the</w:t>
      </w:r>
      <w:r w:rsidRPr="003F3A19">
        <w:rPr>
          <w:rFonts w:ascii="Arial" w:hAnsi="Arial" w:cs="Arial"/>
          <w:sz w:val="12"/>
        </w:rPr>
        <w:t>¶</w:t>
      </w:r>
      <w:r w:rsidRPr="003F3A19">
        <w:rPr>
          <w:rFonts w:ascii="Arial" w:hAnsi="Arial" w:cs="Arial"/>
          <w:sz w:val="16"/>
        </w:rPr>
        <w:t xml:space="preserve"> other, for </w:t>
      </w:r>
      <w:r w:rsidRPr="003F3A19">
        <w:rPr>
          <w:rStyle w:val="StyleUnderline"/>
          <w:rFonts w:ascii="Arial" w:hAnsi="Arial" w:cs="Arial"/>
        </w:rPr>
        <w:t xml:space="preserve">imagining other contexts for thinking about the construction of </w:t>
      </w:r>
      <w:proofErr w:type="gramStart"/>
      <w:r w:rsidRPr="003F3A19">
        <w:rPr>
          <w:rStyle w:val="StyleUnderline"/>
          <w:rFonts w:ascii="Arial" w:hAnsi="Arial" w:cs="Arial"/>
        </w:rPr>
        <w:t>politics,</w:t>
      </w:r>
      <w:r w:rsidRPr="003F3A19">
        <w:rPr>
          <w:rStyle w:val="StyleUnderline"/>
          <w:rFonts w:ascii="Arial" w:hAnsi="Arial" w:cs="Arial"/>
          <w:sz w:val="12"/>
        </w:rPr>
        <w:t>¶</w:t>
      </w:r>
      <w:proofErr w:type="gramEnd"/>
      <w:r w:rsidRPr="003F3A19">
        <w:rPr>
          <w:rStyle w:val="StyleUnderline"/>
          <w:rFonts w:ascii="Arial" w:hAnsi="Arial" w:cs="Arial"/>
          <w:sz w:val="12"/>
        </w:rPr>
        <w:t xml:space="preserve"> </w:t>
      </w:r>
      <w:r w:rsidRPr="003F3A19">
        <w:rPr>
          <w:rStyle w:val="StyleUnderline"/>
          <w:rFonts w:ascii="Arial" w:hAnsi="Arial" w:cs="Arial"/>
        </w:rPr>
        <w:t>knowledge and identity.</w:t>
      </w:r>
      <w:r w:rsidRPr="003F3A19">
        <w:rPr>
          <w:rFonts w:ascii="Arial" w:hAnsi="Arial" w:cs="Arial"/>
          <w:sz w:val="16"/>
        </w:rPr>
        <w:t xml:space="preserve"> The erasure of place is a reflection of the asymmetry that</w:t>
      </w:r>
      <w:r w:rsidRPr="003F3A19">
        <w:rPr>
          <w:rFonts w:ascii="Arial" w:hAnsi="Arial" w:cs="Arial"/>
          <w:sz w:val="12"/>
        </w:rPr>
        <w:t>¶</w:t>
      </w:r>
      <w:r w:rsidRPr="003F3A19">
        <w:rPr>
          <w:rFonts w:ascii="Arial" w:hAnsi="Arial" w:cs="Arial"/>
          <w:sz w:val="16"/>
        </w:rPr>
        <w:t xml:space="preserve"> exist between the global and the local in much contemporary literature on </w:t>
      </w:r>
      <w:proofErr w:type="gramStart"/>
      <w:r w:rsidRPr="003F3A19">
        <w:rPr>
          <w:rFonts w:ascii="Arial" w:hAnsi="Arial" w:cs="Arial"/>
          <w:sz w:val="16"/>
        </w:rPr>
        <w:t>globalization,</w:t>
      </w:r>
      <w:r w:rsidRPr="003F3A19">
        <w:rPr>
          <w:rFonts w:ascii="Arial" w:hAnsi="Arial" w:cs="Arial"/>
          <w:sz w:val="12"/>
        </w:rPr>
        <w:t>¶</w:t>
      </w:r>
      <w:proofErr w:type="gramEnd"/>
      <w:r w:rsidRPr="003F3A19">
        <w:rPr>
          <w:rFonts w:ascii="Arial" w:hAnsi="Arial" w:cs="Arial"/>
          <w:sz w:val="16"/>
        </w:rPr>
        <w:t xml:space="preserve"> in which the global is associated with space, capital, history and agency while</w:t>
      </w:r>
      <w:r w:rsidRPr="003F3A19">
        <w:rPr>
          <w:rFonts w:ascii="Arial" w:hAnsi="Arial" w:cs="Arial"/>
          <w:sz w:val="12"/>
        </w:rPr>
        <w:t>¶</w:t>
      </w:r>
      <w:r w:rsidRPr="003F3A19">
        <w:rPr>
          <w:rFonts w:ascii="Arial" w:hAnsi="Arial" w:cs="Arial"/>
          <w:sz w:val="16"/>
        </w:rPr>
        <w:t xml:space="preserve"> the local, conversely, is linked to place, labor, and tradition — as well as with</w:t>
      </w:r>
      <w:r w:rsidRPr="003F3A19">
        <w:rPr>
          <w:rFonts w:ascii="Arial" w:hAnsi="Arial" w:cs="Arial"/>
          <w:sz w:val="12"/>
        </w:rPr>
        <w:t>¶</w:t>
      </w:r>
      <w:r w:rsidRPr="003F3A19">
        <w:rPr>
          <w:rFonts w:ascii="Arial" w:hAnsi="Arial" w:cs="Arial"/>
          <w:sz w:val="16"/>
        </w:rPr>
        <w:t xml:space="preserve"> women, minorities, the poor and, one might add, local cultures11. Some feminist</w:t>
      </w:r>
      <w:r w:rsidRPr="003F3A19">
        <w:rPr>
          <w:rFonts w:ascii="Arial" w:hAnsi="Arial" w:cs="Arial"/>
          <w:sz w:val="12"/>
        </w:rPr>
        <w:t>¶</w:t>
      </w:r>
      <w:r w:rsidRPr="003F3A19">
        <w:rPr>
          <w:rFonts w:ascii="Arial" w:hAnsi="Arial" w:cs="Arial"/>
          <w:sz w:val="16"/>
        </w:rPr>
        <w:t xml:space="preserve"> geographers have attempted to correct this asymmetry by arguing that place can also</w:t>
      </w:r>
      <w:r w:rsidRPr="003F3A19">
        <w:rPr>
          <w:rFonts w:ascii="Arial" w:hAnsi="Arial" w:cs="Arial"/>
          <w:sz w:val="12"/>
        </w:rPr>
        <w:t>¶</w:t>
      </w:r>
      <w:r w:rsidRPr="003F3A19">
        <w:rPr>
          <w:rFonts w:ascii="Arial" w:hAnsi="Arial" w:cs="Arial"/>
          <w:sz w:val="16"/>
        </w:rPr>
        <w:t xml:space="preserve"> lead to articulations across space, for instance through networks of various kinds</w:t>
      </w:r>
      <w:r w:rsidRPr="003F3A19">
        <w:rPr>
          <w:rFonts w:ascii="Arial" w:hAnsi="Arial" w:cs="Arial"/>
          <w:sz w:val="12"/>
        </w:rPr>
        <w:t>¶</w:t>
      </w:r>
      <w:r w:rsidRPr="003F3A19">
        <w:rPr>
          <w:rFonts w:ascii="Arial" w:hAnsi="Arial" w:cs="Arial"/>
          <w:sz w:val="16"/>
        </w:rPr>
        <w:t xml:space="preserve"> (Chernaik, 1996); this leaves unresolved, however, the relation between place and</w:t>
      </w:r>
      <w:r w:rsidRPr="003F3A19">
        <w:rPr>
          <w:rFonts w:ascii="Arial" w:hAnsi="Arial" w:cs="Arial"/>
          <w:sz w:val="12"/>
        </w:rPr>
        <w:t>¶</w:t>
      </w:r>
      <w:r w:rsidRPr="003F3A19">
        <w:rPr>
          <w:rFonts w:ascii="Arial" w:hAnsi="Arial" w:cs="Arial"/>
          <w:sz w:val="16"/>
        </w:rPr>
        <w:t xml:space="preserve"> location, as well as the question of boundaries.</w:t>
      </w:r>
      <w:r w:rsidRPr="003F3A19">
        <w:rPr>
          <w:rFonts w:ascii="Arial" w:hAnsi="Arial" w:cs="Arial"/>
          <w:sz w:val="12"/>
        </w:rPr>
        <w:t>¶</w:t>
      </w:r>
      <w:r w:rsidRPr="003F3A19">
        <w:rPr>
          <w:rFonts w:ascii="Arial" w:hAnsi="Arial" w:cs="Arial"/>
          <w:sz w:val="16"/>
        </w:rPr>
        <w:t xml:space="preserve"> </w:t>
      </w:r>
      <w:r w:rsidRPr="003F3A19">
        <w:rPr>
          <w:rStyle w:val="StyleUnderline"/>
          <w:rFonts w:ascii="Arial" w:hAnsi="Arial" w:cs="Arial"/>
        </w:rPr>
        <w:t>More fundamental perhaps in Dirlik’s analysis are the consequences of the neglect</w:t>
      </w:r>
      <w:r w:rsidRPr="003F3A19">
        <w:rPr>
          <w:rStyle w:val="StyleUnderline"/>
          <w:rFonts w:ascii="Arial" w:hAnsi="Arial" w:cs="Arial"/>
          <w:sz w:val="12"/>
        </w:rPr>
        <w:t xml:space="preserve">¶ </w:t>
      </w:r>
      <w:r w:rsidRPr="003F3A19">
        <w:rPr>
          <w:rStyle w:val="StyleUnderline"/>
          <w:rFonts w:ascii="Arial" w:hAnsi="Arial" w:cs="Arial"/>
        </w:rPr>
        <w:t xml:space="preserve">of place for current categories of social analysis such as class, gender, </w:t>
      </w:r>
      <w:r w:rsidRPr="003F3A19">
        <w:rPr>
          <w:rFonts w:ascii="Arial" w:hAnsi="Arial" w:cs="Arial"/>
          <w:sz w:val="16"/>
        </w:rPr>
        <w:t>and</w:t>
      </w:r>
      <w:r w:rsidRPr="003F3A19">
        <w:rPr>
          <w:rStyle w:val="StyleUnderline"/>
          <w:rFonts w:ascii="Arial" w:hAnsi="Arial" w:cs="Arial"/>
        </w:rPr>
        <w:t xml:space="preserve"> race</w:t>
      </w:r>
      <w:r w:rsidRPr="003F3A19">
        <w:rPr>
          <w:rFonts w:ascii="Arial" w:hAnsi="Arial" w:cs="Arial"/>
          <w:sz w:val="16"/>
        </w:rPr>
        <w:t xml:space="preserve"> (</w:t>
      </w:r>
      <w:r w:rsidRPr="003F3A19">
        <w:rPr>
          <w:rStyle w:val="StyleUnderline"/>
          <w:rFonts w:ascii="Arial" w:hAnsi="Arial" w:cs="Arial"/>
        </w:rPr>
        <w:t>and</w:t>
      </w:r>
      <w:r w:rsidRPr="003F3A19">
        <w:rPr>
          <w:rFonts w:ascii="Arial" w:hAnsi="Arial" w:cs="Arial"/>
          <w:sz w:val="12"/>
        </w:rPr>
        <w:t>¶</w:t>
      </w:r>
      <w:r w:rsidRPr="003F3A19">
        <w:rPr>
          <w:rFonts w:ascii="Arial" w:hAnsi="Arial" w:cs="Arial"/>
          <w:sz w:val="16"/>
        </w:rPr>
        <w:t xml:space="preserve"> we should add the </w:t>
      </w:r>
      <w:r w:rsidRPr="003F3A19">
        <w:rPr>
          <w:rStyle w:val="StyleUnderline"/>
          <w:rFonts w:ascii="Arial" w:hAnsi="Arial" w:cs="Arial"/>
        </w:rPr>
        <w:t>environment</w:t>
      </w:r>
      <w:r w:rsidRPr="003F3A19">
        <w:rPr>
          <w:rFonts w:ascii="Arial" w:hAnsi="Arial" w:cs="Arial"/>
          <w:sz w:val="16"/>
        </w:rPr>
        <w:t xml:space="preserve"> here), </w:t>
      </w:r>
      <w:r w:rsidRPr="003F3A19">
        <w:rPr>
          <w:rStyle w:val="StyleUnderline"/>
          <w:rFonts w:ascii="Arial" w:hAnsi="Arial" w:cs="Arial"/>
        </w:rPr>
        <w:t>which make such categories susceptible of</w:t>
      </w:r>
      <w:r w:rsidRPr="003F3A19">
        <w:rPr>
          <w:rStyle w:val="StyleUnderline"/>
          <w:rFonts w:ascii="Arial" w:hAnsi="Arial" w:cs="Arial"/>
          <w:sz w:val="12"/>
        </w:rPr>
        <w:t xml:space="preserve">¶ </w:t>
      </w:r>
      <w:r w:rsidRPr="003F3A19">
        <w:rPr>
          <w:rStyle w:val="StyleUnderline"/>
          <w:rFonts w:ascii="Arial" w:hAnsi="Arial" w:cs="Arial"/>
        </w:rPr>
        <w:t xml:space="preserve">becoming instruments of hegemony. </w:t>
      </w:r>
      <w:r w:rsidRPr="003F3A19">
        <w:rPr>
          <w:rFonts w:ascii="Arial" w:hAnsi="Arial" w:cs="Arial"/>
          <w:sz w:val="16"/>
        </w:rPr>
        <w:t>To the extent that they are significantly sundered</w:t>
      </w:r>
      <w:r w:rsidRPr="003F3A19">
        <w:rPr>
          <w:rFonts w:ascii="Arial" w:hAnsi="Arial" w:cs="Arial"/>
          <w:sz w:val="12"/>
        </w:rPr>
        <w:t>¶</w:t>
      </w:r>
      <w:r w:rsidRPr="003F3A19">
        <w:rPr>
          <w:rFonts w:ascii="Arial" w:hAnsi="Arial" w:cs="Arial"/>
          <w:sz w:val="16"/>
        </w:rPr>
        <w:t xml:space="preserve"> from place in discourses of globalization and deterritoralization, contemporary</w:t>
      </w:r>
      <w:r w:rsidRPr="003F3A19">
        <w:rPr>
          <w:rFonts w:ascii="Arial" w:hAnsi="Arial" w:cs="Arial"/>
          <w:sz w:val="12"/>
        </w:rPr>
        <w:t>¶</w:t>
      </w:r>
      <w:r w:rsidRPr="003F3A19">
        <w:rPr>
          <w:rFonts w:ascii="Arial" w:hAnsi="Arial" w:cs="Arial"/>
          <w:sz w:val="16"/>
        </w:rPr>
        <w:t xml:space="preserve"> notions of culture do not manage to escape this predicament, for they tend to assume</w:t>
      </w:r>
      <w:r w:rsidRPr="003F3A19">
        <w:rPr>
          <w:rFonts w:ascii="Arial" w:hAnsi="Arial" w:cs="Arial"/>
          <w:sz w:val="12"/>
        </w:rPr>
        <w:t>¶</w:t>
      </w:r>
      <w:r w:rsidRPr="003F3A19">
        <w:rPr>
          <w:rFonts w:ascii="Arial" w:hAnsi="Arial" w:cs="Arial"/>
          <w:sz w:val="16"/>
        </w:rPr>
        <w:t xml:space="preserve"> the existence of a global power structure in which the local occupies a necessarily</w:t>
      </w:r>
      <w:r w:rsidRPr="003F3A19">
        <w:rPr>
          <w:rFonts w:ascii="Arial" w:hAnsi="Arial" w:cs="Arial"/>
          <w:sz w:val="12"/>
        </w:rPr>
        <w:t>¶</w:t>
      </w:r>
      <w:r w:rsidRPr="003F3A19">
        <w:rPr>
          <w:rFonts w:ascii="Arial" w:hAnsi="Arial" w:cs="Arial"/>
          <w:sz w:val="16"/>
        </w:rPr>
        <w:t xml:space="preserve"> subordinate position. Under these conditions, is it possible to launch a defense of</w:t>
      </w:r>
      <w:r w:rsidRPr="003F3A19">
        <w:rPr>
          <w:rFonts w:ascii="Arial" w:hAnsi="Arial" w:cs="Arial"/>
          <w:sz w:val="12"/>
        </w:rPr>
        <w:t>¶</w:t>
      </w:r>
      <w:r w:rsidRPr="003F3A19">
        <w:rPr>
          <w:rFonts w:ascii="Arial" w:hAnsi="Arial" w:cs="Arial"/>
          <w:sz w:val="16"/>
        </w:rPr>
        <w:t xml:space="preserve"> place in which place and the local do not derive their meaning only from their</w:t>
      </w:r>
      <w:r w:rsidRPr="003F3A19">
        <w:rPr>
          <w:rFonts w:ascii="Arial" w:hAnsi="Arial" w:cs="Arial"/>
          <w:sz w:val="12"/>
        </w:rPr>
        <w:t>¶</w:t>
      </w:r>
      <w:r w:rsidRPr="003F3A19">
        <w:rPr>
          <w:rFonts w:ascii="Arial" w:hAnsi="Arial" w:cs="Arial"/>
          <w:sz w:val="16"/>
        </w:rPr>
        <w:t xml:space="preserve"> juxtaposition to the global? </w:t>
      </w:r>
      <w:r w:rsidRPr="003F3A19">
        <w:rPr>
          <w:rStyle w:val="StyleUnderline"/>
          <w:rFonts w:ascii="Arial" w:hAnsi="Arial" w:cs="Arial"/>
        </w:rPr>
        <w:t xml:space="preserve">A first step in resisting the marginalization of </w:t>
      </w:r>
      <w:proofErr w:type="gramStart"/>
      <w:r w:rsidRPr="003F3A19">
        <w:rPr>
          <w:rStyle w:val="StyleUnderline"/>
          <w:rFonts w:ascii="Arial" w:hAnsi="Arial" w:cs="Arial"/>
        </w:rPr>
        <w:t>place,</w:t>
      </w:r>
      <w:r w:rsidRPr="003F3A19">
        <w:rPr>
          <w:rStyle w:val="StyleUnderline"/>
          <w:rFonts w:ascii="Arial" w:hAnsi="Arial" w:cs="Arial"/>
          <w:sz w:val="12"/>
        </w:rPr>
        <w:t>¶</w:t>
      </w:r>
      <w:proofErr w:type="gramEnd"/>
      <w:r w:rsidRPr="003F3A19">
        <w:rPr>
          <w:rStyle w:val="StyleUnderline"/>
          <w:rFonts w:ascii="Arial" w:hAnsi="Arial" w:cs="Arial"/>
          <w:sz w:val="12"/>
        </w:rPr>
        <w:t xml:space="preserve"> </w:t>
      </w:r>
      <w:r w:rsidRPr="003F3A19">
        <w:rPr>
          <w:rFonts w:ascii="Arial" w:hAnsi="Arial" w:cs="Arial"/>
          <w:sz w:val="16"/>
        </w:rPr>
        <w:t xml:space="preserve">continuing with Dirlik’s exposition, </w:t>
      </w:r>
      <w:r w:rsidRPr="003F3A19">
        <w:rPr>
          <w:rStyle w:val="StyleUnderline"/>
          <w:rFonts w:ascii="Arial" w:hAnsi="Arial" w:cs="Arial"/>
        </w:rPr>
        <w:t>is provided by Lefebvre’s</w:t>
      </w:r>
      <w:r w:rsidRPr="003F3A19">
        <w:rPr>
          <w:rFonts w:ascii="Arial" w:hAnsi="Arial" w:cs="Arial"/>
          <w:sz w:val="16"/>
        </w:rPr>
        <w:t xml:space="preserve"> </w:t>
      </w:r>
      <w:r w:rsidRPr="003F3A19">
        <w:rPr>
          <w:rStyle w:val="StyleUnderline"/>
          <w:rFonts w:ascii="Arial" w:hAnsi="Arial" w:cs="Arial"/>
        </w:rPr>
        <w:t>notion of place as a</w:t>
      </w:r>
      <w:r w:rsidRPr="003F3A19">
        <w:rPr>
          <w:rStyle w:val="StyleUnderline"/>
          <w:rFonts w:ascii="Arial" w:hAnsi="Arial" w:cs="Arial"/>
          <w:sz w:val="12"/>
        </w:rPr>
        <w:t xml:space="preserve">¶ </w:t>
      </w:r>
      <w:r w:rsidRPr="003F3A19">
        <w:rPr>
          <w:rStyle w:val="StyleUnderline"/>
          <w:rFonts w:ascii="Arial" w:hAnsi="Arial" w:cs="Arial"/>
        </w:rPr>
        <w:t>form of lived and grounded space and the reappropriation of which must be part of</w:t>
      </w:r>
      <w:r w:rsidRPr="003F3A19">
        <w:rPr>
          <w:rStyle w:val="StyleUnderline"/>
          <w:rFonts w:ascii="Arial" w:hAnsi="Arial" w:cs="Arial"/>
          <w:sz w:val="12"/>
        </w:rPr>
        <w:t xml:space="preserve">¶ </w:t>
      </w:r>
      <w:r w:rsidRPr="003F3A19">
        <w:rPr>
          <w:rStyle w:val="StyleUnderline"/>
          <w:rFonts w:ascii="Arial" w:hAnsi="Arial" w:cs="Arial"/>
        </w:rPr>
        <w:t>any radical political agenda against capitalism and spaceless and timeless globalization.</w:t>
      </w:r>
      <w:r w:rsidRPr="003F3A19">
        <w:rPr>
          <w:rStyle w:val="StyleUnderline"/>
          <w:rFonts w:ascii="Arial" w:hAnsi="Arial" w:cs="Arial"/>
          <w:sz w:val="12"/>
        </w:rPr>
        <w:t xml:space="preserve">¶ </w:t>
      </w:r>
      <w:r w:rsidRPr="003F3A19">
        <w:rPr>
          <w:rFonts w:ascii="Arial" w:hAnsi="Arial" w:cs="Arial"/>
          <w:sz w:val="16"/>
        </w:rPr>
        <w:t>Politics, in other words, is also located in place, not only in the supra-levels</w:t>
      </w:r>
      <w:r w:rsidRPr="003F3A19">
        <w:rPr>
          <w:rFonts w:ascii="Arial" w:hAnsi="Arial" w:cs="Arial"/>
          <w:sz w:val="12"/>
        </w:rPr>
        <w:t>¶</w:t>
      </w:r>
      <w:r w:rsidRPr="003F3A19">
        <w:rPr>
          <w:rFonts w:ascii="Arial" w:hAnsi="Arial" w:cs="Arial"/>
          <w:sz w:val="16"/>
        </w:rPr>
        <w:t xml:space="preserve"> of capital and space. Place, one might add, is the location of a multiplicity of forms</w:t>
      </w:r>
      <w:r w:rsidRPr="003F3A19">
        <w:rPr>
          <w:rFonts w:ascii="Arial" w:hAnsi="Arial" w:cs="Arial"/>
          <w:sz w:val="12"/>
        </w:rPr>
        <w:t>¶</w:t>
      </w:r>
      <w:r w:rsidRPr="003F3A19">
        <w:rPr>
          <w:rFonts w:ascii="Arial" w:hAnsi="Arial" w:cs="Arial"/>
          <w:sz w:val="16"/>
        </w:rPr>
        <w:t xml:space="preserve"> of cultural politics, that is, of the cultural-becoming-political, as it has become evident</w:t>
      </w:r>
      <w:r w:rsidRPr="003F3A19">
        <w:rPr>
          <w:rFonts w:ascii="Arial" w:hAnsi="Arial" w:cs="Arial"/>
          <w:sz w:val="12"/>
        </w:rPr>
        <w:t>¶</w:t>
      </w:r>
      <w:r w:rsidRPr="003F3A19">
        <w:rPr>
          <w:rFonts w:ascii="Arial" w:hAnsi="Arial" w:cs="Arial"/>
          <w:sz w:val="16"/>
        </w:rPr>
        <w:t xml:space="preserve"> with rainforest and other ecological social movements12.</w:t>
      </w:r>
    </w:p>
    <w:p w14:paraId="4BFF340B" w14:textId="77777777" w:rsidR="00DC3B13" w:rsidRPr="003F3A19" w:rsidRDefault="00DC3B13" w:rsidP="00DC3B13">
      <w:pPr>
        <w:pStyle w:val="Heading2"/>
        <w:rPr>
          <w:rStyle w:val="Style13ptBold"/>
          <w:rFonts w:ascii="Arial" w:hAnsi="Arial" w:cs="Arial"/>
        </w:rPr>
      </w:pPr>
      <w:r w:rsidRPr="003F3A19">
        <w:rPr>
          <w:rFonts w:ascii="Arial" w:hAnsi="Arial" w:cs="Arial"/>
        </w:rPr>
        <w:t>Borders Good</w:t>
      </w:r>
    </w:p>
    <w:p w14:paraId="187C5BBF" w14:textId="77777777" w:rsidR="00DC3B13" w:rsidRPr="003F3A19" w:rsidRDefault="00DC3B13" w:rsidP="00DC3B13">
      <w:pPr>
        <w:pStyle w:val="Heading3"/>
        <w:rPr>
          <w:rFonts w:ascii="Arial" w:hAnsi="Arial" w:cs="Arial"/>
        </w:rPr>
      </w:pPr>
      <w:r w:rsidRPr="003F3A19">
        <w:rPr>
          <w:rFonts w:ascii="Arial" w:hAnsi="Arial" w:cs="Arial"/>
        </w:rPr>
        <w:t>Generic</w:t>
      </w:r>
    </w:p>
    <w:p w14:paraId="75D86861" w14:textId="77777777" w:rsidR="00DC3B13" w:rsidRPr="003F3A19" w:rsidRDefault="00DC3B13" w:rsidP="00DC3B13">
      <w:pPr>
        <w:pStyle w:val="Heading4"/>
        <w:rPr>
          <w:rFonts w:ascii="Arial" w:hAnsi="Arial" w:cs="Arial"/>
        </w:rPr>
      </w:pPr>
      <w:r w:rsidRPr="003F3A19">
        <w:rPr>
          <w:rFonts w:ascii="Arial" w:hAnsi="Arial" w:cs="Arial"/>
        </w:rPr>
        <w:t xml:space="preserve">Borders are necessary as they fulfill our ethical and identity of humans as means to independence, limits of violence, and the ability for stability </w:t>
      </w:r>
    </w:p>
    <w:p w14:paraId="0A2941B6" w14:textId="77777777" w:rsidR="00DC3B13" w:rsidRPr="003F3A19" w:rsidRDefault="00DC3B13" w:rsidP="00DC3B13">
      <w:pPr>
        <w:rPr>
          <w:rFonts w:ascii="Arial" w:hAnsi="Arial" w:cs="Arial"/>
        </w:rPr>
      </w:pPr>
      <w:r w:rsidRPr="003F3A19">
        <w:rPr>
          <w:rStyle w:val="Style13ptBold"/>
          <w:rFonts w:ascii="Arial" w:hAnsi="Arial" w:cs="Arial"/>
        </w:rPr>
        <w:t>Vaughan-Williams ‘08</w:t>
      </w:r>
      <w:r w:rsidRPr="003F3A19">
        <w:rPr>
          <w:rFonts w:ascii="Arial" w:hAnsi="Arial" w:cs="Arial"/>
        </w:rPr>
        <w:t xml:space="preserve"> (Professor of International Security @ the University of Warwick (Nick, 2008, Edinburgh University Press, “BORDER POLITICS: The Limits of Sovereign Power,” pp. 53-55)</w:t>
      </w:r>
    </w:p>
    <w:p w14:paraId="6BCA88F4" w14:textId="77777777" w:rsidR="00DC3B13" w:rsidRPr="003F3A19" w:rsidRDefault="00DC3B13" w:rsidP="00DC3B13">
      <w:pPr>
        <w:rPr>
          <w:rFonts w:ascii="Arial" w:hAnsi="Arial" w:cs="Arial"/>
          <w:sz w:val="12"/>
          <w:u w:val="single"/>
        </w:rPr>
      </w:pPr>
      <w:r w:rsidRPr="003F3A19">
        <w:rPr>
          <w:rFonts w:ascii="Arial" w:hAnsi="Arial" w:cs="Arial"/>
          <w:sz w:val="12"/>
        </w:rPr>
        <w:t xml:space="preserve">Nevertheless, when taken collectively, these complaints perhaps overstate the case and over the past 5 years or so in particular </w:t>
      </w:r>
      <w:r w:rsidRPr="003F3A19">
        <w:rPr>
          <w:rStyle w:val="StyleUnderline"/>
          <w:rFonts w:ascii="Arial" w:hAnsi="Arial" w:cs="Arial"/>
        </w:rPr>
        <w:t>there have been some notable attempts at acknowledging and offering theoretically reflective accounts of the concept of the border of the state</w:t>
      </w:r>
      <w:r w:rsidRPr="003F3A19">
        <w:rPr>
          <w:rFonts w:ascii="Arial" w:hAnsi="Arial" w:cs="Arial"/>
          <w:sz w:val="12"/>
        </w:rPr>
        <w:t>. Jackson, for example, has built upon the work of Hedley Bull and emphasized the normative role that state borders play in international life</w:t>
      </w:r>
      <w:r w:rsidRPr="003F3A19">
        <w:rPr>
          <w:rStyle w:val="StyleUnderline"/>
          <w:rFonts w:ascii="Arial" w:hAnsi="Arial" w:cs="Arial"/>
        </w:rPr>
        <w:t>:</w:t>
      </w:r>
      <w:r w:rsidRPr="003F3A19">
        <w:rPr>
          <w:rStyle w:val="Emphasis"/>
          <w:rFonts w:ascii="Arial" w:hAnsi="Arial" w:cs="Arial"/>
        </w:rPr>
        <w:t xml:space="preserve"> ‘‘the sanctity and stability of inherited boundaries is a fundamental building block of international society and a principle behind which the vast majority of sovereign states rally’’</w:t>
      </w:r>
      <w:r w:rsidRPr="003F3A19">
        <w:rPr>
          <w:rFonts w:ascii="Arial" w:hAnsi="Arial" w:cs="Arial"/>
          <w:sz w:val="12"/>
        </w:rPr>
        <w:t xml:space="preserve"> (Jackson 2000:333). On his view, </w:t>
      </w:r>
      <w:r w:rsidRPr="003F3A19">
        <w:rPr>
          <w:rStyle w:val="Emphasis"/>
          <w:rFonts w:ascii="Arial" w:hAnsi="Arial" w:cs="Arial"/>
        </w:rPr>
        <w:t>borders between states not only delimit the spheres of national interests, security, and law but also shape rights and duties such as those relating to non-intervention (</w:t>
      </w:r>
      <w:r w:rsidRPr="003F3A19">
        <w:rPr>
          <w:rFonts w:ascii="Arial" w:hAnsi="Arial" w:cs="Arial"/>
          <w:sz w:val="12"/>
        </w:rPr>
        <w:t>Jackson 2000:319). As such, borders are said to perform a key normative role by distinguishing between insider groups (members of international institutions such as the UN) and outsider groups (those who enjoy no legal existence as independent states) (Jackson 2000:333</w:t>
      </w:r>
      <w:r w:rsidRPr="003F3A19">
        <w:rPr>
          <w:rStyle w:val="StyleUnderline"/>
          <w:rFonts w:ascii="Arial" w:hAnsi="Arial" w:cs="Arial"/>
        </w:rPr>
        <w:t>). A similar line of argument is pursued by Williams who also draws on Bull to argue that borders between states perform an important ethical function in world politics</w:t>
      </w:r>
      <w:r w:rsidRPr="003F3A19">
        <w:rPr>
          <w:rFonts w:ascii="Arial" w:hAnsi="Arial" w:cs="Arial"/>
          <w:sz w:val="12"/>
        </w:rPr>
        <w:t xml:space="preserve"> (Williams 2002:739). For Williams, </w:t>
      </w:r>
      <w:r w:rsidRPr="003F3A19">
        <w:rPr>
          <w:rStyle w:val="StyleUnderline"/>
          <w:rFonts w:ascii="Arial" w:hAnsi="Arial" w:cs="Arial"/>
        </w:rPr>
        <w:t>state borders are ‘‘ubiquitous’’ and ‘‘embedded’’</w:t>
      </w:r>
      <w:r w:rsidRPr="003F3A19">
        <w:rPr>
          <w:rFonts w:ascii="Arial" w:hAnsi="Arial" w:cs="Arial"/>
          <w:sz w:val="12"/>
        </w:rPr>
        <w:t xml:space="preserve"> in IR because </w:t>
      </w:r>
      <w:r w:rsidRPr="003F3A19">
        <w:rPr>
          <w:rStyle w:val="StyleUnderline"/>
          <w:rFonts w:ascii="Arial" w:hAnsi="Arial" w:cs="Arial"/>
        </w:rPr>
        <w:t>they are a necessary facet of human existence</w:t>
      </w:r>
      <w:r w:rsidRPr="003F3A19">
        <w:rPr>
          <w:rFonts w:ascii="Arial" w:hAnsi="Arial" w:cs="Arial"/>
          <w:sz w:val="12"/>
        </w:rPr>
        <w:t xml:space="preserve">: ‘‘The durability and depth of sedimentation of territorial borders as fences suggest that division, and division on a territorial basis, speaks to a deep-seated need of human identity and also in human ethics’’ (Williams 2003:39; emphasis added). On this view, borders between states are said to act as ‘‘fences between neighbours’’ in such a way that ‘‘tolerates diversity’’ instead of stifling difference (Williams 2003:39). </w:t>
      </w:r>
      <w:r w:rsidRPr="003F3A19">
        <w:rPr>
          <w:rStyle w:val="StyleUnderline"/>
          <w:rFonts w:ascii="Arial" w:hAnsi="Arial" w:cs="Arial"/>
        </w:rPr>
        <w:t>Without borders</w:t>
      </w:r>
      <w:r w:rsidRPr="003F3A19">
        <w:rPr>
          <w:rFonts w:ascii="Arial" w:hAnsi="Arial" w:cs="Arial"/>
          <w:sz w:val="12"/>
        </w:rPr>
        <w:t xml:space="preserve">, Williams claims, </w:t>
      </w:r>
      <w:r w:rsidRPr="003F3A19">
        <w:rPr>
          <w:rStyle w:val="StyleUnderline"/>
          <w:rFonts w:ascii="Arial" w:hAnsi="Arial" w:cs="Arial"/>
        </w:rPr>
        <w:t>the international juridical–political system would not be able to ensure ‘‘state independence, limits on violence, sanctity of agreement or the stability of possession’’</w:t>
      </w:r>
      <w:r w:rsidRPr="003F3A19">
        <w:rPr>
          <w:rFonts w:ascii="Arial" w:hAnsi="Arial" w:cs="Arial"/>
          <w:sz w:val="12"/>
        </w:rPr>
        <w:t xml:space="preserve"> (Williams 2002:739–740). Hence, he argues, </w:t>
      </w:r>
      <w:r w:rsidRPr="003F3A19">
        <w:rPr>
          <w:rStyle w:val="StyleUnderline"/>
          <w:rFonts w:ascii="Arial" w:hAnsi="Arial" w:cs="Arial"/>
        </w:rPr>
        <w:t>‘‘</w:t>
      </w:r>
      <w:r w:rsidRPr="003F3A19">
        <w:rPr>
          <w:rStyle w:val="Emphasis"/>
          <w:rFonts w:ascii="Arial" w:hAnsi="Arial" w:cs="Arial"/>
        </w:rPr>
        <w:t>to remove, or even to re-conceptualize, territorial borders would mean the end of IR… requiring a shift in the conduct of politics on the planet that is unimaginable’’</w:t>
      </w:r>
      <w:r w:rsidRPr="003F3A19">
        <w:rPr>
          <w:rFonts w:ascii="Arial" w:hAnsi="Arial" w:cs="Arial"/>
          <w:sz w:val="12"/>
        </w:rPr>
        <w:t xml:space="preserve"> (Williams 2003:27). However, Williams’ argument might be challenged on two grounds: first, that </w:t>
      </w:r>
      <w:r w:rsidRPr="003F3A19">
        <w:rPr>
          <w:rStyle w:val="Emphasis"/>
          <w:rFonts w:ascii="Arial" w:hAnsi="Arial" w:cs="Arial"/>
        </w:rPr>
        <w:t>borders between states are not necessarily limits on but rather markers and even upholders of violence in political life;</w:t>
      </w:r>
      <w:r w:rsidRPr="003F3A19">
        <w:rPr>
          <w:rStyle w:val="StyleUnderline"/>
          <w:rFonts w:ascii="Arial" w:hAnsi="Arial" w:cs="Arial"/>
        </w:rPr>
        <w:t xml:space="preserve"> </w:t>
      </w:r>
      <w:r w:rsidRPr="003F3A19">
        <w:rPr>
          <w:rFonts w:ascii="Arial" w:hAnsi="Arial" w:cs="Arial"/>
          <w:sz w:val="12"/>
        </w:rPr>
        <w:t>and, second, in any case, as we have already seen in the case of legal arguments deployed by the UN in defence of the Human Rights of detainees in Guanta´namo, planetary shifts in the conduct of politics occasioned by (or reflected in) the disaggregation of territorial limits and limits of law appear to be already well under way</w:t>
      </w:r>
      <w:r w:rsidRPr="003F3A19">
        <w:rPr>
          <w:rStyle w:val="StyleUnderline"/>
          <w:rFonts w:ascii="Arial" w:hAnsi="Arial" w:cs="Arial"/>
          <w:sz w:val="12"/>
        </w:rPr>
        <w:t>.</w:t>
      </w:r>
    </w:p>
    <w:p w14:paraId="53F4EE6D" w14:textId="0F9F805B" w:rsidR="00DC3B13" w:rsidRPr="003F3A19" w:rsidRDefault="00A85308" w:rsidP="00DC3B13">
      <w:pPr>
        <w:pStyle w:val="Heading3"/>
        <w:rPr>
          <w:rFonts w:ascii="Arial" w:hAnsi="Arial" w:cs="Arial"/>
        </w:rPr>
      </w:pPr>
      <w:r>
        <w:rPr>
          <w:rFonts w:ascii="Arial" w:hAnsi="Arial" w:cs="Arial"/>
        </w:rPr>
        <w:t>War</w:t>
      </w:r>
    </w:p>
    <w:p w14:paraId="766BBA1D" w14:textId="64C739B2" w:rsidR="00DC3B13" w:rsidRPr="003F3A19" w:rsidRDefault="00DC3B13" w:rsidP="00DC3B13">
      <w:pPr>
        <w:pStyle w:val="Heading4"/>
        <w:rPr>
          <w:rFonts w:ascii="Arial" w:hAnsi="Arial" w:cs="Arial"/>
        </w:rPr>
      </w:pPr>
      <w:r w:rsidRPr="003F3A19">
        <w:rPr>
          <w:rFonts w:ascii="Arial" w:hAnsi="Arial" w:cs="Arial"/>
        </w:rPr>
        <w:t xml:space="preserve">When we eliminate borders, it makes all conflicts civil wars, which makes a peace </w:t>
      </w:r>
      <w:r w:rsidR="00A85308">
        <w:rPr>
          <w:rFonts w:ascii="Arial" w:hAnsi="Arial" w:cs="Arial"/>
        </w:rPr>
        <w:t>impossible</w:t>
      </w:r>
      <w:r w:rsidRPr="003F3A19">
        <w:rPr>
          <w:rFonts w:ascii="Arial" w:hAnsi="Arial" w:cs="Arial"/>
        </w:rPr>
        <w:t>. Kosovo proves that partition is key to stability in any region.</w:t>
      </w:r>
    </w:p>
    <w:p w14:paraId="1DCFE7AB" w14:textId="77777777" w:rsidR="00DC3B13" w:rsidRPr="003F3A19" w:rsidRDefault="00DC3B13" w:rsidP="00DC3B13">
      <w:pPr>
        <w:rPr>
          <w:rFonts w:ascii="Arial" w:hAnsi="Arial" w:cs="Arial"/>
          <w:b/>
          <w:szCs w:val="20"/>
        </w:rPr>
      </w:pPr>
      <w:r w:rsidRPr="003F3A19">
        <w:rPr>
          <w:rStyle w:val="Style13ptBold"/>
          <w:rFonts w:ascii="Arial" w:hAnsi="Arial" w:cs="Arial"/>
        </w:rPr>
        <w:t>Downes, ‘06</w:t>
      </w:r>
      <w:r w:rsidRPr="003F3A19">
        <w:rPr>
          <w:rFonts w:ascii="Arial" w:hAnsi="Arial" w:cs="Arial"/>
          <w:b/>
          <w:szCs w:val="20"/>
        </w:rPr>
        <w:t xml:space="preserve"> </w:t>
      </w:r>
      <w:r w:rsidRPr="003F3A19">
        <w:rPr>
          <w:rFonts w:ascii="Arial" w:hAnsi="Arial" w:cs="Arial"/>
          <w:szCs w:val="16"/>
        </w:rPr>
        <w:t xml:space="preserve">(Alexander Downes, Assistant Professor of Political Science at Duke, More Borders, Less Conflict?: Partition as a Solution to Ethnic Civil Wars, </w:t>
      </w:r>
      <w:hyperlink r:id="rId87" w:history="1">
        <w:r w:rsidRPr="003F3A19">
          <w:rPr>
            <w:rStyle w:val="Hyperlink"/>
            <w:rFonts w:ascii="Arial" w:hAnsi="Arial" w:cs="Arial"/>
            <w:szCs w:val="16"/>
          </w:rPr>
          <w:t>http://muse.jhu.edu/journals/sais_review/v026/26.1downes.html</w:t>
        </w:r>
      </w:hyperlink>
      <w:r w:rsidRPr="003F3A19">
        <w:rPr>
          <w:rFonts w:ascii="Arial" w:hAnsi="Arial" w:cs="Arial"/>
          <w:szCs w:val="16"/>
        </w:rPr>
        <w:t>)</w:t>
      </w:r>
      <w:r w:rsidRPr="003F3A19">
        <w:rPr>
          <w:rFonts w:ascii="Arial" w:hAnsi="Arial" w:cs="Arial"/>
          <w:szCs w:val="20"/>
        </w:rPr>
        <w:t xml:space="preserve"> </w:t>
      </w:r>
    </w:p>
    <w:p w14:paraId="4BF74BC9" w14:textId="77777777" w:rsidR="00DC3B13" w:rsidRPr="003F3A19" w:rsidRDefault="00DC3B13" w:rsidP="00DC3B13">
      <w:pPr>
        <w:rPr>
          <w:rFonts w:ascii="Arial" w:hAnsi="Arial" w:cs="Arial"/>
          <w:sz w:val="14"/>
          <w:szCs w:val="20"/>
        </w:rPr>
      </w:pPr>
      <w:r w:rsidRPr="003F3A19">
        <w:rPr>
          <w:rFonts w:ascii="Arial" w:hAnsi="Arial" w:cs="Arial"/>
          <w:sz w:val="14"/>
          <w:szCs w:val="20"/>
        </w:rPr>
        <w:t xml:space="preserve">&lt;The conventional wisdom among scholars and policymakers opposes solving ethnic conflicts by drawing new borders and creating new states. This view, however, is flawed because </w:t>
      </w:r>
      <w:r w:rsidRPr="003F3A19">
        <w:rPr>
          <w:rStyle w:val="StyleUnderline"/>
          <w:rFonts w:ascii="Arial" w:hAnsi="Arial" w:cs="Arial"/>
        </w:rPr>
        <w:t>the process of fighting civil wars imbues the belligerents with a deep sense of mistrust that makes sharing power after the conflict difficult</w:t>
      </w:r>
      <w:r w:rsidRPr="003F3A19">
        <w:rPr>
          <w:rFonts w:ascii="Arial" w:hAnsi="Arial" w:cs="Arial"/>
          <w:sz w:val="14"/>
          <w:szCs w:val="20"/>
        </w:rPr>
        <w:t xml:space="preserve">. This is especially true in ethnic civil wars, in which negotiated </w:t>
      </w:r>
      <w:r w:rsidRPr="003F3A19">
        <w:rPr>
          <w:rStyle w:val="StyleUnderline"/>
          <w:rFonts w:ascii="Arial" w:hAnsi="Arial" w:cs="Arial"/>
        </w:rPr>
        <w:t>power-sharing agreements run a high risk of failing and leading to</w:t>
      </w:r>
      <w:r w:rsidRPr="003F3A19">
        <w:rPr>
          <w:rFonts w:ascii="Arial" w:hAnsi="Arial" w:cs="Arial"/>
          <w:sz w:val="14"/>
          <w:szCs w:val="20"/>
        </w:rPr>
        <w:t xml:space="preserve"> renewed </w:t>
      </w:r>
      <w:r w:rsidRPr="003F3A19">
        <w:rPr>
          <w:rStyle w:val="StyleUnderline"/>
          <w:rFonts w:ascii="Arial" w:hAnsi="Arial" w:cs="Arial"/>
        </w:rPr>
        <w:t>warfare</w:t>
      </w:r>
      <w:r w:rsidRPr="003F3A19">
        <w:rPr>
          <w:rFonts w:ascii="Arial" w:hAnsi="Arial" w:cs="Arial"/>
          <w:sz w:val="14"/>
          <w:szCs w:val="20"/>
        </w:rPr>
        <w:t xml:space="preserve">. In light of these problems, this article argues that partition should be considered as an option for ending severe ethnic conflicts. The article shows how </w:t>
      </w:r>
      <w:r w:rsidRPr="003F3A19">
        <w:rPr>
          <w:rStyle w:val="StyleUnderline"/>
          <w:rFonts w:ascii="Arial" w:hAnsi="Arial" w:cs="Arial"/>
        </w:rPr>
        <w:t>failure to adopt partition in Kosovo has left that province in a semi-permanent state of limbo that only increases the majority Albanian population's desire for independence. The only route to long-term stability in the region</w:t>
      </w:r>
      <w:r w:rsidRPr="003F3A19">
        <w:rPr>
          <w:rFonts w:ascii="Arial" w:hAnsi="Arial" w:cs="Arial"/>
          <w:sz w:val="14"/>
          <w:szCs w:val="20"/>
        </w:rPr>
        <w:t>—and an exit for international forces—</w:t>
      </w:r>
      <w:r w:rsidRPr="003F3A19">
        <w:rPr>
          <w:rStyle w:val="StyleUnderline"/>
          <w:rFonts w:ascii="Arial" w:hAnsi="Arial" w:cs="Arial"/>
        </w:rPr>
        <w:t>is through partition</w:t>
      </w:r>
      <w:r w:rsidRPr="003F3A19">
        <w:rPr>
          <w:rFonts w:ascii="Arial" w:hAnsi="Arial" w:cs="Arial"/>
          <w:sz w:val="14"/>
          <w:szCs w:val="20"/>
        </w:rPr>
        <w:t>. Moreover, the article suggests that the United States should recognize and prepare for the coming partition of Iraq rather than pursuing the futile endeavor of implementing power-sharing among Iraq's Shi'ites, Kurds, and Sunnis.&gt;</w:t>
      </w:r>
    </w:p>
    <w:p w14:paraId="69232E7E" w14:textId="77777777" w:rsidR="00DC3B13" w:rsidRPr="003F3A19" w:rsidRDefault="00DC3B13" w:rsidP="00DC3B13">
      <w:pPr>
        <w:pStyle w:val="Heading3"/>
        <w:rPr>
          <w:rFonts w:ascii="Arial" w:hAnsi="Arial" w:cs="Arial"/>
        </w:rPr>
      </w:pPr>
      <w:r w:rsidRPr="003F3A19">
        <w:rPr>
          <w:rFonts w:ascii="Arial" w:hAnsi="Arial" w:cs="Arial"/>
        </w:rPr>
        <w:t>Poverty</w:t>
      </w:r>
    </w:p>
    <w:p w14:paraId="05BB74C3" w14:textId="77777777" w:rsidR="00DC3B13" w:rsidRPr="003F3A19" w:rsidRDefault="00DC3B13" w:rsidP="00DC3B13">
      <w:pPr>
        <w:pStyle w:val="Heading4"/>
        <w:rPr>
          <w:rStyle w:val="Style13ptBold"/>
          <w:rFonts w:ascii="Arial" w:hAnsi="Arial" w:cs="Arial"/>
          <w:b/>
        </w:rPr>
      </w:pPr>
      <w:r w:rsidRPr="003F3A19">
        <w:rPr>
          <w:rStyle w:val="Style13ptBold"/>
          <w:rFonts w:ascii="Arial" w:hAnsi="Arial" w:cs="Arial"/>
          <w:b/>
        </w:rPr>
        <w:t>Borders are key to social solidarity that solves poverty, equality, and are key to macroeconomic regulation</w:t>
      </w:r>
    </w:p>
    <w:p w14:paraId="037B2048" w14:textId="77777777" w:rsidR="00DC3B13" w:rsidRPr="003F3A19" w:rsidRDefault="00DC3B13" w:rsidP="00DC3B13">
      <w:pPr>
        <w:rPr>
          <w:rFonts w:ascii="Arial" w:hAnsi="Arial" w:cs="Arial"/>
          <w:sz w:val="16"/>
        </w:rPr>
      </w:pPr>
      <w:r w:rsidRPr="003F3A19">
        <w:rPr>
          <w:rStyle w:val="Style13ptBold"/>
          <w:rFonts w:ascii="Arial" w:hAnsi="Arial" w:cs="Arial"/>
        </w:rPr>
        <w:t>Agnew ‘08</w:t>
      </w:r>
      <w:r w:rsidRPr="003F3A19">
        <w:rPr>
          <w:rFonts w:ascii="Arial" w:hAnsi="Arial" w:cs="Arial"/>
          <w:sz w:val="16"/>
        </w:rPr>
        <w:t xml:space="preserve"> (John, Agnew is currently Distinguished Professor of Geography at the University of California, Los Angeles (UCLA). From 1975 until 1995 he was a professor at Syracuse University in New York. Dr. Agnew teaches courses on political geography, the history of geography, European cities, and the Mediterranean World., “Borders on the mind: re-framing</w:t>
      </w:r>
      <w:r w:rsidRPr="003F3A19">
        <w:rPr>
          <w:rFonts w:ascii="Arial" w:hAnsi="Arial" w:cs="Arial"/>
          <w:sz w:val="12"/>
        </w:rPr>
        <w:t xml:space="preserve"> </w:t>
      </w:r>
      <w:r w:rsidRPr="003F3A19">
        <w:rPr>
          <w:rFonts w:ascii="Arial" w:hAnsi="Arial" w:cs="Arial"/>
          <w:sz w:val="16"/>
        </w:rPr>
        <w:t xml:space="preserve">border thinking,” Ethics and Global Politics, pg 5, </w:t>
      </w:r>
      <w:hyperlink r:id="rId88" w:history="1">
        <w:r w:rsidRPr="003F3A19">
          <w:rPr>
            <w:rStyle w:val="Hyperlink"/>
            <w:rFonts w:ascii="Arial" w:hAnsi="Arial" w:cs="Arial"/>
            <w:sz w:val="16"/>
          </w:rPr>
          <w:t>http://www.sscnet.ucla.edu/geog/downloads/856/</w:t>
        </w:r>
        <w:r w:rsidRPr="003F3A19">
          <w:rPr>
            <w:rStyle w:val="Hyperlink"/>
            <w:rFonts w:ascii="Arial" w:hAnsi="Arial" w:cs="Arial"/>
            <w:sz w:val="16"/>
            <w:szCs w:val="16"/>
          </w:rPr>
          <w:t>258</w:t>
        </w:r>
        <w:r w:rsidRPr="003F3A19">
          <w:rPr>
            <w:rStyle w:val="Hyperlink"/>
            <w:rFonts w:ascii="Arial" w:hAnsi="Arial" w:cs="Arial"/>
            <w:sz w:val="16"/>
          </w:rPr>
          <w:t>.pdf</w:t>
        </w:r>
      </w:hyperlink>
      <w:r w:rsidRPr="003F3A19">
        <w:rPr>
          <w:rFonts w:ascii="Arial" w:hAnsi="Arial" w:cs="Arial"/>
          <w:sz w:val="16"/>
        </w:rPr>
        <w:t>)</w:t>
      </w:r>
    </w:p>
    <w:p w14:paraId="2592098E" w14:textId="77777777" w:rsidR="00A95652" w:rsidRPr="003F3A19" w:rsidRDefault="00DC3B13" w:rsidP="00DC3B13">
      <w:pPr>
        <w:rPr>
          <w:rFonts w:ascii="Arial" w:hAnsi="Arial" w:cs="Arial"/>
          <w:b/>
          <w:u w:val="single"/>
        </w:rPr>
      </w:pPr>
      <w:r w:rsidRPr="003F3A19">
        <w:rPr>
          <w:rStyle w:val="StyleUnderline"/>
          <w:rFonts w:ascii="Arial" w:hAnsi="Arial" w:cs="Arial"/>
        </w:rPr>
        <w:t>A</w:t>
      </w:r>
      <w:r w:rsidRPr="003F3A19">
        <w:rPr>
          <w:rFonts w:ascii="Arial" w:hAnsi="Arial" w:cs="Arial"/>
          <w:sz w:val="16"/>
        </w:rPr>
        <w:t xml:space="preserve"> second </w:t>
      </w:r>
      <w:r w:rsidRPr="003F3A19">
        <w:rPr>
          <w:rStyle w:val="StyleUnderline"/>
          <w:rFonts w:ascii="Arial" w:hAnsi="Arial" w:cs="Arial"/>
        </w:rPr>
        <w:t xml:space="preserve">theme in </w:t>
      </w:r>
      <w:r w:rsidRPr="003F3A19">
        <w:rPr>
          <w:rStyle w:val="Emphasis"/>
          <w:rFonts w:ascii="Arial" w:hAnsi="Arial" w:cs="Arial"/>
        </w:rPr>
        <w:t>how borders serve political identity is a broadly social democratic emphasis on how social solidarity within national borders furthers goals such as diminished poverty, increased equality of opportunity, and given the absence of effective global-level institutions, macroeconomic regulation and stabilization.</w:t>
      </w:r>
      <w:r w:rsidRPr="003F3A19">
        <w:rPr>
          <w:rFonts w:ascii="Arial" w:hAnsi="Arial" w:cs="Arial"/>
          <w:sz w:val="16"/>
        </w:rPr>
        <w:t xml:space="preserve"> To</w:t>
      </w:r>
      <w:r w:rsidRPr="003F3A19">
        <w:rPr>
          <w:rFonts w:ascii="Arial" w:hAnsi="Arial" w:cs="Arial"/>
          <w:sz w:val="12"/>
        </w:rPr>
        <w:t xml:space="preserve"> </w:t>
      </w:r>
      <w:r w:rsidRPr="003F3A19">
        <w:rPr>
          <w:rFonts w:ascii="Arial" w:hAnsi="Arial" w:cs="Arial"/>
          <w:sz w:val="16"/>
        </w:rPr>
        <w:t xml:space="preserve">Paul Hirst, for example, as sources of power are increasingly ‘pluralistic’, </w:t>
      </w:r>
      <w:r w:rsidRPr="003F3A19">
        <w:rPr>
          <w:rStyle w:val="StyleUnderline"/>
          <w:rFonts w:ascii="Arial" w:hAnsi="Arial" w:cs="Arial"/>
        </w:rPr>
        <w:t>the state</w:t>
      </w:r>
      <w:r w:rsidRPr="003F3A19">
        <w:rPr>
          <w:rStyle w:val="StyleUnderline"/>
          <w:rFonts w:ascii="Arial" w:hAnsi="Arial" w:cs="Arial"/>
          <w:sz w:val="12"/>
        </w:rPr>
        <w:t xml:space="preserve"> </w:t>
      </w:r>
      <w:r w:rsidRPr="003F3A19">
        <w:rPr>
          <w:rStyle w:val="StyleUnderline"/>
          <w:rFonts w:ascii="Arial" w:hAnsi="Arial" w:cs="Arial"/>
        </w:rPr>
        <w:t>becomes even more important in providing a locus for political solidarity</w:t>
      </w:r>
      <w:r w:rsidRPr="003F3A19">
        <w:rPr>
          <w:rFonts w:ascii="Arial" w:hAnsi="Arial" w:cs="Arial"/>
          <w:sz w:val="16"/>
        </w:rPr>
        <w:t>.28 In</w:t>
      </w:r>
      <w:r w:rsidRPr="003F3A19">
        <w:rPr>
          <w:rFonts w:ascii="Arial" w:hAnsi="Arial" w:cs="Arial"/>
          <w:sz w:val="12"/>
        </w:rPr>
        <w:t xml:space="preserve"> </w:t>
      </w:r>
      <w:r w:rsidRPr="003F3A19">
        <w:rPr>
          <w:rFonts w:ascii="Arial" w:hAnsi="Arial" w:cs="Arial"/>
          <w:sz w:val="16"/>
        </w:rPr>
        <w:t>particular, he writes, ‘</w:t>
      </w:r>
      <w:r w:rsidRPr="003F3A19">
        <w:rPr>
          <w:rStyle w:val="Emphasis"/>
          <w:rFonts w:ascii="Arial" w:hAnsi="Arial" w:cs="Arial"/>
        </w:rPr>
        <w:t>Macroeconomic policy continues to be crucial in promoting prosperity, at the international level by ensuring stability,</w:t>
      </w:r>
      <w:r w:rsidRPr="003F3A19">
        <w:rPr>
          <w:rStyle w:val="StyleUnderline"/>
          <w:rFonts w:ascii="Arial" w:hAnsi="Arial" w:cs="Arial"/>
        </w:rPr>
        <w:t xml:space="preserve"> and at the </w:t>
      </w:r>
      <w:r w:rsidRPr="003F3A19">
        <w:rPr>
          <w:rStyle w:val="Emphasis"/>
          <w:rFonts w:ascii="Arial" w:hAnsi="Arial" w:cs="Arial"/>
        </w:rPr>
        <w:t>national and regional levels by balancing co-operation and competition.</w:t>
      </w:r>
      <w:r w:rsidRPr="003F3A19">
        <w:rPr>
          <w:rStyle w:val="StyleUnderline"/>
          <w:rFonts w:ascii="Arial" w:hAnsi="Arial" w:cs="Arial"/>
        </w:rPr>
        <w:t xml:space="preserve"> Governments are not just</w:t>
      </w:r>
      <w:r w:rsidRPr="003F3A19">
        <w:rPr>
          <w:rStyle w:val="StyleUnderline"/>
          <w:rFonts w:ascii="Arial" w:hAnsi="Arial" w:cs="Arial"/>
          <w:sz w:val="12"/>
        </w:rPr>
        <w:t xml:space="preserve"> </w:t>
      </w:r>
      <w:r w:rsidRPr="003F3A19">
        <w:rPr>
          <w:rStyle w:val="StyleUnderline"/>
          <w:rFonts w:ascii="Arial" w:hAnsi="Arial" w:cs="Arial"/>
        </w:rPr>
        <w:t>municipalities in a global market-place’</w:t>
      </w:r>
    </w:p>
    <w:sectPr w:rsidR="00A95652" w:rsidRPr="003F3A19" w:rsidSect="008446F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Lucida Grande">
    <w:panose1 w:val="020B0600040502020204"/>
    <w:charset w:val="00"/>
    <w:family w:val="auto"/>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auto"/>
    <w:pitch w:val="variable"/>
    <w:sig w:usb0="A00002EF" w:usb1="4000207B" w:usb2="00000000" w:usb3="00000000" w:csb0="0000019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5"/>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C387F"/>
    <w:rsid w:val="00001B40"/>
    <w:rsid w:val="000058EF"/>
    <w:rsid w:val="000139A3"/>
    <w:rsid w:val="0004676F"/>
    <w:rsid w:val="000935E4"/>
    <w:rsid w:val="00093B51"/>
    <w:rsid w:val="000D1CD3"/>
    <w:rsid w:val="00100833"/>
    <w:rsid w:val="00100D4D"/>
    <w:rsid w:val="00104529"/>
    <w:rsid w:val="00105942"/>
    <w:rsid w:val="00107396"/>
    <w:rsid w:val="00115BCB"/>
    <w:rsid w:val="00132919"/>
    <w:rsid w:val="00144A4C"/>
    <w:rsid w:val="00176AB0"/>
    <w:rsid w:val="00177B7D"/>
    <w:rsid w:val="001808E7"/>
    <w:rsid w:val="0018322D"/>
    <w:rsid w:val="001B5776"/>
    <w:rsid w:val="001E527A"/>
    <w:rsid w:val="001F78CE"/>
    <w:rsid w:val="00251FC7"/>
    <w:rsid w:val="002855A7"/>
    <w:rsid w:val="002B116F"/>
    <w:rsid w:val="002B146A"/>
    <w:rsid w:val="002B5E17"/>
    <w:rsid w:val="00315690"/>
    <w:rsid w:val="00316B75"/>
    <w:rsid w:val="00325646"/>
    <w:rsid w:val="003460F2"/>
    <w:rsid w:val="0038158C"/>
    <w:rsid w:val="003902BA"/>
    <w:rsid w:val="00393FCB"/>
    <w:rsid w:val="003A09E2"/>
    <w:rsid w:val="003A3987"/>
    <w:rsid w:val="003C1CA0"/>
    <w:rsid w:val="003D3449"/>
    <w:rsid w:val="003E0B08"/>
    <w:rsid w:val="003F3A19"/>
    <w:rsid w:val="003F5C10"/>
    <w:rsid w:val="004063E4"/>
    <w:rsid w:val="00407037"/>
    <w:rsid w:val="004605D6"/>
    <w:rsid w:val="00480A67"/>
    <w:rsid w:val="004A165A"/>
    <w:rsid w:val="004B638B"/>
    <w:rsid w:val="004C60E8"/>
    <w:rsid w:val="004E3579"/>
    <w:rsid w:val="004E728B"/>
    <w:rsid w:val="004F39E0"/>
    <w:rsid w:val="00502125"/>
    <w:rsid w:val="00513115"/>
    <w:rsid w:val="00537BD5"/>
    <w:rsid w:val="005434DC"/>
    <w:rsid w:val="0057268A"/>
    <w:rsid w:val="005B4F5F"/>
    <w:rsid w:val="005D14E7"/>
    <w:rsid w:val="005D2912"/>
    <w:rsid w:val="006065BD"/>
    <w:rsid w:val="00611BD4"/>
    <w:rsid w:val="006247F0"/>
    <w:rsid w:val="0063142D"/>
    <w:rsid w:val="00645FA9"/>
    <w:rsid w:val="00647866"/>
    <w:rsid w:val="00665003"/>
    <w:rsid w:val="006A2AD0"/>
    <w:rsid w:val="006C2375"/>
    <w:rsid w:val="006D4ECC"/>
    <w:rsid w:val="006E0A93"/>
    <w:rsid w:val="006F1DA1"/>
    <w:rsid w:val="00712837"/>
    <w:rsid w:val="00722258"/>
    <w:rsid w:val="007243E5"/>
    <w:rsid w:val="00735799"/>
    <w:rsid w:val="00766EA0"/>
    <w:rsid w:val="007A2226"/>
    <w:rsid w:val="007C1C90"/>
    <w:rsid w:val="007C387F"/>
    <w:rsid w:val="007D1351"/>
    <w:rsid w:val="007F5B66"/>
    <w:rsid w:val="007F6BE4"/>
    <w:rsid w:val="00823A1C"/>
    <w:rsid w:val="008274E2"/>
    <w:rsid w:val="008446F1"/>
    <w:rsid w:val="00845B9D"/>
    <w:rsid w:val="0085645D"/>
    <w:rsid w:val="00860984"/>
    <w:rsid w:val="008803CD"/>
    <w:rsid w:val="00891048"/>
    <w:rsid w:val="008B3ECB"/>
    <w:rsid w:val="008B4E85"/>
    <w:rsid w:val="008C1B2E"/>
    <w:rsid w:val="00906E87"/>
    <w:rsid w:val="0091627E"/>
    <w:rsid w:val="0097032B"/>
    <w:rsid w:val="00977815"/>
    <w:rsid w:val="0098166F"/>
    <w:rsid w:val="009D2EAD"/>
    <w:rsid w:val="009D54B2"/>
    <w:rsid w:val="009E1922"/>
    <w:rsid w:val="009F278C"/>
    <w:rsid w:val="009F6109"/>
    <w:rsid w:val="009F7ED2"/>
    <w:rsid w:val="00A040C5"/>
    <w:rsid w:val="00A44D65"/>
    <w:rsid w:val="00A85308"/>
    <w:rsid w:val="00A86703"/>
    <w:rsid w:val="00A93661"/>
    <w:rsid w:val="00A95652"/>
    <w:rsid w:val="00A95ABA"/>
    <w:rsid w:val="00AA53AE"/>
    <w:rsid w:val="00AC0AB8"/>
    <w:rsid w:val="00AE66A7"/>
    <w:rsid w:val="00B00B1B"/>
    <w:rsid w:val="00B33C6D"/>
    <w:rsid w:val="00B4508F"/>
    <w:rsid w:val="00B55AD5"/>
    <w:rsid w:val="00B579A0"/>
    <w:rsid w:val="00B604D1"/>
    <w:rsid w:val="00B8057C"/>
    <w:rsid w:val="00BD0BE3"/>
    <w:rsid w:val="00BD6238"/>
    <w:rsid w:val="00BF593B"/>
    <w:rsid w:val="00BF773A"/>
    <w:rsid w:val="00BF7E81"/>
    <w:rsid w:val="00C13773"/>
    <w:rsid w:val="00C16D49"/>
    <w:rsid w:val="00C17CC8"/>
    <w:rsid w:val="00C22CD4"/>
    <w:rsid w:val="00C6686B"/>
    <w:rsid w:val="00C83417"/>
    <w:rsid w:val="00C9604F"/>
    <w:rsid w:val="00CA19AA"/>
    <w:rsid w:val="00CB56BC"/>
    <w:rsid w:val="00CC5298"/>
    <w:rsid w:val="00CD736E"/>
    <w:rsid w:val="00CD798D"/>
    <w:rsid w:val="00CE161E"/>
    <w:rsid w:val="00CF59A8"/>
    <w:rsid w:val="00D1512F"/>
    <w:rsid w:val="00D325A9"/>
    <w:rsid w:val="00D36A8A"/>
    <w:rsid w:val="00D56A19"/>
    <w:rsid w:val="00D61409"/>
    <w:rsid w:val="00D6691E"/>
    <w:rsid w:val="00D71170"/>
    <w:rsid w:val="00DA1C92"/>
    <w:rsid w:val="00DA25D4"/>
    <w:rsid w:val="00DA6538"/>
    <w:rsid w:val="00DC3B13"/>
    <w:rsid w:val="00E04F00"/>
    <w:rsid w:val="00E14E3A"/>
    <w:rsid w:val="00E15E75"/>
    <w:rsid w:val="00E1617D"/>
    <w:rsid w:val="00E5262C"/>
    <w:rsid w:val="00E747E6"/>
    <w:rsid w:val="00EC7DC4"/>
    <w:rsid w:val="00ED30CF"/>
    <w:rsid w:val="00F176EF"/>
    <w:rsid w:val="00F45E10"/>
    <w:rsid w:val="00F6364A"/>
    <w:rsid w:val="00F90A6F"/>
    <w:rsid w:val="00F9113A"/>
    <w:rsid w:val="00F95A11"/>
    <w:rsid w:val="00FA24C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9060"/>
  <w15:chartTrackingRefBased/>
  <w15:docId w15:val="{9BE1826E-929F-47A3-A315-7EE7943E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F6109"/>
    <w:rPr>
      <w:rFonts w:ascii="Calibri" w:hAnsi="Calibri"/>
    </w:rPr>
  </w:style>
  <w:style w:type="paragraph" w:styleId="Heading1">
    <w:name w:val="heading 1"/>
    <w:aliases w:val="Pocket"/>
    <w:basedOn w:val="Normal"/>
    <w:next w:val="Normal"/>
    <w:link w:val="Heading1Char"/>
    <w:qFormat/>
    <w:rsid w:val="009F61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F61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F61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heading 2, Ch,No Spacing2111,Ch,small space,Heading 2 Char1 Char Char,No Spacing12,no read,Heading 2 Char2 Char,No Spacing211,TAG,No Spacing4,No Spacing11111,No Spacing5,No Spacing21,Card,Tags,tags,ta,t"/>
    <w:basedOn w:val="Normal"/>
    <w:next w:val="Normal"/>
    <w:link w:val="Heading4Char"/>
    <w:uiPriority w:val="3"/>
    <w:unhideWhenUsed/>
    <w:qFormat/>
    <w:rsid w:val="009F610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F61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61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F6109"/>
    <w:rPr>
      <w:rFonts w:ascii="Calibri" w:eastAsiaTheme="majorEastAsia" w:hAnsi="Calibri" w:cstheme="majorBidi"/>
      <w:b/>
      <w:sz w:val="32"/>
      <w:szCs w:val="24"/>
      <w:u w:val="single"/>
    </w:rPr>
  </w:style>
  <w:style w:type="character" w:customStyle="1" w:styleId="Heading4Char">
    <w:name w:val="Heading 4 Char"/>
    <w:aliases w:val="Tag Char,small text Char,body Char,Big card Char,Normal Tag Char,heading 2 Char, Ch Char,No Spacing2111 Char,Ch Char,small space Char,Heading 2 Char1 Char Char Char,No Spacing12 Char,no read Char,Heading 2 Char2 Char Char,TAG Char,ta Char"/>
    <w:basedOn w:val="DefaultParagraphFont"/>
    <w:link w:val="Heading4"/>
    <w:uiPriority w:val="3"/>
    <w:rsid w:val="009F610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uiPriority w:val="7"/>
    <w:qFormat/>
    <w:rsid w:val="009F610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F6109"/>
    <w:rPr>
      <w:b/>
      <w:bCs/>
      <w:sz w:val="26"/>
      <w:u w:val="none"/>
    </w:rPr>
  </w:style>
  <w:style w:type="character" w:customStyle="1" w:styleId="StyleUnderline">
    <w:name w:val="Style Underline"/>
    <w:aliases w:val="Intense Emphasis,Underline,Style Bold Underline,apple-style-span + 6 pt,Bold,Kern at 16 pt,Intense Emphasis1,Intense Emphasis2,Title Char,HHeading 3 + 12 pt,Cards + Font: 12 pt Char,Style,ci,Citation Char Char Char,c,Bo,B,9.5 pt"/>
    <w:basedOn w:val="DefaultParagraphFont"/>
    <w:uiPriority w:val="6"/>
    <w:qFormat/>
    <w:rsid w:val="009F6109"/>
    <w:rPr>
      <w:b w:val="0"/>
      <w:sz w:val="22"/>
      <w:u w:val="single"/>
    </w:rPr>
  </w:style>
  <w:style w:type="character" w:styleId="Hyperlink">
    <w:name w:val="Hyperlink"/>
    <w:aliases w:val="heading 1 (block title),Important,Read,Card Text,Internet Link"/>
    <w:basedOn w:val="DefaultParagraphFont"/>
    <w:uiPriority w:val="99"/>
    <w:unhideWhenUsed/>
    <w:rsid w:val="009F6109"/>
    <w:rPr>
      <w:color w:val="auto"/>
      <w:u w:val="none"/>
    </w:rPr>
  </w:style>
  <w:style w:type="character" w:styleId="FollowedHyperlink">
    <w:name w:val="FollowedHyperlink"/>
    <w:basedOn w:val="DefaultParagraphFont"/>
    <w:uiPriority w:val="99"/>
    <w:semiHidden/>
    <w:unhideWhenUsed/>
    <w:rsid w:val="009F6109"/>
    <w:rPr>
      <w:color w:val="auto"/>
      <w:u w:val="none"/>
    </w:rPr>
  </w:style>
  <w:style w:type="paragraph" w:styleId="DocumentMap">
    <w:name w:val="Document Map"/>
    <w:basedOn w:val="Normal"/>
    <w:link w:val="DocumentMapChar"/>
    <w:uiPriority w:val="99"/>
    <w:semiHidden/>
    <w:unhideWhenUsed/>
    <w:rsid w:val="007C387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C387F"/>
    <w:rPr>
      <w:rFonts w:ascii="Lucida Grande" w:hAnsi="Lucida Grande" w:cs="Lucida Grande"/>
      <w:sz w:val="24"/>
    </w:rPr>
  </w:style>
  <w:style w:type="character" w:customStyle="1" w:styleId="element-invisible">
    <w:name w:val="element-invisible"/>
    <w:basedOn w:val="DefaultParagraphFont"/>
    <w:rsid w:val="007C387F"/>
  </w:style>
  <w:style w:type="character" w:customStyle="1" w:styleId="cite">
    <w:name w:val="cite"/>
    <w:aliases w:val="Heading 3 Char Char Char,Heading 3 Char Char Char1,Heading 3 Char1,Char Char2,Citation Char,cites Char Char,Heading 3 Char1 Char,Citation Char Char1 Char Char Char Char Char,Underlined Text Char,Block Writing Char,Index Headers Char,Bold Cite Char"/>
    <w:uiPriority w:val="2"/>
    <w:qFormat/>
    <w:rsid w:val="007C387F"/>
    <w:rPr>
      <w:rFonts w:ascii="Helvetica Neue" w:hAnsi="Helvetica Neue"/>
      <w:b/>
      <w:bCs/>
      <w:caps w:val="0"/>
      <w:smallCaps/>
      <w:sz w:val="24"/>
      <w:szCs w:val="24"/>
      <w:u w:val="single"/>
    </w:rPr>
  </w:style>
  <w:style w:type="character" w:customStyle="1" w:styleId="Heading1Char1">
    <w:name w:val="Heading 1 Char1"/>
    <w:aliases w:val="Pocket Char1"/>
    <w:basedOn w:val="DefaultParagraphFont"/>
    <w:rsid w:val="00DC3B13"/>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
    <w:basedOn w:val="DefaultParagraphFont"/>
    <w:uiPriority w:val="1"/>
    <w:semiHidden/>
    <w:rsid w:val="00DC3B13"/>
    <w:rPr>
      <w:rFonts w:asciiTheme="majorHAnsi" w:eastAsiaTheme="majorEastAsia" w:hAnsiTheme="majorHAnsi" w:cstheme="majorBidi"/>
      <w:color w:val="2E74B5" w:themeColor="accent1" w:themeShade="BF"/>
      <w:sz w:val="26"/>
      <w:szCs w:val="26"/>
    </w:rPr>
  </w:style>
  <w:style w:type="character" w:customStyle="1" w:styleId="Heading4Char1">
    <w:name w:val="Heading 4 Char1"/>
    <w:aliases w:val="Tag Char1"/>
    <w:basedOn w:val="DefaultParagraphFont"/>
    <w:uiPriority w:val="3"/>
    <w:semiHidden/>
    <w:rsid w:val="00DC3B13"/>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DC3B1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F1DA1"/>
    <w:pPr>
      <w:tabs>
        <w:tab w:val="center" w:pos="4320"/>
        <w:tab w:val="right" w:pos="8640"/>
      </w:tabs>
    </w:pPr>
  </w:style>
  <w:style w:type="character" w:customStyle="1" w:styleId="HeaderChar">
    <w:name w:val="Header Char"/>
    <w:basedOn w:val="DefaultParagraphFont"/>
    <w:link w:val="Header"/>
    <w:uiPriority w:val="99"/>
    <w:rsid w:val="006F1DA1"/>
    <w:rPr>
      <w:rFonts w:ascii="Calibri" w:hAnsi="Calibri"/>
    </w:rPr>
  </w:style>
  <w:style w:type="paragraph" w:customStyle="1" w:styleId="Nothing">
    <w:name w:val="Nothing"/>
    <w:rsid w:val="00977815"/>
    <w:pPr>
      <w:spacing w:after="0" w:line="240" w:lineRule="auto"/>
    </w:pPr>
    <w:rPr>
      <w:rFonts w:ascii="Times New Roman" w:eastAsia="Times New Roman" w:hAnsi="Times New Roman" w:cs="Times New Roman"/>
      <w:sz w:val="20"/>
      <w:szCs w:val="24"/>
    </w:rPr>
  </w:style>
  <w:style w:type="character" w:customStyle="1" w:styleId="SmallTextChar">
    <w:name w:val="Small Text Char"/>
    <w:rsid w:val="004A165A"/>
    <w:rPr>
      <w:rFonts w:ascii="Garamond" w:hAnsi="Garamond"/>
      <w:b w:val="0"/>
      <w:sz w:val="16"/>
      <w:szCs w:val="24"/>
      <w:lang w:val="en-US" w:eastAsia="en-US" w:bidi="ar-SA"/>
    </w:rPr>
  </w:style>
  <w:style w:type="character" w:customStyle="1" w:styleId="Debate-CardTextUnderlined-F3Char">
    <w:name w:val="Debate- Card Text Underlined- F3 Char"/>
    <w:locked/>
    <w:rsid w:val="004A165A"/>
    <w:rPr>
      <w:rFonts w:ascii="Garamond" w:hAnsi="Garamond" w:cs="Times New Roman"/>
      <w:b w:val="0"/>
      <w:sz w:val="22"/>
      <w:u w:val="single"/>
    </w:rPr>
  </w:style>
  <w:style w:type="paragraph" w:styleId="NormalWeb">
    <w:name w:val="Normal (Web)"/>
    <w:basedOn w:val="Normal"/>
    <w:uiPriority w:val="99"/>
    <w:rsid w:val="00AE66A7"/>
    <w:pPr>
      <w:spacing w:after="0" w:line="240" w:lineRule="auto"/>
    </w:pPr>
    <w:rPr>
      <w:rFonts w:ascii="Garamond" w:eastAsia="Calibri" w:hAnsi="Garamond" w:cs="Times New Roman"/>
    </w:rPr>
  </w:style>
  <w:style w:type="character" w:customStyle="1" w:styleId="Debate-CardTagandCite-F6Char">
    <w:name w:val="Debate- Card Tag and Cite- F6 Char"/>
    <w:locked/>
    <w:rsid w:val="00AE66A7"/>
    <w:rPr>
      <w:rFonts w:ascii="Garamond" w:hAnsi="Garamond" w:cs="Times New Roman"/>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934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lls.illinois.edu/" TargetMode="External"/><Relationship Id="rId7" Type="http://schemas.openxmlformats.org/officeDocument/2006/relationships/hyperlink" Target="http://www.cws.illinois.edu/" TargetMode="External"/><Relationship Id="rId8" Type="http://schemas.openxmlformats.org/officeDocument/2006/relationships/hyperlink" Target="https://criticism.english.illinois.edu/" TargetMode="External"/><Relationship Id="rId9" Type="http://schemas.openxmlformats.org/officeDocument/2006/relationships/hyperlink" Target="http://www.informaworld.com.proxy.library.emory.edu/smpp/section?content=a921649541&amp;fulltext=713240928" TargetMode="External"/><Relationship Id="rId10" Type="http://schemas.openxmlformats.org/officeDocument/2006/relationships/hyperlink" Target="http://www.informaworld.com.proxy.library.emory.edu/smpp/section?content=a921649541&amp;fulltext=713240928" TargetMode="External"/><Relationship Id="rId11" Type="http://schemas.openxmlformats.org/officeDocument/2006/relationships/hyperlink" Target="http://www.informaworld.com.proxy.library.emory.edu/smpp/section?content=a921649541&amp;fulltext=713240928" TargetMode="External"/><Relationship Id="rId12" Type="http://schemas.openxmlformats.org/officeDocument/2006/relationships/hyperlink" Target="http://www.informaworld.com.proxy.library.emory.edu/smpp/section?content=a921649541&amp;fulltext=713240928" TargetMode="External"/><Relationship Id="rId13" Type="http://schemas.openxmlformats.org/officeDocument/2006/relationships/hyperlink" Target="http://www.informaworld.com.proxy.library.emory.edu/smpp/section?content=a921649541&amp;fulltext=713240928" TargetMode="External"/><Relationship Id="rId14" Type="http://schemas.openxmlformats.org/officeDocument/2006/relationships/hyperlink" Target="http://www.informaworld.com.proxy.library.emory.edu/smpp/section?content=a921649541&amp;fulltext=713240928" TargetMode="External"/><Relationship Id="rId15" Type="http://schemas.openxmlformats.org/officeDocument/2006/relationships/hyperlink" Target="http://www.informaworld.com.proxy.library.emory.edu/smpp/section?content=a921649541&amp;fulltext=713240928" TargetMode="External"/><Relationship Id="rId16" Type="http://schemas.openxmlformats.org/officeDocument/2006/relationships/hyperlink" Target="http://www.informaworld.com.proxy.library.emory.edu/smpp/section?content=a921649541&amp;fulltext=713240928" TargetMode="External"/><Relationship Id="rId17" Type="http://schemas.openxmlformats.org/officeDocument/2006/relationships/hyperlink" Target="http://www.informaworld.com.proxy.library.emory.edu/smpp/section?content=a921649541&amp;fulltext=713240928" TargetMode="External"/><Relationship Id="rId18" Type="http://schemas.openxmlformats.org/officeDocument/2006/relationships/hyperlink" Target="http://www.informaworld.com.proxy.library.emory.edu/smpp/section?content=a921649541&amp;fulltext=713240928" TargetMode="External"/><Relationship Id="rId19" Type="http://schemas.openxmlformats.org/officeDocument/2006/relationships/hyperlink" Target="http://www.informaworld.com.proxy.library.emory.edu/smpp/section?content=a921649541&amp;fulltext=713240928" TargetMode="External"/><Relationship Id="rId30" Type="http://schemas.openxmlformats.org/officeDocument/2006/relationships/hyperlink" Target="https://mail-attachment.googleusercontent.com/attachment/u/0/?ui=2&amp;ik=08eb2519a2&amp;view=att&amp;th=13fe866d86230fb7&amp;attid=0.1&amp;disp=inline&amp;realattid=f_hj7c9iyx0&amp;safe=1&amp;zw&amp;saduie=AG9B_P_o6p833FbULPC-txstLILJ&amp;sadet=1374071950042&amp;sads=9pheKvP8IIMdu6c2NLvxJyLewf4&amp;sadssc=1" TargetMode="External"/><Relationship Id="rId31" Type="http://schemas.openxmlformats.org/officeDocument/2006/relationships/hyperlink" Target="https://en.wikipedia.org/wiki/University_of_Victoria" TargetMode="External"/><Relationship Id="rId32" Type="http://schemas.openxmlformats.org/officeDocument/2006/relationships/hyperlink" Target="https://en.wikipedia.org/wiki/International_Political_Sociology" TargetMode="External"/><Relationship Id="rId33" Type="http://schemas.openxmlformats.org/officeDocument/2006/relationships/hyperlink" Target="https://en.wikipedia.org/wiki/International_Relations" TargetMode="External"/><Relationship Id="rId34" Type="http://schemas.openxmlformats.org/officeDocument/2006/relationships/hyperlink" Target="https://www.research.manchester.ac.uk/portal/en/researchers/saul-mcleod(42c60d6b-8501-4d38-a1cd-2071a45e632f).html" TargetMode="External"/><Relationship Id="rId35" Type="http://schemas.openxmlformats.org/officeDocument/2006/relationships/hyperlink" Target="https://openborders.info/blog/doubling-world-gdp-versus-doubling-utility-a-technical-note/" TargetMode="External"/><Relationship Id="rId36" Type="http://schemas.openxmlformats.org/officeDocument/2006/relationships/hyperlink" Target="https://openborders.info/blog/open-borders-advocacy-a-drake-equation/" TargetMode="External"/><Relationship Id="rId37" Type="http://schemas.openxmlformats.org/officeDocument/2006/relationships/hyperlink" Target="https://openborders.info/libertarian" TargetMode="External"/><Relationship Id="rId38" Type="http://schemas.openxmlformats.org/officeDocument/2006/relationships/hyperlink" Target="https://openborders.info/double-world-gdp" TargetMode="External"/><Relationship Id="rId39" Type="http://schemas.openxmlformats.org/officeDocument/2006/relationships/hyperlink" Target="https://openborders.info/end-of-poverty" TargetMode="External"/><Relationship Id="rId50" Type="http://schemas.openxmlformats.org/officeDocument/2006/relationships/hyperlink" Target="http://www.economist.com/news/leaders/21710249-his-call-put-america-first-donald-trump-latest-recruit-dangerous?fsrc=scn/tw/te/bl/ed/trumpsworldthenewnationalism" TargetMode="External"/><Relationship Id="rId51" Type="http://schemas.openxmlformats.org/officeDocument/2006/relationships/hyperlink" Target="https://books.google.co.uk/books?id=dyqZOcux9o0C&amp;lpg=PP1&amp;pg=PA441" TargetMode="External"/><Relationship Id="rId52" Type="http://schemas.openxmlformats.org/officeDocument/2006/relationships/hyperlink" Target="https://www.embl.de/aboutus/science_society/discussion/discussion_2006/ref1-22june06.pdf" TargetMode="External"/><Relationship Id="rId53" Type="http://schemas.openxmlformats.org/officeDocument/2006/relationships/hyperlink" Target="https://plato.stanford.edu/entries/cosmopolitanism/" TargetMode="External"/><Relationship Id="rId54" Type="http://schemas.openxmlformats.org/officeDocument/2006/relationships/hyperlink" Target="http://www.politico.com/magazine/story/2016/05/2016-election-realignment-partisan-political-party-policy-democrats-republicans-politics-213909" TargetMode="External"/><Relationship Id="rId55" Type="http://schemas.openxmlformats.org/officeDocument/2006/relationships/hyperlink" Target="https://hbr.org/2012/10/moving-around-without-losing-your-roots" TargetMode="External"/><Relationship Id="rId56" Type="http://schemas.openxmlformats.org/officeDocument/2006/relationships/hyperlink" Target="http://science.sciencemag.org/content/344/6186/843.full" TargetMode="External"/><Relationship Id="rId57" Type="http://schemas.openxmlformats.org/officeDocument/2006/relationships/hyperlink" Target="https://hbr.org/2016/05/why-the-global-1-and-the-asian-middle-class-have-gained-the-most-from-globalization" TargetMode="External"/><Relationship Id="rId58" Type="http://schemas.openxmlformats.org/officeDocument/2006/relationships/hyperlink" Target="http://www.the-american-interest.com/2016/07/10/when-and-why-nationalism-beats-globalism/" TargetMode="External"/><Relationship Id="rId59" Type="http://schemas.openxmlformats.org/officeDocument/2006/relationships/hyperlink" Target="http://www.vox.com/2016/9/19/12933072/far-right-white-riot-trump-brexit" TargetMode="External"/><Relationship Id="rId70" Type="http://schemas.openxmlformats.org/officeDocument/2006/relationships/hyperlink" Target="https://openborders.info/self-ownership-versus-state-ownership" TargetMode="External"/><Relationship Id="rId71" Type="http://schemas.openxmlformats.org/officeDocument/2006/relationships/hyperlink" Target="https://openborders.info/harms-to-immigrant-sending-countries" TargetMode="External"/><Relationship Id="rId72" Type="http://schemas.openxmlformats.org/officeDocument/2006/relationships/hyperlink" Target="https://openborders.info/brain-drain" TargetMode="External"/><Relationship Id="rId73" Type="http://schemas.openxmlformats.org/officeDocument/2006/relationships/hyperlink" Target="https://openborders.info/delay-political-reform" TargetMode="External"/><Relationship Id="rId74" Type="http://schemas.openxmlformats.org/officeDocument/2006/relationships/hyperlink" Target="https://openborders.info/blog/the-right-to-invite" TargetMode="External"/><Relationship Id="rId75" Type="http://schemas.openxmlformats.org/officeDocument/2006/relationships/hyperlink" Target="https://openborders.info/collective-property-rights" TargetMode="External"/><Relationship Id="rId76" Type="http://schemas.openxmlformats.org/officeDocument/2006/relationships/hyperlink" Target="http://www.iasc-culture.org/THR/THR_article_2016_Summer_Andrews.php" TargetMode="External"/><Relationship Id="rId77" Type="http://schemas.openxmlformats.org/officeDocument/2006/relationships/hyperlink" Target="http://www.slate.com/articles/health_and_science/science/2013/05/weird_psychology_social_science_researchers_rely_too_much_on_western_college.html" TargetMode="External"/><Relationship Id="rId78" Type="http://schemas.openxmlformats.org/officeDocument/2006/relationships/hyperlink" Target="http://slatestarcodex.com/2014/09/30/i-can-tolerate-anything-except-the-outgroup/" TargetMode="External"/><Relationship Id="rId79" Type="http://schemas.openxmlformats.org/officeDocument/2006/relationships/hyperlink" Target="https://www.dissentmagazine.org/blog/britains-eu-problem-london-problem" TargetMode="External"/><Relationship Id="rId90" Type="http://schemas.openxmlformats.org/officeDocument/2006/relationships/theme" Target="theme/theme1.xml"/><Relationship Id="rId20" Type="http://schemas.openxmlformats.org/officeDocument/2006/relationships/hyperlink" Target="http://www.informaworld.com.proxy.library.emory.edu/smpp/section?content=a921649541&amp;fulltext=713240928" TargetMode="External"/><Relationship Id="rId21" Type="http://schemas.openxmlformats.org/officeDocument/2006/relationships/hyperlink" Target="http://www.informaworld.com.proxy.library.emory.edu/smpp/section?content=a921649541&amp;fulltext=713240928" TargetMode="External"/><Relationship Id="rId22" Type="http://schemas.openxmlformats.org/officeDocument/2006/relationships/hyperlink" Target="http://www.informaworld.com.proxy.library.emory.edu/smpp/section?content=a921649541&amp;fulltext=713240928" TargetMode="External"/><Relationship Id="rId23" Type="http://schemas.openxmlformats.org/officeDocument/2006/relationships/hyperlink" Target="http://www.informaworld.com.proxy.library.emory.edu/smpp/section?content=a921649541&amp;fulltext=713240928" TargetMode="External"/><Relationship Id="rId24" Type="http://schemas.openxmlformats.org/officeDocument/2006/relationships/hyperlink" Target="http://www.informaworld.com.proxy.library.emory.edu/smpp/section?content=a921649541&amp;fulltext=713240928" TargetMode="External"/><Relationship Id="rId25" Type="http://schemas.openxmlformats.org/officeDocument/2006/relationships/hyperlink" Target="http://www.informaworld.com.proxy.library.emory.edu/smpp/section?content=a921649541&amp;fulltext=713240928" TargetMode="External"/><Relationship Id="rId26" Type="http://schemas.openxmlformats.org/officeDocument/2006/relationships/hyperlink" Target="http://www.informaworld.com.proxy.library.emory.edu/smpp/section?content=a921649541&amp;fulltext=713240928" TargetMode="External"/><Relationship Id="rId27" Type="http://schemas.openxmlformats.org/officeDocument/2006/relationships/hyperlink" Target="http://www.informaworld.com.proxy.library.emory.edu/smpp/section?content=a921649541&amp;fulltext=713240928" TargetMode="External"/><Relationship Id="rId28" Type="http://schemas.openxmlformats.org/officeDocument/2006/relationships/hyperlink" Target="http://www.informaworld.com.proxy.library.emory.edu/smpp/section?content=a921649541&amp;fulltext=713240928" TargetMode="External"/><Relationship Id="rId29" Type="http://schemas.openxmlformats.org/officeDocument/2006/relationships/hyperlink" Target="http://www.informaworld.com.proxy.library.emory.edu/smpp/section?content=a921649541&amp;fulltext=713240928" TargetMode="External"/><Relationship Id="rId40" Type="http://schemas.openxmlformats.org/officeDocument/2006/relationships/hyperlink" Target="http://openborders.info/blog/support-for-open-borders-is-a-fundamental-tenet-of-libertarianism-and-david-brat-is-not-a-libertarian/" TargetMode="External"/><Relationship Id="rId41" Type="http://schemas.openxmlformats.org/officeDocument/2006/relationships/hyperlink" Target="http://openborders.info/blog/open-borders-and-the-libertarian-priority-list-part-1/" TargetMode="External"/><Relationship Id="rId42" Type="http://schemas.openxmlformats.org/officeDocument/2006/relationships/hyperlink" Target="http://openborders.info/blog/open-borders-and-the-libertarian-priority-list-part-2/" TargetMode="External"/><Relationship Id="rId43" Type="http://schemas.openxmlformats.org/officeDocument/2006/relationships/hyperlink" Target="http://philosophyfaculty.ucsd.edu/faculty/rarneson/phil267fa12/aliens%20and%20citizens.pdf" TargetMode="External"/><Relationship Id="rId44" Type="http://schemas.openxmlformats.org/officeDocument/2006/relationships/hyperlink" Target="http://openborders.info/place-premium/" TargetMode="External"/><Relationship Id="rId45" Type="http://schemas.openxmlformats.org/officeDocument/2006/relationships/hyperlink" Target="http://openborders.info/remittances/" TargetMode="External"/><Relationship Id="rId46" Type="http://schemas.openxmlformats.org/officeDocument/2006/relationships/hyperlink" Target="http://openborders.info/one-world/" TargetMode="External"/><Relationship Id="rId47" Type="http://schemas.openxmlformats.org/officeDocument/2006/relationships/hyperlink" Target="http://openborders.info/double-world-gdp/" TargetMode="External"/><Relationship Id="rId48" Type="http://schemas.openxmlformats.org/officeDocument/2006/relationships/hyperlink" Target="http://dx.doi.org/10.1080/14650045.2012.660582" TargetMode="External"/><Relationship Id="rId49" Type="http://schemas.openxmlformats.org/officeDocument/2006/relationships/hyperlink" Target="https://doi.org/10.1080/13621021003594858" TargetMode="External"/><Relationship Id="rId60" Type="http://schemas.openxmlformats.org/officeDocument/2006/relationships/hyperlink" Target="https://hbr.org/2015/11/after-paris-we-need-more-fellowship-not-more-leadership" TargetMode="External"/><Relationship Id="rId61" Type="http://schemas.openxmlformats.org/officeDocument/2006/relationships/hyperlink" Target="https://www.theguardian.com/football/2015/nov/14/france-players-praised-outstanding-camaraderie-germany-terrorist-attacks-paris" TargetMode="External"/><Relationship Id="rId62" Type="http://schemas.openxmlformats.org/officeDocument/2006/relationships/hyperlink" Target="http://openborders.info/blog/support-for-open-borders-is-a-fundamental-tenet-of-libertarianism-and-david-brat-is-not-a-libertarian/" TargetMode="External"/><Relationship Id="rId63" Type="http://schemas.openxmlformats.org/officeDocument/2006/relationships/hyperlink" Target="http://openborders.info/blog/open-borders-and-the-libertarian-priority-list-part-1/" TargetMode="External"/><Relationship Id="rId64" Type="http://schemas.openxmlformats.org/officeDocument/2006/relationships/hyperlink" Target="http://openborders.info/blog/open-borders-and-the-libertarian-priority-list-part-2/" TargetMode="External"/><Relationship Id="rId65" Type="http://schemas.openxmlformats.org/officeDocument/2006/relationships/hyperlink" Target="https://openborders.info/moral-counter-case" TargetMode="External"/><Relationship Id="rId66" Type="http://schemas.openxmlformats.org/officeDocument/2006/relationships/hyperlink" Target="https://openborders.info/libertarians-views-of-immigration" TargetMode="External"/><Relationship Id="rId67" Type="http://schemas.openxmlformats.org/officeDocument/2006/relationships/hyperlink" Target="https://openborders.info/right-to-migrate" TargetMode="External"/><Relationship Id="rId68" Type="http://schemas.openxmlformats.org/officeDocument/2006/relationships/hyperlink" Target="https://openborders.info/obligations-to-strangers" TargetMode="External"/><Relationship Id="rId69" Type="http://schemas.openxmlformats.org/officeDocument/2006/relationships/hyperlink" Target="https://openborders.info/harms-to-immigrant-receiving-countries" TargetMode="External"/><Relationship Id="rId80" Type="http://schemas.openxmlformats.org/officeDocument/2006/relationships/hyperlink" Target="http://www.cnn.com/2015/11/16/world/paris-attacks-syrian-refugees-backlash/" TargetMode="External"/><Relationship Id="rId81" Type="http://schemas.openxmlformats.org/officeDocument/2006/relationships/hyperlink" Target="http://comtrade.un.org/pb/FileFetch.aspx?docID=5839&amp;type=World%20Tables" TargetMode="External"/><Relationship Id="rId82" Type="http://schemas.openxmlformats.org/officeDocument/2006/relationships/hyperlink" Target="https://www.census.gov/foreign-trade/statistics/highlights/top/top1312yr.html" TargetMode="External"/><Relationship Id="rId83" Type="http://schemas.openxmlformats.org/officeDocument/2006/relationships/hyperlink" Target="http://www.eia.gov/tools/faqs/faq.cfm?id=727&amp;t=6" TargetMode="External"/><Relationship Id="rId84" Type="http://schemas.openxmlformats.org/officeDocument/2006/relationships/hyperlink" Target="https://www.fas.org/sgp/crs/row/R42965.pdf" TargetMode="External"/><Relationship Id="rId85" Type="http://schemas.openxmlformats.org/officeDocument/2006/relationships/hyperlink" Target="http://www.sscnet.ucla.edu/geog/downloads/856/258.pdf%20//" TargetMode="External"/><Relationship Id="rId86" Type="http://schemas.openxmlformats.org/officeDocument/2006/relationships/hyperlink" Target="http://hir.harvard.edu/archives/2843%20//" TargetMode="External"/><Relationship Id="rId87" Type="http://schemas.openxmlformats.org/officeDocument/2006/relationships/hyperlink" Target="http://muse.jhu.edu/journals/sais_review/v026/26.1downes.html" TargetMode="External"/><Relationship Id="rId88" Type="http://schemas.openxmlformats.org/officeDocument/2006/relationships/hyperlink" Target="http://www.sscnet.ucla.edu/geog/downloads/856/258.pdf" TargetMode="External"/><Relationship Id="rId8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r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24194-9083-494C-927C-F0D1CBE76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C:\Users\connorli\AppData\Roaming\Microsoft\Templates\Debate.dotm</Template>
  <TotalTime>86</TotalTime>
  <Pages>1</Pages>
  <Words>65817</Words>
  <Characters>375160</Characters>
  <Application>Microsoft Macintosh Word</Application>
  <DocSecurity>0</DocSecurity>
  <Lines>3126</Lines>
  <Paragraphs>880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Li</dc:creator>
  <cp:keywords>5.1.1</cp:keywords>
  <dc:description/>
  <cp:lastModifiedBy>Microsoft Office User</cp:lastModifiedBy>
  <cp:revision>5</cp:revision>
  <dcterms:created xsi:type="dcterms:W3CDTF">2018-07-04T12:09:00Z</dcterms:created>
  <dcterms:modified xsi:type="dcterms:W3CDTF">2018-07-04T17:44:00Z</dcterms:modified>
</cp:coreProperties>
</file>